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معرفت امام عصر عجل الله تعالی فرجه الشریف به نورانیت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013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1013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10138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710140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710142_2870459653">
            <w:r>
              <w:rPr>
                <w:webHidden/>
                <w:rStyle w:val="IndexLink"/>
                <w:rtl w:val="true"/>
              </w:rPr>
              <w:t>ضرورت شناخت امام</w:t>
            </w:r>
            <w:r>
              <w:rPr>
                <w:rStyle w:val="IndexLink"/>
                <w:rtl w:val="true"/>
              </w:rPr>
              <w:tab/>
            </w:r>
            <w:r>
              <w:rPr>
                <w:rStyle w:val="IndexLink"/>
              </w:rPr>
              <w:t>17</w:t>
            </w:r>
          </w:hyperlink>
        </w:p>
        <w:p>
          <w:pPr>
            <w:pStyle w:val="Contents2"/>
            <w:tabs>
              <w:tab w:val="clear" w:pos="8743"/>
              <w:tab w:val="right" w:pos="9026" w:leader="dot"/>
            </w:tabs>
            <w:rPr/>
          </w:pPr>
          <w:hyperlink w:anchor="__RefHeading___Toc1710144_2870459653">
            <w:r>
              <w:rPr>
                <w:webHidden/>
                <w:rStyle w:val="IndexLink"/>
                <w:rtl w:val="true"/>
              </w:rPr>
              <w:t>معرفت خداوند هدف خلقت</w:t>
            </w:r>
            <w:r>
              <w:rPr>
                <w:rStyle w:val="IndexLink"/>
                <w:rtl w:val="true"/>
              </w:rPr>
              <w:tab/>
            </w:r>
            <w:r>
              <w:rPr>
                <w:rStyle w:val="IndexLink"/>
              </w:rPr>
              <w:t>17</w:t>
            </w:r>
          </w:hyperlink>
        </w:p>
        <w:p>
          <w:pPr>
            <w:pStyle w:val="Contents2"/>
            <w:tabs>
              <w:tab w:val="clear" w:pos="8743"/>
              <w:tab w:val="right" w:pos="9026" w:leader="dot"/>
            </w:tabs>
            <w:rPr/>
          </w:pPr>
          <w:hyperlink w:anchor="__RefHeading___Toc1710146_2870459653">
            <w:r>
              <w:rPr>
                <w:webHidden/>
                <w:rStyle w:val="IndexLink"/>
                <w:rtl w:val="true"/>
              </w:rPr>
              <w:t>معرفت ذات خداوند امری محال است</w:t>
            </w:r>
            <w:r>
              <w:rPr>
                <w:rStyle w:val="IndexLink"/>
                <w:rtl w:val="true"/>
              </w:rPr>
              <w:tab/>
            </w:r>
            <w:r>
              <w:rPr>
                <w:rStyle w:val="IndexLink"/>
              </w:rPr>
              <w:t>17</w:t>
            </w:r>
          </w:hyperlink>
        </w:p>
        <w:p>
          <w:pPr>
            <w:pStyle w:val="Contents2"/>
            <w:tabs>
              <w:tab w:val="clear" w:pos="8743"/>
              <w:tab w:val="right" w:pos="9026" w:leader="dot"/>
            </w:tabs>
            <w:rPr/>
          </w:pPr>
          <w:hyperlink w:anchor="__RefHeading___Toc1710148_2870459653">
            <w:r>
              <w:rPr>
                <w:webHidden/>
                <w:rStyle w:val="IndexLink"/>
                <w:rtl w:val="true"/>
              </w:rPr>
              <w:t>شناخت آیات، تنها راه شناخت خداوند</w:t>
            </w:r>
            <w:r>
              <w:rPr>
                <w:rStyle w:val="IndexLink"/>
                <w:rtl w:val="true"/>
              </w:rPr>
              <w:tab/>
            </w:r>
            <w:r>
              <w:rPr>
                <w:rStyle w:val="IndexLink"/>
              </w:rPr>
              <w:t>21</w:t>
            </w:r>
          </w:hyperlink>
        </w:p>
        <w:p>
          <w:pPr>
            <w:pStyle w:val="Contents2"/>
            <w:tabs>
              <w:tab w:val="clear" w:pos="8743"/>
              <w:tab w:val="right" w:pos="9026" w:leader="dot"/>
            </w:tabs>
            <w:rPr/>
          </w:pPr>
          <w:hyperlink w:anchor="__RefHeading___Toc1710150_2870459653">
            <w:r>
              <w:rPr>
                <w:webHidden/>
                <w:rStyle w:val="IndexLink"/>
                <w:rtl w:val="true"/>
              </w:rPr>
              <w:t xml:space="preserve">اهل بیت </w:t>
            </w:r>
            <w:r>
              <w:rPr>
                <w:rStyle w:val="IndexLink"/>
                <w:rtl w:val="true"/>
              </w:rPr>
              <w:t>(</w:t>
            </w:r>
            <w:r>
              <w:rPr>
                <w:rStyle w:val="IndexLink"/>
                <w:rtl w:val="true"/>
              </w:rPr>
              <w:t>علیهم السلام</w:t>
            </w:r>
            <w:r>
              <w:rPr>
                <w:rStyle w:val="IndexLink"/>
                <w:rtl w:val="true"/>
              </w:rPr>
              <w:t>)</w:t>
            </w:r>
            <w:r>
              <w:rPr>
                <w:rStyle w:val="IndexLink"/>
                <w:rtl w:val="true"/>
              </w:rPr>
              <w:t>، برترین آیات خداوند</w:t>
            </w:r>
            <w:r>
              <w:rPr>
                <w:rStyle w:val="IndexLink"/>
                <w:rtl w:val="true"/>
              </w:rPr>
              <w:tab/>
            </w:r>
            <w:r>
              <w:rPr>
                <w:rStyle w:val="IndexLink"/>
              </w:rPr>
              <w:t>21</w:t>
            </w:r>
          </w:hyperlink>
        </w:p>
        <w:p>
          <w:pPr>
            <w:pStyle w:val="Contents2"/>
            <w:tabs>
              <w:tab w:val="clear" w:pos="8743"/>
              <w:tab w:val="right" w:pos="9026" w:leader="dot"/>
            </w:tabs>
            <w:rPr/>
          </w:pPr>
          <w:hyperlink w:anchor="__RefHeading___Toc1710152_2870459653">
            <w:r>
              <w:rPr>
                <w:webHidden/>
                <w:rStyle w:val="IndexLink"/>
                <w:rtl w:val="true"/>
              </w:rPr>
              <w:t>ضرورت معرفت به نورانیت</w:t>
            </w:r>
            <w:r>
              <w:rPr>
                <w:rStyle w:val="IndexLink"/>
                <w:rtl w:val="true"/>
              </w:rPr>
              <w:tab/>
            </w:r>
            <w:r>
              <w:rPr>
                <w:rStyle w:val="IndexLink"/>
              </w:rPr>
              <w:t>23</w:t>
            </w:r>
          </w:hyperlink>
        </w:p>
        <w:p>
          <w:pPr>
            <w:pStyle w:val="Contents2"/>
            <w:tabs>
              <w:tab w:val="clear" w:pos="8743"/>
              <w:tab w:val="right" w:pos="9026" w:leader="dot"/>
            </w:tabs>
            <w:rPr/>
          </w:pPr>
          <w:hyperlink w:anchor="__RefHeading___Toc1710154_2870459653">
            <w:r>
              <w:rPr>
                <w:webHidden/>
                <w:rStyle w:val="IndexLink"/>
                <w:rtl w:val="true"/>
              </w:rPr>
              <w:t>دور از معارف حقیقی</w:t>
            </w:r>
            <w:r>
              <w:rPr>
                <w:rStyle w:val="IndexLink"/>
                <w:rtl w:val="true"/>
              </w:rPr>
              <w:tab/>
            </w:r>
            <w:r>
              <w:rPr>
                <w:rStyle w:val="IndexLink"/>
              </w:rPr>
              <w:t>26</w:t>
            </w:r>
          </w:hyperlink>
        </w:p>
        <w:p>
          <w:pPr>
            <w:pStyle w:val="Contents2"/>
            <w:tabs>
              <w:tab w:val="clear" w:pos="8743"/>
              <w:tab w:val="right" w:pos="9026" w:leader="dot"/>
            </w:tabs>
            <w:rPr/>
          </w:pPr>
          <w:hyperlink w:anchor="__RefHeading___Toc1710156_2870459653">
            <w:r>
              <w:rPr>
                <w:webHidden/>
                <w:rStyle w:val="IndexLink"/>
                <w:rtl w:val="true"/>
              </w:rPr>
              <w:t>معرفت باطن اهل بیت امری محال است</w:t>
            </w:r>
            <w:r>
              <w:rPr>
                <w:rStyle w:val="IndexLink"/>
                <w:rtl w:val="true"/>
              </w:rPr>
              <w:tab/>
            </w:r>
            <w:r>
              <w:rPr>
                <w:rStyle w:val="IndexLink"/>
              </w:rPr>
              <w:t>28</w:t>
            </w:r>
          </w:hyperlink>
        </w:p>
        <w:p>
          <w:pPr>
            <w:pStyle w:val="Contents2"/>
            <w:tabs>
              <w:tab w:val="clear" w:pos="8743"/>
              <w:tab w:val="right" w:pos="9026" w:leader="dot"/>
            </w:tabs>
            <w:rPr/>
          </w:pPr>
          <w:hyperlink w:anchor="__RefHeading___Toc1710158_2870459653">
            <w:r>
              <w:rPr>
                <w:webHidden/>
                <w:rStyle w:val="IndexLink"/>
                <w:rtl w:val="true"/>
              </w:rPr>
              <w:t xml:space="preserve">شرح شناخت امام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1710160_2870459653">
            <w:r>
              <w:rPr>
                <w:webHidden/>
                <w:rStyle w:val="IndexLink"/>
                <w:rtl w:val="true"/>
              </w:rPr>
              <w:t>مقام اختصاصی</w:t>
            </w:r>
            <w:r>
              <w:rPr>
                <w:rStyle w:val="IndexLink"/>
                <w:rtl w:val="true"/>
              </w:rPr>
              <w:tab/>
            </w:r>
            <w:r>
              <w:rPr>
                <w:rStyle w:val="IndexLink"/>
              </w:rPr>
              <w:t>33</w:t>
            </w:r>
          </w:hyperlink>
        </w:p>
        <w:p>
          <w:pPr>
            <w:pStyle w:val="Contents2"/>
            <w:tabs>
              <w:tab w:val="clear" w:pos="8743"/>
              <w:tab w:val="right" w:pos="9026" w:leader="dot"/>
            </w:tabs>
            <w:rPr/>
          </w:pPr>
          <w:hyperlink w:anchor="__RefHeading___Toc1710162_2870459653">
            <w:r>
              <w:rPr>
                <w:webHidden/>
                <w:rStyle w:val="IndexLink"/>
                <w:rtl w:val="true"/>
              </w:rPr>
              <w:t>نخستین گام در معرفت</w:t>
            </w:r>
            <w:r>
              <w:rPr>
                <w:rStyle w:val="IndexLink"/>
                <w:rtl w:val="true"/>
              </w:rPr>
              <w:tab/>
            </w:r>
            <w:r>
              <w:rPr>
                <w:rStyle w:val="IndexLink"/>
              </w:rPr>
              <w:t>42</w:t>
            </w:r>
          </w:hyperlink>
        </w:p>
        <w:p>
          <w:pPr>
            <w:pStyle w:val="Contents2"/>
            <w:tabs>
              <w:tab w:val="clear" w:pos="8743"/>
              <w:tab w:val="right" w:pos="9026" w:leader="dot"/>
            </w:tabs>
            <w:rPr/>
          </w:pPr>
          <w:hyperlink w:anchor="__RefHeading___Toc1710164_2870459653">
            <w:r>
              <w:rPr>
                <w:webHidden/>
                <w:rStyle w:val="IndexLink"/>
                <w:rtl w:val="true"/>
              </w:rPr>
              <w:t>حقیقت حج</w:t>
            </w:r>
            <w:r>
              <w:rPr>
                <w:rStyle w:val="IndexLink"/>
                <w:rtl w:val="true"/>
              </w:rPr>
              <w:tab/>
            </w:r>
            <w:r>
              <w:rPr>
                <w:rStyle w:val="IndexLink"/>
              </w:rPr>
              <w:t>62</w:t>
            </w:r>
          </w:hyperlink>
        </w:p>
        <w:p>
          <w:pPr>
            <w:pStyle w:val="Contents2"/>
            <w:tabs>
              <w:tab w:val="clear" w:pos="8743"/>
              <w:tab w:val="right" w:pos="9026" w:leader="dot"/>
            </w:tabs>
            <w:rPr/>
          </w:pPr>
          <w:hyperlink w:anchor="__RefHeading___Toc1710166_2870459653">
            <w:r>
              <w:rPr>
                <w:webHidden/>
                <w:rStyle w:val="IndexLink"/>
                <w:rtl w:val="true"/>
              </w:rPr>
              <w:t>عالم ذر</w:t>
            </w:r>
            <w:r>
              <w:rPr>
                <w:rStyle w:val="IndexLink"/>
                <w:rtl w:val="true"/>
              </w:rPr>
              <w:tab/>
            </w:r>
            <w:r>
              <w:rPr>
                <w:rStyle w:val="IndexLink"/>
              </w:rPr>
              <w:t>62</w:t>
            </w:r>
          </w:hyperlink>
        </w:p>
        <w:p>
          <w:pPr>
            <w:pStyle w:val="Contents2"/>
            <w:tabs>
              <w:tab w:val="clear" w:pos="8743"/>
              <w:tab w:val="right" w:pos="9026" w:leader="dot"/>
            </w:tabs>
            <w:rPr/>
          </w:pPr>
          <w:hyperlink w:anchor="__RefHeading___Toc1710168_2870459653">
            <w:r>
              <w:rPr>
                <w:webHidden/>
                <w:rStyle w:val="IndexLink"/>
                <w:rtl w:val="true"/>
              </w:rPr>
              <w:t xml:space="preserve">نگاهی به داستان حضرت آدم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1710170_2870459653">
            <w:r>
              <w:rPr>
                <w:webHidden/>
                <w:rStyle w:val="IndexLink"/>
                <w:rtl w:val="true"/>
              </w:rPr>
              <w:t>كعبۀ دل‌ها</w:t>
            </w:r>
            <w:r>
              <w:rPr>
                <w:rStyle w:val="IndexLink"/>
                <w:rtl w:val="true"/>
              </w:rPr>
              <w:tab/>
            </w:r>
            <w:r>
              <w:rPr>
                <w:rStyle w:val="IndexLink"/>
              </w:rPr>
              <w:t>87</w:t>
            </w:r>
          </w:hyperlink>
        </w:p>
        <w:p>
          <w:pPr>
            <w:pStyle w:val="Contents2"/>
            <w:tabs>
              <w:tab w:val="clear" w:pos="8743"/>
              <w:tab w:val="right" w:pos="9026" w:leader="dot"/>
            </w:tabs>
            <w:rPr/>
          </w:pPr>
          <w:hyperlink w:anchor="__RefHeading___Toc1710172_2870459653">
            <w:r>
              <w:rPr>
                <w:webHidden/>
                <w:rStyle w:val="IndexLink"/>
                <w:rtl w:val="true"/>
              </w:rPr>
              <w:t>حج واقعی</w:t>
            </w:r>
            <w:r>
              <w:rPr>
                <w:rStyle w:val="IndexLink"/>
                <w:rtl w:val="true"/>
              </w:rPr>
              <w:tab/>
            </w:r>
            <w:r>
              <w:rPr>
                <w:rStyle w:val="IndexLink"/>
              </w:rPr>
              <w:t>89</w:t>
            </w:r>
          </w:hyperlink>
        </w:p>
        <w:p>
          <w:pPr>
            <w:pStyle w:val="Contents2"/>
            <w:tabs>
              <w:tab w:val="clear" w:pos="8743"/>
              <w:tab w:val="right" w:pos="9026" w:leader="dot"/>
            </w:tabs>
            <w:rPr/>
          </w:pPr>
          <w:hyperlink w:anchor="__RefHeading___Toc1710174_2870459653">
            <w:r>
              <w:rPr>
                <w:webHidden/>
                <w:rStyle w:val="IndexLink"/>
                <w:rtl w:val="true"/>
              </w:rPr>
              <w:t>حقیقت نماز</w:t>
            </w:r>
            <w:r>
              <w:rPr>
                <w:rStyle w:val="IndexLink"/>
                <w:rtl w:val="true"/>
              </w:rPr>
              <w:tab/>
            </w:r>
            <w:r>
              <w:rPr>
                <w:rStyle w:val="IndexLink"/>
              </w:rPr>
              <w:t>96</w:t>
            </w:r>
          </w:hyperlink>
        </w:p>
        <w:p>
          <w:pPr>
            <w:pStyle w:val="Contents2"/>
            <w:tabs>
              <w:tab w:val="clear" w:pos="8743"/>
              <w:tab w:val="right" w:pos="9026" w:leader="dot"/>
            </w:tabs>
            <w:rPr/>
          </w:pPr>
          <w:hyperlink w:anchor="__RefHeading___Toc1710176_2870459653">
            <w:r>
              <w:rPr>
                <w:webHidden/>
                <w:rStyle w:val="IndexLink"/>
                <w:rtl w:val="true"/>
              </w:rPr>
              <w:t>ولایت در سورۀ حمد</w:t>
            </w:r>
            <w:r>
              <w:rPr>
                <w:rStyle w:val="IndexLink"/>
                <w:rtl w:val="true"/>
              </w:rPr>
              <w:tab/>
            </w:r>
            <w:r>
              <w:rPr>
                <w:rStyle w:val="IndexLink"/>
              </w:rPr>
              <w:t>102</w:t>
            </w:r>
          </w:hyperlink>
        </w:p>
        <w:p>
          <w:pPr>
            <w:pStyle w:val="Contents2"/>
            <w:tabs>
              <w:tab w:val="clear" w:pos="8743"/>
              <w:tab w:val="right" w:pos="9026" w:leader="dot"/>
            </w:tabs>
            <w:rPr/>
          </w:pPr>
          <w:hyperlink w:anchor="__RefHeading___Toc1710178_2870459653">
            <w:r>
              <w:rPr>
                <w:webHidden/>
                <w:rStyle w:val="IndexLink"/>
                <w:rtl w:val="true"/>
              </w:rPr>
              <w:t>تشهد و سلام، آخرین مرحلۀ نماز</w:t>
            </w:r>
            <w:r>
              <w:rPr>
                <w:rStyle w:val="IndexLink"/>
                <w:rtl w:val="true"/>
              </w:rPr>
              <w:tab/>
            </w:r>
            <w:r>
              <w:rPr>
                <w:rStyle w:val="IndexLink"/>
              </w:rPr>
              <w:t>104</w:t>
            </w:r>
          </w:hyperlink>
        </w:p>
        <w:p>
          <w:pPr>
            <w:pStyle w:val="Contents2"/>
            <w:tabs>
              <w:tab w:val="clear" w:pos="8743"/>
              <w:tab w:val="right" w:pos="9026" w:leader="dot"/>
            </w:tabs>
            <w:rPr/>
          </w:pPr>
          <w:hyperlink w:anchor="__RefHeading___Toc1710180_2870459653">
            <w:r>
              <w:rPr>
                <w:webHidden/>
                <w:rStyle w:val="IndexLink"/>
                <w:rtl w:val="true"/>
              </w:rPr>
              <w:t>حقیقت قرآن</w:t>
            </w:r>
            <w:r>
              <w:rPr>
                <w:rStyle w:val="IndexLink"/>
                <w:rtl w:val="true"/>
              </w:rPr>
              <w:tab/>
            </w:r>
            <w:r>
              <w:rPr>
                <w:rStyle w:val="IndexLink"/>
              </w:rPr>
              <w:t>113</w:t>
            </w:r>
          </w:hyperlink>
        </w:p>
        <w:p>
          <w:pPr>
            <w:pStyle w:val="Contents2"/>
            <w:tabs>
              <w:tab w:val="clear" w:pos="8743"/>
              <w:tab w:val="right" w:pos="9026" w:leader="dot"/>
            </w:tabs>
            <w:rPr/>
          </w:pPr>
          <w:hyperlink w:anchor="__RefHeading___Toc1710182_2870459653">
            <w:r>
              <w:rPr>
                <w:webHidden/>
                <w:rStyle w:val="IndexLink"/>
                <w:rtl w:val="true"/>
              </w:rPr>
              <w:t>ملاك تشخیص</w:t>
            </w:r>
            <w:r>
              <w:rPr>
                <w:rStyle w:val="IndexLink"/>
                <w:rtl w:val="true"/>
              </w:rPr>
              <w:tab/>
            </w:r>
            <w:r>
              <w:rPr>
                <w:rStyle w:val="IndexLink"/>
              </w:rPr>
              <w:t>120</w:t>
            </w:r>
          </w:hyperlink>
        </w:p>
        <w:p>
          <w:pPr>
            <w:pStyle w:val="Contents2"/>
            <w:tabs>
              <w:tab w:val="clear" w:pos="8743"/>
              <w:tab w:val="right" w:pos="9026" w:leader="dot"/>
            </w:tabs>
            <w:rPr/>
          </w:pPr>
          <w:hyperlink w:anchor="__RefHeading___Toc1710184_2870459653">
            <w:r>
              <w:rPr>
                <w:webHidden/>
                <w:rStyle w:val="IndexLink"/>
                <w:rtl w:val="true"/>
              </w:rPr>
              <w:t>معنای آیات و بینات</w:t>
            </w:r>
            <w:r>
              <w:rPr>
                <w:rStyle w:val="IndexLink"/>
                <w:rtl w:val="true"/>
              </w:rPr>
              <w:tab/>
            </w:r>
            <w:r>
              <w:rPr>
                <w:rStyle w:val="IndexLink"/>
              </w:rPr>
              <w:t>123</w:t>
            </w:r>
          </w:hyperlink>
        </w:p>
        <w:p>
          <w:pPr>
            <w:pStyle w:val="Contents2"/>
            <w:tabs>
              <w:tab w:val="clear" w:pos="8743"/>
              <w:tab w:val="right" w:pos="9026" w:leader="dot"/>
            </w:tabs>
            <w:rPr/>
          </w:pPr>
          <w:hyperlink w:anchor="__RefHeading___Toc1710186_2870459653">
            <w:r>
              <w:rPr>
                <w:webHidden/>
                <w:rStyle w:val="IndexLink"/>
                <w:rtl w:val="true"/>
              </w:rPr>
              <w:t>مجری افعال خدا</w:t>
            </w:r>
            <w:r>
              <w:rPr>
                <w:rStyle w:val="IndexLink"/>
                <w:rtl w:val="true"/>
              </w:rPr>
              <w:tab/>
            </w:r>
            <w:r>
              <w:rPr>
                <w:rStyle w:val="IndexLink"/>
              </w:rPr>
              <w:t>124</w:t>
            </w:r>
          </w:hyperlink>
        </w:p>
        <w:p>
          <w:pPr>
            <w:pStyle w:val="Contents2"/>
            <w:tabs>
              <w:tab w:val="clear" w:pos="8743"/>
              <w:tab w:val="right" w:pos="9026" w:leader="dot"/>
            </w:tabs>
            <w:rPr/>
          </w:pPr>
          <w:hyperlink w:anchor="__RefHeading___Toc1710188_2870459653">
            <w:r>
              <w:rPr>
                <w:webHidden/>
                <w:rStyle w:val="IndexLink"/>
                <w:rtl w:val="true"/>
              </w:rPr>
              <w:t>عارفان حقیقی</w:t>
            </w:r>
            <w:r>
              <w:rPr>
                <w:rStyle w:val="IndexLink"/>
                <w:rtl w:val="true"/>
              </w:rPr>
              <w:tab/>
            </w:r>
            <w:r>
              <w:rPr>
                <w:rStyle w:val="IndexLink"/>
              </w:rPr>
              <w:t>136</w:t>
            </w:r>
          </w:hyperlink>
        </w:p>
        <w:p>
          <w:pPr>
            <w:pStyle w:val="Contents2"/>
            <w:tabs>
              <w:tab w:val="clear" w:pos="8743"/>
              <w:tab w:val="right" w:pos="9026" w:leader="dot"/>
            </w:tabs>
            <w:rPr/>
          </w:pPr>
          <w:hyperlink w:anchor="__RefHeading___Toc1710190_2870459653">
            <w:r>
              <w:rPr>
                <w:webHidden/>
                <w:rStyle w:val="IndexLink"/>
                <w:rtl w:val="true"/>
              </w:rPr>
              <w:t>شرط تکمیل ایمان</w:t>
            </w:r>
            <w:r>
              <w:rPr>
                <w:rStyle w:val="IndexLink"/>
                <w:rtl w:val="true"/>
              </w:rPr>
              <w:tab/>
            </w:r>
            <w:r>
              <w:rPr>
                <w:rStyle w:val="IndexLink"/>
              </w:rPr>
              <w:t>137</w:t>
            </w:r>
          </w:hyperlink>
        </w:p>
        <w:p>
          <w:pPr>
            <w:pStyle w:val="Contents2"/>
            <w:tabs>
              <w:tab w:val="clear" w:pos="8743"/>
              <w:tab w:val="right" w:pos="9026" w:leader="dot"/>
            </w:tabs>
            <w:rPr/>
          </w:pPr>
          <w:hyperlink w:anchor="__RefHeading___Toc1710192_2870459653">
            <w:r>
              <w:rPr>
                <w:webHidden/>
                <w:rStyle w:val="IndexLink"/>
                <w:rtl w:val="true"/>
              </w:rPr>
              <w:t>مقام و مرتبۀ اسماء الله</w:t>
            </w:r>
            <w:r>
              <w:rPr>
                <w:rStyle w:val="IndexLink"/>
                <w:rtl w:val="true"/>
              </w:rPr>
              <w:tab/>
            </w:r>
            <w:r>
              <w:rPr>
                <w:rStyle w:val="IndexLink"/>
              </w:rPr>
              <w:t>141</w:t>
            </w:r>
          </w:hyperlink>
        </w:p>
        <w:p>
          <w:pPr>
            <w:pStyle w:val="Contents2"/>
            <w:tabs>
              <w:tab w:val="clear" w:pos="8743"/>
              <w:tab w:val="right" w:pos="9026" w:leader="dot"/>
            </w:tabs>
            <w:rPr/>
          </w:pPr>
          <w:hyperlink w:anchor="__RefHeading___Toc1710194_2870459653">
            <w:r>
              <w:rPr>
                <w:webHidden/>
                <w:rStyle w:val="IndexLink"/>
                <w:rtl w:val="true"/>
              </w:rPr>
              <w:t>باطن کلمات الله</w:t>
            </w:r>
            <w:r>
              <w:rPr>
                <w:rStyle w:val="IndexLink"/>
                <w:rtl w:val="true"/>
              </w:rPr>
              <w:tab/>
            </w:r>
            <w:r>
              <w:rPr>
                <w:rStyle w:val="IndexLink"/>
              </w:rPr>
              <w:t>150</w:t>
            </w:r>
          </w:hyperlink>
        </w:p>
        <w:p>
          <w:pPr>
            <w:pStyle w:val="Contents2"/>
            <w:tabs>
              <w:tab w:val="clear" w:pos="8743"/>
              <w:tab w:val="right" w:pos="9026" w:leader="dot"/>
            </w:tabs>
            <w:rPr/>
          </w:pPr>
          <w:hyperlink w:anchor="__RefHeading___Toc1710196_2870459653">
            <w:r>
              <w:rPr>
                <w:webHidden/>
                <w:rStyle w:val="IndexLink"/>
                <w:rtl w:val="true"/>
              </w:rPr>
              <w:t>معنای وجه الله</w:t>
            </w:r>
            <w:r>
              <w:rPr>
                <w:rStyle w:val="IndexLink"/>
                <w:rtl w:val="true"/>
              </w:rPr>
              <w:tab/>
            </w:r>
            <w:r>
              <w:rPr>
                <w:rStyle w:val="IndexLink"/>
              </w:rPr>
              <w:t>155</w:t>
            </w:r>
          </w:hyperlink>
        </w:p>
        <w:p>
          <w:pPr>
            <w:pStyle w:val="Contents2"/>
            <w:tabs>
              <w:tab w:val="clear" w:pos="8743"/>
              <w:tab w:val="right" w:pos="9026" w:leader="dot"/>
            </w:tabs>
            <w:rPr/>
          </w:pPr>
          <w:hyperlink w:anchor="__RefHeading___Toc1710198_2870459653">
            <w:r>
              <w:rPr>
                <w:webHidden/>
                <w:rStyle w:val="IndexLink"/>
                <w:rtl w:val="true"/>
              </w:rPr>
              <w:t>باب حطه</w:t>
            </w:r>
            <w:r>
              <w:rPr>
                <w:rStyle w:val="IndexLink"/>
                <w:rtl w:val="true"/>
              </w:rPr>
              <w:tab/>
            </w:r>
            <w:r>
              <w:rPr>
                <w:rStyle w:val="IndexLink"/>
              </w:rPr>
              <w:t>161</w:t>
            </w:r>
          </w:hyperlink>
        </w:p>
        <w:p>
          <w:pPr>
            <w:pStyle w:val="Contents2"/>
            <w:tabs>
              <w:tab w:val="clear" w:pos="8743"/>
              <w:tab w:val="right" w:pos="9026" w:leader="dot"/>
            </w:tabs>
            <w:rPr/>
          </w:pPr>
          <w:hyperlink w:anchor="__RefHeading___Toc1710200_2870459653">
            <w:r>
              <w:rPr>
                <w:webHidden/>
                <w:rStyle w:val="IndexLink"/>
                <w:rtl w:val="true"/>
              </w:rPr>
              <w:t>پژوهشی جالب</w:t>
            </w:r>
            <w:r>
              <w:rPr>
                <w:rStyle w:val="IndexLink"/>
                <w:rtl w:val="true"/>
              </w:rPr>
              <w:tab/>
            </w:r>
            <w:r>
              <w:rPr>
                <w:rStyle w:val="IndexLink"/>
              </w:rPr>
              <w:t>174</w:t>
            </w:r>
          </w:hyperlink>
        </w:p>
        <w:p>
          <w:pPr>
            <w:pStyle w:val="Contents2"/>
            <w:tabs>
              <w:tab w:val="clear" w:pos="8743"/>
              <w:tab w:val="right" w:pos="9026" w:leader="dot"/>
            </w:tabs>
            <w:rPr/>
          </w:pPr>
          <w:hyperlink w:anchor="__RefHeading___Toc1710202_2870459653">
            <w:r>
              <w:rPr>
                <w:webHidden/>
                <w:rStyle w:val="IndexLink"/>
                <w:rtl w:val="true"/>
              </w:rPr>
              <w:t>احیاء، اماته، خلق و رزق</w:t>
            </w:r>
            <w:r>
              <w:rPr>
                <w:rStyle w:val="IndexLink"/>
                <w:rtl w:val="true"/>
              </w:rPr>
              <w:tab/>
            </w:r>
            <w:r>
              <w:rPr>
                <w:rStyle w:val="IndexLink"/>
              </w:rPr>
              <w:t>181</w:t>
            </w:r>
          </w:hyperlink>
        </w:p>
        <w:p>
          <w:pPr>
            <w:pStyle w:val="Contents2"/>
            <w:tabs>
              <w:tab w:val="clear" w:pos="8743"/>
              <w:tab w:val="right" w:pos="9026" w:leader="dot"/>
            </w:tabs>
            <w:rPr/>
          </w:pPr>
          <w:hyperlink w:anchor="__RefHeading___Toc1710204_2870459653">
            <w:r>
              <w:rPr>
                <w:webHidden/>
                <w:rStyle w:val="IndexLink"/>
                <w:rtl w:val="true"/>
              </w:rPr>
              <w:t>دیدگاه علامه میرجهانی</w:t>
            </w:r>
            <w:r>
              <w:rPr>
                <w:rStyle w:val="IndexLink"/>
                <w:rtl w:val="true"/>
              </w:rPr>
              <w:tab/>
            </w:r>
            <w:r>
              <w:rPr>
                <w:rStyle w:val="IndexLink"/>
              </w:rPr>
              <w:t>186</w:t>
            </w:r>
          </w:hyperlink>
        </w:p>
        <w:p>
          <w:pPr>
            <w:pStyle w:val="Contents2"/>
            <w:tabs>
              <w:tab w:val="clear" w:pos="8743"/>
              <w:tab w:val="right" w:pos="9026" w:leader="dot"/>
            </w:tabs>
            <w:rPr/>
          </w:pPr>
          <w:hyperlink w:anchor="__RefHeading___Toc1710206_2870459653">
            <w:r>
              <w:rPr>
                <w:webHidden/>
                <w:rStyle w:val="IndexLink"/>
                <w:rtl w:val="true"/>
              </w:rPr>
              <w:t>دیدگاه شیخ طبرسی</w:t>
            </w:r>
            <w:r>
              <w:rPr>
                <w:rStyle w:val="IndexLink"/>
                <w:rtl w:val="true"/>
              </w:rPr>
              <w:tab/>
            </w:r>
            <w:r>
              <w:rPr>
                <w:rStyle w:val="IndexLink"/>
              </w:rPr>
              <w:t>192</w:t>
            </w:r>
          </w:hyperlink>
        </w:p>
        <w:p>
          <w:pPr>
            <w:pStyle w:val="Contents2"/>
            <w:tabs>
              <w:tab w:val="clear" w:pos="8743"/>
              <w:tab w:val="right" w:pos="9026" w:leader="dot"/>
            </w:tabs>
            <w:rPr/>
          </w:pPr>
          <w:hyperlink w:anchor="__RefHeading___Toc1710208_2870459653">
            <w:r>
              <w:rPr>
                <w:webHidden/>
                <w:rStyle w:val="IndexLink"/>
                <w:rtl w:val="true"/>
              </w:rPr>
              <w:t>دیدگاه علّامه محمّد تقی آملی</w:t>
            </w:r>
            <w:r>
              <w:rPr>
                <w:rStyle w:val="IndexLink"/>
                <w:rtl w:val="true"/>
              </w:rPr>
              <w:tab/>
            </w:r>
            <w:r>
              <w:rPr>
                <w:rStyle w:val="IndexLink"/>
              </w:rPr>
              <w:t>197</w:t>
            </w:r>
          </w:hyperlink>
        </w:p>
        <w:p>
          <w:pPr>
            <w:pStyle w:val="Contents2"/>
            <w:tabs>
              <w:tab w:val="clear" w:pos="8743"/>
              <w:tab w:val="right" w:pos="9026" w:leader="dot"/>
            </w:tabs>
            <w:rPr/>
          </w:pPr>
          <w:hyperlink w:anchor="__RefHeading___Toc1710210_2870459653">
            <w:r>
              <w:rPr>
                <w:webHidden/>
                <w:rStyle w:val="IndexLink"/>
                <w:rtl w:val="true"/>
              </w:rPr>
              <w:t>دیدگاه دانشمند والا مقام، شیخ انصاری</w:t>
            </w:r>
            <w:r>
              <w:rPr>
                <w:rStyle w:val="IndexLink"/>
                <w:rtl w:val="true"/>
              </w:rPr>
              <w:tab/>
            </w:r>
            <w:r>
              <w:rPr>
                <w:rStyle w:val="IndexLink"/>
              </w:rPr>
              <w:t>198</w:t>
            </w:r>
          </w:hyperlink>
        </w:p>
        <w:p>
          <w:pPr>
            <w:pStyle w:val="Contents2"/>
            <w:tabs>
              <w:tab w:val="clear" w:pos="8743"/>
              <w:tab w:val="right" w:pos="9026" w:leader="dot"/>
            </w:tabs>
            <w:rPr/>
          </w:pPr>
          <w:hyperlink w:anchor="__RefHeading___Toc1710212_2870459653">
            <w:r>
              <w:rPr>
                <w:webHidden/>
                <w:rStyle w:val="IndexLink"/>
                <w:rtl w:val="true"/>
              </w:rPr>
              <w:t>دیدگاه علّامه حائری خراسانی</w:t>
            </w:r>
            <w:r>
              <w:rPr>
                <w:rStyle w:val="IndexLink"/>
                <w:rtl w:val="true"/>
              </w:rPr>
              <w:tab/>
            </w:r>
            <w:r>
              <w:rPr>
                <w:rStyle w:val="IndexLink"/>
              </w:rPr>
              <w:t>198</w:t>
            </w:r>
          </w:hyperlink>
        </w:p>
        <w:p>
          <w:pPr>
            <w:pStyle w:val="Contents2"/>
            <w:tabs>
              <w:tab w:val="clear" w:pos="8743"/>
              <w:tab w:val="right" w:pos="9026" w:leader="dot"/>
            </w:tabs>
            <w:rPr/>
          </w:pPr>
          <w:hyperlink w:anchor="__RefHeading___Toc1710214_2870459653">
            <w:r>
              <w:rPr>
                <w:webHidden/>
                <w:rStyle w:val="IndexLink"/>
                <w:rtl w:val="true"/>
              </w:rPr>
              <w:t>دیدگاه علاّمه نمازی شاهرودی</w:t>
            </w:r>
            <w:r>
              <w:rPr>
                <w:rStyle w:val="IndexLink"/>
                <w:rtl w:val="true"/>
              </w:rPr>
              <w:tab/>
            </w:r>
            <w:r>
              <w:rPr>
                <w:rStyle w:val="IndexLink"/>
              </w:rPr>
              <w:t>199</w:t>
            </w:r>
          </w:hyperlink>
        </w:p>
        <w:p>
          <w:pPr>
            <w:pStyle w:val="Contents2"/>
            <w:tabs>
              <w:tab w:val="clear" w:pos="8743"/>
              <w:tab w:val="right" w:pos="9026" w:leader="dot"/>
            </w:tabs>
            <w:rPr/>
          </w:pPr>
          <w:hyperlink w:anchor="__RefHeading___Toc1710216_2870459653">
            <w:r>
              <w:rPr>
                <w:webHidden/>
                <w:rStyle w:val="IndexLink"/>
                <w:rtl w:val="true"/>
              </w:rPr>
              <w:t>علامه مستنبط</w:t>
            </w:r>
            <w:r>
              <w:rPr>
                <w:rStyle w:val="IndexLink"/>
                <w:rtl w:val="true"/>
              </w:rPr>
              <w:tab/>
            </w:r>
            <w:r>
              <w:rPr>
                <w:rStyle w:val="IndexLink"/>
              </w:rPr>
              <w:t>206</w:t>
            </w:r>
          </w:hyperlink>
        </w:p>
        <w:p>
          <w:pPr>
            <w:pStyle w:val="Contents2"/>
            <w:tabs>
              <w:tab w:val="clear" w:pos="8743"/>
              <w:tab w:val="right" w:pos="9026" w:leader="dot"/>
            </w:tabs>
            <w:rPr/>
          </w:pPr>
          <w:hyperlink w:anchor="__RefHeading___Toc1710218_2870459653">
            <w:r>
              <w:rPr>
                <w:webHidden/>
                <w:rStyle w:val="IndexLink"/>
                <w:rtl w:val="true"/>
              </w:rPr>
              <w:t>دیدگاه علامه مجلسی</w:t>
            </w:r>
            <w:r>
              <w:rPr>
                <w:rStyle w:val="IndexLink"/>
                <w:rtl w:val="true"/>
              </w:rPr>
              <w:tab/>
            </w:r>
            <w:r>
              <w:rPr>
                <w:rStyle w:val="IndexLink"/>
              </w:rPr>
              <w:t>207</w:t>
            </w:r>
          </w:hyperlink>
        </w:p>
        <w:p>
          <w:pPr>
            <w:pStyle w:val="Contents2"/>
            <w:tabs>
              <w:tab w:val="clear" w:pos="8743"/>
              <w:tab w:val="right" w:pos="9026" w:leader="dot"/>
            </w:tabs>
            <w:rPr/>
          </w:pPr>
          <w:hyperlink w:anchor="__RefHeading___Toc1710220_2870459653">
            <w:r>
              <w:rPr>
                <w:webHidden/>
                <w:rStyle w:val="IndexLink"/>
                <w:rtl w:val="true"/>
              </w:rPr>
              <w:t>دیدگاه علامه همدانی</w:t>
            </w:r>
            <w:r>
              <w:rPr>
                <w:rStyle w:val="IndexLink"/>
                <w:rtl w:val="true"/>
              </w:rPr>
              <w:tab/>
            </w:r>
            <w:r>
              <w:rPr>
                <w:rStyle w:val="IndexLink"/>
              </w:rPr>
              <w:t>209</w:t>
            </w:r>
          </w:hyperlink>
        </w:p>
        <w:p>
          <w:pPr>
            <w:pStyle w:val="Contents2"/>
            <w:tabs>
              <w:tab w:val="clear" w:pos="8743"/>
              <w:tab w:val="right" w:pos="9026" w:leader="dot"/>
            </w:tabs>
            <w:rPr/>
          </w:pPr>
          <w:hyperlink w:anchor="__RefHeading___Toc1710222_2870459653">
            <w:r>
              <w:rPr>
                <w:webHidden/>
                <w:rStyle w:val="IndexLink"/>
                <w:rtl w:val="true"/>
              </w:rPr>
              <w:t>غلات</w:t>
            </w:r>
            <w:r>
              <w:rPr>
                <w:rStyle w:val="IndexLink"/>
                <w:rtl w:val="true"/>
              </w:rPr>
              <w:tab/>
            </w:r>
            <w:r>
              <w:rPr>
                <w:rStyle w:val="IndexLink"/>
              </w:rPr>
              <w:t>209</w:t>
            </w:r>
          </w:hyperlink>
        </w:p>
        <w:p>
          <w:pPr>
            <w:pStyle w:val="Contents2"/>
            <w:tabs>
              <w:tab w:val="clear" w:pos="8743"/>
              <w:tab w:val="right" w:pos="9026" w:leader="dot"/>
            </w:tabs>
            <w:rPr/>
          </w:pPr>
          <w:hyperlink w:anchor="__RefHeading___Toc1710224_2870459653">
            <w:r>
              <w:rPr>
                <w:webHidden/>
                <w:rStyle w:val="IndexLink"/>
                <w:rtl w:val="true"/>
              </w:rPr>
              <w:t>عقیده صحیح</w:t>
            </w:r>
            <w:r>
              <w:rPr>
                <w:rStyle w:val="IndexLink"/>
                <w:rtl w:val="true"/>
              </w:rPr>
              <w:tab/>
            </w:r>
            <w:r>
              <w:rPr>
                <w:rStyle w:val="IndexLink"/>
              </w:rPr>
              <w:t>220</w:t>
            </w:r>
          </w:hyperlink>
        </w:p>
        <w:p>
          <w:pPr>
            <w:pStyle w:val="Contents2"/>
            <w:tabs>
              <w:tab w:val="clear" w:pos="8743"/>
              <w:tab w:val="right" w:pos="9026" w:leader="dot"/>
            </w:tabs>
            <w:rPr/>
          </w:pPr>
          <w:hyperlink w:anchor="__RefHeading___Toc1710226_2870459653">
            <w:r>
              <w:rPr>
                <w:webHidden/>
                <w:rStyle w:val="IndexLink"/>
                <w:rtl w:val="true"/>
              </w:rPr>
              <w:t>درك مراتب نورانی</w:t>
            </w:r>
            <w:r>
              <w:rPr>
                <w:rStyle w:val="IndexLink"/>
                <w:rtl w:val="true"/>
              </w:rPr>
              <w:tab/>
            </w:r>
            <w:r>
              <w:rPr>
                <w:rStyle w:val="IndexLink"/>
              </w:rPr>
              <w:t>226</w:t>
            </w:r>
          </w:hyperlink>
        </w:p>
        <w:p>
          <w:pPr>
            <w:pStyle w:val="Contents2"/>
            <w:tabs>
              <w:tab w:val="clear" w:pos="8743"/>
              <w:tab w:val="right" w:pos="9026" w:leader="dot"/>
            </w:tabs>
            <w:rPr/>
          </w:pPr>
          <w:hyperlink w:anchor="__RefHeading___Toc1710228_2870459653">
            <w:r>
              <w:rPr>
                <w:webHidden/>
                <w:rStyle w:val="IndexLink"/>
                <w:rtl w:val="true"/>
              </w:rPr>
              <w:t>مشیت اللّه</w:t>
            </w:r>
            <w:r>
              <w:rPr>
                <w:rStyle w:val="IndexLink"/>
                <w:rtl w:val="true"/>
              </w:rPr>
              <w:tab/>
            </w:r>
            <w:r>
              <w:rPr>
                <w:rStyle w:val="IndexLink"/>
              </w:rPr>
              <w:t>229</w:t>
            </w:r>
          </w:hyperlink>
        </w:p>
        <w:p>
          <w:pPr>
            <w:pStyle w:val="Contents2"/>
            <w:tabs>
              <w:tab w:val="clear" w:pos="8743"/>
              <w:tab w:val="right" w:pos="9026" w:leader="dot"/>
            </w:tabs>
            <w:rPr/>
          </w:pPr>
          <w:hyperlink w:anchor="__RefHeading___Toc1710230_2870459653">
            <w:r>
              <w:rPr>
                <w:webHidden/>
                <w:rStyle w:val="IndexLink"/>
                <w:rtl w:val="true"/>
              </w:rPr>
              <w:t>مجری خلق و رزق</w:t>
            </w:r>
            <w:r>
              <w:rPr>
                <w:rStyle w:val="IndexLink"/>
                <w:rtl w:val="true"/>
              </w:rPr>
              <w:tab/>
            </w:r>
            <w:r>
              <w:rPr>
                <w:rStyle w:val="IndexLink"/>
              </w:rPr>
              <w:t>236</w:t>
            </w:r>
          </w:hyperlink>
        </w:p>
        <w:p>
          <w:pPr>
            <w:pStyle w:val="Contents2"/>
            <w:tabs>
              <w:tab w:val="clear" w:pos="8743"/>
              <w:tab w:val="right" w:pos="9026" w:leader="dot"/>
            </w:tabs>
            <w:rPr/>
          </w:pPr>
          <w:hyperlink w:anchor="__RefHeading___Toc1710232_2870459653">
            <w:r>
              <w:rPr>
                <w:webHidden/>
                <w:rStyle w:val="IndexLink"/>
                <w:rtl w:val="true"/>
              </w:rPr>
              <w:t>رفع توهم</w:t>
            </w:r>
            <w:r>
              <w:rPr>
                <w:rStyle w:val="IndexLink"/>
                <w:rtl w:val="true"/>
              </w:rPr>
              <w:tab/>
            </w:r>
            <w:r>
              <w:rPr>
                <w:rStyle w:val="IndexLink"/>
              </w:rPr>
              <w:t>239</w:t>
            </w:r>
          </w:hyperlink>
        </w:p>
        <w:p>
          <w:pPr>
            <w:pStyle w:val="Contents2"/>
            <w:tabs>
              <w:tab w:val="clear" w:pos="8743"/>
              <w:tab w:val="right" w:pos="9026" w:leader="dot"/>
            </w:tabs>
            <w:rPr/>
          </w:pPr>
          <w:hyperlink w:anchor="__RefHeading___Toc1710234_2870459653">
            <w:r>
              <w:rPr>
                <w:webHidden/>
                <w:rStyle w:val="IndexLink"/>
                <w:rtl w:val="true"/>
              </w:rPr>
              <w:t>حجاب اللّه</w:t>
            </w:r>
            <w:r>
              <w:rPr>
                <w:rStyle w:val="IndexLink"/>
                <w:rtl w:val="true"/>
              </w:rPr>
              <w:tab/>
            </w:r>
            <w:r>
              <w:rPr>
                <w:rStyle w:val="IndexLink"/>
              </w:rPr>
              <w:t>243</w:t>
            </w:r>
          </w:hyperlink>
        </w:p>
        <w:p>
          <w:pPr>
            <w:pStyle w:val="Contents2"/>
            <w:tabs>
              <w:tab w:val="clear" w:pos="8743"/>
              <w:tab w:val="right" w:pos="9026" w:leader="dot"/>
            </w:tabs>
            <w:rPr/>
          </w:pPr>
          <w:hyperlink w:anchor="__RefHeading___Toc1710236_2870459653">
            <w:r>
              <w:rPr>
                <w:webHidden/>
                <w:rStyle w:val="IndexLink"/>
                <w:rtl w:val="true"/>
              </w:rPr>
              <w:t>لسان‌الله</w:t>
            </w:r>
            <w:r>
              <w:rPr>
                <w:rStyle w:val="IndexLink"/>
                <w:rtl w:val="true"/>
              </w:rPr>
              <w:tab/>
            </w:r>
            <w:r>
              <w:rPr>
                <w:rStyle w:val="IndexLink"/>
              </w:rPr>
              <w:t>246</w:t>
            </w:r>
          </w:hyperlink>
        </w:p>
        <w:p>
          <w:pPr>
            <w:pStyle w:val="Contents2"/>
            <w:tabs>
              <w:tab w:val="clear" w:pos="8743"/>
              <w:tab w:val="right" w:pos="9026" w:leader="dot"/>
            </w:tabs>
            <w:rPr/>
          </w:pPr>
          <w:hyperlink w:anchor="__RefHeading___Toc1710238_2870459653">
            <w:r>
              <w:rPr>
                <w:webHidden/>
                <w:rStyle w:val="IndexLink"/>
                <w:rtl w:val="true"/>
              </w:rPr>
              <w:t>بدن‌های قدسی</w:t>
            </w:r>
            <w:r>
              <w:rPr>
                <w:rStyle w:val="IndexLink"/>
                <w:rtl w:val="true"/>
              </w:rPr>
              <w:tab/>
            </w:r>
            <w:r>
              <w:rPr>
                <w:rStyle w:val="IndexLink"/>
              </w:rPr>
              <w:t>250</w:t>
            </w:r>
          </w:hyperlink>
        </w:p>
        <w:p>
          <w:pPr>
            <w:pStyle w:val="Contents2"/>
            <w:tabs>
              <w:tab w:val="clear" w:pos="8743"/>
              <w:tab w:val="right" w:pos="9026" w:leader="dot"/>
            </w:tabs>
            <w:rPr/>
          </w:pPr>
          <w:hyperlink w:anchor="__RefHeading___Toc1710240_2870459653">
            <w:r>
              <w:rPr>
                <w:webHidden/>
                <w:rStyle w:val="IndexLink"/>
                <w:rtl w:val="true"/>
              </w:rPr>
              <w:t xml:space="preserve">علم امام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2"/>
            <w:tabs>
              <w:tab w:val="clear" w:pos="8743"/>
              <w:tab w:val="right" w:pos="9026" w:leader="dot"/>
            </w:tabs>
            <w:rPr/>
          </w:pPr>
          <w:hyperlink w:anchor="__RefHeading___Toc1710242_2870459653">
            <w:r>
              <w:rPr>
                <w:webHidden/>
                <w:rStyle w:val="IndexLink"/>
                <w:rtl w:val="true"/>
              </w:rPr>
              <w:t>آگاهی از امور</w:t>
            </w:r>
            <w:r>
              <w:rPr>
                <w:rStyle w:val="IndexLink"/>
                <w:rtl w:val="true"/>
              </w:rPr>
              <w:tab/>
            </w:r>
            <w:r>
              <w:rPr>
                <w:rStyle w:val="IndexLink"/>
              </w:rPr>
              <w:t>272</w:t>
            </w:r>
          </w:hyperlink>
        </w:p>
        <w:p>
          <w:pPr>
            <w:pStyle w:val="Contents2"/>
            <w:tabs>
              <w:tab w:val="clear" w:pos="8743"/>
              <w:tab w:val="right" w:pos="9026" w:leader="dot"/>
            </w:tabs>
            <w:rPr/>
          </w:pPr>
          <w:hyperlink w:anchor="__RefHeading___Toc1710244_2870459653">
            <w:r>
              <w:rPr>
                <w:webHidden/>
                <w:rStyle w:val="IndexLink"/>
                <w:rtl w:val="true"/>
              </w:rPr>
              <w:t>روح القدس</w:t>
            </w:r>
            <w:r>
              <w:rPr>
                <w:rStyle w:val="IndexLink"/>
                <w:rtl w:val="true"/>
              </w:rPr>
              <w:tab/>
            </w:r>
            <w:r>
              <w:rPr>
                <w:rStyle w:val="IndexLink"/>
              </w:rPr>
              <w:t>278</w:t>
            </w:r>
          </w:hyperlink>
        </w:p>
        <w:p>
          <w:pPr>
            <w:pStyle w:val="Contents2"/>
            <w:tabs>
              <w:tab w:val="clear" w:pos="8743"/>
              <w:tab w:val="right" w:pos="9026" w:leader="dot"/>
            </w:tabs>
            <w:rPr/>
          </w:pPr>
          <w:hyperlink w:anchor="__RefHeading___Toc1710246_2870459653">
            <w:r>
              <w:rPr>
                <w:webHidden/>
                <w:rStyle w:val="IndexLink"/>
                <w:rtl w:val="true"/>
              </w:rPr>
              <w:t xml:space="preserve">دلایل غیبت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283</w:t>
            </w:r>
          </w:hyperlink>
        </w:p>
        <w:p>
          <w:pPr>
            <w:pStyle w:val="Contents2"/>
            <w:tabs>
              <w:tab w:val="clear" w:pos="8743"/>
              <w:tab w:val="right" w:pos="9026" w:leader="dot"/>
            </w:tabs>
            <w:rPr/>
          </w:pPr>
          <w:hyperlink w:anchor="__RefHeading___Toc1710248_2870459653">
            <w:r>
              <w:rPr>
                <w:webHidden/>
                <w:rStyle w:val="IndexLink"/>
                <w:rtl w:val="true"/>
              </w:rPr>
              <w:t xml:space="preserve">یاری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286</w:t>
            </w:r>
          </w:hyperlink>
        </w:p>
        <w:p>
          <w:pPr>
            <w:pStyle w:val="Contents2"/>
            <w:tabs>
              <w:tab w:val="clear" w:pos="8743"/>
              <w:tab w:val="right" w:pos="9026" w:leader="dot"/>
            </w:tabs>
            <w:rPr/>
          </w:pPr>
          <w:hyperlink w:anchor="__RefHeading___Toc1710250_2870459653">
            <w:r>
              <w:rPr>
                <w:webHidden/>
                <w:rStyle w:val="IndexLink"/>
                <w:rtl w:val="true"/>
              </w:rPr>
              <w:t>امتحان بزرگ</w:t>
            </w:r>
            <w:r>
              <w:rPr>
                <w:rStyle w:val="IndexLink"/>
                <w:rtl w:val="true"/>
              </w:rPr>
              <w:tab/>
            </w:r>
            <w:r>
              <w:rPr>
                <w:rStyle w:val="IndexLink"/>
              </w:rPr>
              <w:t>288</w:t>
            </w:r>
          </w:hyperlink>
        </w:p>
        <w:p>
          <w:pPr>
            <w:pStyle w:val="Contents2"/>
            <w:tabs>
              <w:tab w:val="clear" w:pos="8743"/>
              <w:tab w:val="right" w:pos="9026" w:leader="dot"/>
            </w:tabs>
            <w:rPr/>
          </w:pPr>
          <w:hyperlink w:anchor="__RefHeading___Toc1710252_2870459653">
            <w:r>
              <w:rPr>
                <w:webHidden/>
                <w:rStyle w:val="IndexLink"/>
                <w:rtl w:val="true"/>
              </w:rPr>
              <w:t>منابع</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67_85281"/>
      <w:bookmarkStart w:id="1" w:name="pg8967_85281"/>
      <w:bookmarkEnd w:id="1"/>
    </w:p>
    <w:p>
      <w:pPr>
        <w:pStyle w:val="Heading2"/>
        <w:numPr>
          <w:ilvl w:val="1"/>
          <w:numId w:val="1"/>
        </w:numPr>
        <w:rPr/>
      </w:pPr>
      <w:bookmarkStart w:id="2" w:name="pg8967_85281"/>
      <w:bookmarkStart w:id="3" w:name="__RefHeading___Toc171013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عصر عجل‌الله فرجه به نورانیت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تقی‌پور ؛ ویراستار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Fourteen Innocents of Shiite -- Virtues -- Hadiths</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eastAsia="Times New Roman" w:cs="Times New Roman" w:ascii="Times New Roman" w:hAnsi="Times New Roman"/>
          <w:color w:val="111111"/>
          <w:sz w:val="28"/>
          <w:szCs w:val="28"/>
          <w:lang w:val="en-US" w:bidi="en-US"/>
        </w:rPr>
        <w:t>Mahdism -- *Waiting</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Shi'ah -- Theology</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God (Islam) -- Knowableness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9171158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71013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معرفت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نورانیت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67_85285"/>
      <w:bookmarkStart w:id="8" w:name="pg8967_85285"/>
      <w:bookmarkEnd w:id="8"/>
    </w:p>
    <w:p>
      <w:pPr>
        <w:pStyle w:val="Heading2"/>
        <w:numPr>
          <w:ilvl w:val="1"/>
          <w:numId w:val="1"/>
        </w:numPr>
        <w:rPr/>
      </w:pPr>
      <w:bookmarkStart w:id="9" w:name="pg8967_85285"/>
      <w:bookmarkStart w:id="10" w:name="__RefHeading___Toc1710138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ضرورت شناخت امام</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معرفت خداوند هدف خلقت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معرفت ذات خداوند امری محال است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شناخت آیات، تنها راه شناخت خداوند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آیات خداوند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ضرورت معرفت به نورانیت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دور از معارف حقیقی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معرفت باطن اهل بیت امری محال است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شرح شناخت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مقام اختصاصی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نخستین گام در معرفت</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حقیقت حج</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عالم ذر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نگاهی به 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كعبۀ دل‌ها</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حج واقعی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حقیقت نماز</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ولایت در سورۀ حمد</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تشهد و سلام، آخرین مرحلۀ نماز</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حقیقت قرآن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ملاك تشخیص</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معنای آیات و بینات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مجری افعال خدا</w:t>
      </w:r>
      <w:r>
        <w:rPr>
          <w:rFonts w:eastAsia="IRNazanin" w:cs="IRNazanin"/>
          <w:color w:val="111111"/>
          <w:sz w:val="28"/>
          <w:szCs w:val="28"/>
          <w:lang w:bidi="fa-IR"/>
        </w:rPr>
        <w:t>120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حقیقی</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تکمیل ایمان</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مقام و مرتبۀ اسماء الله</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باطن کلمات الله</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معنای وجه الله</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حطه</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پژوهشی جالب</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احیاء، اماته، خلق و رزق</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دیدگاه علامه میرجهانی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دیدگاه شیخ طبرسی</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دیدگاه علّامه محمّد تقی آملی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دیدگاه دانشمند والا مقام، شیخ انصاری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دیدگاه علّامه حائری خراسانی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دیدگاه علاّمه نمازی شاهرودی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علامه مستنبط</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دیدگاه علامه مجلسی</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دیدگاه علامه همدانی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عقیده صحیح</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درك مراتب نورانی</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مشیت اللّه</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مجری خلق و رزق</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رفع توهم</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حجاب اللّه</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لسانالله</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بدنهای قدسی</w:t>
      </w:r>
      <w:r>
        <w:rPr>
          <w:rFonts w:eastAsia="IRNazanin" w:cs="IRNazanin"/>
          <w:color w:val="111111"/>
          <w:sz w:val="28"/>
          <w:szCs w:val="28"/>
          <w:lang w:bidi="fa-IR"/>
        </w:rPr>
        <w:t>245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آگاهی از امور</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دلایل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امتحان بزرگ</w:t>
      </w:r>
      <w:r>
        <w:rPr>
          <w:rFonts w:eastAsia="IRNazanin" w:cs="IRNazanin"/>
          <w:color w:val="111111"/>
          <w:sz w:val="28"/>
          <w:szCs w:val="28"/>
          <w:lang w:bidi="fa-IR"/>
        </w:rPr>
        <w:t>283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967_85289"/>
      <w:bookmarkStart w:id="13" w:name="pg8967_85289"/>
      <w:bookmarkEnd w:id="13"/>
    </w:p>
    <w:p>
      <w:pPr>
        <w:pStyle w:val="Heading2"/>
        <w:numPr>
          <w:ilvl w:val="1"/>
          <w:numId w:val="1"/>
        </w:numPr>
        <w:rPr/>
      </w:pPr>
      <w:bookmarkStart w:id="14" w:name="pg8967_85289"/>
      <w:bookmarkStart w:id="15" w:name="__RefHeading___Toc1710140_287045965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روح و فکر بشر در ظلمات جهل و گمراهی دنیا اسیر و قلب‌ها در مرداب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غائب، فقط نامی بر زبان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همۀ عالم از خداست و نمایندۀ او؛ یعنی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ارکان هستی را در ید قدرت خویش گرفته، نه تنها مرجع عالمیان قرار نگرفته؛ بلکه به فراموشی سپرده شده است و به‌واسطۀ آن، عقول بشر مربوب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جامعۀ بشری حتا به قدر وسع خود از فهم او عاجز مانده و بدتر آنکه، به درک ایشان نیز اقبال نشان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جهان، صاحبی ندارد و ماورای جهان مادی،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همۀ آحاد بشر، چه دانشمندان به واسطۀ تحلیل‌ها و ادراکات خویش و چه عوام به واسطۀ تجربیات‌شان، جهانی به موازات این جهان فیزیکی را قبول داشته و تا حدی آن جهان متافزیک را درک کرده‌اند؛ اما بدون رویکردی درست به چگونگی آن، با فهم خویش آن‌را قضاوت کرده و با معارف حقیقی فاصله‌ای بس عمیق پیدا کرده 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ماورای جهان مادی چه چیزی نهفته است و این دنیای قابل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باحواس </w:t>
      </w:r>
    </w:p>
    <w:p>
      <w:pPr>
        <w:pStyle w:val="BookText"/>
        <w:rPr/>
      </w:pP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رتق و فتق می شود، سوالاتی است که می‌تواند بشر را به سوی بارور کردن ایمان و غنی کردن آن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 تا فصلی از این باب گشوده شود تا بندگان خدای رحمان از آن ذهن بسته بیرون آمده و به صاحب خویش دیدگاه بهتری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كتابی كه از نظر می‌گذرد، تنها، منظره‌ای است از دریای بی‌كران معارف و اسرار آل‌الله كه از سرچشمۀ زلال وحی و كلام گهربار ایشان گرفته شده است و قصد دارد به جایگاه امام در مرتبۀ نورانیت اشاره‌ای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بدون کمک صاحب امر، این مهم به انجام نمی‌رسید؛ لذا به درگاه ایشان خاضعانه استغاثه نمودیم، تا با نگاه مهربانانه و پدرانه او بارقه‌ای از انوار خاصۀ پروردگار، درخشش آغاز كند و نسیم رحمتی دلپذیر وزیدن گیرد تا در جان بی‌رمق‌مان، قدرت تازه‌ای دمد و ما را در مسیر آشنایی با حقایق و معارف امامت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حقایق و اسراری است كه ذره‌ای از آن، انسان‌ها را حیران كرده و انبیاء و ملائک را در بهت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كَلِماتُ الله إِنَّ الله عَزیزٌ حَكیمٌ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همۀ درختان روی زمین قلم شود و دریا برای آن مرکب گردد و هفت دریای دیگر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تمام می‌شود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نمیپذیرد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كَلِمَاتُ الله الَّتِی لَا تَنْفَدُ وَ لَا تُدْرَكُ فَضَائِلُنَا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کلمات خدا هستیم که پایان نمی‌یابد و فضائل ما درک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انبیاء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 آوران الهی از درک حقیقت کلمات الله عاجزند، تا چه رسد به شیعیان خاص؛ همانند سلمان و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الْإِمَامَ بِمَنْزِلَةِ الْبَحْرِ لَا ینْفَدُ مَا عِنْدَهُ، وَ عَجَائِبُهُ أَكْثَرُ مِنْ ذَلِكَ، وَ الطَّیرُ حِینَ أَخَذَ مِنَ الْبَحْرِ قَطْرَةً بِمِنْقَارِهِ لَمْ ینْقُصْ مِنَ الْبَحْرِ شَیئاً، كَذَلِكَ الْعَالِمُ لَا ینْقُصُهُ عِلْمُهُ شَیئاً، وَ لَا تَنْفَدُ عَجَائِبُه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امام به منزلۀ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اوست پایان‌پذیر نیست و شگفتی‌های او بیشتر از آن‌است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زمانی که از دریا قطره‌ای را با منقارش بردارد، از دریا چیزی کم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چیزی به علم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وارد نمی‌کند و عجایب‌اش پایان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طارق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یا طَارِقُ بَشَرٌ مَلَكِی وَ جَسَدٌ سَمَاوِی وَ أَمْرٌ إِلَهِی وَ رُوحٌ قُدْسِی وَ مَقَامٌ عَلِی وَ نُورٌ جَلِی وَ سِرٌّ خَفِی فَهُوَ مَلَكُ الذَّاتِ إِلَهِی الصِّفَاتِ زَائِدُ الْحَسَنَاتِ عَالِمٌ بِالْمُغَیبَاتِ خَصّاً مِنْ رَبِّ الْعَالَمِینَ وَ نَصّاً مِنَ الصَّادِقِ الْأَمِین وَ هَذَا كُلُّهُ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یشَارِكُهُمْ فِیهِ مُشَارِكٌ</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طارق، امام بشری فرشته مانند، بدنی آسمانی، امری خدایی، روحی قدسی، مقامی بلند مرتبه، نوری آشكار و رازی پنهان است؛ پس امام ذات‌اش فرشته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صفاتش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نیكویی‌هایش زیاد از </w:t>
      </w:r>
    </w:p>
    <w:p>
      <w:pPr>
        <w:pStyle w:val="BookText"/>
        <w:rPr/>
      </w:pPr>
      <w:r>
        <w:rPr>
          <w:rFonts w:ascii="IRNazanin" w:hAnsi="IRNazanin" w:eastAsia="IRNazanin"/>
          <w:color w:val="111111"/>
          <w:sz w:val="28"/>
          <w:sz w:val="28"/>
          <w:szCs w:val="28"/>
          <w:rtl w:val="true"/>
          <w:lang w:bidi="fa-IR"/>
        </w:rPr>
        <w:t xml:space="preserve">حد است و از غیب آگاه است و پروردگار جهانیان فقط او را به این خصلت‌ها اختصاص داده است و این تصریحی است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 امین و این‌ها همه، فقط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هیچ‌كس با آن‌ها در‌این‌باره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مقام امامت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وَاحِدُ دَهْرِهِ لَا یدَانِیهِ أَحَدٌ وَ لَا یعَادِلُهُ عَالِمٌ وَ لَا یوجَدُ مِنْهُ بَدَلٌ وَ لَا لَهُ مِثْلٌ وَ لَا نَظِیرٌ مَخْصُوصٌ بِالْفَضْلِ كُلِّهِ مِنْ غَیرِ طَلَبٍ مِنْهُ لَهُ وَ لَا اكْتِسَابٍ بَلِ اخْتِصَاصٌ مِنَ الْمُفْضِلِ الْوَهَّاب</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یگانۀ روزگارش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مقام او نزدیک نمی‌شود و عالمی با او هم‌تراز نمی‌شود و برایش جایگزینی پیدا نمی‌شود و برایش مثل و 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فضائل اختصاص یافته است بی‌آن‌كه آن‌را طلب نموده و كسب نماید؛ بلكه این یک اختصاصی است از جانب خداوندی بسیار بخشندۀ و بسیار عطا كننده برای او</w:t>
      </w:r>
      <w:r>
        <w:rPr>
          <w:rFonts w:eastAsia="IRNazanin" w:cs="IRNazanin"/>
          <w:color w:val="111111"/>
          <w:sz w:val="28"/>
          <w:szCs w:val="28"/>
          <w:rtl w:val="true"/>
          <w:lang w:bidi="fa-IR"/>
        </w:rPr>
        <w:t xml:space="preserve">». </w:t>
      </w:r>
      <w:bookmarkStart w:id="17" w:name="pg8967_85293"/>
    </w:p>
    <w:p>
      <w:pPr>
        <w:pStyle w:val="Heading2"/>
        <w:numPr>
          <w:ilvl w:val="1"/>
          <w:numId w:val="1"/>
        </w:numPr>
        <w:rPr/>
      </w:pPr>
      <w:bookmarkStart w:id="18" w:name="__RefHeading___Toc1710142_2870459653"/>
      <w:bookmarkStart w:id="19" w:name="_Toc5"/>
      <w:bookmarkEnd w:id="17"/>
      <w:bookmarkEnd w:id="18"/>
      <w:r>
        <w:rPr>
          <w:rtl w:val="true"/>
        </w:rPr>
        <w:t>ضرورت شناخت امام</w:t>
      </w:r>
      <w:bookmarkEnd w:id="19"/>
    </w:p>
    <w:p>
      <w:pPr>
        <w:pStyle w:val="BookText"/>
        <w:rPr/>
      </w:pPr>
      <w:r>
        <w:rPr>
          <w:rFonts w:ascii="IRNazanin" w:hAnsi="IRNazanin" w:eastAsia="IRNazanin"/>
          <w:color w:val="111111"/>
          <w:sz w:val="28"/>
          <w:sz w:val="28"/>
          <w:szCs w:val="28"/>
          <w:rtl w:val="true"/>
          <w:lang w:bidi="fa-IR"/>
        </w:rPr>
        <w:t>ضرورت شناخت امام با دقت کردن در مقدماتی نه چندان طولانی به راحتا قابل اثبات است</w:t>
      </w:r>
      <w:r>
        <w:rPr>
          <w:rFonts w:eastAsia="IRNazanin" w:cs="IRNazanin"/>
          <w:color w:val="111111"/>
          <w:sz w:val="28"/>
          <w:szCs w:val="28"/>
          <w:rtl w:val="true"/>
          <w:lang w:bidi="fa-IR"/>
        </w:rPr>
        <w:t>.</w:t>
      </w:r>
    </w:p>
    <w:p>
      <w:pPr>
        <w:pStyle w:val="Heading2"/>
        <w:numPr>
          <w:ilvl w:val="1"/>
          <w:numId w:val="1"/>
        </w:numPr>
        <w:rPr/>
      </w:pPr>
      <w:bookmarkStart w:id="20" w:name="__RefHeading___Toc1710144_2870459653"/>
      <w:bookmarkStart w:id="21" w:name="_Toc6"/>
      <w:bookmarkEnd w:id="20"/>
      <w:r>
        <w:rPr>
          <w:rtl w:val="true"/>
        </w:rPr>
        <w:t>معرفت خداوند هدف خلقت</w:t>
      </w:r>
      <w:bookmarkEnd w:id="21"/>
    </w:p>
    <w:p>
      <w:pPr>
        <w:pStyle w:val="BookText"/>
        <w:rPr/>
      </w:pPr>
      <w:r>
        <w:rPr>
          <w:rFonts w:ascii="IRNazanin" w:hAnsi="IRNazanin" w:eastAsia="IRNazanin"/>
          <w:color w:val="111111"/>
          <w:sz w:val="28"/>
          <w:sz w:val="28"/>
          <w:szCs w:val="28"/>
          <w:rtl w:val="true"/>
          <w:lang w:bidi="fa-IR"/>
        </w:rPr>
        <w:t>خداوند متعال در قرآن کریم برای بیان هدف خویش از خلقت انسان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الانسَ الاَّ لیعْبُدون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برای اینکه مرا عبادت کنند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بخواهیم این عبادت را همان معرفت توصیف کنیم بسیار بجا خواهد بود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إِنّ اللّهَ جَلّ ذِكْرُهُ مَا خَلَقَ الْعِبَادَ إِلاّ لِیعْرِفُوهُ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خداوند عز و جل بندگانش را برای این خلق کرد که به او معرفت پیدا کنند</w:t>
      </w:r>
      <w:r>
        <w:rPr>
          <w:rFonts w:eastAsia="IRNazanin" w:cs="IRNazanin"/>
          <w:color w:val="111111"/>
          <w:sz w:val="28"/>
          <w:szCs w:val="28"/>
          <w:rtl w:val="true"/>
          <w:lang w:bidi="fa-IR"/>
        </w:rPr>
        <w:t>».</w:t>
      </w:r>
    </w:p>
    <w:p>
      <w:pPr>
        <w:pStyle w:val="Heading2"/>
        <w:numPr>
          <w:ilvl w:val="1"/>
          <w:numId w:val="1"/>
        </w:numPr>
        <w:rPr/>
      </w:pPr>
      <w:bookmarkStart w:id="22" w:name="__RefHeading___Toc1710146_2870459653"/>
      <w:bookmarkStart w:id="23" w:name="_Toc7"/>
      <w:bookmarkEnd w:id="22"/>
      <w:r>
        <w:rPr>
          <w:rtl w:val="true"/>
        </w:rPr>
        <w:t>معرفت ذات خداوند امری محال است</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شناخت ذات خداوند میسر نیست؛ بلکه به‌دلیل مسدود و محال بودن شناخت ذات باری تعالی، دستور پیشوایان دینی نیز بر ترک این مسئله استوار است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در ذات جز حیرت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فرد باید پس از اعتقاد به صفات ثبوتیه و تنزیه ذات اقدس الهی از صفات خلقی، به شناخت آیات باری‌تعالی بپردازد؛ چرا که این نشانه‌ها و آفریده‌ها حاکی از آفریدگار یگانه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دیدگاه مولف نیز با تأثر از آیات و روایات، راه شناخت خداوند را از </w:t>
      </w:r>
    </w:p>
    <w:p>
      <w:pPr>
        <w:pStyle w:val="BookText"/>
        <w:rPr/>
      </w:pPr>
      <w:r>
        <w:rPr>
          <w:rFonts w:ascii="IRNazanin" w:hAnsi="IRNazanin" w:eastAsia="IRNazanin"/>
          <w:color w:val="111111"/>
          <w:sz w:val="28"/>
          <w:sz w:val="28"/>
          <w:szCs w:val="28"/>
          <w:rtl w:val="true"/>
          <w:lang w:bidi="fa-IR"/>
        </w:rPr>
        <w:t>طریق آیات و آفریده‌هایش میسر می‌داند؛ لذا تمام هدف این کتاب را در زمینۀ معرفت، بر معرفی آیات اعظم الهی بنا نهاده تا جزئیات بیشتری علاوه بر آنچه که بود،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این مطالب کاملا در شناخت خداوند از طریق شناخت نشانه‌هایش تاکید شده و بار علمی آن نیز متمرکز بر این محور است؛ اما هیچ خدشه‌ای به جایگاه باری تعالی وارد نساخته؛ بلکه خداوند تمام و کمال در قلب و در راز و نیاز و نمازها وجدان می‌شود و باز تاکید می نماییم که جایگاه خداوند بسی بالاتر از هر مخلوق و هر نشانه‌ای بوده؛ اما به‌دلیل محال بودن شناخت ذات خداوند، طبق فرمودۀ خاندان وحی، به شناخت آیات و نشانه‌های خداوند در این کتاب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میمنت و ورود به این حوزه، بحث را با حدیث ذیل آغاز می‌نماییم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وَالتَّفَکُرَ فِی اللهِ وَلکِنْ إذا أرَدْتُم أنْ تَنْظُرُوا إلَی عَظَمَتِهِ فَانْظُرُوا إلَی عَظِیمِ خَلْقِهِ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اندیشیدن در ذات خدا بپرهیزید؛ اما هرگاه خواستید عظمت خدا را دریابید، به آفریده‌های با عظمتش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مرحله در معرفت شناخت باری تعالی، تنزیه نمودن او از اوصاف خلقی و دوری کردن از تفکر در ذات مقدس‌اش است؛ زیرا در مناجات منسوب 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تَجْعَلْ لِلْخَلْقِ طَرِیقا إِلَی مَعْرِفَتِک إِلا بِالْعَجْزِ عَنْ مَعْرِفَتِک</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کسی هستی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بندگان خود راهی به سوی معرفت خویش </w:t>
      </w:r>
    </w:p>
    <w:p>
      <w:pPr>
        <w:pStyle w:val="BookText"/>
        <w:rPr/>
      </w:pPr>
      <w:r>
        <w:rPr>
          <w:rFonts w:ascii="IRNazanin" w:hAnsi="IRNazanin" w:eastAsia="IRNazanin"/>
          <w:color w:val="111111"/>
          <w:sz w:val="28"/>
          <w:sz w:val="28"/>
          <w:szCs w:val="28"/>
          <w:rtl w:val="true"/>
          <w:lang w:bidi="fa-IR"/>
        </w:rPr>
        <w:t>قرار نداده‌ای مگر به اظهار عجز از شناختن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یكَیفُ بِكَیف</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چگونگی و کیفیتی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شناسایی چنین آفریدگاری، بهترین راه شناخت او از زبان حجت‌اش خواهد بود، که 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تُدْرِكُهُ اَلشَّوَاهِدُ وَ لاَ تَحْوِیهِ اَلْمَشَاهِدُ وَ لاَ تَرَاهُ اَلنَّوَاظِرُ وَ لاَ تَحْجُبُهُ اَلسَّوَاتِرُ اَلدَّالِّ عَلَى قِدَمِهِ بِحُدُوثِ خَلْقِهِ وَ بِحُدُوثِ خَلْقِهِ عَلَى وُجُودِهِ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حواس ظاهر او را درک نمی‌کنند و مکان‌های وسیع و انجمن‌ها او را فرا نمی‌گیرند و چشم ها او را نمی‌بینند و پرده‌ها او را نمی‌پوشانند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حدوث مخلوقات‌اش قدیم بودن خود را به اثبات رسانده است و با همانند بودن آفریده‌هایش، بی‌مانندی خود را مدلّل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وعده‌هایش راست و برتر از آن است که بر بندگانش ستم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مخلوقاتش به عدل رفتار می‌نماید و به عدالت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موجودات، شاهد بر ازلیت خداست و ناتوانی آن‌ها، گواه بر قدرت اوست و فنا و نابودی قهری آن‌ها، دلیل بر جاودانگی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یکی است؛ اما نه به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است، نه به مقیاس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نه با ستون و تکیه‌گاه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او را درک می‌کنند، نه با حواس، نشانه‌های خلقت به وجود او گواهی می‌دوند، نه به حضور مادی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ها بر او احاطه نداشته؛ بلکه با آثار عظمت‌اش بر آن تجلی کرده </w:t>
      </w:r>
    </w:p>
    <w:p>
      <w:pPr>
        <w:pStyle w:val="BookText"/>
        <w:rPr/>
      </w:pPr>
      <w:r>
        <w:rPr>
          <w:rFonts w:ascii="IRNazanin" w:hAnsi="IRNazanin" w:eastAsia="IRNazanin"/>
          <w:color w:val="111111"/>
          <w:sz w:val="28"/>
          <w:sz w:val="28"/>
          <w:szCs w:val="28"/>
          <w:rtl w:val="true"/>
          <w:lang w:bidi="fa-IR"/>
        </w:rPr>
        <w:t>است و با عقل‌ها دریافته‌اند که به کنه ذاتش نتوان پی برد و داوری این ناتوانی را بر عهدۀ خردها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نه این‌که دارای ابعاد طولانی بوده و جسم‌اش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 نه این‌که کالبدش بی‌نهایت ضخیم و ستبر باشد؛ بلکه عظمت او، در مرتبه و قدرت و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نهایت معرفت خدا چیست؟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 بِلَا مِثْلٍ وَ لَا شِبْهٍ وَ لَا نِدٍّ وَ أَنَّهُ وَاحِدٌ أَحَدٌ ظَاهِرٌ بَاطِنٌ أَوَّلٌ آخِرٌ لَا كُفْوَ لَهُ وَ لَا نَظِیرَ فَذَلِكَ حَقُّ مَعْرِفَتِهِ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بدون مانندی و ضدی بشناسی و اینکه خدای تعالی واحد، احد، ظاهر، باطن، اول، آخر و بی‌همتاست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این‌است حق معرفت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به‌قدری توصیف خدای متعال غیرممکن است که هرمقدار بخواهیم دربارۀ خداوند صحبت کنیم، به‌دلیل آگاهی‌نداشتن و محال بودن احاطه به خداوند و همچنین ضیق کلام، چاره‌ای جز صحبت پیرامون آیات آن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نقش خداوند در قلب و افکار انسان و 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تقدیر در زندگی انسان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را هنگام راز و نیاز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عزم بر مقصودی داریم؛ اما خلاف خواستۀ خود را به‌دست می‌آوریم، به نیرویی بزرگتر و خارج از دسترس، پی می بریم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یحُولُ بَینَ الْمَرْءِ وَ قَلْبِه</w:t>
      </w:r>
      <w:r>
        <w:rPr>
          <w:rFonts w:eastAsia="Amiri" w:cs="Amiri" w:ascii="Amiri" w:hAnsi="Amiri"/>
          <w:color w:val="111111"/>
          <w:sz w:val="28"/>
          <w:szCs w:val="28"/>
          <w:rtl w:val="true"/>
          <w:lang w:bidi="ar-SA"/>
        </w:rPr>
        <w:t xml:space="preserve">». </w:t>
      </w:r>
      <w:bookmarkStart w:id="24" w:name="pg8967_85297"/>
    </w:p>
    <w:p>
      <w:pPr>
        <w:pStyle w:val="Heading2"/>
        <w:numPr>
          <w:ilvl w:val="1"/>
          <w:numId w:val="1"/>
        </w:numPr>
        <w:rPr/>
      </w:pPr>
      <w:bookmarkStart w:id="25" w:name="__RefHeading___Toc1710148_2870459653"/>
      <w:bookmarkStart w:id="26" w:name="_Toc8"/>
      <w:bookmarkEnd w:id="24"/>
      <w:bookmarkEnd w:id="25"/>
      <w:r>
        <w:rPr>
          <w:rtl w:val="true"/>
        </w:rPr>
        <w:t>شناخت آیات، تنها راه شناخت خداوند</w:t>
      </w:r>
      <w:bookmarkEnd w:id="26"/>
    </w:p>
    <w:p>
      <w:pPr>
        <w:pStyle w:val="BookText"/>
        <w:rPr/>
      </w:pPr>
      <w:r>
        <w:rPr>
          <w:rFonts w:ascii="IRNazanin" w:hAnsi="IRNazanin" w:eastAsia="IRNazanin"/>
          <w:color w:val="111111"/>
          <w:sz w:val="28"/>
          <w:sz w:val="28"/>
          <w:szCs w:val="28"/>
          <w:rtl w:val="true"/>
          <w:lang w:bidi="fa-IR"/>
        </w:rPr>
        <w:t>طبق روایات متعدد، آیات خداوند، برهانی بر وجود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ثابت است که همه آثار موجود در طبیعت؛ همچون خورشید و ماه و افلاکیان، حکایت از یک آفریدگار قدرتمند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خداوند متعال، از طریق مصنوعات حیرت‌انگیز اوست که عقل ها را به معرفت‌اش رهبری می‌نماید و از وجود این مصنوعات که مشهور و معقول ماست، پی به عظمت‌اش می‌بریم</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27" w:name="__RefHeading___Toc1710150_2870459653"/>
      <w:bookmarkStart w:id="28" w:name="_Toc9"/>
      <w:bookmarkEnd w:id="27"/>
      <w:r>
        <w:rPr>
          <w:rtl w:val="true"/>
        </w:rPr>
        <w:t xml:space="preserve">اهل بیت </w:t>
      </w:r>
      <w:r>
        <w:rPr>
          <w:rtl w:val="true"/>
        </w:rPr>
        <w:t>(</w:t>
      </w:r>
      <w:r>
        <w:rPr>
          <w:rtl w:val="true"/>
        </w:rPr>
        <w:t>علیهم السلام</w:t>
      </w:r>
      <w:r>
        <w:rPr>
          <w:rtl w:val="true"/>
        </w:rPr>
        <w:t>)</w:t>
      </w:r>
      <w:r>
        <w:rPr>
          <w:rtl w:val="true"/>
        </w:rPr>
        <w:t>، برترین آیات خداوند</w:t>
      </w:r>
      <w:bookmarkEnd w:id="28"/>
    </w:p>
    <w:p>
      <w:pPr>
        <w:pStyle w:val="BookText"/>
        <w:rPr/>
      </w:pPr>
      <w:r>
        <w:rPr>
          <w:rFonts w:ascii="IRNazanin" w:hAnsi="IRNazanin" w:eastAsia="IRNazanin"/>
          <w:color w:val="111111"/>
          <w:sz w:val="28"/>
          <w:sz w:val="28"/>
          <w:szCs w:val="28"/>
          <w:rtl w:val="true"/>
          <w:lang w:bidi="fa-IR"/>
        </w:rPr>
        <w:t>لکن آیات الهی بعضی بر بعضی دیگر رجحان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آیات الهی، خاندان نبوت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این آیات، شناخت خود پروردگاردر حد وسع بشر، میسر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یرِیكُمْ آیاتِهِ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نشانه‌های خود را بر شما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نشانه‌ها، وجود مقدس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پروردگار آن‌ها را به بندگان خود نشان داد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حَتَّى یتَبَینَ لَهُمْ أَنَّهُ الْحَق</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به ایشان نشانه‌های خود را در آفاق و در وجود خودشان می‌نمایانیم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این آیه،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آیةٍ فِی الْآفَاقِ غَیرُنَا أَرَاهَا الله أَهْلَ الْآفَاق</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نشانه‌ای در آفاق و اطراف هستی غیر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خدای تعالی آن آیه‌ها را به اهل آفاق نمایانده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روایات متذکر آن است که خداوند توسط آیات‌اش شناخته می‌شود و بنا‌به فرمودۀ حضرات آن نشانه‌های زیبا و عظیم خدا در عالم تکوین و تشریع،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نُریهِمْ مِنْ آیةٍ إِلاَّ هِی أَكْبَرُ مِنْ أُخْتِها</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نشان نمی‌دادیم، مگر اینکه از دیگری </w:t>
      </w:r>
      <w:bookmarkStart w:id="29" w:name="pg8967_85299"/>
    </w:p>
    <w:p>
      <w:pPr>
        <w:pStyle w:val="BookText"/>
        <w:rPr/>
      </w:pPr>
      <w:bookmarkEnd w:id="29"/>
      <w:r>
        <w:rPr>
          <w:rFonts w:ascii="IRNazanin" w:hAnsi="IRNazanin" w:eastAsia="IRNazanin"/>
          <w:color w:val="111111"/>
          <w:sz w:val="28"/>
          <w:sz w:val="28"/>
          <w:szCs w:val="28"/>
          <w:rtl w:val="true"/>
          <w:lang w:bidi="fa-IR"/>
        </w:rPr>
        <w:t xml:space="preserve">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آیة أَكْبَرُ مِنَّا</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نشانه‌ای برای خدا از ما اهل بیت بزرگ‌تر است؟</w:t>
      </w:r>
      <w:r>
        <w:rPr>
          <w:rFonts w:eastAsia="IRNazanin" w:cs="IRNazanin"/>
          <w:color w:val="111111"/>
          <w:sz w:val="28"/>
          <w:szCs w:val="28"/>
          <w:rtl w:val="true"/>
          <w:lang w:bidi="fa-IR"/>
        </w:rPr>
        <w:t>»</w:t>
      </w:r>
    </w:p>
    <w:p>
      <w:pPr>
        <w:pStyle w:val="Heading2"/>
        <w:numPr>
          <w:ilvl w:val="1"/>
          <w:numId w:val="1"/>
        </w:numPr>
        <w:rPr/>
      </w:pPr>
      <w:bookmarkStart w:id="30" w:name="__RefHeading___Toc1710152_2870459653"/>
      <w:bookmarkStart w:id="31" w:name="_Toc10"/>
      <w:bookmarkEnd w:id="30"/>
      <w:r>
        <w:rPr>
          <w:rtl w:val="true"/>
        </w:rPr>
        <w:t>ضرورت معرفت به نورانیت</w:t>
      </w:r>
      <w:bookmarkEnd w:id="31"/>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حَقَّهُمْ فَقَدْ عَرَفَ حَقَّ الله</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حق ایشان را شناسد، حق خدا را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عَرَفَنَا فَقَدْ عَرَفَ الله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شناخت،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معرفت به نورانیت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مَعْرِفَتِی بِالنُّورَانِیةِ مَعْرِفَةُ الله عَزَّ وَ جَلَ وَ مَعْرِفَةُ الله عَزَّ وَ جَلَّ مَعْرِفَتِی بِالنُّورَانِیةِ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من به نورانیت، شناخت خدای عزّوجلّ است و معرفت خدای عزّوجلّ، شناختِ من به نورانیت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فرموده‌اند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عَرَفَنَا نَفَعَتْهُ مَعْرِفَتُهُ وَ قُبِلَ مِنْهُ عَمَلُهُ وَ مَنْ لَمْ یعْرِفْنَا لَمْ ینْفَعْهُ الله بِمَعْرِفَةِ مَا عَلِمَ وَ لَمْ یقْبَلْ مِنْهُ عِلْمَه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ما را شناخت، معرفتش به او نفع می‌دهد و عمل‌اش از او قبول می‌شود و کسی که ما را نشناسد، خداوند به آنچه شناخته است، او را نفع نمی‌بخشد و عمل‌اش را از او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می‌كند که مؤمن امتحان شده چه کسی است و حدود ایمان چه چیزی است؟</w:t>
      </w:r>
    </w:p>
    <w:p>
      <w:pPr>
        <w:pStyle w:val="BookText"/>
        <w:rPr/>
      </w:pPr>
      <w:r>
        <w:rPr>
          <w:rFonts w:ascii="IRNazanin" w:hAnsi="IRNazanin" w:eastAsia="IRNazanin"/>
          <w:color w:val="111111"/>
          <w:sz w:val="28"/>
          <w:sz w:val="28"/>
          <w:szCs w:val="28"/>
          <w:rtl w:val="true"/>
          <w:lang w:bidi="fa-IR"/>
        </w:rPr>
        <w:t>حضرت در پاسخ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امتحان شده كسی است كه از امور ولایت ما چیزی به او نمی‌رسد، مگر این‌كه خداوند متعال سینه‌اش را برای قبول آن باز كند و بدون هر گونه شک و تردیدی آن را بپذیرد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 که سه چیز بر شما واجب است، یکی آن‌که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لَكُم‌…أَنْ تَعْرِفُوا فَضْلَنَا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فضائل ما معرفت پیدا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یبْلُغُ أَحَدٌ مِنْ شِیعَتِنَا حَدَّ الِاسْتِبْصَار حَتَّى یَعْرِفَنِی بِالنُّورَانِیَّةِ</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شیعیان ما به مرز نهایی بصیرت و بینایی نمی‌رسد، تا این‌كه مرا به نورانیت بشناسد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وجوب معرفت به ذوات مقدس اهل البیت را این‌گونه نمایان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لَعَمْرِی إِنَّ ذَلِكَ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مُؤْمِنٍ وَ مُؤْمِنَة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مرد و زن مؤمنی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عَرَفْتُمُونَا هَكَذَا فَأَنْتُمُ الْمُؤْمِنُون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را این‌گونه شناختید، آن‌گاه مؤمن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سلمان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یَعرِفُنِی حَقَّ مَعرِفَتِی إلّا کَانَ مَعِی فِی المَلَاءِ الاَعلَی</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آنگونه که سزاوارم مرا بشناسد، در ملاء اعلی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مقامات نورانی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ملاک ایمان بنده است؛ بلکه كسب معرفت، از روزه و نماز هم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أَكْثَرُ صَلَاةً مِنْ بَعْضٍ وَ بَعْضُكُمْ أَكْثَرُ حَجّاً مِنْ بَعْضٍ وَ بَعْضُكُمْ أَكْثَرُ صَدَقَةً مِنْ بَعْضٍ وَ بَعْضُكُمْ أَكْثَرُ صِیاماً مِنْ بَعْضٍ وَ أَفْضَلُكُمْ أَفْضَلُكُمْ مَعْرِفَةً</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از بعضی دیگر، بیشتر اهل نماز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زیاد حج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بیشتر صدقه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شما از دیگران بیشتر روزه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همۀ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آن‌هایی هستند كه معرفت </w:t>
      </w:r>
      <w:bookmarkStart w:id="32" w:name="pg8967_85302"/>
    </w:p>
    <w:p>
      <w:pPr>
        <w:pStyle w:val="BookText"/>
        <w:rPr/>
      </w:pPr>
      <w:bookmarkEnd w:id="32"/>
      <w:r>
        <w:rPr>
          <w:rFonts w:ascii="IRNazanin" w:hAnsi="IRNazanin" w:eastAsia="IRNazanin"/>
          <w:color w:val="111111"/>
          <w:sz w:val="28"/>
          <w:sz w:val="28"/>
          <w:szCs w:val="28"/>
          <w:rtl w:val="true"/>
          <w:lang w:bidi="fa-IR"/>
        </w:rPr>
        <w:t>بهتری دارند</w:t>
      </w:r>
      <w:r>
        <w:rPr>
          <w:rFonts w:eastAsia="IRNazanin" w:cs="IRNazanin"/>
          <w:color w:val="111111"/>
          <w:sz w:val="28"/>
          <w:szCs w:val="28"/>
          <w:rtl w:val="true"/>
          <w:lang w:bidi="fa-IR"/>
        </w:rPr>
        <w:t>».</w:t>
      </w:r>
    </w:p>
    <w:p>
      <w:pPr>
        <w:pStyle w:val="Heading2"/>
        <w:numPr>
          <w:ilvl w:val="1"/>
          <w:numId w:val="1"/>
        </w:numPr>
        <w:rPr/>
      </w:pPr>
      <w:bookmarkStart w:id="33" w:name="__RefHeading___Toc1710154_2870459653"/>
      <w:bookmarkStart w:id="34" w:name="_Toc11"/>
      <w:bookmarkEnd w:id="33"/>
      <w:r>
        <w:rPr>
          <w:rtl w:val="true"/>
        </w:rPr>
        <w:t>دور از معارف حقیقی</w:t>
      </w:r>
      <w:bookmarkEnd w:id="34"/>
    </w:p>
    <w:p>
      <w:pPr>
        <w:pStyle w:val="BookText"/>
        <w:rPr/>
      </w:pPr>
      <w:r>
        <w:rPr>
          <w:rFonts w:ascii="IRNazanin" w:hAnsi="IRNazanin" w:eastAsia="IRNazanin"/>
          <w:color w:val="111111"/>
          <w:sz w:val="28"/>
          <w:sz w:val="28"/>
          <w:szCs w:val="28"/>
          <w:rtl w:val="true"/>
          <w:lang w:bidi="fa-IR"/>
        </w:rPr>
        <w:t>اگر انسان از معارف خاندان وحی باز بماند، عبودیت وی محقق نشده است؛ زیرا اولین مرتبه در دین، ترقی معرفت است و امتیاز مومنین نیز بدان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بزرگوارشان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اعْرِفْ مَنَازِلَ شِیعَةِ عَلِی عَلَى قَدْرِ رِوَایتِهِمْ وَ مَعْرِفَتِهِمْ؛ فَإِنَّ الْمَعْرِفَةَ هِی الدِّرَایةُ لِلرِّوَایةِ، وَ بِالدِّرَایاتِ لِلرِّوَایاتِ یعْلُو الْمُؤْمِنُ إِلَى أَقْصَى دَرَجَةِ الْإِیمَانِ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 قدر و منزلت شیعیان ما به میزان فراگیری آنان از روایت و معرفت آنان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معرفت، فهم دقیق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فهم روایت است كه مؤمن به عالی‌ترین درجات ایمان دسترسی پیدا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إِذَا أَرَادَ بِعَبْدٍ خَیراً شَرَحَ صَدْرَهُ لِلْإِسْلَام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هرگاه خدا بخواهد به بنده‌ای خیر برساند، سینه‌اش را برای تسلیم گشاده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أَوْعِیةٌ فَخَیرُهَا أَوْعَاهَا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كه این دل‌ها، ظرف‌ها و خزانه‌های دانش‌اند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با ظرفیت‌ترین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قلب‌هایی که محل اسرار الهی هستند،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عَرَفَنِی بِهَا… اطَّلَعَ عَلَى سِرٍّ مِنْ سِرِّ الله وَ مَكْنُونِ خَزَائِنِه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سری از اسرار الهی و گنج‌های پوشیده حق تعالی آگاهی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توصیفات، باز هم معرفت کامل ذوات مقدس اهل البیت، میسر نیست؛ چنانکه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یحْتَمِلُهُ إلا مَلَکٌ مُقَرَّبٌ، أو نَبیٌّ مُرسَلٌ، أو عبدٌ امْتَحنَ الله قَلبَهُ للإیمانِ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توانایی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و فضایل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کسی ندارد مگر ملک مقرّب و یا پیامبر مرسلی و یا مؤمنی كه خداوند دلش را با ایمان آزموده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در وادی معرفت به انوار مقدس، حیران‌اند و بزرگان از والایی و عظمت مقامات و صفات این بزگواران مبهوت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فضائل هر چه بیان شود، از هزاران کلمه، هجای اولین حرف آن نیز ادا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نمی‌توان وصف كرد؛ بلكه به كنه و حقیقت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نمی‌توان راه یافت و وصف‌اش كرد؛ چرا كه خداوند جلیل، نام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نام مبارک خویش قرین كرده و او را در بخشندگی خود شریک نموده و پاداش كسی را كه از پیامبر فرمان برد، همانند پاداش </w:t>
      </w:r>
      <w:bookmarkStart w:id="35" w:name="pg8967_85304"/>
    </w:p>
    <w:p>
      <w:pPr>
        <w:pStyle w:val="BookText"/>
        <w:rPr/>
      </w:pPr>
      <w:bookmarkEnd w:id="35"/>
      <w:r>
        <w:rPr>
          <w:rFonts w:ascii="IRNazanin" w:hAnsi="IRNazanin" w:eastAsia="IRNazanin"/>
          <w:color w:val="111111"/>
          <w:sz w:val="28"/>
          <w:sz w:val="28"/>
          <w:szCs w:val="28"/>
          <w:rtl w:val="true"/>
          <w:lang w:bidi="fa-IR"/>
        </w:rPr>
        <w:t>مطیع خود قرار داده است</w:t>
      </w:r>
      <w:r>
        <w:rPr>
          <w:rFonts w:eastAsia="IRNazanin" w:cs="IRNazanin"/>
          <w:color w:val="111111"/>
          <w:sz w:val="28"/>
          <w:szCs w:val="28"/>
          <w:rtl w:val="true"/>
          <w:lang w:bidi="fa-IR"/>
        </w:rPr>
        <w:t>».</w:t>
      </w:r>
    </w:p>
    <w:p>
      <w:pPr>
        <w:pStyle w:val="Heading2"/>
        <w:numPr>
          <w:ilvl w:val="1"/>
          <w:numId w:val="1"/>
        </w:numPr>
        <w:rPr/>
      </w:pPr>
      <w:bookmarkStart w:id="36" w:name="__RefHeading___Toc1710156_2870459653"/>
      <w:bookmarkStart w:id="37" w:name="_Toc12"/>
      <w:bookmarkEnd w:id="36"/>
      <w:r>
        <w:rPr>
          <w:rtl w:val="true"/>
        </w:rPr>
        <w:t>معرفت باطن اهل بیت امری محال است</w:t>
      </w:r>
      <w:bookmarkEnd w:id="37"/>
    </w:p>
    <w:p>
      <w:pPr>
        <w:pStyle w:val="BookText"/>
        <w:rPr/>
      </w:pPr>
      <w:r>
        <w:rPr>
          <w:rFonts w:ascii="IRNazanin" w:hAnsi="IRNazanin" w:eastAsia="IRNazanin"/>
          <w:color w:val="111111"/>
          <w:sz w:val="28"/>
          <w:sz w:val="28"/>
          <w:szCs w:val="28"/>
          <w:rtl w:val="true"/>
          <w:lang w:bidi="fa-IR"/>
        </w:rPr>
        <w:t>البته باید تاکید کنیم که ائمه اطهار دارای دو مقام ظاهر و باطن هستند که معرفت باطن ایشان همانند معرفت ذات خداوند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در‌این‌باره،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ظاهِری إمَامَةٌ وَ بَاطِنِی غَیبٌ لا یدرَكُ</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مقام ظاهری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باطنی من غیبی است كه درک شدنی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مَسْتُورٌ مُقَنَّعٌ بِالْمِیثَاقِ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پيمان گرفته شده كه در پرده و پشت نقاب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 غَیبٌ لَا یدْرَك</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امام غیبی است که قابل درک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 بِالسِّرِّ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اهل البیت خودِ حق است و پوشیده از راز و اسرار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مقامات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همانند قطره‌ای در برابر دریاهای بی‌کران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این‌كه آنان قبل از آفرینش كائنات، از نور خاص عظمت خداوند خلق </w:t>
      </w:r>
    </w:p>
    <w:p>
      <w:pPr>
        <w:pStyle w:val="BookText"/>
        <w:rPr/>
      </w:pPr>
      <w:r>
        <w:rPr>
          <w:rFonts w:ascii="IRNazanin" w:hAnsi="IRNazanin" w:eastAsia="IRNazanin"/>
          <w:color w:val="111111"/>
          <w:sz w:val="28"/>
          <w:sz w:val="28"/>
          <w:szCs w:val="28"/>
          <w:rtl w:val="true"/>
          <w:lang w:bidi="fa-IR"/>
        </w:rPr>
        <w:t>شده‌اند و سپس در این عالم به شكل بشر درآمده‌اند، خود گویای، عظمت ایشان و توصیف ناپذیری‌شان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ظَاهِرُهُمَا بَشَریةٌوَ بَاطِنُهُمَا لَاهُوتِیةٌ ظَهَرَا لِلْخَلْقِ عَلَى هَیاكِلِ النَّاسُوتِیةِ حَتَّى یطِیقُوا رُؤْیتَهُمَا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بشر و باطن‌شان منسوب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شكل انسان ظاهر شده‌اند تا مردم تحمّل دیدن آن‌ها را داشته باشند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بزرگواران با هیچ‌یک از مخلوقات در هیچ مرتبه‌ای قابل قیاس نیستند و آنچه از ایشان می‌بینیم و یا می‌شنویم، ظاهر ایشان است</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یعْرَفُ أَوْ یوصَفُ أَوْ یعْلَمُ أَوْ یفْهَمُ أَوْ یدْرَكُ أَوْ یمْلَكُ مَنْ هُوَ شُعَاعُ جَلَالِ الْكِبْرِیاءِ وَ شَرَفُ الْأَرْضِ وَ السَّمَاءِ جَلَّ مَقَامُ آلِ مُحَمَّدٍ ص عَنْ وَصْفِ الْوَاصِفِینَ وَنَعْتِ النَّاعِتِینَ وَ أَنْ یقَاسَ بِهِمْ أَحَدٌ مِنَ الْعَالَمِین</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شناخت و توصیف و درک کردن یا تصاحب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به‌دست آوردن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پرتو جلال خدای بزرگ و شرافت زمین و آسمان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پذیر است؟ جایگاه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وصف وصف کنندگان و ستودن ستایش کنندگان است و برتر از این هستند‌که احدی از جهانیان با آنان مقایسه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هیجان ناشی از بزرگی مطالب ممکن است خوانندۀ احادیث را به این سمت سوق دهد که آن را در جهت غلو ببیند؛ اما با توضیحات و مرزبندی در احادیث، آراء متخصصین زبردست در دین و متن کتاب، با روندی رو به پیشرفت و فهم بیشتر فضائل اهل بیت مواجه خواهد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گذر با شناخت بیشتر فضائل اهل بیت که آثار و محل بروز ارادۀ الهی هستند، به درک بیشتری از خدای متعال راهی گشوده و قلب برای پذیرش راه عبودیت، آماده‌تر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خوانندگان محترم با خواندن این کتاب، علاوه بر دقت فراوان بر مطالب در جهت نشر این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کوشا باشند</w:t>
      </w:r>
      <w:r>
        <w:rPr>
          <w:rFonts w:eastAsia="IRNazanin" w:cs="IRNazanin"/>
          <w:color w:val="111111"/>
          <w:sz w:val="28"/>
          <w:szCs w:val="28"/>
          <w:rtl w:val="true"/>
          <w:lang w:bidi="fa-IR"/>
        </w:rPr>
        <w:t xml:space="preserve">. </w:t>
      </w:r>
      <w:bookmarkStart w:id="38" w:name="pg8967_85307"/>
    </w:p>
    <w:p>
      <w:pPr>
        <w:pStyle w:val="Heading2"/>
        <w:numPr>
          <w:ilvl w:val="1"/>
          <w:numId w:val="1"/>
        </w:numPr>
        <w:rPr/>
      </w:pPr>
      <w:bookmarkStart w:id="39" w:name="__RefHeading___Toc1710158_2870459653"/>
      <w:bookmarkStart w:id="40" w:name="_Toc13"/>
      <w:bookmarkEnd w:id="38"/>
      <w:bookmarkEnd w:id="39"/>
      <w:r>
        <w:rPr>
          <w:rtl w:val="true"/>
        </w:rPr>
        <w:t xml:space="preserve">شرح شناخت امام </w:t>
      </w:r>
      <w:r>
        <w:rPr>
          <w:rtl w:val="true"/>
        </w:rPr>
        <w:t>(</w:t>
      </w:r>
      <w:r>
        <w:rPr>
          <w:rtl w:val="true"/>
        </w:rPr>
        <w:t>علیه السلام</w:t>
      </w:r>
      <w:r>
        <w:rPr>
          <w:rtl w:val="true"/>
        </w:rPr>
        <w:t>)</w:t>
      </w:r>
      <w:bookmarkEnd w:id="40"/>
    </w:p>
    <w:p>
      <w:pPr>
        <w:pStyle w:val="BookText"/>
        <w:rPr/>
      </w:pPr>
      <w:r>
        <w:rPr>
          <w:rFonts w:ascii="IRNazanin" w:hAnsi="IRNazanin" w:eastAsia="IRNazanin"/>
          <w:color w:val="111111"/>
          <w:sz w:val="28"/>
          <w:sz w:val="28"/>
          <w:szCs w:val="28"/>
          <w:rtl w:val="true"/>
          <w:lang w:bidi="fa-IR"/>
        </w:rPr>
        <w:t>از زاویه معرفت به نورانیت، این نوع دیدگاه، که شناخت خداوند بر شناخت آیات خاص خداوند استوار است، اولین مرحله امام شناسی محسوب می‌گرد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اعتقاد داشت که هدف از شناخت امام، شناخت خدا و بندگی او می‌باشد چنانکه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ذِكْرُهُ مَا خَلَقَ الْعِبَادَ إِلَّا لِیعْرِفُوهُ فَإِذَا عَرَفُوهُ عَبَدُوهُ فَإِذَا عَبَدُوهُ اسْتَغْنَوْا بِعِبَادَتِهِ عَنْ عِبَادَةِ مَنْ سِوَاهُ فَقَالَ لَهُ رَجُلٌ یا ابْنَ رَسُولِ الله بِأَبِی أَنْتَ وَ أُمِّی فَمَا مَعْرِفَةُ الله قَالَ مَعْرِفَةُ أَهْلِ كُلِّ زَمَانٍ إِمَامَهُمُ الَّذِی یجِبُ عَلَیهِمْ طَاعَتُهُ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متعال مردم را نیافرید مگر برای اینکه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او را بشناسند، عبادتش كنند و آن گاه كه عبادتش كردند از عبادت غیر او بى نیاز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چگونه است؟</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این است كه مردم هر عصرى امام واجب الاطاعه خود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نیز انبیاء 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بشریت فرستاده شدند تا خدا را به مردم شناسانده و مردم به بندگی حق‌تعالی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بِالتَّعْلِیمِ أُرْسِلْت</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تعلیم فرستاده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لِیعْلَمَ الْعِبَادُ رَبَّهُمْ إِذْ جَهِلُوهُ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بندگان، پروردگارشان را بشناسند، درحالی که به او نادان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استمداد خالصانه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مبحث جذاب و شگفت‌انگیزی را طبق روایات آغاز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كه ظرفیتی برای فهم و درک كلام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نورانی آنان به ما عطا نمایند، تا هدف آفرینش روشن گشته و از دریای بیكران فضل و عنایت حق‌تعالی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نورانی ذیل، مهر تأییدی است بر احادیث گفته شده قبلی؛ چرا‌که هر چیزی با نشانه‌هایش شناخته می‌شود و از آنجا که خدای تعالی نشانه‌ای بزرگ‌تر از ذوات مقدس اهل البیت ندارد؛ پس هرکس آنان را شناخت، در واقع خدا را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عَرَفَهُمْ عَرَفَ الله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آن‌ها را شناخت، خدا را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قَصَدَهُ تَوَّجَهَ َ إِلَيْكُم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كسی خواست آهنگ خدا كند، باید به شما رو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كسی آهنگ خدای تعالی کند، باید از مسیر این انوار مقدس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طریق الی‌الله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w:t>
      </w:r>
      <w:bookmarkStart w:id="41" w:name="pg8967_85309"/>
    </w:p>
    <w:p>
      <w:pPr>
        <w:pStyle w:val="BookText"/>
        <w:rPr/>
      </w:pPr>
      <w:bookmarkEnd w:id="41"/>
      <w:r>
        <w:rPr>
          <w:rFonts w:ascii="IRNazanin" w:hAnsi="IRNazanin" w:eastAsia="IRNazanin"/>
          <w:color w:val="111111"/>
          <w:sz w:val="28"/>
          <w:sz w:val="28"/>
          <w:szCs w:val="28"/>
          <w:rtl w:val="true"/>
          <w:lang w:bidi="fa-IR"/>
        </w:rPr>
        <w:t xml:space="preserve">در ذیل آیۀ شریفۀ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زخرف بیان شده؛ چون فرعونیان ما را به خشم آوردند، ما هم از ایشان انتقام كشیدیم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خشم نمی‌كند مانند خشم مخلوقات؛ لكن اولیایی برای خود خلق نمود كه آن‌ها خشم می‌كنند یا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خشم آن‌ها را خشم خود و رضایت آن‌ها را رضایت خویش قرار داده؛ زیرا آن‌ها دعوت کنندۀ به سوی خداوند هستند و راهنمایان خلق به سوی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كَانَ كَمَنْ زَارَ الله فَوْقَ عَرْشِه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شط فرات زیارت کند، مانند آن است که خدا را بر عرش‌اش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یبایعُونَكَ إِنَّما یبایعُونَ الله 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كسانی كه با تو بیعت كردند با خدا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فوق تمام قدرتهاست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نوع آیات شریفه و احادیث دریافت می‌شود که تمامی معاملات الهی با دیگر مخلوقات توسط این خاندان مطهر به انجام خواهد رسید</w:t>
      </w:r>
      <w:r>
        <w:rPr>
          <w:rFonts w:eastAsia="IRNazanin" w:cs="IRNazanin"/>
          <w:color w:val="111111"/>
          <w:sz w:val="28"/>
          <w:szCs w:val="28"/>
          <w:rtl w:val="true"/>
          <w:lang w:bidi="fa-IR"/>
        </w:rPr>
        <w:t>.</w:t>
      </w:r>
    </w:p>
    <w:p>
      <w:pPr>
        <w:pStyle w:val="Heading2"/>
        <w:numPr>
          <w:ilvl w:val="1"/>
          <w:numId w:val="1"/>
        </w:numPr>
        <w:rPr/>
      </w:pPr>
      <w:bookmarkStart w:id="42" w:name="__RefHeading___Toc1710160_2870459653"/>
      <w:bookmarkStart w:id="43" w:name="_Toc14"/>
      <w:bookmarkEnd w:id="42"/>
      <w:r>
        <w:rPr>
          <w:rtl w:val="true"/>
        </w:rPr>
        <w:t>مقام اختصاصی</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دنیا به واسطۀ کوچکی و نداشتن ظرفیت کافی، محل بروز کامل نورانیت و جلالت خاندان وحی نیست و آنچه از مهمات این معرفت بر ما مستور بماند، در </w:t>
      </w:r>
    </w:p>
    <w:p>
      <w:pPr>
        <w:pStyle w:val="BookText"/>
        <w:rPr/>
      </w:pPr>
      <w:r>
        <w:rPr>
          <w:rFonts w:ascii="IRNazanin" w:hAnsi="IRNazanin" w:eastAsia="IRNazanin"/>
          <w:color w:val="111111"/>
          <w:sz w:val="28"/>
          <w:sz w:val="28"/>
          <w:szCs w:val="28"/>
          <w:rtl w:val="true"/>
          <w:lang w:bidi="fa-IR"/>
        </w:rPr>
        <w:t>جهان اخروی به اندازۀ وسع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كه وقتی خلایق، جلال و سلطنت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همه به این دوستی و محبّت خدای تعالی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خواهند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محبت به این خاندان مقدس تا آن‌جا گسترش داده شده است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رجبیه اعلام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بَینَكَ وَ بَینَهَا إِلَّا أَنَّهُمْ عِبَادُكَ وَ خَلْقُكَ فَتْقُهَا وَ رَتْقُهَا بِیدِك</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فرقی بین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نیست مگر این‌که آن‌ها بندگان تو هستند و رتق و فتق آن‌ها به‌دست توست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حکم عقل و فطرت و نقل معتبر، بین خالق و مخلوق هیچ شباهتی وجود ندارد و ماسوی الله همه حادث و محتاج و فقیر الی الله تعالی هستند و حلول ذات الله و اتحاد آن ذات با مخلوق فقیر و محتاج امری محال ونشدنی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مخلوق و حادث هستند و فقیر و محتاجبه الله تبارک وتعالی می باشند و ذره‌ای استقلال و بی نیازی در انها نمی باشد وسراسر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محتاجو نیازمند به خالق متعال می باشد و هرگونه فرض استقلال و بی نیازی 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غلوّ می باشد که شدیداً مورد انکار و تکفیر خودشان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دو مطلب یعنی اینکه هیچ شباهت و سنخیت و اتحادی بین خالق ومخلوق وجود ندارد به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بَینَكَ وَ بَینَهَا إِلَّا أَنَّهُمْ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 ابتداً به ذهن می‌آید که اتحادی بین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وجود دارد ولی با دقت در عبارات قبل و بعد، این توهم کاملا باطل می‌گردد زیرا عبارات 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فَجَعَلْتَهُمْ مَعَادِنَ لِكَلِمَاتِكَ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این است که آنها مجعول و تحت مشیت خالق متعال هستند و استقلالی ندارند و از آن صریح‌تر عبارت بعد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 و مخلوق بودن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وضوح می رساند و 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بَینَكَ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است و مؤید آنست مرجع ضمیر، خود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برای آنها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پس این عبارت با دو مطلبی که بیان شد هیچ تنافی و تضادی ندارد اما معنای عبارت چطور می شود؟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است که إن شاءالله مفصلا در ضمن مباحث کتاب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حاج آقای یعسوب الدین رستگار جویباری، صاحب رساله و مولف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تفسیر کبیر و کتب دیگر که مجموعا صد و ده جلد می‌باشد، در کتاب شریف سورۀ والعصر، جلد دوم، صفحۀ</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دعای ماه رجب که از ناحیه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گشته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بیان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معادن کلمات الله تعالی و مشیت الهی، مدار دهر و نوامیس عصر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علت غائی در سلسلۀ علل غائیۀ آفرینش است نمی‌تواند باشد که با کوتاه‌ترین عبارات اعجازآمیز، تمام اصول و مهمات مسائل ولایت کبری و مقام امامت عظمی را به صورت دعا در ماه رجب، شهرالله جل و علاء، مولد نخستین علت غائی خلقت، صاحب ولایت کبری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 که به‌راستی درک مفاهیم آن، حتا برای خواص جز با نور ولایت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اندیشمندان است که در دو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بینها الا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دو ضمیر آیۀ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بیشتری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این دعای ارزشمند و این فراز خاص، در می یابیم حضرت ولی‌عصر، محل و مظهر مشیت و اختیار و صاحب ولایت کلیه الهیه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بَینَكَ وَ بَینَهَا در واقع بیان‌گر انجام کارهای خدایی در تمام مراتب تکوین و تشریع در کون و مکان به‌دست قدرت‌مند ذوات مقدس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مقام را حق‌تعالی مختص به حبیب خود و خاندان او گردانیده؛ به این معنا كه خلیفةالله و همه كارۀ خداوند در هزاران هزار عالمِ موجود، این ذوات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عالم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جمیع مخلوقات، اولین و بهترین كسانی بودند كه سر تسلیم و عبودیت در برابر خدای تعالی بر خاک گذاشتند و اظهار بندگی نمودند تا آن جایی كه در دنیا تحمل همۀ بلاها را برای نجات خلایق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شاخص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متعال قبل از خلقت عوالم و موجودات در علم خود می دانست که اگر چنین خلقی بیافریند و بدون آنکه امتیاز یا مقامی به کسی اعطا کند، این ذوات مقدس برای خداوند مطیع ترین بنده و برای مخلوقات از همه دلسوزترند، لذا چنین جایگاه و مقامی اختصاصی برای این خاندان در نظر گرفته، به آنان عطا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اطَّلَعْتُ یا عَبْدِی فِی عِلْمِی عَلَى قُلُوبِ عِبَادِی‌فَلَمْ أَرَ فِیهِمْ أَطْوَعَ لِی وَ لَا أَنْصَحَ لِخَلْقِی مِنْ أَنْبِیائِی وَ رُسُلِی فَجَعَلْتُ لِذَلِكَ فِیهِمْ رُوحِی وَ كَلِمَتِی وَ أَلْزَمْتُهُمْ عِبْ‌ءَ حُجَّتِی وَ اصْطَفَیتُهُمْ عَلَى الْبَرَایا بِرِسَالَتِی وَ وَحْیی</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من در علمم بر قلوب بندگانم اطلاع یافتم و كسی را مطیع‌تر به خودم و خیرخواه‌تر نسبت به مخلوقاتم از پیامبران و فرستادگانم ندیدم؛ سپس به همین جهت روح و كلمۀ خود را در ایشان قرار دادم و سنگینی بار محبّت خود را بر دوش آن‌ها گذاشتم و آن‌ها را برگزیدۀ خود بر خلایق قرار دادم تا رسالت و وحی مرا به خلایق برسانند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 دل‌های برگزیده‌گان خود از رسولانم آگاهی یافتم و در میان آن‌ها كسی را مطیع‌تر به من و خیر‌خواه‌تر به مخلوقاتم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برگزیده و خالص شدۀ من است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علم خود او را برگزیدم و نام و یاد </w:t>
      </w:r>
    </w:p>
    <w:p>
      <w:pPr>
        <w:pStyle w:val="BookText"/>
        <w:rPr/>
      </w:pPr>
      <w:r>
        <w:rPr>
          <w:rFonts w:ascii="IRNazanin" w:hAnsi="IRNazanin" w:eastAsia="IRNazanin"/>
          <w:color w:val="111111"/>
          <w:sz w:val="28"/>
          <w:sz w:val="28"/>
          <w:szCs w:val="28"/>
          <w:rtl w:val="true"/>
          <w:lang w:bidi="fa-IR"/>
        </w:rPr>
        <w:t>او را همراه یاد و نام خود بلند مرتبه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نزدیكان او را پس از وی همچون قلب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هم به او ملحق نمودم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آنگاه اراده نمود تا آن چیزی را که قبل از خلقت جمیع کائنات با علمش اطلاع یافته بود،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در مقام تکلم با پروردگار، روی کوه طور مشاهده کرد که درختان و گیاهان و سنگ‌ها، همه به 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جانشین بعد از او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الهی عرض کرد که خداوندا، می‌بینم مخلوقاتت به ذکر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مترنم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 که آن‌ها چه مقامی نزد تو دارند؟</w:t>
      </w:r>
    </w:p>
    <w:p>
      <w:pPr>
        <w:pStyle w:val="BookText"/>
        <w:rPr/>
      </w:pPr>
      <w:r>
        <w:rPr>
          <w:rFonts w:ascii="IRNazanin" w:hAnsi="IRNazanin" w:eastAsia="IRNazanin"/>
          <w:color w:val="111111"/>
          <w:sz w:val="28"/>
          <w:sz w:val="28"/>
          <w:szCs w:val="28"/>
          <w:rtl w:val="true"/>
          <w:lang w:bidi="fa-IR"/>
        </w:rPr>
        <w:t>از درگاه ربوبی خطاب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عِمْرَانَ إِنِّی خَلَقْتُهُمْ قَبْلَ خَلْقِ الْأَنْوَارِ وَ جَعَلْتُهُمْ فِی خِزَانَةِ قُدْسِی یرْتَعُونَ فِی رِیاضِ مَشِیتِی، وَ یتَنَسَّمُونَ رَوْحَ جَبَرُوتِی، وَ یشَاهِدُونَ أَقْطَارَ مَلَكُوتِی؛ حَتَّى إِذَا شِئْتُ مَشِیتِی أَنْفَذْتُ قَضَائِی وَ قَدَرِی</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 من آن‌ها را قبل از آفرینش انوار آفریدم و در گنجینۀ قدس خود قرار دادم و در بوستان مشیت خود متنعم نمودم و از رائحۀ جبروتم سرزنده ساختم تا ملکوت من و آثار قدرتم را مشاده کنند و زمانی که اقتضا کرد، تقدیرات خود را دربارۀ آن‌ها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پسر عمران، به ذکر و یاد ایشان متوسل باش؛ زیرا آن‌ها خزانۀ علم و گنجینۀ حکمت من و جایگاه نور و تجلی انوار من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گنج ربوبی از خزانۀ غیب ظاهر گشت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آیینۀ تمام </w:t>
      </w:r>
    </w:p>
    <w:p>
      <w:pPr>
        <w:pStyle w:val="BookText"/>
        <w:rPr/>
      </w:pPr>
      <w:r>
        <w:rPr>
          <w:rFonts w:ascii="IRNazanin" w:hAnsi="IRNazanin" w:eastAsia="IRNazanin"/>
          <w:color w:val="111111"/>
          <w:sz w:val="28"/>
          <w:sz w:val="28"/>
          <w:szCs w:val="28"/>
          <w:rtl w:val="true"/>
          <w:lang w:bidi="fa-IR"/>
        </w:rPr>
        <w:t>نمای افعال حق‌تعالی شدند و هر كسی با دیدۀ بینا شدۀ از معرفت، به این آیینه نگاه کند، چیزی جز خدا نمی‌بیند، كه هیچ‌گاه جدایی بین آن انوار مقدس و خداوند وجود ندارد و با تمام وجود در مقام بندگی محض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شعاع نور توحید، از صفات و افعال و اسمای خدای تعالی است، در آیینۀ وجود امام تابیده شده و سراسر وجودش از نور الهی پر گشته و دیگر خودش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 چه جناب سلمان در آیینۀ وجود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 افعال خدای متعال بود و این‌جاست كه یک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بینك و بینها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معنا پیدا می‌كند؛ حال برای این‌که مرز خالق و مخلوق حفظ گردد و آلوده شرک و غلو نگردیم، باید پس از چنین اعتقادی همان لحظه اقرار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عِبَادُکَ وَ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این‌كه قبول داریم و دیدیم كه هیچ فرقی بین شما،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نیست مگر در دو 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یكی این‌كه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جلالت و قدرت، بنده و مخلوق آن خدای یگانه هستید، در صورتی كه حق تعالی مخلوق كسی نیست و به ذات خویش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هر چه شما دارید و انجام می‌دهید به ارادۀ خدای تعالی است؛ اما حق تعالی قدرتش را از كسی كسب نمی‌كند و به طور مستقل، ازلی و ابدی‌است و قائم به ذات می‌باشد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فارغ از این دو چیز، می‌گوییم که حق تعالی به صفات و افعال به آیات و مقاماتش در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گشت؛ چنانکه مؤید این مطلب، آنجاست که وقتی حضرت موسی کلیم‌الله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می‌خواهد تا خود را به او بنمایاند، در </w:t>
      </w:r>
    </w:p>
    <w:p>
      <w:pPr>
        <w:pStyle w:val="BookText"/>
        <w:rPr/>
      </w:pPr>
      <w:r>
        <w:rPr>
          <w:rFonts w:ascii="IRNazanin" w:hAnsi="IRNazanin" w:eastAsia="IRNazanin"/>
          <w:color w:val="111111"/>
          <w:sz w:val="28"/>
          <w:sz w:val="28"/>
          <w:szCs w:val="28"/>
          <w:rtl w:val="true"/>
          <w:lang w:bidi="fa-IR"/>
        </w:rPr>
        <w:t>جواب می‌شنود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مُوسى لِمیقاتِنا وَ كَلَّمَهُ رَبُّهُ قالَ رَبِّ أَرِنی أَنْظُرْ إِلَیكَ قالَ لَنْ تَرانی وَ لكِنِ انْظُرْ إِلَى الْجَبَلِ فَإِنِ اسْتَقَرَّ مَكانَهُ فَسَوْفَ تَرانی فَلَمَّا تَجَلَّى رَبُّهُ لِلْجَبَلِ جَعَلَهُ دَكًّا وَ خَرَّ مُوسى صَعِقاً فَلَمَّا أَفاقَ قالَ سُبْحانَكَ تُبْتُ إِلَیكَ وَ أَنَا أَوَّلُ الْمُؤْمِنین</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موسی به دیدار ما آمد و پروردگارش با او صحبت کرد، گفت پروردگارا خود را به من بنمایان که به تو نگاه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هرگز مرا نمی‌بینی ولکن به کوه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خود ایستاد؛ پس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پروردگارش بر کوه تجلی کرد، آن‌را خرد ساخت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هوش آمد، گفت که تو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باز می‌گردم و من اولین ایمان آورنده‌گانم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خدای عز وجل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آنان طلب کردند تو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علت نادانیشان مورد مواخذه قرار نخواهم داد آنگاه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ارنی انظر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زوایای ناپیدای این مهم با بررسی برخی مصادیق آن می‌تواند کمی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این مقام و اینکه کسی را یارای مواجهه با آن نیست حکایت از خاص بودن ظرف تجلی که همان ذوات مقدسه باشند،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مصداقی از تجلی،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تَجَلَّى لِمُوسَى بْنِ عِمْرَانَ ع بِهِ فِي طُورِ سَيْنَاءَ فَمَا اسْتَقَرَّ لَهُ وَ لَا طَاقَ مُوسَى </w:t>
      </w:r>
    </w:p>
    <w:p>
      <w:pPr>
        <w:pStyle w:val="BookText"/>
        <w:rPr/>
      </w:pPr>
      <w:r>
        <w:rPr>
          <w:rFonts w:ascii="Amiri" w:hAnsi="Amiri" w:eastAsia="Amiri" w:cs="Amiri"/>
          <w:color w:val="111111"/>
          <w:sz w:val="28"/>
          <w:sz w:val="28"/>
          <w:szCs w:val="28"/>
          <w:rtl w:val="true"/>
          <w:lang w:bidi="ar-SA"/>
        </w:rPr>
        <w:t>لِرُؤْيَتِهِ وَ لَا ثَبَتَ لَهُ حَتَّى خَرَّ صَاعِقاً مَغْشِيّا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طور سینا 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درخشید و او توان دیدنش را نداشت، پس فریادی کشید و بیهوش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ظهور این نور در جای دیگر،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یرَانَا مَلَكٌ مُقَرَّبٌ وَ لَا نَبِی مُرْسَلٌ إِلَّا بُهِتَ بِأَنْوَارِنَا وَ عَجِبَ مِنْ ضِیائِنَا وَ جَلَالَتِنَا</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فرشتۀ مقرب و پیغمبر مرسلی ما را ننگرد، جز این‌که به انوار ما خیره شود و از تابش و جلالت ما، به شگفت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این است که شناخت خداوند فقط به 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الْأَعْرَافُ الَّذِینَ لَا یعْرِفُ الله عَزَّ وَ جَلَ إِلَّا بِسَبِیلِ مَعْرِفَتِنَا</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اعراف هستیم که خداوند شناخته نمی شود مگر از طریق شناخت ما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معارفی اخذ کنیم، باید از این راه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خدا را بندگی کنیم، باید از راه ایشان بندگی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کلام این‌که ذکر خداوند بدون ذکر ذوات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طاعت ها و عبودیت ها و محبّت‌ها را به وسیلۀ این مظاهر به خودش مختص و مربوط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آنان بیعت با خداست و یاد ایشان ذكر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ذِكْرَنَا مِنْ ذِكْرِ الله إِنَّا إِذَا ذُكِرْنَا ذُكِرَ الله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یاد ما، یاد خداست و همانا زمانی که ما یاد شویم خدا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رضایت و سخط این بزرگواران رضا و سخط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یأْسَفُ كَأَسَفِنَا وَ لَكِنَّهُ خَلَقَ أَوْلِیاءَ لِنَفْسِهِ یأْسَفُونَ وَ یرْضَوْنَ وَ هُمْ مَخْلُوقُونَ مَرْبُوبُونَ فَجَعَلَ رِضَاهُمْ رِضَا نَفْسِهِ وَ سَخَطَهُمْ سَخَطَ نَفْسِهِ لِأَنَّهُ جَعَلَهُمُ الدُّعَاةَ إِلَیهِ وَ الْأَدِلَّاءَ عَلَیهِ فَلِذَلِكَ صَارُوا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همانند ما، اسف و افسوسی ندارد؛ ولی برای خود دوستانی آفریده كه آنان رضا، اسف، خشنودی و افسوس دارند، در حالی كه مخلوق و مربوب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رضای آنان را خشنودی خود و سخط آنان را خشم خود شمرده است؛ زیرا آنان را داعیان به خود و راهنمایان به سوی خویش قرار داده و به این سبب است که این مقام را دارند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رضا و غضب و امثالهم که به خدا نسبت داده شده است، امری محال است برای خالق؛ زیرا اینها از صفات خلقی محسوب می‌گردند؛ چراکه وقتی غضب بر کسی مسلط شود، تغییر می‌یابد و هرگاه تغییر در شخصی راه یافت، از نابودی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ذات باری‌تعالی منزه از آن است که مورد تغییر و تحول و سپس نابودی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رضا و خشم اولیاء او حاکی از رضا و خشم پروردگار است</w:t>
      </w:r>
      <w:r>
        <w:rPr>
          <w:rFonts w:eastAsia="IRNazanin" w:cs="IRNazanin"/>
          <w:color w:val="111111"/>
          <w:sz w:val="28"/>
          <w:szCs w:val="28"/>
          <w:rtl w:val="true"/>
          <w:lang w:bidi="fa-IR"/>
        </w:rPr>
        <w:t xml:space="preserve">. </w:t>
      </w:r>
      <w:bookmarkStart w:id="44" w:name="pg8967_85318"/>
    </w:p>
    <w:p>
      <w:pPr>
        <w:pStyle w:val="Heading2"/>
        <w:numPr>
          <w:ilvl w:val="1"/>
          <w:numId w:val="1"/>
        </w:numPr>
        <w:rPr/>
      </w:pPr>
      <w:bookmarkStart w:id="45" w:name="__RefHeading___Toc1710162_2870459653"/>
      <w:bookmarkStart w:id="46" w:name="_Toc15"/>
      <w:bookmarkEnd w:id="44"/>
      <w:bookmarkEnd w:id="45"/>
      <w:r>
        <w:rPr>
          <w:rtl w:val="true"/>
        </w:rPr>
        <w:t>نخستین گام در معرفت</w:t>
      </w:r>
      <w:bookmarkEnd w:id="46"/>
    </w:p>
    <w:p>
      <w:pPr>
        <w:pStyle w:val="BookText"/>
        <w:rPr/>
      </w:pPr>
      <w:r>
        <w:rPr>
          <w:rFonts w:ascii="IRNazanin" w:hAnsi="IRNazanin" w:eastAsia="IRNazanin"/>
          <w:color w:val="111111"/>
          <w:sz w:val="28"/>
          <w:sz w:val="28"/>
          <w:szCs w:val="28"/>
          <w:rtl w:val="true"/>
          <w:lang w:bidi="fa-IR"/>
        </w:rPr>
        <w:t>بهترین راه معرفت خداوند متعال شناخت انوار عظیم الشان پروردگار که همان آیات خاصۀ حق تعالی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مقدس، تجلّی عظمت ظهور فعل و صفت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تولد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این‌گونه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بِالتَّجَلِّی الْأَعْظَمِ فِی هَذِهِ اللَّیلَةِ مِنَ الشَّهْرِ الْمُعَظَّمِ وَ الْمُرْسَلِ الْمُكَرَّم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تو می‌خواهم به حق عظیم‌ترین تجلی‌ات در این ماه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 با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مفارقت از دنیا نیز هنگامی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مطهر ایشان را در لحد نهادند، در وصف نورانیت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تعالی اینچنین اظهار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اَوَّلُ الْعَدَدِ وَ صَاحِبُ الاَبَدِ، نُورُكَ الَّذِی قَهَرْتَ بِهِ غَوَاسِقَ الظُّلَمِ وَ بَوَاسِقَ الْعَدَمِ وَ جَعَلْتَهُ بِكَ وَ مِنْكَ وَ اِلَیكَ وَ عَلَیكَ دالاًّ دَلِیلاً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نُسْخَةُ الاَحَدِیةِ فِی اللاّهُوتِ وَ جَسَدُهُ صُورَةُ مَعانِی الْمُلكِ وَالْمَلَكُوتِ وَ قَلْبُهُ خَزانَةُ الْحَی الَّذِی لایمُوتُ، طاوُسُ الْكِبْرِیا وَ حَمامُ الْجَبَروُت</w:t>
      </w:r>
      <w:r>
        <w:rPr>
          <w:rFonts w:eastAsia="Amiri" w:cs="Amiri" w:ascii="Amiri" w:hAnsi="Amiri"/>
          <w:color w:val="111111"/>
          <w:sz w:val="28"/>
          <w:szCs w:val="28"/>
          <w:rtl w:val="true"/>
          <w:lang w:bidi="ar-SA"/>
        </w:rPr>
        <w:t xml:space="preserve">» </w:t>
      </w:r>
      <w:r>
        <w:rPr>
          <w:rStyle w:val="FootnoteAnchor"/>
          <w:rtl w:val="true"/>
        </w:rPr>
        <w:footnoteReference w:id="6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این اولین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جاودانگی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است كه به واسطۀ او بر تاریكی پوشاننده و بر نیستی، چیره شدی و او را به سبب خودت از خودت و به سوی خودت و بر خودت، دلیلی استوار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او نسخۀ احدیت در عالم لاهوت است و جسد او، صورت </w:t>
      </w:r>
    </w:p>
    <w:p>
      <w:pPr>
        <w:pStyle w:val="BookText"/>
        <w:rPr/>
      </w:pPr>
      <w:r>
        <w:rPr>
          <w:rFonts w:ascii="IRNazanin" w:hAnsi="IRNazanin" w:eastAsia="IRNazanin"/>
          <w:color w:val="111111"/>
          <w:sz w:val="28"/>
          <w:sz w:val="28"/>
          <w:szCs w:val="28"/>
          <w:rtl w:val="true"/>
          <w:lang w:bidi="fa-IR"/>
        </w:rPr>
        <w:t>معناهای عالم ملك و ملكوت است و قلب او خزانۀ خدای زندۀ زوال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طاووس كبریا و كبوتر عالم جبروت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چون ذات مقدسش لایری و لایدرک بود لذا نوری از عظمت و جلال خویش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نور بقیه انوار را مشتق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اِخْتَرَعَهُ مِنْ نُورِ عَظَمَتِهِ وَ جَلاَلِهِ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علم و قدرت خود را به ایشان عطا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واِسْتَطْلَعَهُمَا عَلَى غَیبِهِ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یظْهَرُ قُدْرَتُهُ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وسیله این انوار خودش را به خلق شناساند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وَ مِنْهُمْ عَرَفَ عِبَادُهُ نَفْسَهُ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مبادی تمام فیوضات و انوار را از این نور مخصوص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استَکمِلَ مِن نُورِی مَا کُمِّلَ بِهِ الانوَارُ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همۀ انوار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شدند، از نور من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دارد که احدی از مخلوقات توان درک آن را ندارند؛ چرا که منسوب و مخصوص به حق تعالی می‌باشد و نشانی از یگانگی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كَالشَّمْسِ اَلطَّالِعَةِ اَلْمُجَلِّلَةِ بِنُورِهَا لِلْعَالَمِ وَ هُوَ بِالْأُفُقِ حَیثُ لاَ تَنَالُهُ اَلْأَبْصَارُ وَ لاَ اَلْأَیدِی اَلْإِمَامُ اَلْبَدْرُ اَلْمُنِیرُ وَ اَلسِّرَاجُ اَلزَّاهِرُ وَ اَلنُّورُ اَلطَّالِعُ وَ اَلنَّجْمُ اَلْهَادِی فِی غَیابَاتِ اَلدُّجَى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همچون خورشید درخشانى است كه نورش جهان را فرا مى‌گیرد و جایگاهش در افق به‌گونه‌اى است كه نه دستها بدان رسد و نه دیدگان تواند آن‌را نظاره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تابان است و چراغ درخشان و نور طالع و ستارۀ راهنما در دل تاریكیهاست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منزلت این نور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الْمَلَائِكَةُ الْمُقَرَّبُونَ مِنْ أَنْوَارِ سُبُحَاتِ جَلَالِه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 هم یارای درک انوار جلال او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به عطای خداوند حله‌های عظمت و جلال کبریایی، ظاهر و باطن این نور مقدس و یگانه را فراگرفته که همۀ انبیاء و ملائک مقرب در این وادی حیرانند و چون ایشان اولین مخلوقات نزدیک به مقام قرب حق‌تعالی هستند؛ لذا در نهایت صفا و روحانیت قرار گرفته‌اند؛ به هیأتی که مخلوقات را طاقت درک ماهیت آن نیست و به جهت قرب و دوری از پلیدی ها، همچنین به دلیل واسطه قرار گرفتن بین خدا و مخلوقات، حجاب های متعددی برخود گرفتند تا خلایق را فیض و مددهای بی‌پایان برسانند و سبباً جمیع عوالم به طفیلی این انوار مقدس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حدیثی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مهین مورخ مورد اعتماد و مشهور میان خاصه و عامه، مسعود هذلی در کتاب کهن و گرانسنگ مروج الذهب که حدود یازده قرن از نگارش آن می گذرد، آورده است که بخشی از آن 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حِینَ شَاءَ تَقْدِیرَ اَلْخَلِیقَةِ وَ ذَرْءَ اَلْبَرِیةِ وَ إِبْدَاعَ اَلْمُبْدَعَاتِ نَصَبَ اَلْخَلْقَ فِی صُوَرٍ كَالْهَبَاءِ قَبْلَ دَحْوِ اَلْأَرْضِ وَ رَفَعَ اَلسَّمَاءَ</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خواست خلق را بیافریند، و مردم را برآورد، و آفریده‌ها را هستى بخشد، خلق را به صورتهائى مانند ذره واداشت پیش از كشش زمین و برافراشتن آسمان، و خدا در ملكوت خود تنها بود، و در جبروتش یكتا، پس از نور او پرتوى تافت و از روشنى او پاره‌اى درخشید، و آن نور در میان این صورتهاى نهانى گرد آمد و با صورت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شد، آنگاه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برگزیده و انتخاب شده، بتو بسپارم نورم را و گنجینه‌هاى هدایتم را و بخاطر تو زمین را پهن كنم و آسمان را برافرازم، و آب را بیامیزم، ثواب و عقاب را مقرر سازم، همچنین بهشت و دوزخ را، و خاندانت را برهبرى برگمارم، و از دانش نهانم بآنها دهم تا بآنها نهان نماند هیچ نكته باریك و از آنها هیچ نهانى ندیده نباشد، و آنها را حجّت بر خلقم سازم، و آگاه‌كننده بر دانشم و یگانگیم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گواه بر پروردگارى و خلوص در یگانگى را برگرفت، و پس از این تعهد انتخاب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بدید مردم نهاد، و بآنها نمود كه هدایت با او است، و نور از او است و امامت در خاندان او باشد، براى پیش داشتن روش عدالت، و تمام كردن حجّت سپس خداوند خلق را در غیب خود نهان ساخت و در مكنون علمش پنهان كرد، سپس عوالم را برپا داشت، و زمان را گشود، و آب را برهم زد، و كف را برانگیخت و دود را برجهاند، و عرشش بر روى آب قرار گرفت، و زمین را بر پشت آب پهن كرد سپس آنها را بفرمانبرى خواند، و گردن بپذیرش نهادند، سپس فرشته‌ها را از نور نبوّتى كه برآورده بود آفرید، و انوارى اختراع كرد، و نبوّت حضرت‌محمّد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 توحید خود ساخت، و نبوت او در آسمان شهرت گرفت پیش از آنكه در زمین مبعوث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آدم را آفرید برترى او را بر فرشته‌ها پدید كرد، و بآنها نمود كه از پیش دانش مخصوصى باو داده، از آن راه كه نام اشیاء را از آنها جستجو كرد، و خدا آدم را محراب و كعبه و قبله نمود، و انوار و روحانیان و ابرار را بسجدۀ او واداشت سپس آدم را بر سپرده باو آگاه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امانت كه بعهده او است روشن ساخت باینكه او را نزد فرشته‌ها پیشوا نامید، و حظ آدم این بود كه از پرده نورنمایش آگاه كرد 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پیوسته خدا آن نور را در افق زمان نهان داشت تا آنكه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نژادهاى پاك بدر آورد و جدا كرد، و مردم را بظاهر و باطن دعوت كرد، و در نهان و آشكار برخواند، و خواست آنها را آگاه كند بر عهدى كه پیش داشته بود در عالم از پیش از پیوست نژاد بشر، و هر كه با او موافق بود و از چراغ نور پیشین پاره‌اى بر گرفته بود، به سرّ او رهنمون گشتند، و امر روشن او را هویدا شناخت، و هر كه در بیخبرى اندر شد و سزاوار خشم خدا گردید، بدان ره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گفتار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اَلنُّورُ إِلَى غَرَائِزِنَا وَ لَمَعَ مَعَ أَئِمَّتِنَا فَنَحْنُ أَنْوَارُ اَلسَّمَاءِ وَ أَنْوَارُ اَلْأَرْضِ فِینَا اَلنَّجَاةُ وَ مِنَّا مَكْنُونُ اَلْعِلْمِ وَ إِلَینَا مَصِیرُ اَلْأُمُورِ وَ بِنَا تَقْطَعُ اَلْحُجَجُ وَ مِنَّا خَاتَمُ اَلْأَئِمَّةِ وَ مُنْقِذُ اَلْأُمَّةِ وَ غَایةُ اَلنُّورِ وَ مَصْدَرُ اَلْأُمُورِ فَنَحْنُ أَفْضَلُ اَلْمَخْلُوقِینَ وَ أَكْمَلُ اَلْمَوْجُودِینَ وَ حُجَجُ رَبِّ اَلْعَالَمِینَ فَلْتَهْنَأِ اَلنِّعْمَةَ مَنْ تَمَسَّكَ بِوَلاَیتِنَا وَ قَبَضَ عُرْوَتَنَا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نور بسرشتهاى ما منتقل شد و بهمراه ائمه از ما درخشید ما هستیم انوار آسمان و انوار زمین، نجات بوسیله ما است، مكنون علم از ما است و گردش كارها بما سپرده است، بواسطه ما قطع حجتها شود، و خاتم أئمه هم از ما باشد كه رهاكننده امت است و غایت نور و مصدر امور، ما صابرترین مخلوقیم، و كاملترین موجودات و حجتهاى پروردگار جهانیان،</w:t>
      </w:r>
    </w:p>
    <w:p>
      <w:pPr>
        <w:pStyle w:val="BookText"/>
        <w:rPr/>
      </w:pPr>
      <w:r>
        <w:rPr>
          <w:rFonts w:ascii="IRNazanin" w:hAnsi="IRNazanin" w:eastAsia="IRNazanin"/>
          <w:color w:val="111111"/>
          <w:sz w:val="28"/>
          <w:sz w:val="28"/>
          <w:szCs w:val="28"/>
          <w:rtl w:val="true"/>
          <w:lang w:bidi="fa-IR"/>
        </w:rPr>
        <w:t>گوارا باد نعمت بر كسى كه بولایت ما چسبید و حلقه ارادت ما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خداوند اراده کرد موجودات را بیافریند، نور من را شکافت و </w:t>
      </w:r>
    </w:p>
    <w:p>
      <w:pPr>
        <w:pStyle w:val="BookText"/>
        <w:rPr/>
      </w:pPr>
      <w:r>
        <w:rPr>
          <w:rFonts w:ascii="IRNazanin" w:hAnsi="IRNazanin" w:eastAsia="IRNazanin"/>
          <w:color w:val="111111"/>
          <w:sz w:val="28"/>
          <w:sz w:val="28"/>
          <w:szCs w:val="28"/>
          <w:rtl w:val="true"/>
          <w:lang w:bidi="fa-IR"/>
        </w:rPr>
        <w:t>از نور من عرش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عرش الهی از نور من است و نور من از نور خدا و نور من برتر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برادرم علی را شکافت و از آن نور، فرشتگان را خلق کرد و فرشتگان از نور علی هستند و نور علی از نور خدا است و علی برتر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دخترم فاطمه را شکافت و از نور او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و زمین از نور دخترم فاطمه هستند و نور دخترم فاطمه از نور خداست و دخترم فاطمه برتر از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فرزندم حسن را شکافت، پس از آن خورشید و ماه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خورشید و ماه از نور فرزندم حسن هستند و نور او از نور خداست و حسن برتر از خورشید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فرزندم حسین را شکافت، پس از آن بهشت و حورالعین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حورالعین از نور فرزندم حسین هستند و نور او از نور خداست و حسین برتر از بهشت و حورالعین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 این قاعده، هیچ مخلوقی از ذات خداوند صادر نشده؛ بلکه مخلوقات نتیجۀ فعل الهی که همان ارادۀ اوست، خلق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نوری، ثم فتق منه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نزل نتردد فی النور حتّى وصلنا حجاب العظمة فی ثمانین ألف سنة، ثم خلق الخلایق من نورنا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آفریده‌ای كه خدای متعال آفرید،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من، نور علی را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میان انوار در رفت و آمد بودیم تا این كه پس از هشتاد هزار سال به حجاب عظمت الهی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متعال موجودات دیگر را از نور ما آفرید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حتا خلقت انبیاء نیز از این امر مستثنی نبود و به برکت این انوار مقدس پا به </w:t>
      </w:r>
    </w:p>
    <w:p>
      <w:pPr>
        <w:pStyle w:val="BookText"/>
        <w:rPr/>
      </w:pPr>
      <w:r>
        <w:rPr>
          <w:rFonts w:ascii="IRNazanin" w:hAnsi="IRNazanin" w:eastAsia="IRNazanin"/>
          <w:color w:val="111111"/>
          <w:sz w:val="28"/>
          <w:sz w:val="28"/>
          <w:szCs w:val="28"/>
          <w:rtl w:val="true"/>
          <w:lang w:bidi="fa-IR"/>
        </w:rPr>
        <w:t>عرصه وجود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اولین چیزی که خدای متعال آفرید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نَبِیكَ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إِلَیهِ بِعَینِ اَلْهَیبَةِ فَرَشَحَ ذَلِكَ اَلنُّورُ وَ قَطَرَتْ مِنْهُ مِائَةُ أَلْفٍ وَ أَرْبَعَةٌ وَ عِشْرُونَ أَلْفَ قَطْرَةٍ فَخَلَقَ الله مِنْ كُلِّ قَطْرَةٍ رُوحَ نَبِی وَ رَسُولٍ ثُمَّ تَنَفَّسَتْ أَرْوَاحُ اَلْأَنْبِیاءِ فَخَلَقَ الله مِنْ أَنْفَاسِهَا أَرْوَاحَ اَلْأَوْلِیاءِ وَ اَلشُّهَدَاءِ وَ اَلصَّالِحِینَ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پیامبرت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دیده هیبت بر او نگریست آن نور بصورت قطرات درآمد یك صد و بیست و چهار هزار قطره شد كه از هر قطره‌اى روح پیامبر و رسولى را آفرید سپس ارواح انبیا تنفسى كردند و از تنفس آنها ارواح اولیا و شهداء و صالحین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دو هزار سال پیش از آفریدن، فقط ارواح را آفرید و ارواح چهارده وجود مقدس را والاترین و شریف‌ترین آن ارواح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فَعَرَضَهَا عَلَى السَّمَاوَاتِ وَ الْأَرْضِ وَ الْجِبَالِ فَغَشِیهَا نُورُهم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آنان را به آسمان‌ها و زمین و کوه‌ها عرضه داشت و نور این ارواح، همه آن‌ها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عَهْدُ الله وَ ذِمَّتُهُ وَ نَحْنُ وُدُّ الله وَ حُجَّتُهُ كُنَّا أَنْوَارَ صُفُوفٍ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الْعَرْشِ نُسَبِّحُ فَیسَبِّحُ أَهْلُ السَّمَاءِ بِتَسْبِیحِنَا إِلَى أَنْ هَبَطْنَا إِلَى الْأَرْضِ فَسَبَّحْنَا فَسَبَّحَ أَهْلُ الْأَرْضِ بِتَسْبِیحِنَا وَ إِنَّا لَنَحْنُ الصَّافُّونَ وَ إِنَّا لَنَحْنُ الْمُسَبِّحُون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پیمان خداییم و ودیعه‌های خدا و حجت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صفوف نورانی در اطراف عرش بودیم و خدا را تسبیح می‌کردیم و اهل آسمان از تسبیح ما تسبیح می‌گفتند تا اینکه به سوی زمین آمدیم تسبیح گفتیم و اهل زمین نیز با تسبیح ما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صافون و مسبحون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الْأَوَّلُونَ وَ الْآخِرُونَ، وَ نَحْنُ الْآمِرُونَ، وَ نَحْنُ النُّورُ، نُنَوِّرُ الرُّوحَانِیینَ، نُنَوِّرُ بِنُورِ الله، وَ نُرَوِّحُ بِرُوحِهِ، فِینَا مَسْكَنُهُ، وَ إِلَینَا مَعْدِنُهُ، الْآخِرُ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هستیم که آفرینش با ما آغاز شده و آخر هستیم که هستی با ما پایان می‌پذیرد و فرمان‌روایانی هستیم که همۀ موجودات تکوین، امر ما 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هستیم که موجودات روحانی، مثل فرشتگان را، روشنی می‌بخشیم و به نور خداوند آن‌ها را منور و به بشارت الهی آن‌ها را مسرور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نور خداوندی در ما و معدن آن به سوی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مانند آخر ما و آخر ما همانند اول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این نور، آیت خداست و دیدار این نور مقدس، 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قبورشان، زیارت حق‌تعالی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هرکسی اسم و صفت نور خدا را شناخت، همانا خدا را شناخته،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عَرَفَهُمْ فَقَدْ عَرَفَ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در واقع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شما هر کسی را به اسم، صفت و افعال او خواهید شناخت و هرکه اسم یا صفت شخصی را نشناسد، شناختی از وی نخواهد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پیدایش این نور با عظمت باید گفت که آن نور، ظهوری است که پیش از </w:t>
      </w:r>
    </w:p>
    <w:p>
      <w:pPr>
        <w:pStyle w:val="BookText"/>
        <w:rPr/>
      </w:pPr>
      <w:r>
        <w:rPr>
          <w:rFonts w:ascii="IRNazanin" w:hAnsi="IRNazanin" w:eastAsia="IRNazanin"/>
          <w:color w:val="111111"/>
          <w:sz w:val="28"/>
          <w:sz w:val="28"/>
          <w:szCs w:val="28"/>
          <w:rtl w:val="true"/>
          <w:lang w:bidi="fa-IR"/>
        </w:rPr>
        <w:t>ظهور هستی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نورالانوار و فیض مطلق و کلمات اعظم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شائبه‌ای در آن نیست؛ چرا که وجود جمیع ظلمت‌ها، به خاطر اتصال به غیر خداوند است و چون اینان اتصال به حق تعالی دارند؛ پس حقیقت نور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ایشان با حق تعالی مثال خورشید و اشعۀ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همواره به نور خدا متصلیم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دیگری که دنیایی از حقایق در آن نهفته است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نُورُنَا مِنْ نُورِ رَبِّنَا كَشُعَاعِ اَلشَّمْسِ مِنَ اَلشَّمْسِ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ما از نور پروردگار سرچشمه میگیرد؛چنان‌که پرتو خورشید از خورشید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منسوب به خدا در عرصۀ بشری تجلی پیدا نکرد؛ مگر در چهارده نفر که توانستند محل تجلی انوار و اسرار الهی گردند و چون بندۀ کامل و بدون نقص بودند، خداوند لباس مدیریت و پرورش نظام هستی را به عهدۀ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الأرضِ إمَامُ الأرضِ</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پرورنده زمین، همان امام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پرورش دهنده است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جهات پرورش دهندۀ زمینیان است که به او، زمین آرام خواهد 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حدیثی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الارض الذی تسکن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 اساس روایات، خداوند متعال ائمه معصومین را نه فقط مربی بر زمین؛ بلکه مربی بر کل ملک و ملکوت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وَلِیهُ فِی سَمَاوَاتِه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آسمانش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مربی آن است که مخلوقات را به کمال رسانده، دست ضعیفان را گرفته و آن‌ها را ازگمراهی به هدایت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راجع به هدایت،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نُورَ إِلَّا عِنْدَه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فیض نورانی آنچنان است که اگر بر هردل مرده ای بتابد آنرا رفعت می دهد تا جائیکه اگر ذره باشد به برکت این تابش به آسمان رفته و کار آفتاب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نوری که خدا هرکس را بخواهد به آن هدایت کند، نور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نور مقدس در قلوبی که قابلیت پذیرش داشته باشند فرود می آید تا بدین سبب باقیمانده رذایل را نیز تبدیل به فضایل و تاریکی‌ها را مبدل به روشنایی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لمن استبصر بنا و عصمت لمن اعتصم بنا</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 هستیم برای کسانی که از ما آگاهی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این‌باره،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دردل‌های مومنین هستند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تمامی خوبی‌ها و پاکی‌ها از این نور است و اختتام آن‌ها نیز به این نور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الخلائق من نورنا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از نور ما خلق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مُحمَّداً سِراجاً مُنِیراً اَشرَقَ نُورُه حتا مَلَأ العَمِیقَ الاَکبَرَ العَالَم الامکَان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چراغی روشن آفرید، نورش تابید تا اینکه عالم امکان را فرا گرفت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اشرقت من صبح الازل فیلوح علی هیاکل التوحید آثاره</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نوری‌است که از صبح ازل تابیده؛ پس، از آثار آن نور بر هیکل توحید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تویی صبح ازل بنما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روشن شود آفاق و انفس</w:t>
      </w:r>
    </w:p>
    <w:p>
      <w:pPr>
        <w:pStyle w:val="BookText"/>
        <w:rPr/>
      </w:pPr>
      <w:r>
        <w:rPr>
          <w:rFonts w:ascii="IRNazanin" w:hAnsi="IRNazanin" w:eastAsia="IRNazanin"/>
          <w:color w:val="111111"/>
          <w:sz w:val="28"/>
          <w:sz w:val="28"/>
          <w:szCs w:val="28"/>
          <w:rtl w:val="true"/>
          <w:lang w:bidi="fa-IR"/>
        </w:rPr>
        <w:t>همۀ فیوضات از این معدن که چراغ کائنات است سرچشمه می‌گیرند و همۀ حرکات و سکنات ذرات به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زیارتشان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سکنت السواكن و تحركت المتحركات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همۀ ثابتین از ایشان است و حرکت همۀ آنچه در تحرک است نیز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چراغ همان آیه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فهم بیشتر، از تفسیر این آیه شریفۀ نور تقریبا اجمال گفتنیها از کتاب ارزشمند تفسیر جامع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الأرض مثل نوره كمشكوة فیها مصباح المصباح فی زجاجة الزجاجة كأنّها كوكب درّی یوقد من شجرة مباركة زیتونة لا شرقیة و لا غربیة یكاد زیتها یضی‌ء و لو لم تمسسه نار نور على نور یهدی اللّه لنوره من یشاء و یضرب اللّه الأمثال للناس و اللّه بكلّ شی‌ء علیم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نور، به آن مشکاتی می ماند که چراغی در درونش افروخته است و آن فروزش به شیشهای تابد که تابش و تشعشع آن، چون ستاره‌ای فروزان جلوه‌گر است، که اخگرش از درخت مبارک زیتون مشتعل باشد، در صورتی که نه شرقی و نه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آن، شرق و غرب گیتی را روشن و منور ساخته، با آن که </w:t>
      </w:r>
    </w:p>
    <w:p>
      <w:pPr>
        <w:pStyle w:val="BookText"/>
        <w:rPr/>
      </w:pPr>
      <w:r>
        <w:rPr>
          <w:rFonts w:ascii="IRNazanin" w:hAnsi="IRNazanin" w:eastAsia="IRNazanin"/>
          <w:color w:val="111111"/>
          <w:sz w:val="28"/>
          <w:sz w:val="28"/>
          <w:szCs w:val="28"/>
          <w:rtl w:val="true"/>
          <w:lang w:bidi="fa-IR"/>
        </w:rPr>
        <w:t>ابدا آتشی بدان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بالای نور واقع گشته است و خداوند به نور حقیقت خود، هر که را بخواهد هدایت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مثل‌ها را برای مردم عاقل جهان، می‌زنند تا به حقایق امور پی ببرند و بدانند که خداوند به اسرار هستی وقوف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کلیت نور باید گفت که چیزی است رقیق و روشنایی دهنده؛ مانند شعاع خورشید، ماه، ستارگان و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رقیق و تاریک به هیئت سواد، چنان که از تاریکی هوا در شب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وصف نمودن پروردگار به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شایسته و روا نیست؛ چرا که نور، جسم و حادث است و خالی از حوادث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شدت، ضعف، طلوع، غروب، ارتفاع و هبوط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حالی‌که خدای تعالی، قدیم و آفرینندۀ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لحاظ، مفسرین در معنای نور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خداوند، مدبر اموراست و کارهای آسمان و زمین به تدبیر او انجام می‌گیرد؛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دهندۀ آسمان، زمین، ماه و آفتاب است؛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نور آن است که پروردگار، زمین را به پیغمبران و ائمه و دانشمندان، و آسمان را به فرشتگان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پروردگار، راهنما و هادی اهل آسمان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معانی دیگری نیز برای آن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آیه،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و ایشان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لِأَهْلِ السَّمَاءِ وَ هَادٍ لِأَهْلِ الْأَرْض</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آسمانیان و راهنمای زمینیان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احادیث فراوانی وارد شده که دلالت دارند مقصود از نور،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 دادن نور به پروردگار از باب اضافه و نسبت تشریفی است؛ چرا که شرافت پیغمبر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فوق تمام شرافت‌هاست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كمشکوة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کانها کوکب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تمام زنان دنیا، چون کوکب و ستاره‌ای درخشان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شجره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زیتونة لا شرقیة ولا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است و نه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یكاد زیتها یضیء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است که از او عالم روشن و جلوه‌گر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تمسسه نار 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امامی است که از امام دیگر متولد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وسیلۀ امام، هر که را بخواهد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جندب گوید که در نامه‌ای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آیه نور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در کتاب خدا، مَثَلِ مشکاة است و مشکاة در قندیل قرار دارد و ما چراغی هستیم در آن قندیل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نُورُ الله فِی السَّمَاوَاتِ وَ فِی الْأَرْض</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آنانند نور خدا در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 الله الْأَئِمَّةُ مِنْ آلِ مُحَمَّدٍ ص إِلَى یوْمِ الْقِیامَةِ، وَ هُمْ وَ الله نُورُ الله الَّذِی أَنْزَل هُمْ وَ الله نُورُ الله فِی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مقصود از نور، نور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نور خدا هستند که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نور خدا در آسمان و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گفت که وارد مسجد کوفه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مبارک می‌نویسد و تبسم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مولای من، چه چیزی باعث تبسم شما شده؟</w:t>
      </w:r>
    </w:p>
    <w:p>
      <w:pPr>
        <w:pStyle w:val="BookText"/>
        <w:rPr/>
      </w:pPr>
      <w:r>
        <w:rPr>
          <w:rFonts w:ascii="IRNazanin" w:hAnsi="IRNazanin" w:eastAsia="IRNazanin"/>
          <w:color w:val="111111"/>
          <w:sz w:val="28"/>
          <w:sz w:val="28"/>
          <w:szCs w:val="28"/>
          <w:rtl w:val="true"/>
          <w:lang w:bidi="fa-IR"/>
        </w:rPr>
        <w:t>ایشان فرمودند که تعجب می‌کنم از کسی که این آیه را تلاوت می‌کند؛ اما به حق آن معرفت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ای سید من، کدام آیه؟</w:t>
      </w:r>
    </w:p>
    <w:p>
      <w:pPr>
        <w:pStyle w:val="BookText"/>
        <w:rPr/>
      </w:pPr>
      <w:r>
        <w:rPr>
          <w:rFonts w:ascii="IRNazanin" w:hAnsi="IRNazanin" w:eastAsia="IRNazanin"/>
          <w:color w:val="111111"/>
          <w:sz w:val="28"/>
          <w:sz w:val="28"/>
          <w:szCs w:val="28"/>
          <w:rtl w:val="true"/>
          <w:lang w:bidi="fa-IR"/>
        </w:rPr>
        <w:t xml:space="preserve">ایشان فرمودند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والأرض مثل نور کمشکوة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 المصباح فی زجاجة، 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کانها كوكب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یكاد زینها یضیی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لم تمسسه </w:t>
      </w:r>
    </w:p>
    <w:p>
      <w:pPr>
        <w:pStyle w:val="BookText"/>
        <w:rPr/>
      </w:pP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تفسیر مشخص شد این نور آیه و نشانه بزرگ خداوند است که در هستی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برای زیاد و کم کردن نور اطاق حتمأ و الزما باید چراغ را کم و زیاد کنید به همین مثال عقلی تمام فیوضات و برکات و انوار باید از مبداء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 و زیاد گردد سپس قوت و حرکت و حولها در جمیع کائنات، سکون یا حرکت، ضعف یا قوت، تاریکی یا روشنایی و هر حرکتی به اذن حق تعالی و وساطت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حول و قوۀ خداست و ذوات مقدسه در هیچ موردی مستقل نیستند مگر به عطای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آنکه ارادۀ انسان و دست وی نور چراغ را کم و زیاد می کند و بر تاریکی و روشنایی محیط اثر می گذاردو این می تواند مثالی برای فهم ارادۀ خداوند و سببیت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برای خدای وحده لا شریک له اسباب و وسیله هستند و خداوند بر اساس سنت خویش همه چیز را با اسباب به انجام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به انجام رسانیدن چنین اموری آنست که حق تعالی قلب آنان را جایگاه اراده خویش قرار داده که در حدیث طارق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یجْعَلُ قَلْبَهُ مَكَانَ مَشِیتِه </w:t>
      </w:r>
      <w:r>
        <w:rPr>
          <w:rStyle w:val="FootnoteAnchor"/>
          <w:rtl w:val="true"/>
        </w:rPr>
        <w:footnoteReference w:id="87"/>
      </w:r>
      <w:r>
        <w:rPr>
          <w:rFonts w:ascii="IRNazanin" w:hAnsi="IRNazanin" w:eastAsia="IRNazanin"/>
          <w:color w:val="111111"/>
          <w:sz w:val="28"/>
          <w:sz w:val="28"/>
          <w:szCs w:val="28"/>
          <w:rtl w:val="true"/>
          <w:lang w:bidi="fa-IR"/>
        </w:rPr>
        <w:t>خداوند قلب او را محل مشیت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قلب ایشان امر و نهی و اراده الهی را جاری می سازد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این ذوات مقدسه به تعبیری و معنای عرش خدای رحمان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قلبی که فقط جایگاه خداست، هیچ چیز و کسی در ان جا مسکن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وسعتش از آسمانها و زمین وسیعتر است و در آن قلب، خدای رحمان مستولی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p>
    <w:p>
      <w:pPr>
        <w:pStyle w:val="BookText"/>
        <w:rPr/>
      </w:pPr>
      <w:r>
        <w:rPr>
          <w:rFonts w:ascii="IRNazanin" w:hAnsi="IRNazanin" w:eastAsia="IRNazanin"/>
          <w:color w:val="111111"/>
          <w:sz w:val="28"/>
          <w:sz w:val="28"/>
          <w:szCs w:val="28"/>
          <w:rtl w:val="true"/>
          <w:lang w:bidi="fa-IR"/>
        </w:rPr>
        <w:t>و از عرش که قلب امام هر زمانی است اراده خدا جاری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الرَّبِّ في مَقادِير اُمُورِهِ تَهْبِطُ إلَيْكُمْ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برای تقدیرات امور بر شما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تقدیرات خدا بوجود مطهر ایشان نازل و آنگاه در تمامی ذرات جاری میشود و هر کسی بر اثر قابلیت و استعداد خویش منور میگردد، به نورالله و ایشانند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لِمَنِ اِسْتَبْصَرَ بِنَا وَ عِصْمَةٌ لِمَنْ اِعْتَصَمَ بِنَا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نور و روشنایی هستیم برای کسانی که از ما بینش و آگاهی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آیت یگانگی و آثار ربوبیت هستند که در خلقت نوری و در جمیع مراتب وجودیشان و علو و رفعت یگانه بی نظیر شدند و از برای این نور مقدس که آیت حق تعالی است هیچگونه زوال و فنائی نخواهد بود و تکیه گاهی جز به خدای خود نمی جویند و همانند جمیع کائنات که اهل فنایند نقصان و ضعف و فتوری برایشان پیدا نمیشود و پایدار و باقی میباشند که ایشانند وجه خدای ذوالجلال و الاکرام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علیها فان و یبقی وجه ربک ذوالجلال و الاكرام</w:t>
      </w:r>
    </w:p>
    <w:p>
      <w:pPr>
        <w:pStyle w:val="BookText"/>
        <w:rPr/>
      </w:pPr>
      <w:r>
        <w:rPr>
          <w:rFonts w:ascii="IRNazanin" w:hAnsi="IRNazanin" w:eastAsia="IRNazanin"/>
          <w:color w:val="111111"/>
          <w:sz w:val="28"/>
          <w:sz w:val="28"/>
          <w:szCs w:val="28"/>
          <w:rtl w:val="true"/>
          <w:lang w:bidi="fa-IR"/>
        </w:rPr>
        <w:t>در زیارت امام حسین الی در نیمه شعبان میخوانیم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نُورُ الله الَّذِی لَمْ یطْفَ وَ لَا یطْفَأُ أَبَداً وَ أَنَّكَ وَجْهُ الَّذِی لَمْ یهْلِكْ وَ </w:t>
      </w:r>
    </w:p>
    <w:p>
      <w:pPr>
        <w:pStyle w:val="BookText"/>
        <w:rPr/>
      </w:pPr>
      <w:r>
        <w:rPr>
          <w:rFonts w:ascii="Amiri" w:hAnsi="Amiri" w:eastAsia="Amiri" w:cs="Amiri"/>
          <w:color w:val="111111"/>
          <w:sz w:val="28"/>
          <w:sz w:val="28"/>
          <w:szCs w:val="28"/>
          <w:rtl w:val="true"/>
          <w:lang w:bidi="ar-SA"/>
        </w:rPr>
        <w:t>لَا یهْلَكُ أَبَدا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نور خدائی هستی که روشن بوده و تا ابد هیچکس آن را خاموش نتواند کرد و شما آن وجه خدائی هستی که تا ابد هرگز فانی و نابود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الحقیقة نور اللّه الذی لا یزول و لا یتغیر</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نوری هستیم که زوال و تغییر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آنچه گفته شد، این نور تجلی اعظم و ظهور اَتَمّ و حقیقت علیاست که به واسطۀ بی‌نهایت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بی‌نهایتی که در عرض خداوندی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صفات و اسماء خداوند در این نور، متجلی گردیده و محل انتسابات آن چه که به خدا منسوب می‌شود است؛ زیرا که ذات مقدس حق، در این مراتب و آیات لحاظ نمی‌گردد؛ چرا که خداوند منزه از آن است که چیزی به او وصل یا خارج یا حمل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علم، قدرت، سلطنت، جلال، جمال، گفتار، افعال، صفات، اخلاق و حرکاتش، همه خدایی است، و بدین سبب، خدا‌نما می‌باشد و کارهای خدایی در ایشان به عطای حق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بخواهیم علم خدا را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علم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علمیت ایشان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بخواهیم قدرت خدا را ببینیم، باید قدرت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خواهان گفتار خدا باشیم، باید کلام امام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 و مهر خدا را بخواهیم، باید در زیر ابر رحمت امامت قرار بگیریم و اگر </w:t>
      </w:r>
    </w:p>
    <w:p>
      <w:pPr>
        <w:pStyle w:val="BookText"/>
        <w:rPr/>
      </w:pPr>
      <w:r>
        <w:rPr>
          <w:rFonts w:ascii="IRNazanin" w:hAnsi="IRNazanin" w:eastAsia="IRNazanin"/>
          <w:color w:val="111111"/>
          <w:sz w:val="28"/>
          <w:sz w:val="28"/>
          <w:szCs w:val="28"/>
          <w:rtl w:val="true"/>
          <w:lang w:bidi="fa-IR"/>
        </w:rPr>
        <w:t xml:space="preserve">در قیامت خواستیم مالک یوم الدین را ببینیم، قطعاً حاکمیت و سلطنت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خواهیم کرد که همگان در عرصۀ محشر در مقابلش زانو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هم، در حقیقت روح جمیع ذرات هستی ایشانند؛ زیرا روح الله حقیقی همان ذوات مقدس هستند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رُوحُ الله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ماییم روح خدا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کوچکی از آفتاب جهان تاب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حاکمیت این روح الله در هستی، همانند روح ایشان و جسم ممکنات است، جهان به منزله جسم است و چون زنده و در حرکت است، باید دارای روحی باشد و حجت خدا روح این مُلک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روح از جسم جدا گردد، مرده‌ای بیش نخواهد شد چنانکه بقای جسم شما به حیات روح شما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ولایت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احاطه این روح بر جسم ممکنات آن چنان قوی و دقیق است که اگر به کوچکترین اعضاء جسم هستی نقصانی وارد گردد با خبر میشود، همانند این که مرکز تشخیص در جسم و اجزاء سر و مغز شماست و اگر سوزنی به پای شما وارد شود بدون فاصله ای از ثانیه و کمتر از پلک زدن از آن درد خبردار میشوید در صورتی فاصله از سر تا به پا می‌تواند افزون از دومتر نیز باشد حال قد شما اگر ده یاصد متر باشد باز همینطور و اگر جسم شما یک دنیا را نیز پر کند به همین منوال درد را به آن واحد احساس می کنید </w:t>
      </w:r>
    </w:p>
    <w:p>
      <w:pPr>
        <w:pStyle w:val="BookText"/>
        <w:rPr/>
      </w:pPr>
      <w:r>
        <w:rPr>
          <w:rFonts w:ascii="IRNazanin" w:hAnsi="IRNazanin" w:eastAsia="IRNazanin"/>
          <w:color w:val="111111"/>
          <w:sz w:val="28"/>
          <w:sz w:val="28"/>
          <w:szCs w:val="28"/>
          <w:rtl w:val="true"/>
          <w:lang w:bidi="fa-IR"/>
        </w:rPr>
        <w:t>چون تمامی رگهای عصبی پا به مغز نیز کشیده شده است و اتصال دارد و به همین طریق و مثال نیز امام احاطه به جمیع رویدادهای کائنات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این مطالب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لَتَمَثَّلَ لِلْإِمَامِ فِی مِثْلِ فِلْقَةِ الْجَوْزِ فَلَا یعْزُبُ عَنْهُ مِنْهَا شَی‌ء وَ إِنَّهُ لَیتَنَاوَلُهَا مِنْ أَطْرَافِهَا كَمَا یتَنَاوَلُ أَحَدُكُمْ مِنْ فَوْقِ مَائِدَتِهِ مَا یشَاءُ</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برای امام مانند نیمی از گردو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از آن،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 همۀ اطراف دنیا احاطه دارد و هرگونه بخواهد، می‌تواند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یکی از شما آنچه را می‌خواهید از بالای سفره برمی‌دارید و بر آن احاطه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است که سلطنت خدای متعال توسط انوارش هویدا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وَلَّاهُمْ أَمْرَ مَمْلَكَتِهِ فَهُمْ سِرُّ الله الْمَخْزُون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اختیار مملکت خویش را به آن‌ها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لَنَا الْفَضِیلَةَ بِالْمَلَکةِ عَلَی جَمِیعِ الْخَلْقِ، فَکلُّ خَلِیقَتِهِ مُنْقَادَةٌ لَنَا بِقُدْرَتِهِ، وَ صَائِرَةٌ إِلَی طَاعَتِنَا بِعِزَّتِهِ</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برترى بر همه مخلوقات را بر سر ما نهاد و کارى کرد که جمیع موجودات به قدرت پروردگار منقاد و فرمانبردار ما شوند و به نیرو و عزت حق به اطاعت ما درآیند</w:t>
      </w:r>
      <w:r>
        <w:rPr>
          <w:rFonts w:eastAsia="IRNazanin" w:cs="IRNazanin"/>
          <w:color w:val="111111"/>
          <w:sz w:val="28"/>
          <w:szCs w:val="28"/>
          <w:rtl w:val="true"/>
          <w:lang w:bidi="fa-IR"/>
        </w:rPr>
        <w:t xml:space="preserve">.» </w:t>
      </w:r>
      <w:bookmarkStart w:id="47" w:name="pg8967_85338"/>
    </w:p>
    <w:p>
      <w:pPr>
        <w:pStyle w:val="Heading2"/>
        <w:numPr>
          <w:ilvl w:val="1"/>
          <w:numId w:val="1"/>
        </w:numPr>
        <w:rPr/>
      </w:pPr>
      <w:bookmarkStart w:id="48" w:name="__RefHeading___Toc1710164_2870459653"/>
      <w:bookmarkStart w:id="49" w:name="_Toc16"/>
      <w:bookmarkEnd w:id="47"/>
      <w:bookmarkEnd w:id="48"/>
      <w:r>
        <w:rPr>
          <w:rtl w:val="true"/>
        </w:rPr>
        <w:t>حقیقت حج</w:t>
      </w:r>
      <w:bookmarkEnd w:id="49"/>
    </w:p>
    <w:p>
      <w:pPr>
        <w:pStyle w:val="BookText"/>
        <w:rPr/>
      </w:pPr>
      <w:r>
        <w:rPr>
          <w:rFonts w:ascii="IRNazanin" w:hAnsi="IRNazanin" w:eastAsia="IRNazanin"/>
          <w:color w:val="111111"/>
          <w:sz w:val="28"/>
          <w:sz w:val="28"/>
          <w:szCs w:val="28"/>
          <w:rtl w:val="true"/>
          <w:lang w:bidi="fa-IR"/>
        </w:rPr>
        <w:t>حج یکی از بهترین مراتب تجلی انوار مقدس، برای اهل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بیت الله الحرام یاد‌آور مقام و سلطنت و عظمت این انوار مقدس می‌باشد که در عالم ذر به جمیع مخلوقات، بزرگی آن شناسانده شد و از مخلوقات برای وفاداری و ارادت به آنان میثاق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کوتاه به این حقیقت اشاره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الْحَج</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حج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دریافت می‌شود، این‌است که حج از دو بخش تشكیل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ظاهر، که همین مناسک و اعمالی است كه در اسلام بسیار با اهمیت بوده و در کتب فقهی به تفصیل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دیگر آن، باطن حج است كه بیان‌گر حقایق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عالم قبل از این دنیا؛ یعنی عالم ذرّ، به عنایت حق‌تعالی برای ما به نمایش گذاشته شد و عهد و پیمان‌هایی در آن دوران از ما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حج، یادآور بیعت دوران عالم ذرّ است و ما به حول و قوۀ الهی، آنچه که از عارفان به ولایت به ما رسیده، با تکیه بر عنایت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آن خواهیم پرداخت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1710166_2870459653"/>
      <w:bookmarkStart w:id="51" w:name="_Toc17"/>
      <w:bookmarkEnd w:id="50"/>
      <w:r>
        <w:rPr>
          <w:rtl w:val="true"/>
        </w:rPr>
        <w:t>عالم ذر</w:t>
      </w:r>
      <w:bookmarkEnd w:id="51"/>
    </w:p>
    <w:p>
      <w:pPr>
        <w:pStyle w:val="BookText"/>
        <w:rPr/>
      </w:pPr>
      <w:r>
        <w:rPr>
          <w:rFonts w:ascii="IRNazanin" w:hAnsi="IRNazanin" w:eastAsia="IRNazanin"/>
          <w:color w:val="111111"/>
          <w:sz w:val="28"/>
          <w:sz w:val="28"/>
          <w:szCs w:val="28"/>
          <w:rtl w:val="true"/>
          <w:lang w:bidi="fa-IR"/>
        </w:rPr>
        <w:t xml:space="preserve">آنچه که از روایات استفاده می‌شود، این‌است که پیدایش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اول، ذر دوم، ذر سوم، عالم ارواح، عالم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عالم فعلی ما می‌باشد؛ یعنی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خلایق كه همه از نسل ایشان می‌باشند، در عالم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بودند و امتحاناتی را در آنجا به انجام رسانیده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دربارۀ عالم ذر در كتب شیعه نقل شده كه در این‌جا چند روایت را ذکر خواهیم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مِنْ صُلْبِهِ كُلَ ذُرِّیةٍ ذَرَأَهَا فَنَشَرَهُمْ بَینَ یدَیهِ كَالذَّرِّ ثُمَّ كَلَّمَهُمْ وَ تَلا 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از صُلب آدم، تمام ذریۀ او را خارج كرد و خروج ذریۀ آدم از پشت او به صورت ذره‌های كوچک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پروردگار شما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بِرَبِّكُمْ؟ قالُوا بَلى وَ إِنَ 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رَسُولِی وَ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خَلِیفَتِی وَ أَمِینِی؟</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خدای شما نیستم؟ همگی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نیست؟ و این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و امینم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می‌فرمایند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همانی كه خداوند به وسیلۀ تو در آن هنگامی كه خلایق را در ابتدای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اشباح آفرید، بر خلایق احتجاج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خدای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خلق از ولایت و اقرار به فضل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زده و سخت تكبّر ورزیدند، جز گروهی اندک كه آن‌ها اصحاب یمین بوده و آن‌ها اندک افرادی هستند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مخلوقات در آن عالم، به صورت ذره مراحلی را طی نموده‌اند و هر موجودی كه ارادۀ خدا به ایجاد آن تعلّق گرفت، موجودیت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عهد و پیمان گرفته شد كه محب و تسلیم ذوات مقدس گردند و آنان هم معرفت پیدا كردند كه یقیناً این توجه، توجه به مظاهر الهی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توحید الهی در کون و مکان توسط ایشان آشکار شده و بدین‌وسیله حق تعالی مقام‌ها و جلالت خویش را در انوار مقدس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مخلوقات نمایان ساخت تا آشکار شود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فَبِهِمْ مَلَأْتَ سَمَاءَكَ وَ أَرْضَكَ حَتَّى ظَهَرَ أَنْ لَا إِلَهَ إِلَّا أَنْت</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کردی آسمان و زمین‌ات را تا این‌که آشکار شود که جز تو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متعدد، سوال و جواب‌هایی دربارۀ ربوبیت و نبوت و ولایت مطرح شد كه بعضی از خلایق اِدبار نمودند و برخی توحید و نبوت را قبول كردند؛ ولی، امر ولایت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مخلوقات مثل اصحاب یمین؛ یعنی محبین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ارادت و اقبال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نیز این سلطنت و مقامات را نپذیرفتند و كافر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سؤال و جواب‌ها، هیچ كسی در هیچ مرتبه‌ای مستثنی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جامعۀ كبیره به همین موضوع اشاره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یبْقَى مَلَكٌ مُقَرَّبٌ وَ لَا نَبِی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فَاجِرٌ طَالِحٌ وَ لَا جَبَّارٌ عَنِیْدٌ وَ لَا شَیْطَانٌ مَرِیْدٌ وَ لَا خَلْقٌ فِیْمَا بَیْنَ ذَلِکَ شَهِیْدٌ إِلَّا عَرَّفَهُمْ جَلَالَةَ أَمْرِکُم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مخلوقات بدون استثنا حتا فرشتگان مقرّب و پیامبران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نماند هیچ فاجر و جبار و شیطان سر کشی حتا هیچ خلقی تا اینکه خدا به آنها شناساند جلالت و بزرگی امر شما 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زیارت جامعۀ کبیر، گزارشی از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تمامیت نور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كامل به دیگران فهمانید؛ چرا كه آنان در جمیع مراتب‌شان کامل و در تمام مراحل بندگی با خدای خویش صادق هستند لذا در </w:t>
      </w:r>
    </w:p>
    <w:p>
      <w:pPr>
        <w:pStyle w:val="BookText"/>
        <w:rPr/>
      </w:pPr>
      <w:r>
        <w:rPr>
          <w:rFonts w:ascii="IRNazanin" w:hAnsi="IRNazanin" w:eastAsia="IRNazanin"/>
          <w:color w:val="111111"/>
          <w:sz w:val="28"/>
          <w:sz w:val="28"/>
          <w:szCs w:val="28"/>
          <w:rtl w:val="true"/>
          <w:lang w:bidi="fa-IR"/>
        </w:rPr>
        <w:t>زیارت جامعه خطاب به ایشان عرض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أَوْفَى عَهْدَكُمْ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عهدی که با خدا بستید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انبیا در اعتقاد به مقام رفیع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بقیۀ خلایق سبقت گرفتند و برتری و آقائی در این دنیا را در عالم ذر کسب نمودند و چون آنجا به حقیقت خدمت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این دنیا به سروری بر خلایق نائل گشتند و از نظر مراتب ایمان، در دنیا کامل‌ترین مؤمنان زمان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ظهور نبوت ایشان به واسطۀ اظهار خضوع و خشوع در برابر عظمت خاندان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سرچشمۀ این ارادت در عالم ذر است كه از جمیع انبیا و مؤمنین پیمان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كریم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آتَیتُكُمْ مِنْ كِتابٍ وَ حِكْمَةٍ ثُمَّ جاءَكُمْ رَسُولٌ مُصَدِّقٌ لِما مَعَكُمْ لَتُؤْمِنُنَّ بِهِ وَ لَتَنْصُرُنَّهُ قالَ أَ أَقْرَرْتُمْ وَ أَخَذْتُمْ عَلى ذلِكُمْ إِصْری قالُوا أَقْرَرْنا قالَ فَاشْهَدُوا وَ أَنَا مَعَكُمْ مِنَ الشَّاهِدینَ</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كه خدا از همۀ انبیا پیمان گرفت كه در برابر این‌كه به شما كتاب و حكمت دادم و بر شما وحی نازل نمودم و به شما نبوت و معرفت عطا كردم، شما حتماً این‌طور خواهید بود كه وقتی شما را رسولی بیاید كه تصدیق كننده است تمام آنچه را كه شما آورده‌اید، حتماً به او ایمان خواهید آورد و او را یاری خواهید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که آیا اقرار می‌کنید و با من پیمان محکمی بر آن می‌بندید؟ </w:t>
      </w:r>
    </w:p>
    <w:p>
      <w:pPr>
        <w:pStyle w:val="BookText"/>
        <w:rPr/>
      </w:pPr>
      <w:r>
        <w:rPr>
          <w:rFonts w:ascii="IRNazanin" w:hAnsi="IRNazanin" w:eastAsia="IRNazanin"/>
          <w:color w:val="111111"/>
          <w:sz w:val="28"/>
          <w:sz w:val="28"/>
          <w:szCs w:val="28"/>
          <w:rtl w:val="true"/>
          <w:lang w:bidi="fa-IR"/>
        </w:rPr>
        <w:t xml:space="preserve">همۀ انبیاء گفتند که ما اقرار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آمادگی خود را برای تواضع و خدمت‌گزاری آن رسول اعلام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وَلاَيَتُنَا مُؤَكَّدَةٌ عَلَيْهِمْ فِي اَلْمِيثَاقِ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ما با تاکید هرچه تمامتر در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همۀ این مراحل و امتحانات از روی رغبت انجام گرفته و هیچ‌گونه جبر و اضطراری نبوده؛ بلكه كاملاً مثل همین دنیا، اختیار با خود شخص بوده است و به این طریق بود که امانت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مسائل مشكلی است و حل این مسئله به دست كسانی می‌باشد كه به لحن قرآن و محکمات و متشابهات آن علم دارند و دانش آن را از سرچشمۀ وحی دریافت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ذر بیان‌گر ضعف مخلوقات در برابر عظمت خداست؛ به‌این معنا كه حق تعالی با انوار خود، آن عالم را پر كرد به طوری كه همگان انوار خداوند متعال را دیدند و صدای حق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تردیدی برای كسی باقی نماند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ذرّ نور خدا ظاهر و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تمامی مخلوقات در برابر انوار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پس از انتقال از مسیر عالم ذرّ به دنیای فعلی نیز، همه باید در دنیا با تمام مقامات علمی و شخصی و منزلت دنیایی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وجود گرامی جانشینان خدا كه مجری افعال خدای هستند، خاضع و خاشع شوند و اگر چنان‌چه بر اثر پستی طینت، بعضی از خلایق در برابر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نکنند، به کوچکی محكوم خواهند شد و این </w:t>
      </w:r>
    </w:p>
    <w:p>
      <w:pPr>
        <w:pStyle w:val="BookText"/>
        <w:rPr/>
      </w:pPr>
      <w:r>
        <w:rPr>
          <w:rFonts w:ascii="IRNazanin" w:hAnsi="IRNazanin" w:eastAsia="IRNazanin"/>
          <w:color w:val="111111"/>
          <w:sz w:val="28"/>
          <w:sz w:val="28"/>
          <w:szCs w:val="28"/>
          <w:rtl w:val="true"/>
          <w:lang w:bidi="fa-IR"/>
        </w:rPr>
        <w:t>بی‌مقداری، تماما در قیامت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الْمُتَكَبِّرِینَ یجْعَلُونَ فِی صُوَرِ الذَّر</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متكبر را در روز قیامت مانند مورچه محشور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خاصیت تكبر و عناد در برابر جلال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آن‌است كه شخص متکبر در قیامت همانند ذره در زیر دست و پای خلایق لگد مال و تحقیر می‌شود؛ اما در مورد این عالم، خداوند متعال بندگان را مكلف فرمود و اسباب تقویت ایمان و رشد مخلوقات را فراهم نمود و به اقتضای صفات زشت بعضی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گمراهی نیز برای طالبان آن گذارده شد تا هر كسی به دل‌خواه خویش در دنیا از وسایل هدایت و سعادت و یا گمراهی و هلاكت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وسیلۀ حاملان وحی الهی و مفسران و مجریان حقیقی آن، خلق را انذار فرمود و آن‌ها را از نقض پیمانی كه در عالم ذر بسته بودند، ترسانید و جهنم را برای ترس و هدایت آنان در قرآن‌اش به تصویر كشید و برای تشویق اهل ایمان به سوی هدایت و سعادت ابدی، از بهشت و نعمت‌های بی‌بدیل آن سخن گفت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در قرآن شریف، این دو مكان ابدی را برای هر دو گروه مطرح نمود تا مؤمن و کافر از ترس عذاب یا شوق بهشت، از فریب شیطان دور شوند و برای هدایت بیشتر هر دو گروه و ایمن ماندن از حیله‌های شیطانی، چهارده نور پاک را از عالم ملكوت به زمین فرستاد و اعلام کرد که برای رسیدن به رستگاری ابدی، باید در كشتی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امنی از طوفان پر طلاطم دنیا است،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مومنان حقیقی چنین راهی را 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آیات شریفه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رعد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كه به پیمان خدا وفا می‌كنند و به آنچه خدا به پیوستن به آن فرمان داده،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دو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عهدی است كه در عالم ذر برای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برای عهد پایدار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منافقین و دشمنان ما نقض عهد كردند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علامه بروجردی، مؤلف كتاب ارزشمند تفسیر جامع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عرض امانت به آسمان و زمین، آن است كه آسمان با آن رفعت زمین با آن وسعت و كوه با آن صلابت، چنانچه عاقل و ذی‌شعور بودند، از قبول و حمل امانت كه ولایت است، سرباز می‌زدند و از قبول آن می‌ترسیدند؛ ولی از آنجا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بدكار و نادان بود، قدر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پس آن‌را پذیرفت و برگرفت؛ اما به آن وفا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مبارکۀ احزاب، در آیۀ شریفۀ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بر این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تمام آسمان‌ها و زمین و كوه‌ها عرض امانت كرده‌ایم و آن‌ها از قبول و حمل آن، سر باز زدند و از تحمّل آن شانه خالی كردند؛ ولی انسان آن را پذیرفت و بر دوش کشید، همانا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 و نادان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فرمودۀ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ستم‌كاران و نادانان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رأسشان، اولی و دومی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ولایت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وَلَایةُ أَمِیرِ الْمُؤْمِنِینَ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ولایت ما را كه امانت اوست به آسمان‌های هفتگانه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ثواب و عقاب آن، آن‌ها گفتند پروردگارا، ما طاقت ثواب و عقاب را نداریم و می‌ترسیم که نتوانیم این امانت را حفظ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پرندگان عرضه شد؛ سپس به كوه‌ها و زمین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قدرت پذیرفتن آن امانت را نداشتند و امتناع ورزیدند؛ اما امت مرحومه ولایت ما را پذیرفتند و ثواب و عقاب حفظ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كردند هر كسی اداء حق ولایت و دوستی من‌را نماید، مستحق بهشت گردد و آن‌كه دشمنی من‌را در دل جای دهد، به عذاب شدید پروردگار دچار خواهد شد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ذرّ امتحاناتی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خلق‌اش بر ربوبیت، نبوت،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در آن‌جا این سه مرحله برای همۀ خلایق معلوم و ثابت گشت و شكی در حقانیت آن برای کسی باقی نماند و چون فضل و حقیقت آن سه مطلب برای همه یقینی شد، خداوند همه را به ربوبیت و نبوت و ولایت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 همه قبول نمودند؛ و پاسخ مثبت دادند؛ اما در نزد خدا معلوم بود كه بعضی در دل، علی‌الخصوص به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اقرار ندارند و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دلیل حسادت دل‌شان به سلطنت و جلالت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بعضی از آن‌ها كسانی بودند كه در عالم ذرّ به زبان اقرار كردند و به قلب‌شان ایمان نیاوردند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این فرموده، تفسیر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 لِیُؤْمِنُوا بِما کَذَّبُوا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چیزی كه ایمان نیاوردند، آن را قبل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تكذیب كرده بودند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أُولئِكَ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كه پیمان خدا را پس از عهد بستن با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شكسته‌اند و با كسانی كه خداوند امر به پیوند آن‌ها فرموده پیوند، خود را بریده‌اند و در زمین به فساد دست زدند، لعنت خدا بر این مردم است و منزل‌گاه بدی برای آن‌ها آماده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نقض عهدی است كه در عالم ذر از خلایق گرفته شد و یک بار هم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برای ولایت و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پیمان گرفتند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برای اینكه این عهدنامه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و ضایع نگردد، خدای متعال تمام این صحیفه‌ها را به فرشته‌ای از فرشتگان مقرّب به عنوان امانت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این فرشته برای این مقام، این بوده كه او محبّت وافری به انوار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در روایت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الله عَزَّ وَ جَلَّ لَمَّا أَخَذَ الْمِیثَاقَ لَهُ بِالرُّبُوبِیةِ وَ لِمُحَمَّدٍ بِالنُّبُوَّةِ وَ لِعَلِی بِالْوَصِیةِ </w:t>
      </w:r>
    </w:p>
    <w:p>
      <w:pPr>
        <w:pStyle w:val="BookText"/>
        <w:rPr/>
      </w:pPr>
      <w:r>
        <w:rPr>
          <w:rFonts w:ascii="Amiri" w:hAnsi="Amiri" w:eastAsia="Amiri" w:cs="Amiri"/>
          <w:color w:val="111111"/>
          <w:sz w:val="28"/>
          <w:sz w:val="28"/>
          <w:szCs w:val="28"/>
          <w:rtl w:val="true"/>
          <w:lang w:bidi="ar-SA"/>
        </w:rPr>
        <w:t>اصْطَكَّتْ فَرَائِصُ الْمَلَائِكَة</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خداوند برای خودش به ربوبیت و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و برای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وصایت پیمان می‌گرفت، تمام ارکان وجودی ملائکة به لرزه در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یكُنْ فِیهِمْ أَشَدُّ حُبّاً لِمُحَمَّد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كسی كه در اقرار و ارادت شتاب کرد، همین فرشته بود، شدت حبّ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ملكی به اندازۀ این فرشته نبود؛ به همین خاطر خداوند او را انتخاب كرد و میثاق را برای او قرار داد و او روز قیامت به عنوان امانت‌دار و كلیددار خزائن پیمان‌ها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احترام این دوستی، او را انتخاب کرد و به او فرمان داد كه عهد‌نامه‌های خلق در نزد او به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شدت محبت و ارادت به این انوار مقدس، همۀ صحیفه‌ها را در سینه‌اش قرار داد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فرشته همین طور در میان فرشتگان با عزت و احترام بود تا این كه وقتی فرا رسید كه خداوند خواست اوامر و طاعات خویش را ظاهر فرماید و مشخص كند که چرا بر اطاعت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بنا بود كه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انوار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موجودات آشكار شود، حكمت حق اقتضاء نمود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مظهر از مظاهری </w:t>
      </w:r>
    </w:p>
    <w:p>
      <w:pPr>
        <w:pStyle w:val="BookText"/>
        <w:rPr/>
      </w:pPr>
      <w:r>
        <w:rPr>
          <w:rFonts w:ascii="IRNazanin" w:hAnsi="IRNazanin" w:eastAsia="IRNazanin"/>
          <w:color w:val="111111"/>
          <w:sz w:val="28"/>
          <w:sz w:val="28"/>
          <w:szCs w:val="28"/>
          <w:rtl w:val="true"/>
          <w:lang w:bidi="fa-IR"/>
        </w:rPr>
        <w:t xml:space="preserve">است كه در او نور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شد؛ یعنی، او مبدأ حجّت های الهی گشت، همچنان كه مبدأ نوع انسانی نیز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ابوالبشر نامیدند؛ چون انوار الهی در صُلب او به ودیعت گذارده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دارای شرافت خاصی گشت و تا آن جا مقام و منزلت یافت كه مورد تعظیم و احترام فرشتگان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زمانی، كه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که نورهایی از پشت او بیرون می‌آید، عرض كرد که پروردگار، این نور چیست؟ خداوند فرمود که این انوار اشباحی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اهل بیت‌اش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شریف‌ترین بقعه‌های عرش می‌باشند که به پشت تو منتقل نمودم و چون تو جایگاه آن انوار شدی، به سبب وجود آن نورها به ملائكه امر نمودم تا تو را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كرد که خداوندا، آن اشباح را بر من جلوه‌گر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رسید که به ساق عرش نظر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آدم صورت انسان‌هایی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 که ایشان چه کسانی هستند؟ خداوند فرمود که ایشان برترین اشباح و بالاترین مخلوقات من هستند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سجدۀ فرشتگان به سوی آن نوری بود كه در صُلب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كه وقتی ما هم اکنون به سمت قبله و كعبه سجده می كنیم، معنای‌اش این نیست كه كعبه شریک خداست؛ بلكه سَمتی است كه خدا برای عبادت قرار داده و آن بیت، به خدا نسبت داده می‌شود؛ چرا که خدای تعالی از داشتن جسم و مكان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خاطر وجود نشانه و گم نشدن راه، آن خانه را، خانۀ خود قرار داده و به این واسطه کعبه را نشانۀ عبودیت خویش قرار داده و به آن شرافت </w:t>
      </w:r>
    </w:p>
    <w:p>
      <w:pPr>
        <w:pStyle w:val="BookText"/>
        <w:rPr/>
      </w:pPr>
      <w:r>
        <w:rPr>
          <w:rFonts w:ascii="IRNazanin" w:hAnsi="IRNazanin" w:eastAsia="IRNazanin"/>
          <w:color w:val="111111"/>
          <w:sz w:val="28"/>
          <w:sz w:val="28"/>
          <w:szCs w:val="28"/>
          <w:rtl w:val="true"/>
          <w:lang w:bidi="fa-IR"/>
        </w:rPr>
        <w:t>و ارزش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مطلب می‌توان استفاده کرد که در این دنیا هم هر خضوع و عبودیتی كه ما برای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می‌داریم، نه از باب شرک؛ بلکه از باب اطاعت امر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عبادتی که فرشتگان با سجدۀ بر آدم به انجام آن مکلف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سزاوار این شد كه مورد تكریم قرار گیرد و همچنین هر مؤمنی كه خانۀ دل اش را مأوای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و قلب‌اش را بیشتر به یاد مولای‌اش مشغول گرداند، سزاوار احترام سماواتیان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هر پیغمبری كه محبت‌اش به محمّد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و عالم دنیا بیشتر بوده مورد لطف ویژۀ حق‌تعالی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ذیل آیۀ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فی نَفْسِهِ خیفَةً مُوسى</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چرا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سحر ساحران را مشاهده نمود،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مردم بین سحر ساحران و معجزۀ او فرقی نگذارند و امر بر ایشان مشتبه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با این كه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منجنیق نهاده و به سوی آتش بسیار عظیمی پرتاب كردند، ایشان وحشت نكردند و نترسیدند؟ حضرت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صلب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 مقدس حجت های خدا بود و به آن‌ها اعتقاد و اعتماد داشت؛ ولی حجت خدا در صلب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به همین سبب ترس، او را فرا گرفت</w:t>
      </w:r>
      <w:r>
        <w:rPr>
          <w:rFonts w:eastAsia="IRNazanin" w:cs="IRNazanin"/>
          <w:color w:val="111111"/>
          <w:sz w:val="28"/>
          <w:szCs w:val="28"/>
          <w:rtl w:val="true"/>
          <w:lang w:bidi="fa-IR"/>
        </w:rPr>
        <w:t xml:space="preserve">» </w:t>
      </w:r>
      <w:r>
        <w:rPr>
          <w:rStyle w:val="FootnoteAnchor"/>
          <w:rtl w:val="true"/>
        </w:rPr>
        <w:footnoteReference w:id="119"/>
      </w:r>
      <w:bookmarkStart w:id="52" w:name="pg8967_85351"/>
    </w:p>
    <w:p>
      <w:pPr>
        <w:pStyle w:val="Heading2"/>
        <w:numPr>
          <w:ilvl w:val="1"/>
          <w:numId w:val="1"/>
        </w:numPr>
        <w:rPr/>
      </w:pPr>
      <w:bookmarkStart w:id="53" w:name="__RefHeading___Toc1710168_2870459653"/>
      <w:bookmarkStart w:id="54" w:name="_Toc18"/>
      <w:bookmarkEnd w:id="52"/>
      <w:bookmarkEnd w:id="53"/>
      <w:r>
        <w:rPr>
          <w:rtl w:val="true"/>
        </w:rPr>
        <w:t xml:space="preserve">نگاهی به داستان حضرت آدم </w:t>
      </w:r>
      <w:r>
        <w:rPr>
          <w:rtl w:val="true"/>
        </w:rPr>
        <w:t>(</w:t>
      </w:r>
      <w:r>
        <w:rPr>
          <w:rtl w:val="true"/>
        </w:rPr>
        <w:t>علیه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آن‌كه به این دنیا هبوط كند، در آن مقامی كه در بهشت داشت، به منظور تجدید عهدش با فرشتۀ مقرب كه حامل بیعت‌ها بود، مصافحه می‌كرد؛ زیرا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پیمان بسته بود كه از این انوار مقدس اطاعت كند و آن‌ها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نافرمانی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مظاهر حق‌تعالی توجه و خضوع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فرزندان صالح و مؤمن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خاطر عهدهایی كه به ولایت و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 به تبعیت از پدرشان هر روزه با توجه قلبی به امام زمان‌شان ارادت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خلقت خویش نگاه كرد، مشاهده فرمود که حق تعالی به او كرامت عنایت فرموده و از روح خود در او دمیده و سجدۀ فرشتگان را متوجه او قرار داده تا آنجا كه اسماء و حقایق اشیاء را به وی تعلیم نموده و او را خلیفۀ خویش در زمین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فرشتگان اعتراض كردند و گفتند که خدایا، در زمین كسی را قرار می‌دهی كه فساد و خون‌ریزی بر‌پا می‌كند، در حالی ما برای حمد و تقدیس و عبادت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اعتراض متوجه نشدند، كه محال است خلیفۀ خدا فساد و خون‌یزی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خاطر این مطلب، فضیلت و بزرگی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فرشتگان شناساند و اسمای الهی را از آن‌ها پرسید و آن‌ها نتوانستند جواب بدهند، ولی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اسمای الهی را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عجز و ناتوانی فرشتگان ظاهر شد، در نتیجه گفتند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 إِلاَّ ما عَلَّمْتَنا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دانشی نیست، مگر آن‌چه را تو به ما آموخته‌ای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 تعالی اراده فرمود و فرشتگان را به تكریم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نمود كه برای عبودیت خدا به سوی خلیفة الله، آدم ابوالبشر،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همه مفاخر و جلالت نگاه كرد، فكر كرد كه همۀ این عنایات به واسطۀ كرامت و شرافت خود اوست و این‌چنین دریافت كه در عرصۀ گیتی نظیر و همتایی برای او از جهت بزرگی نیست و كرامت‌های الهی، فقط به او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نظر بعضی از بزرگان این است كه نه بدان جهت بوده كه این بزرگوار فخری نموده باشد؛ بلكه از این باب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پروردگار را بازگو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كسی نبود كه این نعمت‌ها را با او بازگو كند، به خاطر همین با خود گفت‌و‌گو می‌كرد و در دل خیال می‌نمود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خواست كه به او حقیقت مطلب را بفمهاند كه این عنایات و مفاخر كه به تو داده شده، فقط به خاطر آن نور درخشانی است كه در صُلب تو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خود و عهدهای خویش برگردد و یادآور دوران عالم ذرّ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فَنَسِی وَ لَمْ نَجِدْ لَهُ عَزْما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 از این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بسته‌ایم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مطیع و عبد محمّد و اهل‌بیتش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یادش نماند و برای او عزم و اراده‌ای نیافتیم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فَثَبَتَتْ لَهُمُ النُّبُوَّةُ وَ أَخَذَ الْمِیثَاقَ عَلَى أُولِی الْعَزْمِ أَنَّنِی رَبُّكُمْ وَ مُحَمَّدٌ رَسُولِی وَ </w:t>
      </w:r>
    </w:p>
    <w:p>
      <w:pPr>
        <w:pStyle w:val="BookText"/>
        <w:rPr/>
      </w:pPr>
      <w:r>
        <w:rPr>
          <w:rFonts w:ascii="Amiri" w:hAnsi="Amiri" w:eastAsia="Amiri" w:cs="Amiri"/>
          <w:color w:val="111111"/>
          <w:sz w:val="28"/>
          <w:sz w:val="28"/>
          <w:szCs w:val="28"/>
          <w:rtl w:val="true"/>
          <w:lang w:bidi="ar-SA"/>
        </w:rPr>
        <w:t>عَلِی أَمِیرُ الْمُؤْمِنِینَ وَ أَوْصِیاؤُهُ مِنْ بَعْدِهِ وُلَاةُ أَمْرِی وَ خُزَّانُ عِلْمِی ع وَ أَنَّ الْمَهْدِی أَنْتَصِرُ بِهِ لِدِینِی وَ أُظْهِرُ بِهِ دَوْلَتِی وَ أَنْتَقِمُ بِهِ مِنْ أَعْدَائِی وَ أُعْبَدُ بِهِ طَوْعاً وَ كَرْهاً قَالُوا أَقْرَرْنَا یا رَبِّ وَ شَهِدْنَا وَ لَمْ یجْحَدْ آدَمُ وَ لَمْ یقِرَّ فَثَبَتَتِ الْعَزِیمَةُ لِهَؤُلَاءِ الْخَمْسَةِ فِی الْمَهْدِی وَ لَمْ یكُنْ لآِدَمَ عَزْمٌ عَلَى الْإِقْرَارِ بِه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این مطلب، خداوند از پیامبران اولوالعزم پیمان گرفت كه من پروردگار شما هستم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بوده و جانشینان او، صاحب ولایت و خزانه‌دار علم 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كسی است كه توسط او دینم را یاری می كنم و دولتم را ظاهر می‌سازم و به واسطۀ او از دشمنانم انتقام می‌گیرم و به واسطۀ وی، خلایق، خواه یا ناخواه در زمین بندگی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آنها گفتندکه پروردگارا، به همۀ این مطالب اقرار داریم؛ ولی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نه انكار كرد و نه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مقام اولوالعزمی برای پیامبران به دلیل پذیرفتن ولایت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شد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تأمل ورزیدن آن را دارا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شبیه به این نیز نقل است علت آن که چند تن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اولوالعزم شدند این بود كه دربارۀ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او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پیمان گرفته شد و آن‌ها با عزمی راسخ به میثاق خود وفادار بودند و به آن عهد اقرار داشتند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اولوالعزم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اراده نمود تا آن میثاق عالم ذر را به یاد او آورد و ایشان هم با آن پیمان موافقت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سر خود را بالا كن و ساق عرش را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و عكس نور مقدسی كه در صُلب او بود در عرش نمایان شد و نوری درخشان و بی‌نظیر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آن‌چنان نورانی بود كه تمام پنهان و آشکار به بركت آن نور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شگفتی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نور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تمثال زیبا و بی‌نظیر، جمال كیست كه هر موجودی آرزوی وصال او را دارد؟ این جلال چیست كه در برابر او هر چیزی خاضع و كوچک است؟ و این چه خورشید تابانی‌است كه برای او چنین عنایتی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حبیب و وصی و خلیل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خاص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کائنات را فقط به خاطر او و خاندانش آفریدم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مخلوقی موجودیت نیافت مگر به تبع وجود او و او آن كسی است كه من از تو و ذریۀ تو به اطاعت، ایمان، تصدیق و تسلیم نسبت به او میثاق گرفتم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قرآن نیز به این مطلب اشاره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آتَیتُكُمْ مِنْ كِتابٍ وَ حِكْمَةٍ ثُمَّ جاءَكُمْ رَسُولٌ مُصَدِّقٌ لِما مَعَكُمْ لَتُؤْمِنُنَّ بِهِ وَ لَتَنْصُرُنَّه</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رسولی است كه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انبیاء و فرزندان او برای آن حضرت، میثاق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همان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عظیم را مشاهده كرد و این مطلب را شنید، نظرش از آنچه كه دربارۀ </w:t>
      </w:r>
    </w:p>
    <w:p>
      <w:pPr>
        <w:pStyle w:val="BookText"/>
        <w:rPr/>
      </w:pPr>
      <w:r>
        <w:rPr>
          <w:rFonts w:ascii="IRNazanin" w:hAnsi="IRNazanin" w:eastAsia="IRNazanin"/>
          <w:color w:val="111111"/>
          <w:sz w:val="28"/>
          <w:sz w:val="28"/>
          <w:szCs w:val="28"/>
          <w:rtl w:val="true"/>
          <w:lang w:bidi="fa-IR"/>
        </w:rPr>
        <w:t>جلالت خودش تصور می‌کرد برگشت و پیمانی که در عالم ذرّ بسته بود به یاد آورد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نیز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كه خداوند متعال آدم و حوا را خلق نمود و در بهشت جای داد، توجه آن‌ها به منزلت و مقام محمّد و اهل بیت‌اش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شریف‌ترین مقام و منزل‌های بهشت بود جلب شد وگفتند که خداوندا، این منازل اختصاص به كدام آفریدۀ تو دارد؟ خطاب رسید كه سرهای خود را بلند کرده و به ساق عرش نظر كنید؛ به نوری که از اسامی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چه‌قدر این انوار در حضورت گرامی و مقرب‌اند؟ خداوند فرمود که شما را برای آن‌ها خلق كردم و ایشان خزینه‌دار علم و امنای سرّ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و حوا، به چشم حسادت به آن‌ها نظر نكنید و آرزوی مقام آن‌ها را ننماید كه نافرمانی شما موجب ستمكاری است و منزل دشمنان آن‌ها در دركات جهنم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جناب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تأكید شد كه هرگز به مقام آن بزرگوارن چشم نداشته باشند تا از جوار رحمت پروردگار دور نشوند و مستوجب سرزنش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را وسوسه نمود تا آرزوی مقام محمّد و اهل بیت‌اش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نموده و از میوۀ</w:t>
      </w:r>
    </w:p>
    <w:p>
      <w:pPr>
        <w:pStyle w:val="BookText"/>
        <w:rPr/>
      </w:pPr>
      <w:r>
        <w:rPr>
          <w:rFonts w:ascii="IRNazanin" w:hAnsi="IRNazanin" w:eastAsia="IRNazanin"/>
          <w:color w:val="111111"/>
          <w:sz w:val="28"/>
          <w:sz w:val="28"/>
          <w:szCs w:val="28"/>
          <w:rtl w:val="true"/>
          <w:lang w:bidi="fa-IR"/>
        </w:rPr>
        <w:t xml:space="preserve">ممنوعه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گفتۀ خداوند متعال در بارۀ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عصیان در بهشت بوده و در روی زمین نبوده و در حالی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در روی زمین است و خلیفۀ اوست در شهرهای خداوند، این خطا در بهشت بود تا تقدیرات الهی تمام شود و چون به زمین هبوط داده شد و حجت خدا و خلیفه او قرار گرفت، معصوم از گناه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إِبْراهیمَ وَ آلَ عِمْرانَ عَلَى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معارف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لئالی،ص</w:t>
      </w:r>
      <w:r>
        <w:rPr>
          <w:rFonts w:eastAsia="IRNazanin" w:cs="IRNazanin"/>
          <w:color w:val="111111"/>
          <w:sz w:val="28"/>
          <w:szCs w:val="28"/>
          <w:lang w:bidi="fa-IR"/>
        </w:rPr>
        <w:t>632</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دچار گشتند،</w:t>
      </w:r>
    </w:p>
    <w:p>
      <w:pPr>
        <w:pStyle w:val="BookText"/>
        <w:rPr/>
      </w:pPr>
      <w:r>
        <w:rPr>
          <w:rFonts w:ascii="IRNazanin" w:hAnsi="IRNazanin" w:eastAsia="IRNazanin"/>
          <w:color w:val="111111"/>
          <w:sz w:val="28"/>
          <w:sz w:val="28"/>
          <w:szCs w:val="28"/>
          <w:rtl w:val="true"/>
          <w:lang w:bidi="fa-IR"/>
        </w:rPr>
        <w:t>لباس‌های بهشتی از تن ایشان خارج شد و عریان ماندند، خطاب رسید كه بیرون روید و از محضر قرب من دور شوید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روایتی نیز، 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درخت علم و دانش که منحصر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نزدیک نشوید؛ زیرا از میوۀ این درخت، کسی تناول نمی‌کند مگر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تمام اقسام میوه‌ها را مانند انگور، انجیر، رطب، توت، عناب، زیتون و سایر میوه‌ها و خوردنی‌های دیگر را داشت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آدم بر خلاف امر خداوند، چشم به مقام و منزلت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حوا نیز بر اثر تسلط شیطان، به منزلت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دوخت، تا این‌كه آدم و حوا بر اثر خوردن آن میوه از جوار حق به زمین </w:t>
      </w:r>
    </w:p>
    <w:p>
      <w:pPr>
        <w:pStyle w:val="BookText"/>
        <w:rPr/>
      </w:pPr>
      <w:r>
        <w:rPr>
          <w:rFonts w:ascii="IRNazanin" w:hAnsi="IRNazanin" w:eastAsia="IRNazanin"/>
          <w:color w:val="111111"/>
          <w:sz w:val="28"/>
          <w:sz w:val="28"/>
          <w:szCs w:val="28"/>
          <w:rtl w:val="true"/>
          <w:lang w:bidi="fa-IR"/>
        </w:rPr>
        <w:t>فرستاده شدند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متأسفانه مكر شیطان لعین منجر به فرود آمدن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فراق بهشت و همسرش حواء گریه‌ها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كه حامل عهد پیمان‌ها بود نیز در بهشت بود و حضرت‌آدم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انوار مقدس او را دوست می‌داشت و به واسطۀ محبّتی كه او به محمّد و اهل بیت‌اش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علاقۀ زیادی به او پیدا كرده و با او مأنوس بود و به منظور تجدید پیمان در بهشت با آن فرشته، مصافحه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آمد، بسیار دلتنگی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نقل کرده‌اند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دویست سال یا در بعضی از اخبار،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كرد و اشک‌اش مانند سیل جاری بود تا روزی كه خداوند متعال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فرمود و به بركت این عنایت، بر ایشان و بر بنی‌آدم نیز از جهت اتمام حجّت بر منكران و معاندان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اكمال نعمت بر اهل محبت و ولایت، لطف فرمود و آن فرشته را به شكل سنگی بسیار درخشان و نورانی به زمین فرستاد و آن را در مسیر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سنگ شریف روبه‌رو شد، احساس كرد كه به این شیء مقدس، محبت و علاقه دارد و این شیء، جاذبۀ عجیبی در وی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مقام سؤال برآمد 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چه سرّی است كه این قدر من مجذوب این سنگ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نمی‌دانی این چیست؟ این همان فرشته‌ای است كه تو در بهشت با او مصافحه می‌كردی و او حامل عهدنامه های همۀ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من نمی‌توانم از این سنگ </w:t>
      </w:r>
    </w:p>
    <w:p>
      <w:pPr>
        <w:pStyle w:val="BookText"/>
        <w:rPr/>
      </w:pPr>
      <w:r>
        <w:rPr>
          <w:rFonts w:ascii="IRNazanin" w:hAnsi="IRNazanin" w:eastAsia="IRNazanin"/>
          <w:color w:val="111111"/>
          <w:sz w:val="28"/>
          <w:sz w:val="28"/>
          <w:szCs w:val="28"/>
          <w:rtl w:val="true"/>
          <w:lang w:bidi="fa-IR"/>
        </w:rPr>
        <w:t>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دوست گرامی را با خودم ببرم و همیشه با من باشد؛ لذا روی دوش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حامل عهد بود و به واسطۀ آن عهدها و محبت‌اش به انوار مقدس، ثقلی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نوعی سنگینی معنوی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خستگی می‌كرد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اگر رجوعی کنیم به عالم ذر و عهد و پیمان خود را به یاد آوریم؛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عَلَیكَ یا مِیثَاقَ الله الَّذِی أَخَذَهُ وَ وَكَّدَه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پیمان خدایی كه در آن عالم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خواهیم دانست نسبت به وظیفه خویش بسیار کاهل و فراموش‌کار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 اثر تعلقات دنیوی و نبود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سنگینی این پیمان را مانند آن سنگ بر دوش خود احساس نمی‌كنیم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می‌شد از این پس به انجام این عمل عبادی، محكم و استوار می‌شدیم و هر روز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و زبان‌مان جاری می‌شد و 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آن حامل میثاق می‌دانستیم كه برای همیشه آن‌را به‌جای دوش، در دل خود جای می‌دادیم قطعا مورد تکریم و عنایت خاصه حضرت باری‌تعالی قرار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اسْتَدْعَى التَّنْبِیهَ عَلَى الْعَهْدِ الَّذِی قَدَّمَهُ إِلَى الذَّرِّ قَبْلَ النَّسْل</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مردم خواسته تا عهدی كه در عالم ذرّ از آنان گرفته شده به یاد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امام‌عصر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كاری راكه به عنوان مُحب ایشان باید انجام دهیم، این‌است که در طول روز با دل و زبان به یاد او باشیم، و ایشان را ناظر بر تمامی اعمال خود بدانیم و در مرحلۀ بعدی، فرهنگ انتظار را نشر دهیم و جامعه را به سوی دعاهای حقیقی برای ظهورش سوق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الْمُنْتَظِرُونَ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الدُّعَاةُ إِلَى دِینِ الله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ظهور در پیدا و نهان دعوت كنندگان به دین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دیگری كه آن فرشته به صورت سنگی از بهشت نازل شد، این بود كه جدایی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فرشتۀ شریف بسیار مشكل بود؛ چون محبّتی شدید به ذوات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نور آن‌ها در صُلب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ارادت آن فرشته با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آن نور مقدس بوده؛ پس آن فرشته به ارادۀ خدا به صورت سنگ شد و از بهشت به زمین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حق‌تعالی این سنگ را دوش گذاشت و مرتب به نزد خدا استغاثه و تضرع می‌نمود تا حق تعالی توبۀ او را بپذیرد و این بلا را از او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اسماء خمسۀ طیبه را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اسماء، خدای مهربان را قسم داد تا گشایشی برای او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نیز به بركت خمسۀ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عَلَیهِ إِنَّهُ هُوَ التَّوَّابُ الرَّحیم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تا اینكه دوران سختی و جدایی سپری شد و خداوند نظر رحمت بر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ایشان آمد و فرمان خدا را آورد كه به عزت و جلالم كسی از من به شفاعت این نور مقدس سؤال و درخواست نمی‌كند مگر این كه حاجت او را بر آورده گردانم و مصیبت را از او دفع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دوران مصیبت و گرفتاری به خاطر این انوار مقدس سر آمد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برآمد كه، حوّا همسر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هشتم ذی‌حجّه،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این دو بر اثر تضرع و گریه‌های زیاد به گونه‌ای تغییر كرده بود كه یک‌دیگر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وجود ایشان در هم شكسته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یا بیشتر تضرع و گریه كم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آن‌ها ذوب شده بود و در آن موقع نتوانستند یك‌دیگر را بشناسند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حق تعالی توبۀ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را قبول کرد، هر دو از گریه و حزن، آرام شدند و اینجا بود كه هم‌دیگر را در صحرای عرفات شناختند و این روز نهم ذی‌حجه؛ یعنی روز عرفه بود و آن دو به پاس این نعمت، خدا را شكر كردند و در آن مكان متوقف شدند برای اینكه به راز و نیاز به درگاه خدای تعالی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مستحب است که روز عرفه قبل از شروع در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اذكار دیگر گفته شود تا مردم به حضرت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آن دو را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خداوند به وسیلۀ جبرئیل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در این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كعبۀ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 را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خانه ساخته شد، خداوند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آن سنگ شریف را كه به همراه داشت در ركن عراقی بگذارد؛ یعنی همین </w:t>
      </w:r>
    </w:p>
    <w:p>
      <w:pPr>
        <w:pStyle w:val="BookText"/>
        <w:rPr/>
      </w:pPr>
      <w:r>
        <w:rPr>
          <w:rFonts w:ascii="IRNazanin" w:hAnsi="IRNazanin" w:eastAsia="IRNazanin"/>
          <w:color w:val="111111"/>
          <w:sz w:val="28"/>
          <w:sz w:val="28"/>
          <w:szCs w:val="28"/>
          <w:rtl w:val="true"/>
          <w:lang w:bidi="fa-IR"/>
        </w:rPr>
        <w:t>سنگ حجر‌الاسود كه در واقع نشانۀ بیعت و یادآور دوران عهد بستن بر توحید و نبوت و ولایت در عالم ذرّ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سنگ سفید، درخشان و نورانی بود و نور این سنگ، اطراف خانۀ خدا را می‌گرفت و چهار طرف خانه به نور این سنگ شریف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متعال دستور فرمود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این خانه بپردازد و صورت خانه را هم طبق فرمان الهی به شكل مربع بسازد؛ زیرا در بیت‌المعمور نیز خانۀ خدا به شكل مربع ساخته شده كه در آسمان چهارم محل طواف فرشتگان است و بیت‌المعمور نیز كه به این شكل ساخته شده است به خاطر این است كه عرش به صورت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وارد شده كه عرش دارای چهار پایه است و هر پایۀ آن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العَرشَ خَلَقَهُ اللّهُ مِن أنوارِ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نُورٌ مِن عَظمَتِه، فَبِعَظمَتِهِ وَ نُورِه أبصَر قُلُوبَ المؤمِنِین، وَ بِعَظمَتِهِ وَ نُورِهِ عَادَاهُ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مَحمُولٌ، یحملُهُ بِنُورِهِ وَ عَظمَتِهِ وَ قُدرَتِهِ</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عرش را از چهار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از عظمت پروردگار که از بزرگی و عظمت آن نور، دل‌های مومنین روشن و بینا شده و همان نور عظمت و قدرت آن، موجب عناد نادانان و تیره‌دلان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هستی را خداوند به نور و عظمت خود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عرش، محل و مركز انوار مقدس است و اگر بنا باشد عرش فرود بیاید، باید در کعبه فرود آید؛ زیرا طبق روایت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چرا خانه كعبه، كعبه نامیده شده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خانه به شكل مربع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صورت مربع آفریده شده؟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كعبه در برابر بیت المعمور قرار دارد و بیت المعمور به شكل مربع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بیت‌المعمور به شكل مربع آفریده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بیت‌المعمور در برابر عرش قرار گرفته است و عرش به شكل مربع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به شكل مربع آفریده 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كلماتى كه اسلام بر آنها پایه ریزى شده، چهار كلمه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الحمدللّه، لااله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المعمور؛ مسجدی است در آسمان چهارم محاذی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درباره آن سوال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ایست در آسمان که آن را صراخ نامند محاذی کعبه قرار دارد احترام آن در آسمان مانند احترام کعبه در زمین است هر روز هفتاد هزار ملک در آن نماز گذارند که دیگر به آن باز نگردند و روز دیگر هفتاد هزار ملک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محاذی بیت المعمور است و آن</w:t>
      </w:r>
    </w:p>
    <w:p>
      <w:pPr>
        <w:pStyle w:val="BookText"/>
        <w:rPr/>
      </w:pPr>
      <w:r>
        <w:rPr>
          <w:rFonts w:ascii="IRNazanin" w:hAnsi="IRNazanin" w:eastAsia="IRNazanin"/>
          <w:color w:val="111111"/>
          <w:sz w:val="28"/>
          <w:sz w:val="28"/>
          <w:szCs w:val="28"/>
          <w:rtl w:val="true"/>
          <w:lang w:bidi="fa-IR"/>
        </w:rPr>
        <w:t>نیز در برابر کعبه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عرشی که به امر خدای تعالی بر روی آن، عکس زیبای انوار مقدس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و دانست كه حضرت باری تعالی جمیع كائنات را به‌خاطر این نور ایجاد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عالم هستی به منظور ظاهر شدن سلطنت و جلالت آن نور برپا گردیده است و افتتاح و اختتام عالم به این نور بستگی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یخْتِم</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به‌وسیلۀ شما آغاز وپایان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قاطبۀ بشر به دلیل نداشتن ظرفیت، از درک مقام بسیار بلند و شامخ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 و در نهایت به اندازۀ عقل و فهم بسیار ناقص خود، عظمت و بزرگی امامِ خویش را در قالب همین جسم و معجزات و تصرفات در امامت ظاهری می‌بینند</w:t>
      </w:r>
      <w:r>
        <w:rPr>
          <w:rFonts w:eastAsia="IRNazanin" w:cs="IRNazanin"/>
          <w:color w:val="111111"/>
          <w:sz w:val="28"/>
          <w:szCs w:val="28"/>
          <w:rtl w:val="true"/>
          <w:lang w:bidi="fa-IR"/>
        </w:rPr>
        <w:t xml:space="preserve">. </w:t>
      </w:r>
      <w:bookmarkStart w:id="55" w:name="pg8967_85363"/>
    </w:p>
    <w:p>
      <w:pPr>
        <w:pStyle w:val="BookText"/>
        <w:rPr/>
      </w:pPr>
      <w:bookmarkEnd w:id="55"/>
      <w:r>
        <w:rPr>
          <w:rFonts w:ascii="IRNazanin" w:hAnsi="IRNazanin" w:eastAsia="IRNazanin"/>
          <w:color w:val="111111"/>
          <w:sz w:val="28"/>
          <w:sz w:val="28"/>
          <w:szCs w:val="28"/>
          <w:rtl w:val="true"/>
          <w:lang w:bidi="fa-IR"/>
        </w:rPr>
        <w:t>در روایتی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لَنَا أَنْ نُعْلِمَ النَّاسَ حَالَنَا عِنْدَ الله وَ مَنْزِلَتَنَا مِنْهُ لَمَا احْتَمَلْتُم</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اجازه داده شود که مردم را از مقام و منزلت خود نزد خدا آگاه کنیم، مردم توان آن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أُوتِیتُمْ مِنْ الْعِلْمِ إِلاَّ قَلِیلاً</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جز اندکی از دانش داده نشده است</w:t>
      </w:r>
      <w:r>
        <w:rPr>
          <w:rFonts w:eastAsia="IRNazanin" w:cs="IRNazanin"/>
          <w:color w:val="111111"/>
          <w:sz w:val="28"/>
          <w:szCs w:val="28"/>
          <w:rtl w:val="true"/>
          <w:lang w:bidi="fa-IR"/>
        </w:rPr>
        <w:t>».</w:t>
      </w:r>
    </w:p>
    <w:p>
      <w:pPr>
        <w:pStyle w:val="Heading2"/>
        <w:numPr>
          <w:ilvl w:val="1"/>
          <w:numId w:val="1"/>
        </w:numPr>
        <w:rPr/>
      </w:pPr>
      <w:bookmarkStart w:id="56" w:name="__RefHeading___Toc1710170_2870459653"/>
      <w:bookmarkStart w:id="57" w:name="_Toc19"/>
      <w:bookmarkEnd w:id="56"/>
      <w:r>
        <w:rPr>
          <w:rtl w:val="true"/>
        </w:rPr>
        <w:t>كعبۀ دل‌ها</w:t>
      </w:r>
      <w:bookmarkEnd w:id="57"/>
    </w:p>
    <w:p>
      <w:pPr>
        <w:pStyle w:val="BookText"/>
        <w:rPr/>
      </w:pPr>
      <w:r>
        <w:rPr>
          <w:rFonts w:ascii="IRNazanin" w:hAnsi="IRNazanin" w:eastAsia="IRNazanin"/>
          <w:color w:val="111111"/>
          <w:sz w:val="28"/>
          <w:sz w:val="28"/>
          <w:szCs w:val="28"/>
          <w:rtl w:val="true"/>
          <w:lang w:bidi="fa-IR"/>
        </w:rPr>
        <w:t xml:space="preserve">در هر عصری وظیفۀ مؤمن آن است که با تبعیت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حج ظاهری، ارتباط با باطن حج نیز پیدا کند و با دل متوجه حجت خدا گشته و بداند که حج یعنی اتصال قلب با حجت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كنار كعبه به خداوند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خداوند، دلهای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آنها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توجه عموم مردم به سوی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چند بار تكرار فرمودند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نیز نقل شده دربارۀ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دعا فرمودند دل های </w:t>
      </w:r>
    </w:p>
    <w:p>
      <w:pPr>
        <w:pStyle w:val="BookText"/>
        <w:rPr/>
      </w:pPr>
      <w:r>
        <w:rPr>
          <w:rFonts w:ascii="IRNazanin" w:hAnsi="IRNazanin" w:eastAsia="IRNazanin"/>
          <w:color w:val="111111"/>
          <w:sz w:val="28"/>
          <w:sz w:val="28"/>
          <w:szCs w:val="28"/>
          <w:rtl w:val="true"/>
          <w:lang w:bidi="fa-IR"/>
        </w:rPr>
        <w:t xml:space="preserve">شیعیان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لَمْ یعْنِ النَّاسَ كُلَّهُمْ أَنْتُمْ أُولَئِكَ وَ نُظَرَاؤُكُم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در دعای خود، همۀ مردم را در نظر نگرفته بودند؛ 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عقیده‌هایتان را در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اصلی کعبه، آن امامی است كه كعبه به احترام او محترم گشت و به واسطه نورش، آن‌جا حرم شد و چون امام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توجه به این بیت دارد و تحت پوشش معنوی اوست، حق تعالی نیز بركات و الطاف خویش را بر كعبه نازل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حج واقعی قبول می‌شود که با یادآوری از باطن حج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فضیل بن سیار روایت كرده كه در موسم حج در خانۀ كعبه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 چگونه مردم به دور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می‌گردند و طواف می‌كنند در زمان جاهلیت هم مردم به همین ترتیب به دور خانه می‌گشتند در حالی كه خداوند، طواف را از مناسک حج مقرر داشته تا مسلمین جهان به زیارت خانۀ خدا بشتابند و بر ما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ولایت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و نصرت خودشان را دربارۀ ما عرضه بدارند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حرم الله الاکبر</w:t>
      </w:r>
      <w:r>
        <w:rPr>
          <w:rFonts w:eastAsia="IRNazanin" w:cs="IRNazanin"/>
          <w:color w:val="111111"/>
          <w:sz w:val="28"/>
          <w:szCs w:val="28"/>
          <w:rtl w:val="true"/>
          <w:lang w:bidi="fa-IR"/>
        </w:rPr>
        <w:t xml:space="preserve">» </w:t>
      </w:r>
      <w:bookmarkStart w:id="58" w:name="pg8967_85365"/>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بزرگترین حرم خداییم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حضرت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حَجَرُ الْبَیتِ فِی السَّمَاءِ وَ الْأَرْض</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حجر کعبه در آسمان و زمین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یَقَعُ اسمُ الهجرةِ علی احدٍ الّا بمعرفةِ الحجةِ فی الارضِ فمَن عَرِفَها و أَقرَبَها فهو مهاجر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هجرت براحدی منطبق نمی‌شود؛ مگر با شناخت حجت حق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او را بشناسد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اقرار نماید مهاجر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به این معنی که مهاجران الی الله، علی الخصوص مهاجرت به سوی خانه کعبه، باید با معرفت و ولایت و توجه به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بگیرد تا حاجی واقعی و مهاجر در راه خدا نامیده شود</w:t>
      </w:r>
      <w:r>
        <w:rPr>
          <w:rFonts w:eastAsia="IRNazanin" w:cs="IRNazanin"/>
          <w:color w:val="111111"/>
          <w:sz w:val="28"/>
          <w:szCs w:val="28"/>
          <w:rtl w:val="true"/>
          <w:lang w:bidi="fa-IR"/>
        </w:rPr>
        <w:t>.</w:t>
      </w:r>
    </w:p>
    <w:p>
      <w:pPr>
        <w:pStyle w:val="Heading2"/>
        <w:numPr>
          <w:ilvl w:val="1"/>
          <w:numId w:val="1"/>
        </w:numPr>
        <w:rPr/>
      </w:pPr>
      <w:bookmarkStart w:id="59" w:name="__RefHeading___Toc1710172_2870459653"/>
      <w:bookmarkStart w:id="60" w:name="_Toc20"/>
      <w:bookmarkEnd w:id="59"/>
      <w:r>
        <w:rPr>
          <w:rtl w:val="true"/>
        </w:rPr>
        <w:t>حج واقعی</w:t>
      </w:r>
      <w:bookmarkEnd w:id="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حج را حق خودش بر مردم قرار داده است و راه بندگی خویش را اطاعت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پس این حج دارای ظاهری است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ظاهر را همان اعمال عبادی حج و طواف حول بیت الله الحرام تشکیل می‌دهند و باطن حج نیز همان پذیرش ولایت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باطن نباشد ظاهر هم پذیرفته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 یأْتُوك</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می‌كند كه در میان مردم برای 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لاغری كه از راه دوری می‌آیند به سوی تو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هَوَانَا قَلْبُهُ قُبِلَتْ حَجَّتُهُ وَ 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كس كه هوای ما در دل اوست، حجش مقبول گردد و اگر دل او از محبت ما خالی باشد، حج او مقبول نیست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چرا اینگونه خواهد بود؟ زیرا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حقی كه خداوند بر مردم دارد، ما همان حق را بر خلایق داریم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صاحب همۀ این حقوق اکنون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رفتن به سوی امام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قلبی به آن ساحت مقدس باید این حقی كه بر گردنمان نهاده شده اداء گردد كه در روایتی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شریفۀ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مبارکۀ سباء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بَینَهُمْ وَ بَینَ الْقُرَى الَّتی بارَكْنا فیها قُرىً ظاهِرَةً وَ قَدَّرْنا فیهَا السَّیرَ سیرُوا فیها لَیالِی وَ أَیاماً آمِنین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فاصلۀ بین شهر سبا و قرائی كه پر بركت قرار داده‌ایم، قریه‌هایی پدیدار نمودیم با مسافت‌های معین و كوتاه و به مردم آن گفتیم که شما در تمام روز و شب با اطمینان خاطر به سیر و سفر خود ادامه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بیان مصداق این آیۀ،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هستند كه با زاد و راحلۀ حلال از خانه و دیارشان بیرون آمدند و دل آ‌ن‌ها به سوی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حال باید نگریست حج خویش را، كه آیا در اعمال و عبادات ما، توجه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گرفته شده و دل به سوی او مشتاق است یا نه؟ اگر جواب مثبت است؛ پس خوشا به حال آن بنده‌ای كه زیارت كعبۀ حقیقی را نیز برایش می‌نویسند و حج وی مقبول است و این‌ها امتحان بزرگ در برابر جنب‌الله و پناه گزیدن از گزند دنیا و عذاب آخرت است كه خداوند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امن و ملجاء قرار داده برای كسی كه بدان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حتا اگر مجرمی به آن پناه ببرد به احترام این مكان شریف تا زمانی که در آن است دستگیر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باطن این بیت، همین بس كه كعبه به وجود آن نور مقدس شرافت و عزت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اقدس همایونی مولایمان پناهگاه امنی برای همۀ عاصیان و غافلان و مجرمان است و محل توبه و بازگشت برای هر جویندۀ عبودیت است که صاحب این پناهگاه، كریم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كَهْفٌ لِمَنِ الْتَجَأَ إِلَینَا</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پناهگاه كسانی هستیم كه به ما پناهنده شوند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الْحَارُّ لِمَنِ اصْطَلى بِه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وسیله گرمی برای کسی که از او گرما جوید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متعال تفضل فرمود تا نعمت سابغ و حجت بالغ خویش را بر اساس كرم و حكمت ظاهر سازد؛ ولی متأسفانه، محبت‌های دنیایی نگذاشتند تا در این حصن الهی آن‌طور که خدا می‌پسندد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صاحبان عقل و خرد كه تمام همّت خویش را صرف نزدیكی و ارتباط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و خداوند نیز به احترام این تلاش، آنان را مورد الطاف خاصّۀ خود قرار می‌دهد كه باعث تحیر و تعجب مخلوقات آسمانی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فرشتۀ مقرب که به جهت زیادتی محبّت به پیامبر‌گرامی و اهل‌بیتش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امانت داری رسید و حق‌تعالی به خاطر این دوستی برای او ارزشی قائل شد كه علیرغم گذشتن چندین هزار سال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قیامت باید حجاج به عنوان احترام و تعظیم دست خویش را به عنوان تبرک بر او استلام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قضیه حضرت آدم آمده است که آن فرشته به قدرت الهی به سنگی تبدیل شد و بعدها سیاه شد، در حالی که قبلا سفید و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از نقره روشن‌تر بود؛ اما چون كفار، منافقان، مشركان و اهل عصیان این سنگ را لمس می‌كردند و بر آن دست می‌کشیدند یا او را می‌بوسیدند، به تدریج سیاه شد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دیگر از دلایل قرارگیری این سنگ در دیوار خانۀ خدا، آن است كه خلایق </w:t>
      </w:r>
    </w:p>
    <w:p>
      <w:pPr>
        <w:pStyle w:val="BookText"/>
        <w:rPr/>
      </w:pPr>
      <w:r>
        <w:rPr>
          <w:rFonts w:ascii="IRNazanin" w:hAnsi="IRNazanin" w:eastAsia="IRNazanin"/>
          <w:color w:val="111111"/>
          <w:sz w:val="28"/>
          <w:sz w:val="28"/>
          <w:szCs w:val="28"/>
          <w:rtl w:val="true"/>
          <w:lang w:bidi="fa-IR"/>
        </w:rPr>
        <w:t xml:space="preserve">با دیدن آن، پیمان‌ها را به یاد آورند و با بیعت دوباره با او از خواب غفلت بیدار شده و همیشه به یاد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افتاده تا از بیراهه نجات یابند و به امام خویش اقتدا کنند و تسلیم اوامر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كارهای مردم در مكه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كَانُوا یطُوفُونَ فِی الْجَاهِلِیةِ إِنَّمَا أُمِرُوا أَنْ یطُوفُوا بِهَا ثُمَّ ینْفِرُوا إِلَینَا فَیعْلِمُونَا وَلَایتَهُمْ وَ مَوَدَّتَهُمْ وَ یعْرِضُوا عَلَینَا نُصْرَتَه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كارهایی است شبیه كارهای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این كارها امر نشده‌اند مگر آنکه وقتی سرشان را تراشیدند و به نذرهایشان وفا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سراغ ما بیایند و ما را از ولایتشان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ولایتی كه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بدهند و نصرت و یاری خود را بر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و مفهوم استلام حجر‌الاسود آن است كه حاجی در مقابل آن ایستاده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أَمَانَتِی أَدَّیتُهَا وَ مِیثَاقِی تَعَاهَدْتُهُ لِتَشْهَدَ لِی بِالْمُوَافَاة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سنگ، از تو خواهش می‌كنم كه فردای قیامت گواهی دهی كه من به آن پیمان وفادار هستم و بر آن بیعتی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پایدار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پایداری و وفای به پیمان در كجا باید تجلی كند؟ غیر از یاد نمودن از امام هر زمانی می‌باشد؟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مؤمن در حج به یاد مولایش افتاد و برای او حب و بغض ورزید، و در هر </w:t>
      </w:r>
    </w:p>
    <w:p>
      <w:pPr>
        <w:pStyle w:val="BookText"/>
        <w:rPr/>
      </w:pPr>
      <w:r>
        <w:rPr>
          <w:rFonts w:ascii="IRNazanin" w:hAnsi="IRNazanin" w:eastAsia="IRNazanin"/>
          <w:color w:val="111111"/>
          <w:sz w:val="28"/>
          <w:sz w:val="28"/>
          <w:szCs w:val="28"/>
          <w:rtl w:val="true"/>
          <w:lang w:bidi="fa-IR"/>
        </w:rPr>
        <w:t>زمان آماده جان نثاری برای حضرتش شد، مهر تأیید و قبولی بر مناسک حج برایش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اگر چنین فردی با چشمش به لقاء امام زمان نرسید، حداقل با قلبش به لقاء امام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اتمام حج نزدیکی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 آنست که شیعیان بعد از مناسک حج و دیدار خشت و گل کعبه، به دیدار وجه الهی واسطۀ بین خدا و بندگانش که ائمه اطهار هستند بروند تا حج ایشان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انجا که در زمان ما، شیعیان از دیدار روی الهی امام زمان خویش محرومند اجرای این بخش مهم از حج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أَحَدُكُمْ فَلْیخْتِمْ بِزِیارَتِنَا لِأَنَّ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حج بجا آورد بایدحج خود را به دیدار ما پایان دهد و آن بخشی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الْإِمَام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 خود را بزدایید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دیدارامام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آن است که زائران خانه خدا پس از انجام مناسک حج همانطور که </w:t>
      </w:r>
    </w:p>
    <w:p>
      <w:pPr>
        <w:pStyle w:val="BookText"/>
        <w:rPr/>
      </w:pPr>
      <w:r>
        <w:rPr>
          <w:rFonts w:ascii="IRNazanin" w:hAnsi="IRNazanin" w:eastAsia="IRNazanin"/>
          <w:color w:val="111111"/>
          <w:sz w:val="28"/>
          <w:sz w:val="28"/>
          <w:szCs w:val="28"/>
          <w:rtl w:val="true"/>
          <w:lang w:bidi="fa-IR"/>
        </w:rPr>
        <w:t>آلودگی های بدن را برطرف می‌سازند باید آلودگی های روح را نیز با دیدار امام و پیشوای خود برطرف سازند و بدین سان حج خود 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افسوس برای شیعه در محرومیت از دیدار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برای اتمام فریضه حج، باید صورت می‌گرفت؛ محرومیتی که از سوئی از عوارض غیبت بوده و از سوئی از عدم پاکی قلب و چشم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یفْقِدُ النَّاسُ إِمَامَهُمْ، یشْهَدُ الْمَوْسِمَ، فَیرَاهُمْ وَ لَایرَوْنَهُ</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امام خود را می‌جویند و نمی‌یابند آن حضرت در موسم حج حاضر می شوند و مردم را می‌بینند ولی مردم او را نمی بینند</w:t>
      </w:r>
      <w:r>
        <w:rPr>
          <w:rFonts w:eastAsia="IRNazanin" w:cs="IRNazanin"/>
          <w:color w:val="111111"/>
          <w:sz w:val="28"/>
          <w:szCs w:val="28"/>
          <w:rtl w:val="true"/>
          <w:lang w:bidi="fa-IR"/>
        </w:rPr>
        <w:t xml:space="preserve">.» </w:t>
      </w:r>
      <w:bookmarkStart w:id="61" w:name="pg8967_85372"/>
    </w:p>
    <w:p>
      <w:pPr>
        <w:pStyle w:val="Heading2"/>
        <w:numPr>
          <w:ilvl w:val="1"/>
          <w:numId w:val="1"/>
        </w:numPr>
        <w:rPr/>
      </w:pPr>
      <w:bookmarkStart w:id="62" w:name="__RefHeading___Toc1710174_2870459653"/>
      <w:bookmarkStart w:id="63" w:name="_Toc21"/>
      <w:bookmarkEnd w:id="61"/>
      <w:bookmarkEnd w:id="62"/>
      <w:r>
        <w:rPr>
          <w:rtl w:val="true"/>
        </w:rPr>
        <w:t>حقیقت نماز</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اَتَوَجَّهُ اِلَیكَ بِمُحَمَّدٍ وَ آلِ مُحَمَّدٍ</w:t>
      </w:r>
    </w:p>
    <w:p>
      <w:pPr>
        <w:pStyle w:val="BookText"/>
        <w:rPr/>
      </w:pPr>
      <w:r>
        <w:rPr>
          <w:rFonts w:ascii="Amiri" w:hAnsi="Amiri" w:eastAsia="Amiri" w:cs="Amiri"/>
          <w:color w:val="111111"/>
          <w:sz w:val="28"/>
          <w:sz w:val="28"/>
          <w:szCs w:val="28"/>
          <w:rtl w:val="true"/>
          <w:lang w:bidi="ar-SA"/>
        </w:rPr>
        <w:t>وَ اُقَدِّمُهُمْ بَینَ یدَىْ صَلَواتى</w:t>
      </w:r>
    </w:p>
    <w:p>
      <w:pPr>
        <w:pStyle w:val="BookText"/>
        <w:rPr/>
      </w:pPr>
      <w:r>
        <w:rPr>
          <w:rFonts w:ascii="Amiri" w:hAnsi="Amiri" w:eastAsia="Amiri" w:cs="Amiri"/>
          <w:color w:val="111111"/>
          <w:sz w:val="28"/>
          <w:sz w:val="28"/>
          <w:szCs w:val="28"/>
          <w:rtl w:val="true"/>
          <w:lang w:bidi="ar-SA"/>
        </w:rPr>
        <w:t>وَ اَتَقَرَّبُ بِهِمْ اِلَیكَ فَاجْعَلْنى بِهِمْ وَجیهاً فِى الدُّنْیا وَالاْخِرَةِ وَ مِنَ الْمُقَرَّبینَ</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محمّد 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 مى‌كنم</w:t>
      </w:r>
    </w:p>
    <w:p>
      <w:pPr>
        <w:pStyle w:val="BookText"/>
        <w:rPr/>
      </w:pPr>
      <w:r>
        <w:rPr>
          <w:rFonts w:ascii="IRNazanin" w:hAnsi="IRNazanin" w:eastAsia="IRNazanin"/>
          <w:color w:val="111111"/>
          <w:sz w:val="28"/>
          <w:sz w:val="28"/>
          <w:szCs w:val="28"/>
          <w:rtl w:val="true"/>
          <w:lang w:bidi="fa-IR"/>
        </w:rPr>
        <w:t>و آنان را پیش روى نمازم پیش مى‌اندازم</w:t>
      </w:r>
    </w:p>
    <w:p>
      <w:pPr>
        <w:pStyle w:val="BookText"/>
        <w:rPr/>
      </w:pPr>
      <w:r>
        <w:rPr>
          <w:rFonts w:ascii="IRNazanin" w:hAnsi="IRNazanin" w:eastAsia="IRNazanin"/>
          <w:color w:val="111111"/>
          <w:sz w:val="28"/>
          <w:sz w:val="28"/>
          <w:szCs w:val="28"/>
          <w:rtl w:val="true"/>
          <w:lang w:bidi="fa-IR"/>
        </w:rPr>
        <w:t>و به وسیلۀّ آنان به تو تقرّب مى‌جویم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دنیا و آخرت به وسیلۀ آنان آبرومند و از مقربین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روشن شدن بنای حج، تبیین نماز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معرفت به مقام نورانیت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نماز دارای ظاهر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باطن نماز در روایتی آمده است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الصَّلَاةُ فِی كِتَابِ الله عَزَّ وَ جَل</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نماز در كتاب خدا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حَی عَلَى الصَّلَاةِ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بشتابید به سوی نماز،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صَلَاةُ الْمُؤْمِن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مؤمن،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 نماز که همان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کالبد نماز جدا شود، جسمی مرده از نماز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که دردی را دوا نمی‌کند و برای نمازگزار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نوشته نمی‌شود و عبودیتی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ولایت اصلا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آیینۀ نیایش و خضوع آن انوار مقدس و تجلی یافته از بندگی آنان است كه پیش از خلقت به تسبیح و تقدیس حق‌تعالی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 مُحَمَّداً وَ عَلِیاً وَ الْأَئِمَّةَ الْأَحَدَ عَشَرَ مِنْ نُورِ عَظَمَتِهِ أَرْوَاحاً فِی ضِیاءِ نُورِهِ یعْبُدُونَهُ قَبْلَ خَلْقِ الْخَلْقِ یسَبِّحُونَ اللَّهَ عَزَّ وَ جَلَّ وَ یقَدِّسُونَه</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متعال،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عظمت خویش آفرید كه به صورت ارواحی در روشنی نورش پیش از آفرینش مخلوقات او را عبادت می‌كردند و به تسبیح و تقدیس او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دنیا نیز عبودیت را در شکل نماز به‌جا آوردند و در واقع به واسطۀ آن‌ها نماز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نماز می‌خواندیم و احدی غیر از ما نماز نمی‌خواند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دیگری که می‌توان از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این فرمایش نوررانی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أَقَامَ وَلَایتِی فَقَدْ أَقَامَ الصَّلَاة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هر‌كس ولایت مرا به‌پا داشت، نماز را بر‌پا‌داشته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ولایت حضرت را اقامه کرد، حقیقتاً نماز را اقامه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نمازگزار نباشد، نماز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فكر کرد این ولایت که سبب قبولی و اقامۀ نماز است به آسانی به‌دست می‌آید، از این رو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وَلَایتِی صَعْبٌ مُسْتَصْعَب لَا یحْتَمِلُهُ إِلَّا مَلَكٌ مُقَرَّبٌ أَوْ نَبِی مُرْسَلٌ أَوْ عَبْدٌ مُؤْمِنٌ امْتَحَنَ الله قَلْبَهُ لِلْإِیمَان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پا‌داشتن ولایت من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آن را تحمل کند مگر فرشتۀ مقرب یا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بندۀ مؤمنی كه خداوند قلب او را به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كسی تحمّل و ظرفیت پذیرش و اقامۀ چنین نمازی را، كه بنا به فرمایش امام، همان ولایت است، ندارد جز یک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كسانی كه خضوع و تعظیم و ارادت آن‌ها به فضایل این خاندان بیشتر بوده و خداوند قلب آن بنده را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یعَظَّمُ ثَوَابُ الصَّلَاةِ عَلَى قَدْرِ تَعْظِیمِ الْمُصَلِّی عَلَى أَبَوَیهِ الْأَفْضَلَینِ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Style w:val="FootnoteAnchor"/>
          <w:rtl w:val="true"/>
        </w:rPr>
        <w:footnoteReference w:id="17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نماز به اندازۀ تعظیم و احترام نمازگزار به دو پدر برتر خود؛ یعنی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دانست كه باطن نماز تا چه اندازه مملو از عطر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سلمان به عنوان راوی عرض می‌كند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رسول خدا، هر كسی نماز را بر‌پا‌داشت ولایت شما را بر‌پا‌داشته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سلمان، شاهد و تصدیق آن، سخن خداوند متعال در قرآن عزیز است 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لَكَبیرَةٌ إِلاَّ عَلَى الْخاشِعین</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منظور از صبر،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نماز، بر‌پا‌داشتن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لَكَبیرَةٌ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لَكَبیرَة؛ زیرا ولایت است كه تحمّل آن برای متکبران، سنگین است و خاشعان، شیعیان آگاه و روشن‌بین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اهل ولایت مرا كه به نور هدایت من بینا شده‌اند استثناء نموده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با کمک نوع این روایات مقصود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همین بس که به عنوان ستون دین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سقفی بدون عمود و ستون پا بر‌جا نمی‌ماند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قُبِلَ مَا سِوَاهَا</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در درگاه حق تعالی قبول شد، دیگر اعمال قبول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شریف از جهات گوناگون جای بحث دارد، از آنجا كه نماز در تمامی اعمال همچون حج و روزه و دیگر عبادت‌ها موثر است، به عبارتی می‌توان گفت روح عبادات است و پیکر بی‌روح مرده‌ای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رُدَّتْ رُدَّ مَا سِوَاهَا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قبول نشود، اعمال دیگر‌هم قبول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بر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آن بزرگواران در قلب رسوخ کرده باشد اعمال دیگر نیز پذیرفته می‌گردد و اگر نه، تمامی عبادت‌ها و خیر‌ها بی‌اثر و فاقد هر‌گونه نتیجه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تطبیق، نماز و ولایت لازم و ملزوم یک‌دیگرند و هر‌کدام بدون دیگری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ولایت، بزرگ‌تر بوده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عملی كه در تعالی انسان قوت و نقشی داشته باشد، نیرو و مددش از ولایت و نماز است كه تَوَلی و نماز، به حج و روزه و سایر عبادات قوت و قبولی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و باطن این عمل عبادی را ولایت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اهل بصیرت صورت ولایت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اركان نماز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روایتی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در تفسیر آیۀ شریفۀ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قانِتین</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صلوات كه خداوند فرموده آن‌ها را حفظ كنید و حرمتش را نگه دارید،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خدای تبارک و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قیام كنید در حالی كه فرمانبردار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فرمانبرداری، تمکین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نتیجه اول و آخر این عمل عبادی را ولایت معصومین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الصَلَواتِ</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نمازها من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الصَلاة فِی الحَضَرِ وَالسَفَرِ، بَل نَحنُ الصَلاةُ والصِیامُ وَاللَیالِی والأیام والشُهُور والأعوَام</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نماز در سفر و حضر من هستم، بلکه نماز و روزه و شب‌ها و روز‌ها و ماه‌ها و سال‌ها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نماز؛ بلکه مکان‌های نماز نیز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مساجد من هستم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 همان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80"/>
      </w:r>
      <w:bookmarkStart w:id="64" w:name="pg8967_85378"/>
    </w:p>
    <w:p>
      <w:pPr>
        <w:pStyle w:val="Heading2"/>
        <w:numPr>
          <w:ilvl w:val="1"/>
          <w:numId w:val="1"/>
        </w:numPr>
        <w:rPr/>
      </w:pPr>
      <w:bookmarkStart w:id="65" w:name="__RefHeading___Toc1710176_2870459653"/>
      <w:bookmarkStart w:id="66" w:name="_Toc22"/>
      <w:bookmarkEnd w:id="64"/>
      <w:bookmarkEnd w:id="65"/>
      <w:r>
        <w:rPr>
          <w:rtl w:val="true"/>
        </w:rPr>
        <w:t>ولایت در سورۀ حمد</w:t>
      </w:r>
      <w:bookmarkEnd w:id="66"/>
    </w:p>
    <w:p>
      <w:pPr>
        <w:pStyle w:val="BookText"/>
        <w:rPr/>
      </w:pPr>
      <w:r>
        <w:rPr>
          <w:rFonts w:ascii="IRNazanin" w:hAnsi="IRNazanin" w:eastAsia="IRNazanin"/>
          <w:color w:val="111111"/>
          <w:sz w:val="28"/>
          <w:sz w:val="28"/>
          <w:szCs w:val="28"/>
          <w:rtl w:val="true"/>
          <w:lang w:bidi="fa-IR"/>
        </w:rPr>
        <w:t>نقش ولایت در سورۀ مباركۀ حمد نیز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اهدنا الصراط المستقیم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الصِّرَاطُ الْمُسْتَقِیم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 مستقیم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خداوند می‌خواهیم طوق تبعیت افرادی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نعمت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گردنمان بیافکند و همین؛ یعنی هدایت، قرینِ با ولایت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تبلور دیگر ولایت در این سوره، کلام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سُورَةُ الحَمدِ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سورۀ 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فِی القرُآن فی الحَمدِ، وَ کُلَّما فی الحَمدِ فِی البِسملَه، و کُلَّما فِی البِسملَه فِی الباء، و کُلَّما فِی الباء فِی النُّقطَةِ، وَ اَنا النُّقطَةُ الَّتی تَحتَ الباء</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قرآن در سورۀ مباركۀ حمد و همۀ 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 نام شریف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نقطۀ زیر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 الَّتى تَحتَ الباءِ المَبسوطَةِ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نقطۀ زیر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با عنایت به آن‌چه گفته شد، سورۀ حمد برای اهل معنا گویای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حمد، بیان اسم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حمد است كه در زمین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آسمان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یهودیان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چرا به نام‌های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شدی؟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شدم، بدین جهت که من در زمین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در آسمان احمد و ستوده تر از ستودگیم در زمین می‌باشم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احمد یعنی ستوده تر و بیشتر مورد ستایش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خودش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ستوده، چرا‌که به واسطۀ بندگی محض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خلقت موجودات و در همین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شایستۀ این ستایش گشت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كسی توانست خدای تعالی را به معنای واقعی، حمد نماید تا مقام و نام محمود را از آنِ خویش كند، جز حقیقت انوار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پیش از خلقت جهان هستی، فقط به شكل انواری مقدس به ثنا و حمد خدای تعالی مشغول بودند و در مرتبۀ تنزیل به صورت بشر درآمدند كه عبادت آنها زبانزد همگان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لوای حمد و نام احمد را كه مشتق از اسم پروردگار است به نام خویش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معراج جسم او نیز در مرتبۀ کمال موجود قرار گرفت و فوق سراپردۀ جلال قرار گرفت، به نماز ایستاد و سوره مبارکۀ حمد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نه فقط با الفاظ به حمد خدا </w:t>
      </w:r>
      <w:bookmarkStart w:id="67" w:name="pg8967_85380"/>
    </w:p>
    <w:p>
      <w:pPr>
        <w:pStyle w:val="BookText"/>
        <w:rPr/>
      </w:pPr>
      <w:bookmarkEnd w:id="67"/>
      <w:r>
        <w:rPr>
          <w:rFonts w:ascii="IRNazanin" w:hAnsi="IRNazanin" w:eastAsia="IRNazanin"/>
          <w:color w:val="111111"/>
          <w:sz w:val="28"/>
          <w:sz w:val="28"/>
          <w:szCs w:val="28"/>
          <w:rtl w:val="true"/>
          <w:lang w:bidi="fa-IR"/>
        </w:rPr>
        <w:t>بپردازد؛ که جسم و جانش تماماً تجلی‌گاه حمد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روایات شریف در بیان چنین مقامی از باب تقریب به ذهن و اشاره است؛ چراکه دایرۀ فهم بشر بسیار محدودتر از آن است که مفاهیم عالم بالا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مباركۀ حمد را در نماز می‌خواند، آن‌چنان خود را غرق فضل و عنایت خاصّ خدا می‌دید كه به طور دائم، قلب را به حمد و سپاس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فقر خویش نگریسته، متذکر می‌شد به اینکه هر فضلی از ناحیۀ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مبارک خویش جاری کرد</w:t>
      </w:r>
      <w:r>
        <w:rPr>
          <w:rFonts w:eastAsia="IRNazanin" w:cs="IRNazanin"/>
          <w:color w:val="111111"/>
          <w:sz w:val="28"/>
          <w:szCs w:val="28"/>
          <w:rtl w:val="true"/>
          <w:lang w:bidi="fa-IR"/>
        </w:rPr>
        <w:t>.</w:t>
      </w:r>
    </w:p>
    <w:p>
      <w:pPr>
        <w:pStyle w:val="Heading2"/>
        <w:numPr>
          <w:ilvl w:val="1"/>
          <w:numId w:val="1"/>
        </w:numPr>
        <w:rPr/>
      </w:pPr>
      <w:bookmarkStart w:id="68" w:name="__RefHeading___Toc1710178_2870459653"/>
      <w:bookmarkStart w:id="69" w:name="_Toc23"/>
      <w:bookmarkEnd w:id="68"/>
      <w:r>
        <w:rPr>
          <w:rtl w:val="true"/>
        </w:rPr>
        <w:t>تشهد و سلام، آخرین مرحلۀ نماز</w:t>
      </w:r>
      <w:bookmarkEnd w:id="69"/>
    </w:p>
    <w:p>
      <w:pPr>
        <w:pStyle w:val="BookText"/>
        <w:rPr/>
      </w:pPr>
      <w:r>
        <w:rPr>
          <w:rFonts w:ascii="IRNazanin" w:hAnsi="IRNazanin" w:eastAsia="IRNazanin"/>
          <w:color w:val="111111"/>
          <w:sz w:val="28"/>
          <w:sz w:val="28"/>
          <w:szCs w:val="28"/>
          <w:rtl w:val="true"/>
          <w:lang w:bidi="fa-IR"/>
        </w:rPr>
        <w:t>تشهد آخرین مرحلۀ نماز است كه نمازگزار عقاید خویش را به وحدانیت پروردگار و نبوت، كه با ولایت ممزوج است،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کلام شگفت انگیز حضرت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ولایت را در تشهد نیز می‌توان دید وقتی مؤمن به حالت تشهد می‌نشیند، به یاد یوم‌العرض علی الله می‌افتد که در مقام حساب بر‌آمده و كتاب اعمالش باز و در مقابل وی قرار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شَبِیهٌ بِأَحْوَالِ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التَّشَهُّدَ شَبِیهٌ بِالْجُلُوسِ بَینَ یدَی رَبِّ الْعَالَمِینَ </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همچون حالات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مانند نشستن در مقابل پروردگار عالمیان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كتابی كه باید همۀ حسنات و سیئات آن در مقابل وجود اقدس والای امام المتقین،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موازنه و محاسبه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الْكِتابَ بِالْحَقِّ وَ الْمیزانَ وَ ما یدْریكَ لَعَلَّ السَّاعَةَ قَریبٌ</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کتاب و وسیلۀ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شاید رستاخیز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میزان،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كه پروردگار، آن‌ها را برای خلایق منصوب کرده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تشهد با حمد و شهادت به یگانگی خداوند شروع شده و در ادامه، شهادت به رسالت پیامبر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 در آخرین اعلان بزرگ و همگانی،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شهادت به ولایت پیامبر، همان شهادت به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واقع، ولایت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تجسم میتوان یادآور جلالت و عظمت و سلطنت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عظمت، اظهار عجز خواهیم نمود و به زانو در می‌آییم و تاب مقاومت در برابر بزرگی سلطنت ایشان را نداریم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آن‌گاه كه وجود مبارک حضرتش در محشر با جلال و شكوهی بی‌نظیر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می‌نشیند و لوای حمد به دست مباركش برافراشته می‌شود، همۀ </w:t>
      </w:r>
    </w:p>
    <w:p>
      <w:pPr>
        <w:pStyle w:val="BookText"/>
        <w:rPr/>
      </w:pPr>
      <w:r>
        <w:rPr>
          <w:rFonts w:ascii="IRNazanin" w:hAnsi="IRNazanin" w:eastAsia="IRNazanin"/>
          <w:color w:val="111111"/>
          <w:sz w:val="28"/>
          <w:sz w:val="28"/>
          <w:szCs w:val="28"/>
          <w:rtl w:val="true"/>
          <w:lang w:bidi="fa-IR"/>
        </w:rPr>
        <w:t xml:space="preserve">خلایق از اولین تا آخرین در برابر آن منبر به حالت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می‌آیند و همگان به حالت خضوع و خشوع، سرها را پایین انداخته و به دامن‌های پر از معصیت و غفلت خود نگاه می‌كنند و از شرم و حیا و از شدت سختی محاسبه، جرأت بالا آوردن سر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دعای هر روز ماه رجب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عَنَتِ الْوُجُوهُ لِهَیبَتِهِ وَ خَضَعَتِ الرِّقَابُ لِجَلَالَتِهِ وَ وَجِلَتِ الْقُلُوبُ مِنْ خِیفَتِه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كسی كه چهره‌ها از هیبتت به زیر است و گردن‌ها در مقابل بزرگی‌ات خمیده و خاشع است و دل‌ها از خوف تو 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هیبت الهی در قیامت از وجود مقدس خلیفة الهیِ حضرت‌امیرالمؤمنین‌علی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پرشکوه و سنگین است كه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خَشَعَتِ الْأَصْواتُ لِلرَّحْمنِ فَلا تَسْمَعُ إِلاَّ هَمْسا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برای خدای رحمن خاشع می‌شود؛ پس نمی‌شنوی جز صدای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می‌فرمایند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الْقِیامَةِ جَمَعَ الله النَّاسَ فِی صَعِیدٍ وَاحِدٍ وَ هُمْ 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فَیوقَفُونَ فِی الْمَحْشَرِ حَتَّى یعْرَقُوا عَرَقاً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تَشْتَدُّ أَنْفَاسُهُمْ فَیمْكُثُونَ فِی ذَلِكَ خَمْسِینَ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بَاكٍ یوْمَئِذٍ وَ بَاكِیةٍ ینَادُونَ یا مُحَمَّدَاه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تمام خلایق را برهنه و عریان در صحرای وسیعی گردآورند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صحرای محشر ازدحام می‌شود كه عرق بسیار خواهند ریخت و مدت پنجاه سال توقف و درنگ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بسیار زن ومرد گریان فریاد برآرند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فریاد ما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سختی‌های محشر بر گنه‌کاران محبِ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می‌شود؛ ولی در نهایت به خاطر محبت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روایت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دوستان ما که با دشمنان ما عداوت داشته‌اند در محشر باقی نمی‌ماند و همگی داخل حزب ما شوند و وارد بر حوض كوثر خواهند شد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فقط صدای نفس‌ها و تپش شدید دل‌ها بر اثر اضطراب است که به گوش می‌رسد و جز این صدا، دیگر چیزی به گوش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صحنه‌ای که حتا تصورش نیز برای ما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صحنه و مراتب بعد از مرگ هر روز در فكر ما نقش بندد به یقین می‌رسیم كه از همین حالا باید ساعت به ساعت از دل و زبان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المستغاث بك یا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فكر كنید در آ‌ن‌جا چه هول و هراس وحشتناكی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محشر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تا آخرین در آن جمع‌اند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مقابل وجود گرامی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زانو به حالت تشهد سر پایین افكنده و خائف و مضطرب نشسته‌اند تا به حساب اعمال آن‌ها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كریم از آن روز و از آن </w:t>
      </w:r>
    </w:p>
    <w:p>
      <w:pPr>
        <w:pStyle w:val="BookText"/>
        <w:rPr/>
      </w:pPr>
      <w:r>
        <w:rPr>
          <w:rFonts w:ascii="IRNazanin" w:hAnsi="IRNazanin" w:eastAsia="IRNazanin"/>
          <w:color w:val="111111"/>
          <w:sz w:val="28"/>
          <w:sz w:val="28"/>
          <w:szCs w:val="28"/>
          <w:rtl w:val="true"/>
          <w:lang w:bidi="fa-IR"/>
        </w:rPr>
        <w:t>حالت خبر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كُلَّ أُمَّةٍ جاثِیةً كُلُّ أُمَّةٍ تُدْعى إِلى كِتابِهَا الْیوْمَ تُجْزَوْنَ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ینْطِقُ عَلَیكُمْ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همۀ گروه‌ها را بنگری که به زانو درآمده‌اند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فرقه‌ای به سوی نامۀ اعمال خود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رسد که امروز همۀ شما به پاداش و كیفر اعمال خود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آنچه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هر چه را كه در دنیا انجام دادید نسخه‌برداری كردیم و درست نگه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آن روز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توصیف می‌كند و خطاب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تمام جمعیت‌ها وگروه‌ها را از اولین تا آخرین خواهی دید كه همه به زانو در آمده و عجز خود را احساس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و هر گروهی به كتاب خودشان خوانده می‌شوند و آن‌گاه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همه می‌شنوند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آن‌چه را عمل كردید جزا داده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اعمالتان سنجیده و مقایسه گردد؛ اما این مقایسه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ینْطِقُ عَلَیكُمْ بِالْحَقِّ 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كتاب ما كه با شما سخن 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چه می‌کردید ما می‌نوشتیم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الْكِتَابَ لَمْ ینْطِقْ وَ لَنْ ینْطِقَ وَ لَكِنَّ رَسُولَ الله ص هُوَ النَّاطِقُ بِالْكِتَاب</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سخن نمی‌گوید، بلکه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قرآن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 قیامت سخن می‌گویند و از خلایق بازخواست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نسخه‌ای است كه در میان خلق فرستاده شد و بر همه لازم است مطابق این نسخه رفتار كنند و خود را با این اصل و تابلوی كامل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سازند و خدا از آن‌چه كه ما رفتار كرده‌ایم نوشته و نامۀ عمل ما را تنظیم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قرار دارند و در پله‌ای پایین‌تر،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حساب‌رس و میزان نشسته‌اند، حاضر می‌شوند و هر كس با شئونات ولایتی آن حضرت مطابق بود، اهل نجات می‌شود و شفاعت شامل حالش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ولایت نیز محكوم به عذاب ابدی خواهند بود و وارد جهنم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خاتمۀ مبحث نماز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باید گفت این روایت نورانی ده ها تفسیر و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اشاره شد مقدار بسیار جزئی از تعابیر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فضایل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حیطۀ فهم بشری نیست و هیچ‌كسی؛ حتا پیامبران الهی نیز نمی‌توانند آن‌ها را درک و تحمل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حَدِیثِنَا مَا لَا یحْتَمِلُهُ مَلَكٌ مُقَرَّبٌ وَ لَا نَبِی مُرْسَلٌ وَ لَا عَبْدٌ مُؤْمِن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احادیث ما حقایقی است كه فرشتۀ مقرّب و پیامبر مرسل و بندۀ مؤمن هم توان حملش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پرسید چه كسی متحمّل آن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نَحْتَمِلُه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آن هستیم و اسراری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برای خود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پایین‌تر، فقط آن دسته از شیعیان خاص، كه نخستین آن‌ها پیامبران اولوالعزم هستند، به اندازۀ فهم خود توانستند مقامات این انوار الهی را درک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چنین لحظه‌هایی در قیامت گریه‌ها می‌كردند؛ چون ایشان می‌فهمیدند كه مسئلۀ عرض اعمال و عقیده بر خدا چگونه است و چه كسی می‌تواند متحمل شود؟ كدامین شخص فكر می‌كند به راحتا می‌تواند از این موازنه، سربلند و کامیاب خارج شود هیچ‌كس نمی‌تواند، مگر به بركت شفاعت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كه معرفت و محبت امروز ما در آن لحظات دهشتناک، نتیجه می‌دهد و این روایت شریف در آن روز تحقق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آلِ مُحَمَّدٍ بَراءَةٌ مِنَ النّارِ، وحُبُّ آلِ مُحَمَّدٍ جَوازٌ عَلَى الصِّراطِ، والوَلایةُ لاِلِ مُحَمَّدٍ أمانٌ مِنَ العَذابِ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رهایی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عبور از صراط و پذیرش ولایت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بخش از هر‌گونه عذاب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خداوند متعال آن بزرگواران را بر اهل قیامت از اولین تا آخرین به گونه‌ای مسلط می‌كند كه همه، سلطنت آنان را بر ظاهر و باطنشان احساس می‌كنند </w:t>
      </w:r>
    </w:p>
    <w:p>
      <w:pPr>
        <w:pStyle w:val="BookText"/>
        <w:rPr/>
      </w:pPr>
      <w:r>
        <w:rPr>
          <w:rFonts w:ascii="IRNazanin" w:hAnsi="IRNazanin" w:eastAsia="IRNazanin"/>
          <w:color w:val="111111"/>
          <w:sz w:val="28"/>
          <w:sz w:val="28"/>
          <w:szCs w:val="28"/>
          <w:rtl w:val="true"/>
          <w:lang w:bidi="fa-IR"/>
        </w:rPr>
        <w:t>و ذرهّ‌ای از ذرات وجودی خود را خالی از تصرف و سلطۀ ایشان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ارادۀ این انوار مقدس در همه جا نفوذ كرده و همه خود را در نزد ایشان کوچک شمرده و هیچ‌كس توان اعتراض و راه فراری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یمْكِنُ الْفِرَارُ مِنْ حُكُومَتِك</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از حکومتت ممکن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روز سلطنت خدا به دست سلاطین هستی،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عینیت می‌یابد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إِلَینَا إِیابَ هَذَا الْخَلْقِ وَ عَلَینا حِسابَهُم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كه بازگشت این خلق به سوی ما و حساب آنان بر ما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المحاسب للخلق</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حسابدار خلق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یولی علیا حساب الخلائق أجمعین</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روز قیامت حساب همه خلائق را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آن‌جاست كه خدای تعالی امر می‌فرماید که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و دوزخ در فرمان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هم به دوزخ امر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خُذِی هَذَا عَدُوِّی</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امر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 هَذَا وَلِیی</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من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بدیهی است كه هم اكنون نیز همان سلطنت و تصرف موجود است و هیچ امری از سلطنت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نیست، زیرا ایشان مصدر همان سلطنت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پلكی به هم نمی‌خورد و برگی از درختی نمی‌افتد مگر به ارادۀ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ارادۀ ایشان به مشیت حق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 محبّی كه كارگزار و خادم این سلطنت عظیم الهی می‌گردد و با تلاش در راستای تقویت این حُب و معرفت به نورانیت و عمل به كردار نیكو قدم بر می‌دارد و نام خود را جزو خدمتگذاران این دستگاه ثبت می‌كند و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نشر 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افراد، به خاطر تلاش برای نشر فضایل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شفاعت ایشان بهره‌مند خواهند شد و وحشت و دلهره‌ای از حوادث روزگار و هول قیامت نخواهند داشت</w:t>
      </w:r>
      <w:r>
        <w:rPr>
          <w:rFonts w:eastAsia="IRNazanin" w:cs="IRNazanin"/>
          <w:color w:val="111111"/>
          <w:sz w:val="28"/>
          <w:szCs w:val="28"/>
          <w:rtl w:val="true"/>
          <w:lang w:bidi="fa-IR"/>
        </w:rPr>
        <w:t xml:space="preserve">. </w:t>
      </w:r>
      <w:bookmarkStart w:id="70" w:name="pg8967_85389"/>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اولیاء خدا ترسی نیست و آنان محزون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آرامش و آسودگی ابدی دست خواهند یافت و به یک نگاه پدرانۀ امیر‌المؤمنین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راحتا برای همیشه به بهشت جاودانه خواهند رسید</w:t>
      </w:r>
      <w:r>
        <w:rPr>
          <w:rFonts w:eastAsia="IRNazanin" w:cs="IRNazanin"/>
          <w:color w:val="111111"/>
          <w:sz w:val="28"/>
          <w:szCs w:val="28"/>
          <w:rtl w:val="true"/>
          <w:lang w:bidi="fa-IR"/>
        </w:rPr>
        <w:t>.</w:t>
      </w:r>
    </w:p>
    <w:p>
      <w:pPr>
        <w:pStyle w:val="Heading2"/>
        <w:numPr>
          <w:ilvl w:val="1"/>
          <w:numId w:val="1"/>
        </w:numPr>
        <w:rPr/>
      </w:pPr>
      <w:bookmarkStart w:id="71" w:name="__RefHeading___Toc1710180_2870459653"/>
      <w:bookmarkStart w:id="72" w:name="_Toc24"/>
      <w:bookmarkEnd w:id="71"/>
      <w:r>
        <w:rPr>
          <w:rtl w:val="true"/>
        </w:rPr>
        <w:t>حقیقت قرآن</w:t>
      </w:r>
      <w:bookmarkEnd w:id="72"/>
    </w:p>
    <w:p>
      <w:pPr>
        <w:pStyle w:val="BookText"/>
        <w:rPr/>
      </w:pPr>
      <w:r>
        <w:rPr>
          <w:rFonts w:ascii="IRNazanin" w:hAnsi="IRNazanin" w:eastAsia="IRNazanin"/>
          <w:color w:val="111111"/>
          <w:sz w:val="28"/>
          <w:sz w:val="28"/>
          <w:szCs w:val="28"/>
          <w:rtl w:val="true"/>
          <w:lang w:bidi="fa-IR"/>
        </w:rPr>
        <w:t xml:space="preserve">پس از بیان نکاتی از حقیقت نماز، مسئلۀ باطن قرآن به میان می‌آید که طبق روایات، قرآن مجید مملو از نشانه‌ها و حقایق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قاف و قرآن مجید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الْآیاتُ وَ نَحْنُ الْبَینَاتُ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آیات و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نشانه‌ها و 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حل این مسئله باید گفت که تمام قرآن در وجود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است و سراسر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مستور است و امر ولایت و قرآن ممزوج و مكمل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شریف خود 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كلام پروردگار و نوری است كه باید از آن پیروی و به آن اقتدا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هر چه می‌خواهید از آن بپرسید؛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جواب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كنید تا من از قرآن به شما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الله الصَّامِتُ وَ أَنَا كِتَابُ الله النَّاطِقُ</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كتاب صامت الهی است و من كتاب ناطق خداوندم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مومنین عزیز باید بدانند كه كلام معصوم، در واقع همان كلام خداوند متعال است كه از لسان خلیفةالله جاری می‌شود و در واقع همۀ روایات، حقیقت و باطن و تفسیر قرآن كریم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رَبِّی الْفَواحِشَ ما ظَهَرَ مِنْها وَ ما بَطَن</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لَهُ ظَهْرٌ وَ بَطْنٌ فَجَمِیعُ مَا حَرَّمَ الله فِی الْقُرْآنِ هُوَ الظَّاهِرُ وَ الْبَاطِنُ مِنْ ذَلِكَ أَئِمَّةُ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مَا أَحَلَّ الله تَعَالَى فِی الْكِتَابِ هُوَ الظَّاهِرُ وَ الْبَاطِنُ مِنْ ذَلِكَ أَئِمَّةُ الْحَق</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قرآن ظاهر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كه خداوند در قرآن آن‌ها را حرام فرموده، معنای ظاهری قرآن است و معانی باطنی آن‌ها امامان ظالم و ستمكار است و آن‌چه خداوند در قرآن حلال نموده، معنای ظاهری قرآن است و باطن آن‌ها امامان بر حق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تنزیل و معنای تأویل قرآن، ما هستیم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به ذکر بعضی آیات و روایاتی که این کتاب آسمانی را معرفی </w:t>
      </w:r>
    </w:p>
    <w:p>
      <w:pPr>
        <w:pStyle w:val="BookText"/>
        <w:rPr/>
      </w:pPr>
      <w:r>
        <w:rPr>
          <w:rFonts w:ascii="IRNazanin" w:hAnsi="IRNazanin" w:eastAsia="IRNazanin"/>
          <w:color w:val="111111"/>
          <w:sz w:val="28"/>
          <w:sz w:val="28"/>
          <w:szCs w:val="28"/>
          <w:rtl w:val="true"/>
          <w:lang w:bidi="fa-IR"/>
        </w:rPr>
        <w:t>فرموده بپردازیم تا حقیقت نورانی و وجود حقیقی آن بیشتر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معرفی کتاب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بر تو نازل کردیم که در آن بیان همه چیز است و هدایت و رحمت و بشارت است برای تسلیم‌شدگان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فوق صراحتاً اعلام می‌دارد که علم همه چیز، بدون استثناء، در کتاب نازل‌شده بر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این کتاب حاوی بیان هرچیزی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قرآن کریم است که در کتاب پوشیده‌شده و فقط مطهرون آن را در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سوال مطرح می‌شود که مطهرون چه کسانی هستند که علم این کتاب عظیم در دست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آیۀ دیگری به معرفی مطهرون پرداخته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اراده فرموده که هرگونه ناپاکی را از شما اهل‌بیت دور داشته و شما را منزه گرداند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شیعه و سنی شأن نزول این آیه حضرات 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بنابراین حقیقت قرآن، که همان علم الکتاب است، ایشان هستند که می‌توانند الفاظ قرآن نیز رمزگشایی و استنباط کنند و علم همه چیز را از آن استخراج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لَأَعْلَمُ خَبَرَ السَّمَاءِ وَ خَبَرَ الْأَرْضِ وَ خَبَرَ مَا كَانَ وَ مَا هُوَ كَائِنٌ كَأَنَّهُ فِي كَفِّي ثُمَّ قَالَ مِنْ كِتَابِ اللَّهِ أَعْلَمُهُ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آسمان و زمین و آنچه بوده و آنچه خواهد بود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تمامی آن‌ها در کف دستم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که از کتاب خدا می‌دانم که همانا خداوند می‌فرماید که درآن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رعد،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که رسالت تو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خدا و آنکه علم الکتاب نزد اوست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 اللَّهِ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قسم که علم الکتاب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علم الکتاب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حقیقت قرآن وجود مقدس ایشان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زیارت‌ها و ادعیه‌ای مانند زیارت جامعه کبیره، این بزرگواران را خزانه‌دار علم الهی معرفی می‌کنیم به همین معناست و منظور از کتاب ناطقی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نیز همین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كِتَابُ اللَّه النَّاطِقُ</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کتاب ناطق خداوندم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حَبَّةٍ في ظُلُماتِ الْأَرْضِ وَ لا رَطْبٍ وَ لا يابِسٍ إِلاَّ في كِتابٍ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دانه‌ای در ظلمات زمین و هیچ تر و خشکی نیست؛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إِمَامٍ مُبِين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حضرت این‌گونه کتاب مبین را به امام مبین تفسیر فرمودند؛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فِي الْأَرْضِ وَ لا فِي السَّماءِ وَ لا أَصْغَرَ مِنْ ذلِكَ وَ لا أَكْبَرَ إِلاَّ في كِتابٍ 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در زمین و آسمان، حتا به اندازۀ سنگینی ذره‌ای، بر پروردگار تو پوشیده نیست و کوچک‌تر و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ما مردگان را زنده می‌کنیم و آنچه پیش‌فرستاده‌اند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ایشان را ثبت می‌کنیم و همه چیز را در وجود امام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زمان ما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وصی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چنین علم و احاطه‌ای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سراسر قرآن تجلی‌گاه فضایل و شئون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 فَضائِلَ عَلِی بْنِ أَبی طالِب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أَنْزَلَها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أُحْصِیها فی مَقام واحِد، فَمَنْ أَنْبَأَكُمْ بِها وَعَرَفَها فَصَدِّقُوهُ</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فضایل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آن را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كه همه را در یک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دربارۀ آن‌ها به شما خبر داد و معرفت آن را داشت، او را تصدیق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باطن این كتاب آسمانی، اقیانوسی بی‌كران از مقامات و مراتب ذوات مقدس اهل البیت است و حقیقت و باطن آیات را فقط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بیان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به نام قتاده كه فقیه و مفتی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كه قرآن را به رأی خود تفسیر می‌نمایی؛ البته هلاک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وَیحَكَ یا قَتَادَةُ إِنَّمَا یعْرِفُ الْقُرْآنَ مَنْ خُوطِبَ بِهِ</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قتاده، همانا قرآن را فقط کسی می‌داند که مخاطب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تبرک، به دو آیه كه نموداری از ولایت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آفتاب و روشنی آن در وقت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ماه؛ چون بعد از آفتاب طلوع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شمس، حضرت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به سبب او برای مردم دین را واضح گردانید و مراد از قمر،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نور ماه از آفتاب است، علوم آن حضرت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گردیده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بیان‌گر نبوّت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حكایت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ماه از خورشید استمداد می‌كند و استفاضۀ فیض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ولایت مستفیض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عَبْدٌ مِنْ عَبِیدِ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Style w:val="FootnoteAnchor"/>
          <w:rtl w:val="true"/>
        </w:rPr>
        <w:footnoteReference w:id="2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خورشید این عالم؛ نمونۀ مقام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فیوضات و منشأ خیرات و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او دین كاملاً روشن و بركات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73" w:name="pg8967_85396"/>
    </w:p>
    <w:p>
      <w:pPr>
        <w:pStyle w:val="BookText"/>
        <w:rPr/>
      </w:pPr>
      <w:bookmarkEnd w:id="73"/>
      <w:r>
        <w:rPr>
          <w:rFonts w:ascii="IRNazanin" w:hAnsi="IRNazanin" w:eastAsia="IRNazanin"/>
          <w:color w:val="111111"/>
          <w:sz w:val="28"/>
          <w:sz w:val="28"/>
          <w:szCs w:val="28"/>
          <w:rtl w:val="true"/>
          <w:lang w:bidi="fa-IR"/>
        </w:rPr>
        <w:t xml:space="preserve">كه شمس وجود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 نمود پشت سر آن، ماه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رقاشی از انس ابن مالک نقل می‌کند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مَنِ افْتَقَدَ الشَّمْسَ فَلْیسْتَمْسِكْ بِالْقَمَر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 أَنَا الشَّمْسُ وَ عَلِی الْقَمَر</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هرکس خورشید را از دست داد به ماه متمسک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که من خورشیدم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بعضی از مردم جاهل و جنایتكار، این قمر الهی را نخواستند؛ ولی حق تعالی یا تلألو نور خویش این بدر تمام را تکمیل نمود</w:t>
      </w:r>
      <w:r>
        <w:rPr>
          <w:rFonts w:eastAsia="IRNazanin" w:cs="IRNazanin"/>
          <w:color w:val="111111"/>
          <w:sz w:val="28"/>
          <w:szCs w:val="28"/>
          <w:rtl w:val="true"/>
          <w:lang w:bidi="fa-IR"/>
        </w:rPr>
        <w:t>.</w:t>
      </w:r>
    </w:p>
    <w:p>
      <w:pPr>
        <w:pStyle w:val="Heading2"/>
        <w:numPr>
          <w:ilvl w:val="1"/>
          <w:numId w:val="1"/>
        </w:numPr>
        <w:rPr/>
      </w:pPr>
      <w:bookmarkStart w:id="74" w:name="__RefHeading___Toc1710182_2870459653"/>
      <w:bookmarkStart w:id="75" w:name="_Toc25"/>
      <w:bookmarkEnd w:id="74"/>
      <w:r>
        <w:rPr>
          <w:rtl w:val="true"/>
        </w:rPr>
        <w:t>ملاك تشخیص</w:t>
      </w:r>
      <w:bookmarkEnd w:id="75"/>
    </w:p>
    <w:p>
      <w:pPr>
        <w:pStyle w:val="BookText"/>
        <w:rPr/>
      </w:pPr>
      <w:r>
        <w:rPr>
          <w:rFonts w:ascii="IRNazanin" w:hAnsi="IRNazanin" w:eastAsia="IRNazanin"/>
          <w:color w:val="111111"/>
          <w:sz w:val="28"/>
          <w:sz w:val="28"/>
          <w:szCs w:val="28"/>
          <w:rtl w:val="true"/>
          <w:lang w:bidi="fa-IR"/>
        </w:rPr>
        <w:t>در توضیح و وجه تشابه این دو آیه و نشانۀ خدا باید گفت که ماه دارای خصوصیاتی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از خورشید نور می‌گیرد تا در ظلمات برای ره‌روانی كه می‌خواهند راه را طی كنند، باعث هدایت شده و در شبهای تاریک، روشنی بخش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دیگر از خصوصیات ماه آن‌كه بر‌طرف کنندۀ نیاز‌ها و مورد توجه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روزها، هفته‌ها، ماه‌ها و سال براساس گردش ماه است و از نگاه دین، اصل حساب بر محور ماه است كه در این باره كتاب‌ها نوشته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ماه مبدأ بروز رطوبت‌ها و برودت‌هاست، نه رطوبتی كه مثلاً از آب فراهم می‌شود؛ بلكه به معنای كلی، آن است كه از عناصر، رطوبتی جز از ماه صادر </w:t>
      </w:r>
    </w:p>
    <w:p>
      <w:pPr>
        <w:pStyle w:val="BookText"/>
        <w:rPr/>
      </w:pP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كه ویژگی‌های بیان شده به نوعی در مقام ولایت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حدود ایمان و كفر از مقام ولایت سرچشمه می‌گیرد و ملاک ایمان و كفر به موضع فرد 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مقام نبوت تشخیص پیدا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نبی در این امور خاص، غیر از امر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أَنْتَ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یعْرَفِ الْمُؤْمِنُونَ بَعْدِی</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اگر تو نبودی،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حدیث را می‌توان به امام هر زمانی ربط داد و در این دوران،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مؤمن و منافق هستند و هرگونه بی‌وفایی با امر این بزرگوار، كفر باطنی فرد را مشخص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معیار،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اختلفوا فی الله ولا فی و أنما اختلفوا فیك یا علی</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دربارۀ خدای تعالی و دربارۀ من اختلافی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توحید و نبوت، كفر و ایمان مشخص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اختلاف در توست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نیز از این امر خبر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عَنِ اَلنَّبَإِ اِلعَظِیْم الَّذِی هُمْ فِیهِ مُخْتَلِفُونَ </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چه چیز از یک‌دیگر سؤال می‌كنند؟ از خبری بزرگ و پر </w:t>
      </w:r>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خبری كه پیوسته در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آیه و خبر بزرگ الهی است كه دربارۀ ایشان اختلاف پیدا می‌شود و خلق در ایشان مختلف می‌شوند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بعد از شهادت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مشكلات و صدمات بی‌شماری که به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ساختند، ایشان مظلومانه، سرد و ساكت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وَخَسَفَ الْقَمَرُ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عارفان به ولایت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 حرارت كجا رفته؟ آن شجاعت و دلاوری چه شده كه تنها، در گوشۀ خانه دست روی دست گذارده و مثل باران اشک می‌ریزد؛ اما آرام و آهسته، دیگر خروش سینۀ او شنیده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چهرۀ مظلومانۀ ماه را در آسمان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آرام و صبور در این ظلمات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تاریكی شب، فقط او منبع روشناییست و همۀ روشنی‌ها نزد وی جمع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چه‌طور مظلومانه نور می‌افشاند و مظلومانه حركت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تسلیم فرمان الهی شده كه حتا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تا كی همانند تهمت‌زدگان در خانه می‌نشینی؟و آن ماه همچنان در آن دوران تاریكی صبر می‌كرد؛ مانند كسی كه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 فِی الْعَینِ قَذَى، وَ فِی الْحَلْقِ شَجَا</w:t>
      </w:r>
      <w:r>
        <w:rPr>
          <w:rFonts w:eastAsia="Amiri" w:cs="Amiri" w:ascii="Amiri" w:hAnsi="Amiri"/>
          <w:color w:val="111111"/>
          <w:sz w:val="28"/>
          <w:szCs w:val="28"/>
          <w:rtl w:val="true"/>
          <w:lang w:bidi="ar-SA"/>
        </w:rPr>
        <w:t xml:space="preserve">» </w:t>
      </w:r>
      <w:r>
        <w:rPr>
          <w:rStyle w:val="FootnoteAnchor"/>
          <w:rtl w:val="true"/>
        </w:rPr>
        <w:footnoteReference w:id="231"/>
      </w:r>
      <w:bookmarkStart w:id="76" w:name="pg8967_85399"/>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همانند شخصی كه در چشمش خاشاک رفته باشد و سكوت كردم در‌حالی كه در حلقم استخوان گیر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این چه مصیبتی بود كه بیست و پنج سال غصه و گریه در پی‌داشت؟ هان كه امروز آن مصائب بی‌نظیر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صد و چند سال است كه سراسر وجود فرزند مظلوم و غریبش،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گرفته و هر شیعه‌ای بر اساس حقوقی كه از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دارد، بایستی با دعا كردن برای ظهورش از سویدای دل، این غم‌ها و غصه‌ها را از دلش بزداید و با این عمل از امتحان بزرگ الهی سرافراز بیرون آید</w:t>
      </w:r>
      <w:r>
        <w:rPr>
          <w:rFonts w:eastAsia="IRNazanin" w:cs="IRNazanin"/>
          <w:color w:val="111111"/>
          <w:sz w:val="28"/>
          <w:szCs w:val="28"/>
          <w:rtl w:val="true"/>
          <w:lang w:bidi="fa-IR"/>
        </w:rPr>
        <w:t>.</w:t>
      </w:r>
    </w:p>
    <w:p>
      <w:pPr>
        <w:pStyle w:val="Heading2"/>
        <w:numPr>
          <w:ilvl w:val="1"/>
          <w:numId w:val="1"/>
        </w:numPr>
        <w:rPr/>
      </w:pPr>
      <w:bookmarkStart w:id="77" w:name="__RefHeading___Toc1710184_2870459653"/>
      <w:bookmarkStart w:id="78" w:name="_Toc26"/>
      <w:bookmarkEnd w:id="77"/>
      <w:r>
        <w:rPr>
          <w:rtl w:val="true"/>
        </w:rPr>
        <w:t>معنای آیات و بینات</w:t>
      </w:r>
      <w:bookmarkEnd w:id="78"/>
    </w:p>
    <w:p>
      <w:pPr>
        <w:pStyle w:val="BookText"/>
        <w:rPr/>
      </w:pPr>
      <w:r>
        <w:rPr>
          <w:rFonts w:ascii="IRNazanin" w:hAnsi="IRNazanin" w:eastAsia="IRNazanin"/>
          <w:color w:val="111111"/>
          <w:sz w:val="28"/>
          <w:sz w:val="28"/>
          <w:szCs w:val="28"/>
          <w:rtl w:val="true"/>
          <w:lang w:bidi="fa-IR"/>
        </w:rPr>
        <w:t>گفته شد كه باطن قرآن همان باطن و حقیقت خاندان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زمانی باطن قرآن در وجود مقدس امام همان زمان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باطن قرآن در وجود مقدس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عنوان قطره‌ای از دریا، اندکی از ده‌ها سِرّ و معنی را که ارباب معرفت در باب آیۀ شریفه بیان داشته‌اند ارائه خواهیم کرد تا حقیقت بر تشنگان معرفت پوشیده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شریفه‌ای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لَكُمْ إِنْ كُنْتُمْ مُؤْمِنین</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 اگر مؤمن باشید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باقی‌مانده و بازمانده و زیادی چیزی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مذکور نزد عرب به صورت ضرب‌المثلی برای خوبی و فضیلت نیز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بقیة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شخص از برگزیدگان قوم است</w:t>
      </w:r>
      <w:r>
        <w:rPr>
          <w:rFonts w:eastAsia="IRNazanin" w:cs="IRNazanin"/>
          <w:color w:val="111111"/>
          <w:sz w:val="28"/>
          <w:szCs w:val="28"/>
          <w:rtl w:val="true"/>
          <w:lang w:bidi="fa-IR"/>
        </w:rPr>
        <w:t xml:space="preserve">. </w:t>
      </w:r>
      <w:bookmarkStart w:id="79" w:name="pg8967_85400"/>
    </w:p>
    <w:p>
      <w:pPr>
        <w:pStyle w:val="BookText"/>
        <w:rPr/>
      </w:pPr>
      <w:bookmarkEnd w:id="79"/>
      <w:r>
        <w:rPr>
          <w:rFonts w:ascii="IRNazanin" w:hAnsi="IRNazanin" w:eastAsia="IRNazanin"/>
          <w:color w:val="111111"/>
          <w:sz w:val="28"/>
          <w:sz w:val="28"/>
          <w:szCs w:val="28"/>
          <w:rtl w:val="true"/>
          <w:lang w:bidi="fa-IR"/>
        </w:rPr>
        <w:t xml:space="preserve">پس هر موجود نافعی از طرف خداوند که برای بشر باقی مانده و مایۀ خیر و سعادت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شفقت و رحمت و نعمتی که در بین ما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 ایشان به ما شفقت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مصادیق اصلی این آیه، وجود مبارک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بزرگوار مظهر توحید در بین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محمدبن‌علی،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مَعَانِیهِ وَ مَظَاهِرُهُ فِیكُم</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معانی و مظاهر توحید در میان شما، ما هستیم</w:t>
      </w:r>
      <w:r>
        <w:rPr>
          <w:rFonts w:eastAsia="IRNazanin" w:cs="IRNazanin"/>
          <w:color w:val="111111"/>
          <w:sz w:val="28"/>
          <w:szCs w:val="28"/>
          <w:rtl w:val="true"/>
          <w:lang w:bidi="fa-IR"/>
        </w:rPr>
        <w:t>».</w:t>
      </w:r>
    </w:p>
    <w:p>
      <w:pPr>
        <w:pStyle w:val="Heading2"/>
        <w:numPr>
          <w:ilvl w:val="1"/>
          <w:numId w:val="1"/>
        </w:numPr>
        <w:rPr/>
      </w:pPr>
      <w:bookmarkStart w:id="80" w:name="__RefHeading___Toc1710186_2870459653"/>
      <w:bookmarkStart w:id="81" w:name="_Toc27"/>
      <w:bookmarkEnd w:id="80"/>
      <w:r>
        <w:rPr>
          <w:rtl w:val="true"/>
        </w:rPr>
        <w:t>مجری افعال خدا</w:t>
      </w:r>
      <w:bookmarkEnd w:id="81"/>
    </w:p>
    <w:p>
      <w:pPr>
        <w:pStyle w:val="BookText"/>
        <w:rPr/>
      </w:pPr>
      <w:r>
        <w:rPr>
          <w:rFonts w:ascii="IRNazanin" w:hAnsi="IRNazanin" w:eastAsia="IRNazanin"/>
          <w:color w:val="111111"/>
          <w:sz w:val="28"/>
          <w:sz w:val="28"/>
          <w:szCs w:val="28"/>
          <w:rtl w:val="true"/>
          <w:lang w:bidi="fa-IR"/>
        </w:rPr>
        <w:t>در حوزه معرفت به نورانیت، مراد از معانی و ظواهر توحید، یعنی مصادیقی از مظهر صفات كه به خدای تعالی نسبت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افعال، علم، قدرت، صفت و اسماء خدای تعالی كه همه در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مدبرها بأمر ربّی وعلم الله الذی خصّنی به</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تدبیر کنندۀ ستارگان به امر پروردگار هستم و علم خدایی که مرا به آن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صاحب النجوم</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ستارگان، من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صانع الأقالیم بأمر العلیم الحكیم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سازندۀ اقلیم‌ها به دستور خدای علیم حکیم، من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جُعِلْتُ الأَقالِيمَ أَرْباعاً وَ الْجَزَائِرَ سَبْعاً فَإِقْلِيمُ الْجَنُوبِ مَعْدِنُ اَلْبَرَكَاتِ وَ إِقْلِيمُ الشَّمَالِ مَعْدِنُ السَّطَوَاتِ وَ إِقْلِيمُ الصَّبَا مَعْدِنُ الزَّلَازِلِ وَ إِقْلِيمِ الدَّبُورِ مَعْدِنُ الْهَلَكَاتِ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اقلیم‌ها را در چهار نوع قرار دادم و جزیره‌ها را در هفت نوع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جنوب معدن برکات است و اقلیم شمال معدن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اقلیم صبا معدن زلزله است و اقلیم دبور معدن هلاکت‌ها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یحْیی مَیتاً وَ بِهِمْ یمِیتُ حَیا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سبب ایشان مرده را زنده می‌كند و به وسیلۀ اینان زنده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این گونه امور را با اسباب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ذوات مقدس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اعمال می‌کند؛ زیرا اینان را از نور مخصوص خویش آفرید و مقام یداللّهی را برای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قدرت و استقلالی از خود ندارند مگر، به حول و قوۀ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أُحْیی وَ أُمِیتُ بِإِذْنِ رَبِّی</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كه به اذن خدا زنده می‌كنم و می‌میرانم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خدا در این زمان حضرت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خداوند افعالش </w:t>
      </w:r>
    </w:p>
    <w:p>
      <w:pPr>
        <w:pStyle w:val="BookText"/>
        <w:rPr/>
      </w:pPr>
      <w:r>
        <w:rPr>
          <w:rFonts w:ascii="IRNazanin" w:hAnsi="IRNazanin" w:eastAsia="IRNazanin"/>
          <w:color w:val="111111"/>
          <w:sz w:val="28"/>
          <w:sz w:val="28"/>
          <w:szCs w:val="28"/>
          <w:rtl w:val="true"/>
          <w:lang w:bidi="fa-IR"/>
        </w:rPr>
        <w:t>را با یدِ الهی ایشان ظاهر کرده و جمیع ذرات آفرینش را به گردش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دست مبارک می‌میراند 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عزرائیل نیز یكی از كار‌گزاران و فرمان‌برداران دستگاه با عظمت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شقاوت بعضی از منكران تا آنجا پیش رفته كه وقتی می‌گویند که جناب عزرائیل قبض روح می‌كند، سریعاً قبول می‌کنند؛ ولی به محض اینكه گفته شود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صفت و فعل و قدرت خدا هستند، به لجاجت و انكار برآمده، رو‌برمی‌تابند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برخی از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عدم معرفت و آگاه نبودن به مقامات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سرسختی کرده و لجاجت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به‌جاست که اگر فرد نتوانست فضیلتی را از این بزرگواران درک و یا هضم كند، به جای انکار و لجاجت، سکوت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باقرالعلم الاولین و الاخرین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وَرَدَ عَلَیكَ یا جَابِرُ شَی‌ءٌ مِنْ أَمْرِنَا فَلَانَ لَهُ قَلْبُكَ فَاحْمَدِ الله وَ إِنْ أَنْكَرْتَهُ فَرُدَّهُ إِلَینَا أَهْلَ الْبَیتِ وَ لَا تَقُلْ كَیفَ جَاءَ هَذَا؟وَ كَیفَ كَانَ؟وَ كَیفَ هُوَ؟فَإِنَّ هَذَا وَ الله الشِّرْكُ بِالله الْعَظِیم</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هر گاه از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شئونات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تو رسید و قلبت آن‌را تصدیق کرد؛ پس شکر خدا را به‌جای آور و اگر آن را انکار کرد؛ پس آن‌را به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کن و نگو چطور این حدیث صادر شد؟ و چطور ممکن است؟ و چگونه است؟ زیرا به‌خدا قسم که این شرک به خدای عظیم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شیعه خدا را بسیار شاكر باشد كه به سادگی و بدون چون و چرا این </w:t>
      </w:r>
    </w:p>
    <w:p>
      <w:pPr>
        <w:pStyle w:val="BookText"/>
        <w:rPr/>
      </w:pPr>
      <w:r>
        <w:rPr>
          <w:rFonts w:ascii="IRNazanin" w:hAnsi="IRNazanin" w:eastAsia="IRNazanin"/>
          <w:color w:val="111111"/>
          <w:sz w:val="28"/>
          <w:sz w:val="28"/>
          <w:szCs w:val="28"/>
          <w:rtl w:val="true"/>
          <w:lang w:bidi="fa-IR"/>
        </w:rPr>
        <w:t xml:space="preserve">فضایل را می‌پذیرد و شوق و شعف به وی دست می‌دهد، همچنان كه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به هنگام بیان فضایل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نیزچنین حالتی دست داد كه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عَینَیهِ تَدُورَانِ فِی رَأْسِهِ كَأَنَّهُ مَجْنُون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گفتن فضائل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چشمانش از جنون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وقتی شیعه فضیلتی از فضائل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به بیشتر شنیدن این فضایل میل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معترف است كه اگر همۀ دریاها مركب و درختان قلم شوند، نمی‌توانند فضایل و مناقب ایشان را به تحریر درآورند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دلایل زیادی نیز وجود دارد که در احادیث مذکور بدانها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طینت‌ها متفاوت بوده و قلوب خلایق نیز چندان آمادگی پذیرش فضائل و مناقب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زمان به عقب می رویم به دلیل عدم سواد کافی و شرایط آن زمان ها، پذیرش آن ها جز برای برخی خواص به مراتب سخت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چیزی که قدرت دانایی آن را ندارند آگاه مکن که طغیان کرده و کافر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بعضی از علوم بسیار سخت و مشکل است که اگر بر کوه ها حمل شوند کوه ها از حمل آن علوم عاجزند زیرا برخی علم ما اهل البیت را انکار می کنند و آن را باطل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حَدِّثُوهُمْ بِمَا یعْرِفُونَ وَ اسْتُرُوا عَنْهُمْ مَا ینْكِرُون؛ احادیثی که مردم آن احادیث را می شناسند و نسبت به آنها پذیرش دارند برای آنان بازگو کنید و احادیثی که مورد انکار آنها واقع می شود را بپوشانید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خَالِطُوا النَّاسَ بِمَا یعْرِفُونَ وَ دَعُوهُمْ مِمَّا ینْكِرُونَ وَ لَا تَحْمِلُوهُمْ عَلَى أَنْفُسِكُمْ وَ عَلَینَا إِنَّ أَمْرَنَا صَعْبٌ مُسْتَصْعَب؛ با مردم بدانچه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گفتار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شناسا هستند آمیزش کنید و آنان را از آنچه بدو انکار می شمارند واگذارید و آنان را بر ما و بر خودتان حمل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مجبورشان نکنید که به روش و سیره شما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اندر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نفوس زکیه و با ایمان نمی توانند حامل امر ولایت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سلاطین زمان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مداوم این بزرگواران را تحت نظر، تعقیب و فشار قرار داده و جاسوسانی می گماردند تا اگر نشر علم یا فضیلتی صورت گرفت بتوانند با آن مقابله کنند و به زعم خویش از حکومت خود در مقابل بنیۀ معنوی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نشر یا افشای اسرار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بی خردی و حتا در جهت ضرر زدن به معصومین قلمداد می شد و تبعاتی مانند کشتار شیعیان را نیز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تُقْتَلُ رُوَاتُهُ وَ یسَاءُ إِلَى مَنْ یتْلُوهُ بَغْیاً؛ راویان اخبار ما را به قتل می رساند و به کسی که آن را می خواند از روی ظلم و حسد بدرفتاری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این گفتار گهربار معلوم می گردد طرف های مقابل که در برابر فضائل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منفی انجام می دهند دشمنان شیعیان می باشند زیرا در ادامه امام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حسداً لِمَا فَضَّلَ اللَّهُ بِهِ عِتْرَةَ الْوَصِی 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جهت است که به مناقب و فضائلی که خداوند متعال خاندان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بدانها برتری داده است رشک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اسلام چگونه درخشید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فضائل برای دشمنان و منکران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در مورد محبین و شیعیان با معرفت چون در ابتدای ظهور اسلام، هنوز قلوب آختۀ معارف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فضیلتی بسیار صعب می نمود به عنوان نمونه حدیثی را نقل می کنیم که اکنون به عنوان یکی از بدیهیات تشیع پذیرفته شده است اما در صدر اسلام چنین مطلبی به راحتا انکار و 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فَعَلِی بْنُ أَبِی طَالِبٍ إِذَنْ قَسِیمُ الْجَنَّةِ وَ النَّارِ عَنْ رَسُولِ اللَّهِ ص وَ رِضْوَانُ وَ مَالِكٌ صَادِرَانِ عَنْ أَمْرِهِ بِأَمْرِ اللَّهِ تَبَارَكَ وَ تَعَالَى یا مُفَضَّلُ خُذْ هَذَا فَإِنَّهُ مِنْ مَخْزُونِ الْعِلْمِ وَ مَكْنُونِهِ لَا تُخْرِجْهُ إِلَّا إِلَى أَهْلِهِ؛بنا بر اين على بن ابى طالب از طرف رسول خدا صلّى اللّٰه عليه و آله تقسيم‌كننده بهشت و دوزخ بوده و رضوان و مالك به امر حقّ تبارك و تعالى از امر و فرمان آن جناب اطاعت‌كننده و تابع مى‌باشند اى مفضّل اين معانى را ضبط كن كه از علوم مخزون و اسرار بوده و مواظب باش آن را فقط به اهلش برسانى و از نااهل پنهان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الشرایع،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که امروزه افکار جامعه تشیع بر اثر گذر زمان و ذکر فضائل در منابر و کتب آمادگی بیشتری برای پذیرش فضائل کسب کرده است، مع الوصف دستور ذوات مقدسه همچنان بر حفظ اسرار و فضائل جز برای محبین با بصیرت هم به جهت تکذیب نشدن توسط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موکد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اسحق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تُطْلِعْ عَلَى سِرِّنَا أَحَداً إِلَّا مُؤْمِناً مُسْتَبْصِراً فَإِنَّكَ إِنْ أَذَعْتَ سِرَّنَا بُلِیتَ فِی نَفْسِكَ وَ مَالِكَ وَأَهْلِكَ وَ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 اسرار ما اهل بیت آگاه و مطلع مساز مگر آن کس که مومن با بصیرت باشد پس بدرستی که تو اگر اسرار ا را فاش سازی هم از جهت مالی و هم از جهت جانی خودت و خانواده و فرزندانت را به بلا گرفتاری دچار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اسلام چگونه درخشید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حذر باش از اینکه تقیه ای را که رعات آن را به تو امر کردم ترک کنی و کنار بگذاری زیرا با عدم رعایت آن خون خود و برادران ایمانی خود را به زمین می ریزی و نعمت های خود و آنان را در معرض زوال و نابودی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اصحاب خود به نام اسحق بن اسماعیل نامه مفصلی در پاسخ به نامه او نوشته اند و در پایان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هرکسی از دوستان ما توانستی این نامه را بخوان و هرکس تمایل داشت، از این نامه نسخه بردارد بنابراین این امر و نامه را از کسانی که از دوستان ما هستند و آن را مشاهده کردند نپوشانید و کتمان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و علت پوشانیدن اسرار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شَیطَانٍ مُخَالِفٍ لَكُمْ فَلَا تَنْثُرَنَّ الدُّرَّ بَینَ أَظْلَافِ الْخَنَازِیرِ وَ لَا كَرَامَةَ لَهُم؛ مگر از افراد سرکش و خطرناک و هر شیطانی که مخالف با ما می باشد مبادا گوهر و سنگ های قیمتی و با ارزش را در مقابل خوک هایی پراکنده و نابود سازی که هیچ ارزش و کرامتی برای 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بحارالأنوار،ج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اسلام چگونه درخشید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افرادی که قلوب آنها آمادۀ پذیرش مناقب است، کتمان فضائل تفاوتی با لشکر کشی جلوی ائمه ی اطهار ندارد لذا بایددر زمینه ی نشر فضائل برای محبین خاص ساعی بود که در غیر این صورت خواری دنیا و عذاب آخرت را در پی خواهد داشت؛ الویل كل الویل لمن یكتم فضائله و یكتم أمره، فما أصبرهم على النار؛ بدبختی به تمام معنا نصیب کسانی می شود که فضائل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کتمان کنند و امر او را پنهان دارند پس چگونه در آتش پایداری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أنوار الیقین فی أسرار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كَتَمَ عِلْماً نَافِعاً أَلْجَمَهُ اللَّهُ یوْمَ الْقِیامَةِ بِلِجَامٍ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دانش سودمندی را پنهان دارد، خدا روز قیامت دهانبندی آتشین بر دهان او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بحارلانوار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کدامین علمی سودمند تر از مناقب و منزلت نورانی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خواهد داشت تا جایی که برای دستیابی به چنین علمی ملائکه آسمان ها باید زانوی ادب در مقابل ناقلین مناقب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مَلَائِكَةً سَیاحِینَ سِوَى الْكِرَامِ الْكَاتِبِینَ، فَإِذَا مَرُّوا بِقَوْمٍ یذْكُرُونَ مُحَمَّداً وَ آلَ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فَقَدْ أَصَبْتُمْ حَاجَتَكُمْ؛ فَیجْلِسُونَ، فَیتَفَقَّهُونَ مَعَهُمْ، فَإِذَا قَامُوا عَادُوا مَرْضَاهُمْ، وَ شَهِدُوا جَنَائِزَهُمْ، وَ تَعَاهَدُوا غَائِبَهُمْ؛ فَذلِكَ الْمَجْلِسُ الَّذِی لَایشْقى بِهِ جَلِیس؛ فرشتگانى هستند سیاح كه چون بمردمى برخورند كه از محمد و آل محمد یاد كنند،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كه بحاجت خود رسیدید، سپس مى نشینند و با آنها دانش آموزند، و چون برخیزند از بیمارانشان عیادت كنند و بر سر مرده هایشان حاضر شوند و از غایبانشان خبرگیرى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مجلسى كه هر كه در آن نشیند شقى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بنابر آن‌چه بیان شد، اگر خدا به واسطۀ آن بزرگواران، مخلوقات را رزق دهد یا زنده كند یا بمیراند، به جهت آن است که حق تعالی آنان را مجری فعل خود قرار داده و به وسیلۀ آن‌ها امور و رتق و فتق كائنات را انجام می‌دهد، همچنان كه به وسیلۀ خورشید زمین را به فیوضات و بركات و منفعت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نعوذ بالله خورشید که بر دنیا نورافشانی می‌کند شریک خداست؟ در صورتی که هیچ قدرت و اختیاری از خودش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خیر؛ بلكه صرفاً به عنوان وسیلۀ و سبب انجام كارهاست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سَبَّبْتُ بِمَشِیتِی الْأَسْبَابَ وَ ذَلَّلْتُ بِقُدْرَتِی الصِّعَاب</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مشیت خود اسباب را وسیله قرار دادم و به قدرت خود دشواری‌ها را نرم نمودم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اسباب و مجریان افعال حضرت حق، جناب عزرائیل مأمور قبض ارواح و میكائیل مأمور تقسیم ارزاق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خورشید و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تحت فرماندهی سبب اصلی؛ یعنی ذوات مقدس اهل البیت می‌باشند که به عنوان مأمور و كارگزار، در دستگاه آفرینش امروزه به خدمتگزاری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رتق و فتق امور هستی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به این اصل توجه داشت كه خالق جمیع كائنات و موجودات و رازق همۀ ذرات، فقط خدای لاشریک بلا وزیر است كه در هیچ امری همكار، وزیر و شریک ندارد؛ ولی چون مبنای پروردگار به انجام رسانیدن امور از طریق اسباب است،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اولین و كامل‌ترین اسباب برای رسانیدن فیوضات در مراتب مختلف قرار داده است كه کیفیت و چگونگی درک این مقوله از حیطۀ فهم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چون ذات مقدس باری‌تعالی منزه از اوصاف مخلوقات است، برای ارتباط بندگان با خودش،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علائم عبادی خویش قرار داد و آن بزرگواران را محل ارتباط خود با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نظیرخانۀ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مظاهر مقامات الهی هستند و خداوند اظهار ارادت و طاعت خلایق را به ایشان، عبودیت واطاعت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اسْتَأْهَلَ خَلْقٌ مِنَ الله النَّظَرَ إِلَیهِ إِلَّا بِالْعُبُودِیةِ لَنَا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آفریده‌ای شایستگی توجه از سوی خداوند را پیدا نكرد، جز به واسطۀ بندگی و عبودیت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موسی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مَقَامُ رَبِّ الْعَالَمِینَ وَ حِجَابُ خَالِقِ الْخَلَائِقِ أَجْمَعِینَ بِهِمَا فَتَحَ الله بَدْءَ الْخَلْقِ وَ بِهِمَا یخْتِمُ الْمُلْكَ وَ الْمَقَادِیر</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پروردگار و حجاب خداوند یكتا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را با آن‌ها آغاز كرده و جمیع هستی و مقدرات را به آن‌ها </w:t>
      </w:r>
    </w:p>
    <w:p>
      <w:pPr>
        <w:pStyle w:val="BookText"/>
        <w:rPr/>
      </w:pPr>
      <w:r>
        <w:rPr>
          <w:rFonts w:ascii="IRNazanin" w:hAnsi="IRNazanin" w:eastAsia="IRNazanin"/>
          <w:color w:val="111111"/>
          <w:sz w:val="28"/>
          <w:sz w:val="28"/>
          <w:szCs w:val="28"/>
          <w:rtl w:val="true"/>
          <w:lang w:bidi="fa-IR"/>
        </w:rPr>
        <w:t>پایان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همۀ این قدرت‌ها، جلالت‌ها و منزلت‌ها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یک صاحب بیشتر ندارد و آن هم خدای بزرگ 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ادعیۀ ماه رجب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ذَا الْمِنَنِ السَّابِغَةِ وَ الْآلَاءِ الْوَازِعَة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صاحب عطاهای فراوان و نعمت‌های گوناگون و رحمت بی‌پایان و قدرت كامل بر هر چیز و صاحب نعمت بزرگ و موهبت‌های عظیم و بخشش‌های زیبا و نیكو و عطاهای بسیار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یَنعَتُ بِتَمْثِیلٍ وَ لَا یمَثَّلُ بِنَظِیر</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كه به وصف و به مثال در نمی‌آیی و مانندی برای تو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آثار و برکات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هر آن، افاضۀ فیض می‌کند؛ یعنی به همۀ موجودات لحظه به لحظه رزق عطا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ساعت احیاء و اماته می‌فرمایند؛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قدرتی که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هر فعلی را به انجام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أَقْدَرَنَا عَلَى مَا نُرِید</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ما را بر هرچه بخواهیم قادر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به وسیلۀ این آیت بزرگ و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و تفضل و رحمتش را به همۀ هستی جاری می‌گرداند و تمام عوالم هستی، اعم از میلیاردها ستاره و سیاره و كهكشان‌ها را تحت فرماندهی و سلطنت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آتشی می‌سوزد و حرارتی ایجاد می‌گردد، هستی این حرارتِ به‌وجود آمده و علت پیدایش آن، از برکت آتش است و بدون وجود آن آتش، حرارت اصلا ایجاد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وجود کائنات و بالاخص انسان‌ها، ذوات مقدس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ایشان نبودند، کائنات پا به دایرۀ وجود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خیر و نیکویی در ماست از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ما از خود ما بهترند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لَأَنَا أَرْحَمُ بِكُمْ مِنْكُمْ بِأَنْفُسِكُم</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همانا من برای شما از خودتان به خود شما مهربان‌تر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آغاز ما، عود ما، صورت ما، غایت ما و همه چیز ما به سبب تابش آفتاب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حساب و كتاب‌های ما، بازگشت ما، جهنم و بهشت رفتن ما، نفس كشیدن و مردن ما، همه و همه به بركت تابش خورشید عالم تاب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شَی‌ءٌ مِنْهُ إِلَّا وَ أَنْتُمْ لَهُ السَّبَب و إلَیهِ السَبِیل</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از خدا نیست مگر آنکه شما سبب آن و راه رسیدن به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خود وجود مقدس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به این مطلب دارند، آنجایی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خَلَقَ اَللَّهُ أَوَّلَ كُلِّ شَيْءٍ نُورِي فَسُجِدَ لَهُ فَبَقِيَ فِي سُجُودِهِ سَبْعَمِائَةِ عَامٍ فَاوَلُ كُلَّ شَيْءٍ سُجِدَ لَهُ نُورِي وَ لاَ فَخْرَ يَا عُمَرُ أَ تَدْرِي مَنْ أَنَا؟ أَنَا اَلَّذِي خَلَقَ اللَّهُ الْعَرْشَ مِنْ نُورِي وَ الْكُرْسِيَّ مِنْ نُورِي وَ اللَّوْحَ وَ الْقَلَمَ مِنْ نُورِي وَ اَلشَّمْسَ وَ الْقَمَرَ مِنْ نُورِي وَ نُورُ الْأَبْصارِ مِنْ نُورِي وَ الْعَقْلُ الَّذِي فِي رُءُوسِ اَلْخَلاَئِقِ مِنْ نُورِي وَ نُورُ اَلْمَعْرِفَةِ فِي قُلُوبِ اَلْمُؤْمِنِينَ مِنْ نُورِي وَ لاَ فَخْرَ</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همان کسی هستم که خداوند اولین چیزی که خلق کرد نور من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توسط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نور به مدت هفتصد سال سجده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چیزی که بر آن سجده شد نور من بود و فخری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میدانی من چه‌کسی هستم؟ من کسی هستم که خداوند عرش را از نور من خلق کرد و کرسی و لوح و قلم را از نور من آفرید و نور دیدگان از نور من است و عقل از نور من است و نور معرفت در قلب مؤمنان از نور من است و فخری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باید معتقد شوند که این حرارت برای آن‌ها از خودشان بهتر است و از همه چیز و همه كس برای آنان مهربان‌تر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مؤثر را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گذاشته و وجود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و کل خیر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كسانی كه می‌خواهند شفقت و لطف خاص آن حضرت شامل حالشان شود، باید مؤمن باشند؛ زیرا قرآن فرموده که بقیة الله برای شما بهتر است اگر مومن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مؤمن حقیقی كیست؟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یَستَکمِلُ أَحَدٌ الإیمانَ حتا یَعرِفَنی کُنهَ مَعرِفَتی بِالنُّورانیَّةِ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ایمان کسی کامل نمی‌گردد تا آن‌که مرا به نورانیتم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این آیۀ شریفه، شرطی را ذكر فرمود که بدون آن نمی‌توان از برکات وجود بقیةالله بهره‌مند شد و آن، همان حقیقت ایمان است؛ یعنی اگر بخواهیم به الطاف خاص مورد نظر خداوند منّان برسیم و بدون گرفتاری و عذاب، به عالم برزخ و به بهشت وارد شویم و از فیوضات خاص بهره‌مند گردیم، باید با قلبی گشاده، نورانیت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تمامیت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شفقت خاص، مختص كسانی است كه در حصن امن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تا وقتی كه با دل رو به وجه‌الله نكنیم، مؤمن واقعی نخواهیم شد، و اگر این نور عظیم در دل هر‌كسی بتابد، تمامی رذائل و محبت‌های دنیوی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توجه به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آینۀ دل از زنگار، پیراسته می‌گردد، تا آنجا كه بر اثر ممارست بر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تعلقات دنیا، تمام صفحۀ دل را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بر استغاثه برای آن حضرت اصرار ورزید و تضرع نمود تا قابلیت پذیرش فضائل و مقامات نورانیشان را در ما زیاد كنند و معرفت به نورانیت را به ما اعطا نماید و از آن‌هایی نباشیم كه دربارۀشان فرمودند</w:t>
      </w:r>
      <w:r>
        <w:rPr>
          <w:rFonts w:eastAsia="IRNazanin" w:cs="IRNazanin"/>
          <w:color w:val="111111"/>
          <w:sz w:val="28"/>
          <w:szCs w:val="28"/>
          <w:rtl w:val="true"/>
          <w:lang w:bidi="fa-IR"/>
        </w:rPr>
        <w:t xml:space="preserve">: </w:t>
      </w:r>
      <w:bookmarkStart w:id="82" w:name="pg8967_85411"/>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الْهَالِكُ أَنْ یحَدِّثَ أَحَدُكُمْ بِالْحَدِیثِ أَوْ بِشَی‌ءٍ لَا یحْتَمِلُهُ فَیقُولَ وَ الله مَا كَانَ هَذَا وَ الله مَا كَانَ هَذَا وَ الْإِنْكَارُ لِفَضَائِلِهِمْ هُوَ الْكُفْر</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شونده كسی است كه حدیثی برای او گفته شود كه نمی‌تواند آن را قبول كند، پس بگوید که به خدا قسم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انكار فرمایشات و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آثار رحمت و شفقت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كجا خواهیم یافت؟ باید گفت مقداری از آن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دیدۀ عقل و صفای باطن بنگریم می‌توانیم الطاف و محبت‌های فراوان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طول زندگانی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عنایات؛ توجه دل‌های محبین به سوی وجود مقدس و ملكوتی‌شان و توفیق دوری از مفاسد اجتماعی و برطرف نمودن بلاهای ارضی و سماوی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عمده آن الطاف را در زمان ظهور و بخش اعظم آن را در عالم بعد از مرگ، در وقت حضور نكیر و منكر خواهیم دید و در‌می‌یابیم که آن بزرگوار چه‌قدر مهربان و رئوف هستند، چنان‌كه خدای او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شخص پرهیزکار معتقد باشد که آن حضرت مظهر قدرت و ارادۀ الهی است، مصداق مومن در این آیه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لَّكُمْ إِن كُنتُم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مورد رحمت خاص قرار خواهد گرفت</w:t>
      </w:r>
      <w:r>
        <w:rPr>
          <w:rFonts w:eastAsia="IRNazanin" w:cs="IRNazanin"/>
          <w:color w:val="111111"/>
          <w:sz w:val="28"/>
          <w:szCs w:val="28"/>
          <w:rtl w:val="true"/>
          <w:lang w:bidi="fa-IR"/>
        </w:rPr>
        <w:t>.</w:t>
      </w:r>
    </w:p>
    <w:p>
      <w:pPr>
        <w:pStyle w:val="Heading2"/>
        <w:numPr>
          <w:ilvl w:val="1"/>
          <w:numId w:val="1"/>
        </w:numPr>
        <w:rPr/>
      </w:pPr>
      <w:bookmarkStart w:id="83" w:name="__RefHeading___Toc1710188_2870459653"/>
      <w:bookmarkStart w:id="84" w:name="_Toc28"/>
      <w:bookmarkEnd w:id="83"/>
      <w:r>
        <w:rPr>
          <w:rtl w:val="true"/>
        </w:rPr>
        <w:t>عارفان حقیقی</w:t>
      </w:r>
      <w:bookmarkEnd w:id="8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نورانیت این بزرگواران نزد خداوند متعال بسیار ارزش ومنزلت دارد؛ یعنی فقط از طریق معتقد شدن به نورانیت این بزرگان است كه می‌توان در آخرت در جوار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است که نخستین عارفان و گدایان به </w:t>
      </w:r>
      <w:bookmarkStart w:id="85" w:name="pg8967_85412"/>
    </w:p>
    <w:p>
      <w:pPr>
        <w:pStyle w:val="BookText"/>
        <w:rPr/>
      </w:pPr>
      <w:bookmarkEnd w:id="85"/>
      <w:r>
        <w:rPr>
          <w:rFonts w:ascii="IRNazanin" w:hAnsi="IRNazanin" w:eastAsia="IRNazanin"/>
          <w:color w:val="111111"/>
          <w:sz w:val="28"/>
          <w:sz w:val="28"/>
          <w:szCs w:val="28"/>
          <w:rtl w:val="true"/>
          <w:lang w:bidi="fa-IR"/>
        </w:rPr>
        <w:t xml:space="preserve">در خانۀ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معرفت به نورانیت و پاداش آن، چنان شگفت‌انگیز است 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بِهِ خَیرٌ مِنْ كُلِ مَلَكٍ مُقَرَّبٍ، وَ كُلِّ نَبِی مُرْسَلٍ، وَ هُمْ، وَ الله، یشَارِكُونَ الرُّسُلَ فِی دَرَجَاتِهِم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عارفان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فرشتۀ مقرب و هر پیامبر مرسل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درجات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می‌جویند</w:t>
      </w:r>
      <w:r>
        <w:rPr>
          <w:rFonts w:eastAsia="IRNazanin" w:cs="IRNazanin"/>
          <w:color w:val="111111"/>
          <w:sz w:val="28"/>
          <w:szCs w:val="28"/>
          <w:rtl w:val="true"/>
          <w:lang w:bidi="fa-IR"/>
        </w:rPr>
        <w:t>».</w:t>
      </w:r>
    </w:p>
    <w:p>
      <w:pPr>
        <w:pStyle w:val="Heading2"/>
        <w:numPr>
          <w:ilvl w:val="1"/>
          <w:numId w:val="1"/>
        </w:numPr>
        <w:rPr/>
      </w:pPr>
      <w:bookmarkStart w:id="86" w:name="__RefHeading___Toc1710190_2870459653"/>
      <w:bookmarkStart w:id="87" w:name="_Toc29"/>
      <w:bookmarkEnd w:id="86"/>
      <w:r>
        <w:rPr>
          <w:rtl w:val="true"/>
        </w:rPr>
        <w:t>شرط تکمیل ایمان</w:t>
      </w:r>
      <w:bookmarkEnd w:id="87"/>
    </w:p>
    <w:p>
      <w:pPr>
        <w:pStyle w:val="BookText"/>
        <w:rPr/>
      </w:pPr>
      <w:r>
        <w:rPr>
          <w:rFonts w:ascii="IRNazanin" w:hAnsi="IRNazanin" w:eastAsia="IRNazanin"/>
          <w:color w:val="111111"/>
          <w:sz w:val="28"/>
          <w:sz w:val="28"/>
          <w:szCs w:val="28"/>
          <w:rtl w:val="true"/>
          <w:lang w:bidi="fa-IR"/>
        </w:rPr>
        <w:t xml:space="preserve">خوشا به حال دل‌دادگان و عارفان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رأس آنان انبیاء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در کوه طور به شرف صحبت با خدای تعالی نائل گشت، ملاحظه نمود تمام سنگ‌ها در آن‌جا به ذكر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را به حق تعالی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 خطاب شد که ای پسر عمران، ایشان زبان حكمت و معدن سرّ من هستند و دنیا و آخرت را به خاطر اینان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كردکه بار‌الها مرا از امت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مُحمّدً و أوصِیائَه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عَرَفتَ فَضلَهُم و امِنتَ بِهِم فأنتَ مِن </w:t>
      </w:r>
    </w:p>
    <w:p>
      <w:pPr>
        <w:pStyle w:val="BookText"/>
        <w:rPr/>
      </w:pPr>
      <w:r>
        <w:rPr>
          <w:rFonts w:ascii="Amiri" w:hAnsi="Amiri" w:eastAsia="Amiri" w:cs="Amiri"/>
          <w:color w:val="111111"/>
          <w:sz w:val="28"/>
          <w:sz w:val="28"/>
          <w:szCs w:val="28"/>
          <w:rtl w:val="true"/>
          <w:lang w:bidi="ar-SA"/>
        </w:rPr>
        <w:t>امَّتِهِ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محمّد و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 و به فضلشان معرفت پیدا‌كردی و به آنان ایمان آوردی تو از امت او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كه مؤمن را در پیشگاه حق‌تعالی مقرب می‌سازد، در نصایای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مَعْرِفَتِی بِالنُّورَانِیةِ فَتَمَسَّكْ بِهَا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معرفت من به نورانیت است، پس بدان چنگ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نورانیت یعنی اینکه اعتقاد پیدا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عَرَفَهُمْ عَرَفَ الله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را شناخت،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شناخت خدا هستند؛ چنانكه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مَحَالِ مَعْرِفَةِ الله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محل‌های معرفت خدا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 با این نوع شناخت بنا‌بر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در می‌یابد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نمی‌گردد،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سبب به عالی‌ترین مرتبۀ فضل و درجۀ ایمان خواهد رسید 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عَرَفَنِی بِهَا كَانَ مُسْتَبْصِراً بَالِغاً كَامِلًا قَدْ خَاضَ بَحْراً مِنَ الْعِلْمِ وَ ارْتَقَى دَرَجَةً مِنَ الْفَضْل</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كه مرا به نورانیت شناختی، جزو شیعیان اهل بصیرت خواهی بود و به هدف رسیده‌ای و كامل خواهی شد كه در دریایی از علم و دانش غوطه‌ور شده‌ای و به درجه‌ای از فضل و برتری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اعتقادی، مؤمن اهل بصیرت را به مرتبۀ اعلای فضل و برتری خواهد رسانید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لِدِینِ الله أَرْكَاناً لَا ینْفَعُ مَنْ جَهِلَهَا شِدَّةُ اجْتِهَادِهِ فِی طَلَبِ ظَاهِرِ عِبَادَتِهِ وَ لَا یضُرُّ مَنْ عَرَفَهَا فَدَانَ بِهَا حُسْنُ اقْتِصَادِهِ وَ لَا سَبِیلَ لِأَحَدٍ إِلَى ذَلِكَ إِلَّا بِعَوْنٍ مِنَ الله عَزَّ‌وَ‌جَل</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دین اركانی دارد كه اگر كسی نسبت به این ركن‌ها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نداشته باشد عبادت زیاد او برای وی سودی نخواهد داشت و اگر كسی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میانه روی او در عبادت‌ها به او ضرری نمی‌زند و کفایت بندگی را خواهد نمود و هیچ كس جز یاری و كمک خدای عزّوجلّ، به آن معرفت صحیح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معرفةالله را كه همان معرفة الامام است، از واجبات و ضروریات؛ بلكه اساس دین و هدف غائی خلقت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کسب چنین معرفتی، می‌فرمایند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عَرَفَنِی بِهَا كَانَ مُسْتَبْصِراً بَالِغاً كَامِلًا قَدْ خَاضَ بَحْراً مِنَ الْعِلْمِ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نورانیت ما معرفت پیدا كرد، در دریایی از علم غوطه‌ور شده و همیشه در حال غواصی و بهره‌مندی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كه طالب علم هر‌چه از علوم یاد بگیرد باز احساس گرسنگی می‌كند و آن علم، علمی است كه مؤمن را در دنیا به راحتا و آسایش رسانیده و او را به مقام دوستی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وَصَلَ إِلَى حَقِیقَةِ مَعْرِفَتِنَا إِلَّا مَنْ مَنَّ الله عَلَیهِ بِنَا وَ ارْتَضَاهُ لَنَا وَلِیا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حقیقت معرفت و شناخت ما نمی‌رسد، مگر كسی كه خداوند بر او منّت گذارد و او را به عنوان دوست ما بپسندد و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مؤمن، به توفیق الهی، به معرفت به نورانیت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گردید از بركات این معرفت نیز برخوردار شده، به درجه‌ای می‌رسد كه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حقی را كه دارند بشناسد، هنگامی‌كه چیزی را نمی‌داند او را آگاه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 كه درخواست كند به او می‌بخشم و پیش از آن كه مرا بخواند او را اجابت می‌كنم</w:t>
      </w:r>
      <w:r>
        <w:rPr>
          <w:rFonts w:eastAsia="IRNazanin" w:cs="IRNazanin"/>
          <w:color w:val="111111"/>
          <w:sz w:val="28"/>
          <w:szCs w:val="28"/>
          <w:rtl w:val="true"/>
          <w:lang w:bidi="fa-IR"/>
        </w:rPr>
        <w:t xml:space="preserve">». </w:t>
      </w:r>
      <w:r>
        <w:rPr>
          <w:rStyle w:val="FootnoteAnchor"/>
          <w:rtl w:val="true"/>
        </w:rPr>
        <w:footnoteReference w:id="265"/>
      </w:r>
      <w:bookmarkStart w:id="88" w:name="pg8967_85416"/>
    </w:p>
    <w:p>
      <w:pPr>
        <w:pStyle w:val="Heading2"/>
        <w:numPr>
          <w:ilvl w:val="1"/>
          <w:numId w:val="1"/>
        </w:numPr>
        <w:rPr/>
      </w:pPr>
      <w:bookmarkStart w:id="89" w:name="__RefHeading___Toc1710192_2870459653"/>
      <w:bookmarkStart w:id="90" w:name="_Toc30"/>
      <w:bookmarkEnd w:id="88"/>
      <w:bookmarkEnd w:id="89"/>
      <w:r>
        <w:rPr>
          <w:rtl w:val="true"/>
        </w:rPr>
        <w:t>مقام و مرتبۀ اسماء الله</w:t>
      </w:r>
      <w:bookmarkEnd w:id="90"/>
    </w:p>
    <w:p>
      <w:pPr>
        <w:pStyle w:val="BookText"/>
        <w:rPr/>
      </w:pPr>
      <w:r>
        <w:rPr>
          <w:rFonts w:ascii="IRNazanin" w:hAnsi="IRNazanin" w:eastAsia="IRNazanin"/>
          <w:color w:val="111111"/>
          <w:sz w:val="28"/>
          <w:sz w:val="28"/>
          <w:szCs w:val="28"/>
          <w:rtl w:val="true"/>
          <w:lang w:bidi="fa-IR"/>
        </w:rPr>
        <w:t xml:space="preserve">معرفت حقیقی خدای تعالی فقط با شناخت مظاهر نورانی حق، یعنی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مراحل معرفت به این مظاهر الهی، آگاهی به مقام و مرتبۀ اسماءاللهی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أَسْمَاؤُهُمْ وَسِیلَةُ السَّائِلِینَ وَ هَیاكِلُهُمْ أَمَانُ الْمَخْلُوقِین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آنان که اسامی مبارکشان وسیلۀ نیازمندان است و پیکرۀ پاکشان برای مخلوقات، موجب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متعددی ثابت می‌گردد که فعلیت اسماءالله توسط حقیقت انوار مقدسۀ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منصۀ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 الله الْأَسْمَاءُ الْحُسْنَى الَّذِی لَا یقْبَلُ مِنْ أَحَدٍ إِلَّا بِمَعْرِفَتِنَا قَالَ فَادْعُوهُ بِهَا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آن اسماء حسنی هستیم که خدا از بندگانش عملی را قبول نمی‌کند، مگر به شناخت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او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الأسمَاءُ الحُسنَى الَّتِی أمَرَ أن یدعَى بِها</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اسمای برتری که خداوند امر کرد به آن ها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إسمُ اللهِ العُلَی</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اسم بلندمرتبۀ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اسْمِ الله الرَّضِی وَ وَجْهِهِ الْمُضِی‌ء</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اسم نیكو و پسندیدۀ خدا و روی درخشان و تابنده‌اش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مطالب بسیار شگفت و حیرت انگیز آنکه در مورد لفظ اله، رب در بعضی از آیات قرآن طبق روایات به امام معصوم تأویل می‌شودو این همان مرتبه عظیم خلیفه اللهی است که گفته می‌شود لافرق بینک و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بِذِكْرِ الله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وقلبشان به ذکر خدا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امیرالمومنین 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ذِكْرِ رَبِّه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علی‌بن‌ابیطالب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إِلهٌ مَعَ الله بَلْ أَكْثَرُهُمْ لا یعْلَمُون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اللّه خداى دیگرى هست؟ چه اندك پند مى‌گیرید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إِمَامُ هُدًى مَعَ إِمَامِ ضَلَالٍ فِی قَرْنٍ وَاحِدٍ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هدایت به همراه امام ضلالت در قرن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ابوبصیر منقول است که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إِلهَینِ اثْنَینِ إِنَّما هُوَ إِلهٌ واحِدٌ</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را مپرستید و جز این نیست كه اوست خداى یكتا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بِذَلِكَ وَ لَا تَتَّخِذُوا إِمَامَینِ إِنَّمَا هُوَ إِمَامٌ وَاحِدٌ</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اینست که دو امام برای خود نگیرید که همانا امام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یوحى إِلَی أَنَّما إِلهُكُمْ إِلهٌ واحِدٌ فَمَنْ كانَ یرْجُوا لِقاءَ رَبِّهِ فَلْیعْمَلْ عَمَلًا صالِحا وَلَا یشْرِكْ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هستم 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خدای شما خدایی است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دیدار پروردگار خویش را امید میبندد، باید کرداری شایسته داشته باشد و در پرستش پروردگارش هیچ کس را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 لعلی لا یشرك معه فی الخلافة من لیس ذلك له و لا هو من أهله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على هم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را که خلافت از آن اوست، و نه او از اهل خلافت است، در مساله خلافت شریک او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تَرَى الَّذینَ كَذَبُوا عَلَى الله وُجُوهُهُمْ مُسْوَدَّةٌ أَ لَیسَ فی جَهَنَّمَ مَثْوىً لِلْمُتَكَبِّرین</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کسانی را که به خدا دروغ بسته اند میبینی که رویشان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متكبران را در جهنم جایگاهی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لَیسَ بِإِمَامٍ قُلْتُ وَ إِنْ كَانَ عَلَوِیاً فَاطِمِیاً قَالَ وَ إِنْ كَانَ عَلَوِیاً فَاطِمِیاً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کسی است که خود را امام بداند با اینکه واقعا امام نیست، عرض کردم اگر چه علوی و فاطمی باشد؟ فرمود هر چند علوی و فاطمی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یتَّخِذُ مِنْ دُونِ الله أَنْداداً یحِبُّونَهُمْ كَحُبِّ الله وَ الَّذینَ آمَنُوا أَشَدُّ حُبًّا لِلَّهِ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همانند خدا گیرند و چنانکه خدا را بایست دوست داشت با آنها دوستی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الله أَوْلِیاءُ فُلَانٍ وَ فُلَانٍ اتَّخَذُوهُمْ أَئِمَّةً دُونَ الْإِمَامِ الَّذِی جَعَلَهُ الله لِلنَّاسِ إِمَاما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آنان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هستند که آنان را امامان خود قرار دادند، نه آن امامی را که خدا او را امام بر مردم قرار داده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الْوَلایةُ لِلَّهِ الْحَقِّ هُوَ خَیرٌ </w:t>
      </w:r>
    </w:p>
    <w:p>
      <w:pPr>
        <w:pStyle w:val="BookText"/>
        <w:rPr/>
      </w:pPr>
      <w:r>
        <w:rPr>
          <w:rFonts w:ascii="Amiri" w:hAnsi="Amiri" w:eastAsia="Amiri" w:cs="Amiri"/>
          <w:color w:val="111111"/>
          <w:sz w:val="28"/>
          <w:sz w:val="28"/>
          <w:szCs w:val="28"/>
          <w:rtl w:val="true"/>
          <w:lang w:bidi="ar-SA"/>
        </w:rPr>
        <w:t>ثَواباً وَ خَیرٌ عُقْبا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یاری کردن خدای حق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بهتر و سرانجامش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الَّذینَ قالُوا إِنَّ الله فَقیرٌ وَ نَحْنُ أَغْنِیاءُ سَنَكْتُبُ ما قالُوا وَ قَتْلَهُمُ الْأَنْبِیاءَ بِغَیرِ حَقٍّ وَ نَقُولُ ذُوقُوا عَذابَ الْحَریق</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یزْعُمُونَ أَنَّ الْإِمَامَ یحْتَاجُ مِنْهُمْ إِلَى مَا یحْمِلُونَ إِلَیهِ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خیال میکردند که امام محتاج به أموالی است که ایشان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آنان به جای الله میخوانند، دشنام مدهید که آنان نیز بی هیح دانشی، از روی کینه توزی به الله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طیالسی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 رَأَیتَ أَحَداً یسُبُّ الله قَالَ فَقُلْتُ جَعَلَنِی الله فِدَاكَ فَكَیفَ قَالَ مَنْ سَبَّ وَلِی الله فَقَدْ سَبَّ الله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آیا دیده ای شخصی خدا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مرا فدای شما نماید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دشنام به ولی خدا دهد دشنام </w:t>
      </w:r>
    </w:p>
    <w:p>
      <w:pPr>
        <w:pStyle w:val="BookText"/>
        <w:rPr/>
      </w:pPr>
      <w:r>
        <w:rPr>
          <w:rFonts w:ascii="IRNazanin" w:hAnsi="IRNazanin" w:eastAsia="IRNazanin"/>
          <w:color w:val="111111"/>
          <w:sz w:val="28"/>
          <w:sz w:val="28"/>
          <w:szCs w:val="28"/>
          <w:rtl w:val="true"/>
          <w:lang w:bidi="fa-IR"/>
        </w:rPr>
        <w:t>به خدا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كَفَرُوا وَ صَدُّوا عَنْ سَبیلِ الله زِدْناهُمْ عَذاباً فَوْقَ الْعَذابِ بِما كانُوا یفْسِدُون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 شدند و دیگران را از راه خدا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فسادی که میکردند عذابی پر عذابشان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بنی أمیة، صدّوا عن ولایة أمیر المؤمنین و ولایة أولاده، و هو سبیل اللّه، الذی تبعه كفی عذاب الجحیم</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آنان بنی امیه بودند که مردم را از ولایت امیر المومنین و ولایت فرزندانش باز داشتند و او همان راه خدا است که هرکس از او پیروی کند از عذاب دوزخ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 لَهُ أَجْرٌ كَریم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خدا را قرض الحسنه دهد تا برای او دو چندان کند، و او را پاداشی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أَحَبَّ إِلَى الله مِنْ إِخْرَاجِ الدَّرَاهِمِ إِلَى الْإِمَامِ وَ إِنَّ الله لَیجْعَلُ لَهُ الدِّرْهَمَ فِی الْجَنَّةِ مِثْلَ جَبَلِ أُحُدٍ ثُمَّ قَالَ إِنَّ الله تَعَالَى یقُولُ فِی كِتَابِهِ مَنْ ذَا الَّذِی یقْرِضُ الله قَرْضاً حَسَناً فَیضاعِفَهُ لَهُ أَضْعافاً كَثِیرَةً قَالَ هُوَ وَ الله فِی صِلَةِ الْإِمَامِ خَاصَّةً</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كاری نزد خدا محبوبتر از رسانیدن دراهم بامام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درهم امام را در بهشت مانند كوه احد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ثواب آن را از اعمال </w:t>
      </w:r>
    </w:p>
    <w:p>
      <w:pPr>
        <w:pStyle w:val="BookText"/>
        <w:rPr/>
      </w:pPr>
      <w:r>
        <w:rPr>
          <w:rFonts w:ascii="IRNazanin" w:hAnsi="IRNazanin" w:eastAsia="IRNazanin"/>
          <w:color w:val="111111"/>
          <w:sz w:val="28"/>
          <w:sz w:val="28"/>
          <w:szCs w:val="28"/>
          <w:rtl w:val="true"/>
          <w:lang w:bidi="fa-IR"/>
        </w:rPr>
        <w:t>خیر دیگر بزرگتر و بیشتر میدهد، و این تشبیه معقول بمحسوس است و یا مقصود اینست كه دادن یكدرهم بامام مانند دادن دراهمی باندازه كوه احد است بدیگران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در كتابش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كه بخدا وامی نیكو دهد تا خدا وام او را بسیار چند برابر سازد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وام خصوص صله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السدی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إِنَّكَ تَعْلَمُ ما نُخْفِی وَ ما نُعْلِنُ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یخْفى عَلَى الله مِنْ شَی‌ءٍ</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شأن إسماعیل و ما أخفى أهل البیت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جوری قرائت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 هر چه را پنهان میداریم یا آشکار میسازیم تو بدان آگاهی را بر خدا هیج جیز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حضرت اسماعیل و از اهل بیت رسول الله هیچ چیز پوشیده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محدث قمی در ذیل آیه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لا تَتَّخِذُوا إِلهَینِ اثْنَینِ إِنَّما هُوَ إِلهٌ واحِدٌ فَإِیای فَارْهَبُون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را مپرستید و جز این نیست که اوست خدای یکتا پس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لَیسَ بِإِمَامٍ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کسی است که خود را امام پندارد با اینکه واقعا امام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و بزرگترین آیۀ و نشانۀ حق تعالی وجود مقدس اسماء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یكی از مظاهر خدا كه خالق را اثبات می‌كند، اسمای تکوینی باری‌تعالی است كه آثار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آثار و آیات مخلوق او هستند و به قوۀ حق در حركتند و خداوند به وسیلۀ این اسماء مقدس، اظهار قدرت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خلیفته، أمری أمره، و نهیی نهیه، و قدرتی قدرته، و قوّتی قوّته</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خلیفۀ خدا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امر اوست و نهی من نهی اوست و قدرت من قدرت اوست و قوت من قوت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ما اسامی خدا هستیم، ما را بخوانید كه در این صورت خدا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اسماء و صفاتی که در دعای كمیل و سمات و دیگر دعاها آمده و سوگندها و قسم‌ها متوجه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و‌بِنُورِكَ</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امروزه خداوند متعال این صفات را در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رسانیده و هر فعلی كه از امام کائنات پدید آید همانا فعل‌الله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آن صفات متعلق به خداست؛ پس قهراً حادث و مخلوق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مواقع عزت و علامات و ركن‌های توحید و كلمات مقدس خداوند،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این كلمات شریف، آثار و نشانه‌های خدایی ظاهر می‌گردد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وَ بِمَوَاقِعِ الْعِزِّ مِنْ رَحْمَتِكَ وَ بِمَقَامَاتِكَ وَ عَلَامَاتِك</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جایگاه‌های عزت و رحمت و مقامات و نشانه‌هایت تو را می‌خوانم و از تو درخواست می‌كنم</w:t>
      </w:r>
      <w:r>
        <w:rPr>
          <w:rFonts w:eastAsia="IRNazanin" w:cs="IRNazanin"/>
          <w:color w:val="111111"/>
          <w:sz w:val="28"/>
          <w:szCs w:val="28"/>
          <w:rtl w:val="true"/>
          <w:lang w:bidi="fa-IR"/>
        </w:rPr>
        <w:t xml:space="preserve">». </w:t>
      </w:r>
      <w:bookmarkStart w:id="91" w:name="pg8967_85425"/>
    </w:p>
    <w:p>
      <w:pPr>
        <w:pStyle w:val="Heading2"/>
        <w:numPr>
          <w:ilvl w:val="1"/>
          <w:numId w:val="1"/>
        </w:numPr>
        <w:rPr/>
      </w:pPr>
      <w:bookmarkStart w:id="92" w:name="__RefHeading___Toc1710194_2870459653"/>
      <w:bookmarkStart w:id="93" w:name="_Toc31"/>
      <w:bookmarkEnd w:id="91"/>
      <w:bookmarkEnd w:id="92"/>
      <w:r>
        <w:rPr>
          <w:rtl w:val="true"/>
        </w:rPr>
        <w:t>باطن کلمات الله</w:t>
      </w:r>
      <w:bookmarkEnd w:id="93"/>
    </w:p>
    <w:p>
      <w:pPr>
        <w:pStyle w:val="BookText"/>
        <w:rPr/>
      </w:pPr>
      <w:r>
        <w:rPr>
          <w:rFonts w:ascii="IRNazanin" w:hAnsi="IRNazanin" w:eastAsia="IRNazanin"/>
          <w:color w:val="111111"/>
          <w:sz w:val="28"/>
          <w:sz w:val="28"/>
          <w:szCs w:val="28"/>
          <w:rtl w:val="true"/>
          <w:lang w:bidi="fa-IR"/>
        </w:rPr>
        <w:t>به راستی كه این اسم عظیم و اعلای الهی است كه افلاكیان را به گردش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اسم اعظم است كه خورشید می‌تابد، باران می‌بارد و زمین بر مدار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الكلمة التی بها تمّت الأمور و دهرت الدهور</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کلمه‌ای هستم که با آن امور کامل می‌شود و روزگاران روزگار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دَحَوْتُ أَرْضَهَا وَ أَنْشَأْتُ جِبَالَهَا وَ فَجَّرْتُ عُیونَهَا وَ شَقَقْتُ أَنْهَارَهَا وَ غَرَسْتُ أَشْجَارَهَا وَ أَطْعَمْتُ ثِمَارَهَا وَ أَنْشَأْتُ سَحَابَهَا وَ أَسْمَعْتُ رَعْدَهَا وَ نَوَّرْتُ بَرْقَهَا وَ أَضْحَیتُ شَمْسَهَا وَ أَطْلَعْتُ قَمَرَهَا وَ أَنْزَلْتُ قَطْرَهَا وَ نَصَبْتُ نُجُومَهَا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زمین را پهن و کوه‌ها را ایجاد کردم و ابرها را تولید و باران را فرود آوردم منم که صدای رعد را به گوش‌ها می‌رسانم و برق را نور می‌دهم و خورشید و ماه را طالع می‌کنم و ستارگان را در جای خود قرار می‌دهم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الْبَحْرُ الْقَمْقَامُ الزَّاخِرُ وَ سَكَّنْتُ أَطْوَادَهَا وَ أَنْشَأْتُ جَوَارِی الْفُلْكِ فِیهَا وَ أَشْرَقْتُ شَمْسَهَا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دریای بزرگ و مواجم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کوه‌ها را ساکن و کشتی‌ها را به حرکت در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 را نورانی می‌کنم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قَاسِمُها أخمَاساً، فَجَعَلتُ خَمساً بَراً، وَ خَمساً بَحراً، و خَمساً جِبَالاً، و خَمساً </w:t>
      </w:r>
    </w:p>
    <w:p>
      <w:pPr>
        <w:pStyle w:val="BookText"/>
        <w:rPr/>
      </w:pPr>
      <w:r>
        <w:rPr>
          <w:rFonts w:ascii="Amiri" w:hAnsi="Amiri" w:eastAsia="Amiri" w:cs="Amiri"/>
          <w:color w:val="111111"/>
          <w:sz w:val="28"/>
          <w:sz w:val="28"/>
          <w:szCs w:val="28"/>
          <w:rtl w:val="true"/>
          <w:lang w:bidi="ar-SA"/>
        </w:rPr>
        <w:t>عمّاراً، و خَمساً خَراباً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زمین را پنج قسمت کردم، یک پنجم را خشکی، یک پنجم را دریا و یک پنجم را کوه و یک پنجم را آباد و یک پنجم را ویران قرار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أقَمتُ السَّماوَاتِ بِأمرِ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اقامه کردم آسمان ها را به امر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همۀ فیوضات از ناحیۀ حق‌تعالی به وسیلۀ این اسماء تکوینی كه باب الله هستند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عصر، حیات و گردش تمامی ذرات به برکت وجود گرامی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منبع و مخزن و حامل حقایق الهی است و مخلوقات به وسیلۀ آن در جنب و 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یک چشم به هم، زدن نظرِ اسمِ الهی از هر چیز برداشته شود، محكوم به فنا و نابودی مطلق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اسم اعظم،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پروردگار، مالک ملكوت آسمان‌ها و زمین من هستم و شما طاقت مشاهدۀ حقیقت معنویت مرا ندارید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زبان قاصر و قلم ناتوان‌تر از آن‌است كه مقامات و صفات اسماء الهی را بیان و بررسی کند و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كَلِمَةُ الله فِی الْبَاطِن</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خداست، در باطن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عصری این کلمۀ عظیم و زیبا، کسی جز امام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كلمه، وجود مقدس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مَهْدِی الْأُمَمِ وَ جَامِعِ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الْمَحْمُود</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مهدی ملت‌ها و در بردارنده جمیع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اکنون آن کلمۀ مقدس خداوند، پشت ابر غیبت پنهان گشته، چنان‌كه در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عرض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 كلمتك التامة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تامه‌ات را ظاهر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هرچه سریع‌تر آن كلمۀ نورانی و سرّ الهی ظاهر گردد و این جهان تاریک را روشن و سعادت‌مند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شدن كلمات الهی یعنی آشكار شدن افعال و اسماء حق تعالی و این از وجود مقدس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می‌گردد كه او جامع تمامی کلمات تامۀ الهیه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تعریف خداوند و مظهر اسماء و صفات كمالیۀ الهیه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عَرَفَهُمْ فَقَدْ عَرَفَ الله</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ایشان واسطۀ جمیع فیوضاتی‌است برای آفریدگان که باید از </w:t>
      </w:r>
    </w:p>
    <w:p>
      <w:pPr>
        <w:pStyle w:val="BookText"/>
        <w:rPr/>
      </w:pPr>
      <w:r>
        <w:rPr>
          <w:rFonts w:ascii="IRNazanin" w:hAnsi="IRNazanin" w:eastAsia="IRNazanin"/>
          <w:color w:val="111111"/>
          <w:sz w:val="28"/>
          <w:sz w:val="28"/>
          <w:szCs w:val="28"/>
          <w:rtl w:val="true"/>
          <w:lang w:bidi="fa-IR"/>
        </w:rPr>
        <w:t>خدا دریافت و شهود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فیوضات و مشیت الهی به وسیلۀ ایشان برای خلق ظاهر می‌شود و هر كمال و رحمت و بركت یا بلایی که در مشیت الهی بر خلق نازل شود، از ناحیۀ ایشان است و بدین‌گونه خدا برای خلقش به آن كلمات و صفات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همۀ خلایق باید در استغاثه به‌درگاه پروردگار، كلمات مقدسش را صدا بزنند؛ چنانكه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مبارکۀ بقره </w:t>
      </w:r>
      <w:r>
        <w:rPr>
          <w:rStyle w:val="FootnoteAnchor"/>
          <w:rtl w:val="true"/>
        </w:rPr>
        <w:footnoteReference w:id="3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عَلِی وَ الْحَسَنِ وَ الْحُسَینِ وَ فَاطِمَةَ صَلَّى الله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همچنین تمامی انبیاء بدین طریق به گدایی در خانۀ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شده، به خاک می‌افتادند و چون در برابر مقامات شگفت‌انگیز آن بزرگواران خضوع نمودند به مقام قرب الهی راه یافته و شامل مقامات و عناوینی از قبیل کلیم الله و خلیل الرحمن و روح الله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غُفِرَ لآِدَمَ وَ بِنَا ابْتُلِی أَیوبُ وَ بِنَا افْتُقِدَ یعْقُوبُ وَ بِنَا حُبِسَ یوسُفُ وَ بِنَا رُفِعَ الْبَلَاءُ وَ بِنَا أَضَاءَتِ الشَّمْس</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جهت كوتاهی اندكی بود كه در معرفت آنان و در مورد توسل به ایشان داشتند و این به گونه‌ای بود كه موجب گناه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كمال معرفت و توسل به آنان مبتلا شده‌اند، چرا كه ابتلا علامت و نشانۀ فضل و كمال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 مبتلا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ما یوسفش را 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به سبب ما دفع می‌شود و آفتاب به‌خاطر ما نورافشانی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اسم‌های شریفی که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كشتی خود نصب نمود و نجات پیدا كرد و چون برای هر سختی بخوانند گشایش حاصل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دُعِیتَ بِهِ عَلَى الْعُسْرِ لِلْیسْرِ تَیسَّرَتْ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اسم مبارک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سختی و شدتی بخوانند آسان و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چنین مقامی،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نوشته‌ای، با خط مبارک خویش در قسمتی از این دست‌خط چنین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 الْوَلَايَة</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گام‌های نبوت و ولایت به بلندترین قله‌های حقایق صعود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از آن دارد که همۀ کمالات نبوت در وجود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و درجۀ اعلای تمام ویژگی‌هایی که همۀ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بوده‌اند؛ ولی برای حفظ احترام مقام خاتمیت، نبوت در وجودشان بروز و ظهوری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درابن‌باره، این‌چنین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فَالْكَلِيمُ أُلْبِسَ حُلَّةَ الِاصْطِفَاءِ لِمَا عَهِدْنَا مِنْهُ الْوَفَاء</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کلیم اللّه، موسی‌بن‌عمران، خلعت برگزیدگی پوشانده شد؛ چون او را </w:t>
      </w:r>
      <w:bookmarkStart w:id="94" w:name="pg8967_85430"/>
    </w:p>
    <w:p>
      <w:pPr>
        <w:pStyle w:val="BookText"/>
        <w:rPr/>
      </w:pPr>
      <w:bookmarkEnd w:id="94"/>
      <w:r>
        <w:rPr>
          <w:rFonts w:ascii="IRNazanin" w:hAnsi="IRNazanin" w:eastAsia="IRNazanin"/>
          <w:color w:val="111111"/>
          <w:sz w:val="28"/>
          <w:sz w:val="28"/>
          <w:szCs w:val="28"/>
          <w:rtl w:val="true"/>
          <w:lang w:bidi="fa-IR"/>
        </w:rPr>
        <w:t>در وفای به عهد پایدار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فضیلت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لُيُوثُ الْوَغَى وَ غُيُوثُ النَّدَى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شیران میدان جنگ و باران شادابی‌بخش زمین‌های خشکیم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 السَّيْفُ وَ الْقَلَمُ فِي الْعَاجِلِ وَ لِوَاءُ الْحَمْد وَ الْعَلَم فِي الْآجِل</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شمشیر و قلم به دست ماست و فردا هم پرچم حمد و علم در دستان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انتها مرقوم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الْكِتَابُ دُرَّةٌ مِنْ دُرَرِ الرَّحْمَةِ وَ قَطْرَةٌ مِنْ بَحْرِ الْحِكْمَةِ وَ كَتَبَ الْحَسَنُ بْنُ عَلِيٍّ الْعَسْكَرِيُّ فِي سَنَةِ أَرْبَعٍ وَ خَمْسِينَ وَ مِائَتَيْن</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نوشته ذره‌ای از کوه رحمت و قطره‌ای از دریای حکمت است که آن را حسن‌بن‌علی عسکری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Heading2"/>
        <w:numPr>
          <w:ilvl w:val="1"/>
          <w:numId w:val="1"/>
        </w:numPr>
        <w:rPr/>
      </w:pPr>
      <w:bookmarkStart w:id="95" w:name="__RefHeading___Toc1710196_2870459653"/>
      <w:bookmarkStart w:id="96" w:name="_Toc32"/>
      <w:bookmarkEnd w:id="95"/>
      <w:r>
        <w:rPr>
          <w:rtl w:val="true"/>
        </w:rPr>
        <w:t>معنای وجه الله</w:t>
      </w:r>
      <w:bookmarkEnd w:id="9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به‌جز اسماء تکوینی که در دعای سمات اشاره شد اکنون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توسل به آن نام مقدس در مواقع اضطرار اگر از ته دل بر دشواری‌ها خوانده شود آسان گشته و هر دردی شفاء می‌یابد</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زیرا آنانند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غِیاثِ الْمُضْطَرِّ الْمُسْتَكِین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در دعای شریف سمات پس از اقرار به بزرگی و عظمت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به جلال و عظمت وجه‌الله قسم می‌دهیم و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بِجَلَالِ وَجْهِكَ الْكَرِیمِ أَكْرَمِ الْوُجُوه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رخسارۀ كریم تو كه مكرم‌ترین و عزیزترین چهره‌هاست، قسم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عرض می‌كنیم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وَجْهُ الله الَّذِی یتَوَجَّهُ إِلَیهِ الْأَوْلِیاء؟</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وجه الله که اولیاء به آن توجه می‌یابند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لَوْ شَاءَ لَعَرَّفَ الْعِبَادَ نَفْسَهُ وَ لَكِنْ جَعَلَنَا أَبْوَابَهُ وَ صِرَاطَهُ وَ سَبِیلَهُ وَ الْوَجْهَ الَّذِی یؤْتَى مِنْه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متعال می‌خواست خودش را مستقیماً و بدون واسطه به بندگانش می‌شناساند؛ ولی ما ائمه را درها و راه شناخت خودش قرار داد و ما جهت و سمتی هستیم كه باید به آن رو كرد و از آن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فَأَحْسَنَ خَلْقَنَا وَ صَوَّرَنَا فَأَحْسَنَ صُوَرَنَا وَ جَعَلَنَا عَینَهُ فِی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الَّذِی یؤْتَى مِنْه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ما را آفرید و خلقت ما را نیکو ساخت و صورت‌های ما را تصویر کرد و آن را نیکو نمود و ما را چشم خود در میان بندگان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و صورت خویش قرار داد که به وسیلۀ آن می‌توان به او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وجه الله</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نکاتی در روایات مطرح گردیده که توجه به آنها می‌تواند به نورانیت مطلب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شَی‌ءٍ هالِكٌ إِلاَّ وَجْهَه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أَعْظَمُ مِنْ أَنْ یوصَفَ بِالْوَجْهِ وَ لَكِنَّ مَعْنَاهُ كُلُّ شَی‌ءٍ هَالِكٌ إِلَّا دِینَهُ وَ الْوَجْهُ الَّذِی یؤْتَى مِنْه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بزرگتر از آن است كه بتوان او را به داشتن وجهی مانند وجوه مخلوقات توصیف كرد؛ بلكه معنای آیه این است كه همه چیز از بین می‌رود جز دین خدا و راه و طریقی كه انسان را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دیگری که معنای وجه الله را بیان می‌کند آن است که ابوحمزه ثمالی می‌گوید که از معنای این آیه سوال کردم،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وجه‌الله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باید بندگان خدا همه به </w:t>
      </w:r>
    </w:p>
    <w:p>
      <w:pPr>
        <w:pStyle w:val="BookText"/>
        <w:rPr/>
      </w:pPr>
      <w:r>
        <w:rPr>
          <w:rFonts w:ascii="IRNazanin" w:hAnsi="IRNazanin" w:eastAsia="IRNazanin"/>
          <w:color w:val="111111"/>
          <w:sz w:val="28"/>
          <w:sz w:val="28"/>
          <w:szCs w:val="28"/>
          <w:rtl w:val="true"/>
          <w:lang w:bidi="fa-IR"/>
        </w:rPr>
        <w:t>سوی ما بیایند و به ما رجوع کنند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این وجه‌الله، اکنون، همان مهدی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امامتی نباشد، دین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وجه‌الله در حقیقت ناظر به این مطلب است که دین صحیح را باید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مطمئن دستیابی به معارف اسلامی، اعم از تفسیر، فقه، اعتقادات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از مسیر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کند، که پیامبر عظیم‌الشأن اسلام حضرت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را هم‌پای قرآن و دروازۀ ورود به گنجینۀ دانش نبوی معرفی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اسلام بدون ولایت،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طلایه‌دار این راه مطمئن، وجود مبارک ولی عصر ارواحنا فداه است و هر مسلمان حقیقت‌جویی باید هر صبح و شام ندبه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وَجْهُ اللَّهِ الَّذِی إِلَیهِ یتَوَجَّهُ الْأَوْلِیاءُ</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خَلَقَنَا وَجْهَهُ الَّذِی یؤْتَى مِنْه</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وجه خویش قرار داد كه به وسیلۀ آن می‌توان به او راه یافت</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این‌طور می‌توان فهمید که توجه خدا به کسی است که به وجه خدا </w:t>
      </w:r>
    </w:p>
    <w:p>
      <w:pPr>
        <w:pStyle w:val="BookText"/>
        <w:rPr/>
      </w:pPr>
      <w:r>
        <w:rPr>
          <w:rFonts w:ascii="IRNazanin" w:hAnsi="IRNazanin" w:eastAsia="IRNazanin"/>
          <w:color w:val="111111"/>
          <w:sz w:val="28"/>
          <w:sz w:val="28"/>
          <w:szCs w:val="28"/>
          <w:rtl w:val="true"/>
          <w:lang w:bidi="fa-IR"/>
        </w:rPr>
        <w:t>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هنگامۀ همین توجه است که حق تعالی می‌پرسد که از دیدن و توجه قلبی به سوی وجه من چه می‌خواهی؟</w:t>
      </w:r>
    </w:p>
    <w:p>
      <w:pPr>
        <w:pStyle w:val="BookText"/>
        <w:rPr/>
      </w:pPr>
      <w:r>
        <w:rPr>
          <w:rFonts w:ascii="IRNazanin" w:hAnsi="IRNazanin" w:eastAsia="IRNazanin"/>
          <w:color w:val="111111"/>
          <w:sz w:val="28"/>
          <w:sz w:val="28"/>
          <w:szCs w:val="28"/>
          <w:rtl w:val="true"/>
          <w:lang w:bidi="fa-IR"/>
        </w:rPr>
        <w:t>و این چه محبتی است از ناحیۀ حق تعالی به ایشان، به طوری که در هنگام ورود به حرم مطهرشان باید بگوییم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عَلَيْنَا بِحُكَّامٍ يَقُومُونَ مَقَامَهُ لَوْ كَانَ حَاضِرا فِي الْمَكَانِ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 که اگر بر فرض در مکانی بود، به وجود زمام‌دارانى که جانشینان اویند، بر ما منت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أَظْهَرْتَ فِيهَا أَدِلَّةَ التَّوْحِيدِ وَ أَشْبَاحَ الْعَرْشِ الْمَجِيدِ الَّذِينَ اصْطَفَيْتَهُمْ مُلُوكاً لِحِفْظِ النِّظَامِ وَ اخْتَرْتَهُمْ رُؤَسَاءَ لِجَمِيعِ الْأَنَامِ وَ بَعَثْتَهُمْ لِقِيَامِ الْقِسْطِ فِي ابْتِدَاءِ الْوُجُودِ إِلَى يَوْمِ الْقِيَامَةِ ثُمَّ مَنَنْتَ عَلَيْهِمْ بِاسْتِنَابَةِ أَنْبِيَائِكَ لِحِفْظِ شَرَائِعِكَ وَ أَحْكَامِكَ فَأَكْمَلْتَ بِاسْتِخْلَافِهِمْ رِسَالَةَ الْمُنْذِرِينَ كَمَا أَوْجَبْتَ رِئَاسَتَهُمْ فِي فِطَرِ الْمُكَلَّفِين</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در آنجا دلایل توحید و نمونه‌هاى عرش مجید را آشکار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براى حفظ نظام به عنوان فرمان‌روا برگزیدی و براى ریاست بر تمام خلق انتخاب کردی و براى قیام به عدالت، در آغاز هستى تا روز قیامت برانگیختی‌شان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به جانشینى پیامبرانت، براى حفظ قوانین و احکامت منّت نهادى و با خلافت از پیامبران و رسالت، بیم‌دهندگان را کامل ساختى، چنان که ریاست‌شان را در فطرت مکلّفین واجب کردى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پس از اقرار به رفعت و منزلت اسماء الله، خدا را این‌گونه قسم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بِاسْمِكَ الْعَظِیمِ الْأَعْظَمِ الْأَعْظَمِ الْأَعْظَمِ الْأَعَزِّ الْأَجَلِّ الْأَكْرَمِ وَ بِمَجْدِكَ الَّذِی تَجَلَّیتَ بِهِ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كَلِیمِكَ فِی طُورِ سَینَاء</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را به عظیم‌ترین اعظم‌ها و عزیزترین و گرامی‌ترین نام‌هایت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نور مجد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كه به آن برای موسی كلیم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سینا تجلی 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نمونه‌های بارز چنین توسلی به اسماء الله آن‌است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كُمَیلَ بْنَ زِیادٍ سَمِّ كُلَّ یوْمٍ بِاسْمِ الله وَ لَا حَوْلَ وَ لَا قُوَّةَ إِلَّا بِالله وَ تَوَكَّلْ عَلَى الله وَ اذْكُرْنَاوَ سَمِّ بِأَسْمَائِنَا وَ صَلِّ عَلَینَا وَ اسْتَعِذْ بِالله بِنَا وَ ادْرَأْ بِذَلِكَ عَنْ نَفْسِكَ وَ مَا تَحُوطُهُ عِنَایتُكَ تُكْفَ شَرَّ ذَلِكَ الْیوْمِ إِنْ شَاءَ الله</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كمیل، هر روزه اسم خدا را بر زبانت جاری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یاد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اسم نام ببر و بر ما درود بفرست و به واسطۀ ما به خدا پناه آور و به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آن‌چه به آن توجه داری، دفع كن تا إن‌شاءالله از شر آن روز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این‌گونه تعلیم می‌بینند تا موقعی كه مضطر و مستأصل شدند بدانند در همۀ لحظات شبانۀ‌روز در هر جای عالم و در هر شرایطی برای همۀ موجودات، باب دعا و تضرع و استغاثه در پیشگاه خدا به رویشان باز است تا به واسطۀ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باب‌الله هستند، نیازشان مرتفع 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رحمت الهی برای همگان باز است و آن رحمت خاص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 صاحب </w:t>
      </w:r>
      <w:bookmarkStart w:id="97" w:name="pg8967_85436"/>
    </w:p>
    <w:p>
      <w:pPr>
        <w:pStyle w:val="BookText"/>
        <w:rPr/>
      </w:pPr>
      <w:bookmarkEnd w:id="97"/>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هستند تا برخوان گستردۀ پرمهرشان فرود آییم و بدینگونه لطف بی‌كران مولا بر همۀ خلایق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کافی‌است چشمی با بصیرت داشته تا در همۀ لحظات، مهر بی‌شمار ایشان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و چشم بشر از صحنه‌های لغو و شهوات برداشته شد، آن موقع این عبارت را خواهیم فهمید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 الَّتِی مَنَنْتَ بِهَا عَلَى جَمِیعِ خَلْقِك</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آن رحمتی که به‌وسیله آن بر جمیع مخلوقات خود منّت 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آل یاسین خطاب به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رحمت واسعه خدا سلام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الوَاسِعَةُ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یدُ الله الْمَبْسُوطَةُ عَلَى عِبَادِهِ بِالرَّحْمَة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 خدایی گشوده شده و پر رحمت بر سر بندگان، من هستم</w:t>
      </w:r>
      <w:r>
        <w:rPr>
          <w:rFonts w:eastAsia="IRNazanin" w:cs="IRNazanin"/>
          <w:color w:val="111111"/>
          <w:sz w:val="28"/>
          <w:szCs w:val="28"/>
          <w:rtl w:val="true"/>
          <w:lang w:bidi="fa-IR"/>
        </w:rPr>
        <w:t>».</w:t>
      </w:r>
    </w:p>
    <w:p>
      <w:pPr>
        <w:pStyle w:val="Heading2"/>
        <w:numPr>
          <w:ilvl w:val="1"/>
          <w:numId w:val="1"/>
        </w:numPr>
        <w:rPr/>
      </w:pPr>
      <w:bookmarkStart w:id="98" w:name="__RefHeading___Toc1710198_2870459653"/>
      <w:bookmarkStart w:id="99" w:name="_Toc33"/>
      <w:bookmarkEnd w:id="98"/>
      <w:r>
        <w:rPr>
          <w:rtl w:val="true"/>
        </w:rPr>
        <w:t>باب حطه</w:t>
      </w:r>
      <w:bookmarkEnd w:id="9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مهر گسترده، حق آن است كه راه و روش خاضعانۀ خاكساران و خشوع كنندگان در راه ولایت و محبت ذوات مقدس را در پیش بگیریم، چنانكه امت‌های انبیاء پیشین به خضوع كنندگان نسبت به انوار الهی امرشدند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رسول ختمی مرتبت،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در مثل زده است و به جهت عظمت و احترام آن دو وجود گرامی به سجده </w:t>
      </w:r>
    </w:p>
    <w:p>
      <w:pPr>
        <w:pStyle w:val="BookText"/>
        <w:rPr/>
      </w:pPr>
      <w:r>
        <w:rPr>
          <w:rFonts w:ascii="IRNazanin" w:hAnsi="IRNazanin" w:eastAsia="IRNazanin"/>
          <w:color w:val="111111"/>
          <w:sz w:val="28"/>
          <w:sz w:val="28"/>
          <w:szCs w:val="28"/>
          <w:rtl w:val="true"/>
          <w:lang w:bidi="fa-IR"/>
        </w:rPr>
        <w:t>كردن بنی اسرائیل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ولایت آن‌ها را متذكر قومش شود و از بنی اسرائیل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میثاق بگیرد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ای بنی اسرائیل، بگویید که سجده نمودن ما برای خدا تعظیم است به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ما به ولایت آن دو سرور، باعث فرو‌ریختن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آنچه كه به شما امر كردم سجده نكردید و آنچه كه گفته بودم بگویید،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هطأ سمقانا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حِنْطَةٌ حَمْرَاءُ نَتَقَوَّتُهَا أَحَبُّ إِلَینَا مِنْ هَذَا الْفِعْلِ وَ هَذَا الْقَوْل</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هطأ سمقانا؛ یعنی گندم قرمزی كه قوت ماست بهتر از سجده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به واسطۀ این نافرمانی و تغییر دادن آنچه امر شده بودند به جهت اعتقاد نداشتن به آن دو وجود نورانی، مرض طاعون را بر آن‌ها مسلط گردانید و در یک روز، یكصد و بیست هزار نفر از آن‌ها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می‌دانست از صُلب آن‌ها كسی كه به وحدانیت خدا و نبوت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نخواهد آمد، با طاعون همه را به هلاكت رسانید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این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حِطَّةٌ نَغْفِرْ لَكُمْ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ائمه باب حطّۀ شما مردم هستیم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حضرتش در روایت دیگری در بیان نیكوكاران در داستان باب حطّه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منظور از محسنین و نیكوكاران كسانی هستند كه در فضیلت آن درگاه و علوّ و قدر آن شک نمی‌كنند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قضیۀ باب حطّه دلیل قطعی در این‌باره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درخطبه‌ای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بَابُ حِطَّةَ مَنْ عَرَفَنِی وَ عَرَفَ حَقِّی فَقَدْ عَرَفَ رَبَّه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درگاه حطه‌ای هستم كه اگر كسی مرا و حق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معرفت به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در واقع پروردگار خود را 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یكی از مقامات بسیار عالی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درگاه حطّه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باب‌الله می‌گویند؛ زیرا خداوند به سبب تقدس ذات اقدسش از خلق پنهان گردید و پیامبر و اوصیای بعد از او را برای مخلوقات ظاهر گردانید و علم خود را به ایشان تفویض نمود كه هر چه مردم بدان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به خدا، احكام، اوامر و نواهی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اخذ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به منزلۀ درگاه خدا و دربان او هستند كه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علم و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دروازۀ آن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مردم واجب گردانید كه برای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تذلّل و انقیاد </w:t>
      </w:r>
    </w:p>
    <w:p>
      <w:pPr>
        <w:pStyle w:val="BookText"/>
        <w:rPr/>
      </w:pPr>
      <w:r>
        <w:rPr>
          <w:rFonts w:ascii="IRNazanin" w:hAnsi="IRNazanin" w:eastAsia="IRNazanin"/>
          <w:color w:val="111111"/>
          <w:sz w:val="28"/>
          <w:sz w:val="28"/>
          <w:szCs w:val="28"/>
          <w:rtl w:val="true"/>
          <w:lang w:bidi="fa-IR"/>
        </w:rPr>
        <w:t>كنند و در قضیۀ بنی 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سجود و خضوع و تعظیم داخل درگاه شوید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سپس امر فرمودند که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سجود و خضوع در برابر این انوار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گناهان ما را حفظ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حكایت بسیار زیبا و شنیدنی باب حطّه حاکی از آن است که خضوع در‌برابر انوار الهی، عینا، همان خضوع در‌برابر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که برای بنی اسرائیل دروازۀ حطه را نصب کردند؛ اما برای شما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حطه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متابعت ایشان و ملازم بودن طریق و راه اینان امر کردند تا خدا گناهان شما را بیامرزد و نیکوکاران شما را ثواب زیاد کرامت فرماید و باب حطۀ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حطۀ بنی اسرائیل بهتر است؛ زیرا درگاه ایشان از چوبی چند بوده؛ ولی درگاه شما، ما سخنگویان، راستگویان، مومنان، هدایت‌کنندگان و فاضلان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 محب و مؤمن به اهل‌بیت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هر‌چه فضائل بیشتری را بشنود، سینه‌اش گشاده‌تر شده و وجودش سرشار از شادی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بِسِرِّكُمْ وَ عَلَانِیتِكُمْ وَ شَاهِدِكُم</w:t>
      </w:r>
      <w:r>
        <w:rPr>
          <w:rFonts w:eastAsia="Amiri" w:cs="Amiri" w:ascii="Amiri" w:hAnsi="Amiri"/>
          <w:color w:val="111111"/>
          <w:sz w:val="28"/>
          <w:szCs w:val="28"/>
          <w:rtl w:val="true"/>
          <w:lang w:bidi="ar-SA"/>
        </w:rPr>
        <w:t xml:space="preserve">» </w:t>
      </w:r>
      <w:r>
        <w:rPr>
          <w:rStyle w:val="FootnoteAnchor"/>
          <w:rtl w:val="true"/>
        </w:rPr>
        <w:footnoteReference w:id="34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تمام سرّ و عجایب افعال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یسَمَّى كُلَیباً لَا یخْرُجُ عَنْكُمْ حَدِیثٌ وَ لَا شَی‌ءٌ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فَسَمَّینَاهُ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كُلَیبٌ یسَلِّمُ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كسی به نام كلیب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برای او از شما حدیث نقل می‌كنیم، می‌گوید که من تسلیم هستم و قبول دارم؛ لذا ما او را به این جهت تسلیم نامیده‌ایم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روایت دیگری سفیان‌بن سمط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از نزد شما پیش ما می‌آید و مطالب بلند و خبرهای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برای ما نقل می‌كند به طوری كه تاب تحمّلش را نداریم و می‌خواهیم او را تكذیب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عَنِّی یحَدِّثُكُم؟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فَیقُولُ لِلَّیلِ إِنَّهُ نَهَارٌ، وَ لِلنَّهَارِ إِنَّهُ 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فَرُدُّوهُ إِلَینَا، فَإِنَّكَ إِذَا كَذَّبْتَهُ فَإِنَّمَا تُكَذِّبُنَا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آیا چنین نیست كه از من برای شما حدیث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شب، روز است و روز، شب؟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گفتارش را به خود ما برگردانید كه اگر تكذیب كردید ما را تكذیب نموده‌اید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آن مقداری از مقامات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می‌شود، ذره‌ای از مقامات آن آفتاب‌های جهان تاب است كه تحمل این ذرّه برای بعضی‌ها ثقیل و </w:t>
      </w:r>
    </w:p>
    <w:p>
      <w:pPr>
        <w:pStyle w:val="BookText"/>
        <w:rPr/>
      </w:pPr>
      <w:r>
        <w:rPr>
          <w:rFonts w:ascii="IRNazanin" w:hAnsi="IRNazanin" w:eastAsia="IRNazanin"/>
          <w:color w:val="111111"/>
          <w:sz w:val="28"/>
          <w:sz w:val="28"/>
          <w:szCs w:val="28"/>
          <w:rtl w:val="true"/>
          <w:lang w:bidi="fa-IR"/>
        </w:rPr>
        <w:t>سنگین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 منت گذارده تا بتوانیم بدون چون و چرا آن را بپذیریم و او را بسیار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حَدِیثَنَا إِلَّا صُدُورٌ أَمِینَةٌ وَ أَحْلَامٌ رَزِینَة</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 را جز سینه‌های امانت‌پذیر و عقل‌های بردبار فرا نگیرد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با درایت روی این روایت عظیم الشأن، عالی‌ترین مراتب ایمان آشکار می‌شود و انسان با اعتقاد به این فرمایش متین و فضائل تبیین شده در آن، مستحق امتیازاتی می‌شود که برای موحد واقعی و عارف به معرفت‌خدا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نور حبیب خود،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نوری آفرید و آن را از نور عظمت و جلال خود شكافت آن همان نور الهی است كه در طور سینا برای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درخشید و او توان دیدنش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فریادی كشید و بر روی زمین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خداوند تبارک و تعالی اراده فرمود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بیافریند آن نور را دو بخش كرد، از بخش اول،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بخش دوم،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کس دیگری را از آن نور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دست قدرت خود آن دو را آفرید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 فِیهِمَا بِنَفْسِهِ مِنْ نَفْسِهِ لِنَفْسِه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امیرالمومنین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بی واسطه و برای خویش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آیه شریفه خطاب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لِنَفْسِی</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برای خودم خلق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آن‌ها را تصویر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گواهان او بر آفرینش او در میان خلایق و چشم بینای او بر مخلوقات و زبان گویای او در میان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در وجود آن‌ها به ودیعت نهاد و قدرت بیان به آن‌ها آموخت و آن‌ها را بر اسرار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دو را نفس خود و دیگری را روح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مؤید یكدیگر‌ساخت به گونه‌ای كه یكی بدون دیگری مقاومت و استواری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ظَاهِرُهُمَا بشریةٌ وَ بَاطِنُهُمَا لَاهُوتِیةٌ ظَهَرَا لِلْخَلْقِ عَلَى هَیاكِلِ النَّاسُوتِیةِ حَتَّى یطِیقُوا رُؤْیتَهُمَا</w:t>
      </w:r>
      <w:r>
        <w:rPr>
          <w:rFonts w:eastAsia="Amiri" w:cs="Amiri" w:ascii="Amiri" w:hAnsi="Amiri"/>
          <w:color w:val="111111"/>
          <w:sz w:val="28"/>
          <w:szCs w:val="28"/>
          <w:rtl w:val="true"/>
          <w:lang w:bidi="ar-SA"/>
        </w:rPr>
        <w:t xml:space="preserve">» </w:t>
      </w:r>
      <w:r>
        <w:rPr>
          <w:rStyle w:val="FootnoteAnchor"/>
          <w:rtl w:val="true"/>
        </w:rPr>
        <w:footnoteReference w:id="3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دو به بشر و باطنشان به خدا منسوب 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خلایق به شكل مردمان این عالم ظاهر شدند تا تحمّل دیدن آن‌ها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خداوند است در قرآن مجید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لَلَبَسْنا عَلَیهِمْ ما یلْبِسُون</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همانا لباسی را بر آنان پوشاندیم كه مردمان پوشند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فَهُمَا مَقَامُ رَبِّ الْعَالَمِینَ وَ حِجَابُ خَالِقِ الْخَلَائِقِ أَجْمَعِینَ بِهِمَا فَتَحَ الله بَدْءَ الْخَلْقِ وَ بِهِمَا یخْتِمُ الْمُلْكَ وَ الْمَقَادِیر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جانشینان پروردگار و حجاب خداوند یكتا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 را با آن‌ها آغاز كرده و هستی و مقدرات را به آن‌ها پایان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همانطور كه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خودش اقتباس كرد و از نور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مثل نوری كه از چراغ‌ها می‌توان اقتباس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نور آفریده شده‌اند و از نسلی به نسل دیگر و از صلب پدری به پدر دیگر و از رحم مادری به مادر دیگر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كه از آب گندیده و نطفۀ پست نجس باشند؛ بلكه نوری هستند كه از صلب‌های پاک به رحم‌های پاكیزه منتقل شده‌اند؛ چرا که ایشان برگزیدگان خدایند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اصْطَفَاهُمْ لِنَفْسِهِ وَ جَعَلَهُمْ خُزَّانَ عِلْمِهِ وَ بُلَغَاءَ عَنْهُ إِلَى خَلْقِهِ</w:t>
      </w:r>
    </w:p>
    <w:p>
      <w:pPr>
        <w:pStyle w:val="BookText"/>
        <w:rPr/>
      </w:pPr>
      <w:r>
        <w:rPr>
          <w:rFonts w:ascii="Amiri" w:hAnsi="Amiri" w:eastAsia="Amiri" w:cs="Amiri"/>
          <w:color w:val="111111"/>
          <w:sz w:val="28"/>
          <w:sz w:val="28"/>
          <w:szCs w:val="28"/>
          <w:rtl w:val="true"/>
          <w:lang w:bidi="ar-SA"/>
        </w:rPr>
        <w:t>أَقَامَهُمْ مَقَامَ نَفْسِهِ لِأَنَّهُ لَا یرَى وَ لَا یدْرَكُ وَ لَا تُعْرَفُ كَیفِیتُهُ وَ لَا إِنِّیتُه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خود انتخاب كرده و برگزیده و خزانه‌دار دانش خود مبلغ پیغام خود به خلق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جای خود نشانده؛ زیرا خدا دیده نمی‌شود، درک نمی‌گردد و چگونگی و مكان برای او شناخته نمی‌شود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النَّاطِقُونَ الْمُبَلِّغُونَ عَنْهُ الْمُتَصَرِّفُونَ فِی أَمْرِهِ وَ نَهْیهِ فَبِهِمْ تَظْهَرُ قُدْرَتُهُ وَ </w:t>
      </w:r>
    </w:p>
    <w:p>
      <w:pPr>
        <w:pStyle w:val="BookText"/>
        <w:rPr/>
      </w:pPr>
      <w:r>
        <w:rPr>
          <w:rFonts w:ascii="Amiri" w:hAnsi="Amiri" w:eastAsia="Amiri" w:cs="Amiri"/>
          <w:color w:val="111111"/>
          <w:sz w:val="28"/>
          <w:sz w:val="28"/>
          <w:szCs w:val="28"/>
          <w:rtl w:val="true"/>
          <w:lang w:bidi="ar-SA"/>
        </w:rPr>
        <w:t>مِنْهُمْ تُرَى آیاتُهُ وَ مُعْجِزَاتُهُ وَ بِهِمْ وَ مِنْهُم عرف عِبَادَةُ نَفْسِهِ وَ بِهِمْ یطَاعُ أَمْرُه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طرف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او را می‌رسانند و دستورات و نواهی او را بازگو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وسیلۀ آن‌ها، خداوند قدرت خود را آشكار كرد و نشانه‌ها و معجزاتش را نشان داد و بندگانش را با خود آشنا نمود و توسط ایشان فرمان او اطاعت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لَوْلَاهُمْ مَا عُرِفَ الله وَ لَا یدْرَى كَیفَ یعْبَدُ الرَّحْمَنُ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نبودند، خداوند شناخته نمی‌شد و مردم نمی‌دانستند که چگونه او را عبادت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اوامر الهی فقط از ذوات مقدس اهل البیت به اجرا می‌رسد و صفات و افعال الهی بر خلق ظاهر می‌شود، آنجاست که ایشان در معنای نفس الهی قرار می‌گیرند و خطاب به ایشان می‌گوئیم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نَفْسِ اللّهِ الْقائِمَةِ فیهِ بِالسُّنَنِ</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نفس خدای متعال که سنّت‌های حضرت باری‌تعالی به او وابسته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فراز این نیست که العیاذ بالله خداوند دارای اندام و شكلی باشد و این نفس در جسم خداوند جای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صفات مخلوق منزه بوده؛ بلكه چون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انفاس شریف و قدسی هستند، حق‌تعالی </w:t>
      </w:r>
    </w:p>
    <w:p>
      <w:pPr>
        <w:pStyle w:val="BookText"/>
        <w:rPr/>
      </w:pPr>
      <w:r>
        <w:rPr>
          <w:rFonts w:ascii="IRNazanin" w:hAnsi="IRNazanin" w:eastAsia="IRNazanin"/>
          <w:color w:val="111111"/>
          <w:sz w:val="28"/>
          <w:sz w:val="28"/>
          <w:szCs w:val="28"/>
          <w:rtl w:val="true"/>
          <w:lang w:bidi="fa-IR"/>
        </w:rPr>
        <w:t>آن‌ها را به جهت محبت زیاد نسبت به خودش داد و آن‌ها را نفس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موسی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أَعَزُّ وَ أَمْنَعُ مِنْ أَنْ یظْلِمَ أَوْ ینْسُبَ نَفْسَهُ إِلَى ظُلْمٍ وَ لَكِنَّ الله خَلَطَنَا بِنَفْسِهِ فَجَعَلَ ظُلْمَنَا ظُلْمَهُ وَ وَلَایتَنَا وَلَایتَهُ ثُمَّ أَنْزَلَ بِذَلِكَ قُرْآناً عَلَى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أَنْفُسَهُمْ یظْلِمُونَ</w:t>
      </w:r>
    </w:p>
    <w:p>
      <w:pPr>
        <w:pStyle w:val="BookText"/>
        <w:rPr/>
      </w:pPr>
      <w:r>
        <w:rPr>
          <w:rFonts w:ascii="IRNazanin" w:hAnsi="IRNazanin" w:eastAsia="IRNazanin"/>
          <w:color w:val="111111"/>
          <w:sz w:val="28"/>
          <w:sz w:val="28"/>
          <w:szCs w:val="28"/>
          <w:rtl w:val="true"/>
          <w:lang w:bidi="fa-IR"/>
        </w:rPr>
        <w:t>همانا شأن خداوند بالاتر از آن است که ظلم کند و به او ظلم شود؛ ولکن حق تعالی ذره ذره وجود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خویش متصل نمود و تماماً منتسب به خود گردانید، در نتیجه ظلم به ما را ظلم به خود و دوستی ما را دوستی به خود قرار داد؛ پس آیه‌ای در این‌باره نازل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ستم نکردیم؛ ولکن آن‌ها بر خود ستم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از روایات شگفت‌انگیز، بخش کوچکی از حقایق معرفت به نورانیت ذوات مقدس اهل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 معرفت به خداست که در گفتار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عبادت خالصانه‌ای است که خداوند در قرآن به آن اشاره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عَزَّ وَ جَلَّ مَعْرِفَتِی بِالنُّورَانِیةِ وَ هُوَ الدِّینُ الْخَالِصُ الَّذِی قَالَ الله تَعَالَى</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خداوند عزّوجلّ، شناخت به نورانیت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همان دین خالص است كه در قرآن فرموده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w:t>
      </w:r>
    </w:p>
    <w:p>
      <w:pPr>
        <w:pStyle w:val="BookText"/>
        <w:rPr/>
      </w:pPr>
      <w:r>
        <w:rPr>
          <w:rFonts w:ascii="Amiri" w:hAnsi="Amiri" w:eastAsia="Amiri" w:cs="Amiri"/>
          <w:color w:val="111111"/>
          <w:sz w:val="28"/>
          <w:sz w:val="28"/>
          <w:szCs w:val="28"/>
          <w:rtl w:val="true"/>
          <w:lang w:bidi="ar-SA"/>
        </w:rPr>
        <w:t>الزَّكاةَ وَ ذلِكَ دینُ الْقَیمَة</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نشدند جز این كه خدا را بپرستند و با یگانه پرستی، دین را برای او خالص گردانند و نماز را بر پا دارند و زكات بدهند و این است دین محكم و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به خدا، آگاهی و شناخت بر اسماء و آیات اوست كه مخلوق و جدای از ذات مقدسش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چنین مطلبی كه برگرفته از كلام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مدارک صفحات قبل، وقتی امام خوانده شود، مثل آن‌است كه خدا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 همانند عبودیت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عبادت خداوند است، نه شریک خدا؛ همچنان که کعبه طواف می‌شود؛ در حالی که هیچ کس کعبه را شریک خدا نمی‌داند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به وسیلۀ این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مُلک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عوالم امكانی را به اسمای الهی، موجود می‌گرداند و به برکت آن اسامی، بقا و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و روایات زیادی آمده است كه خداوند به اسماء خودش خلق را می‌آفریند و روزی می‌دهد و تمامی شئونات خلقی را به اسامی خودش تدبیر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صفحات آینده روایاتش آورده می‌شود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زیرا ذات اقدس الهی، متعالی و منزه‌تر از آن‌است كه به مخلوقات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اقدسش چیزی سرچشمه نمی‌گیرد و از آن ذات چیزی تراوش نمی‌نماید و با ذاتش برای چیزی و كسی ظاهر نمی‌شود و حلول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به او متصل می‌گردد و نه چیزی از او انفصال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او نیست تا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چیزی به آن </w:t>
      </w:r>
    </w:p>
    <w:p>
      <w:pPr>
        <w:pStyle w:val="BookText"/>
        <w:rPr/>
      </w:pPr>
      <w:r>
        <w:rPr>
          <w:rFonts w:ascii="IRNazanin" w:hAnsi="IRNazanin" w:eastAsia="IRNazanin"/>
          <w:color w:val="111111"/>
          <w:sz w:val="28"/>
          <w:sz w:val="28"/>
          <w:szCs w:val="28"/>
          <w:rtl w:val="true"/>
          <w:lang w:bidi="fa-IR"/>
        </w:rPr>
        <w:t>نزدیک می‌شود و نه چیزی از او دور می‌گردد و نه او را ماده‌ای و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خورشید و چراغ نیست كه پرتو داشته باشد یا مانند شاخص عكس در آینه افتد؛ پس او خدایی بی‌كیف و بی‌حدّ و منزه است و به همین دلیل جانشینانی از جانب خویش برای دنیای خاکی ما فرستاد و آنان را اسماء الله خود معرفی نمود و توسط آن اسماء امور هستی رتق و فتق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بسیاری از دعاها به این مطلب تصریح شد تا متذکر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بِاسْمِكَ الَّذِی وَضَعْتَهُ عَلَى السَّمَاءِ فَاسْتَقَلَّتْ وَ عَلَى الْأَرْضِ فَاسْتَقَرَّتْ وَ عَلَى الْجِبَالِ فَرَسَتْ وَ عَلَى اللَّیلِ فَأَظْلَمَ وَ عَلَى النَّهَارِ فَاسْتَنَار</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از تو درخواست می‌كنم به حق آن اسمی كه بر آسمان نهادی تا بنیادیش محكم گردید و بر زمین قرار دادی و آرام یافت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كوه‌ها خواندی، استوار گردیدند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شب خواندی، تاریك شد و بر روز خواندی،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این مطلب که امور هستی به وسیلۀ اسماء تکوینی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می‌گیرد،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اسمی علی العرش فاستقر و علی السماوات فقامت و علی الأرض ففرشت و علی الرّیح فدارت و علی البرق فلمع و علی الوادی فهمع و علی النّور فسطع و علی السّحاب فدمع و علی الرّعد فخشع و علی اللّیل دجی و أظلم و علی النهار فأنار و تبسّم</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 عرش نوشته شد تا آرام گرفت و بر آسمان‌ها نوشته گشت كه برپا شدند و بر زمین نوشته شد تا سیل در آن جاری </w:t>
      </w:r>
    </w:p>
    <w:p>
      <w:pPr>
        <w:pStyle w:val="BookText"/>
        <w:rPr/>
      </w:pPr>
      <w:r>
        <w:rPr>
          <w:rFonts w:ascii="IRNazanin" w:hAnsi="IRNazanin" w:eastAsia="IRNazanin"/>
          <w:color w:val="111111"/>
          <w:sz w:val="28"/>
          <w:sz w:val="28"/>
          <w:szCs w:val="28"/>
          <w:rtl w:val="true"/>
          <w:lang w:bidi="fa-IR"/>
        </w:rPr>
        <w:t>گردید و بر نور نوشته شد تا پرتو افكند و بر ابرها نوشته تا باران فرو‌ریخت و بر رعد نوشته شد تا كرنش كرد و بر شب نوشته گشت تا تیره و تار شد و بر روز نوشته شد تا شاد و روشن و خندان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إِنِّی رَأَیتُ اسْمَكَ مَقْرُوناً بِاسْمِی فِی أَرْبَعَةِ مَوَاطِنَ فَأَنِسْتُ بِالنَّظَرِ إِلَیهِ إِنِّی لَمَّا بَلَغْتُ بَیتَ الْمَقْدِسِ فِی مِعْرَاجِی إِلَى السَّمَاءِ وَجَدْتُ عَلَى صَخْرَتِهَا مَكْتُوباً لَا إِلَهَ إِلَّا الله مُحَمَّدٌ رَسُولُ الله أَیدْتُهُ بِوَزِیرِهِ وَ نَصَرْتُهُ بِوَزِیرِهِ فَقُلْتُ لِجَبْرَئِیلَ مَنْ وَزِیرِی فَقَالَ عَلِی بْنُ أَبِی طَالِبٍ فَلَمَّا انْتَهَیتُ إِلَى سِدْرَةِ الْمُنْتَهَى وَجَدْتُ مَكْتُوباً عَلَیهَا إِنِّی أَنَا الله لا إِلهَ إِلَّا أَنَا وَحْدِی مُحَمَّدٌ صَفْوَتِی مِنْ خَلْقِی أَیدْتُهُ بِوَزِیرِهِ وَ نَصَرْتُهُ بِوَزِیرِهِ فَقُلْتُ لِجَبْرَئِیلَ مَنْ وَزِیرِی فَقَالَ عَلِی بْنِ أَبِی طَالِبٍ فَلَمَّا جَاوَزْتُ السِّدْرَةَ انْتَهَیتُ إِلَى عَرْشِ رَبِّ الْعَالَمِینَ جَلَّ جَلَالُهُ فَوَجَدْتُ مَكْتُوباً عَلَى قَوَائِمِهِ أَنَا الله لا إِلهَ إِلَّا أَنَا وَحْدِی مُحَمَّدٌ حَبِیبِی أَیدْتُهُ بِوَزِیرِهِ وَ نَصَرْتُهُ بِوَزِیرِهِ فَلَمَّا رَفَعْتُ رَأْسِی وَجَدْتُ عَلَى بُطْنَانِ الْعَرْشِ مَكْتُوباً أَنَا الله لا إِلهَ إِلَّا أَنَا وَحْدِی مُحَمَّدٌ عَبْدِی وَ رَسُولِی أَیدْتُهُ بِوَزِیرِهِ وَ نَصَرْتُهُ بِوَزِیرِهِ</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در چهار جا نام تو را نزدیک به‌نام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گرفتم به نگاه کردن نام تو چون در شب معراجم به بیت المقدس رسیدم، بر سنگ آن یافتم که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به وزیرش یاری و تأیید کردم، به جبرئیل گفتم که وزیرم کیست؟ گفت که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سدرة المنتهى رسیدم، نوشته‌اى بر آن یافتم که من خداى یگانه‌ى بى‌همتایم، محمّد از میان آفریدگانم برگزیدۀ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واسطۀ وزیرش توانائى دادم و او را یارى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 جبرئیل، وزیر من کیست؟ 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0" w:name="pg8967_85449"/>
    </w:p>
    <w:p>
      <w:pPr>
        <w:pStyle w:val="BookText"/>
        <w:rPr/>
      </w:pPr>
      <w:bookmarkEnd w:id="100"/>
      <w:r>
        <w:rPr>
          <w:rFonts w:ascii="IRNazanin" w:hAnsi="IRNazanin" w:eastAsia="IRNazanin"/>
          <w:color w:val="111111"/>
          <w:sz w:val="28"/>
          <w:sz w:val="28"/>
          <w:szCs w:val="28"/>
          <w:rtl w:val="true"/>
          <w:lang w:bidi="fa-IR"/>
        </w:rPr>
        <w:t>چون از سدرة المنتهى گذشتم، به سوى عرش پروردگار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پایه‌هایى نوشته شده که من خدایى هستم که جز من خدایى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توانایى دادم و یارى کردمش به واسطۀ وزیرش چون سر برآوردم درون عرش نیز یافتم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خدایى هستم که جز من خدایى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واسطۀ وزیرش توانایی دارم و یارى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لَوْ لَا اسْمِی وَ رُوحِی لَمَا اطَّرَدَتِ الْأَنْهَارُ وَ لَا أَینَعَتِ الثِّمَارُ وَ لَا اخْضَرَّتِ الْأَشْجَار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اگر نام و روح من نبود، رودها به هم پیوسته نمی‌شدند و میوه‌ها به ثمره نمی‌نشستند و درختان سبز نمی‌شدند</w:t>
      </w:r>
      <w:r>
        <w:rPr>
          <w:rFonts w:eastAsia="IRNazanin" w:cs="IRNazanin"/>
          <w:color w:val="111111"/>
          <w:sz w:val="28"/>
          <w:szCs w:val="28"/>
          <w:rtl w:val="true"/>
          <w:lang w:bidi="fa-IR"/>
        </w:rPr>
        <w:t xml:space="preserve">». </w:t>
      </w:r>
      <w:r>
        <w:rPr>
          <w:rStyle w:val="FootnoteAnchor"/>
          <w:rtl w:val="true"/>
        </w:rPr>
        <w:footnoteReference w:id="366"/>
      </w:r>
    </w:p>
    <w:p>
      <w:pPr>
        <w:pStyle w:val="Heading2"/>
        <w:numPr>
          <w:ilvl w:val="1"/>
          <w:numId w:val="1"/>
        </w:numPr>
        <w:rPr/>
      </w:pPr>
      <w:bookmarkStart w:id="101" w:name="__RefHeading___Toc1710200_2870459653"/>
      <w:bookmarkStart w:id="102" w:name="_Toc34"/>
      <w:bookmarkEnd w:id="101"/>
      <w:r>
        <w:rPr>
          <w:rtl w:val="true"/>
        </w:rPr>
        <w:t>پژوهشی جالب</w:t>
      </w:r>
      <w:bookmarkEnd w:id="102"/>
    </w:p>
    <w:p>
      <w:pPr>
        <w:pStyle w:val="BookText"/>
        <w:rPr/>
      </w:pPr>
      <w:r>
        <w:rPr>
          <w:rFonts w:ascii="IRNazanin" w:hAnsi="IRNazanin" w:eastAsia="IRNazanin"/>
          <w:color w:val="111111"/>
          <w:sz w:val="28"/>
          <w:sz w:val="28"/>
          <w:szCs w:val="28"/>
          <w:rtl w:val="true"/>
          <w:lang w:bidi="fa-IR"/>
        </w:rPr>
        <w:t>صاحب كتاب امامت و مهدویت، مرجع عالیقدر آقای صافی گلپایگانی، محقق و صاحب نظر در مباحث معرفتی دربارۀ اهمیت شناخت اسماءالله الحسنی می‌نویسد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حدیث كه هر كس بمیرد و امام زمانش را نشناسد؛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اكبر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كسی كه این اسم را نشناسد، خدا را نشناخته است؛ چنانكه اگر كسی اسماء الحسنی را نشناسد، خدا را نشناخته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فعلی خداوند متعال به وسیلۀ اسماءالحسنی ظهور پیدا می‌کند و جمیع آن‌ها متعلق به خداست با آن كه ذات مقدس هم نیستند و قهراً حادث و مخلوق خداوند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قاعده آن اسماء نیكو، خدا‌نما هستند، نه غیر‌نما و از خود گزارشی ندارند؛ زیرا اسم، مسمی و موصوف‌نما می‌باشد كه در كتاب حق‌تعالی از آن‌ها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الاسماء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صفحۀ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اسم تكوینی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قدرت خاص حق‌تعالی در كجا و به وسیلۀ چه كسی جلوه نموده است، آیا جز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دیگر می‌تواند چنین قابلیتی داشته باشد و اینگونه مثل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قُدرَةُ اللهِ عزَّ و جَلَّ</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قدرت خدای عز‌و‌جل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حق‌تعالی می‌خواهد از خودش در جمیع عوالم هستی چیزی نشان بدهد و به وجود بیاورد و یا فیضی برساند، توسط قدرت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فَبِهِمْ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به سبب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 را آشكار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 دیگر کتاب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ذوات مقدس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اسماء تكوینی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اسمائی مثل الخالق، المعزّ، المذّل به اسم القادر و همۀ اسماء به اسم الله و لا اله الا هو منتهی می‌گردند و به آن وابسته و تحت آن اسم قرار دارند، اسماء تكوینی، به حضرت محمّد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یعنی در وجود آن‌ها قرار دارند و همۀ آن اسماء تكوینی، ظهور صفت و كمالی از كمالات آن ذات که مستجمع جمیع صفات كمالی است، می‌باشند و اسم اعظم و اكبر تكوینی بر آن دلالت دارد و وابسته به آن اسم‌اند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القادر جامع مفاد اسم الخالق، الرازق، الممیت، الشافی و اسامی شریف دیگر است و با اسم العالم جامع مفاد السمیع و البصیر و الخبیر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كه گروهی 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یكی از آنان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یك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نشان و قدرتی از آسمان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درخواست هر دو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امامت به زمین و آسمان صادر شد و چگونگی اطاعت زمین و آن‌ها آسمان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كُنْ فَیكُون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امر او چنین است که هرگاه چیزی را اراده کند، همین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آسمان را بر زمین می‌كشانم</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حقیقت این قدرت، متعلق و مختص به خداوند متعال است كه هیچ‌گونه عجزی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كه حضرتش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أَقْدَرَنَا عَلَى مَا نُرِید وَ لَوْ شِئْنَا أَنْ نَسُوقَ الْأَرْضَ بِأَزِمَّتِهَا لَسُقْنَاهَا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بر هر چه بخواهیم توانا فرموده و اگر بخواهیم زمین را به هر سو می‌كشانیم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سیطرۀ چنین قدرتی هیچ ذره‌ای از عالم هستی از این امر مستثنی نیست و همۀ موجودات تحت اراده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جنب‌و‌جوش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شَی‌ءٍ خَلَقَهُ الله مِنْ طَیرٍ أَوْ بَهِیمَةٍ أَوْ شَی‌ءٍ فِیهِ رُوحٌ فَهُوَ أَسْمَعُ لَنَا وَ أَطْوَعُ مِن ابْنِ آدَم</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متعال خلق نموده از چرنده و پرنده و دیگر موجودات، همه برای ما از فرزندان آدم، فرمان‌بردار‌تر‌اند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دایرۀ توانایی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وسیع است که حتا به افاضۀ قدرت به دست یاران خاص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در اینجا داستانی حیرت‌انگیز از سپه‌سالارِ حیدرِ صَفدر؛ یعنی جناب </w:t>
      </w:r>
    </w:p>
    <w:p>
      <w:pPr>
        <w:pStyle w:val="BookText"/>
        <w:rPr/>
      </w:pPr>
      <w:r>
        <w:rPr>
          <w:rFonts w:ascii="IRNazanin" w:hAnsi="IRNazanin" w:eastAsia="IRNazanin"/>
          <w:color w:val="111111"/>
          <w:sz w:val="28"/>
          <w:sz w:val="28"/>
          <w:szCs w:val="28"/>
          <w:rtl w:val="true"/>
          <w:lang w:bidi="fa-IR"/>
        </w:rPr>
        <w:t>مالک اشتر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ایشان یک روز به صورت عمروعاص و روز دیگر به صورت یزید و روز سوم به صورت معاویه درآمد و به لشکریان معاویه فرمان داد؛ آن‌ها نیز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از قول سهل‌بن‌حُنَیف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جلالت و کمال او بین علما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فرات را تصرّف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اشتر فرمان دادند که برود و به لشکریان معاویه که اطراف نهر فرات بودند بگوید كه ای جماعت،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از اطراف آب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اشتر هم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جمعی از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شریعه شدند و هرچه خواستند آب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مأمورانش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گذاشتید اصحاب علیّ‌بن‌ابی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بردارند؟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آمد و گفت که معاویه شما را امر می‌کند كه از اطراف آب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عمروعاص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اجازه دادی آب بردارند؟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حجل‌بن‌عتّاب را همراه با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 نفر مأمور شریعه فرات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اوّل به مالک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کرد و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آب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را خواست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یزید آمد و از جانب تو به ما گفت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این مطلب را به یزید </w:t>
      </w:r>
    </w:p>
    <w:p>
      <w:pPr>
        <w:pStyle w:val="BookText"/>
        <w:rPr/>
      </w:pPr>
      <w:r>
        <w:rPr>
          <w:rFonts w:ascii="IRNazanin" w:hAnsi="IRNazanin" w:eastAsia="IRNazanin"/>
          <w:color w:val="111111"/>
          <w:sz w:val="28"/>
          <w:sz w:val="28"/>
          <w:szCs w:val="28"/>
          <w:rtl w:val="true"/>
          <w:lang w:bidi="fa-IR"/>
        </w:rPr>
        <w:t>گفت، یزید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هر کس آمد، اگر چه خودم باشم، قبول نکن تا آن‌که انگشتر مرا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هم مانند روز اوّل و دوم،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مأمور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رفت و دستور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دید که خود معاویه آمده و انگشترش را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مأموران معاویه این دفعه هم از اطراف آب دور شدند و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که به معاویه رسید، حجل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توست که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 بر دست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عجایب علیّ‌بن‌ابی‌طالب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نظیر چنین قدرتی از اصحاب ائمه برای یاران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خصوصیات اصحاب ایشان در وقت ظهور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شَی‌ءٍ إِلَّا وَ هُوَ مُطِیعٌ لَهُم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مگر مطیع آنان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هر زمان، اسم القادر در وجود مبارک امام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و عطاء </w:t>
      </w:r>
    </w:p>
    <w:p>
      <w:pPr>
        <w:pStyle w:val="BookText"/>
        <w:rPr/>
      </w:pPr>
      <w:r>
        <w:rPr>
          <w:rFonts w:ascii="IRNazanin" w:hAnsi="IRNazanin" w:eastAsia="IRNazanin"/>
          <w:color w:val="111111"/>
          <w:sz w:val="28"/>
          <w:sz w:val="28"/>
          <w:szCs w:val="28"/>
          <w:rtl w:val="true"/>
          <w:lang w:bidi="fa-IR"/>
        </w:rPr>
        <w:t>خداوند متجلی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العالِم نیز همین‌گونه است كه هیچ‌گونه جهل و نادانی در شخص عالم به علم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 امام، دانایی و علم است كه هیچ ذره‌ای در ممكنات از ایشان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تمام و كمالِ علم رسیده است؛ در صورتی كه تمامی قدرت‌ها و علوم سایر مخلوقات به عجز و جهل ممزوج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دانستیم، افعال حق‌تعالی به وسیلۀ اسمش كه مظهر و نمایان‌گر خودش است،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تجلیات اسم تکوینی مبارک القادر، در جنگ خیبر بود كه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 با عظمت را همچون كاهی روی دست گرفتند و لشكر اسلام، دسته دسته از روی آن حركت كردند و به آن طرف خندق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امامت و مهدویت، دربارۀ ظهور اسماء الحسنی،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فعلیت‌یافتن شئون و ابعاد امامت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ایشان از دیگر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خواهد بود و اسماء حسنی الهی؛ هم چون الوالی، العادل، الحاكم، السلطان، المنتقم، المبیر، القاهر، الظاهر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بی‌سابقه‌ای متجلی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حضرت نظیر این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ظهور و تجلی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كارگزار و عامل خداوند متعال خواهد بود و مقام خلیفة اللهی او در این ابعاد، ظهور عملی و فعلی خواهد یافت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بخش دیگر از این كتاب آمده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برخی از اسماء حسنی بر برخی از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افعالی كه از عبد طبق این قدرت ولایت صادر شود با وجود قرینۀ </w:t>
      </w:r>
      <w:bookmarkStart w:id="103" w:name="pg8967_85456"/>
    </w:p>
    <w:p>
      <w:pPr>
        <w:pStyle w:val="BookText"/>
        <w:rPr/>
      </w:pPr>
      <w:bookmarkEnd w:id="103"/>
      <w:r>
        <w:rPr>
          <w:rFonts w:ascii="IRNazanin" w:hAnsi="IRNazanin" w:eastAsia="IRNazanin"/>
          <w:color w:val="111111"/>
          <w:sz w:val="28"/>
          <w:sz w:val="28"/>
          <w:szCs w:val="28"/>
          <w:rtl w:val="true"/>
          <w:lang w:bidi="fa-IR"/>
        </w:rPr>
        <w:t>حالی یا مقالی كه نحوۀ اطلاق آن اسم و اتّصاف ذات به‌طور مستقل از مبدأ آن، معلوم می‌سازد جایز است و غلو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دربارۀ تفویض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تفویض كه دربارۀ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نفی شده است، این است كه به‌طور كلی، امر خلق و رزق و سایر امور، از جانب خداوند به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و خدا را در آن، مشیت، تصرف، دخالت، قضا، قدر و تدبیری نیست كه این عقیده نیز شرک و منافی با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بودن در انفاذ مشیت الهی و امر خلق و رزق و شفای مرضی، شرک نیست كه واسطه‌بودن و وسیله‌گشتن واسطه نیز، كار خدا و به اذن وی می‌باشد</w:t>
      </w:r>
      <w:r>
        <w:rPr>
          <w:rFonts w:eastAsia="IRNazanin" w:cs="IRNazanin"/>
          <w:color w:val="111111"/>
          <w:sz w:val="28"/>
          <w:szCs w:val="28"/>
          <w:rtl w:val="true"/>
          <w:lang w:bidi="fa-IR"/>
        </w:rPr>
        <w:t>».</w:t>
      </w:r>
    </w:p>
    <w:p>
      <w:pPr>
        <w:pStyle w:val="Heading2"/>
        <w:numPr>
          <w:ilvl w:val="1"/>
          <w:numId w:val="1"/>
        </w:numPr>
        <w:rPr/>
      </w:pPr>
      <w:bookmarkStart w:id="104" w:name="__RefHeading___Toc1710202_2870459653"/>
      <w:bookmarkStart w:id="105" w:name="_Toc35"/>
      <w:bookmarkEnd w:id="104"/>
      <w:r>
        <w:rPr>
          <w:rtl w:val="true"/>
        </w:rPr>
        <w:t>احیاء، اماته، خلق و رزق</w:t>
      </w:r>
      <w:bookmarkEnd w:id="105"/>
    </w:p>
    <w:p>
      <w:pPr>
        <w:pStyle w:val="BookText"/>
        <w:rPr/>
      </w:pPr>
      <w:r>
        <w:rPr>
          <w:rFonts w:ascii="IRNazanin" w:hAnsi="IRNazanin" w:eastAsia="IRNazanin"/>
          <w:color w:val="111111"/>
          <w:sz w:val="28"/>
          <w:sz w:val="28"/>
          <w:szCs w:val="28"/>
          <w:rtl w:val="true"/>
          <w:lang w:bidi="fa-IR"/>
        </w:rPr>
        <w:t>ایشان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كه نیازمند تذكر است این است كه افعال‌الهی؛ مثل خلق، رزق، اماته، احیاء و سایر افعالی كه اسمای حسنی بر ظهور و فعلیت آن‌ها دلالت دارند، گاهی به واسطه یا وسایطی انجام می‌گیرند که در این صورت به واسطه نیز مستند می‌شوند و منافی با توحید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وسایل و مأمورین كه موظف‌اند به اذن حق، افعال الهی را به انجام برسانند، ملائكه هستند؛ اما همۀ ملائکه تحت فرماندهی امامِ هر زمانی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این مطلب به خوبی بیان شده كه این آیات شریفه دلالت بر واسطه‌های فعل خداوند 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فرشتگان پاكیزه قبض روحشان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تَتَوَفَّاهُمُ الْمَلَائِكَةُ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جان آن‌ها را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كه به فرمان حق، به تدبیر نظام خلق می‌كوشند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فرشتگانی كه كار جهان را قسمت می‌كنند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 أَلْفَ سَنَةٍ مِمَّا تَعُدُّونَ</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كارهای عالم را از آسمان تا زمین تدبیر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حقایق را به سوی خود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فرشتگان عهده‌دار ادارۀ تمام سازمان كائنات، به‌طور غیر‌مستقل؛ یعنی به اذن حق تعالی هستند و طبق قضا و قدر الهی و به عنوان مأموریت از جانب خداوند متعال و عامل اجرای ادارۀ حق و وسیله و واسطه باشند؛ مانند ملائكه مقسمات و مدبّرات، شرک و غلو یا منافی با توحید نیست؛ اما چون با بسیاری از آیات قرآن و احادیث منافات دارد، قبول آن در حق نبی و ولی، دلیل قاطعی احتااج دارد كه قرینه به صرف آیات و روایات مزبور از ظواهرشان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به‌طور موجبۀ جزئیه این مقام برای ملائكه و بشر ثابت است و شكی در آن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استقلال، اختیار رتق و فتق، تدبیر كائنات، امر، خلق، رزق، میراندن، زنده </w:t>
      </w:r>
    </w:p>
    <w:p>
      <w:pPr>
        <w:pStyle w:val="BookText"/>
        <w:rPr/>
      </w:pPr>
      <w:r>
        <w:rPr>
          <w:rFonts w:ascii="IRNazanin" w:hAnsi="IRNazanin" w:eastAsia="IRNazanin"/>
          <w:color w:val="111111"/>
          <w:sz w:val="28"/>
          <w:sz w:val="28"/>
          <w:szCs w:val="28"/>
          <w:rtl w:val="true"/>
          <w:lang w:bidi="fa-IR"/>
        </w:rPr>
        <w:t>كردن، امساک، حفظ كرات و آسمان‌ها و زمین و ادارۀ شهود وجودی عالم امكان، همه و همه مخصوص ذات بی‌زوال یگانۀ خدای سبحان است و شریکی برای او نیست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اما واسطه بودن در انفاذ مشیت الهی، امر خلق و رزق و شفای مرضی، شرک نیست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اذن‌الله و به قضا و قدر حق، عامل ارادة الله و به حول و قوه و مشیت او فعلی را كه به او مستند شود انجام دهند و چنین اموری با توحید منافات ندارد و عین سریان مشیت الله و جریان و نفوذ ارادة الله است كه به هر نحوی بخواهد، امر خود را اجرا کرده و كسی مانع از ارادۀ او نمی‌شود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صفحات بعد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ولایت ذوات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غیرمستقل و به اذن‌الله و بر‌حسب نظام متقن الهی بر اماته، احیاء، شفای بیماران، خلق، رزق و تصرف در اكوان، نه به عنوان ادارۀ امور و خلق و سازمان دادن كائنات؛ بلكه طبق حكم مصالح عارضی و ثانوی در داخل این سازمان شرک یا غلو یا تفویض نیست؛ بلكه عطای این قدرت به برخی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حكمت، لازم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صاحب کتاب امامت و مهدویت جناب آقای صافی گلپایگانی خلق كردن از عدم را مختص به حق تعالی دانسته و خلق نمودن از ماده و شكل و موجودیت بخشیدن به آن را در حیطۀ قدرت ذوات مقدس اهل البیت باور داشته، </w:t>
      </w:r>
    </w:p>
    <w:p>
      <w:pPr>
        <w:pStyle w:val="BookText"/>
        <w:rPr/>
      </w:pP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بر‌حسب ظواهر آیات و احادیث، خلق مجردات و ارواح و مادیات و اجسام، از عدم و بلاواسطه، فعل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حق‌تعالی این کار را بدون واسطه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این‌ها خلق او می‌باشند و فاعل و علّت حقیقی، فقط ذات بی‌زوال اوست و اطلاق علّت به معنای مؤثر در وجود خلق شیء، در حق كسی جز خداوند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خلق چیزی از ماده؛ مثل صورت پرنده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زنده شدن شیر از صورت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اذن خداوند و طبق مصالح ثانوی و عارضی، جایز است و واقع نیز شده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علامه نمازی در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اثبات ولایت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ما از ولایت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برای پیغمبر و ائمّه هدی از جانب پروردگار، ثابت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ایشان بر تمام موجودات و کائنات و ممکنات، دانا، بینا، توانا و نافذ الإراده‌اند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ولایت تکوینی عبارت است از مسخر بودن کائنات در تحت اراده و مشیت ایشان به حول و قوۀ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باید دانست که این بزرگواران چیزی را از عدمِ صِرف خلق نمی‌کنند، خلق از عدم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خلقِ ابداع و اختراع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خلق هر پدیده‌ای از چیزی و از مادّه‌ای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 مرحوم آقای خویی درباره ولایت تکوینی می‌فرماید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اخبار آشکار می‌شود شبهه‌ای در ولایت ایشان بر تمام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واسطه در ایجاد هستند و عالم وجود بخاطر ایشان </w:t>
      </w:r>
    </w:p>
    <w:p>
      <w:pPr>
        <w:pStyle w:val="BookText"/>
        <w:rPr/>
      </w:pP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سبب در خلقتند؛ زیرا اگر ایشان نبودند خداوند هیچ کس را خلق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واسطه در افاضه، بلکه در طول ولایت خداوند دارای ولایت تکوینیه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همانند ولایت خداوند در خلق و ایجاد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وَلاَيَتَنَا وَلاَيَتَهُ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ما را ولايت خود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ولایتی ولایت الله</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ولایت من همان ولایت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 جناب آقای وحید خراسانی نیز می‌فرماید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دعای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و 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وَعَنَتِ الْوُجُوهُ لِلْحَيِّ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رخساره‌ها برای خداوند حی قیوم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عظمت این دو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اولین و آخرین، به آن اسم به صلاح نائل می‌شوند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که‌آسمان‌ها و زمین به 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مجموعه‌ای است از اسماء ذات و صفات و افعال خداوند متعال و جزء اعظم آن اسم مقدس </w:t>
      </w:r>
      <w:bookmarkStart w:id="106" w:name="pg8967_85461"/>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حیات 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 از تفسیر آیۀ شریفه استفاده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يُحْيِي الْأَرْضَ بَعْدَ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همانا خداوند زمین را پس از مرگ آن زنده می‌کند و این آیۀ کریمه به ظهور آن حضرت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 بِهِ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بیانگر این رابطه است و ابتدای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ارتباط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Style w:val="FootnoteAnchor"/>
          <w:rtl w:val="true"/>
        </w:rPr>
        <w:footnoteReference w:id="390"/>
      </w:r>
    </w:p>
    <w:p>
      <w:pPr>
        <w:pStyle w:val="Heading2"/>
        <w:numPr>
          <w:ilvl w:val="1"/>
          <w:numId w:val="1"/>
        </w:numPr>
        <w:rPr/>
      </w:pPr>
      <w:bookmarkStart w:id="107" w:name="__RefHeading___Toc1710204_2870459653"/>
      <w:bookmarkStart w:id="108" w:name="_Toc36"/>
      <w:bookmarkEnd w:id="107"/>
      <w:r>
        <w:rPr>
          <w:rtl w:val="true"/>
        </w:rPr>
        <w:t>دیدگاه علامه میرجهانی</w:t>
      </w:r>
      <w:bookmarkEnd w:id="108"/>
    </w:p>
    <w:p>
      <w:pPr>
        <w:pStyle w:val="BookText"/>
        <w:rPr/>
      </w:pPr>
      <w:r>
        <w:rPr>
          <w:rFonts w:ascii="IRNazanin" w:hAnsi="IRNazanin" w:eastAsia="IRNazanin"/>
          <w:color w:val="111111"/>
          <w:sz w:val="28"/>
          <w:sz w:val="28"/>
          <w:szCs w:val="28"/>
          <w:rtl w:val="true"/>
          <w:lang w:bidi="fa-IR"/>
        </w:rPr>
        <w:t>علامۀ بزرگوار، میرجهانی، در این زمینه، دیدگاه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عُمری را در عبادت و زهد سپری نمود و همتش كسب و نشر معرفت به نورانیت و اثبات ولایت تكوینی بوده و از جمله كسانی بود كه چندین‌بار سعادت تشرّف به حضور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گشته و مرجع نامی جهان اسلام، سید‌ابوالحسن اصفهانی، به جهت اطمینانی كه به ایشان داشتند، مأموریت‌های مالی را به وی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و تقوی ایشان برای اهل علم روشن 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در كتاب ولایت مطلقه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معنای حدیثی 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أُحْیی وَ أُمِیتُ بِإِذْنِ رَبِّی</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پروردگارم زنده می‌كنم و می‌میرانم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وجه احتمال داده شده و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منظور حضرت از این كلام این بوده كه من هر‌گاه بخواهم، می‌توانم به فرمان خدا، مرده را زنده كنم و زنده را بمیرانم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میان مسلمانان جای تردید و انكار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انبیا به نصّ قرآن به اذن و اراده خدا، مرده را زنده كرده‌ا‌ند؛ زیرا از لوازم نبوّت و ولایت، بروز و ظهور معجزه‌هایی به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اینكه به‌طور كلی، امر احیاء و اماته به اذن پروردگار عزّوجلّ، به دست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می‌گیرد، این وجه نیز سزاوار توقف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بسیاری وارد شده كه اسرافیل، فرشتۀ موكّل زنده كردن مردگان است و عزرائیل، فرشته موكّل ارواح و میراندن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درستی این كلام شكّی راه ندارد؛ چنان اگر اسرافیل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مرده را زنده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عزرائیل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زنده را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پذیرفته می‌شود و كسی هم از مسلمانان این‌را انكار نمی‌كند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دو حامل امر خدا هستند و از خود استقلالی در زنده‌كردن و میراندن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عده‌ای مقام ولایت كلّیه‌ای كه در آن، فرشتگان و همۀ موجودات تحت امر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 ملائک را خدّام ایشان قرار داده، احیاء و اماته را از ایشان انكار می‌كنند؟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اینكه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تعالی و به امر و فرمان او این قدرت را ابراز می‌كنند و هیچ ادعای استقلالی هم نكرده‌اند؛ پس چرا ذوات مقدس اهل البیت را كه بندگان گرامی شده‌ای هستند، در گفتار برخدا سبقت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یسْبِقُونَهُ بِالْقَوْلِ </w:t>
      </w:r>
    </w:p>
    <w:p>
      <w:pPr>
        <w:pStyle w:val="BookText"/>
        <w:rPr/>
      </w:pPr>
      <w:r>
        <w:rPr>
          <w:rFonts w:ascii="Amiri" w:hAnsi="Amiri" w:eastAsia="Amiri" w:cs="Amiri"/>
          <w:color w:val="111111"/>
          <w:sz w:val="28"/>
          <w:sz w:val="28"/>
          <w:szCs w:val="28"/>
          <w:rtl w:val="true"/>
          <w:lang w:bidi="ar-SA"/>
        </w:rPr>
        <w:t>وَهُم بِأَمْرِهِ یعْمَلُونَ</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و هرچه انجام می‌دهند به امر و فرمان خداست، ازاین قدرت و مقام دور می‌بینند؟</w:t>
      </w:r>
    </w:p>
    <w:p>
      <w:pPr>
        <w:pStyle w:val="BookText"/>
        <w:rPr/>
      </w:pPr>
      <w:r>
        <w:rPr>
          <w:rFonts w:ascii="IRNazanin" w:hAnsi="IRNazanin" w:eastAsia="IRNazanin"/>
          <w:color w:val="111111"/>
          <w:sz w:val="28"/>
          <w:sz w:val="28"/>
          <w:szCs w:val="28"/>
          <w:rtl w:val="true"/>
          <w:lang w:bidi="fa-IR"/>
        </w:rPr>
        <w:t xml:space="preserve">بدیهی است كه انكار و تردید و تكذیب این امر در اثر كوتاهی فهم و قصور عقل و ادراک معرفت عظمت حق‌تعالی است؛ زیرا كه انسان می‌خواهد این امر را به فهم كوتاه و اندیشه خود مقایسه كند و لذا در جهل پهناوری گرفتار می‌شود كه از معرفت مقامات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می‌گردد؛ به گونه‌ای كه برخی راه افراط را می‌پیماند و برخی دیگر گرفتار تفریط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می‌كنند و ایشان را به خدایی می‌ستایند و گروهی دیگر اینان را از مرتبه‌ای كه خدا به ایشان عنایت فرموده فرو می‌آورند و با بشر عادی برابر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بدبختی و تأسف این‌جاست كه این‌گونه اوصاف در حق فرشتگان بسیار شنیده شده و انكار‌شدنی هم نیست و نسبت غلو هم به قائلان آن هم داده نمی‌شود؛ در صورتی كه همۀ فرشتگان، تحت ولایت تکوینی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جای تعجّب است كه برخی، این اوصاف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کرده،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روایات مجعول و ضعیف هستند و به راویان آن‌ها تهمت غلو می‌زنند و آن‌ها را غالی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برای تأیید این مطلب كه در حق فرشتگان مطالبی بلند گفته شده، حدیثی را از كتاب عقاب الاعمال شیخ صدوق نقل می‌كنیم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كتاب آمده است 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كه خدای عزّوجلّ امر را به یكی از فرشتگان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آن فرشته هفت آسمان و هفت زمین و اشیاء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آن‌ها مطیع و منقاد او شدند، به خود بالید و گفت که مانند من كیست؟</w:t>
      </w:r>
    </w:p>
    <w:p>
      <w:pPr>
        <w:pStyle w:val="BookText"/>
        <w:rPr/>
      </w:pPr>
      <w:r>
        <w:rPr>
          <w:rFonts w:ascii="IRNazanin" w:hAnsi="IRNazanin" w:eastAsia="IRNazanin"/>
          <w:color w:val="111111"/>
          <w:sz w:val="28"/>
          <w:sz w:val="28"/>
          <w:szCs w:val="28"/>
          <w:rtl w:val="true"/>
          <w:lang w:bidi="fa-IR"/>
        </w:rPr>
        <w:t>خدای عزّوجلّ آتش كوچكی را از آتشی كه از جنس او بود، برای او فرستاد و فرمود که این آتش كوچک چیست؟ آن فرشته گفت که آتشی مانند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آتش به سوی او رو آورد با همۀ آنچه آفرید تا به او رسید به علت عُجبی كه اظهار نمود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بنابراین آنجا که می‌گوییم خداوند کارهای خود را به ایشان واگذار کرده، مراد این است که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صفات خدا و مصادر افعال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صفات و افعال، همیشه مخصوص خدا بوده و هست و ذات اقدس او در صفات و افعال، یكتاست و احدی از آحاد كائنات در آن شریک نیستند؛ ولی خداوند، صفات و افعال خودش را به دست هر كس كه می‌خواهد ظاهر می‌كند و هیچ رخنه‌ای هم در توحید و یگانگی او در ذات و صفات و افعال پیدا نمی‌شود؛ چراكه ظهور صفات و افعال به امر و فرمان خداوند متعال است، پس چه مانعی از بیان این جمله است؟ همۀ احوال و افعال و معجزاتی كه از ائمۀ اطهار صادر می‌شود، فعل و امر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كه اعتقاد اهل علم این است كه مؤثری در عالم هستی غیر از خدا نیست؛ پس از ایشان می‌پرسیم كه آیا این اسباب گوناگون كه این همه آثار از آنها ظاهر می‌شود، شریک‌های خدا هستند و همه را به آنها واگذار کرده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پاسخی دربارۀ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در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انبیاء و اوصیاء نیز پاسخ، همان خواهد بود؛ زیرا در ظهور آثار و اظهار آنها هیچ فرقی در </w:t>
      </w:r>
    </w:p>
    <w:p>
      <w:pPr>
        <w:pStyle w:val="BookText"/>
        <w:rPr/>
      </w:pPr>
      <w:r>
        <w:rPr>
          <w:rFonts w:ascii="IRNazanin" w:hAnsi="IRNazanin" w:eastAsia="IRNazanin"/>
          <w:color w:val="111111"/>
          <w:sz w:val="28"/>
          <w:sz w:val="28"/>
          <w:szCs w:val="28"/>
          <w:rtl w:val="true"/>
          <w:lang w:bidi="fa-IR"/>
        </w:rPr>
        <w:t xml:space="preserve">میان آن اسباب و بین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كلیات و جزئیات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 تفویض در كلیات جایز نیست، در جزئیات هم همین‌طور است و همچنان كه خدا در كلیات شریک ندارد، در جزئیات هم شریک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كاش می‌دانستیم كه منكران به كدام تأویل، فرمودۀ خدای تعالی را در حق فرشتگان و مدبرات امر تأیید می‌كنند، به نحوی كه شرک و تفویض لازم نیاید تا آن تأویل در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فرشتگان خدمت‌گزاران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حق اسرافیل می‌پذیرند كه صاحب نفخۀ حیات است و مرده‌ها را زنده می‌كند و عزرائیل قابض ارواح است و زنده‌ها را می‌میراند و جبرئیل شدید القوی و صاحب قدرت است كه اعمال عجیبه از او بروز و ظهور می‌كند كه شهرهای لوط را تا طبقۀ هفتم از جا كنده و آنها را واژگون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میكائیل، فرشتۀ موكلِ روزی خلایق است؛ در صورتی كه این‌ها خود، تحت امر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كه این بزرگواران به امر خدا تدبیر امور می‌كنند بر آن‌ها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معرفت و انصاف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جملات و فرازهای حدیث شریف معرفت به نورانیت یا دارای تواتر لفظی است یا تواتر معنوی و یا به سر حدّ استفاضه رسیده و جای اشكال و تردیدی در پذیرش آنها نیست و برای خواننده و شنونده هیچ ایجاد وحشتی نمی‌كند؛ مگر چند فقره از آن كه در نظر اشخاص كوته‌نظر و سطحی‌نگر غریب می‌آید و به ردّ و انكار آن مبادرت می‌ورزند و رایحۀ غلوّ از آن استشمام می‌نمایند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كه اگر با عقل سلیم موازنه گردد و با دقت بسنجیم، درمی‌یابیم که هیچ گونه غلوّی نیست؛ بلكه عین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را به محكمات آیات </w:t>
      </w:r>
    </w:p>
    <w:p>
      <w:pPr>
        <w:pStyle w:val="BookText"/>
        <w:rPr/>
      </w:pPr>
      <w:r>
        <w:rPr>
          <w:rFonts w:ascii="IRNazanin" w:hAnsi="IRNazanin" w:eastAsia="IRNazanin"/>
          <w:color w:val="111111"/>
          <w:sz w:val="28"/>
          <w:sz w:val="28"/>
          <w:szCs w:val="28"/>
          <w:rtl w:val="true"/>
          <w:lang w:bidi="fa-IR"/>
        </w:rPr>
        <w:t xml:space="preserve">قرآنی یا اخبار نبوی و احادیث مُحكمۀ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می‌كنیم جای هیچ شبهه‌ای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اگر برای این دسته از افراد در فهمیدن مفاد آنها چنین ملكه‌ای نباشد باید بگویند از متشابهات است و تأویل آنها با راسخان در علم، یعنی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به این مقصود، داناتر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چنین افرادی در رد و قبول آن دسته از روایات، ساكت و متوقّف باشند تا روزی فرارسد كه بر وفق مقتضی، پرده از روی آن برداشته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الَّذینَ یسْتَنْبِطُونَه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از آنان که اهل تحقیق‌اند، به حقیقت آن پی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میرجهانی در ادامه این مبحث صفحۀ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ولایت تکوینی، نتیجۀ زحمات و تحقیقات چندین سالۀ خویش را كه حاكی از اعتقادش است چنین ابراز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به فضل خود،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 فضل خود و باب افاضات علم، خلق و روزی، زنده كردن و میراندن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صفحۀ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جای تشویش و تزلزل و انكار نیست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مخصوص خداوند متعال است و برای غیر او صلاحیت ندارد؛ زیرا كه مدلول این گونه اخبار و احادیث این نیست كه ایشان را خدا و یا شریک او بدانیم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همین كتاب ولایت كلیه می‌نویسند</w:t>
      </w:r>
      <w:r>
        <w:rPr>
          <w:rFonts w:eastAsia="IRNazanin" w:cs="IRNazanin"/>
          <w:color w:val="111111"/>
          <w:sz w:val="28"/>
          <w:szCs w:val="28"/>
          <w:rtl w:val="true"/>
          <w:lang w:bidi="fa-IR"/>
        </w:rPr>
        <w:t xml:space="preserve">: </w:t>
      </w:r>
      <w:bookmarkStart w:id="109" w:name="pg8967_85467"/>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واژۀ ولایت به معنای سلطنت و مُلک اطلاق می‌گردد و به معنای متولی امور و تدبیر نیز می‌باشد و اگر قدرت و تدبیر در شخص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متصرف در جمیع اشیاء است جمع نگردد، این شخص را والی و صاحب ولایت نمی‌دانند كه این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باری‌تعالی است كه از ناحیۀ حق‌تعالی این تولیت سلطنت، نظارت، تدبیر و تربیت و هر چیزی كه در جمیع كائنات موجود باشد، به قائم مقام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می‌شود كه به نام ولایت مطلقه و كلیه نام‌گذاری می‌شود</w:t>
      </w:r>
      <w:r>
        <w:rPr>
          <w:rFonts w:eastAsia="IRNazanin" w:cs="IRNazanin"/>
          <w:color w:val="111111"/>
          <w:sz w:val="28"/>
          <w:szCs w:val="28"/>
          <w:rtl w:val="true"/>
          <w:lang w:bidi="fa-IR"/>
        </w:rPr>
        <w:t>».</w:t>
      </w:r>
    </w:p>
    <w:p>
      <w:pPr>
        <w:pStyle w:val="Heading2"/>
        <w:numPr>
          <w:ilvl w:val="1"/>
          <w:numId w:val="1"/>
        </w:numPr>
        <w:rPr/>
      </w:pPr>
      <w:bookmarkStart w:id="110" w:name="__RefHeading___Toc1710206_2870459653"/>
      <w:bookmarkStart w:id="111" w:name="_Toc37"/>
      <w:bookmarkEnd w:id="110"/>
      <w:r>
        <w:rPr>
          <w:rtl w:val="true"/>
        </w:rPr>
        <w:t>دیدگاه شیخ طبرسی</w:t>
      </w:r>
      <w:bookmarkEnd w:id="111"/>
    </w:p>
    <w:p>
      <w:pPr>
        <w:pStyle w:val="BookText"/>
        <w:rPr/>
      </w:pPr>
      <w:r>
        <w:rPr>
          <w:rFonts w:ascii="IRNazanin" w:hAnsi="IRNazanin" w:eastAsia="IRNazanin"/>
          <w:color w:val="111111"/>
          <w:sz w:val="28"/>
          <w:sz w:val="28"/>
          <w:szCs w:val="28"/>
          <w:rtl w:val="true"/>
          <w:lang w:bidi="fa-IR"/>
        </w:rPr>
        <w:t xml:space="preserve">عالم بزرگوار، شیخ طبرسی، در كتاب شریف الاحتجاج، در جلد اول، در صفحۀ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با روایتی بسیار واضح از این اسرار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كمترین تأمل و تعمق به وسیلۀ فهم این روایت، مجموعۀ گفتار و مطالب این كتاب قابل هضم و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 مفصّلی سؤالات زندیقی كه ادعای تناقص در قرآن داشت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سه آیه را مطرح می‌كنند كه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یتَوَفَّى الْأَنْفُسَ حینَ مَوْتِها</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وقت مرگ، ارواح خلق را برمی‌گیرد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یتَوَفَّاكُمْ مَلَكُ الْمَوْتِ الَّذی وُكِّلَ بِكُم</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آن‌ها كه فرشتۀ مرگ، قبض روح شما را قبض می‌کند و جان شما را خواهد 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شریفۀ سوم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 هُمْ لا یفَرِّطُون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ما او را می‌میرانند و در قبض روح، هرگز کوتاهی نخواهندكرد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زندیق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 که چگونه خداوند در یک آیه، قبض روح را به خودش نسبت می‌دهد و در آیۀ دیگر به ملک‌الموت و در آیۀ دیگر به ملائكه؟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او فرمودند که شأن ذات مقدس پروردگار بیشتر، از آن است كه خودش در امر قبض روح مردم مباشرت بفرماید؛ چون ملائكه و مرسلین به امر پروردگار عمل می‌كنند، فعل آنان،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برگزیدگان و سفیران بین خدا و خلقند؛ چنان‌كه در قرآن كریم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الْمَلائِكَةِ رُسُلاً وَ مِنَ النَّاس</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و مردم فرستادگانی را انتخاب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كسی كه مطیع حق باشد، ملائكۀ رحمت، روح او را قبض می‌كنند و كسی كه اهل معصیت باشد، ملائكۀ عذاب روح او را قبض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هم ملائكۀ رحمت و ملائكۀ غضب دارد كه مأمور انجام فرمان‌ها و اوامر او هستند و به امر او كار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آنان فعل ملک‌الموت است و صحیح است كه هر چه آنان انجام دهند به ملک‌الموت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فعل ملک‌الموت، فعل خداوند متعال است و خداوند است که هر كه را به دست هر كس بخواهد می‌میراند و عطا و بخشش می‌كند و ثواب می‌دهد یا عذاب و منع فیض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اُمنا </w:t>
      </w:r>
    </w:p>
    <w:p>
      <w:pPr>
        <w:pStyle w:val="BookText"/>
        <w:rPr/>
      </w:pPr>
      <w:r>
        <w:rPr>
          <w:rFonts w:ascii="IRNazanin" w:hAnsi="IRNazanin" w:eastAsia="IRNazanin"/>
          <w:color w:val="111111"/>
          <w:sz w:val="28"/>
          <w:sz w:val="28"/>
          <w:szCs w:val="28"/>
          <w:rtl w:val="true"/>
          <w:lang w:bidi="fa-IR"/>
        </w:rPr>
        <w:t>و اصفیای پروردگار، فعل حضرت باری‌تعالی است؛ چنان‌كه در قرآن به آنان خطاب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نمی‌خواهید، مگر آنچه را خداوند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لكِنَّ الله رَمى</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افكندی، تو تیر نیافكندی؛ بلکه خدا تیر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فعل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فعل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كه استیلا و اقتدار برگزیدگان و امنای خود را بر جمیع مخلوقات به آن قدرت و توانایی كه خداوند به آنان مرحمت فرموده، بفهماند و نیز به خلق خود بفهماند كه فعل آنان، فعل خداست</w:t>
      </w:r>
      <w:r>
        <w:rPr>
          <w:rFonts w:eastAsia="IRNazanin" w:cs="IRNazanin"/>
          <w:color w:val="111111"/>
          <w:sz w:val="28"/>
          <w:szCs w:val="28"/>
          <w:rtl w:val="true"/>
          <w:lang w:bidi="fa-IR"/>
        </w:rPr>
        <w:t xml:space="preserve">». </w:t>
      </w:r>
      <w:r>
        <w:rPr>
          <w:rStyle w:val="FootnoteAnchor"/>
          <w:rtl w:val="true"/>
        </w:rPr>
        <w:footnoteReference w:id="4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صحت این‌گونه مطالب، روایتی از جناب جابر نقل شده که می‌گوید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طائف با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سخن می‌گفت و سخنش را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ناخشنودی را در چهرۀ مردانی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پیامبر سخنش را امروز طولانی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انْتَجَيْتُهُ بَلِ اللَّهُ انْتَجَاهُ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پنهانی سخن نگفتم؛ بلکه خداوند والا با او سخن پنهانی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ادامۀ سخن به زندیق خطاب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گفتی كه خداوند در قرآن مجید گاهی از خویش تعبیر انفرادی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جمع تعبیر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نحن و أنا عرضنا و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تعبیر انفرادی برای آن است كه وحدانیت و یگانگی خود را به خلق خود بفهماند؛ اما چون خداوند از افراد خلق خود برگزیدگانی دارد كه آنان را انتخاب فرموده و به امر و ارادۀ او كار می‌كنند، فعل آنان را فعل خود قرار داده، اطاعت آنان را مانند اطاعت خود بر تمام خلق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ایشان را در انجام مأموریت‌های پروردگار، افعال خود محسوب كرده و به خلق خود فهمانیده كه این برگزیدگان، دانای به غیب هستند؛ چنان كه در قرآن كریم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عَلى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را بر غیب خود آگاه نسازد، مگر آن را كه از میان رسولان خود برای این مقام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آیۀ شریفه‌ای كه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لكِنْ كانُوا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به ما ظلم نكردند؛ بلكه به خودشان ظلم كردند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منزه است از آن كه مظلوم واقع شود؛ ولی برگزیدگان خلق را </w:t>
      </w:r>
    </w:p>
    <w:p>
      <w:pPr>
        <w:pStyle w:val="BookText"/>
        <w:rPr/>
      </w:pPr>
      <w:r>
        <w:rPr>
          <w:rFonts w:ascii="IRNazanin" w:hAnsi="IRNazanin" w:eastAsia="IRNazanin"/>
          <w:color w:val="111111"/>
          <w:sz w:val="28"/>
          <w:sz w:val="28"/>
          <w:szCs w:val="28"/>
          <w:rtl w:val="true"/>
          <w:lang w:bidi="fa-IR"/>
        </w:rPr>
        <w:t xml:space="preserve">قرین خود قرار داده و با این كلام، عظمت و جلال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 خود معرفی فرموده و ظلم بر آنان را ظلم بر خودش مقرر كرده است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موید این نظریه و احادیث گفتار زیبایی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كَانَ فِي الْقُرْآنِ أَنْزَلْنا وَ إِنَّا جَعَلْنَا وَ إِنَّا أُرْسِلْنا وَ إِنَّا أَوْحَيْنا فَهُوَ قَوْلُ الْأَنْبِيَاءِ وَ الرُّسُلِ الْمُخَوَّلِينَ فِي بَسَائِطِ مَلَكُوتِ السَّمَاءِ وَ تُخُومِ الْأَرْضِ فَهُمْ نَحْن</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قراردادیم، فرستاده شدیم، وحی کردیم پس آن قول انبیاء و فرستادگان روزی داده شده در ملکوت آسمانها و درون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تأیید فرمایش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رسول را اطاعت كند، خداوند را اطاعت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یبایعُونَكَ إِنَّما یبایعُونَ الله یدُ الله فَوْقَ أَیدیهِم</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كه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می‌كنند، با خداوند بیعت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طبق روایات، غضب و رضای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فَمَنْ آذَاهَا فَقَدْ آذَانِی وَ مَنْ آذَانِی فَقَدْ آذَى الله</w:t>
      </w:r>
      <w:r>
        <w:rPr>
          <w:rFonts w:eastAsia="Amiri" w:cs="Amiri" w:ascii="Amiri" w:hAnsi="Amiri"/>
          <w:color w:val="111111"/>
          <w:sz w:val="28"/>
          <w:szCs w:val="28"/>
          <w:rtl w:val="true"/>
          <w:lang w:bidi="ar-SA"/>
        </w:rPr>
        <w:t xml:space="preserve">» </w:t>
      </w:r>
      <w:r>
        <w:rPr>
          <w:rStyle w:val="FootnoteAnchor"/>
          <w:rtl w:val="true"/>
        </w:rPr>
        <w:footnoteReference w:id="409"/>
      </w:r>
      <w:bookmarkStart w:id="112" w:name="pg8967_85472"/>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بیازارد مرا آزرده و هرکه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دردست داشتن این نوع روایات اعتقاد پیدا می‌کنیم اگر كسی صفات پروردگار را برای مخلوقی اثبات و از خالق متعال كه پروردگار جهان است، سلب نماید، كافر است؛ بلكه سخن اینجاست كه خدای تعالی به اذن و عطای خویش، اسبابی را موكل رزق و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كه همۀ آن اسباب، تحت فرماندهی مدیر عالم، به عطای خداوند، به دست امام هر زمانی می‌باشد كه در این باره روایات و نظریۀ بزرگان در دین را ارائه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معتقدات ما باید طبق گفتار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از روی ذوق و محبت و بدون استناد به گفته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تاکید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شیعیانشان چنین دستورالعملی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وَ لَا تَفَرَّقُوا، وَ لَا تَقُولُوا مَا لَا نَقُولُ، فَإِنَّكُمْ إِنْ قُلْتُمْ وَ قُلْنَا مِتُّمْ وَ مِتْنَا ثُمَّ بَعَثَكُمُ الله وَ بَعَثَنَا، فَكُنَّا حَیثُ یشَاءُ الله وَ كُنْتُم</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غلو و زیاده روى كنید و تفرقه بوجود نیاورید و آنچه ما نمیگوئیم شما نگوئید زیرا اگر شما آنچه ما نگفته‌ایم بگوئید و با این حال از دنیا بروید و ما نیز از دنیا برویم سپس ما و شما مبعوث شویم در این صورت ما را نخواهید دید</w:t>
      </w:r>
      <w:r>
        <w:rPr>
          <w:rFonts w:eastAsia="IRNazanin" w:cs="IRNazanin"/>
          <w:color w:val="111111"/>
          <w:sz w:val="28"/>
          <w:szCs w:val="28"/>
          <w:rtl w:val="true"/>
          <w:lang w:bidi="fa-IR"/>
        </w:rPr>
        <w:t>».</w:t>
      </w:r>
    </w:p>
    <w:p>
      <w:pPr>
        <w:pStyle w:val="Heading2"/>
        <w:numPr>
          <w:ilvl w:val="1"/>
          <w:numId w:val="1"/>
        </w:numPr>
        <w:rPr/>
      </w:pPr>
      <w:bookmarkStart w:id="113" w:name="__RefHeading___Toc1710208_2870459653"/>
      <w:bookmarkStart w:id="114" w:name="_Toc38"/>
      <w:bookmarkEnd w:id="113"/>
      <w:r>
        <w:rPr>
          <w:rtl w:val="true"/>
        </w:rPr>
        <w:t>دیدگاه علّامه محمّد تقی آملی</w:t>
      </w:r>
      <w:bookmarkEnd w:id="11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تقی آملی نیز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حكم به نجاست غالی و بیان آن كه قائل به ربوبیت امام؛ مثل شخصی كه قائل به حلول </w:t>
      </w:r>
      <w:bookmarkStart w:id="115" w:name="pg8967_85473"/>
    </w:p>
    <w:p>
      <w:pPr>
        <w:pStyle w:val="BookText"/>
        <w:rPr/>
      </w:pPr>
      <w:bookmarkEnd w:id="115"/>
      <w:r>
        <w:rPr>
          <w:rFonts w:ascii="IRNazanin" w:hAnsi="IRNazanin" w:eastAsia="IRNazanin"/>
          <w:color w:val="111111"/>
          <w:sz w:val="28"/>
          <w:sz w:val="28"/>
          <w:szCs w:val="28"/>
          <w:rtl w:val="true"/>
          <w:lang w:bidi="fa-IR"/>
        </w:rPr>
        <w:t>است، كافر و نجس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اعتقاد به این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قدرت و كمال خدایی و اسم اعظم اوست، اعتقادی به حق و سزاوار تصدیق است و شک و تردیدی در آن نیست و مؤمن به آن، مؤمن به حق است</w:t>
      </w:r>
      <w:r>
        <w:rPr>
          <w:rFonts w:eastAsia="IRNazanin" w:cs="IRNazanin"/>
          <w:color w:val="111111"/>
          <w:sz w:val="28"/>
          <w:szCs w:val="28"/>
          <w:rtl w:val="true"/>
          <w:lang w:bidi="fa-IR"/>
        </w:rPr>
        <w:t xml:space="preserve">». </w:t>
      </w:r>
      <w:r>
        <w:rPr>
          <w:rStyle w:val="FootnoteAnchor"/>
          <w:rtl w:val="true"/>
        </w:rPr>
        <w:footnoteReference w:id="411"/>
      </w:r>
    </w:p>
    <w:p>
      <w:pPr>
        <w:pStyle w:val="Heading2"/>
        <w:numPr>
          <w:ilvl w:val="1"/>
          <w:numId w:val="1"/>
        </w:numPr>
        <w:rPr/>
      </w:pPr>
      <w:bookmarkStart w:id="116" w:name="__RefHeading___Toc1710210_2870459653"/>
      <w:bookmarkStart w:id="117" w:name="_Toc39"/>
      <w:bookmarkEnd w:id="116"/>
      <w:r>
        <w:rPr>
          <w:rtl w:val="true"/>
        </w:rPr>
        <w:t>دیدگاه دانشمند والا مقام، شیخ انصاری</w:t>
      </w:r>
      <w:bookmarkEnd w:id="117"/>
    </w:p>
    <w:p>
      <w:pPr>
        <w:pStyle w:val="BookText"/>
        <w:rPr/>
      </w:pPr>
      <w:r>
        <w:rPr>
          <w:rFonts w:ascii="IRNazanin" w:hAnsi="IRNazanin" w:eastAsia="IRNazanin"/>
          <w:color w:val="111111"/>
          <w:sz w:val="28"/>
          <w:sz w:val="28"/>
          <w:szCs w:val="28"/>
          <w:rtl w:val="true"/>
          <w:lang w:bidi="fa-IR"/>
        </w:rPr>
        <w:t>نظریۀ شیخ انصاری در این‌باره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تكوینی عبارت است از مسخر بودن كائنات تحت اراده و مشیت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قوۀ الهی، چنان‌كه در زیارت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شَی‌ءٌ مِنْهُ إِلَّا وَ أَنْتُمْ لَهُ السَّبَب </w:t>
      </w:r>
      <w:r>
        <w:rPr>
          <w:rStyle w:val="FootnoteAnchor"/>
          <w:rtl w:val="true"/>
        </w:rPr>
        <w:footnoteReference w:id="412"/>
      </w:r>
      <w:r>
        <w:rPr>
          <w:rFonts w:ascii="IRNazanin" w:hAnsi="IRNazanin" w:eastAsia="IRNazanin"/>
          <w:color w:val="111111"/>
          <w:sz w:val="28"/>
          <w:sz w:val="28"/>
          <w:szCs w:val="28"/>
          <w:rtl w:val="true"/>
          <w:lang w:bidi="fa-IR"/>
        </w:rPr>
        <w:t xml:space="preserve">هیچ چیز از جانب خدا نیست، مگر آن كه سبب آن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مهم این که باید دانست صِرف اثبات صفتی برای مخلوق، موجب نمی‌شود كه این صفت از خالق متعال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آنكه می‌بینی درست است كه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میكائیل تقسیم رزق می‌كند و فلان شخص بخشش می‌نماید، با آن كه این صفات را به خداوند نیز نسبت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می‌کند، میمیراند، خلق می‌كند 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صفت، تنافی نیست</w:t>
      </w:r>
      <w:r>
        <w:rPr>
          <w:rFonts w:eastAsia="IRNazanin" w:cs="IRNazanin"/>
          <w:color w:val="111111"/>
          <w:sz w:val="28"/>
          <w:szCs w:val="28"/>
          <w:rtl w:val="true"/>
          <w:lang w:bidi="fa-IR"/>
        </w:rPr>
        <w:t>».</w:t>
      </w:r>
    </w:p>
    <w:p>
      <w:pPr>
        <w:pStyle w:val="Heading2"/>
        <w:numPr>
          <w:ilvl w:val="1"/>
          <w:numId w:val="1"/>
        </w:numPr>
        <w:rPr/>
      </w:pPr>
      <w:bookmarkStart w:id="118" w:name="__RefHeading___Toc1710212_2870459653"/>
      <w:bookmarkStart w:id="119" w:name="_Toc40"/>
      <w:bookmarkEnd w:id="118"/>
      <w:r>
        <w:rPr>
          <w:rtl w:val="true"/>
        </w:rPr>
        <w:t>دیدگاه علّامه حائری خراسانی</w:t>
      </w:r>
      <w:bookmarkEnd w:id="11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ارجمند، حائری خراسانی، در كتاب ”مدارك عروة الوثقی“ در معنای غالی می‌نویسد</w:t>
      </w:r>
      <w:r>
        <w:rPr>
          <w:rFonts w:eastAsia="IRNazanin" w:cs="IRNazanin"/>
          <w:color w:val="111111"/>
          <w:sz w:val="28"/>
          <w:szCs w:val="28"/>
          <w:rtl w:val="true"/>
          <w:lang w:bidi="fa-IR"/>
        </w:rPr>
        <w:t xml:space="preserve">: </w:t>
      </w:r>
      <w:bookmarkStart w:id="120" w:name="pg8967_85474"/>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غالی كسی است كه به ربوبیت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یكی از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پروردگار قدیم ازلی بداند، كافر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صانعی باری‌تعالی مثل خدا معتقد باشد، مشرک است و اگر به حلول و اتّحاد قائل گردد، باز هم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به آن كه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اوصاف حق متعال هستند و زمام همۀ امور به دست آن‌هاست و امر دین و خلق و رزق به آنان تفویض شده و امثال این جملات، موجب كفر نمی‌شود، هر چند كه فرض شود این كلمات و اعتقاد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می‌شود گفت كه برای این اعتقادات شواهد عقلی و نقلی وجود دارد كه ما آنان را اشرف خلایق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اعتقادات نه‌موجب كفر می‌شود و نه‌موجب فسق؛ زیرا غلو نیست و تمام اینها را بخشش و لطف و احسان خدایی می‌دانند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یؤْتیهِ مَنْ یشاء</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2"/>
        <w:numPr>
          <w:ilvl w:val="1"/>
          <w:numId w:val="1"/>
        </w:numPr>
        <w:rPr/>
      </w:pPr>
      <w:bookmarkStart w:id="121" w:name="__RefHeading___Toc1710214_2870459653"/>
      <w:bookmarkStart w:id="122" w:name="_Toc41"/>
      <w:bookmarkEnd w:id="121"/>
      <w:r>
        <w:rPr>
          <w:rtl w:val="true"/>
        </w:rPr>
        <w:t>دیدگاه علاّمه نمازی شاهرودی</w:t>
      </w:r>
      <w:bookmarkEnd w:id="122"/>
    </w:p>
    <w:p>
      <w:pPr>
        <w:pStyle w:val="BookText"/>
        <w:rPr/>
      </w:pPr>
      <w:r>
        <w:rPr>
          <w:rFonts w:ascii="IRNazanin" w:hAnsi="IRNazanin" w:eastAsia="IRNazanin"/>
          <w:color w:val="111111"/>
          <w:sz w:val="28"/>
          <w:sz w:val="28"/>
          <w:szCs w:val="28"/>
          <w:rtl w:val="true"/>
          <w:lang w:bidi="fa-IR"/>
        </w:rPr>
        <w:t xml:space="preserve">در شأن و شخصیت مذهبی علامه نمازی شاهرودی همین بس كه مرجع عالیقدر مرحوم آقای مرعشی نجفی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حاضر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مطالبی پیرامون احیاء، اماته، خلق، رزق را جمع آوری نموده و این عقیده را که در صفحات قبل آورده شده، مورد تایید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معنای ولایت تكوینی می‌نویسد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تمام مخلوقات خود را خلق نمود و قیوم و روزی دِه آن‌هاست و امر فرموده كه تحت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همۀ مخلوقات را مسخرِ فرمان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w:t>
      </w:r>
    </w:p>
    <w:p>
      <w:pPr>
        <w:pStyle w:val="BookText"/>
        <w:rPr/>
      </w:pPr>
      <w:r>
        <w:rPr>
          <w:rFonts w:ascii="IRNazanin" w:hAnsi="IRNazanin" w:eastAsia="IRNazanin"/>
          <w:color w:val="111111"/>
          <w:sz w:val="28"/>
          <w:sz w:val="28"/>
          <w:szCs w:val="28"/>
          <w:rtl w:val="true"/>
          <w:lang w:bidi="fa-IR"/>
        </w:rPr>
        <w:t>امر خلق و رزق به پیامبر و امام نسبت داده شود، از دیدگاه ما به معنای تفویض نیست؛ بلكه به اذن پروردگار و به امر او و با حفظ سلطنت و خالقیت و رازقیت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آن بزرگواران در وقت اعجاز، نماز می‌خواندند یا دعا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 آنان را اجابت می‌فرمود و درخواست آنان را لطف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معجزات كه با دست با كفایت آنان جاری گشته،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بزرگواران بدون نماز و دعا، با استفاده از آن توانایی و قدرتی كه خداوند به آنان مرحمت فرموده و ارادۀ نافذی كه در ممكنات به ایشان عنایت كرده به اذن پروردگار ارادۀ خود را اعمال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اشارۀ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شیر درنده که در پی آن،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مجلس هارون الرشید ملعون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مرد جادوگر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نمازی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مورد خلق نمودن به اذن خدا به دست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آیات مربوط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بین خلق نیز خالق‌هایی مانند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خلق چیزی یا احیاء مرده‌ای را به اذن پروردگار به مخلوقی نسبت دهیم، كفر و شرک و غلو نیست؛ بلكه به دلیل آیات و روایات جایز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روایتی راجع به خلقت انسان در رحم مادر آمده است كه خداوند دو فرشتۀ خلّاق را به رحم مادر می‌فرستد و آن دو آنچه خداوند متعال بخواهد در </w:t>
      </w:r>
    </w:p>
    <w:p>
      <w:pPr>
        <w:pStyle w:val="BookText"/>
        <w:rPr/>
      </w:pPr>
      <w:r>
        <w:rPr>
          <w:rFonts w:ascii="IRNazanin" w:hAnsi="IRNazanin" w:eastAsia="IRNazanin"/>
          <w:color w:val="111111"/>
          <w:sz w:val="28"/>
          <w:sz w:val="28"/>
          <w:szCs w:val="28"/>
          <w:rtl w:val="true"/>
          <w:lang w:bidi="fa-IR"/>
        </w:rPr>
        <w:t>رحم‌ها خلق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الله مَلَكَینِ خَلَّاقَینِ یخْلُقَانِ فِی الْأَرْحَامِ مَا یشَاءُ الله</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آن دو فرشته به اذن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زندگی و بقا می‌دهند و برای او چشم، گوش، اعضا و جوارح درست می‌کنند؛ پس خداوند به آن دو ملک وحی می‌فرماید که مقدرات مرا برای او بنویسید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یبْعَثُ الله مَلَكَینِ خَلَّاقَینِ فَیقَالُ لَهُمَا اخْلُقَا كَمَا یرِیدُ الله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نطفه چهل روز در رحم قرار گرفت و سپس چهل روز دیگر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از آن چهل روز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كوبیده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خداوند دو فرشته خلّاق را می‌فرستد كه به آنان گفته می‌شود خلق كنید آنچه را خداوند بخواهد؛ نر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را نیز بكشید و اجل و روزی او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مقام خلیفةالله که همه تحت سیطرۀ قدرت و علم امام هستند، هیچ فرقی بین خدا و امام در تسلط بر کائنات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بینک و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این سیطره به عطای خداوند متعال است، چنانکه علامه در صفحۀ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روایاتی را نقل می‌فرمایند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مِنْکَ وَ مِنْ محمّدٍ صَلَّی الله عَلَیه وَ آلِه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این غذا از جانب تو و از جانب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کراجکی هم در کتاب شریف کنزالفوائد نقل کرده‌اند که روزی، ابوحنیفه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غذا خوردن فارغ شدند،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 نَّ هذا مِنْکَ وَ مِنْ رَسُولِکَ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که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غذا از جانب تو و از جانب رسول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عرض کرد که آیا برای خدا شریکی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نَقَمُوا إلّا أنْ أغْنیهُمُ اللهُ وَ رَسُولُهُ مِنْ فَضْلِهِ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چیزی که موجب شد به انتقام دست بزنند این بود که خداوند و پیامبرش آنان را از فضل خود بهره‌مند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آتیهُمُ اللهُ وَ رَسُولُهُ وَ قالُوا حَسْبُنَا اللهُ سَیُؤْتِینَا اللهُ مِنْ فَضْلِهِ وَ رَسُولُهُ</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بدانچه خداوند و پیامبرش به ایشان دادند رضا می‌دادند و می‌گفتند که خدا برای ما بس است و به زودی، از فضل الهی و بخشش </w:t>
      </w:r>
    </w:p>
    <w:p>
      <w:pPr>
        <w:pStyle w:val="BookText"/>
        <w:rPr/>
      </w:pPr>
      <w:r>
        <w:rPr>
          <w:rFonts w:ascii="IRNazanin" w:hAnsi="IRNazanin" w:eastAsia="IRNazanin"/>
          <w:color w:val="111111"/>
          <w:sz w:val="28"/>
          <w:sz w:val="28"/>
          <w:szCs w:val="28"/>
          <w:rtl w:val="true"/>
          <w:lang w:bidi="fa-IR"/>
        </w:rPr>
        <w:t>پیامبر بهره‌مند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عرض کرد که گویا من این آیات را نخوانده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علامه در این کتاب اعتراض می‌کنند به عده‌ای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 می‌گوید امور خلق و رزق و جهان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نشده؛ بلکه فقط امر دین به ایشان واگذار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چنین اعتقادی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یادآور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تواتری در بین نیست و در چند روایت، که به پنج عدد هم نمی‌رسد، فقط امر خلق و رزق را نفی فرموده‌اند؛ ولی ذکری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اکثر روایاتی که اصل تفویض را اثبات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روایت هست که تفویض در امر خلق را اثبات می‌فرماید که البتّه ممکن است در آنها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در امر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مربوط به دین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در امر خلق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نفی شده آن است که پروردگار خلقتِ جهان و جهانیان و کلّ مخلوقات و روزی آن‌ها را به پیغمبر و امام واگذار نکرده، به طوری که خود از سلطنت و خالقیّت و رازقیّت برکنار شود یا در این شئون، دیگری شریک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اعتقاد به این قِسم تفویض، کفر است و کاملاً با آنچه ما در مورد ولایت تکوینی معتقدیم مغایرت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ولایت تکوینی که ما می‌گوییم، آن است که خداوند به تمام مخلوقات، که خودش آن‌ها را خلق فرموده و قیّوم و روزی‌ده آن‌هاست، امر فرموده تحت فرمان پیغمبر و ائمّه هدی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p>
    <w:p>
      <w:pPr>
        <w:pStyle w:val="BookText"/>
        <w:rPr/>
      </w:pPr>
      <w:r>
        <w:rPr>
          <w:rFonts w:ascii="IRNazanin" w:hAnsi="IRNazanin" w:eastAsia="IRNazanin"/>
          <w:color w:val="111111"/>
          <w:sz w:val="28"/>
          <w:sz w:val="28"/>
          <w:szCs w:val="28"/>
          <w:rtl w:val="true"/>
          <w:lang w:bidi="fa-IR"/>
        </w:rPr>
        <w:t>خداوند همۀ مخلوقات را مسخَّر فرمان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امر خلق و رزق به پیغمبر و امام نسبت داده شود، از دیدگاه ما، به معنای تفویض نیست؛ بلکه به اذن پروردگار و به امر او و با حفظ سلطنت و خالقیّت و رازقیّت اوست، چنان‌که در گفتارهای گذشته، مشروحاً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در وقت اعجاز، نماز می‌خواندند یا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اجابت می‌فرمود و درخواست آنان را لطف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معجزات، که به دست با کفایت آنان جاری گشته،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آنکه، بدون نماز و دعا، با استفاده از آن قدرت و توانی که خداوند به آنان مرحمت فرموده و ارادۀ نافذی که در ممکنات به ایشان عنایت کرده، به اذن پروردگار، ارادۀ خود را اعمال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مادّه‌ای به صورت حیوان، جانوری خلق می‌کردند که با خوردن دشمنِ ایشان روزی‌اش را از آن بزرگواران دریافت می‌کرد؛ چنان که در قضیّۀ شیر و پرده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دوم از معجزات که در آنها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اِعمال اراده فرموده اند،که بارها و بارها اتفاق افتاده است، هرگز برخلاف قرآن نیست؛ زیرا آیاتی به تایید آن هست که خداوند در آنها می‌فرماید ما آتش نمرود را برای حضرت ابراهیم سرد و سلامت کردیم، عصای حضرت موسی را اژدها کردیم 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در آیات شریفۀ قرآن مانند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و آیات مربوط به حضرت عیسی،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مخلوق </w:t>
      </w:r>
    </w:p>
    <w:p>
      <w:pPr>
        <w:pStyle w:val="BookText"/>
        <w:rPr/>
      </w:pP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بین خلق نیز خالق‌هایی هستند؛ مانند عیسی و سامری،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خلقِ چیزی از چیزِ دیگر یا احیای مرده‌ای رابه اذن پروردگار به مخلوقی نسبت دهیم، کفر و شرک و غلوّ نیست؛ بلکه به دلیل آیات قرآن و روایات،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روایاتِ خلقت انسان در رحِم، آمده است که خداوند دو ملَک خلّاق را به رحِم مادر می‌فرستد و آن دو آنچه خداوند متعال بخواهد در رحم‌ها خلق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صاحب کتاب شریف کافی، به سند صحیح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می‌خواهد انسانی در رحم بیافریند، یَبْعَثُ اللهُ مَلَکَیْنِ خَلّاقَیْنِ یَخْلُقانِ فِی الْارْحامِ ما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ملک خلّاق را به سوی رحم می فرستد که خلق می کنند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روح زندگی و بقا می‌دهند و به اذن پروردگار، برای او چشم و گوش و اعضا و جوارح درست می‌کنند؛َ پس خداوند به آن دو ملک وحی می‌فرماید که مقدَّرات مرا برای او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دیگر، که علما به حجت آن اتّفاق نظر دارند،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نطفه چهل روز در رحم قرار گرفت و سپس چهل روز دیگر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سپس بعد از چهل روز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خدا دو مَلَک خلّاق را می‌فرستد که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کنید آنچه را خداوند بخواهد؛ نر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 را نیز بکشید و اجل و </w:t>
      </w:r>
      <w:bookmarkStart w:id="123" w:name="pg8967_85481"/>
    </w:p>
    <w:p>
      <w:pPr>
        <w:pStyle w:val="BookText"/>
        <w:rPr/>
      </w:pPr>
      <w:bookmarkEnd w:id="123"/>
      <w:r>
        <w:rPr>
          <w:rFonts w:ascii="IRNazanin" w:hAnsi="IRNazanin" w:eastAsia="IRNazanin"/>
          <w:color w:val="111111"/>
          <w:sz w:val="28"/>
          <w:sz w:val="28"/>
          <w:szCs w:val="28"/>
          <w:rtl w:val="true"/>
          <w:lang w:bidi="fa-IR"/>
        </w:rPr>
        <w:t>روزی او را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مفاد، در روایت صحیح دیگری، از امام هشتم، حضرت رضا، و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روایات دیگری هم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عنایت به عبارات صریح آیات قرآن و روایات صحیح و معتبر دریافتیم که نسبت دادنِ خلقت، فی‌الجمله به پیغمبر و ملائکه صحیح است، این موضوع نسبت به مَلَک و بشر فرق ندارد؛ اگرچه در نظر اشخاص دور از حقایق، این نسبت به ملائکه نزدیک تر است و آن را آسان‌تر قبول می‌کنند؛ ولی اگر آن را به پیغمبر 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دهیم، فریاد تکفیر سر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اشخاص باید گفت که بین علمای شیعه، اختلافی نیست که پیغمبران 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ملائکه افضل‌اند و چند نفر بر این موضوع ادّعای اجماع فرموده‌اند و روایات در اثبات آن از حدّ تواتر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 در بسیاری از روایات آمده است که ملائکۀ مقرّبین از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 xml:space="preserve">». </w:t>
      </w:r>
      <w:r>
        <w:rPr>
          <w:rStyle w:val="FootnoteAnchor"/>
          <w:rtl w:val="true"/>
        </w:rPr>
        <w:footnoteReference w:id="420"/>
      </w:r>
    </w:p>
    <w:p>
      <w:pPr>
        <w:pStyle w:val="Heading2"/>
        <w:numPr>
          <w:ilvl w:val="1"/>
          <w:numId w:val="1"/>
        </w:numPr>
        <w:rPr/>
      </w:pPr>
      <w:bookmarkStart w:id="124" w:name="__RefHeading___Toc1710216_2870459653"/>
      <w:bookmarkStart w:id="125" w:name="_Toc42"/>
      <w:bookmarkEnd w:id="124"/>
      <w:r>
        <w:rPr>
          <w:rtl w:val="true"/>
        </w:rPr>
        <w:t>علامه مستنبط</w:t>
      </w:r>
      <w:bookmarkEnd w:id="125"/>
    </w:p>
    <w:p>
      <w:pPr>
        <w:pStyle w:val="BookText"/>
        <w:rPr/>
      </w:pPr>
      <w:r>
        <w:rPr>
          <w:rFonts w:ascii="IRNazanin" w:hAnsi="IRNazanin" w:eastAsia="IRNazanin"/>
          <w:color w:val="111111"/>
          <w:sz w:val="28"/>
          <w:sz w:val="28"/>
          <w:szCs w:val="28"/>
          <w:rtl w:val="true"/>
          <w:lang w:bidi="fa-IR"/>
        </w:rPr>
        <w:t>علامه مستنبط، صاحب كتاب شریف القطرة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خیال می‌كنند منزّه دانستن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سهو و نسیان یا قائل شدن به اینكه آن‌ها آنچه را كه واقع شده و خواهد شد، می‌دانند،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این‌ها از روی جهالت چنین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كه شخص آنچه را كه نمی‌داند تكذیب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فرموده است</w:t>
      </w:r>
      <w:r>
        <w:rPr>
          <w:rFonts w:eastAsia="IRNazanin" w:cs="IRNazanin"/>
          <w:color w:val="111111"/>
          <w:sz w:val="28"/>
          <w:szCs w:val="28"/>
          <w:rtl w:val="true"/>
          <w:lang w:bidi="fa-IR"/>
        </w:rPr>
        <w:t xml:space="preserve">: </w:t>
      </w:r>
      <w:bookmarkStart w:id="126" w:name="pg8967_85482"/>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كردن اخباری كه متون آن شهادت به صحیح بودن آن می‌دهد، به‌خاطر گمان یا وهم، كوتاهی در شأن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می‌بینیم وقتی اخباری مشتمل بر معجزات عجیب است به آن‌ها می‌رسد، یا در متن اخبار طعن می‌زنند یا در راوی آن طعن می‌زنند؛ بلكه جرم بیشتر آن‌هایی كه طعن شده‌اند، نقل چنین اخبار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كتاب منتخب البصائر و غیر آن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حَدِیثَ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صَعْبٌ مُسْتَصْعَبٌ لَا یؤْمِنُ بِهِ إِلَّا مَلَكٌ مُقَرَّبٌ أَوْ نَبِی مُرْسَلٌ أَوْ عَبْدٌ امْتَحَنَ الله قَلْبَهُ لِلْإِیمَان</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گفتار و احادیث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نمی‌آورد، مگر فرشتۀ مقرّب پروردگار با پیغمبر مرسل یا بندۀ مؤمنی كه خداوند قلبش را برای ایمان آزمایش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احادیث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می‌رسد و دل‌های شما می‌پذیرد و آن را می‌فهمید، قبول كنید و آنچه دل‌های شما آن را نمی‌پذیرد و انكار می‌كند،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هلاك شونده، كسی است كه حدیثی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گفته شود كه نمی‌تواند آن را قبول كند، پس بگوید که به‌خدا قسم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انكار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فرمایشات ایشان كفر است</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 w:name="__RefHeading___Toc1710218_2870459653"/>
      <w:bookmarkStart w:id="128" w:name="_Toc43"/>
      <w:bookmarkEnd w:id="127"/>
      <w:r>
        <w:rPr>
          <w:rtl w:val="true"/>
        </w:rPr>
        <w:t>دیدگاه علامه مجلسی</w:t>
      </w:r>
      <w:bookmarkEnd w:id="128"/>
    </w:p>
    <w:p>
      <w:pPr>
        <w:pStyle w:val="BookText"/>
        <w:rPr/>
      </w:pPr>
      <w:r>
        <w:rPr>
          <w:rFonts w:ascii="IRNazanin" w:hAnsi="IRNazanin" w:eastAsia="IRNazanin"/>
          <w:color w:val="111111"/>
          <w:sz w:val="28"/>
          <w:sz w:val="28"/>
          <w:szCs w:val="28"/>
          <w:rtl w:val="true"/>
          <w:lang w:bidi="fa-IR"/>
        </w:rPr>
        <w:t>ما برای تحكیم بخشیدن بر این عقاید حقه، توجه خوانندگان گرامی را به نظرات علامه مجلسی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دربارۀ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انسان به الوهیت و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قائل شود یا ایشان را در معبودیت و خالقیت و رازقیت، شریک خدا بداند و یا آن كه بگوید خداوند در آنان حلول كرده یا متحد شده است یا بگوید که آنان بدون تعلیم پروردگار؛ یعنی مستقلاً به ذات خویش علم غیب دارند یا آن كه مقام نبوت را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یا آن‌كه بگوید با حصول معرفت آنان، به عبادت و طاعت و ترک معصیت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افكار كفر است و صاحب آن از دین خارج‌اند؛ ولی بعضی از كوتاه‌فكران چون از 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قاصرند و از ادراک غرایب احوال ایشان و عجایب شئون آن بزرگواران عاجزند، بسیاری از احادیث ثقات و راویان بزرگوار را كه غرایب معجزات را نقل كرده‌اند، ضعیف می‌شمرند و به آن‌ها نسبت غلو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جایی رسیده كه عده‌ای اعتقاد به دانایی و علمِ به غیبِ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و آینده را غلو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كه چنین اعتقادی از مفاد روایات متواتر به دست نمی‌آید، در اخبار بسیاری وارد شده كه فرموده‌اند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پروردگار ندانید و دیگر هر 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كنه معرفت ما نخواهید رسید</w:t>
      </w:r>
      <w:r>
        <w:rPr>
          <w:rFonts w:eastAsia="IRNazanin" w:cs="IRNazanin"/>
          <w:color w:val="111111"/>
          <w:sz w:val="28"/>
          <w:szCs w:val="28"/>
          <w:rtl w:val="true"/>
          <w:lang w:bidi="fa-IR"/>
        </w:rPr>
        <w:t xml:space="preserve">» </w:t>
      </w:r>
      <w:r>
        <w:rPr>
          <w:rStyle w:val="FootnoteAnchor"/>
          <w:rtl w:val="true"/>
        </w:rPr>
        <w:footnoteReference w:id="424"/>
      </w:r>
      <w:bookmarkStart w:id="129" w:name="pg8967_85484"/>
    </w:p>
    <w:p>
      <w:pPr>
        <w:pStyle w:val="Heading2"/>
        <w:numPr>
          <w:ilvl w:val="1"/>
          <w:numId w:val="1"/>
        </w:numPr>
        <w:rPr/>
      </w:pPr>
      <w:bookmarkStart w:id="130" w:name="__RefHeading___Toc1710220_2870459653"/>
      <w:bookmarkStart w:id="131" w:name="_Toc44"/>
      <w:bookmarkEnd w:id="129"/>
      <w:bookmarkEnd w:id="130"/>
      <w:r>
        <w:rPr>
          <w:rtl w:val="true"/>
        </w:rPr>
        <w:t>دیدگاه علامه همدانی</w:t>
      </w:r>
      <w:bookmarkEnd w:id="131"/>
    </w:p>
    <w:p>
      <w:pPr>
        <w:pStyle w:val="BookText"/>
        <w:rPr/>
      </w:pPr>
      <w:r>
        <w:rPr>
          <w:rFonts w:ascii="IRNazanin" w:hAnsi="IRNazanin" w:eastAsia="IRNazanin"/>
          <w:color w:val="111111"/>
          <w:sz w:val="28"/>
          <w:sz w:val="28"/>
          <w:szCs w:val="28"/>
          <w:rtl w:val="true"/>
          <w:lang w:bidi="fa-IR"/>
        </w:rPr>
        <w:t>علامه همدانی در كتاب طهارت خود در رد و بطلان غالیان مطالبی آورده كه خلاصۀ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غالی كسی است كه به ربوبیت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او قائل شود یا مخلوقی را مانند پروردگار عالم بداند یا آن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مخلوقی حلول كرده یا با او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كسانی كه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اوصاف خالقند و زمام امور خلایق از حیث تكوین و تشریع در دست آن‌هاست و اینان خالق و رازقند و علم آنان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سخنان را بر زبان می‌آورد، کافر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سخنی كه كسی می تواند دربارۀ اینان آن است كه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كه به این دعاوی دربارۀ شخصی خاص از مردم عادی قائل شود؛ ولی می‌توان گفت كه برای این دعاوی در حق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نقلی و عقلی موجود است؛ زیرا از مسلمات مذهب شیعه؛ بلكه از ضروریات است كه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اشرف تمام موجودات‌اند، هر چند كه ما به طور تحقیق و تفصیل به آن بحث وارد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اثبات بعضی از صفات پروردگار برای بعضی از آفریدگان، موجب نمی‌شود كه شخص مُثبت بعد از اقرار به مخلوق بودن این بعض، از اسلام خارج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2" w:name="__RefHeading___Toc1710222_2870459653"/>
      <w:bookmarkStart w:id="133" w:name="_Toc45"/>
      <w:bookmarkEnd w:id="132"/>
      <w:r>
        <w:rPr>
          <w:rtl w:val="true"/>
        </w:rPr>
        <w:t>غلات</w:t>
      </w:r>
      <w:bookmarkEnd w:id="133"/>
    </w:p>
    <w:p>
      <w:pPr>
        <w:pStyle w:val="BookText"/>
        <w:rPr/>
      </w:pPr>
      <w:r>
        <w:rPr>
          <w:rFonts w:ascii="IRNazanin" w:hAnsi="IRNazanin" w:eastAsia="IRNazanin"/>
          <w:color w:val="111111"/>
          <w:sz w:val="28"/>
          <w:sz w:val="28"/>
          <w:szCs w:val="28"/>
          <w:rtl w:val="true"/>
          <w:lang w:bidi="fa-IR"/>
        </w:rPr>
        <w:t xml:space="preserve">در مورد پیدایش اهل غلو آنچه که از تاریخ به دست می‌آید؛ نقل است که این نوع اعتقاد، اولین بار در زمان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شد و بیشترین گسترشش در زمان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سران آنان، افرادی همچون علی‌بن‌حسكۀ قمی، قاسم یقطینی، حسن‌بن‌محمد‌بن‌بابای قمی، محمد‌بن‌نصیر نهری و فارس‌بن‌حاتم بودند به عنوان نمونه، عقیدۀ علی بن حسكه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مدبر و پروردگار جهان هستی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از قبیل مادر و دختر و خواهر جایز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جایز و یكی از راه‌های اعمال شهوت است كه خداوند آن را حرام نكرده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مردگان در كالبد آیندگان حلول می‌كند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سوال یكی از شیعیان دربارۀ ابن‌حسكه و عقاید باطل او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ابن‌حسكه كه لعنت خدا بر او باد،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دوستان و پیروان خود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كسی كه چنین سخنانی می‌گوید، بیزاری می‌جویم و از چنین گفتاری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آنان دوری گزینید و آنان را در سختی قرار دهید و چنانچه به او دسترسی پیدا كردید، سرش را با سنگ بشكنید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فارس‌بن‌حاتم یكی از رهبران غلات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 و بدعت‌های او آن‌چنان زیاد بوده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قتل او را صادر نمودند و بهشت را برای قاتل او تضمین </w:t>
      </w:r>
    </w:p>
    <w:p>
      <w:pPr>
        <w:pStyle w:val="BookText"/>
        <w:rPr/>
      </w:pPr>
      <w:r>
        <w:rPr>
          <w:rFonts w:ascii="IRNazanin" w:hAnsi="IRNazanin" w:eastAsia="IRNazanin"/>
          <w:color w:val="111111"/>
          <w:sz w:val="28"/>
          <w:sz w:val="28"/>
          <w:szCs w:val="28"/>
          <w:rtl w:val="true"/>
          <w:lang w:bidi="fa-IR"/>
        </w:rPr>
        <w:t>كردند و برای شیعیان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كیست كه با كشتن او مرا راحت كند؟ من در مقابل این کار، بهشت را برای او تضمین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جنید، فرمان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او اجرا كرد و با قتل او جامعۀ اسلامی را از شرّ او راحت كرد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در جریان یکی از غالیان و برخورد او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از متهمان به غلوّ، گفته است که شبی در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سرم صدایی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منم خدایی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 و نماز را برای یاد من بر 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که بلند کردم، ناگهان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چنان ناراحت شدند که به آن مرد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و هر کسی که این را به تو گفته است و یونس‌بن‌ظبیان را هزار بار لعنت کند که به دنبال آن هزار بار لعنت باشد و هر لعنتی تو را به قعر جهنم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شیطان او را صدا زده بود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حبیب خثعمی نقل کرده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لِأَبِی عَبْدِ الله ع مَا یقُولُ أَبُو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احْكِ لِی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إِذا ذُكِرَ الَّذِینَ مِنْ دُونِهِ‌فُلَانٌ وَ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را یادآوری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گفتار او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به یگانگی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وهنگامی که معبود های دیگر 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هَذَا فَهُوَ مُشْرِكٌ بِالله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الله مِنْهُ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عَنَى الله بِذَلِكَ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أَخْبَرْتُهُ بِالْآیةِ اَلْأُخْرَى اَلَّتِی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بِأَنَّهُ إِذا دُعِی اللهُ وَحْدَهُ كَفَرْتُمْ ؟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أَنَّهُ یعْنِی بِذَلِكَ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هَذَا فَهُوَ مُشْرِكٌ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الله مِنْهُ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عَنَى الله بِذَلِكَ نَفْسَهُ، بَلْ عَنَى الله بِذَلِكَ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حرف مشرک است و من از او 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خود را در این آیه قصد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خود خداست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را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وقتی خداوند به یگانگی خوانده می‌شد انکار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دادم که ابوالخطاب می‌گوید منظور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حرف مشرک است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بیزارم،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در این آیه قصد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عُزَیر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كه دربارۀ او آن اعتقاد را پیدا </w:t>
      </w:r>
    </w:p>
    <w:p>
      <w:pPr>
        <w:pStyle w:val="BookText"/>
        <w:rPr/>
      </w:pPr>
      <w:r>
        <w:rPr>
          <w:rFonts w:ascii="IRNazanin" w:hAnsi="IRNazanin" w:eastAsia="IRNazanin"/>
          <w:color w:val="111111"/>
          <w:sz w:val="28"/>
          <w:sz w:val="28"/>
          <w:szCs w:val="28"/>
          <w:rtl w:val="true"/>
          <w:lang w:bidi="fa-IR"/>
        </w:rPr>
        <w:t xml:space="preserve">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پسر خدا دانستند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جناب عُزَیر از آن‌ها بیزار شد و آن‌ها دیگر با عُزیر نسبتی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شیعۀ او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نصرانیان نیز به واسطۀ شدت علاقه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او معتقد به این مقام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 خدا دانستند </w:t>
      </w:r>
      <w:r>
        <w:rPr>
          <w:rStyle w:val="FootnoteAnchor"/>
          <w:rtl w:val="true"/>
        </w:rPr>
        <w:footnoteReference w:id="430"/>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آن‌ها بیزار است و آن‌ها جزو پیروان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همین سنت و روش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عجیبی نیز برای محبینی که بر اثر آگاهی نداشتن از کلام معصومین، حد و مرزی بین ذات مقدس حق‌تعالی و نمایندگانش قائل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گران‌بها می‌تواند برای آن دسته از محبین افراطی جای تعمق و تفکر واقع گردد؛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مِنْ شِیعَتِنَا سَیحِبُّونَّا حَتَّى یقُولُوا فِینَا مَا قَالَتِ الْیهُودُ فِی عُزَیرٍ وَ مَا قَالَتِ النَّصَارَى فِی عِیسَى ابْنِ مَرْیمَ فَلَا هُمْ مِنَّا وَ لَا نَحْنُ مِنْهُم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شیعیان ما در آینده ما را به قدری دوست دارند تا بالأخره دربارۀ ما مانند اعتقاد یهودیان دربارۀ عُزَیر و نصاری دربارۀ حضرت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معتقد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پیروان ما نیستند و ما نیز با آن‌ها ارتباطی نخواهیم داشت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یقُولُونَ فِینَا مَا لَا نَقُولُهُ فِی أَنْفُسِنَا فَلَیسَ أُولَئِكَ مِنَّا وَ لَسْنَا مِنْهُم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دربارۀ ما اعتقاداتی دارند که ما، خود، آن اعتقاد را دربارۀ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ما نیستند و ما نیز از آن‌ها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مُحَمَّدٍ ابْرَأْ مِمَّنْ یزْعُمُ أَنَّا أَرْبَابٌ قُلْتُ بَرِئَ الله مِنْهُ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ابوبصیر، از کسی که ما را خدا می‌دانند بیزار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از او بیزار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وَ الْغَالِی فِی النَّار</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تو و غلو کنندۀ دربارۀ تو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تَرْفَعُونِی فَوْقَ حَقِّی فَإِنَّ اللهَ تَبَارَكَ وَ تَعَالَى اتَّخَذَنِی عَبْداً قَبْلَ أَنْ یتَّخِذَنِی نَبِیاً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حق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پیش از آنکه پیامبر کند، بنده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محمدبن‌علی‌بن‌هلال کوفی فرمودند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الله عَزَّ وَ جَلَ عَمَّا یصِفُونَ سُبْحَانَهُ وَ بِحَمْدِهِ لَیسَ نَحْنُ شُرَكَاؤُهُ فِی عِلْمِهِ وَ لَا فِی قُدْرَتِهِ</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از آنکه در وصفش می‌گویند،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و ستایش، همه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در علم او شریک هستیم و نه در قدرتش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 محقیقین درباره اعتقادات غلات آنست که اهل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كسانی هستند كه قائل به الوهیت و خدایی اهل‌بیت‌اند یا می‌گویند که این‌ها با خداوند در عبادت و پرستش شریكند یا قائلند به خالق و رازق بودن آن‌ها، مستقلاً و بدون واسطه و اذن پروردگار یا می‌گویند که خدا در آن‌ها حلول كرده و یكی شده‌اند یا می‌گویند که غیب می‌دانند بدون اینكه خداوند آن‌ها را تعلیم داده باشد یا به تناسخ معتقدند یا می‌گویند که معرفت و شناخت آن‌ها انسان را از انجام واجبات و ترک محرّمات بی‌نیاز می‌كند یا عقیده دارند كه آن‌ها كشته نشده‌اند و تا به امروز زنده‌اند؛ بلكه مردم خیال كرده‌اند یا قائلند به برتری یكی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طائفه، حلّاجیه‌اند كه نوعی صوفی‌گری به شمار می‌آیند و قائل به حلول و اباحه‌اند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شخصیت و پیروان حلّاج گفته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حلاّج </w:t>
      </w:r>
      <w:r>
        <w:rPr>
          <w:rStyle w:val="FootnoteAnchor"/>
          <w:rtl w:val="true"/>
        </w:rPr>
        <w:footnoteReference w:id="438"/>
      </w:r>
      <w:r>
        <w:rPr>
          <w:rFonts w:ascii="IRNazanin" w:hAnsi="IRNazanin" w:eastAsia="IRNazanin"/>
          <w:color w:val="111111"/>
          <w:sz w:val="28"/>
          <w:sz w:val="28"/>
          <w:szCs w:val="28"/>
          <w:rtl w:val="true"/>
          <w:lang w:bidi="fa-IR"/>
        </w:rPr>
        <w:t xml:space="preserve">اظهار تشیع می کرد؛ گرچه كارهای او صوفی‌گری بود و پیروانش گروهی زندیق و كافرند كه با هر فرقه‌ای به دین آنها تظاهر می‌كنند و </w:t>
      </w:r>
    </w:p>
    <w:p>
      <w:pPr>
        <w:pStyle w:val="BookText"/>
        <w:rPr/>
      </w:pPr>
      <w:r>
        <w:rPr>
          <w:rFonts w:ascii="IRNazanin" w:hAnsi="IRNazanin" w:eastAsia="IRNazanin"/>
          <w:color w:val="111111"/>
          <w:sz w:val="28"/>
          <w:sz w:val="28"/>
          <w:szCs w:val="28"/>
          <w:rtl w:val="true"/>
          <w:lang w:bidi="fa-IR"/>
        </w:rPr>
        <w:t>مطالب باطلی را دربارۀ حلاّج ادعا می‌كنند؛ مانند معجزاتی كه مجوسیان برای زرتشت ادّعا می‌كردند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حلّاجیه از غلات اند و علامت ایشان آن است كه ادّعا می‌كنند باید برای عبادت فارغ بود، در حالی كه نماز و جمیع واجبات را ترک می‌كنند و ادّعا می‌كنند که اسم اعظم الهی را می‌دانند و حقّ با آن‌ها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دیگر آن‌ها این است كه ادّعا می‌كنند علم كیمیا را می‌دانند، در حالی كه جز فریب دادن چیزی از آن نمی‌دانند</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یکی از دلایل انحرافات و فتنه‌گری، گریز از دستورات الهی است؛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الْغُلَاةَ وَ الْمُفَوِّضَةَ فَإِنَّهُمْ صَغَّرُوا عِصْیانَ الله وَ كَفَرُوا بِهِ وَ أَشْرَكُوا وَ ضَلُّوا وَ أَضَلُّوا فِرَاراً مِنْ إِقَامَةِ الْفَرَائِضِ وَ أَدَاءِ الْحُقُوق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غلات و مفوضه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عصیان پروردگار را کوچک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کافر گردیدند و شرک ورزیدند و گمراه شدند تا از اجرای احکام الهی و ادای حقوق فرار کنند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عیسی‌الحجرانی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پرسیدم که آیا آنچه را از این قوم شنیدم،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طائفة منهم عبدوك، اتّخذوك إلها من دون اللّه، و طائفة اخرى والوا لك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حتّى ابتلّت لحیته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اینان تو را عبادت می‌کنند و تو را الهی جز الله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تو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نقل می‌کند که پس از شنیدن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گریه کردند که محاسن شریفشان از قطرات اشک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أمكننی اللّه من هؤلاء و لم أسفك دماءهم، سفك اللّه دم ولدی على 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مرا بر آنان مسلط کرد و خون آنان را نریختم، خداوند خون فرزندم را به دستم بریزد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قَالَ فِینَا مَا لَا نَقُولُهُ فِی أَنْفُسِنَا وَ لَعَنَ الله مَنْ أَزَالَنَا عَنِ الْعُبُودِیةِ لِلَّهِ الَّذِی خَلَقَنَا وَ إِلَیهِ مَآبُنَا وَ مَعَادُنَا وَ بِیدِهِ نَوَاصِینَا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خداوند بر کسی که چیزی در حق ما بگوید که خود نگفته ایم و لعنت خداوند بر کسی که ما را از عبودیت برای خدایی که ما را خلق کرده و بازگشت ما به سوی او و سرشت ما در ید قدرت اوست، جدا سازد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عَلَى شَبَابِكُمْ الْغُلَاةَ لَا یفْسِدُونَهُمْ، فَإِنَّ الْغُلَاةَ شَرُّ خَلْقِ الله، یصَغِّرُونَ عَظَمَةَ الله، وَ یدَّعُونَ الرُّبُوبِیةَ لِعِبَادِ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جوانان خویش از این که غلاة آنان را فاسد کنند،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غلاة بدترین دشمنان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عظمت خدا را کوچک کرده و برای بندگان خداوند ادعای ربوبیت می‌کنند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تفسیر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احتجاج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نقل شده كه خلاصه‌اش این است که آن حضرت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كسانی كه بر آن‌ها غضب شده و كسانی كه گمراهند، آن‌هایی هستند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مرتبۀ عبودیت فراتر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شخصی برخاست و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برای ما توصیف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 با ما در توصیف او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باری‌تعالی را ذكر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را می‌شناسم كه ادعای ولایت شما را دارد و خیال می‌كند آنچه را كه شما درباره خدا فرمودید، همه اوصاف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اوست كه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شنیدند، رعشه بر اندام مبارک او افتاد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عَمَّا یقُولُ الظَّالِمُونَ وَ الْكَافِرُونَ عُلُوّاً كَبِیراً أَ وَ لَیسَ كَانَ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آكِلًا فِی الْآكِلِینَ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نَاكِحاً فِی النَّاكِحِینَ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ذَلِكَ مُصَلِّیاً خَاضِعاً بَینَ یدَی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هَذِهِ صِفَتَهُ یكُونُ إِلَهاً فَإِنْ كَانَ هَذَا إِلَهاً فَلَیسَ مِنْكُمْ أَحَدٌ إِلَّا وَ هُوَ إِلَهٌ لِمُشَارَكَتِهِ لَهُ فِی هَذِهِ الصِّفَاتِ الدَّالَّاتِ عَلَى حَدَثِ كُلِّ مَوْصُوفٍ بِهَا</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پاک و منزه است از آنچه ستمگران و كافران درباره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نبود كه غذا می‌خورد و مثل بقیۀ مردم ازدواج </w:t>
      </w:r>
    </w:p>
    <w:p>
      <w:pPr>
        <w:pStyle w:val="BookText"/>
        <w:rPr/>
      </w:pPr>
      <w:r>
        <w:rPr>
          <w:rFonts w:ascii="IRNazanin" w:hAnsi="IRNazanin" w:eastAsia="IRNazanin"/>
          <w:color w:val="111111"/>
          <w:sz w:val="28"/>
          <w:sz w:val="28"/>
          <w:szCs w:val="28"/>
          <w:rtl w:val="true"/>
          <w:lang w:bidi="fa-IR"/>
        </w:rPr>
        <w:t>می‌كرد و با این وصف نماز می‌گزارد و در پیشگاه ربوبی خاضعانه عبادت می‌كرد؟ آیا كسی كه چنین صفاتی دارد، آیا می‌تواند خدا باشد؟ اگر خدا بوده است هر یک از شما هم می‌توانید خدا باشید، زیرا در این صفاتی كه دلالت بر حدوث دارد با او شریک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فرد عرض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خیال می‌كنند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معجزاتی اظهار كرد که دیگران از انجام آن عاجز بودند، این دلالت می‌كند كه او خداست و چون صفات ممكنات عاجز را از خود نشان می‌داد، با این كار امر را بر آن‌ها مشتبه می‌كرد و آنها را امتحان می‌كرد تا او را بشناسند و ایمان آن‌ها به او از روی اختیار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در این گفتار مطلب را وارونه برداشت كرده‌اند و صحیح آن است بگویند که چون از او عجز و نیاز ظاهر گردید و دیدیم كه با اشخاص ضعیف و محتاج در صفات آن‌ها شركت دارد، وقتی معجزاتی از خود ظاهر كرد بگوییم معجزات كار او نیست؛ بلكه كار قدرتمندی است كه شبیه مخلوقات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قدرت پروردگار را ظاهر كرده و فعل پروردگار به دست او جاری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اشخاص كافر گمراه، به خاطر جهالتی كه به موقعیت خود داشتند به هلاكت افتادند تا آنكه غرور آن‌ها را گرفت و به نظر فاسد و عقول ناقص خود اكتفا كرده، غیر راه خدا را پیمودند، به‌طوری كه قدرت پروردگار را كوچک و امر او را ناچیز شمرده و به شأن عظیم و والای او اهانت كردند؛ </w:t>
      </w:r>
      <w:bookmarkStart w:id="134" w:name="pg8967_85495"/>
    </w:p>
    <w:p>
      <w:pPr>
        <w:pStyle w:val="BookText"/>
        <w:rPr/>
      </w:pPr>
      <w:bookmarkEnd w:id="134"/>
      <w:r>
        <w:rPr>
          <w:rFonts w:ascii="IRNazanin" w:hAnsi="IRNazanin" w:eastAsia="IRNazanin"/>
          <w:color w:val="111111"/>
          <w:sz w:val="28"/>
          <w:sz w:val="28"/>
          <w:szCs w:val="28"/>
          <w:rtl w:val="true"/>
          <w:lang w:bidi="fa-IR"/>
        </w:rPr>
        <w:t>زیرا ندانسته‌اند كه خداوند قدرتمند و توانایی است كه قدرت او از خودش بوده و دیگری نزد او عاریه نگذاشته و در پی نیازش از دیگری بهره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كتاب القطره،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این است كه غلوّکنندگان دربارۀ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پروردگار را محدود دانسته و خیال كرده‌اند كه با عقل خود می‌توانند او را درک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حقیقت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ندانسته و تعظیم نكرده اند؛ زیرا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كه عقل آن‌ها بتواند به آن احاطه پیدا كند؛ بلكه خالق متعال را كوچک شمرده‌اند؛ چون او را با مخلوقاتش قیاس كرده‌اند، خداوند شأنش فوق آن چیزی است كه ستمگران و كافران گفته‌اند</w:t>
      </w:r>
      <w:r>
        <w:rPr>
          <w:rFonts w:eastAsia="IRNazanin" w:cs="IRNazanin"/>
          <w:color w:val="111111"/>
          <w:sz w:val="28"/>
          <w:szCs w:val="28"/>
          <w:rtl w:val="true"/>
          <w:lang w:bidi="fa-IR"/>
        </w:rPr>
        <w:t>.</w:t>
      </w:r>
    </w:p>
    <w:p>
      <w:pPr>
        <w:pStyle w:val="Heading2"/>
        <w:numPr>
          <w:ilvl w:val="1"/>
          <w:numId w:val="1"/>
        </w:numPr>
        <w:rPr/>
      </w:pPr>
      <w:bookmarkStart w:id="135" w:name="__RefHeading___Toc1710224_2870459653"/>
      <w:bookmarkStart w:id="136" w:name="_Toc46"/>
      <w:bookmarkEnd w:id="135"/>
      <w:r>
        <w:rPr>
          <w:rtl w:val="true"/>
        </w:rPr>
        <w:t>عقیده صحیح</w:t>
      </w:r>
      <w:bookmarkEnd w:id="13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عقیدۀ مذهب حق كه بزرگان ما از گذشته و حال بر آن هستند، این است كه خداوند تبارک و تعالی، پروردگار عالمیان و خالق و رازق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شریكی و شبیهی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او محمّد و ائمۀاطهار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خلق شده‌اند و پرورش یافته‌اند و به لوازم بندگی مكلف‌اند؛ یعنی آنچه لازمۀ بندگی و عبودیت است باید به آن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نبوّت نیست و از آن نصیبی ندارند و برای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شأن الوهیت است بهره‌ای نیست؛ بلكه این بزرگواران را خدا از نور عظمت خود آفریده و تمام كارهای پسندیده و حالات عجیب را به آن‌ها مرحمت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خود و اسم اعظم خویش را در اختیار آن‌ها قرار داده و متابعت خود را بدون پیروی كردن از ایشان </w:t>
      </w:r>
    </w:p>
    <w:p>
      <w:pPr>
        <w:pStyle w:val="BookText"/>
        <w:rPr/>
      </w:pPr>
      <w:r>
        <w:rPr>
          <w:rFonts w:ascii="IRNazanin" w:hAnsi="IRNazanin" w:eastAsia="IRNazanin"/>
          <w:color w:val="111111"/>
          <w:sz w:val="28"/>
          <w:sz w:val="28"/>
          <w:szCs w:val="28"/>
          <w:rtl w:val="true"/>
          <w:lang w:bidi="fa-IR"/>
        </w:rPr>
        <w:t>مخالفت به حساب آورده و چگونگی رفتار با ایشان را، رفتار با خودش می‌داند، همان طور كه در زیارت جامعۀ صغیره به آن تصریح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 عَزَّ وَ جَل</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آن‌ها را دوست بدارد، خدا را دوست داشته و كسی كه با آن‌ها دشمنی كند، با خدا دشمنی نموده و هر كس آن‌ها را بشناسد، خدا را شناخته و كسی كه آن‌ها را نشناسد، خدا را نشناخته است هر كس به آن‌ها پناه ببرد، به خدا پناه برده و هر كه از آن‌ها روی بگرداند، از خدا روی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تدبیر امور را به آن‌ها واگذار نموده، غیر از امر خلق‌كردن و روزی‌دادن و میراندن و زنده‌كردن که به‌صورت مستقلّ و بدون واسطه، مختص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 روایات گذشته و برداشت و فهم صحیح علما از این نوع روایات احیاء اماته، خلق و رزق به اراده و اذن حق تعالی به عنوان اسباب بر مقامات ائمه اطهار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اینكه به آراء خود و بدون وحی یا الهام، آنچه را می‌خواهند حلال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یوحى</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كه چون خداوند،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كامل گردانید به وجهی که آنچه را كه موافق حق و ثواب باشد را انتخاب کند و آنچه مخالف با خواست الهی باشد به فکر او خطور نکند، تعیین بعضی از امور را به او </w:t>
      </w:r>
    </w:p>
    <w:p>
      <w:pPr>
        <w:pStyle w:val="BookText"/>
        <w:rPr/>
      </w:pPr>
      <w:r>
        <w:rPr>
          <w:rFonts w:ascii="IRNazanin" w:hAnsi="IRNazanin" w:eastAsia="IRNazanin"/>
          <w:color w:val="111111"/>
          <w:sz w:val="28"/>
          <w:sz w:val="28"/>
          <w:szCs w:val="28"/>
          <w:rtl w:val="true"/>
          <w:lang w:bidi="fa-IR"/>
        </w:rPr>
        <w:t xml:space="preserve">واگذار كرد؛ مانند زیاد كردن ركعات بعضی از نمازها و تعیین نمازهای نافله و روزه‌های مستحبّی و مثل ارث بردن جدّ سدس </w:t>
      </w:r>
      <w:r>
        <w:rPr>
          <w:rStyle w:val="FootnoteAnchor"/>
          <w:rtl w:val="true"/>
        </w:rPr>
        <w:footnoteReference w:id="447"/>
      </w:r>
      <w:r>
        <w:rPr>
          <w:rFonts w:ascii="IRNazanin" w:hAnsi="IRNazanin" w:eastAsia="IRNazanin"/>
          <w:color w:val="111111"/>
          <w:sz w:val="28"/>
          <w:sz w:val="28"/>
          <w:szCs w:val="28"/>
          <w:rtl w:val="true"/>
          <w:lang w:bidi="fa-IR"/>
        </w:rPr>
        <w:t>و حرام كردن تمام مسكرات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كه كرامت و شرافت او را كه نزد خداوند هست، ظاهر كند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اصل تعیین فقط به وحی یا الهام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در كتاب بصائرالدرجات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تعلیم و تربیت خود پرورش داد تا او را همانطور كه خواست و اراده اش بود، استوار و پا‌برجا ساخت؛ سپس امر تشریع را به او واگذار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رسول دستور می‌دهد، عمل كنید و از آنچه نهی می‌كند، اجتناب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فَوَّضَ الله إِلَى رَسُولِهِ فَقَدْ فَوَّضَهُ إِلَینَا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خداوند به رسولش واگذار نمود، به ما نیز اختیارش را مرحمت كرده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در كتاب تفسیر خود از جابر نقل كرده است كه نزد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كردم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لَكَ مِنَ الْأَمْرِ شَی‌ء</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امور به دست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اختیار كار در 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كَیفَ لَا یكُونُ لَهُ مِنَ الْأَمْرِ شَی‌ءٌ وَ قَدْ فَوَّضَ الله إِلَیهِ أَنْ جَعَلَ مَا أَحَلَ فَهُوَ حَلَالٌ وَ مَا حَرَّمَ فَهُوَ حَرَام</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حقّ تصرف در امور را ندارد، درحالی كه خدا امر دینش را به او واگذار كرده و آنچه را حلال كند، حلال و آنچه را حرام كند، حرام قرار داده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كه خداوند امر خلقش را جز به پيغمبر و پيشوايان معصوم واگذار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ما كتاب را به حق بر تو نازل نموديم كه در ميان مردم بدانچه خداوند در آينۀ فكر تو منعكس سازد حكم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پيغمبرش را پروراند و او را ادب كرد، آن‌چنان كه به خواست خود استوارش نمود و اراده و خواستش را با اراده و خواست خود هماهنگ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وى فرمود که به نیکی‌ها دعوت کن و از جاهلان دوری 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عهدۀ اين امر برآمد، او را خالص نمود و او </w:t>
      </w:r>
    </w:p>
    <w:p>
      <w:pPr>
        <w:pStyle w:val="BookText"/>
        <w:rPr/>
      </w:pPr>
      <w:r>
        <w:rPr>
          <w:rFonts w:ascii="IRNazanin" w:hAnsi="IRNazanin" w:eastAsia="IRNazanin"/>
          <w:color w:val="111111"/>
          <w:sz w:val="28"/>
          <w:sz w:val="28"/>
          <w:szCs w:val="28"/>
          <w:rtl w:val="true"/>
          <w:lang w:bidi="fa-IR"/>
        </w:rPr>
        <w:t>را از هر غل و غشی پاک ساخت، تا جایى كه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لعلى خلق عظيم و چون بدين مرتبه رسيد، امر دينش را به او محول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مى را حرام ساخت و خداوند آن را امضا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واجب كرد و پيغمبرش اوقات نماز را تعيين نمود و خداوند نیز آن را تأييد کرد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در توقیع شریفی كه از ناحیۀ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بزرگوار، ابوجعفر محمّد‌بن‌عثمان‌بن‌سعید به ما رسیده، دعایی است كه فرموده‌اند آن را در هر روز از ایام ماه رجب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بِمَعَانِی جَمِیعِ مَا یدْعُوكَ بِهِ وُلَاةُ أَمْرِكَ الْمَأْمُونُونَ عَلَى سِرِّكَ الْمُسْتَسِرُّونَ بِأَمْرِكَ الْوَاصِفُونَ لِقُدْرَتِكَ الْمُعْلِنُونَ لِعَظَمَتِكَ أَسْأَلُكَ بِمَا نَطَقَ فِیهِمْ مِنْ مَشِیتِكَ فَجَعَلْتَهُمْ مَعَادِنَ لِكَلِمَاتِكَ وَ أَرْكَاناً لِتَوْحِیدِكَ وَ آیاتِكَ وَ مَقَامَاتِكَ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تَعْطِیلَ لَهَا فِی كُلِّ مَكَانٍ یعْرِفُكَ بِهَا مَنْ 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بَینَكَ وَ بَینَهَا إِلَّا أَنَّهُمْ عِبَادُكَ وَ خَلْقُكَ فَتْقُهَا وَ رَتْقُهَا بِیدِكَ بَدْؤُهَا مِنْكَ وَ عَوْدُهَا إِلَیكَ أَعْضَادٌ وَ أَشْهَادٌ وَ مُنَاةٌ وَ أَزْوَادٌ وَ حَفَظَةٌ وَ رُوَّادٌ فَبِهِمْ مَلَأْتَ سَمَاءَكَ وَ أَرْضَكَ حَتَّى ظَهَرَ أَنْ لَا إِلَهَ إِلَّا أَنْت</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تو درخواست می‌كنم به معانی تمام آنچه كه صاحبان امر تو را به 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 سرّ تو امین و به امر تو بشارت دهنده‌اند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قدرت تو را توصیف و عظمت تو را بیان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میكنم به آنچه مشیت تو دربارۀ آن‌ها ناطق است، پس آن‌ها را معدن كلماتت و اركان توحید خود و نشانه‌هایت قرارشان دادی، و آن‌ها را جانشینان خود در هر مكانی نشاندی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 را شناخت به آن آیات و نشانه‌ها </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دعای عظیم‌الشأن،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آیه و نشانۀ خدا دانسته اند؛ سپس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به آیات و نشانه‌هایت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تو و آنان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بینك و بینها</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ظهور افعال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فعل خداوند متعال،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آنكه آن‌ها بندگان تو و مخلوق تو هستند، باز و بسته‌شدن امور آن‌ها در دست تو است، ابتدا و انتهای آن‌ها از تو و برگشت ایشان به‌سوی توست، پشتیبان و یاور تو و گواه بر خلقند، از وجود ایشان آسمان و زمینت را پر كردی تا آشكار شود كه خدایی جز تو در عالم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آیات صریح قرآن و روایات صحیح و معتبر دریافتیم كه نسبت دادن خلقت، فی‌الجمله،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درباره فرشته و بشر فرق ندارد، اگر‌چه در نظر اشخاصِ دور از حقایق، این نسبت به ملائكه نزدیک می‌نماید و پذیرش آن آسان‌تر است؛ ولی اگر آن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دهیم، فریاد تكفیر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اشخاصی كه این حقایق را انكار می‌كنند باید گفت كه بین علمای شیعه اختلافی نیست كه پیامبران و ائمۀ‌هدی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فرشتگان افضلند و روایات در اثبات آن از حد تواتر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 در بسیاری از روایات آمده است كه فرشتگانی مقرب از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خَلَقَ مِنْ نُورِ وَجْهِ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w:t>
      </w:r>
      <w:bookmarkStart w:id="137" w:name="pg8967_85501"/>
    </w:p>
    <w:p>
      <w:pPr>
        <w:pStyle w:val="BookText"/>
        <w:rPr/>
      </w:pPr>
      <w:bookmarkEnd w:id="137"/>
      <w:r>
        <w:rPr>
          <w:rFonts w:ascii="Amiri" w:hAnsi="Amiri" w:eastAsia="Amiri" w:cs="Amiri"/>
          <w:color w:val="111111"/>
          <w:sz w:val="28"/>
          <w:sz w:val="28"/>
          <w:szCs w:val="28"/>
          <w:rtl w:val="true"/>
          <w:lang w:bidi="ar-SA"/>
        </w:rPr>
        <w:t>یسَبِّحُونَ وَ یقَدِّسُونَ وَ یكْتُبُونَ ثَوَابَ ذَلِكَ لِمُحِبِّیهِ وَ مُحِبِّی وُلْدِه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خداوند تبارک و تعالی از نور جمال علی‌ابن‌ابیطالب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را آفریده است كه آن‌ها تسبیح و تقدیس خداوند می‌كنند و ثوابش را برای دوستان آن حضرت و دوستان فرزندانش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نسبت خلق و احیاء به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جایز است و منكرش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انكار آن به معنای تكذیب خدا و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آن را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بدهیم، كافر خواهیم شد؟ حال آنكه ثابت گشته است 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از فرشتگان و انبیای گذشته أفضل، أشرف و أعلم هستند</w:t>
      </w:r>
      <w:r>
        <w:rPr>
          <w:rFonts w:eastAsia="IRNazanin" w:cs="IRNazanin"/>
          <w:color w:val="111111"/>
          <w:sz w:val="28"/>
          <w:szCs w:val="28"/>
          <w:rtl w:val="true"/>
          <w:lang w:bidi="fa-IR"/>
        </w:rPr>
        <w:t>.</w:t>
      </w:r>
    </w:p>
    <w:p>
      <w:pPr>
        <w:pStyle w:val="Heading2"/>
        <w:numPr>
          <w:ilvl w:val="1"/>
          <w:numId w:val="1"/>
        </w:numPr>
        <w:rPr/>
      </w:pPr>
      <w:bookmarkStart w:id="138" w:name="__RefHeading___Toc1710226_2870459653"/>
      <w:bookmarkStart w:id="139" w:name="_Toc47"/>
      <w:bookmarkEnd w:id="138"/>
      <w:r>
        <w:rPr>
          <w:rtl w:val="true"/>
        </w:rPr>
        <w:t>درك مراتب نورانی</w:t>
      </w:r>
      <w:bookmarkEnd w:id="139"/>
    </w:p>
    <w:p>
      <w:pPr>
        <w:pStyle w:val="BookText"/>
        <w:rPr/>
      </w:pPr>
      <w:r>
        <w:rPr>
          <w:rFonts w:ascii="IRNazanin" w:hAnsi="IRNazanin" w:eastAsia="IRNazanin"/>
          <w:color w:val="111111"/>
          <w:sz w:val="28"/>
          <w:sz w:val="28"/>
          <w:szCs w:val="28"/>
          <w:rtl w:val="true"/>
          <w:lang w:bidi="fa-IR"/>
        </w:rPr>
        <w:t>البته قلوب ما قابلیت فهم و پذیرش مقامات و بزرگی این ذوات مقدس را ندارد و آنچه ما در این مجموعه به عنوان نورانیت ذوات مقدس آوردیم، در واقع همه در مرتبۀ فهمِ خودِ ماست و هنوز قدم دوم را روی پلۀ بعدی نگذاشتیم و نمی‌توانیم هم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 خواص از شیعیان، از بزرگی شأن و عظمت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حیران و سرگردان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اسراری كه در سینۀ مبارک دارند، اشارتی می‌فرمایند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انْدَمَجْتُ عَلَى مَكْنُونِ عِلْمٍ لَوْ بُحْتُ بِهِ لَاضْطَرَبْتُمْ اضْطِرَابَ الْأَرْشِیةِ فِی الطَّوِی الْبَعِیدَة</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علم مكنون و سرّ مخزون پیچیده شده‌ام كه اگر آن را برای شما اظهار نمایم، هر آیینه مضطرب می‌شوید و مانند لرزیدن ریسمان در چاه عمیق و بسیار گود، به لرزه می‌افتید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فَوَالَّذِي فَلَقَ الْحَبَّةَ وَ بَرَأَ النَّسَمَةَ لَوْ أَحْبَبْتُ أَنْ أُرِيَ النَّاسَ مِمَّا عَلَّمَنِي رَسُولُ اللَّهِ ص مِنَ الْآيَاتِ وَ الْعَجَائِبِ لَكَادَ يَرْجِعُونَ كُفَّارا</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دانه را شکافت و موجود زنده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آیات و نشانه‌های معجزات و شگفتی‌هایی را که رسول خدا به من یاد داده است به مردم نشان دهم، هر آیینه مردم کافر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بیت منسوب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جوهر علم لو أبوح به لقيل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ممن يعبد الوثنا</w:t>
      </w:r>
    </w:p>
    <w:p>
      <w:pPr>
        <w:pStyle w:val="BookText"/>
        <w:rPr/>
      </w:pPr>
      <w:r>
        <w:rPr>
          <w:rFonts w:ascii="Amiri" w:hAnsi="Amiri" w:eastAsia="Amiri" w:cs="Amiri"/>
          <w:color w:val="111111"/>
          <w:sz w:val="28"/>
          <w:sz w:val="28"/>
          <w:szCs w:val="28"/>
          <w:rtl w:val="true"/>
          <w:lang w:bidi="ar-SA"/>
        </w:rPr>
        <w:t>و لاستحلّ رجال مسلمون دمي يرون أقبح ما يأتونه حسنا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از جواهر علوم در نزد من است که اگر اظهار کنم، می‌گویند تو از گروه بت‌پرستان هستی و بلکه مردانی از مسلمانان ریختن خونم را حلال خواهند شمرد و کار زشت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زیبا می‌بیبینند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توصیف اگر هزاران كتاب دربارۀ مقامات نورانی این ذوات مقدس نوشته شود، حقیقتاً جز الف نیمه تمام نخواهد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منزلت و قائم‌مقامی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 xml:space="preserve">تفسیر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اسْمُ رَبِّكَ ذِی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جلال و بزرگواری خدا ما هستیم كه بندگان به اطاعت و فرمانبرداری از ما می‌توانند به كرامت و بزرگواری نایل آیند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اخْتَصَّ لِنَفْسِهِ بَعْدَ نَبِیهِ ص مِنْ بَرِیتِهِ خَاصَّةً عَلَاهُمْ بِتَعْلِیتِهِ وَ سَمَا بِهِمْ إِلَى رُتْبَتِه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تحقیق خداوند متعال بعد از پیامبر برای خود، ایشان را مخصوص گردانید، و به آنان مقام رفیعی عنایت فرمود و تا رتبه رسولش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درایتی باشد، همین یک روایت شگفت، عقول خلایق را به تحیّر و تعجب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 امام زمانت كیست و با این اوصاف اگر كسی به سوی چنین شخصیت بزرگی رو كند، چه قدر منزلت و ارزش و بزرگواری پیدا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صاحب قدرت و افعال خدا،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برای ایشان به جهت تسلط به جمیع امور آفرینش چیزی كم نگذاشته و ایشان را همانند كعبه، جهت بندگی خویش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خَلَقْتُهُمَا عَلَامَةً بَینَ خَلْقِی</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آفریدم تا علامتی باشند بین بندگانم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معرفتی بنده را به عالی‌ترین مراتب ایمان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و ابوذر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نمودند که نهایت مرتبۀ ایمان مؤمن </w:t>
      </w:r>
      <w:bookmarkStart w:id="140" w:name="pg8967_85504"/>
    </w:p>
    <w:p>
      <w:pPr>
        <w:pStyle w:val="BookText"/>
        <w:rPr/>
      </w:pPr>
      <w:bookmarkEnd w:id="140"/>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مِنْ أَمْرِنَا إِلَیهِ شَی‌ءٌ إِلَّا شُرِحَ صَدْرُهُ لِقَبُولِهِ وَ لَمْ یشُكَّ وَ لَمْ یرْتَب</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چیزی از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فضایل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نمی‌رسد، مگر این كه سینه‌اش برای پذیرش آن، آمادگی و گشایش دارد و بدون شک و تردیدی می‌پذیرد</w:t>
      </w:r>
      <w:r>
        <w:rPr>
          <w:rFonts w:eastAsia="IRNazanin" w:cs="IRNazanin"/>
          <w:color w:val="111111"/>
          <w:sz w:val="28"/>
          <w:szCs w:val="28"/>
          <w:rtl w:val="true"/>
          <w:lang w:bidi="fa-IR"/>
        </w:rPr>
        <w:t>».</w:t>
      </w:r>
    </w:p>
    <w:p>
      <w:pPr>
        <w:pStyle w:val="Heading2"/>
        <w:numPr>
          <w:ilvl w:val="1"/>
          <w:numId w:val="1"/>
        </w:numPr>
        <w:rPr/>
      </w:pPr>
      <w:bookmarkStart w:id="141" w:name="__RefHeading___Toc1710228_2870459653"/>
      <w:bookmarkStart w:id="142" w:name="_Toc48"/>
      <w:bookmarkEnd w:id="141"/>
      <w:r>
        <w:rPr>
          <w:rtl w:val="true"/>
        </w:rPr>
        <w:t>مشیت اللّه</w:t>
      </w:r>
      <w:bookmarkEnd w:id="142"/>
    </w:p>
    <w:p>
      <w:pPr>
        <w:pStyle w:val="BookText"/>
        <w:rPr/>
      </w:pPr>
      <w:r>
        <w:rPr>
          <w:rFonts w:ascii="IRNazanin" w:hAnsi="IRNazanin" w:eastAsia="IRNazanin"/>
          <w:color w:val="111111"/>
          <w:sz w:val="28"/>
          <w:sz w:val="28"/>
          <w:szCs w:val="28"/>
          <w:rtl w:val="true"/>
          <w:lang w:bidi="fa-IR"/>
        </w:rPr>
        <w:t>یکی از عالی‌ترین مراتب معرفت، شناخت جایگاه مشیت که از شئونات وجه الله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باب مشیت و ارادۀ پروردگار در كتاب اصول كافی،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کتاب توحید بحارالانوار،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دیگر منابع شیعی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كسب معرفت به نورانیت این انوار مقدس باید بدانیم كه طبق روایات، اولین مخلوق قبل از هر چیزی مشیت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الْمَشِیةَ قَبْلَ الْأَشْیاء</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مخلوق خداوند قبل از خلقت اشیاء، مشیت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الْمَشِیةُ مُحْدَثَة</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مشیت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خلق می‌شود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واضح‌تر این‌كه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الْمَشِیةُ وَ الْإِرَادَةُ مِنْ صِفَاتِ الْأَفْعَالِ فَمَنْ زَعَمَ أَنَّ الله تَعَالَى لَمْ یزَلْ مُرِیداً شَائِیاً فَلَیسَ بِمُوَحِّد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 از صفات فعل خداوند هستند؛ پس كسی كه گمان كند خدا از ازل مشیت داشته، موحّد نیست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یعنی مشیت و اراده كه جدای از ذات مقدس است، از صفاتی است كه مربوط به فعل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مشیت به چه شکل و نحوه‌ای باید به‌وجود آمده باشد؟</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الْمَشِیةَ بِنَفْسِهَا ثُمَّ خَلَقَ الْأَشْیاءَ بِالْمَشِیة</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مشیت را بدون واسطه آفرید؛ سپس اشیاء را به واسطه مشیت آفرید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برای فهم این روایت، مثال‌هایی آورده می‌شود؛ مثل این که هر چیزی با آب، مرطوب می‌شود؛ ولی آب با هیچ چیزی خیس نمی‌گردد؛ زیرا ذات و طبیعتش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چیزی با روغن چرب می‌گردد؛ ولی خود روغن با چیزی چرب نمی‌شود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شخصی سوال كرد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اراده، فعل است یا غیر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اراده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اراده حادث است؛ زیرا همۀ افعال حادثند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نتیجه این‌كه هر چیزی كه حادث است، جدای از ذات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و مشیت خدای متعال، همان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 انسان‌ها كه اول فكر می‌كنیم و سپس اراده می‌کنیم بعد فعل را انجام می‌دهیم، ارادۀ خداوند همان فعل اوست و مثل مخلوقات كه اراده‌شان از فعل‌شان جدا است،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كُنْ فَیكُون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وقتی می‌گوید باش، پس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ارادۀ خدا همان احداث و ایجاد اوست، نه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فَإِرَادَتُهُ إِحْدَاثُهُ لَا غَیرُ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زیرا خدا را نیاز به اندیشه و عزم و فكر نیست؛ بلكه اینها همه، صفات خلقند و از خالق منتفی‌اند؛ پس ارادۀ خدا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چیزی كه بخواهد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بدون این كه گفتن یا عزم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باشد، موجودیت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كَیفَ لِذَلِكَ كَمَا أَنَّهُ لَا كَیفَ لَه</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نوع روایات، اگر مشیت که همان فعل خداست، حادث باشد، </w:t>
      </w:r>
    </w:p>
    <w:p>
      <w:pPr>
        <w:pStyle w:val="BookText"/>
        <w:rPr/>
      </w:pPr>
      <w:r>
        <w:rPr>
          <w:rFonts w:ascii="IRNazanin" w:hAnsi="IRNazanin" w:eastAsia="IRNazanin"/>
          <w:color w:val="111111"/>
          <w:sz w:val="28"/>
          <w:sz w:val="28"/>
          <w:szCs w:val="28"/>
          <w:rtl w:val="true"/>
          <w:lang w:bidi="fa-IR"/>
        </w:rPr>
        <w:t xml:space="preserve">پس باید در اولین و بهترین جایگاه مقدس فرود آید که این مقام و رتبه، شایستۀ کسی جز محمد و آل طاهرش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مطلب ارزشمند و شگفت،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 الله مِنْ نُورِ عَظَمَتِهِ وَ وَلَّاهُمْ أَمْرَ مَمْلَكَتِهِ فَهُمْ سِرُّ الله الْمَخْزُونُ وَ أَوْلِیاؤُهُ الْمُقَرَّبُونَ وَ أَمْرُهُ بَینَ الْكَافِ وَ النُّون</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ایشان را از نور عظمت خود آفرید و کار مملکت خویش به دستشان سپرد؛ پس ایشان سرّ مخزون خدا و اولیاء مقرب او و امر اویند که میان کاف و 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مشارق انوار الیقین، در ادامۀ این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هُم الكافُ و النونُ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کاف و نون‌اند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جناب حاج آقا یعقوب الدین جویباری؛ صاحب کتاب تفسیر کبیر البصائر سورۀ والعصرجلد دوم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مقامات نورانی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انسانی صاحب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مشیۀ الله که با مشیت الهی تصرف در کائنات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سرسلسله آنها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علی اعلی مظهر اتم و اکمل اسماء حسنی الهی و کلمات الله غیرمتناهی و نا محدودند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نه در عرض خدا بلکه در عرصه </w:t>
      </w:r>
    </w:p>
    <w:p>
      <w:pPr>
        <w:pStyle w:val="BookText"/>
        <w:rPr/>
      </w:pP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رسول و نبی و هیچ وصی و مومن راستین توان درک اسرار خزان خزائن، واقعیت های آن ها را نداشته چه رسد به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کلمۀ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در جایگاه قدسی و وجود ملکوتی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می‌گزیند؛ زیرا در این زمان؛ درب ارادۀ خدا از وجود گرامی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فوق هرچیزی که موجودیت پیدا می‌کند، توسط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مبارک خلیفة 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علامۀ عالی‌قدر میرجهانی در کتاب ولایت کلیه، این روایت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نموده‌اند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مَشِیَةُ اللهِ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ارادۀ خدا،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دیگر 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خَاصَّةُ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قُدْرَةُ الرَّبِ وَ مَشِیتُه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مخصوص خدا هستند؛ بلکه قدرت پروردگار و مشیت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در مسجد كوفه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صَدَرَتِ الْأُمُورُ عَنْ مَشِیتِه</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منشا صدور تمام امور، از مشیت است</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تمام فیوضات و مقدّرات از درب مشیت بیرون می‌آید و بروز این مشیت </w:t>
      </w:r>
    </w:p>
    <w:p>
      <w:pPr>
        <w:pStyle w:val="BookText"/>
        <w:rPr/>
      </w:pPr>
      <w:r>
        <w:rPr>
          <w:rFonts w:ascii="IRNazanin" w:hAnsi="IRNazanin" w:eastAsia="IRNazanin"/>
          <w:color w:val="111111"/>
          <w:sz w:val="28"/>
          <w:sz w:val="28"/>
          <w:szCs w:val="28"/>
          <w:rtl w:val="true"/>
          <w:lang w:bidi="fa-IR"/>
        </w:rPr>
        <w:t xml:space="preserve">از ناحیۀ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فرمودۀ خودشان، همان کاف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نیازمند بحث است، 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فرود آمدن مشیت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 باید از مجرایی جاری گردد و آن ظرف، خانۀ قلوب مطهر ذوات مقدس اهل البیت 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قُلُوبُنَا أَوْعِیةٌ لِمَشِیةِ الله</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ظرف‌های ارادۀ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قَلْبَهُ مَكَانَ مَشِیتِهِ</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مکان مشیت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نفوذ اراده و كاری كه حق تعالی می‌خواهد انجام دهد، از این ناحیۀ به اجرا در می‌آید؛ چرا‌که که مجریان دستگاه آفرینش،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همان مقام ارادةاللهی و سبب بودن برای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دارای چنین مقام شگفت‌آوری است، باید به خدا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اتصالی که ناشی از قرب معنوی است و نه فنای در ذات اقدس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آیۀ شریفۀ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قَوْسَینِ أَوْ أَدْنى</w:t>
      </w:r>
      <w:r>
        <w:rPr>
          <w:rFonts w:eastAsia="IRNazanin" w:cs="IRNazanin"/>
          <w:color w:val="111111"/>
          <w:sz w:val="28"/>
          <w:szCs w:val="28"/>
          <w:rtl w:val="true"/>
          <w:lang w:bidi="fa-IR"/>
        </w:rPr>
        <w:t xml:space="preserve">) </w:t>
      </w:r>
      <w:r>
        <w:rPr>
          <w:rStyle w:val="FootnoteAnchor"/>
          <w:rtl w:val="true"/>
        </w:rPr>
        <w:footnoteReference w:id="484"/>
      </w:r>
      <w:r>
        <w:rPr>
          <w:rFonts w:ascii="Amiri" w:hAnsi="Amiri" w:eastAsia="Amiri" w:cs="Amiri"/>
          <w:color w:val="111111"/>
          <w:sz w:val="28"/>
          <w:sz w:val="28"/>
          <w:szCs w:val="28"/>
          <w:rtl w:val="true"/>
          <w:lang w:bidi="ar-SA"/>
        </w:rPr>
        <w:t>، بدان اشاره دارد كه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شِئْنَا شَاءَ الله و لا نَشاءُ إلاّ أن یشاءَ اللهُ</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كه چیزی را اراده كنیم یا بخواهیم، همان لحظه، بدون انقطاع، </w:t>
      </w:r>
    </w:p>
    <w:p>
      <w:pPr>
        <w:pStyle w:val="BookText"/>
        <w:rPr/>
      </w:pPr>
      <w:r>
        <w:rPr>
          <w:rFonts w:ascii="IRNazanin" w:hAnsi="IRNazanin" w:eastAsia="IRNazanin"/>
          <w:color w:val="111111"/>
          <w:sz w:val="28"/>
          <w:sz w:val="28"/>
          <w:szCs w:val="28"/>
          <w:rtl w:val="true"/>
          <w:lang w:bidi="fa-IR"/>
        </w:rPr>
        <w:t>خدا هم همان را اراده كرده 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اراده نمی‌کنیم، مگر اینکه خداوند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فِی مَقَادِیرِ أُمُورِهِ تَهْبِطُ إِلَیكُمْ وَ تَصْدُرُ مِنْ بُیوتِكُم</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پروردگار در اندازه‌گیری كارهایش و ارادۀ جمیع امورش به سوی شما فرود‌می‌آید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ارادۀ خدا در تقدیر امور و كارهایش به سوی خانه‌های شما فرود می‌آید و از آن‌جا به تمامی ذرات آفرینش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خانه‌ها، همان ابدان مطهر و قلوب نورانی ایشان است كه خزائن علم خداوند متعال است، همان سینه‌ای كه محل ارادۀ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چیزی كه از ناحیۀ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معارض با ارادۀ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تفصیل، در نزد اهل بصیرت و معنا، دیگر جنبه‌های بشری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نمی‌شود؛ بلکه هر چه از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به اصطلاح، خدایی‌های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همۀ كارهای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صفات و فعل، متخلّق محض به اخلاق‌الله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العُبُودِیةُ جُوهَرَةٌ كُنهُهَا الرُّبُوبِیةُ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عبودیتی حقیقتی است که آن طرف سکه‌اش و سویدای آن، ربوبیت است</w:t>
      </w:r>
      <w:r>
        <w:rPr>
          <w:rFonts w:eastAsia="IRNazanin" w:cs="IRNazanin"/>
          <w:color w:val="111111"/>
          <w:sz w:val="28"/>
          <w:szCs w:val="28"/>
          <w:rtl w:val="true"/>
          <w:lang w:bidi="fa-IR"/>
        </w:rPr>
        <w:t xml:space="preserve">». </w:t>
      </w:r>
      <w:bookmarkStart w:id="143" w:name="pg8967_85511"/>
    </w:p>
    <w:p>
      <w:pPr>
        <w:pStyle w:val="Heading2"/>
        <w:numPr>
          <w:ilvl w:val="1"/>
          <w:numId w:val="1"/>
        </w:numPr>
        <w:rPr/>
      </w:pPr>
      <w:bookmarkStart w:id="144" w:name="__RefHeading___Toc1710230_2870459653"/>
      <w:bookmarkStart w:id="145" w:name="_Toc49"/>
      <w:bookmarkEnd w:id="143"/>
      <w:bookmarkEnd w:id="144"/>
      <w:r>
        <w:rPr>
          <w:rtl w:val="true"/>
        </w:rPr>
        <w:t>مجری خلق و رزق</w:t>
      </w:r>
      <w:bookmarkEnd w:id="145"/>
    </w:p>
    <w:p>
      <w:pPr>
        <w:pStyle w:val="BookText"/>
        <w:rPr/>
      </w:pPr>
      <w:r>
        <w:rPr>
          <w:rFonts w:ascii="IRNazanin" w:hAnsi="IRNazanin" w:eastAsia="IRNazanin"/>
          <w:color w:val="111111"/>
          <w:sz w:val="28"/>
          <w:sz w:val="28"/>
          <w:szCs w:val="28"/>
          <w:rtl w:val="true"/>
          <w:lang w:bidi="fa-IR"/>
        </w:rPr>
        <w:t>اما نحوه اجرای مشیت الهی در مورد احیاء، اماته، خلق و رزق را در روایت زیبایی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یهودیان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دست امنا و سفیران خود بعضی از امور را جاری می‌سازد و فعل آن‌ها فعل خداست و برای خدا اولیایی است که افعال آنان را مجرای فعل خویش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حجت‌ها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اولیای امر هستند که خدا دربارۀ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مِنْكُم</w:t>
      </w:r>
      <w:r>
        <w:rPr>
          <w:rFonts w:ascii="IRNazanin" w:hAnsi="IRNazanin" w:eastAsia="IRNazanin"/>
          <w:color w:val="111111"/>
          <w:sz w:val="28"/>
          <w:sz w:val="28"/>
          <w:szCs w:val="28"/>
          <w:rtl w:val="true"/>
          <w:lang w:bidi="fa-IR"/>
        </w:rPr>
        <w:t xml:space="preserve"> 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بِهِ تَنْزِلُ الْمَلَائِكَةُ فِی اللَّیلَةِ الَّتِی یفْرَقُ فِیهَا كُلُّ أَمْرٍ حَكِیمٍ مِنْ خَلْقٍ وَ رِزْقٍ وَ أَجَلٍ وَ عَمَلٍ وَ عُمُرٍ وَ حَیاةٍ وَ مَوْتٍ وَ عِلْمِ غَیبِ السَّمَاوَاتِ وَ الْأَرْضِ وَ الْمُعْجِزَاتِ الَّتِی لَا تَنْبَغِی إِلَّا لِلَّهِ وَ أَصْفِیائِهِ وَ السَّفَرَةِ بَینَهُ وَ بَینَ خَلْقِه</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ملائکه به آن چیز نازل می‌شوند در شب قدری که خداوند تمام امور را در آن شب تقدیر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رزق،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موت، علم غیب آسمان‌ها و زمین و معجزاتی که شایسته نیست مگر برای خدا و اصفیا و سفیران خدا بین او و خلقش و آن‌ها </w:t>
      </w:r>
    </w:p>
    <w:p>
      <w:pPr>
        <w:pStyle w:val="BookText"/>
        <w:rPr/>
      </w:pPr>
      <w:r>
        <w:rPr>
          <w:rFonts w:ascii="IRNazanin" w:hAnsi="IRNazanin" w:eastAsia="IRNazanin"/>
          <w:color w:val="111111"/>
          <w:sz w:val="28"/>
          <w:sz w:val="28"/>
          <w:szCs w:val="28"/>
          <w:rtl w:val="true"/>
          <w:lang w:bidi="fa-IR"/>
        </w:rPr>
        <w:t>وجه‌اللّهی هستند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بَقِیةُ الله یعْنِی الْمَهْدِی</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از این روایات استفاده می‌گردد که امور احیا و اماته خلق و رزق جمیع مخلوقات فقط از جانب خدا اندازه‌گیری شده و به امضای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می‌گردد و بدست ملائکه خلاقه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کارگزاران امام هر زمانی می باشند،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الغیبة نقل مى‌کند که جماعتى از شیعیان، در مقام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قائل بودند که خداوند عزّوجل قدرت خلق و رزق را به امامان معصوم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عدّه‌اى بر این عقیده بودند که این امر، محال است و بر خداوند متعال جایز نیست که امر خلق و رزق را به ائمه واگذار کند؛ زیرا تنها خداوند متعال بر خلق اجسام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این امر به نزاع شدید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که در آن مجلس حاضر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نزد ابى‌جعفر محمّد‌بن‌عثمان‌ثمرى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دوم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نمى‌روید و در این‌باره از او سؤال نمى‌کنید تا حقّ بر شما روشن گردد؟ او تنها راه و واسطه به سوى حضرت صاحب‌الأمر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این امر راضى شدند و نامه نوشتند و در آن، مسئلۀ خود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مرقوم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هُوَ الَّذی خَلَقَ الاَْجْسامَ وَقَسَّمَ الاَْرْزاقَ، لاَِنَّهُ لَیْسَ بِجِسْم وَلا حالٌّ فی جِسْم، لَیْسَ کَمِثْلِهِ شیءٌ وَهُوَ السَّمیعُ الْعَلیمُ، وَأَمَّا الاَْئِمَّهُ فَإِنَّهُمْ یَسْأَلوُنَ اللّهَ تَعالى فَیَخْلُقُ، وَیَسْأَلوُنَهُ فَیَرْزِقُ، إِیجاباً لِمَسْأَلَتِهِمْ وَإِعْظاماً </w:t>
      </w:r>
    </w:p>
    <w:p>
      <w:pPr>
        <w:pStyle w:val="BookText"/>
        <w:rPr/>
      </w:pPr>
      <w:r>
        <w:rPr>
          <w:rFonts w:ascii="Amiri" w:hAnsi="Amiri" w:eastAsia="Amiri" w:cs="Amiri"/>
          <w:color w:val="111111"/>
          <w:sz w:val="28"/>
          <w:sz w:val="28"/>
          <w:szCs w:val="28"/>
          <w:rtl w:val="true"/>
          <w:lang w:bidi="ar-SA"/>
        </w:rPr>
        <w:t>لِحَقِّهِمْ</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متعال است که اجسام را خلق و روزى‌ها را تقسیم کرده است؛ زیرا او جسم یا حلول‌کننده در جسم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همانند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 و داناست؛ امّا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را از خدا مى‌خواهند و خدا نیز براى آنان خلق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مى‌خواهند، خدا هم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مى‌کند چون بر خود حتم کرده که خواستۀ آنان را اجابت و منزلت و شأن آن‌ها را عظیم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این روایت نورانی اینطور فهمیده می‌شود که بعد از تقدیرات الهی در این امور،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خداوند طلب جابجایی امری را نمایند و خداوند نیزبه احترام آنان اجابت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طلب بر اساس علم به مصالحی که خداوند این علم را به آنان داده که منافاتی با تقدیرات الهی نداشته؛ اعطای آگاهی از امور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جزئی از تقدیرات الهی است و خداوند خواسته بدین طریق مقام و جلال آنان را به ملائکه و خلائق بنمایاند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دیگر که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 خلق و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روایاتی است که ذیل آیۀ </w:t>
      </w:r>
      <w:r>
        <w:rPr>
          <w:rFonts w:ascii="Amiri" w:hAnsi="Amiri" w:eastAsia="Amiri" w:cs="Amiri"/>
          <w:color w:val="111111"/>
          <w:sz w:val="28"/>
          <w:sz w:val="28"/>
          <w:szCs w:val="28"/>
          <w:rtl w:val="true"/>
          <w:lang w:bidi="ar-SA"/>
        </w:rPr>
        <w:t>تَنَزَّلُ الْمَلَائِكَةُ وَالرُّوحُ فِیهَا بِإِذْنِ رَبِّهِم مِّن كُلِّ أَمْرٍ</w:t>
      </w:r>
      <w:r>
        <w:rPr>
          <w:rFonts w:ascii="IRNazanin" w:hAnsi="IRNazanin" w:eastAsia="IRNazanin"/>
          <w:color w:val="111111"/>
          <w:sz w:val="28"/>
          <w:sz w:val="28"/>
          <w:szCs w:val="28"/>
          <w:rtl w:val="true"/>
          <w:lang w:bidi="fa-IR"/>
        </w:rPr>
        <w:t xml:space="preserve"> و آیۀ شریفۀ فیها یفرق کلّ أمر حکیم در کتاب تفسیر قمی آمده که یکی از اموری که ملائکه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می‌کنند، امر خلق و رزق و احیا و اماته است که اولین شخصیت صاحب امضاء، مولا صاحب الزمان می‌باشند که به فرمان ایشان، ملائکه مامور، امور را به انجام می‌رسانند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روایت شریفه‌ای که در آن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أَنْ یجْرِی الْأَشْیاءَ إِلَّا </w:t>
      </w:r>
      <w:bookmarkStart w:id="146" w:name="pg8967_85514"/>
    </w:p>
    <w:p>
      <w:pPr>
        <w:pStyle w:val="BookText"/>
        <w:rPr/>
      </w:pPr>
      <w:bookmarkEnd w:id="146"/>
      <w:r>
        <w:rPr>
          <w:rFonts w:ascii="IRNazanin" w:hAnsi="IRNazanin" w:eastAsia="IRNazanin"/>
          <w:color w:val="111111"/>
          <w:sz w:val="28"/>
          <w:sz w:val="28"/>
          <w:szCs w:val="28"/>
          <w:rtl w:val="true"/>
          <w:lang w:bidi="fa-IR"/>
        </w:rPr>
        <w:t>بِالْأَسْبَاب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سبب، علت نیست؛ بلکه مراد، وسیلۀ انجام امور است</w:t>
      </w:r>
      <w:r>
        <w:rPr>
          <w:rFonts w:eastAsia="IRNazanin" w:cs="IRNazanin"/>
          <w:color w:val="111111"/>
          <w:sz w:val="28"/>
          <w:szCs w:val="28"/>
          <w:rtl w:val="true"/>
          <w:lang w:bidi="fa-IR"/>
        </w:rPr>
        <w:t>.</w:t>
      </w:r>
    </w:p>
    <w:p>
      <w:pPr>
        <w:pStyle w:val="Heading2"/>
        <w:numPr>
          <w:ilvl w:val="1"/>
          <w:numId w:val="1"/>
        </w:numPr>
        <w:rPr/>
      </w:pPr>
      <w:bookmarkStart w:id="147" w:name="__RefHeading___Toc1710232_2870459653"/>
      <w:bookmarkStart w:id="148" w:name="_Toc50"/>
      <w:bookmarkEnd w:id="147"/>
      <w:r>
        <w:rPr>
          <w:rtl w:val="true"/>
        </w:rPr>
        <w:t>رفع توهم</w:t>
      </w:r>
      <w:bookmarkEnd w:id="148"/>
    </w:p>
    <w:p>
      <w:pPr>
        <w:pStyle w:val="BookText"/>
        <w:rPr/>
      </w:pPr>
      <w:r>
        <w:rPr>
          <w:rFonts w:ascii="IRNazanin" w:hAnsi="IRNazanin" w:eastAsia="IRNazanin"/>
          <w:color w:val="111111"/>
          <w:sz w:val="28"/>
          <w:sz w:val="28"/>
          <w:szCs w:val="28"/>
          <w:rtl w:val="true"/>
          <w:lang w:bidi="fa-IR"/>
        </w:rPr>
        <w:t xml:space="preserve">باید توجه داشت که منظور ما از اثبات این مقام، آن تفویض خلق و رزقی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مردود دانسته‌اند نیست که نمونه‌ای از آن در روایت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 زیرا آن تفویض بدین معناست که ایشان خود خلق و رزق را تقدیر نمایند بدون دخالت و تقدیر از جانب حق تعالی انجام دهند که در مردودی این مطلب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أَبْرَأُ إِلَیكَ مِنَ اَلَّذِینَ اِدَّعَوْا لَنَا مَا لَیسَ لَنَا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إِلَیكَ مِنَ اَلَّذِینَ قَالُوا فِینَا مَا لَمْ نَقُلْهُ فِی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 اَلنَّصَارَى اَلَّذِینَ صَغَّرُوا 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زَعَمَ أَنَّنَا أَرْبَابٌ فَنَحْنُ إِلَیكَ مِنْهُ بِرَاءٌ، وَ مَنْ زَعَمَ أَنَّ إِلَینَا اَلْخَلْقَ وَ عَلَینَا اَلرِّزْقَ فَنَحْنُ إِلَیكَ مِنْهُ بِرَاءٌ كَبَرَاءَةِ عِیسَى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لَمْ نَدْعُهُمْ إِلَى مَا یزْعُمُونَ</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به‌سوى تو از آن كسانى كه در بارۀ ما سخنى را كه ما در خود ندانسته‌ایم می‌گویند،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كسانى كه براى ما چیزى را كه حق ما نیست ادعا می‌کنند، تبری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تو از آن‌ها كه در بارۀ ما سخنى را كه ما نگفته‌ایم گفتند،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نصارى را كه عظمت تو را كوچک یاد نمودند، لعنت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كه پنداشت ما خدایانیم، ما از او بیزاریم و هر كه پنداشت رجوع آفریدگان به‌سوى ماست و عهدۀ روزى دادن بر ماست، همانند بیزارى عیسى‌بن‌مریم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نصارى، از او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دعوت </w:t>
      </w:r>
    </w:p>
    <w:p>
      <w:pPr>
        <w:pStyle w:val="BookText"/>
        <w:rPr/>
      </w:pPr>
      <w:r>
        <w:rPr>
          <w:rFonts w:ascii="IRNazanin" w:hAnsi="IRNazanin" w:eastAsia="IRNazanin"/>
          <w:color w:val="111111"/>
          <w:sz w:val="28"/>
          <w:sz w:val="28"/>
          <w:szCs w:val="28"/>
          <w:rtl w:val="true"/>
          <w:lang w:bidi="fa-IR"/>
        </w:rPr>
        <w:t>نكرده‌ایم آن‌ها را به آن چه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 ما را به آن چه می‌گویند و ما را از گناه آنچه مى‌پندارند،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امام که می‌فرمایند خلق و رزق به ایشان سپرده یا به عهدۀ ما گذاشته، منظور این است که خدای تعالی این امور را به ما تفویض نکرده؛ بلکه خود خداوند است که این امور را تقدیر می‌کند؛ اما طبق روایات قبلی، اجرای این امور بعد از تقدیرات الهی به اعطا و اذن حق‌تعالی، به دست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سبب و مبداء هر چیزی ایشانند؛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سَبَبُ خَلْقِ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خلق شدن خلائق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الخلائق من نورنا فنحن صنایع الله، والخلق من بعد صنایع لنا أی مصنوعین لأجلنا</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از نور ما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آفریدۀ خدا هستیم و موجودات دیگر، برای ما خلق شده اند یعنی بخاطر ما خلق شده اند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صاحب کتاب مشارق انوار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مصنوعین لأجلنا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مخلوقات به‌خاطر ما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دیگر، حدیث شریف کسا می‌باشد که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وَعِزَّتى وَجَلالى اِنّى ما خَلَقْتُ سَماَّءً مَبْنِیةً وَلا اَرْضاً مَدْحِیةً وَلاقَمَراً مُنیراً وَلا شَمْساً مُضَّیئَةً وَلا فَلَكاً یدُورُ وَلا بَحْراً یجْرى وَلافُلْكاً یسْرى اِلاّ لاِجْلِكُمْ وَمَحَبَّتِكُمْ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عزت و جلالم سوگند كه من آسمان بناشده و زمین گسترده و ماه تابان و مهر درخشان و فلک چرخان و دریاى روان و كشتى درجریان را فقط به‌خاطر شما و محبت و دوستى شما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حدیثی قدسی خطاب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لَوْلاکَ لَما خَلَقْتُ الْأَفْلاکَ، وَ لَوْلا عَلِىٌّ لَما خَلَقْتُکَ، وَ لَوْلا فاطِمَةُ لَما خَلَقْتُکُما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اگر تو نبودی افلاک را خلق نمی‌کردم و اگر علی نبود تو را خلق نمی‌کردم و اگر فاطمه نبود شما دو نفر را خلق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نامه‌ای به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صَنَائِعُ رَبِّنَا وَ النَّاسُ بَعْدُ صَنَائِعُ لَنَا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ساخته پروردگارمان هستیم و مردم بعد از آن ساخته شده برای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توقیع شریف از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صَنَائِعُ رَبِّنَا وَ الْخَلْقُ بَعْدُ صَنَائِعُنَا</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ساختۀ پروردگار و خلائق ساخته دست ما هستند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ابن‌حیثم از علمای بزرگ در شرح خود در این باره سخنانی دارد كه خلاصة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نعمتها و الطاف و مراحم خدا هستند كه فیض الهی بدون واسطه به آنها و از آنان به مردم می‌رسد، گویا مردم عیال‌های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نمازی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كلام چنین است كه ما ساخته شده و مخلوق خدا هستیم ومردم برای خاطر ما ساخته شده‌اند؛ یعنی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منفعت باشد مثل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معنا با توقیع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در توقیع شریف آن حضرت بعد از ذكر جملاتی در فضایل خودشان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صنائع ربّنا و الخلق بَعد صنائِعنا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توقیع به جای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فرموده كه معنایش همه را در برمی‌گیرد، چنان كه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این موضوع را معنایی كه بعضی برای مكاتبه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 تأیید می‌كند كه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مصنوع و مخلوق پروردگار، و مردم مصنوع ما هستند“ و شواهدی برای این معنا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اصل كلام صحیح است، ولی چون مراد قطعی روشن نیست، بهتر آن است كه ما علم آن را به گویندۀ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دهیم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فرموده‌اند ایمان داریم هر چند معنای آن را به تفصیل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انكار نمودن بعضی از حقایق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تَقُولُوا بِمَا لَا تَعْرِفُونَ، فَإِنَ أَكْثَرَ الْحَقِ فِیمَا تُنْكِرُون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نمی‌دانید نگویید، زیرا بسیاری از حقایق در اموری است كه ناآگاهانه انكار می‌كنید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در توضیح این عبارت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عجیب است كه اسرار عجیی از غرایب شئون آن بزرگواران را دربردارد و عقول از رسیدن به كنه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اندازه‌ای كه آن آشكار شود و برای ما ممكن است، درباره‌اش صحبت می‌كنیم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جمع صنیعت است و صنیعت پادشاه، یعنی كسی كه پادشاه او را برای خود برگزیده، مقام او را بلند كرده و هرطور خواسته او را تربیت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آیۀ شریفه‌ای كه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اصْطَنَعْتُكَ لِنَفْسی‌</w:t>
      </w:r>
      <w:r>
        <w:rPr>
          <w:rStyle w:val="FootnoteAnchor"/>
          <w:rtl w:val="true"/>
        </w:rPr>
        <w:footnoteReference w:id="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را برای خودم ساختم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bookmarkStart w:id="149" w:name="pg8967_85518"/>
    </w:p>
    <w:p>
      <w:pPr>
        <w:pStyle w:val="BookText"/>
        <w:rPr/>
      </w:pPr>
      <w:bookmarkEnd w:id="149"/>
      <w:r>
        <w:rPr>
          <w:rFonts w:ascii="IRNazanin" w:hAnsi="IRNazanin" w:eastAsia="IRNazanin"/>
          <w:color w:val="111111"/>
          <w:sz w:val="28"/>
          <w:sz w:val="28"/>
          <w:szCs w:val="28"/>
          <w:rtl w:val="true"/>
          <w:lang w:bidi="fa-IR"/>
        </w:rPr>
        <w:t>من تو را برای خود برگزیدم و مطابق با خواست و محبت خود تربیتت كردم</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ﺇﻥﱠﱠ ﻟَﻨﺎ ﻣَﻊَ ﺍللهِ ﺣﺎﻟﺎﺕ ﻟﺎ ﻳَﺴَﻌُﻪُ ﻣَﻠَﻚٌ ﻣُﻘَﺮﱠﱠﺏٌ ﻭَ ﻟﺎ ﻧَﺒِﻲٌ ﻣُﺮْﺳﻞٌ</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خدا حالاتی داریم که نه فرشته مقرب می‌تواند آن را داشته باشد، نه پیامبر مرسل</w:t>
      </w:r>
      <w:r>
        <w:rPr>
          <w:rFonts w:eastAsia="IRNazanin" w:cs="IRNazanin"/>
          <w:color w:val="111111"/>
          <w:sz w:val="28"/>
          <w:szCs w:val="28"/>
          <w:rtl w:val="true"/>
          <w:lang w:bidi="fa-IR"/>
        </w:rPr>
        <w:t>.»</w:t>
      </w:r>
    </w:p>
    <w:p>
      <w:pPr>
        <w:pStyle w:val="Heading2"/>
        <w:numPr>
          <w:ilvl w:val="1"/>
          <w:numId w:val="1"/>
        </w:numPr>
        <w:rPr/>
      </w:pPr>
      <w:bookmarkStart w:id="150" w:name="__RefHeading___Toc1710234_2870459653"/>
      <w:bookmarkStart w:id="151" w:name="_Toc51"/>
      <w:bookmarkEnd w:id="150"/>
      <w:r>
        <w:rPr>
          <w:rtl w:val="true"/>
        </w:rPr>
        <w:t>حجاب اللّه</w:t>
      </w:r>
      <w:bookmarkEnd w:id="151"/>
    </w:p>
    <w:p>
      <w:pPr>
        <w:pStyle w:val="BookText"/>
        <w:rPr/>
      </w:pPr>
      <w:r>
        <w:rPr>
          <w:rFonts w:ascii="IRNazanin" w:hAnsi="IRNazanin" w:eastAsia="IRNazanin"/>
          <w:color w:val="111111"/>
          <w:sz w:val="28"/>
          <w:sz w:val="28"/>
          <w:szCs w:val="28"/>
          <w:rtl w:val="true"/>
          <w:lang w:bidi="fa-IR"/>
        </w:rPr>
        <w:t xml:space="preserve">مقامات و فضایلی كه حاكی از عظمت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حد احصاء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پیامبر و فرشته‌ای نمی‌تواند آن را درک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این انوار مقدس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كَیفَ یوصَفُ أَوْ ینْعَتُ بِكُنْهِهِ أَوْ یفْهَمُ شَی‌ءٌ مِنْ أَمْرِهِ أَوْ یوجَدُ مَنْ یقُومُ مَقَامَه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 وصف شود یا كنه حقیقت امام شناخته گردد یا امری از امور آنان فهمیده شود یا كسی یافت شود كه جایگزین آنان گردد و مردم را بی‌نیاز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بر فرض که عقل قاصر و فهم </w:t>
      </w:r>
    </w:p>
    <w:p>
      <w:pPr>
        <w:pStyle w:val="BookText"/>
        <w:rPr/>
      </w:pPr>
      <w:r>
        <w:rPr>
          <w:rFonts w:ascii="IRNazanin" w:hAnsi="IRNazanin" w:eastAsia="IRNazanin"/>
          <w:color w:val="111111"/>
          <w:sz w:val="28"/>
          <w:sz w:val="28"/>
          <w:szCs w:val="28"/>
          <w:rtl w:val="true"/>
          <w:lang w:bidi="fa-IR"/>
        </w:rPr>
        <w:t>اندک من به آن نرسد، رد نكرده و پذیرا می‌گردم</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ادامۀ انفاذ مشیت و ارادۀ حق‌تعالی توسط خاندان وحی، مقام حجاب یا واسطه‌گری بین مخلوقات است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رُوحُ اللهِ وَ كَلِمَتُهُ احْتَجَبَ بِنَا عَنْ خَلْقِه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روح خدا و کلمۀ او هستیم و خداوند به وسلیه ما از خلقش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حجاب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حِجَابُ الله</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حجاب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السَّبَبُ بَيْنَكُمْ وَ بَيْنَ اللَّهِ</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سبب بین شما و خداوندیم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حجاب، حدیث زیبایی است که امام معصوم آن را بیان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أَقَامَهُ فِی سَائِرِ عَالَمِهِ فِی الْأَدَاءِ مَقَامَهُ إِذْ كَانَ لا تُدْرِكُهُ الْأَبْصارُ وَ لَا تَحْوِیهِ خَوَاطِرُ الْأَفْكَارِ وَ لَا تُمَثِّلُهُ غَوَامِضُ الظِّنَنِ فِی الْأَسْرَار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قائم‌مقام خود در همۀ عوالم قرار داده؛ چرا كه چشم‌ها خداوند را درک نمی‌كنند و خواطر و افكار و مجموع مشاعر خلقی، او را درک نمی‌کنند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معنای واضح‌تر آن است که برای رسیدن به خدا باید به </w:t>
      </w:r>
    </w:p>
    <w:p>
      <w:pPr>
        <w:pStyle w:val="BookText"/>
        <w:rPr/>
      </w:pPr>
      <w:r>
        <w:rPr>
          <w:rFonts w:ascii="IRNazanin" w:hAnsi="IRNazanin" w:eastAsia="IRNazanin"/>
          <w:color w:val="111111"/>
          <w:sz w:val="28"/>
          <w:sz w:val="28"/>
          <w:szCs w:val="28"/>
          <w:rtl w:val="true"/>
          <w:lang w:bidi="fa-IR"/>
        </w:rPr>
        <w:t xml:space="preserve">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قَصَدَهُ تَوَجَّهَ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عالمان به علوم و فضائل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دادند و مفهومی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نمودند، آن است كه حجاب عبارت است از قرار گرفتن مقامات و کمالات خداوند در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یافتن خلق به خدا به وسیلۀ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احتجب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یا به وسیلۀ وجود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متعال برای خلق ظاهر شده است و چون خلایق به شناخت خدا نیازمند بودند، خداوند متعال حجاب‌هایی را آفرید تا خلایق به وسیلۀ این حجاب‌ها خدا را بشناسد و با رو آوردن به این مظاهر، صاحب معرفت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یعْرِفُكَ بِهَا مَنْ عَرَفَك</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هر كس تو را شناخت، به وسیلۀ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حجاب‌ها، ظهور صفات و افعال خداوند هستند، نه ظهور ذات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بسیار شگفتی که صاحبان خرد باید روی آن تعمقی خاص داشته باشند و دارای اسراری بس شگفت است 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بَینَ الله وَ بَینَ حُجَّتِهِ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مَوْضِعُ سِرِّهِ</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حجت او حجاب و پرده‌ای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محل رازهای خدا هستیم</w:t>
      </w:r>
      <w:r>
        <w:rPr>
          <w:rFonts w:eastAsia="IRNazanin" w:cs="IRNazanin"/>
          <w:color w:val="111111"/>
          <w:sz w:val="28"/>
          <w:szCs w:val="28"/>
          <w:rtl w:val="true"/>
          <w:lang w:bidi="fa-IR"/>
        </w:rPr>
        <w:t xml:space="preserve">». </w:t>
      </w:r>
      <w:bookmarkStart w:id="152" w:name="pg8967_85521"/>
    </w:p>
    <w:p>
      <w:pPr>
        <w:pStyle w:val="Heading2"/>
        <w:numPr>
          <w:ilvl w:val="1"/>
          <w:numId w:val="1"/>
        </w:numPr>
        <w:rPr/>
      </w:pPr>
      <w:bookmarkStart w:id="153" w:name="__RefHeading___Toc1710236_2870459653"/>
      <w:bookmarkStart w:id="154" w:name="_Toc52"/>
      <w:bookmarkEnd w:id="152"/>
      <w:bookmarkEnd w:id="153"/>
      <w:r>
        <w:rPr>
          <w:rtl w:val="true"/>
        </w:rPr>
        <w:t>لسان‌الله</w:t>
      </w:r>
      <w:bookmarkEnd w:id="154"/>
    </w:p>
    <w:p>
      <w:pPr>
        <w:pStyle w:val="BookText"/>
        <w:rPr/>
      </w:pPr>
      <w:r>
        <w:rPr>
          <w:rFonts w:ascii="IRNazanin" w:hAnsi="IRNazanin" w:eastAsia="IRNazanin"/>
          <w:color w:val="111111"/>
          <w:sz w:val="28"/>
          <w:sz w:val="28"/>
          <w:szCs w:val="28"/>
          <w:rtl w:val="true"/>
          <w:lang w:bidi="fa-IR"/>
        </w:rPr>
        <w:t>معانی این حجاب، مرتبۀ واسطه‌گری است که گفتار و پیام خدا را به مخلوقات ابلاغ نماید و آن حاکی از مقام لسان‌اللهی می‌باشد؛ چرا که ذات باری تعالی از تکلم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مستلزم جسمانیت است، منزه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دارای جسمی نیست تا زبان داشته باشد و فرمان دهد یا صاحب صورتی باشد كه مورد خطاب قرار گیرد؛ بلكه طبق روایات، به وسیلۀ احاطۀ علمی همه جا حضور دارد و هیچ چیزی از ذات مقدسش پوشیده نیست و این فرمان‌ها را به وسیلۀ لسان خودش كه ذوات مقدس‌اند، به جمیع مخلوقات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مُكَلِّمُ مُوسی مِن الشَجَرَةِ أنَا ذَلِكَ النُورُ</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كسی كه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درختان صحبت كرد و آن نوری كه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اوامر الهی توسط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مخلوقات رسانیده شد و در دایرۀ امكان، پیغام‌رسان و مجری امور تكوین و تشریع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لِسَانُهُ النَّاطِقُ فِی خَلْقِه</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زبان گویای خداوند در خلقش هستم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زبان همان است که در روز ازل از طرف خدای تعالی از همه،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اقرار به توحید و 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آخِذُ العَهدِ عَلَى الأروَاحِ فِی الأزَلِ</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در روز ازل از ارواح عهد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بیشتر از این روایت و توضیح مقام لسان‌الله، روایت است كه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خالصان خلقش؛ یعنی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خویش برگزید و آنان را به علوّ خویش برتری بخشید و به مقام و رتبه‌ای بس رفیع بالا برد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نورها را بر تمام اعتراف كنندگان به مُلک ربوبی خویش حجت قرار داد و آنچه از امر خود خواست به آنان ولایت و حاكمیت داد و ایشان را مترجمان و مفسران مشیت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تَرَاجِمَ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گویای اراده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أَلْسُنَ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هیچ سخنی بر او نگیرند پیش و به فرمان او عمل كنند، قرار داد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و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دیگر آنکه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امره و حكمه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حکم خداوند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كَلِمَةُ الله وَ حُجَّةُ الله وَ وَجْهُ الله وَ نُورُ الله وَ حِجَابُ الله وَ آیةُ الله یخْتَارُهُ الله وَ یجْعَلُ فِیهِ مَا یشَاءُ ویوجِبُ لَهُ بِذَلِكَ الطَّاعَةَ وَ الْوَلَایةَ عَلَى جَمِیعِ خَلْقِهِ فَهُوَ </w:t>
      </w:r>
    </w:p>
    <w:p>
      <w:pPr>
        <w:pStyle w:val="BookText"/>
        <w:rPr/>
      </w:pPr>
      <w:r>
        <w:rPr>
          <w:rFonts w:ascii="Amiri" w:hAnsi="Amiri" w:eastAsia="Amiri" w:cs="Amiri"/>
          <w:color w:val="111111"/>
          <w:sz w:val="28"/>
          <w:sz w:val="28"/>
          <w:szCs w:val="28"/>
          <w:rtl w:val="true"/>
          <w:lang w:bidi="ar-SA"/>
        </w:rPr>
        <w:t>وَلِیهُ فِی سَمَاوَاتِهِ وَ أَرْضِه</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کلمه، حجت، وجه، نور، حجاب و نشانۀ خداوند است که خداوند او را انتخاب نموده اطاعت و ولایت او را به واسطۀ این انتخاب، بر تمام خلق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سرپرست خداوند در آسمان‌ها و زمینش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کلام حضرت آنست که خداوند اجراء امور و تقدیرات جمیع کائنات را به اذن خویش به آنان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 روایات بیانگر آن هستند که احکام و فرامین ذات حق، عزّ‌و‌جلّ، به واسطۀ امام هر زمان به اجرا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مرتبۀ واسطه‌گری بین خدا و دستگاه آفرینش می‌باشد؛ و اگر با چشم دل و بصیرت ملاحظه شود خواهیم دید که کلمه زیبای واسطه گری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سر درب بهشت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پس مشخص شد که خداوند امورات و تقدیرات ذره ذره هستی را به دست ایشان جاری می‌کند نام و حقیقت این بزرگواران را در همه اجزای هستی نمایان ساخته است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كه مرا به آسمان‌ها بالا بردند، هیچ در و پرده و درخت و برگ و میوه‌ای را ندیدم، مگر این كه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علی كلّ </w:t>
      </w:r>
    </w:p>
    <w:p>
      <w:pPr>
        <w:pStyle w:val="BookText"/>
        <w:rPr/>
      </w:pP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نظرت بر هر یک از آثار الهی افتاد، بدان که ذکری دارد و شهادت ثالثه را جاری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اقرار به این شهادت، هدف خلقت بوده است؛ پس باید همۀ این سه شهادت را متصل و پیوسته به هم بخوانیم كه اگر یكی از آنها از منظومۀ اعتقادی مومن حذف گردد، باعث نقصان ایمان او می‌شود، چنان‌كه بعضی‌ها به توحید و نبوت قائل شدند؛ ولی ولایت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 در حالی‌که هر بخش این شهادت، بالأخص قسمت آخر آن، هدف دین و محل آزمایش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قَالَ أَحَدُكُمْ 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وَلِی الله</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در حدیثی دیگر،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وَلِی الله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هَاهُنَا التَّوْحِید</w:t>
      </w:r>
      <w:r>
        <w:rPr>
          <w:rFonts w:eastAsia="Amiri" w:cs="Amiri" w:ascii="Amiri" w:hAnsi="Amiri"/>
          <w:color w:val="111111"/>
          <w:sz w:val="28"/>
          <w:szCs w:val="28"/>
          <w:rtl w:val="true"/>
          <w:lang w:bidi="ar-SA"/>
        </w:rPr>
        <w:t xml:space="preserve">» </w:t>
      </w:r>
      <w:r>
        <w:rPr>
          <w:rStyle w:val="FootnoteAnchor"/>
          <w:rtl w:val="true"/>
        </w:rPr>
        <w:footnoteReference w:id="519"/>
      </w:r>
      <w:bookmarkStart w:id="155" w:name="pg8967_85525"/>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الهی تا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یعنی همین</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همچنان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كه خدای تعالی عرش را آفرید بر ساق آن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خورشید و ماه را آفرید، همین شهادت سه گانه را بر آن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تمامی درختان را آفرید و بر برگ‌های آن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الله</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بِالْأَرْبَعَةِ كُلِّهَا أَمَّا أَوَّلُهُنَّ فَلَا إِلَهَ إِلَّا الله وَحْدَهُ لَا شَرِیكَ لَهُ بَاقِیاً وَ الثَّانِیةُ مُحَمَّدٌ رَسُولُ الله مُخْلِصاً وَ الثَّالِثَةُ نَحْنُ أَهْلُ الْبَیتِ وَ الرَّابِعَةُ شِیعَتُنَا مِنَّا وَ نَحْنُ مِنْ رَسُولِ الله ص وَ رَسُولُ الله مِنَ الله بِسَبَب</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حرف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اولش هیچ شایسته پرستشى جز خداى یكتاى بى‌شریك باقى نیست، کسی شایستگی پرستش جز خدای یکتا؛ دوم، محمد رسول مخلص خداست؛ سوم، ما اهل‌بیت او هستیم؛ چهارم، شیعیان ما از ما و ما از رسول خدا و رسول خدا به وسیله از خداست</w:t>
      </w:r>
      <w:r>
        <w:rPr>
          <w:rFonts w:eastAsia="IRNazanin" w:cs="IRNazanin"/>
          <w:color w:val="111111"/>
          <w:sz w:val="28"/>
          <w:szCs w:val="28"/>
          <w:rtl w:val="true"/>
          <w:lang w:bidi="fa-IR"/>
        </w:rPr>
        <w:t>.</w:t>
      </w:r>
    </w:p>
    <w:p>
      <w:pPr>
        <w:pStyle w:val="Heading2"/>
        <w:numPr>
          <w:ilvl w:val="1"/>
          <w:numId w:val="1"/>
        </w:numPr>
        <w:rPr/>
      </w:pPr>
      <w:bookmarkStart w:id="156" w:name="__RefHeading___Toc1710238_2870459653"/>
      <w:bookmarkStart w:id="157" w:name="_Toc53"/>
      <w:bookmarkEnd w:id="156"/>
      <w:r>
        <w:rPr>
          <w:rtl w:val="true"/>
        </w:rPr>
        <w:t>بدن‌های قدسی</w:t>
      </w:r>
      <w:bookmarkEnd w:id="15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كه عظمت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سایر مخلوقات،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ظاهرشان بشری و باطنش مخصوص خداوند متعال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الْاَسْرارُ الْاِلهیةُ المُوَدِّعَةُ فِی الْهَیاكِلِ الْبَشَریة</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خدایی كه در صورت بشری به امانت نهاده شده،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ما خواسته‌اند عوارض بشری را هم از آن‌ها دور بداریم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حُظوظ البشریة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نسبت خطا به آن‌ها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دیگر انسان‌ها قیاس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حتا جنبۀ بشری آن‌ها نیز دارای برتری‌هایی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مطهرشان از همان ابتدای آفرینش؛ و در همان دوره‌ای كه به صورت نطفه هستند، در نهایت اعتدال و كمال بوده و نه تنها هیچگونه غرض، مرض، نقص، رجس و نجاستی نداشته؛ بلكه این نطفه‌های نورانی از هرگونه پلیدی، مبرا بوده و در جمیع دوران به همان صفا و نورانیت و لطافت وكمال، پایدار و باقی هستند، بطوری که هیچ گاه مرگی بر ایشان غالب نمی‌شود، الا اینکه بر اساس حکمت الهی و اقتضاء بشری، مرگ را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قدرتی كه حق‌تعالی به این بزرگواران عنایت فرموده، حتا در كوچكترین اجزای كائنات كه از چشم بشر پوشیده است، تصرف كامل دارند و با این قدرت، پس از مفارقت از دنیا، هیچگونه فنا و پوسیدگی برای ابدان مطهرشان نیست</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اقتضائات مقاماتشان آن است كه اگر بخواهند از دیده ها پنهان می‌شوند و محسوس به این حواس پنج‌گانه دنیوی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آمدشان، چیزی مزاحم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تحت، یمین و یسار و آسمان‌ها و زمین در نزد آنان یكسان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یرَى مِنْ خَلْفِهِ كَمَا یرَى</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از پیش رو می‌بینند، از پشت سر هم می‌بینند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أَعْینُ الْحَی الَّذِی لَا ینَام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 كه چشمانشان خواب است؛ ولی بیدار و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خواب مثل بیداری بینا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چنین ابدانی، غایب شدن یا طی‌الارض یا همۀ اشیاء عالم را در یک لحظه دیدن و همۀ صدا ها را در ملک و ملکوت شنیدن یا جواب همه را دادن و كارگشایی از همۀ موجودات در آنِ واحد بسیار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دنیا و نظام آن است و همۀ امور و نظم آن تحت تصرف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 كه تحت سیطرۀ قوانین نظام طبیعی هستیم و حوادثی مانند بیماری، مرگ، پوسیدن در 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ما مؤثر است؛ هیچ قدرتی بر جلوگیری از آن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مقدس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حوادث و قوانین طبیعت را تحت فرمان خود دارند و فقط بر اساس مصالح و تقدیرات الهی حادثه‌ها آن‌ها را در بر‌می‌گیرند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 قابل توجه در این مبحث آن است که بنای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تا حضرت عسکری علیهم السلام بر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بین مردم ظاهر باشند، خلایق ایشان را ببینند، سخن آنها را بشنوند و حالات و افعال این بزرگواران را مشاهده كنند تا بتوانند به دستورات ائمۀاطهار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یابند و دین </w:t>
      </w:r>
    </w:p>
    <w:p>
      <w:pPr>
        <w:pStyle w:val="BookText"/>
        <w:rPr/>
      </w:pPr>
      <w:r>
        <w:rPr>
          <w:rFonts w:ascii="IRNazanin" w:hAnsi="IRNazanin" w:eastAsia="IRNazanin"/>
          <w:color w:val="111111"/>
          <w:sz w:val="28"/>
          <w:sz w:val="28"/>
          <w:szCs w:val="28"/>
          <w:rtl w:val="true"/>
          <w:lang w:bidi="fa-IR"/>
        </w:rPr>
        <w:t>خدای تعالی را از این بزرگواران بیاموزند و به سعادت دنیا و به بهشت ابدی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این ذوات مقدس بدن‌ها و اجسام مطهر خود را در دورۀ زندگی به حسب نظام و احكام این دنیا به مردم می‌نمایاندند تا خلایق ایشان را مانند خود ببینند و با اینان انس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ظَاهِرُهُمَا بشریةٌ وَ بَاطِنُهُمَا لَاهُوتِیةٌ ظَهَرَا لِلْخَلْقِ عَلَى هَیاكِلِ النَّاسُوتِیةِ حَتَّى یطِیقُوا رُؤْیتَهُمَا</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این عالم در میان مردم به شكل انسان‌ها ظاهر شدند تا مردم تحمل دیدن آن‌ها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مُشَارِكِینَ لِلنَّاسِ عَلَى مُشَارَكَتِهِمْ لَهُمْ فِی الْخَلْقِ وَ التَّرْكِیبِ فِی شَی‌ءٍ مِنْ أَحْوَالِهِم</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هیچ نقطۀ مشترکی با مردم ندارند؛ یعنی هیچ نوع از حالات بشری مردم در امام نیست و تنها شباهت ایشان با مردم، در خلقت ظاهری‌شان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اجسام مطهرشان، علی‌الظاهر، تحت قوانین طبیعی قرار می‌گیرد؛ مانند دوران حمل، شیرخوارگی، طفولیت، دورۀ جوانی، نكاح، پدر شدن، آشامیدن، تشنه شدن، گرسنگی، بیماری‌ها، نحیف و فربه شدن و در نهایت در اثر شمشیر و یا سمّ متأثر و متألم شدن و به شهادت رسیدن و از دنیا رفتن و مثل ما انسان‌های </w:t>
      </w:r>
    </w:p>
    <w:p>
      <w:pPr>
        <w:pStyle w:val="BookText"/>
        <w:rPr/>
      </w:pPr>
      <w:r>
        <w:rPr>
          <w:rFonts w:ascii="IRNazanin" w:hAnsi="IRNazanin" w:eastAsia="IRNazanin"/>
          <w:color w:val="111111"/>
          <w:sz w:val="28"/>
          <w:sz w:val="28"/>
          <w:szCs w:val="28"/>
          <w:rtl w:val="true"/>
          <w:lang w:bidi="fa-IR"/>
        </w:rPr>
        <w:t>معمولی زیر خاک و در این قبور دفن گردیدن که صلوات خدا و ملائكه و جمیع خلایق بر آن ارواح پاک و مطهر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برحسب مصالح و حكمت‌ها و اقتضائات، برخلاف قوانین طبیعت این دنیا، کارهای خارق العاده و معجزاتی را از خود بروز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از واقعیت و اتصال اینان به خدای تعالی آگاه شوند و بدانند كه اجسام اینان بر خلاف اجسام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رآنی فی هذه الدنیا علی الحقیقة الّتی خلقنی الله علیها غیر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هیچكس من را در این عالم به آن حقیقتی كه خدا آفریده ندیده است، مگر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علی‌بن‌الحسین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كسی كه از آن مسیر عبور می‌كرد، از زیبائی صوت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كمالش را می‌نمایاند، مردمان تاب و تحملش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که مگر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نمی‌خواند و مردم صدای حضرتش به قرآن را نمی‌شنیدند؟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مقدار كه مأمومین پشت سرش توان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اظهار می‌فرمود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أَفْصَحُ وَ أَنْصَحُ وَ أَصْبَح</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شیواسخن‌ترین و خیر‌خواه‌ترین و خوش‌سیما‌ترین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بارز این تفاوت‌ها كه از جنبۀ بشری با دیگران داشتند اینكه اگر در روز آفتابی راه می‌رفتند سایه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لِلْإِمَامِ عَشْرَ 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ثَامِنُهَا أَنَّهُ لَا یكُونُ لَهُ ظِلٌّ إِذَا قَامَ فِی الشَّمْسِ لِأَنَّهُ نُورٌ مِنَ النُّورِ لَیسَ لَهُ ظِل</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علامتش این است که هنگام ایستادن زیر آفتاب، سایه ندارند؛ چرا که او نوری است که از نور آفریده شده و سایه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طی‌الارض می‌کردند یا به معراج می‌رفتند و از امور پنهانی و غیبی خبر می‌دادند یا این كه در بعضی مواقع، سم در بدنشان اثر نمی‌كرد یا در برابر چشم افراد غایب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این نوع امور طبق روایات معتبر در تاریخ ثبت گشته است</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به عنوان نمونه اینکه در اوایل بعثت،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محفوظ ماندن از آزار مشرکان، بعضاً از دیده پنهان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قول خداوند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قَرَأْتَ الْقُرْآن</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فِی قُوم‌ٍ كَانُوا یؤذُونَ النَبِی ص بِاللَیلِ إذَا تَلا القُرآنَ و صَلى عِندَ الكَعبَةِ و كَانُوا یرمُونَهُ بِالحِجَارَةِ و یمنَعُونَهُ مِن دُعاءِ النَاسِ إلى الدِینِ فَحَالَ اللهُ سُبحَانَهُ بَینَهُم وَ بَینَهُ حَتَى لا یؤذُوهُ عَن الجِبَائی و الزَجاجِ</w:t>
      </w:r>
      <w:r>
        <w:rPr>
          <w:rFonts w:eastAsia="Amiri" w:cs="Amiri" w:ascii="Amiri" w:hAnsi="Amiri"/>
          <w:color w:val="111111"/>
          <w:sz w:val="28"/>
          <w:szCs w:val="28"/>
          <w:rtl w:val="true"/>
          <w:lang w:bidi="ar-SA"/>
        </w:rPr>
        <w:t xml:space="preserve">» </w:t>
      </w:r>
      <w:r>
        <w:rPr>
          <w:rStyle w:val="FootnoteAnchor"/>
          <w:rtl w:val="true"/>
        </w:rPr>
        <w:footnoteReference w:id="536"/>
      </w:r>
      <w:bookmarkStart w:id="158" w:name="pg8967_85531"/>
    </w:p>
    <w:p>
      <w:pPr>
        <w:pStyle w:val="BookText"/>
        <w:rPr/>
      </w:pPr>
      <w:bookmarkEnd w:id="158"/>
      <w:r>
        <w:rPr>
          <w:rFonts w:ascii="IRNazanin" w:hAnsi="IRNazanin" w:eastAsia="IRNazanin"/>
          <w:color w:val="111111"/>
          <w:sz w:val="28"/>
          <w:sz w:val="28"/>
          <w:szCs w:val="28"/>
          <w:rtl w:val="true"/>
          <w:lang w:bidi="fa-IR"/>
        </w:rPr>
        <w:t xml:space="preserve">این آیه دربارۀ مورد قومی نازل شده که شبانگاه پیامبر را هنگام تلاوت قرآن و نماز در نزد کعبه اذیت می‌کردند و به او سنگ پرتاب می‌کردند و او را از دعوت به دین منع می‌ساختند؛ پس خداوند بین آن‌ها و پیغمبرش مانعی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توسط آن مانع در چشم آن‌ها غیب می‌شده و دیده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اذیت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قول جبایی و 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بَینِ أَیدِیهِمْ سَدًّا وَ مِنْ خَلْفِهِمْ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جَمَاعَةٌ مِن الكُفَّارِ أَرَادُوا بِالنَّبِی، صَلّى اللهُ عَلَیهِ وَ سَلَّم، سُوءاً فَحَالَ اللهُ بَینَهُم وَ بَینَ ذَلِكَ، و سَدَّ عَلَیهِم الطَرِیقَ الَّذِی سَلَكُوهُ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جماعتی از کفار بودند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سوء داشتند و خداوند بین آنان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گشت و راهی را که می‌پیمودند را، سد نمود</w:t>
      </w:r>
      <w:r>
        <w:rPr>
          <w:rFonts w:eastAsia="IRNazanin" w:cs="IRNazanin"/>
          <w:color w:val="111111"/>
          <w:sz w:val="28"/>
          <w:szCs w:val="28"/>
          <w:rtl w:val="true"/>
          <w:lang w:bidi="fa-IR"/>
        </w:rPr>
        <w:t>».</w:t>
      </w:r>
    </w:p>
    <w:p>
      <w:pPr>
        <w:pStyle w:val="Heading2"/>
        <w:numPr>
          <w:ilvl w:val="1"/>
          <w:numId w:val="1"/>
        </w:numPr>
        <w:rPr/>
      </w:pPr>
      <w:bookmarkStart w:id="159" w:name="__RefHeading___Toc1710240_2870459653"/>
      <w:bookmarkStart w:id="160" w:name="_Toc54"/>
      <w:bookmarkEnd w:id="159"/>
      <w:r>
        <w:rPr>
          <w:rtl w:val="true"/>
        </w:rPr>
        <w:t xml:space="preserve">علم امام </w:t>
      </w:r>
      <w:r>
        <w:rPr>
          <w:rtl w:val="true"/>
        </w:rPr>
        <w:t>(</w:t>
      </w:r>
      <w:r>
        <w:rPr>
          <w:rtl w:val="true"/>
        </w:rPr>
        <w:t>علیه السلام</w:t>
      </w:r>
      <w:r>
        <w:rPr>
          <w:rtl w:val="true"/>
        </w:rPr>
        <w:t>)</w:t>
      </w:r>
      <w:bookmarkEnd w:id="160"/>
    </w:p>
    <w:p>
      <w:pPr>
        <w:pStyle w:val="BookText"/>
        <w:rPr/>
      </w:pPr>
      <w:r>
        <w:rPr>
          <w:rFonts w:ascii="IRNazanin" w:hAnsi="IRNazanin" w:eastAsia="IRNazanin"/>
          <w:color w:val="111111"/>
          <w:sz w:val="28"/>
          <w:sz w:val="28"/>
          <w:szCs w:val="28"/>
          <w:rtl w:val="true"/>
          <w:lang w:bidi="fa-IR"/>
        </w:rPr>
        <w:t>یکی دیگر از کارهای شگفت این بزرگواران، علم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بررسی‌هایی كه تمامی محققین و دانشمندان دینی در فضائل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 در زمینۀ مقامات و ولایت ظاهری ایشان در عرصۀ بشری است وگرنه در مرتبۀ اعلا و حقیقت و باطن انوار مقدسه، جز خودشان، كسی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إمامة و باطنی غیب لا یدرك</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مقام ظاهری من است و مقامات باطنی من غیبی است که درک‌نشدنی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هَذَا مَسْتُورٌ مُقَنَّعٌ بِالْمِیثَاقِ مَنْ هَتَكَهُ أَذَلَّهُ الله</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پوشیده شده و روی آن قناع و نقاب قرار داده شده و هرکس آنرا هتک کند خداوند ذلیلش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كمیل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كه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انبوه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حاملانی برای آن پیدا 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كمیل از مسئلۀ حقیقت سؤال كرد و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وَ الحَقِیقَة؟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حقیقت چه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صاحب سرّ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وَ لِكن یرْشَحُ عَلَیكَ ما یطفَحُ مِنِّی</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صاحب سرّ من هستی؛ ولی آنچه از اسرار به تو می‌رسد، نَمی است كه در موقع فوران آن دریای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یحْتَمِلُهُ مَلَكٌ مُقَرَّبٌ وَ لَا نَبِی مُرْسَلٌ وَ لَا مُؤْمِنٌ مُمْتَحَنٌ قُلْتُ فَمَنْ یحْتَمِلُهُ جُعِلْتُ فِدَاكَ قَالَ مَنْ شِئْنَا یا أَبَا الصَّامِتِ قَالَ أَبُو الصَّامِتِ فَظَنَنْتُ أَنَّ لِلَّهِ عِبَاداً هُمْ أَفْضَلُ مِنْ هَؤُلَاءِ الثَّلَاثَة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حتا ملک مقرب و نبی مرسل و مومن امتحان شده، مقامات ما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پس چه کسی تحمل حدیث شما را داراست فدایتان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می‌گوید گمان کردم برای خدا بندگانی است که أفضل از این سه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علامه مجلسی در ذیل این حدیث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بندگان، خود امامان هستند که از آن سه گروه بالاترند</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در رابطه با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برای ما خلایق بس است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أُعْطِینَا عِلْمَ الْأَوَّلِینَ وَ الْآخِرِین</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كه دانش اولین و آخرین به 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لَأَعْلَمُ مَا فِی السَّمَاوَاتِ وَ أَعْلَمُ مَا فِی الْأَرْضِ وَ أَعْلَمُ مَا فِی الدُّنْیا وَ أَعْلَمُ مَا فِی الْآخِرَة</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به راستی كه من به آنچه كه در آسمان‌ها و زمین است و آن‌چه كه در دنیا و آخرت است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هر‌چه از دانستنی‌ها و علوم غیبی بوده، خدای تعالی به جانشینان خود تعلیم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الْعَرْشُ اسْمُ عِلْمٍ وَ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حَمَلَةُ عِلْمِه</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عرش نام علم و قدرت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علم او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امام صادق در باره ی وسع کرسیه السماوات و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کرسی او آسمان ها و زمین را در بر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 یعنی علم اوهمه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معانی الاخبار،ص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عالم به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و شهود کائنات نزد وی یکسان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مطلب چندین دلیل ارائه می‌گردد كه بخشی از معرفت به نورانیت این بزرگواران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أُذِنَ لَنَا أَنْ نُعْلِمَ النَّاسَ حَالَنَا عِنْدَ الله لَمَا احْتَمَلْتُم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أَیْسَرُ مِنْ ذَلِکَ إِنَّ الْإِمَامَ وَکْرٌ لِإِرَادَةِ الله عَزَّ وَ جَلَّ لَا یَشَاءُ إِلَّا مَنْ یَشَاءُ الله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ما اجازه داده شود که جایگاهمان را نزد خدا به مردم بگوییم، تحمل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كم‌ترین و آسان‌ترین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و جایگاه ارادۀ خدای تبارک است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وَیحَكَ إِنِّی لَأَعْلَمُ مَا فِی أَصْلَابِ الرِّجَالِ وَ أَرْحَامِ النِّسَاء وَیحَكُمْ وَسِّعُوا صُدُورَكُمْ وَ لْتُبْصِرْأَعْینُكُمْ وَ لْتَعِ قُلُوبُكُمْ فَنَحْنُ حُجَّةُ الله تَعَالَى فِی خَلْقِهِ</w:t>
      </w:r>
      <w:r>
        <w:rPr>
          <w:rFonts w:eastAsia="Amiri" w:cs="Amiri" w:ascii="Amiri" w:hAnsi="Amiri"/>
          <w:color w:val="111111"/>
          <w:sz w:val="28"/>
          <w:szCs w:val="28"/>
          <w:rtl w:val="true"/>
          <w:lang w:bidi="ar-SA"/>
        </w:rPr>
        <w:t xml:space="preserve">» </w:t>
      </w:r>
      <w:r>
        <w:rPr>
          <w:rStyle w:val="FootnoteAnchor"/>
          <w:rtl w:val="true"/>
        </w:rPr>
        <w:footnoteReference w:id="54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كه در صُلب مردان و رحم زنان است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سینه‌هایتان را گسترش دهید، چشمانتان را باز كنید و </w:t>
      </w:r>
    </w:p>
    <w:p>
      <w:pPr>
        <w:pStyle w:val="BookText"/>
        <w:rPr/>
      </w:pPr>
      <w:r>
        <w:rPr>
          <w:rFonts w:ascii="IRNazanin" w:hAnsi="IRNazanin" w:eastAsia="IRNazanin"/>
          <w:color w:val="111111"/>
          <w:sz w:val="28"/>
          <w:sz w:val="28"/>
          <w:szCs w:val="28"/>
          <w:rtl w:val="true"/>
          <w:lang w:bidi="fa-IR"/>
        </w:rPr>
        <w:t>دل‌هایتان را پذیرا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خدای متعال در میان خلقش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امامان هنگامی که در رحم مادر هستیم، ذکر خدا می‌گوییم و به علوم الهیه عالم می‌باشیم و قطرات باران را که کدام از رحمت ناشی و کدام از نعمت ناشی است می‌شناسیم</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آنگاه حضرتش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یسَعَ ذَلِكَ إِلَّا صَدْرُ كُلِّ مُؤْمِنٍ قَوِی قُوَّتُهُ كَقُوَّةِ جِبَالِ تِهَامَةَ إِلَّا بِإِذْنِ الله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كسی را یارای تحمل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سینۀ مؤمنی كه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نیروی كوه تهامه باشد و به اذن خدا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علم امامت مسئله‌ای که محل سوال است، آن‌که در بعضی از روایات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 به غیب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كه راجع به اموری اظهار ندانستن فرموده‌اند و از این قبیل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یكی از دلایل مهم این نوع مسائل، تقیه بوده كه دشمنان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ایشان را تحت نظر داشته‌اند و همواره برای آنان جاسوس می‌گماردند و آن بزرگواران باید برای حفظ جان شیعیان و بقای دین، تقیه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می‌گوید که با جمعی در مجلسی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وارد اتاق شدند و فرمودند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فكر می‌كنند ما علم غیب می‌دانیم، در صورتی كه كسی جز خدا </w:t>
      </w:r>
    </w:p>
    <w:p>
      <w:pPr>
        <w:pStyle w:val="BookText"/>
        <w:rPr/>
      </w:pPr>
      <w:r>
        <w:rPr>
          <w:rFonts w:ascii="IRNazanin" w:hAnsi="IRNazanin" w:eastAsia="IRNazanin"/>
          <w:color w:val="111111"/>
          <w:sz w:val="28"/>
          <w:sz w:val="28"/>
          <w:szCs w:val="28"/>
          <w:rtl w:val="true"/>
          <w:lang w:bidi="fa-IR"/>
        </w:rPr>
        <w:t>غیب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فلان كنیز را تنبیه كنم، او از ما گریخت و من نمی‌دانستم در كدام اتاق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مجلس تمام شد به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می‌دانیم كه شما علم زیادی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علم غیب را به شما نسبت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قرآن نخوانده‌ای، آنجا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خویش اشاره نمودند و دو‌بار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 كتاب،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دلایل دیگری نیز هست كه به تفصیل به توضیح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قبال این چند روایت محدود، كه بر عدم علم امام به غیب دلالت دارد، روایت‌های فراوانی که حاکی از دارا بودن علم به غیب امام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شیعه بر آن است که آن بزرگواران در برهۀ خاصی، معجزات و تصرفات و عجایبی از قدرت‌های خود بروز می‌دادند و از گذشته و آینده، خبرهای غیبی می‌رساندند كه در این‌باره روایاتی كه از ناحیۀ علمای اهل سنت و دوستان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حد گذشته و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روایات مربوط به معجزات و مغیبات، به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تعلیم خدا از غیب با خبر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بر ضعف احاطۀ علمی ایشان به امور غیبی نیست؛ بلكه به جهت كسب افاضۀ علمی از حق‌تعالی است كه برای آگاهی از امور، خدای تعالی اسباب و وسایلی در اختیار امام قرار داده تا با به‌كار‌بردن آن وسایل، هیچ چیزی از ایشان پوشیده نماند كه به شرح آن‌ها خواهیم پرداخت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مطلبی که حائز اهمیت است، استدلال منکرین علم غیب ائمۀ اطهار به آیۀ شریفه ذیل می‌باشد که پاسخ آن را در ادامه ذکر خواهیم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كسانی كه در آسمان‌ها و زمین هستند، غیب را نمی‌دانند، مگر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که چنین است و این آیۀ مباركه حق است و هیچ‌كس مستقلاً غیب را نمی‌داند؛ ولی در آیه دیگری دلیل منکرین فضائل اهل‌البیت باطل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لِیطْلِعَكُمْ عَلَى الْغَیبِ وَ لكِنَّ الله یجْتَبی مِنْ رُسُلِهِ مَنْ یشاء</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همۀ شما را از اسرار غیب آگاه نسازد؛ ولی از رسولان و پیامبران هر كسی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عَلى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غیب است و كسی را بر غیب خود آگاه نمی‌گرداند، مگر آن رسولی را که بپسندد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لَیسَ الله یقُولُ عالِمُ الْغَیبِ فَلا یظْهِرُ عَلى غَیبِهِ أَحَداً إِلَّا مَنِ ارْتَضى مِنْ رَسُولٍ فَرَسُولُ الله عِنْدَ الله مُرْتَضًى وَ نَحْنُ وَرَثَةُ ذَلِكَ الرَّسُولِ الَّذِی أَطْلَعَهُ الله عَلَى مَا شَاءَ مِنْ غَیبِهِ فَعَلِمْنَا مَا كَانَ وَ مَا یكُونُ إِلَى یوْمِ الْقِیامَة</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دانای غیب است و غیب خود را بر هیچ‌کس آشکار نمی‌سازد، مگر برای آن پیامبری که از او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برگزیده است و ما وارثان پیامبری هستیم که خداوند او را بر هرچه از غیبش بخواهد، آگاه می‌کند و خدا ما را از </w:t>
      </w:r>
    </w:p>
    <w:p>
      <w:pPr>
        <w:pStyle w:val="BookText"/>
        <w:rPr/>
      </w:pPr>
      <w:r>
        <w:rPr>
          <w:rFonts w:ascii="IRNazanin" w:hAnsi="IRNazanin" w:eastAsia="IRNazanin"/>
          <w:color w:val="111111"/>
          <w:sz w:val="28"/>
          <w:sz w:val="28"/>
          <w:szCs w:val="28"/>
          <w:rtl w:val="true"/>
          <w:lang w:bidi="fa-IR"/>
        </w:rPr>
        <w:t>آنچه بوده و آنچه تا روز رستاخیز خواهد بود،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آیۀ شریفه، خداوند پیامبران را برای این امر پسندیده و علم غیب را در اختیارشان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انبیاء،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که به جهت خلق عظیمی که داشت، حبیب خدا لقب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عَظیمٍ</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خلقی عظیم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بنا‌بر روایات اسلامی، از شیعه و سنی، هر‌چه خدا به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نموده، رسولش 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مطلع ساخته است و چیزی را فرو‌گذار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دیگر دربارۀ كلمۀ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گرچه به معنای انتخاب است؛ ولی ممكن است در انتخاب، شایستگی و قابلیت لازم در فرد نباشد؛ مثل انتخاب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میان قوم خود هفتاد نفر را برای صحبت با خدا انتخاب كرد؛ ولی همگی به كفر و فساد مبتلا 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انتخاب حق‌تعالی با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لغاتی هستند كه معنای انتخاب و گزینش همراه با شایستگی و صلاحیت و قابلیت صد‌در‌صد را در فرد منتخب بیان می‌فرمایند و آن، لیاقت ذاتی است كه كاملاً لباس اصطفاء برازندۀ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جلال و عظمتی 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در ادامۀ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یَسْلُکُ مِنْ بَیْنِ یَدَیْهِ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فرموده كه خداوند این شخص انتخاب شده را از همۀ جوانب توسط نگهبانان حفاظت می‌كند كه هیچ‌چیزی در او تأثیر نداشته باشد؛ یعنی ذره‌ای نقص بر او نمی‌توان وارد </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حدی احاطۀ این برگزیدۀ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است كه اگر تمام دنیا حرف بزنند، همۀ این حرف‌ها و جملات را در یک لحظه، در كل كائنات، از همۀ موجودات؛ از فرشتگان و جن و انس، حیوانات و نباتات و جمادات، همه را می‌شنود، بدون این كه یک كلمه پس و پیش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كه ادا گردد، ایشان متوجه‌اش می‌شود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یشْغَلُهُ سَمْعٌ عَنْ سَمْع</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شنیدن صدایی، تو را از شنیدن صدایی دیگر مشغول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اینکه چرا آن بزرگواران دارای چنین قدرتی هستند، در فرمودۀ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لَنَا مِنْ أَبْوَابِ الْعِلْمِ بِرُبُوبِیتِه</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مقام ربوبیت خود، برای ما از ابواب علم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احاطه چنین علمی به تمامی ذرات هستی،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الْمَثَلُ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سفینه و تفسیر صافی و نورالثقلین، به گفته متخصصین بالغ بر پانزده روایت صحیح نقل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الْمَثَلُ الْأَعْلى</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اعلای الهی، ما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 الَّذِي لا يشبهه شي‌ء و لا يوصف و لا يتوهّم فذلك المثل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مثل اعلایی است که هیچ چیزی شبیه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توصیف نمی‌شود و در وهم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است مثل اعلا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كلمة التقوى و سبيل الهدى و الْمَثَلُ الْأَعْلى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تقوای خداوند و راه هدایت و مثل اعلا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جوادیه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أئمّة الهدى الى قوله و ورثة الأنبياء و الْمَثَلُ الْأَعْلى فِي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ائمۀ هدایت‌گر و وارثان پیامبر و مثل اعلا در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مَثَل اعلای خود قرار داده که علم آنان نمونه علم پروردگار و قدرت آنان نمونه قدرت ایزد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نمازی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جسمانی دارند، در مکانی معین هستند؛ اما به نور مقدس علم و قدرت که حامل آن هستند، همه چیز را مشاهده می‌نمایند</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درجات علم امام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کلماتی فرمودند که حاصل آن،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 در برابر آسمان دوم؛ مانند حلقه‌ای است در یک بیابان وسیع و آسمان دوم در برابر سوم،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هفتم هر‌کدام در برابر آسمان بعدی اینگونه‌اند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اینها در برابر علم امام؛ مانند مقدار 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خردل است که آن را خوب نرم بکوبی و در میان آب مخلوط کنی و برهم زنی تا کفی ظاهر شود و از آن کف به اندازۀ انگشتی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تمام مخلوقات در برابر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اندازۀ آن مقدار است که از آن انگشتی کف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امام در برابر علم پروردگار؛ مانند دانۀ خردلی است که آن را بکوبی و در آب بریزی و برهم بزنی تا کفی ظاهر شود و از آن کف به اندازۀ سرسوزنی برداری</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آری، با این علم ربوبی چیزی نمی‌تواند از ایشان مخفی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امام مبین كه خداوند علم همه چیز را در وجود او احصاء نموده،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مَا کَان و مَا یكُونُ إِلَى یوْمِ الْقِیامَة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نزد ماست علم آنچه شده و می شود و خواهد شد تا روز قیامت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است كه شایستگی این مقام را دارد و هیچ چیزی در جمیع عالم هستی از حیطۀ علم و قدرتش بیرون نماند،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احدی از بشر، حتا انبیاء، در هر مقامی از مراتب دینی که باشند، نمی‌توانند چنین ادعایی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را فرمایشی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می‌نماید كه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سِرّاً مِنْ سِرِّ الله وَ عِلْماً مِنْ عِلْمِ الله لَا یحْتَمِلُهُ مَلَكٌ مُقَرَّبٌ وَ لَا نَبِی مُرْسَلٌ وَ لَا مُؤْمِنٌ امْتَحَنَ الله قَلْبَهُ لِلْإِیمَان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سرّی از اسرار خدا و علمی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ماست كه توانایی حمل آن را نه فرشتۀ مقرب، نه پیامبر مرسل و نه مؤمنی كه خداوند دلش را به ایمان آزموده،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وادی هیچ‌كس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 حمل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نفرمود و كسی غیر از ما را بر این امر نگماشته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می‌گوید که روزی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مفضّل، آیا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آن‌طور كه باید شناخته‌ای و به حقیقت معرفت آن‌ها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حقیقت معرفت آن‌ها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مُفَضَّلُ مَنْ عَرَفَهُمْ كُنْهَ مَعْرِفَتِهِمْ كَانَ مُؤْمِناً فِی السَّنَامِ الْأَعْلَى قَالَ قُلْتُ عَرِّفْنِی ذَلِكَ یا سَیدِی قَالَ یا مُفَضَّلُ تَعْلَمُ أَنَّهُمْ عَلِمُوا مَا خَلَقَ الله عَزَّ وَ جَلَّ وَ ذَرَأَهُ وَ بَرَأَهُ وَ أَنَّهُمْ كَلِمَةُ التَّقْوَى وَ خُزَّانُ السَّمَاوَاتِ وَ الْأَرَضِینَ وَ الْجِبَالِ وَ الرِّمَالِ وَ الْبِحَارِ وَ عَلِمُوا كَمْ فِی السَّمَاءِ مِنْ نَجْمٍ وَ مَلَكٍ وَ وَزْنِ الْجِبَالِ وَ كَیلِ مَاءِ الْبِحَارِ وَ أَنْهَارِهَا وَ عُیونِهَا وَ ما تَسْقُطُ مِنْ وَرَقَةٍ إِلَّا عَلِمُوهَا وَ لا حَبَّةٍ فِی ظُلُماتِ الْأَرْضِ وَ لا رَطْبٍ وَ لا یابِسٍ إِلَّا فِی كِتابٍ مُبِینٍ وَ هُوَ فِی عِلْمِهِمْ وَ قَدْ عَلِمُوا ذَلِك</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هر كه آن‌ها را به حقیقت معرفت بشناسد، مؤمن است و در درجات بالای ایمان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بدان كه آن‌ها آنچه را كه خداوند آفریده و از عدم به‌وجود آورده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مظهر تقوا و خزانه‌دار آسمان‌ها، زمین‌ها، كوه‌ها، صحراها و دریاها هستند و می‌دانند چه مقدار ستاره و چه اندازه فرشته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كوه‌ها و اندازۀ آب دریاها و رودخانه‌ها و چشمه‌ها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برگی که از درخت می‌افتد،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دانه‌ای كه در تاریكی‌های زمین قرار گرفته، آگاه‌اند و هیچ تر و خشكی نیست، مگر اینكه در كتاب مبین؛ یعنی در علم آن‌ها، نقش می‌ببندد و آن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آن را فهمیدم و اقرار كرده و به آن ایمان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نكتۀ شگفت اینجاست كه معرفت به نورانیت و حقایق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مؤمن را عزیز و شریف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مُفَضَّلُ نَعَمْ یا مُكَرَّمُ نَعَمْ یا مَحْبُورُ نَعَمْ یا طَیبُ طِبْتَ وَ طَابَتْ لَكَ الْجَنَّةُ وَ لِكُلِّ مُؤْمِنٍ بِهَا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درست گفتی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نعمت داده شده و ای پاک‌مرد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و دیگر اشخاصی كه چنین ایمانی داشته باشند،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بهشتی که در وصفش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مَا هُوَ أَفْضَلُ وَ أَكْثَرُ مِنْ هَذَا فَقُلْتُ وَ أَی شَی‌ءٍ أَفْضَلُ مِنْ هَذَا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ابامحمد،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بالاتر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ابا‌محمد </w:t>
      </w:r>
    </w:p>
    <w:p>
      <w:pPr>
        <w:pStyle w:val="BookText"/>
        <w:rPr/>
      </w:pPr>
      <w:r>
        <w:rPr>
          <w:rFonts w:ascii="IRNazanin" w:hAnsi="IRNazanin" w:eastAsia="IRNazanin"/>
          <w:color w:val="111111"/>
          <w:sz w:val="28"/>
          <w:sz w:val="28"/>
          <w:szCs w:val="28"/>
          <w:rtl w:val="true"/>
          <w:lang w:bidi="fa-IR"/>
        </w:rPr>
        <w:t>عرض کرد که برتر از این چه چیزی است؟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الله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به وجه‌الله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ناضِرَة إِلى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چهره‌هایی در قیامت شاداب شاد هستند و به پروردگارشان می‌نگرند،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اهل بهشت نظر به 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پروردگار مسئلت می‌نمایند وخداوند به آن‌ها رخصت داده و پس منبری از نور در جایگاه مخصوصی از بهشت نصب می‌گردد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جامی‌گیرند و شیعیان خاندان رسالت گرد آنان جمع می شوند و خداوند سبحان به آن‌ها می‌نگرد و به آنان توجه و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قول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بر آن‌ها نور پرتو می افکند که چون بر می‌گردند، نمی‌توانند به همسران حورشان، که خود نورند، پیوسته و مستقیم نگاه کنند و به آنان سیر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آیۀ شریفه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لِمِثْلِ هذا فَلْیعْمَلِ الْعامِلُون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چنین جایگاهی می‌خواهد، کار کند و عملی انجام دهد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پذیرفتن مقامات و حقیقت ذوات مقدس اهل البیت بر همۀ مؤمنین كه بدون چون و چرا فضائل و مناقب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می‌پذیرند، گوارا باد و این پیامی بود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همۀ معتقدین به نورانیت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می‌گوییم که ممكن است آن بزرگواران در مرتبۀ ظاهری بشری، بنا به مصالحی به چیزی توجه نداشته باشند؛ اما وقتی كه اراده كردند چیزی را بدانند، همان لحظه بدون وقفه و به‌طور كامل، بر جمیع ما‌سوی الله احاطه پیدا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كه این بزرگواران در تمام مراتبشان؛ حتا در جزء جزء امورشان و علمشان، از خدای تعالی بی‌نیاز نیستند و تمامی امور را به تعلیم خدا می‌دانند و مستقل نیستند و همیشه محتاج و نیازمند محض خدا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فتقها و رتقها بیدك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حاكی از نیاز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احتااج به رحمت بی‌پایان حق، در صلوات‌های ما به محمدوآل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هویداست؛ چون رحمت و علم خدا بی‌نهایت است و هر چه هم به آن بزرگواران عطا كند، باز هم فیوضاتی باقی می‌ماند؛ چون فیض او پایان ندارد، طبق این قاعده، این بزرگواران با تمام دارایی‌هایشان همواره به رحمت و تعلیم الهی محتاج هستند و با عنایت و عطای حق تعالی، علم و قدرت گستردۀ خدا در اختیار این انوار مقدس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رَحْمَتی وَسِعَتْ كُلَّ شَی‌ء</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رحمتی كه همه چیز را فرا گرفته، همانا علم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پروردگار است كه همه چیز را فرا‌گرفته و به آن احاطه دارد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حضرت در توضیح، اشارۀ كوچكی به نحوۀ آن علم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یقْلَبُ جَنَاحُ طَائِرٍ فِی الْهَوَاءِ إِلَّا لَهُ عِنْدَنَا فِیهِ عِلْم</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پرنده‌ای در فضا به هم نمی‌خورد؛ مگر اینكه ما دربارۀ آن آگاهی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در كنار رود دجله به 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که شیعیان شما ادعا می‌كنند شما وزن همۀ آب‌هایی را كه در دجله است،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یقْدِرُ الله تَعَالَى أَنْ یفَوِّضَ عِلْمَ ذَلِكَ إِلَى بَعُوضَةٍ مِنْ خَلْقِهِ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أَكْرَمُ عَلَى الله تَعَالَى مِنْ بَعُوضَةٍ وَ مِنْ أَكْثَرِ خَلْقِه</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قادر است این علم را به پشه‌ای ارزانی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قدرت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خدا از پشه و از بیشتر خلقش، گرامی‌تر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مبرهن است که با تعلیم پروردگار به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می‌گردد و این، نقص در علوم ایشان نیست؛ بلكه دلالت بر بی‌پایانی علم و رحمت خداوند متعال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که آیا امام از غیب آگاهی دارد؟ حضرت در جواب فرمودند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الْإِمَامُ أَنْ یعْلَمَ شَیئاً أَعْلَمَهُ الله ذَلِكَ</w:t>
      </w:r>
      <w:r>
        <w:rPr>
          <w:rFonts w:eastAsia="Amiri" w:cs="Amiri" w:ascii="Amiri" w:hAnsi="Amiri"/>
          <w:color w:val="111111"/>
          <w:sz w:val="28"/>
          <w:szCs w:val="28"/>
          <w:rtl w:val="true"/>
          <w:lang w:bidi="ar-SA"/>
        </w:rPr>
        <w:t xml:space="preserve">» </w:t>
      </w:r>
      <w:bookmarkStart w:id="161" w:name="pg8967_85547"/>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اراده كرد چیزی را بداند، خدا به او تعلیم می‌كند</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إِذَا شَاءَ أَنْ يَعْلَمَ عَلِمَ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هرگاه بخواهد چیزی را بداند، می‌داند</w:t>
      </w:r>
      <w:r>
        <w:rPr>
          <w:rFonts w:eastAsia="IRNazanin" w:cs="IRNazanin"/>
          <w:color w:val="111111"/>
          <w:sz w:val="28"/>
          <w:szCs w:val="28"/>
          <w:rtl w:val="true"/>
          <w:lang w:bidi="fa-IR"/>
        </w:rPr>
        <w:t>.»</w:t>
      </w:r>
    </w:p>
    <w:p>
      <w:pPr>
        <w:pStyle w:val="Heading2"/>
        <w:numPr>
          <w:ilvl w:val="1"/>
          <w:numId w:val="1"/>
        </w:numPr>
        <w:rPr/>
      </w:pPr>
      <w:bookmarkStart w:id="162" w:name="__RefHeading___Toc1710242_2870459653"/>
      <w:bookmarkStart w:id="163" w:name="_Toc55"/>
      <w:bookmarkEnd w:id="162"/>
      <w:r>
        <w:rPr>
          <w:rtl w:val="true"/>
        </w:rPr>
        <w:t>آگاهی از امور</w:t>
      </w:r>
      <w:bookmarkEnd w:id="163"/>
    </w:p>
    <w:p>
      <w:pPr>
        <w:pStyle w:val="BookText"/>
        <w:rPr/>
      </w:pPr>
      <w:r>
        <w:rPr>
          <w:rFonts w:ascii="IRNazanin" w:hAnsi="IRNazanin" w:eastAsia="IRNazanin"/>
          <w:color w:val="111111"/>
          <w:sz w:val="28"/>
          <w:sz w:val="28"/>
          <w:szCs w:val="28"/>
          <w:rtl w:val="true"/>
          <w:lang w:bidi="fa-IR"/>
        </w:rPr>
        <w:t xml:space="preserve">طبق نظریۀ علمای بزرگ شیعه، به استناد آیات و روایات،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مستقلاً به غیب، علمی ندارند؛ بلكه وقتی اراده کرده و بخواهند بدانند، خدا آن را عطا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وسایلی كه در این مرتبۀ ظاهری بشری برای دانستن امور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مطلع شدن بر علم منایا و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می‌گرفتند،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اسبابی كه باعث آگاهی آنان می‌شود آن است كه خدای تعالی اسم اعظم را به این بزرگواران تعلیم نموده است تا به وسیلۀ آن، هر چه را بخواهند بدانند و هر چه اراده كنند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خوانندگان گرامی با بصیرتی که دریافتند، یقین نمودند که حقیقت اسم اعظم تکوینی خدای تعالی، خودِ وجود مبارکشان هست؛ چنانکه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اسم اللّه العلی</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خدا من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روایتی آمده است که عمّار بن 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خدمت مولایم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چهرۀ من افسردگی و دلتنگی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که بدهی دارم و طلبكار آن را مطالبه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سنگی كه افتاده بود اشاره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بدهی خود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كردم که این سنگ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 الله بی یحوّله لك ذهباً؛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خدا را به واسطۀ من بخوان تا آن سنگ برای تو به طلا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خدا را به اسم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خواندم و سنگ برای من طلا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كه نیاز داری از آن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که این انعطاف پذیر و نرم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نرم می‌شود؟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ضعیف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الله بی حتا یلین، فإنّ باسمی ألن الله الحدید داود؛ </w:t>
      </w:r>
      <w:r>
        <w:rPr>
          <w:rStyle w:val="FootnoteAnchor"/>
          <w:rtl w:val="true"/>
        </w:rPr>
        <w:footnoteReference w:id="577"/>
      </w:r>
      <w:r>
        <w:rPr>
          <w:rFonts w:ascii="IRNazanin" w:hAnsi="IRNazanin" w:eastAsia="IRNazanin"/>
          <w:color w:val="111111"/>
          <w:sz w:val="28"/>
          <w:sz w:val="28"/>
          <w:szCs w:val="28"/>
          <w:rtl w:val="true"/>
          <w:lang w:bidi="fa-IR"/>
        </w:rPr>
        <w:t>ای كم‌باور، خدا را به واسطۀ من بخوان تا آن نرم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بركت نام من بود كه خداوند آهن را برای داوود نرم گردانید</w:t>
      </w:r>
      <w:r>
        <w:rPr>
          <w:rFonts w:eastAsia="IRNazanin" w:cs="IRNazanin"/>
          <w:color w:val="111111"/>
          <w:sz w:val="28"/>
          <w:szCs w:val="28"/>
          <w:rtl w:val="true"/>
          <w:lang w:bidi="fa-IR"/>
        </w:rPr>
        <w:t xml:space="preserve">». </w:t>
      </w:r>
      <w:r>
        <w:rPr>
          <w:rStyle w:val="FootnoteAnchor"/>
          <w:rtl w:val="true"/>
        </w:rPr>
        <w:footnoteReference w:id="57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این قبیل روایات و حكایت، فراوان نقل شده است كه اسم اعظم الهی همان حقیقت اسمای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أجُوزُ السَّمَاوَاتِ السَبعَ وَ الأرَضِینَ السَبعَ فِی طُرفَةِ عَینٍ</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هستم که تمام آسمان‌ها و زمین‌ها را به یک چشم به هم زدن می‌توانم سیر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الكَلمَةُ الَّتِی بِهَا تَمَّت الأُمُورُ وَ دَهَرت الدُهُورَ</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کلمه‌ای هستم که با آن، امور کامل می‌شود و روزگاران روزگار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بود كه پیامبران الهی نیز برای رهایی از گرفتاری‌ها و مشكلات بزرگ به اسامی و حقایق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می‌شدند كه پیش‌تر چگونگی توسل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یكی از منابع علوم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كتاب جامعه و کتاب جفر كه همه چیز و علم به همۀ امور و احكام الهی، ماكان و ما یكون، در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هستی پیش این بزرگواران باز است، خطوط آن روشن و خوانا و از همۀ آن باخبرند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 امامی آشکار گردآوری نمودیم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دیگر از راه‌های آگاهی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غیبی، عمودی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سهل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w:t>
      </w:r>
    </w:p>
    <w:p>
      <w:pPr>
        <w:pStyle w:val="BookText"/>
        <w:rPr/>
      </w:pPr>
      <w:r>
        <w:rPr>
          <w:rFonts w:ascii="IRNazanin" w:hAnsi="IRNazanin" w:eastAsia="IRNazanin"/>
          <w:color w:val="111111"/>
          <w:sz w:val="28"/>
          <w:sz w:val="28"/>
          <w:szCs w:val="28"/>
          <w:rtl w:val="true"/>
          <w:lang w:bidi="fa-IR"/>
        </w:rPr>
        <w:t>كه من چیزی بپرسم آن حضرت سخن آغاز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بَینَهُ وَ بَینَ الرَّسُولِ رَسُولًا وَ لَمْ یجْعَلْ بَینَهُ وَ بَینَ الْإِمَامِ رَسُولا</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بین خودش و رسولش، فرشته‌ای قرار می‌دهد و او واسطه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بین امام و خودش دیگر فرشته واسطه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که این چگونه امکان دارد؟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بَینَهُ وَ بَینَ الْإِمَامِ عَمُوداً مِنْ نُورٍ ینْظُرُ الله بِهِ إِلَى الْإِمَامِ وَ ینْظُرُ الْإِمَامُ بِهِ إِلَیهِ فَإِذَا أَرَادَ عِلْمَ شَی‌ءٍ نَظَر فِی ذَلِكَ النُّورِ فَعَرَفَه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خودش و امام خلق، ستونى از نور قرار داده که خداوند از این طریق به امام مى‌نگرد و امام نیز از این طریق به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امام بخواهد چیزى را بداند، در آن ستون نور نظر مى‌افکند و از آن آگاه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 در دیدگاه شیعیان، فرشتگان خدّام امامان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چنان‌كه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فَجَبْرَائِیلُ مِنْ أَهْلِ الْبَیتِ وَ إِنَّهُ لَخَادِمُنَا</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خدمتگزار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 و نفوذ این قدرت نه تنها جبرئیل؛ بلکه تمام ملائکه را نیز فرا‌گرفته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فِی السَّمَاءِ مَلَکٌ یخطر قَدَماً هن قَدَمٍ إلّا بِإذنِی</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هیچ فرشته‌ای نیست که قدم از قدم بردارد، مگر به اذن و اجازۀ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مُنزِلُ المَلائِكِةَ مَنَازِلهَا</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دهندۀ فرشتگان در جایگاهشان، من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الَّذی خَصَّ اللهُ الجِبرَائِیلَ بِالطَاعَةِ 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ام که خداوند جبرئیل و میکائیل را به فرمانبرداری از من خاص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بِهِ الضَّمِیرَ وَ یرَى بِهِ أَعْمَالَ الْعِبَادِ</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بین خود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قرار نمی دهد؛ بلكه دانستنی‌ها را در عمودی از نور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آمده است كه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بزرگوارشان نقل می‌كنند كه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نُورٌ كَهَیئَةِ الْعَینِ عَلَى رَأْسِ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نوری است به صورت خورشید، بالای سر پیامبران و جانشینان‌شان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أعلی الله مقامه، در ذیل این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عَین، عَین خورشید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شعاع نوری مثل نور خورشید، بالای سر آن‌ها </w:t>
      </w:r>
    </w:p>
    <w:p>
      <w:pPr>
        <w:pStyle w:val="BookText"/>
        <w:rPr/>
      </w:pP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أَعْینٌ لَا تُشْبِهُ أَعْینَ النَّاسِ وَ فِیهَا نُورٌ لَیسَ لِلشَّیطَانِ فِیهَا نَصِیبٌ</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چشمانی داریم که به چشمان مردم شبیه نیست و برای آن نوری است که شیطان در آن بهره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كه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 الْآخَرُ فِی أُذُنِ الْإِمَام</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سوی عمود نور به گوش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چیزی از نظر ایشان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مَنْزِلَةُ الْإِمَامِ فِی الْأَرْضِ بِمَنْزِلَةِ الْقَمَرِ فِی السَّمَاءِ وَ فِی مَوْضِعِهِ هُوَ مُطَّلِعٌ عَلَى جَمِیعِ الْأَشْیاءِ كُلِّهَا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منزلت امام در روی زمین، مانند موقعیت ماه است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 همۀ اشیاء احاطه دارد و در نزد ماه، همۀ اشیاء یكسانند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هیچ اعمالی از خلایق بر آن‌ها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مُؤْمِنٌ وَ لَا مُؤْمِنَةٌ فِی الْمَشَارِقِ وَ الْمَغَارِبِ إِلَّا وَ نَحْنُ مَعَهُ</w:t>
      </w:r>
      <w:r>
        <w:rPr>
          <w:rFonts w:eastAsia="Amiri" w:cs="Amiri" w:ascii="Amiri" w:hAnsi="Amiri"/>
          <w:color w:val="111111"/>
          <w:sz w:val="28"/>
          <w:szCs w:val="28"/>
          <w:rtl w:val="true"/>
          <w:lang w:bidi="ar-SA"/>
        </w:rPr>
        <w:t xml:space="preserve">» </w:t>
      </w:r>
      <w:r>
        <w:rPr>
          <w:rStyle w:val="FootnoteAnchor"/>
          <w:rtl w:val="true"/>
        </w:rPr>
        <w:footnoteReference w:id="594"/>
      </w:r>
      <w:bookmarkStart w:id="164" w:name="pg8967_85553"/>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و غرب زمین هیچ مومنی نیست، مگر آنکه ما با او هستیم و از ما پنهان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عَلَیكَ یا عَینَ اللَّهِ فِی خَلْقِهِ</w:t>
      </w:r>
    </w:p>
    <w:p>
      <w:pPr>
        <w:pStyle w:val="BookText"/>
        <w:rPr/>
      </w:pPr>
      <w:r>
        <w:rPr>
          <w:rFonts w:ascii="IRNazanin" w:hAnsi="IRNazanin" w:eastAsia="IRNazanin"/>
          <w:color w:val="111111"/>
          <w:sz w:val="28"/>
          <w:sz w:val="28"/>
          <w:szCs w:val="28"/>
          <w:rtl w:val="true"/>
          <w:lang w:bidi="fa-IR"/>
        </w:rPr>
        <w:t>سید بن طاووس به پسرش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عالم کسی پیدا شد که معیت خدا را درک کند و بفهمد خدا با اوست و هیچ جایی از عالم نیست که خدا با او نباشد می‌فهمد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او هست و هرکجا باشد در محضر مولایش به سر می‌برد</w:t>
      </w:r>
      <w:r>
        <w:rPr>
          <w:rFonts w:eastAsia="IRNazanin" w:cs="IRNazanin"/>
          <w:color w:val="111111"/>
          <w:sz w:val="28"/>
          <w:szCs w:val="28"/>
          <w:rtl w:val="true"/>
          <w:lang w:bidi="fa-IR"/>
        </w:rPr>
        <w:t>».</w:t>
      </w:r>
    </w:p>
    <w:p>
      <w:pPr>
        <w:pStyle w:val="Heading2"/>
        <w:numPr>
          <w:ilvl w:val="1"/>
          <w:numId w:val="1"/>
        </w:numPr>
        <w:rPr/>
      </w:pPr>
      <w:bookmarkStart w:id="165" w:name="__RefHeading___Toc1710244_2870459653"/>
      <w:bookmarkStart w:id="166" w:name="_Toc56"/>
      <w:bookmarkEnd w:id="165"/>
      <w:r>
        <w:rPr>
          <w:rtl w:val="true"/>
        </w:rPr>
        <w:t>روح القدس</w:t>
      </w:r>
      <w:bookmarkEnd w:id="166"/>
    </w:p>
    <w:p>
      <w:pPr>
        <w:pStyle w:val="BookText"/>
        <w:rPr/>
      </w:pPr>
      <w:r>
        <w:rPr>
          <w:rFonts w:ascii="IRNazanin" w:hAnsi="IRNazanin" w:eastAsia="IRNazanin"/>
          <w:color w:val="111111"/>
          <w:sz w:val="28"/>
          <w:sz w:val="28"/>
          <w:szCs w:val="28"/>
          <w:rtl w:val="true"/>
          <w:lang w:bidi="fa-IR"/>
        </w:rPr>
        <w:t>همۀ موجودات زنده دارای روح هستند که اصطلاحاً به آنها ذی‌روح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روح برای غیر صاحبان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نیست؛ زیرا همان‌طور که در روایات تفسیری ذکر شده، خلقت روح در حیطۀ علوم مربوط به ماده و خواص آن نمی‌باشد؛ بلکه در دایره‌ای وسیع‌تر از عالم ظاهر؛ یعنی به عالم باطن و حقیقت اشیاء تعلق دارد که عالم ملکوت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انواعی دارد که در کلام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که همۀ انسان‌ها و همۀ موجودات زنده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دربارۀ آیۀ شریفۀ</w:t>
      </w:r>
    </w:p>
    <w:p>
      <w:pPr>
        <w:pStyle w:val="BookText"/>
        <w:rPr/>
      </w:pPr>
      <w:r>
        <w:rPr>
          <w:rFonts w:ascii="Amiri" w:hAnsi="Amiri" w:eastAsia="Amiri" w:cs="Amiri"/>
          <w:color w:val="111111"/>
          <w:sz w:val="28"/>
          <w:sz w:val="28"/>
          <w:szCs w:val="28"/>
          <w:rtl w:val="true"/>
          <w:lang w:bidi="ar-SA"/>
        </w:rPr>
        <w:t>وَ يَسْئَلُونَكَ عَنِ الرُّوحِ قُلِ الرُّوحُ مِنْ أَمْرِ رَبِّي‌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سؤال می‌کند و حضرت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الدَّوَابِّ وَ النَّاسِ</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است که در جنبنده‌ها و مردم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ماهیت آن می‌پرسد که حضرت در جواب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الْمَلَكُوتِ مِنَ الْقُدْرَة</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ملکوت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می‌شود، سوال ابوبصیر کلی و راجع به مطلق روح است؛ لذا ذکری از انواع آن به میان نیامده است و به روحی اشاره شده که در انسان و جنبندگان مشترک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دیگر روح، روحی است به نام روح الایمان که همۀ انبیاء و اولیاء و مؤمنین دارای آن می‌باشند است و خداوند جهت بصیرت و قوه و تأیید، روح الایمان را در قلب ایشان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روحی که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هرکدام بنا به درجه خود، از آن بهره‌مند بوده‌اند؛ چنانکه خداوند دربارۀ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أَيَّدْناهُ بِرُوحِ الْقُدُس‌</w:t>
      </w:r>
      <w:r>
        <w:rPr>
          <w:rStyle w:val="FootnoteAnchor"/>
          <w:rtl w:val="true"/>
        </w:rPr>
        <w:footnoteReference w:id="5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روح القدس تأیید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نَفَخْتُ فِيهِ مِنْ رُوحِي‌</w:t>
      </w:r>
      <w:r>
        <w:rPr>
          <w:rStyle w:val="FootnoteAnchor"/>
          <w:rtl w:val="true"/>
        </w:rPr>
        <w:footnoteReference w:id="5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مهم آن است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روح را روح خودش نامیده چون برگزیدۀ سایر ارواح است، همان‌طور که از میان خانه‌ها کعبه را برگزید و فرمود که کعبه خانۀ من است</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متأسفانه در بعضی کتب متمایل به صوفیه، این‌طور گفته می‌شود که خداوند در انسان از ذات خود دمیده؛ درحالی که تفسیر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قرآن ناطق است، خلاف این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روحی که در حضرت آدم دمیده شده، همان‌طور که در حدیث فوق به صراحت گفته شد، از بین دیگر ارواح برگزیده شده و انسان‌های عادی واجد چنین روحی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دیگری از ارواح، روحی است که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بقیۀ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دارا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ایشان و نه بعد ایشان، هیچ مخلوقی واجد شرایط دریافت این روح نیست که در ادامه به برخی از این اخبار می‌پردازیم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 وَ إِنَّكَ لَتَهْدِي إِلى صِراطٍ مُسْتَقِيم‌</w:t>
      </w:r>
      <w:r>
        <w:rPr>
          <w:rStyle w:val="FootnoteAnchor"/>
          <w:rtl w:val="true"/>
        </w:rPr>
        <w:footnoteReference w:id="5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این‌چنین روحی را از امر خود به تو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چیست؛ ولکن ما آن را نوری قرار دادیم که به‌وسیله آن هر که از بندگان را بخواهیم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راه راست هدایت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ابو‌بصیر روایت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سوال نمود و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خَلْقٌ أَعْظَمُ مِنْ جَبْرَئِيلَ وَ مِيكَائِيلَ كَانَ مَعَ رَسُولِ اللَّهِ ص يُخْبِرُهُ وَ يُسَدِّدُهُ وَ هُوَ مَعَ الْأَئِمَّةِ ع يُخْبِرُهُمْ وَ يُسَدِّدُهُمْ</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مخلوقى بزرگ‌تر از جبرئيل و ميكائيل است كه پيوسته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اطلاع می‌داد و محافظ آن جناب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خدمت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اطلاع می‌دهد و محافظ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در مصادر 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کتاب شریف بحارالأنوار آمده است که راجع‌به همین آیه از امام سوال شد و حضرت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أَنْزَلَ اللَّهُ ذَلِكَ الرُّوحَ عَلَى نَبِيِّهِ ص مَا صَعِدَ إِلَى السَّمَاءِ وَ إِنَّهُ لَفِينَا</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خداوند این روح را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بالا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اکنون در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عبارت در احادیث متعدد دیگری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مطلب، روایات ذیل را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أَحَدٌ وَاحِدٌ تَفَرَّدَ فِي وَحْدَانِيَّتِهِ ثُمَّ تَكَلَّمَ بِكَلِمَةٍ فَصَارَتْ نُوراً ثُمَّ خَلَقَ بِذَلِكَ اَلنُّورِ مُحَمَّداً صَلَّى اللَّهُ عَلَيْهِ وَ آلِهِ وَ خَلَقَنِي وَ ذُرِّيَّتِي ثُمَّ تَكَلَّمَ بِكَلِمَةٍ فَصَارَتْ رُوحاً فَأَسْكَنَهُ اَللَّهُ فِي ذَلِكَ اَلنُّورِ وَ أَسْكَنَهُ فِي أَبْدَانِنَا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تبارک و تعالى يگانه است و در يگانگى خود تنها بود؛ سپس كلمه‌اى برآورد و آن نور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كلمه‌اى گفت و روحى شد و آن کلمه را در اين نور جا داد و در بدن‌های ما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رُوحُ اَللَّهِ وَ كَلِمَاتُهُ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روح و كلمات خدا ماییم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ثَابِتٌ يَرَى بِهِ مَا فِي شَرْقِ الْأَرْضِ وَ غَرْبِهَا وَ بَرِّهَا وَ بَحْرِهَا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همیشه در امام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به‌وسیله آن آنچه در شرق و غرب زمین و خشکی و دریاهاست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لَا يَلْهُو وَلَا يَتَغَيَّرُ وَلَا يَلْعَبُ وَبِرُوحِ الْقُدُسِ عَلِمُوا يَا جَابِرُ مَا دُونَ الْعَرْشِ إِلَى مَا تَحْتَ الثَّرَى</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روح القدس از خداست و سایر این ارواح را آفت و پیشامد می‌رسد؛ ولی روح القدس بازی و تغییر و یاوه‌گری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به‌وسیله روح القدس به آنچه پایین‌تر از عرش است تا زیر زمین علم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مفضل که پرسیده بود شما هنگامی که در خانه خود لحاف بر سر کشیده‌اید، چگونه از حوادث عالم با خبر می‌شوید، به روح القدس استناد فرموده بودند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روح امام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أَيَّدَنَا بِرُوحٍ مِنْهُ مُقَدَّسَةٍ مُطَهَّرَةٍ لَيْسَتْ بِمَلَك</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روحی مقدس و پاکیزه از ناحیۀ خودش تأیید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از جنس فرشته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آیۀ شریفۀ </w:t>
      </w:r>
      <w:r>
        <w:rPr>
          <w:rFonts w:ascii="Amiri" w:hAnsi="Amiri" w:eastAsia="Amiri" w:cs="Amiri"/>
          <w:color w:val="111111"/>
          <w:sz w:val="28"/>
          <w:sz w:val="28"/>
          <w:szCs w:val="28"/>
          <w:rtl w:val="true"/>
          <w:lang w:bidi="ar-SA"/>
        </w:rPr>
        <w:t>يُلْقِي الرُّوحَ مِنْ أَمْرِهِ عَلى مَنْ يَشاءُ مِنْ عِبادِه</w:t>
      </w:r>
      <w:r>
        <w:rPr>
          <w:rStyle w:val="FootnoteAnchor"/>
          <w:rtl w:val="true"/>
        </w:rPr>
        <w:footnoteReference w:id="60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روح اللَّه است که خداوند آن را فقط بر ملک مقرب یا پیامبر مرسل یا </w:t>
      </w:r>
      <w:bookmarkStart w:id="167" w:name="pg8967_85558"/>
    </w:p>
    <w:p>
      <w:pPr>
        <w:pStyle w:val="BookText"/>
        <w:rPr/>
      </w:pPr>
      <w:bookmarkEnd w:id="167"/>
      <w:r>
        <w:rPr>
          <w:rFonts w:ascii="IRNazanin" w:hAnsi="IRNazanin" w:eastAsia="IRNazanin"/>
          <w:color w:val="111111"/>
          <w:sz w:val="28"/>
          <w:sz w:val="28"/>
          <w:szCs w:val="28"/>
          <w:rtl w:val="true"/>
          <w:lang w:bidi="fa-IR"/>
        </w:rPr>
        <w:t>وصی برگزیده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این روح را عنایت کند، او را از مردم جدا نموده و به او قدرت تفویض کرده و او می‌تواند مرده را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گذشته و آینده اطلاع دارد و در یک چشم برهم‌زدن از مشرق به مغرب و از مغرب به مشرق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دل‌ها خبر دارد و آنچه در آسمان‌ها و زمین است می‌داند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 آن مبحث مهمی که می‌توان به آن اشاره کرد، مطلبی است که علامه نمازی آن را بیان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از این روح مخصوص، همان حقیقت مقام ولایتی و نورالأنوار بوده باشد؛ زیرا عظیم‌تر از جبرئیل و میکائیل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أنَا نُورُ الانوار</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انوار حیات؛ اعم از روح القدس و روح الایمان و سایر تجلیات عوالم، همگی در ذیل آن نور مقدسی قرار دارد که در بدو آفرینش عالم امکان از نور عظمت خداوند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روح القدس با این همه عظمت که از او یاد گشته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فِی جِنَانِ الصَّاقُورَةِ ذَاقَ مِنْ حَدَائِقِنَا الْبَاكُورَة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در بوستان ما از چین اول باغ ما چشیده است</w:t>
      </w:r>
      <w:r>
        <w:rPr>
          <w:rFonts w:eastAsia="IRNazanin" w:cs="IRNazanin"/>
          <w:color w:val="111111"/>
          <w:sz w:val="28"/>
          <w:szCs w:val="28"/>
          <w:rtl w:val="true"/>
          <w:lang w:bidi="fa-IR"/>
        </w:rPr>
        <w:t>».</w:t>
      </w:r>
    </w:p>
    <w:p>
      <w:pPr>
        <w:pStyle w:val="Heading2"/>
        <w:numPr>
          <w:ilvl w:val="1"/>
          <w:numId w:val="1"/>
        </w:numPr>
        <w:rPr/>
      </w:pPr>
      <w:bookmarkStart w:id="168" w:name="__RefHeading___Toc1710246_2870459653"/>
      <w:bookmarkStart w:id="169" w:name="_Toc57"/>
      <w:bookmarkEnd w:id="168"/>
      <w:r>
        <w:rPr>
          <w:rtl w:val="true"/>
        </w:rPr>
        <w:t xml:space="preserve">دلایل غیبت امام عصر </w:t>
      </w:r>
      <w:r>
        <w:rPr>
          <w:rtl w:val="true"/>
        </w:rPr>
        <w:t>(</w:t>
      </w:r>
      <w:r>
        <w:rPr>
          <w:rtl w:val="true"/>
        </w:rPr>
        <w:t>عجل الله تعالی فرجه الشریف</w:t>
      </w:r>
      <w:r>
        <w:rPr>
          <w:rtl w:val="true"/>
        </w:rPr>
        <w:t>)</w:t>
      </w:r>
      <w:bookmarkEnd w:id="16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سوال اینجاست با وجود آنکه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پشتیبانی روح </w:t>
      </w:r>
    </w:p>
    <w:p>
      <w:pPr>
        <w:pStyle w:val="BookText"/>
        <w:rPr/>
      </w:pPr>
      <w:r>
        <w:rPr>
          <w:rFonts w:ascii="IRNazanin" w:hAnsi="IRNazanin" w:eastAsia="IRNazanin"/>
          <w:color w:val="111111"/>
          <w:sz w:val="28"/>
          <w:sz w:val="28"/>
          <w:szCs w:val="28"/>
          <w:rtl w:val="true"/>
          <w:lang w:bidi="fa-IR"/>
        </w:rPr>
        <w:t>القدس برخوردار بوده و حتا بالاتر از آن، یعنی نیروی الهی در وی به ودیعت گذاشته شده، چرا همچنان در پردۀ غیبت به سر برده و اقدام به قیام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چند قرن که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برده‌ایم، تجربه جنگ‌ها، تجاوزات، خون‌ریزی‌ها و بی‌عدالتی‌ها ثابت کرد که وجود یک رهبر معصوم برای تمام انسان‌ها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طبق روایت لازم است همۀ مومنین از صلب منافقین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در زمان ظهور حضرت، همۀ منافقین به جنگ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و در نتیجه کشته خواهند شد و لازم می‌آید که همۀ مومنینی که در اصلاب کافران قرار دارند پا به دنیا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 شخصی 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 لَنْ یظْهَرَ أَبَداً حَتَّى تَخْرُجَ وَدَائِعُ الله عَزَّ وَ جَلَّ فَإِذَا خَرَجَتْ ظَهَرَ عَلَى مَنْ ظَهَرَ مِنْ أَعْدَاءِ الله عَزَّ وَ جَلَّ جَلَالُهُ فَقَتَلَهُمْ</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نمی‌کند تا این که امانت‌های خدا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آنها خارج شدند دشمنان خدا را می‌کشد و بر آن‌ها پیروز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دیگر آن هم در ایمان افراد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دوران غیبت، کسی که ایمان ناقص دارد با تلاش در جهت تقویت ایمان یا حرکت در جهت معکوس، جایگاه خود را بر خویش ثابت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با دیدن نشانه‌ها و آیات الهی به سلک اسلام و ایمان در‌می‌آیند و لباس کفر و نفاق را از تن به در می‌کنند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بَعَثَهُ بِالْحَقِّ لَتُبَلْبَلُنَّ بَلْبَلَةً وَ لَتُغَرْبَلُنَّ غَرْبَلَةً وَ لَتُسَاطُنَّ سَوْطَ الْقِدْرِ حَتَّى </w:t>
      </w:r>
    </w:p>
    <w:p>
      <w:pPr>
        <w:pStyle w:val="BookText"/>
        <w:rPr/>
      </w:pPr>
      <w:r>
        <w:rPr>
          <w:rFonts w:ascii="Amiri" w:hAnsi="Amiri" w:eastAsia="Amiri" w:cs="Amiri"/>
          <w:color w:val="111111"/>
          <w:sz w:val="28"/>
          <w:sz w:val="28"/>
          <w:szCs w:val="28"/>
          <w:rtl w:val="true"/>
          <w:lang w:bidi="ar-SA"/>
        </w:rPr>
        <w:t>یعُودَ أَسْفَلُكُمْ أَعْلَاكُمْ وَ أَعْلَاكُمْ أَسْفَلَكُمْ</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كسى كه محمد را به حق فرستاده است، در غربال آزمایش، به هم درآمیخته و غربال مى‌شوید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زده خواهید شد تا زیر و زبر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پست‌ترین شما بالاترین شما شود و بالاترینتان، پست ترینتان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دلیل دیگر سر الهی است و کسی از حقیقت اصلی راز غیبت با خبر نیست</w:t>
      </w:r>
      <w:r>
        <w:rPr>
          <w:rFonts w:eastAsia="IRNazanin" w:cs="IRNazanin"/>
          <w:color w:val="111111"/>
          <w:sz w:val="28"/>
          <w:szCs w:val="28"/>
          <w:rtl w:val="true"/>
          <w:lang w:bidi="fa-IR"/>
        </w:rPr>
        <w:t xml:space="preserve">. </w:t>
      </w:r>
      <w:bookmarkStart w:id="170" w:name="pg8967_85561"/>
    </w:p>
    <w:p>
      <w:pPr>
        <w:pStyle w:val="Heading2"/>
        <w:numPr>
          <w:ilvl w:val="1"/>
          <w:numId w:val="1"/>
        </w:numPr>
        <w:rPr/>
      </w:pPr>
      <w:bookmarkStart w:id="171" w:name="__RefHeading___Toc1710248_2870459653"/>
      <w:bookmarkStart w:id="172" w:name="_Toc58"/>
      <w:bookmarkEnd w:id="170"/>
      <w:bookmarkEnd w:id="171"/>
      <w:r>
        <w:rPr>
          <w:rtl w:val="true"/>
        </w:rPr>
        <w:t xml:space="preserve">یاری امام زمان </w:t>
      </w:r>
      <w:r>
        <w:rPr>
          <w:rtl w:val="true"/>
        </w:rPr>
        <w:t>(</w:t>
      </w:r>
      <w:r>
        <w:rPr>
          <w:rtl w:val="true"/>
        </w:rPr>
        <w:t>عجل الله تعالی فرجه الشریف</w:t>
      </w:r>
      <w:r>
        <w:rPr>
          <w:rtl w:val="true"/>
        </w:rPr>
        <w:t>)</w:t>
      </w:r>
      <w:bookmarkEnd w:id="172"/>
    </w:p>
    <w:p>
      <w:pPr>
        <w:pStyle w:val="BookText"/>
        <w:rPr/>
      </w:pPr>
      <w:r>
        <w:rPr>
          <w:rFonts w:ascii="IRNazanin" w:hAnsi="IRNazanin" w:eastAsia="IRNazanin"/>
          <w:color w:val="111111"/>
          <w:sz w:val="28"/>
          <w:sz w:val="28"/>
          <w:szCs w:val="28"/>
          <w:rtl w:val="true"/>
          <w:lang w:bidi="fa-IR"/>
        </w:rPr>
        <w:t>بنابراین در زمان غیبت، در برابر این تصمیم الهی باید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هیچ وجه با دعا مغایر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در عصر غیبت امتحان عظیمی به وقوع پیوست که آن‌هم یاری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برای تشریف‌فرمایی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مطلب مهم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جای‌جای قرآن، خداوند پرسیده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 مهمی از عبادت پروردگار تفکر است؛ چرا‌که اگر تفکر عبادت نبود، خداوند به آن امر نمی‌فرمود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بسیاریِ نماز و روزه نیست؛ بلكه عبادت تفكر در امر خداوند است</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مهم‌ترین موضوع برای تفكر در اوامر الهی، امر بسیار مهم و حساس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شمردن این موضوع به آن است که بدانیم به بركت این وجود گرامی و آباءِ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خلعت هستی به ما پوشانیدند و بهشت را تا ابدیت برای شیعیانشان مهیا ساختند و در مدت كوتاهی كه به عنوان امتحان در عبودیت، شب و روز را سپری می‌كنیم، تمامی امكانات رفاهی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جسم و روان، با تمام اركان و تشكیلات عظیم و سیستم پیچیدۀ وجود انسان و جمیع كائنات كه خود دلالت بر یگانۀ معبودِ خالق می‌كند، بر ما به خاطر وجود ذی‌جود مولا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ارزانی داشته‌اند، تا بوسیلۀ استفاده از امكانات در دنیا،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افلاكیان، فیوضات خورشید و ماه، جابجایی فصول، آب و هوا؛ </w:t>
      </w:r>
    </w:p>
    <w:p>
      <w:pPr>
        <w:pStyle w:val="BookText"/>
        <w:rPr/>
      </w:pPr>
      <w:r>
        <w:rPr>
          <w:rFonts w:ascii="IRNazanin" w:hAnsi="IRNazanin" w:eastAsia="IRNazanin"/>
          <w:color w:val="111111"/>
          <w:sz w:val="28"/>
          <w:sz w:val="28"/>
          <w:szCs w:val="28"/>
          <w:rtl w:val="true"/>
          <w:lang w:bidi="fa-IR"/>
        </w:rPr>
        <w:t xml:space="preserve">خاک و آتش و رفاهیاتی كه به وسیلۀ الهام به مغز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تكنولوژی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به لحظه در پیشرفت است، برای بستن کوله‌بار آخرت به بركت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بهره‌مند شویم و با استفاده از آن، عقل و روحمان به‌درجه‌ای از تعالی برسد كه طبق فرمایش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دل‌بستگی به دنیا، از امكاناتش در حد معمول و معقول برای حركت در راه رسیدن به قرب الهی قوت و نیرویی بگیریم و بتوانیم سریع‌تر و سالم‌تر به سوی جایگاه و مكان‌های جاودانه و به سوی نعمت‌هایی كه شمردنی و وصف پذیر نیستند، بشتابیم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حالی‌که همۀ نعمت‌های دنیا و آخرت به‌خاطر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جوانمردی است که او را ترک کنیم؟ در صورتی که اگر توجه و اقبالی به آمدن ایشان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ظهور فوران نعمت بی‌نظیر و وصف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نفع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شاکر بودن از منعم می‌گوییم که اگر فردی برای انسان كوچک‌ترین قدمی بردارد، شخص مقابل سعی می‌کند به‌عنوان سپاس و تشكر از زحمات او قدمی برای وی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امامی كه به بركت و دعای او بلاها و حوادث از انسان دفع گشته و نعمت‌های دنیوی و اخروی که قابل شمارش و به احصاء نمی‌آید نازل می‌شود، از یاد پیروانش برود و وظیفۀ واجب از او دریغ شود؟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غفلت از یاد ایشان كه واسطۀ این همه نعمت هستند، با وجود استفاده از جمیع نعمات، كفران از نعمت نیست؟ آیا مستحق عذاب در آخرت و مستوجب بلاها در دنیا نمی‌گردیم؟ پس باید به‌عنوان سپاس از نعمت عظمای ولایت، بستر ظهور و تشریف فرمایی ایشان را با یاد و دعاهای فراوان فراهم نمود تا به وسیلۀ انتشار این دو امر عبادی در جامعه، ادای شکر بخشی از نعمت‌های لایتناهی پروردگار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معرفت، دوست‌داران امامت، در عصر غیبت پا به </w:t>
      </w:r>
      <w:bookmarkStart w:id="173" w:name="pg8967_85563"/>
    </w:p>
    <w:p>
      <w:pPr>
        <w:pStyle w:val="BookText"/>
        <w:rPr/>
      </w:pPr>
      <w:bookmarkEnd w:id="173"/>
      <w:r>
        <w:rPr>
          <w:rFonts w:ascii="IRNazanin" w:hAnsi="IRNazanin" w:eastAsia="IRNazanin"/>
          <w:color w:val="111111"/>
          <w:sz w:val="28"/>
          <w:sz w:val="28"/>
          <w:szCs w:val="28"/>
          <w:rtl w:val="true"/>
          <w:lang w:bidi="fa-IR"/>
        </w:rPr>
        <w:t>عرصۀ وجود گذاشتند تا جستجوگر امام غائب خود باشند، با چشم دل او را بنگرند و وجود نورانیش را در قلب خویش زیارت كنند و این عمل، خود، امتحان بزرگ الهی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وجه الله با دیدۀ عقل و دل، از خالص‌ترین و بالاترین عبادات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شده‌ایم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عبودیت حق‌تعالی، مهم‌ترین عبادت توجه دل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مِنْ ذِكْرِ اللَّه</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توجه به ما از ذکر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پایه‌های مستحكم چنین توجهی به امام غائب، دعاهای فراوان برای تشریف‌فرمایی ایشان می‌باشد</w:t>
      </w:r>
      <w:r>
        <w:rPr>
          <w:rFonts w:eastAsia="IRNazanin" w:cs="IRNazanin"/>
          <w:color w:val="111111"/>
          <w:sz w:val="28"/>
          <w:szCs w:val="28"/>
          <w:rtl w:val="true"/>
          <w:lang w:bidi="fa-IR"/>
        </w:rPr>
        <w:t>.</w:t>
      </w:r>
    </w:p>
    <w:p>
      <w:pPr>
        <w:pStyle w:val="Heading2"/>
        <w:numPr>
          <w:ilvl w:val="1"/>
          <w:numId w:val="1"/>
        </w:numPr>
        <w:rPr/>
      </w:pPr>
      <w:bookmarkStart w:id="174" w:name="__RefHeading___Toc1710250_2870459653"/>
      <w:bookmarkStart w:id="175" w:name="_Toc59"/>
      <w:bookmarkEnd w:id="174"/>
      <w:r>
        <w:rPr>
          <w:rtl w:val="true"/>
        </w:rPr>
        <w:t>امتحان بزرگ</w:t>
      </w:r>
      <w:bookmarkEnd w:id="175"/>
    </w:p>
    <w:p>
      <w:pPr>
        <w:pStyle w:val="BookText"/>
        <w:rPr/>
      </w:pPr>
      <w:r>
        <w:rPr>
          <w:rFonts w:ascii="IRNazanin" w:hAnsi="IRNazanin" w:eastAsia="IRNazanin"/>
          <w:color w:val="111111"/>
          <w:sz w:val="28"/>
          <w:sz w:val="28"/>
          <w:szCs w:val="28"/>
          <w:rtl w:val="true"/>
          <w:lang w:bidi="fa-IR"/>
        </w:rPr>
        <w:t xml:space="preserve">خدای تعالی برای برای بار دیگر پس از امتحان غدیر، امتحان دیگری را پس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مدعیانی که لبیک‌گوی غدیر بودند بنا نمود که از شدت سختی و حساس بودن آن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بُدَّ مِنْ أَنْ تَكُونَ فِتْنَةٌ یسْقُطُ فِیهَا كُلُّ بِطَانَةٍ وَ وَلِیجَةٍ حَتَّى یسْقُطَ فِیهَا مَنْ كَانَ یشُقُّ الشَّعْرَ بِشَعْرَتَینِ حَتَّى لَا یبْقَى إِلَّا نَحْنُ وَ شِیعَتُنَا</w:t>
      </w:r>
      <w:r>
        <w:rPr>
          <w:rFonts w:eastAsia="Amiri" w:cs="Amiri" w:ascii="Amiri" w:hAnsi="Amiri"/>
          <w:color w:val="111111"/>
          <w:sz w:val="28"/>
          <w:szCs w:val="28"/>
          <w:rtl w:val="true"/>
          <w:lang w:bidi="ar-SA"/>
        </w:rPr>
        <w:t xml:space="preserve">» </w:t>
      </w:r>
      <w:r>
        <w:rPr>
          <w:rStyle w:val="FootnoteAnchor"/>
          <w:rtl w:val="true"/>
        </w:rPr>
        <w:footnoteReference w:id="61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كه فتنه‌ای رخ می‌دهد كه همه در آن سقوط می‌كنند، حتا انسانی زبردستی كه مو را به دو نیم تقسیم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اینكه باقی نمی‌مانند </w:t>
      </w:r>
    </w:p>
    <w:p>
      <w:pPr>
        <w:pStyle w:val="BookText"/>
        <w:rPr/>
      </w:pPr>
      <w:r>
        <w:rPr>
          <w:rFonts w:ascii="IRNazanin" w:hAnsi="IRNazanin" w:eastAsia="IRNazanin"/>
          <w:color w:val="111111"/>
          <w:sz w:val="28"/>
          <w:sz w:val="28"/>
          <w:szCs w:val="28"/>
          <w:rtl w:val="true"/>
          <w:lang w:bidi="fa-IR"/>
        </w:rPr>
        <w:t>و نجات نمی‌یابند الاّ ما و شیعیانمان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پا به عرصۀ بشری گذاشتیم تا وظیفۀ خود را در جهت نصرت امام هر زمانی انجام دهیم و این اظهار یاری و ارادت به خلیفۀ حق تعالی، هدف خلقت بوده تا با به‌دست آوردن امتیازاتی، شایستگی در بهشت بودن و همجواری با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لسان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می‌گردد، هدف از خلقت، امتحان بشر بوده تا معلوم گردد، كدامین یک از مخلوقات از سَرِ اخلاص و عبودیت، فرمان‌بردار اوامر و نواهی حق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بعد از 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حكمت حق بر این حكم جاری و ثابت شد تا مؤمنین برای رسیدن به غیب الهی كه امام غائب است، تلاشی پیگیر و خالصانه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همۀ مراتب عبادی، از قبیل اوامر و نواهی حق تعالی در یک طرف قرار گرفت و مقام رفیع انتظار در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اعلای انتظار، محک و میزان اعمال نیک و عبادی مؤمنین گشت و حق تعالی این چنین مقدر ساخت تا در دوران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ارزش ایمان به كسب مقام انتظار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یجِبُ أَنْ ینْتَظَرَ فِی غَیبَتِه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اینکه مومنان در دوران غیبت منتظر حضرتش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دینی که عمل در آن مورد قبول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حضرت‌فرمودند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أَنْ لَا إِلَهَ إِلَّا الله وَحْدَهُ لَا شَرِیكَ لَهُ وَ أَنَّ مُحَمَّداً ص عَبْدُهُ وَ رَسُولُهُ وَ تُقِرَّ بِمَا جَاءَ مِنْ عِنْدِ الله وَ الْوَلَایةُ لَنَا أَهْلَ الْبَیتِ وَ الْبَرَاءَةُ مِنْ عَدُوِّنَا وَ التَّسْلِیمُ </w:t>
      </w:r>
    </w:p>
    <w:p>
      <w:pPr>
        <w:pStyle w:val="BookText"/>
        <w:rPr/>
      </w:pPr>
      <w:r>
        <w:rPr>
          <w:rFonts w:ascii="Amiri" w:hAnsi="Amiri" w:eastAsia="Amiri" w:cs="Amiri"/>
          <w:color w:val="111111"/>
          <w:sz w:val="28"/>
          <w:sz w:val="28"/>
          <w:szCs w:val="28"/>
          <w:rtl w:val="true"/>
          <w:lang w:bidi="ar-SA"/>
        </w:rPr>
        <w:t>لِأَمْرِنَا وَ الْوَرَعُ وَ التَّوَاضُعُ وَ انْتِظَارُ قَائِمِنَا</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حال اگر این مرتبۀ عظیم عبادی که از دعا و یاد از امام غائب تشکیل شده است، كسب نگردد، با همۀ اعمال نیک و اقسام عبادت‌های وافر از کسب نمره و امتیاز قبولی در كلاس بندگی محروم خواهیم گشت؛ بلكه بر اثر نبودن آثار انتظار كه دعا و یاد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سرنوشت بنده به هلاكت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حضرت امام حسن عسكری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لَیَغِیبَنَّ غَیبَهً لاَ یَنجُو فِیهَا مِنَ الهَلَکَهِ إلاَّ مَن ثَبَتَهُ اللهُ عزَّوَجلَّ عَلَی القَولِ بِإمَامَتِهِ وَ وَفَّقَهُ فِیهَا لِلدُّعَاءِ بِتَعْجِیلِ فَرَجِهِ</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غایب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یک غایب شدنی که در آن دوران غیبت، از هلاکت رهایی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جز کسی که خداوند او را در اعتقاد به امامت او ثابت و استوار بدارد و او را برای دعا به تعجیل فرج آن حضرت موفق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بیشتر این روایت باید گفت که وقتی صحابه با داشتن عبادت‌های فراوان و کارهای نیک، جهاد، مجروحیت، شهادت در رکاب رسول خدا</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زهد، روزه و نماز در مقابل نپذیرفتن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مردودین و ضالین و معذبین در آخرت قرار گرفتند، چگونه است حال مؤمنی که در زمان غیبت قرار می‌گیرد و منتظر امام زمانش نیست؟ پس ذکر دوبارۀ این حدیث نابجا نیست که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دوران غیبت، از هلاکت رهایی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جز کسی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دعا به تعجیل فرج آن حضرت موفق نموده باشد </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اگر امروز، شیعیان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انتظار را كه همانا دعاهای فراوان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غائب است نداشته باشند، ولو دارای اعمال بسیار صالحی باشند طبق فرمایش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هلاک شدگان در دین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فریاد هلاک شوندگان و ناله‌های واحسرتا در محشر، می‌توان عمق افسوس و تأسف‌های فراوانی را حدس زد كه با افسوس و غم‌های دنیا قابل قیاس نیست؛ چرا‌كه غفلت كردیم در نزد خدا در برابر جنب الله، كه در عصر غیبت، جنب الله جز امام غائب كسی نیست و آیۀ شریفه اشاره به این موضوع می‌كند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یا حَسْرَتى عَلى ما فَرَّطْتُ فی جَنْبِ الله</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 وای بر دنیا و افسوس كه در برابر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كوتاهی ورزیدیم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كه محبین غفلت‌زده در برابر جنب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دشمنان قابل قیاس نیستند؛ و مواخذه محبین و عذاب معاندین و ناصبین برابر نیست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یرَى مِنْكُمْ فِی النَّارِ اثْنَانِ لَا وَ الله وَ لَا وَاحِد</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 نفر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حتا یک نفر هم دیده نمی‌شود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باید بر اثر بلاهای دنیا یا سکرات مرگ یا عقاب در برزخ پاک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متاسفانه این‌ها هم در برابر گناهانمان برای پاک سازی کفایت نکرد مصداق این </w:t>
      </w:r>
    </w:p>
    <w:p>
      <w:pPr>
        <w:pStyle w:val="BookText"/>
        <w:rPr/>
      </w:pPr>
      <w:r>
        <w:rPr>
          <w:rFonts w:ascii="IRNazanin" w:hAnsi="IRNazanin" w:eastAsia="IRNazanin"/>
          <w:color w:val="111111"/>
          <w:sz w:val="28"/>
          <w:sz w:val="28"/>
          <w:szCs w:val="28"/>
          <w:rtl w:val="true"/>
          <w:lang w:bidi="fa-IR"/>
        </w:rPr>
        <w:t>روایت خواهیم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الْمُسْرِفِينَ مَنْ لَا تَلْحَقُهُ شَفَاعَتُنَا إِلَّا بَعْدَ عَذَابِ ثَلَاثِمِائَةِ أَلْفِ سَنَةٍ</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شفاعت ما شامل حال ایشان نمی‌گردد، مگر پس از سیصد‌هزار سال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می‌توان گفت که در هر مرحله از بلاهای دنیا یا سکرات موت و قبر، مؤمن پاک شده و پایش به جهنم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قیامت حسرت بزرگ، دوری از مجالست و مصاحبت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یقین نمود که نظر و رحمت خفیه حق تعالی به منتظرین مولا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خواهد گرفت؛ زیرا عملی برتر از انتظار فرج که سفارش مؤکد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داشته باشد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تفاصیل هر دم از موحدان حقیقی، عطر بهاری انتظار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این بزرگان سرمشق و الگوی مناسب برای ما هستند لذا ما نیز خود را به رنگ ایشان که صبغة الله می‌باشند </w:t>
      </w:r>
      <w:r>
        <w:rPr>
          <w:rStyle w:val="FootnoteAnchor"/>
          <w:rtl w:val="true"/>
        </w:rPr>
        <w:footnoteReference w:id="622"/>
      </w:r>
      <w:r>
        <w:rPr>
          <w:rFonts w:ascii="IRNazanin" w:hAnsi="IRNazanin" w:eastAsia="IRNazanin"/>
          <w:color w:val="111111"/>
          <w:sz w:val="28"/>
          <w:sz w:val="28"/>
          <w:szCs w:val="28"/>
          <w:rtl w:val="true"/>
          <w:lang w:bidi="fa-IR"/>
        </w:rPr>
        <w:t>در آورده و در خلوت یا جلوت از سویدای دل آمدن آن بهار جان‌ها و اکسیر جوانی دل ها را از خدای متعال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روزه این ندا را سر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8967_85569"/>
      <w:bookmarkStart w:id="177" w:name="pg8967_85569"/>
      <w:bookmarkEnd w:id="177"/>
    </w:p>
    <w:p>
      <w:pPr>
        <w:pStyle w:val="BookText"/>
        <w:rPr/>
      </w:pPr>
      <w:bookmarkStart w:id="178" w:name="pg8967_85569"/>
      <w:bookmarkEnd w:id="178"/>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9" w:name="__RefHeading___Toc1710252_2870459653"/>
      <w:bookmarkStart w:id="180" w:name="_Toc60"/>
      <w:bookmarkEnd w:id="179"/>
      <w:r>
        <w:rPr>
          <w:rtl w:val="true"/>
        </w:rPr>
        <w:t>منابع</w:t>
      </w:r>
      <w:bookmarkEnd w:id="180"/>
    </w:p>
    <w:p>
      <w:pPr>
        <w:pStyle w:val="BookText"/>
        <w:rPr/>
      </w:pPr>
      <w:r>
        <w:rPr>
          <w:rFonts w:ascii="IRNazanin" w:hAnsi="IRNazanin" w:eastAsia="IRNazanin"/>
          <w:color w:val="111111"/>
          <w:sz w:val="28"/>
          <w:sz w:val="28"/>
          <w:szCs w:val="28"/>
          <w:rtl w:val="true"/>
          <w:lang w:bidi="fa-IR"/>
        </w:rPr>
        <w:t>قرآم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شریف الرضی، محمد بن حسین؛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صبحی؛ناشر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؛كلینى، محمد بن یعقوب؛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أنوار الیقین فی أسرار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برسى، رجب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بصائر الدرجات فی فضائل آل محمّد صلّى الله علیهم؛ صفار،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باغى، محسن بن عباسعلى؛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 ابن حمزه طوسى،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 نبیل رضا؛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أبی طالب علیه السلام؛ بحرانى اصفهانى، عبد الله بن نور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حیات‌القلوب؛ مجلسی، محمد‌باقربن محمدتقی؛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الكوفی؛ كوفى، فرات بن ابراهیم؛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العتیق؛ علوى، محمد بن على بن الحسین؛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بروجردى،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ابن شعبه حرانى، حسن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فی فضائل العترة الطاهرة؛ استرآبادى،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ولى،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بابویه،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حسینى،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بحرانى، سید هاشم بن سلیمان؛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فی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اربلى، على بن عیسى؛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إلى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دیلمى،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 طوسى، محمد بن الحسن؛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للكفعمی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ابراهیم بن على عاملى؛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ابن بابویه،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الدین و تمام النعمة؛ ابن بابویه،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الوسائل و مستنبط المسائل؛ نورى، حسین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كنز الدقائق و بحر الغرائب؛ قمی مشهدی، محمد بن محمدرضا؛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 قمى، على بن ابراهیم؛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جزائرى، طیب؛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ابن بابویه،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الإختصاص؛ مفید، محمد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محرمى زرندى، محمود؛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العالمى لالفیة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المنسوب إلى الإمام الحسن العسكری علیه السلام؛ حسن بن على، امام یازدهم علیه السلام؛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 علیه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شیخ حر عاملى، محمد بن حسن؛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 ابن بابویه،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 العروسى الحویزى، عبد على بن جمعة؛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إختیار معرفة الرجال؛ كشى، محمد بن عمر؛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طوسى،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مصطفوى،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دانشگاه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طبرى آملى صغیر، محمد بن جریر بن رستم؛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مجلسى، محمد باقر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شهر آشوب مازندرانى، محمد بن على؛ ناشر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عیاشى، محمد بن مسعود؛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لشیعة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طبرى آملى، عماد الدین أبی جعفر محمد بن أبی القاسم؛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فیض كاشانى، محمد محسن بن شاه مرتضى؛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امام أمیر المؤمنین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كنز الدقائق و بحر الغرائب؛ قمی مشهدی، محمد بن محمدرضا؛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درگاهى،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والأحوال من الآیات و الأخبار و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سیدة النساء إلى الإمام الجواد؛ بحرانى اصفهانى، عبد الله بن نور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ابطحى اصفهانى،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المهدى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ابن بابویه،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 شیخ حر عاملى، محمد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مشهدى، محمد بن جعفر؛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قیومى اصفهانى، جواد؛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إلزام الناصب فی إثبات الحجة الغائب عجّل الله تعالى فرجه الشریف؛ یزدى حایرى،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 الأعمال؛ ابن بابویه، محمد بن على؛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برقى، احمد بن محمد بن خالد؛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جلال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منقبة من مناقب أمیر المؤمنین و الأئمة؛ ابن شاذان، محمد بن احمد؛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مهدى علیه السلام؛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المهدى عجّل اللة تعالى فرجة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طبرسى، احمد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مجلسى، محمد باقر بن محمد تقى؛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علاءالدین؛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 فیض كاشانى، محمد محسن بن شاه مرتضى؛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الأبرار فی أحوال محمّد و آله الأطهار علیهم السلام؛ بحرانى، سید هاشم بن سلیمان؛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فی 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هاشمى خویى، میرزا حبیب الله؛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آملىٍ، حسن و كمرهاى، محمد باقر؛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میانجى، ابراهیم؛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سلیم بن قیس الهلالی؛ هلالى، سلیم بن قیس؛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انصارى زنجانى خوئینى،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الأنوار فی غرر الأخبار؛ طبرسى، على بن حسن؛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 بروجردی، حاج سید ابراهیم؛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طالعی، عبدالحسین؛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حلى، حسن بن سلیمان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مشتاق؛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ای از دریای فضائل اهل بیت علیهم السلام؛ مستنبط، احمد؛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ولایت؛ نمازی شاهرودی، علی؛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حسینیه عمادزاده اصفهان؛ سال چاپ </w:t>
      </w:r>
      <w:r>
        <w:rPr>
          <w:rFonts w:eastAsia="IRNazanin" w:cs="IRNazanin"/>
          <w:color w:val="111111"/>
          <w:sz w:val="28"/>
          <w:szCs w:val="28"/>
          <w:lang w:bidi="fa-IR"/>
        </w:rPr>
        <w:t>13285</w:t>
      </w:r>
      <w:r>
        <w:rPr>
          <w:rFonts w:ascii="IRNazanin" w:hAnsi="IRNazanin" w:eastAsia="IRNazanin"/>
          <w:color w:val="111111"/>
          <w:sz w:val="28"/>
          <w:sz w:val="28"/>
          <w:szCs w:val="28"/>
          <w:rtl w:val="true"/>
          <w:lang w:bidi="fa-IR"/>
        </w:rPr>
        <w:t xml:space="preserve">؛ نوبت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لقمان، آیۀ شریفۀ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ذاریات آیه شریفه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 البحار،ج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الاحتجاجلاهل اللجاج،ج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شریفۀ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فصّلت، آیۀ شریفۀ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نمازی در کتاب اثبات ولایت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ما از ولایت تکوینی معلوم شد؛ یعنی خداوند متعال جمیع مخلوقات را خلق فرمود و حدوث و بقای آن‌ها به خواست و ارادۀ اوست و به همگان امر فرمود که مطیع و فرمانبردار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ائمۀ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ذات مقدس پروردگار، تمام موجودات را مسخر فرمان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ائمۀ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ذیل آیۀ شریفۀ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نساءکه در همین رابطه است، بیش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ذکر گردیده که مراد از آل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ولایت تشریعی، سرپرستی تام و کامل مطلق نظر بودن پیامبر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ائمۀ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تمامی ابعاد و امور شریعت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معنا که حلال و حرام هر چیزی به دست این بزرگواران است و آن ها نمی‌گویند و نمی‌کنند مگر به فرمان خدای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اصحاب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روزهای جنگ صفین نتوانستند نماز ظهر و عصر و مغرب و عشا را بخوانند و حضرت به آنان دستور داد نماز خود را با تکبیر و تهلیل و تسبیح ادا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زخرف، آیۀ شریفۀ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الزیارات،ص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كنزالدقائق و بحر الغرائب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كوفی،ص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 ص،ص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باب سخن این حدیث در حق مسلم بر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نورانیت به نقل از 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بحارالأنوار،ج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سته عشر،ص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صلّى الله علیهم،ج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به نقل از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منیه المرید،ص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زیارت جامعۀ كبیره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فتح آیۀ شریفۀ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این مطلب آورده خواهد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فَجَعَلْتَهُمْ مَعَادِنَ لِكَلِمَاتِكَ وَ أَرْكَاناً لِتَوْحِیدِكَ وَ آیاتِكَ وَ مَقَامَاتِكَ الَّتِی لَا تَعْطِیلَ لَهَا فِی كُلِّ مَكَانٍ یعْرِفُكَ بِهَا مَنْ عَرَفَكَ لَا فَرْقَ بَینَكَ وَ بَینَهَا إِلَّا أَنَّهُمْ عِبَادُك وَ خَلْقُكَ فَتْقُهَا وَ رَتْقُهَا بِیدِك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عبارت نورانی که معارف بسیار عالی و والایی در آن ذخیره شده،جای دقت و تامل است تا با عنایت خودشان بتوان معنای صحیح آن را فهمید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فَرْقَ بَینَكَ وَ بَینَهَا إِلَّا أَنَّهُمْ عِبَادُك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باید به گونه ای معنا کرد که با مباحث توحید و معرفة الله سازگار باشد لذا ابتدا کمی پیرامون توحید و معرفة الله مطالبی اورده سپس به توضیح عبارت می پردازیم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ماه رجب صادره از توقیع شریف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ای قوم همانا خدای متعال با چشمها دیده نمی شود ودارای کیفیت نیست بلکه با آیه ها و نشانه ها وآثارش شناخته می شود، آنان در جواب گفتند مابه تو ایمان نمی آوریم مگر اینکه از خدایت این حاجت را بخواهی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تو سخنان بنی اسرائیل را شنیدی وتو به مصلحت آنان داناتری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النوار،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می خواهم،ص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وَقَعَ الْقَوْلُ عَلَیهِمْ أَخْرَجْنا لَهُمْ دَابَّةً مِنَ الْأَرْضِ تُكَلِّمُهُمْ أَنَّ النَّاسَ كانُوا بِآیاتِنا لا یوقِنُونَ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الدَّابَّةُ؟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الطُّفَیلِ الْهُ عَنْ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أَخْبِرْنِی بِهِ جُعِلْتُ فِدَاكَ،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دَابَّةٌ تَأْكُلُ الطَّعَامَ، وَ تَمْشِی فِی الْأَسْوَاقِ، وَ تَنْكِحُ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مَنْ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دَبُ الْأَرْضِ الَّذِی تَسْكُنُ الْأَرْضُ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مَنْ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صِدِّیقُ هَذِهِ الْأُمَّةِ، وَ فَارُوقُهَا، وَ رِبِّیهَا وَ ذُو قَرْنَیهَا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مَنْ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قَالَ اللَّهُ تَعَالَى وَ یتْلُوهُ شاهِدٌ مِنْهُ وَ الَّذِی عِنْدَهُ عِلْمٌ مِنَ الْكِتابِ وَ الَّذِی جاءَ بِالصِّدْقِ وَ الَّذِی صَدَّقَ بِهِ أَنَا، وَ النَّاسُ كُلُّهُمْ كَافِرُونَ غَیرِی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فَسَمِّهِ 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سَمَّیتُهُ لَكَ یا أَبَا الطُّفَیلِ، وَ اللَّهِ لَوْ أَدْخَلْتَ عَلَی عَامَّةَ شِیعَتِی الَّذِینَ بِهِمْ أُقَاتِلُ، الَّذِینَ أَقَرُّوا بِطَاعَتِی، وَ سَمَّوْنِی أَمِیرَ الْمُؤْمِنِینَ، وَ اسْتَحَلُّوا جِهَادَ مَنْ خَالَفَنِی مختصر البصائر،ص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اول مطلقه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اول صحیفه سجادیه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رجبیه از ناحیۀ مقدسۀ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محمّد ابن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جامعۀ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مناقب،ج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101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رعد آیۀ شریفۀ </w:t>
      </w:r>
      <w:r>
        <w:rPr>
          <w:rFonts w:eastAsia="IRNazanin" w:cs="IRNazanin"/>
          <w:b w:val="false"/>
          <w:bCs w:val="false"/>
          <w:i w:val="false"/>
          <w:iCs w:val="false"/>
          <w:color w:val="333333"/>
          <w:sz w:val="20"/>
          <w:szCs w:val="20"/>
        </w:rPr>
        <w:t>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تفسیر حضرت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شریفۀ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ضحی آیۀ شریفۀ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شریفۀ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كمی تفاوت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ترک اولی چنان‌که آمده است، کاری‌است که ترک آن سزاوارتر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تعالی به جناب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نزدیک این درخت نشوید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اشاره کرد به درخت 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نزدیک شوید، از جملۀ ستم کنندگان به خودتان خواهید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فرمود که از این درخت و از درختی که از جنس این است، نخورید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درخت نزدیک نشدند و از درختی غیر از آن، میوه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شیطان به آن دو وسوسه کرد و گفت که پروردگار شما نهی نکرد از این درخت و شما را نهی کرد از نزدیک شدن به درختان دیگر و نهی نکرد از خوردن آن مگر این‌که به‌واسطۀ خوردن آن جاودان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آنان را قسم داد که برای آن‌ها ناصح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 تا قبل از آن شاهد این نبودند که کسی به خداوند قسم دروغ بخورد؛ پس به دروغ برای آنان دلیل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اطمینان از آن درخت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به‌خاطر قسم ابلیس ملعون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خوردند و این قبل از نبوت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گناهان کبیره‌ای که مستحق آتش‌اند نبود؛ بلکه از صغائری بود که بر انبیاء، قبل از حبوط وحی بر آنان جائز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خدای تعالی وی را انتخاب کرد و او را نبی قرار داد، معصوم بود و نه کبیره و نه صغیره از وی سر نمی‌زد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عَصی آدَمُ رَبَّهُ فَغَوى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اجْتَباهُ رَبُّهُ فَتابَ عَلَیهِ وَ 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آیۀ شریفۀ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خدای تعالی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اصْطَفى آدَمَ وَ نُوحاً وَ آلَ إِبْراهیمَ وَ آلَ عِمْرانَ عَلَى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آیۀ شریفۀ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بحارالأنوار،ج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تفسیرجامع،ج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عیون الاخبار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آل یاسین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كه به آن چهار نام مبارك می‌رسید، مسرور می‌شد و آنگاه كه نام پنجمین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زبان جاری می‌كرد محزون و غمگین می‌گشت تا سرّ این حزن را نیز فهمید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علة وجوب الحجو الطواف باالبیت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التوحید،ص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سُئِلَ لِمَ سُمِّی الْكَعْبَةُ كَعْبَةً قَالَ لِأَنَّهَا مُرَبَّعَةٌ فَقِیلَ لَهُ وَ لِمَ صَارَتْ مُرَبَّعَةً قَالَ لِأَنَّهَا بِحِذَاءِ بَیتِ الْمَعْمُورِ وَ هُوَ مُرَبَّعٌ فَقِیلَ لَهُ وَ لِمَ صَارَ الْبَیتُ الْمَعْمُورُ مُرَبَّعاً قَالَ لِأَنَّهُ بِحِذَاءِ الْعَرْشِ وَ هُوَ مُرَبَّعٌ فَقِیلَ لَهُ وَ لِمَ صَارَ الْعَرْشُ مُرَبَّعاً قَالَ لِأَنَّ الْكَلِمَاتِ الَّتِی بُنِی عَلَیهَا الْإِسْلَامُ أَرْبَعٌ سُبْحَانَ اللَّهِ وَ الْحَمْدُ لِلَّهِ وَ لَا إِلَهَ إِلَّا اللَّهُ وَ اللَّهُ أَكْبَر</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جامعۀ كبیره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اسراء آیۀ شریفۀ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ابراهیم آیۀ شریفۀ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 آیۀ شریفۀ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مكیال المكارم،ج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علویه جامعه ذیل دعای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یاد مهدی آرام دل،ص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الابرار،ج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الایات،ج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نورانیت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الفضائل ابن شاذان،ص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حلیة الابرار،ج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معالی السبطین،ص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القمی،ج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 رسائل در شرح احادیثى از كافى،ج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الانوار النعمانیة و 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القمی،ج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شوری آیۀ شریفۀ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لاهیجی،ج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منبر وسیله مقامی است که پیامبر گرامی اسلام در قیامت بر آن قرار می گیرند و حضرت امیرالمومنین یک پله پایین تر از آن حضرت می نشینند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هر روز ماه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شریفۀ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جاثیة آیات شریفۀ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جاثیة آیۀ شریفۀ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 به نقل از تفسیر فرات كوفی،ص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کهف آیۀ شریفۀ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یونس آیۀ شریفۀ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فی مناقب الأئمة الهداة،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معاجز الأئمة الإثنی عشر،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تاویل الایات،ج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نحل آیه شریفه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واقعه آیه شریفه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شریفه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بحارالأنوار،ج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شمس آیات شریفۀ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روایت را علی بن ابراهیم به سند معتبر از حضرت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نباء آیۀ شریفۀ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قیامت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شقشقیة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فی إمامة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هود آیۀ شریفۀ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موازات احادیثی که فضائل را بیان می کنند احادیثی دیگر نیز به چشم می خورند که شدیدا در کتمان فضائل و عدم نشر آن برای غیر اهلش تاکید کرده و امر نشر را منوط به اهلش دانسته 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مقایسۀ این خورشیدهای عالم تاب که وجود را روشنایی بخشیده‌اند، با خورشید عالم خاکی از باب مثل در وسیله‌بودن است و در مثال مناقشه نیست و الا این وجودات مقدس در مقام رضا و با اراده و خواست خودشان و در حالی که هرچه از خداوند بخواهند خواهد شد، چیزی را نمی‌خواهند؛ مگر آنچه پروردگار می‌خواهد؛ لذا خواست آن‌ها با خواست خالق‌شان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تَشاؤُنَ إِلاَّ أَنْ يَشاءَ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درحالی است که خورشید از خود اراده‌ای ندارد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فی أحوال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 الأطهار،ج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نورانیت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 به نقل از مشارق الامان و لباب حقایق الایمان،ص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نورانیت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جامعۀ کبیره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ذاریات آیۀ شریفۀ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در غربت، به نقل از بحارالأنوار،ج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ششم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شریفه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الایات،ص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زمر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خدا شنید سخن آن کسان را که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بینواست و ما توانگریم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گفتارشان را و نیز اینکه پیامبران را به ناحق میکشتند، خواهیم نوشت، و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بجنبید عذاب آتش سوزان را</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الاخبار دیلمی،ص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سمات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به كلماتی قسم داد و دعای او پذیرفته 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الکافی،ج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توضیح این فراز از حدیث شریف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ابتلای حضرت ایوب، فراق حضرت یعقوب و زندانی شدن حضرت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جهت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سمات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للكفعمی،ص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حكایت‌های زیادی از حقیقت و باطن همین اسم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صاحب‌الزمان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شنیده‌ایم و دیده‌ایم كه برای شفای امراض صعب العلاج، مشكلات عدیده، قرض‌ها و بی‌خانمانی‌ها كه با توجه به این اسم عظیم حل گردیده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تالمجتهد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سمات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ندبه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اخبار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قصص آیۀ شریفۀ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صلّى الله علیهم،ص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لشیعة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مكاتیب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جامع،ج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حضرت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 علامه مجلسی،ص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معانی الاخبار،ص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شبیه حالتی كه بعضی از مؤمنان موقع ورود به آستانۀ قبور مطهر ائمۀ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سجده می‌افتند و اظهار خضوع و عجز می‌نمایند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بصائر‌الدرجات،ص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زمینۀ پذیرش یا عدم ظرفیت درک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آقای بروجردی، مرجع معروف، نقل شده كه روزی ایشان در مجلس درس، حدیثی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كسی اشكال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شخصیتِ با‌وقار، به جوش و خروش آمد و صدایش را بلند كرد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حدیث می‌خوانم، تو اشكال می‌كنی؟ بگو ببینم چه دینی داری تا با دین خودت با تو صحبت كنم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 الأحوال من الآیات و الأخبار و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مبارکه طه،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بینة آیۀ شریفۀ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نورانیت، به نقل از بحارالأنوار، و مشارق الانوار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جوشن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الأمین و الدرع الحصین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امامت و مهدویت،ص</w:t>
      </w:r>
      <w:r>
        <w:rPr>
          <w:rFonts w:eastAsia="IRNazanin" w:cs="IRNazanin"/>
          <w:b w:val="false"/>
          <w:bCs w:val="false"/>
          <w:i w:val="false"/>
          <w:iCs w:val="false"/>
          <w:color w:val="333333"/>
          <w:sz w:val="20"/>
          <w:szCs w:val="20"/>
        </w:rPr>
        <w:t>36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یاسین آیۀ شریفۀ </w:t>
      </w:r>
      <w:r>
        <w:rPr>
          <w:rFonts w:eastAsia="IRNazanin" w:cs="IRNazanin"/>
          <w:b w:val="false"/>
          <w:bCs w:val="false"/>
          <w:i w:val="false"/>
          <w:iCs w:val="false"/>
          <w:color w:val="333333"/>
          <w:sz w:val="20"/>
          <w:szCs w:val="20"/>
        </w:rPr>
        <w:t>82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ولایت،ص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 مدینة المعاجز،ص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32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28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نازعات آیۀ </w:t>
      </w:r>
      <w:r>
        <w:rPr>
          <w:rFonts w:eastAsia="IRNazanin" w:cs="IRNazanin"/>
          <w:b w:val="false"/>
          <w:bCs w:val="false"/>
          <w:i w:val="false"/>
          <w:iCs w:val="false"/>
          <w:color w:val="333333"/>
          <w:sz w:val="20"/>
          <w:szCs w:val="20"/>
        </w:rPr>
        <w:t>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سجدة آیۀ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ومهدویت،ص</w:t>
      </w:r>
      <w:r>
        <w:rPr>
          <w:rFonts w:eastAsia="IRNazanin" w:cs="IRNazanin"/>
          <w:b w:val="false"/>
          <w:bCs w:val="false"/>
          <w:i w:val="false"/>
          <w:iCs w:val="false"/>
          <w:color w:val="333333"/>
          <w:sz w:val="20"/>
          <w:szCs w:val="20"/>
        </w:rPr>
        <w:t>66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ولایت،ص</w:t>
      </w:r>
      <w:r>
        <w:rPr>
          <w:rFonts w:eastAsia="IRNazanin" w:cs="IRNazanin"/>
          <w:b w:val="false"/>
          <w:bCs w:val="false"/>
          <w:i w:val="false"/>
          <w:iCs w:val="false"/>
          <w:color w:val="333333"/>
          <w:sz w:val="20"/>
          <w:szCs w:val="20"/>
        </w:rPr>
        <w:t>179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مصباح‌الفقاهه،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کلیه،ص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مقدمه در اصول دین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قرآن و زیارت جامعه</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برقی،ص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سجدة آیۀ شریفۀ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شریفۀ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حج آیۀ شریفۀ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انسان آیۀ شریفۀ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انفال آیۀ شریفۀ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نسبت دادن فعل نبی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خداوند متعال در آیۀ شریفه، اثبات اعجاز پیامبر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مطرح نمودن آن در آیۀ فوق مسئلۀ معجزه را می‌رساند ولیكن مغایرت با فرموده و نظریۀ جناب شیخ طبرسی ندارد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رنج کارها را خودش متحمل شود؟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برتر از این است که زحمت کارها را بتصدی خود به دوش کشد زيرا اين طرز عمل شأن مخلوق است که انجام کارها برای او بدون تصدی و زحمت ممکن نيست ولی خدا مقامش عاليست، اراده و خاستش نافذ است، آن چه خواهد انجام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جن آیات شریفۀ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بقرة آیۀ شریفۀ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بحارالأنوار،ج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و فقراتی كه نقل شده در صفحات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 الکبری،ص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نساء آیۀ شریفۀ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فتح آیۀ شریفۀ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ولایت،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الكبیر،ص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جمعة آیۀ شریفۀ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مائدة آیۀ شریفۀ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الحدید آیۀ شریفۀ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كتاب عقیقه باب ابتدای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 در این باره آمده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مومنون، آیه شریفه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ولایت،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كنید به 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مقدمة تفسیر مرآة الأنوار،ص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الخرائجو الجرائح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باب غلو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سیرۀ پیشوایان،ص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مشهد، دانشگاه مشهد،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حرّ عاملی،ج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الحدود ابواب حد المحارب،ص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سیرۀ پیشوایان،ص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طوسی همان كتاب،ص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أمیر المؤمنین و الأئمة،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منصور حلّاجاز جمله اشخاصی است كه مذمّت شده‌اند، او ادعای بابیّت كرده است و از جمله لعنت شدگان است كه توقیع از ناحیۀ امام زمان ارواحنا فداه به دست ابوالقاسم حسین بن روح در لعن او و امثالش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بیشتر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شیخ بزرگوار طوسی،ص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كنید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مقدمۀ تفسیر مرآة الأنوار،ص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إلى الإمام الحسن العسكری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نجم آیات شریفۀ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سدس یعنی یك ششم آنچه را كه میت از خود بر جای گذاشته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حشر آیۀ شریفۀ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امر در اینجا امارت و فرمانروایی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هنگامی كه به پیامبرش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داد كه ولایت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ظاهر كند در دشمنی و حسادت قوم اندیشید، این مطلب برایش مشكل آمد، خداوند تبارك و تعالی خبر داد كه او اختیاری در این كار ندارد، و این امر مربوط به خدا است كه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جانشین او گرداند و سرپرست امور بعد از آن حضرت قرار دهد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مهم در صفحات قبلی داده شده است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الرحمن آیۀ شریفۀ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بصائرالدرجات،ص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نورانیت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کلام ضیغ است و به احتمال بسیار زیاد از بخش اول حدیث برداشت می شود که برای خلق مشیت نیازبه مشیت می‌باشد بنابر این تسلسل در این برداشت لازم می آید و کلام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برداشت اشتباه، ضایع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درواقع تسلسلی در کار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اشیاء برای خلقتشان نیاز به مشیت دارند و مشیت تنها چیزی است که برای وجود، نیاز به چیز دیگری ندارد و عدم نیاز به چیزی برای خلقت مشیت منظور بخش اول جمله است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مشیت را به خود مشیت آفرید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كلیه،ص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یس آیۀ شریفۀ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فی اسرار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کلیه،ص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السالكین فی شرح صحیفة سید 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نجم آیات شریفۀ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 به نقل از 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زیارت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امری که در شب قدر توسط ملائکه و روح نازل می گردد پیغمبر و امام از پیش بدان آگاه بوده اند؟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آن به نحو اجمال نزد ایشان هست و آنچه در شب قدر نازل می شود تفصیل آن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طوسى،ص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دیگر كه از این جمله برداشت می‌گردد به معنای ما پرورش یافتۀ خدا هستم و مخلوقات نیز پرورش یافتۀ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ائمۀ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الیقین فی فضائل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نمازی نسبت به این حدیث احتمال دیگری نیز داده‌اند ولی در هر صورت اصل مدعای ما از روایات دیگر قابل استفاده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شریفۀ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ﺍﺭﺑﻌﻴﻦ، ﻋﻠﺎﻣﻪ ﻣﺠﻠﺴﻰ، ﺹ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ﺷﺮﺡ ﺣﺪﻳﺚ</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مشارق‌الانوار،ص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157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القلوب،ج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معانی الاخبار،ص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شرح زیارت آل یاسین، مصباح المجتهد،ص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به ما نور و معرفتی عطا کند كه معنا و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مشیةالله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 و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ولو به مقداری جزئی، فهم کنیم؛ ولی هزار افسوس که به جهت فهم قاصر حقیر و عدم ظرفیت دیگران نمی‌توان بیشتر از این در این وادی گام برداشت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 به نقل از مشارق‌الانوار و لباب حقایق،ص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للشهید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در حرم، به نقل از كلمات مكنونه،ص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 به یک معنا مجموعه ی آفرینش است و کرسی ظرف آن است؛ و به یک معنا عرش آن علمی است که خداوند، پیامبران و رسولان و حجت های خویش را از آن آگاه کرد، و کرسی، آن علمی است که خداوند، هیچ یک از پیامبران و رسولان و حجت هایش را بر آن آگاه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ی معانی الاخبار،ص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باشکوه ظهور،ص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نمل آیۀ شریفۀ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آل عمران آیۀ شریفۀ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جن آیات شریفۀ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 فی شرح آل الرسول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قلم آیۀ شریفۀ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دعای ندبه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السالكین فی شرح صحیفة سید 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ولایت،ص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یس آیۀ شریفۀ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مشکاه الانوار،ص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اعراف آیۀ شریفۀ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ولایت،ص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آشنایی با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مستند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غیبت و سفارت، به نقل از انوار البهیه،ص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سیدة النساء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به نقل از 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مدینة المعاجز،ص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رهایی انبیاء از گرفتاریها به وسیلۀ شخص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را عرضه نمودیم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یس آیۀ شریفۀ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الایات،ج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بقره آیۀ شریفۀ </w:t>
      </w:r>
      <w:r>
        <w:rPr>
          <w:rFonts w:eastAsia="IRNazanin" w:cs="IRNazanin"/>
          <w:b w:val="false"/>
          <w:bCs w:val="false"/>
          <w:i w:val="false"/>
          <w:iCs w:val="false"/>
          <w:color w:val="333333"/>
          <w:sz w:val="20"/>
          <w:szCs w:val="20"/>
        </w:rPr>
        <w:t>253</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ص آیۀ شریفۀ </w:t>
      </w:r>
      <w:r>
        <w:rPr>
          <w:rFonts w:eastAsia="IRNazanin" w:cs="IRNazanin"/>
          <w:b w:val="false"/>
          <w:bCs w:val="false"/>
          <w:i w:val="false"/>
          <w:iCs w:val="false"/>
          <w:color w:val="333333"/>
          <w:sz w:val="20"/>
          <w:szCs w:val="20"/>
        </w:rPr>
        <w:t>72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شوری آیه شریفه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غافر، آیه شریفه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فی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و تمام النعمة،ج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زمر آیۀ شریفۀ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فی فضائل العترة الطاهرة،ص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كنز الدقائق و بحر الغرائب،ج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بحارالأنوار،ج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متعال در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صِبْغَةَ اللَّهِ وَ مَنْ أَحْسَنُ مِنَ اللَّهِ صِبْغَة؛ رنگ آمیزی خدا و چه کسی بهتر از خدا رنگ آمیزی می کند؟ امام،صادق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فوق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 الْمُؤْمِنِینَ بِالْوَلَایةِ فِی الْمِیثَاق؛ مومنان را به هنگام اخذ میثاق، بر ولایت رنگ امیزی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فی تفسیر القرآن،ج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،الصِّبْغَةُ مَعْرِفَةُ أَمِیرِ الْمُؤْمِنِینَ ع بِالْوَلَایةِ فِی 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صبغه و رنگ آمیزی همان معرفت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ولایت در هنگام میثاق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300</Pages>
  <Words>71925</Words>
  <Characters>295746</Characters>
  <CharactersWithSpaces>365092</CharactersWithSpaces>
  <Paragraphs>3442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2026-08-20T07:48:50Z</dcterms:created>
  <dc:creator>ghaemiyeh.com</dc:creator>
  <dc:description/>
  <dc:language>en-US</dc:language>
  <cp:lastModifiedBy/>
  <dcterms:modified xsi:type="dcterms:W3CDTF">2026-08-20T11:18:59Z</dcterms:modified>
  <cp:revision>1</cp:revision>
  <dc:subject/>
  <dc:title>معرفت امام عصر عجل الله تعالی فرجه الشریف به نورانیت</dc:title>
</cp:coreProperties>
</file>

<file path=docProps/custom.xml><?xml version="1.0" encoding="utf-8"?>
<Properties xmlns="http://schemas.openxmlformats.org/officeDocument/2006/custom-properties" xmlns:vt="http://schemas.openxmlformats.org/officeDocument/2006/docPropsVTypes"/>
</file>