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مذکرات المدرسة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6024_65377670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436026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36028_653776707">
            <w:r>
              <w:rPr>
                <w:webHidden/>
                <w:rStyle w:val="IndexLink"/>
                <w:rtl w:val="true"/>
              </w:rPr>
              <w:t>كلمة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3436030_653776707">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3436032_653776707">
            <w:r>
              <w:rPr>
                <w:webHidden/>
                <w:rStyle w:val="IndexLink"/>
                <w:rtl w:val="true"/>
              </w:rPr>
              <w:t>بداية الحديث</w:t>
            </w:r>
            <w:r>
              <w:rPr>
                <w:rStyle w:val="IndexLink"/>
                <w:rtl w:val="true"/>
              </w:rPr>
              <w:tab/>
            </w:r>
            <w:r>
              <w:rPr>
                <w:rStyle w:val="IndexLink"/>
              </w:rPr>
              <w:t>19</w:t>
            </w:r>
          </w:hyperlink>
        </w:p>
        <w:p>
          <w:pPr>
            <w:pStyle w:val="Contents3"/>
            <w:tabs>
              <w:tab w:val="clear" w:pos="8459"/>
              <w:tab w:val="right" w:pos="9026" w:leader="dot"/>
            </w:tabs>
            <w:rPr/>
          </w:pPr>
          <w:hyperlink w:anchor="__RefHeading___Toc3436034_65377670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436036_653776707">
            <w:r>
              <w:rPr>
                <w:webHidden/>
                <w:rStyle w:val="IndexLink"/>
                <w:rtl w:val="true"/>
              </w:rPr>
              <w:t>المواجهة الأولى</w:t>
            </w:r>
            <w:r>
              <w:rPr>
                <w:rStyle w:val="IndexLink"/>
                <w:rtl w:val="true"/>
              </w:rPr>
              <w:tab/>
            </w:r>
            <w:r>
              <w:rPr>
                <w:rStyle w:val="IndexLink"/>
              </w:rPr>
              <w:t>21</w:t>
            </w:r>
          </w:hyperlink>
        </w:p>
        <w:p>
          <w:pPr>
            <w:pStyle w:val="Contents3"/>
            <w:tabs>
              <w:tab w:val="clear" w:pos="8459"/>
              <w:tab w:val="right" w:pos="9026" w:leader="dot"/>
            </w:tabs>
            <w:rPr/>
          </w:pPr>
          <w:hyperlink w:anchor="__RefHeading___Toc3436038_653776707">
            <w:r>
              <w:rPr>
                <w:webHidden/>
                <w:rStyle w:val="IndexLink"/>
                <w:rtl w:val="true"/>
              </w:rPr>
              <w:t>إيمان أبي طالب</w:t>
            </w:r>
            <w:r>
              <w:rPr>
                <w:rStyle w:val="IndexLink"/>
                <w:rtl w:val="true"/>
              </w:rPr>
              <w:tab/>
            </w:r>
            <w:r>
              <w:rPr>
                <w:rStyle w:val="IndexLink"/>
              </w:rPr>
              <w:t>25</w:t>
            </w:r>
          </w:hyperlink>
        </w:p>
        <w:p>
          <w:pPr>
            <w:pStyle w:val="Contents2"/>
            <w:tabs>
              <w:tab w:val="clear" w:pos="8743"/>
              <w:tab w:val="right" w:pos="9026" w:leader="dot"/>
            </w:tabs>
            <w:rPr/>
          </w:pPr>
          <w:hyperlink w:anchor="__RefHeading___Toc3436040_653776707">
            <w:r>
              <w:rPr>
                <w:webHidden/>
                <w:rStyle w:val="IndexLink"/>
                <w:rtl w:val="true"/>
              </w:rPr>
              <w:t>بداية اللقاءات العلنية</w:t>
            </w:r>
            <w:r>
              <w:rPr>
                <w:rStyle w:val="IndexLink"/>
                <w:rtl w:val="true"/>
              </w:rPr>
              <w:tab/>
            </w:r>
            <w:r>
              <w:rPr>
                <w:rStyle w:val="IndexLink"/>
              </w:rPr>
              <w:t>35</w:t>
            </w:r>
          </w:hyperlink>
        </w:p>
        <w:p>
          <w:pPr>
            <w:pStyle w:val="Contents3"/>
            <w:tabs>
              <w:tab w:val="clear" w:pos="8459"/>
              <w:tab w:val="right" w:pos="9026" w:leader="dot"/>
            </w:tabs>
            <w:rPr/>
          </w:pPr>
          <w:hyperlink w:anchor="__RefHeading___Toc3436042_653776707">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436044_653776707">
            <w:r>
              <w:rPr>
                <w:webHidden/>
                <w:rStyle w:val="IndexLink"/>
                <w:rtl w:val="true"/>
              </w:rPr>
              <w:t>بداية اللقاءات العلنية</w:t>
            </w:r>
            <w:r>
              <w:rPr>
                <w:rStyle w:val="IndexLink"/>
                <w:rtl w:val="true"/>
              </w:rPr>
              <w:tab/>
            </w:r>
            <w:r>
              <w:rPr>
                <w:rStyle w:val="IndexLink"/>
              </w:rPr>
              <w:t>37</w:t>
            </w:r>
          </w:hyperlink>
        </w:p>
        <w:p>
          <w:pPr>
            <w:pStyle w:val="Contents2"/>
            <w:tabs>
              <w:tab w:val="clear" w:pos="8743"/>
              <w:tab w:val="right" w:pos="9026" w:leader="dot"/>
            </w:tabs>
            <w:rPr/>
          </w:pPr>
          <w:hyperlink w:anchor="__RefHeading___Toc3436046_653776707">
            <w:r>
              <w:rPr>
                <w:webHidden/>
                <w:rStyle w:val="IndexLink"/>
                <w:rtl w:val="true"/>
              </w:rPr>
              <w:t>اللقاء الاول</w:t>
            </w:r>
            <w:r>
              <w:rPr>
                <w:rStyle w:val="IndexLink"/>
                <w:rtl w:val="true"/>
              </w:rPr>
              <w:tab/>
            </w:r>
            <w:r>
              <w:rPr>
                <w:rStyle w:val="IndexLink"/>
              </w:rPr>
              <w:t>39</w:t>
            </w:r>
          </w:hyperlink>
        </w:p>
        <w:p>
          <w:pPr>
            <w:pStyle w:val="Contents3"/>
            <w:tabs>
              <w:tab w:val="clear" w:pos="8459"/>
              <w:tab w:val="right" w:pos="9026" w:leader="dot"/>
            </w:tabs>
            <w:rPr/>
          </w:pPr>
          <w:hyperlink w:anchor="__RefHeading___Toc3436048_653776707">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3436050_653776707">
            <w:r>
              <w:rPr>
                <w:webHidden/>
                <w:rStyle w:val="IndexLink"/>
                <w:rtl w:val="true"/>
              </w:rPr>
              <w:t>تفسير آية الولاية</w:t>
            </w:r>
            <w:r>
              <w:rPr>
                <w:rStyle w:val="IndexLink"/>
                <w:rtl w:val="true"/>
              </w:rPr>
              <w:tab/>
            </w:r>
            <w:r>
              <w:rPr>
                <w:rStyle w:val="IndexLink"/>
              </w:rPr>
              <w:t>41</w:t>
            </w:r>
          </w:hyperlink>
        </w:p>
        <w:p>
          <w:pPr>
            <w:pStyle w:val="Contents3"/>
            <w:tabs>
              <w:tab w:val="clear" w:pos="8459"/>
              <w:tab w:val="right" w:pos="9026" w:leader="dot"/>
            </w:tabs>
            <w:rPr/>
          </w:pPr>
          <w:hyperlink w:anchor="__RefHeading___Toc3436052_653776707">
            <w:r>
              <w:rPr>
                <w:webHidden/>
                <w:rStyle w:val="IndexLink"/>
                <w:rtl w:val="true"/>
              </w:rPr>
              <w:t>المراد من الزكاة</w:t>
            </w:r>
            <w:r>
              <w:rPr>
                <w:rStyle w:val="IndexLink"/>
                <w:rtl w:val="true"/>
              </w:rPr>
              <w:tab/>
            </w:r>
            <w:r>
              <w:rPr>
                <w:rStyle w:val="IndexLink"/>
              </w:rPr>
              <w:t>45</w:t>
            </w:r>
          </w:hyperlink>
        </w:p>
        <w:p>
          <w:pPr>
            <w:pStyle w:val="Contents2"/>
            <w:tabs>
              <w:tab w:val="clear" w:pos="8743"/>
              <w:tab w:val="right" w:pos="9026" w:leader="dot"/>
            </w:tabs>
            <w:rPr/>
          </w:pPr>
          <w:hyperlink w:anchor="__RefHeading___Toc3436054_653776707">
            <w:r>
              <w:rPr>
                <w:webHidden/>
                <w:rStyle w:val="IndexLink"/>
                <w:rtl w:val="true"/>
              </w:rPr>
              <w:t>اللقاء الثاني</w:t>
            </w:r>
            <w:r>
              <w:rPr>
                <w:rStyle w:val="IndexLink"/>
                <w:rtl w:val="true"/>
              </w:rPr>
              <w:tab/>
            </w:r>
            <w:r>
              <w:rPr>
                <w:rStyle w:val="IndexLink"/>
              </w:rPr>
              <w:t>49</w:t>
            </w:r>
          </w:hyperlink>
        </w:p>
        <w:p>
          <w:pPr>
            <w:pStyle w:val="Contents3"/>
            <w:tabs>
              <w:tab w:val="clear" w:pos="8459"/>
              <w:tab w:val="right" w:pos="9026" w:leader="dot"/>
            </w:tabs>
            <w:rPr/>
          </w:pPr>
          <w:hyperlink w:anchor="__RefHeading___Toc3436056_653776707">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3436058_653776707">
            <w:r>
              <w:rPr>
                <w:webHidden/>
                <w:rStyle w:val="IndexLink"/>
                <w:rtl w:val="true"/>
              </w:rPr>
              <w:t>هزيمة المهاجمين</w:t>
            </w:r>
            <w:r>
              <w:rPr>
                <w:rStyle w:val="IndexLink"/>
                <w:rtl w:val="true"/>
              </w:rPr>
              <w:tab/>
            </w:r>
            <w:r>
              <w:rPr>
                <w:rStyle w:val="IndexLink"/>
              </w:rPr>
              <w:t>51</w:t>
            </w:r>
          </w:hyperlink>
        </w:p>
        <w:p>
          <w:pPr>
            <w:pStyle w:val="Contents3"/>
            <w:tabs>
              <w:tab w:val="clear" w:pos="8459"/>
              <w:tab w:val="right" w:pos="9026" w:leader="dot"/>
            </w:tabs>
            <w:rPr/>
          </w:pPr>
          <w:hyperlink w:anchor="__RefHeading___Toc3436060_653776707">
            <w:r>
              <w:rPr>
                <w:webHidden/>
                <w:rStyle w:val="IndexLink"/>
                <w:rtl w:val="true"/>
              </w:rPr>
              <w:t>عقيدتنا في الله</w:t>
            </w:r>
            <w:r>
              <w:rPr>
                <w:rStyle w:val="IndexLink"/>
                <w:rtl w:val="true"/>
              </w:rPr>
              <w:tab/>
            </w:r>
            <w:r>
              <w:rPr>
                <w:rStyle w:val="IndexLink"/>
              </w:rPr>
              <w:t>53</w:t>
            </w:r>
          </w:hyperlink>
        </w:p>
        <w:p>
          <w:pPr>
            <w:pStyle w:val="Contents3"/>
            <w:tabs>
              <w:tab w:val="clear" w:pos="8459"/>
              <w:tab w:val="right" w:pos="9026" w:leader="dot"/>
            </w:tabs>
            <w:rPr/>
          </w:pPr>
          <w:hyperlink w:anchor="__RefHeading___Toc3436062_653776707">
            <w:r>
              <w:rPr>
                <w:webHidden/>
                <w:rStyle w:val="IndexLink"/>
                <w:rtl w:val="true"/>
              </w:rPr>
              <w:t>عقيدة أبناء السنة في الله</w:t>
            </w:r>
            <w:r>
              <w:rPr>
                <w:rStyle w:val="IndexLink"/>
                <w:rtl w:val="true"/>
              </w:rPr>
              <w:tab/>
            </w:r>
            <w:r>
              <w:rPr>
                <w:rStyle w:val="IndexLink"/>
              </w:rPr>
              <w:t>54</w:t>
            </w:r>
          </w:hyperlink>
        </w:p>
        <w:p>
          <w:pPr>
            <w:pStyle w:val="Contents3"/>
            <w:tabs>
              <w:tab w:val="clear" w:pos="8459"/>
              <w:tab w:val="right" w:pos="9026" w:leader="dot"/>
            </w:tabs>
            <w:rPr/>
          </w:pPr>
          <w:hyperlink w:anchor="__RefHeading___Toc3436064_653776707">
            <w:r>
              <w:rPr>
                <w:webHidden/>
                <w:rStyle w:val="IndexLink"/>
                <w:rtl w:val="true"/>
              </w:rPr>
              <w:t>عقيدتنا في النبي</w:t>
            </w:r>
            <w:r>
              <w:rPr>
                <w:rStyle w:val="IndexLink"/>
                <w:rtl w:val="true"/>
              </w:rPr>
              <w:t>(</w:t>
            </w:r>
            <w:r>
              <w:rPr>
                <w:rStyle w:val="IndexLink"/>
                <w:rtl w:val="true"/>
              </w:rPr>
              <w:t>صلی الله علیه و آله و سلم</w:t>
            </w:r>
            <w:r>
              <w:rPr>
                <w:rStyle w:val="IndexLink"/>
                <w:rtl w:val="true"/>
              </w:rPr>
              <w:t>)</w:t>
              <w:tab/>
            </w:r>
            <w:r>
              <w:rPr>
                <w:rStyle w:val="IndexLink"/>
              </w:rPr>
              <w:t>57</w:t>
            </w:r>
          </w:hyperlink>
        </w:p>
        <w:p>
          <w:pPr>
            <w:pStyle w:val="Contents3"/>
            <w:tabs>
              <w:tab w:val="clear" w:pos="8459"/>
              <w:tab w:val="right" w:pos="9026" w:leader="dot"/>
            </w:tabs>
            <w:rPr/>
          </w:pPr>
          <w:hyperlink w:anchor="__RefHeading___Toc3436066_653776707">
            <w:r>
              <w:rPr>
                <w:webHidden/>
                <w:rStyle w:val="IndexLink"/>
                <w:rtl w:val="true"/>
              </w:rPr>
              <w:t>عقيدة السنة في النبي</w:t>
            </w:r>
            <w:r>
              <w:rPr>
                <w:rStyle w:val="IndexLink"/>
                <w:rtl w:val="true"/>
              </w:rPr>
              <w:tab/>
            </w:r>
            <w:r>
              <w:rPr>
                <w:rStyle w:val="IndexLink"/>
              </w:rPr>
              <w:t>59</w:t>
            </w:r>
          </w:hyperlink>
        </w:p>
        <w:p>
          <w:pPr>
            <w:pStyle w:val="Contents2"/>
            <w:tabs>
              <w:tab w:val="clear" w:pos="8743"/>
              <w:tab w:val="right" w:pos="9026" w:leader="dot"/>
            </w:tabs>
            <w:rPr/>
          </w:pPr>
          <w:hyperlink w:anchor="__RefHeading___Toc3436068_653776707">
            <w:r>
              <w:rPr>
                <w:webHidden/>
                <w:rStyle w:val="IndexLink"/>
                <w:rtl w:val="true"/>
              </w:rPr>
              <w:t>اللقاء الثالث</w:t>
            </w:r>
            <w:r>
              <w:rPr>
                <w:rStyle w:val="IndexLink"/>
                <w:rtl w:val="true"/>
              </w:rPr>
              <w:tab/>
            </w:r>
            <w:r>
              <w:rPr>
                <w:rStyle w:val="IndexLink"/>
              </w:rPr>
              <w:t>63</w:t>
            </w:r>
          </w:hyperlink>
        </w:p>
        <w:p>
          <w:pPr>
            <w:pStyle w:val="Contents3"/>
            <w:tabs>
              <w:tab w:val="clear" w:pos="8459"/>
              <w:tab w:val="right" w:pos="9026" w:leader="dot"/>
            </w:tabs>
            <w:rPr/>
          </w:pPr>
          <w:hyperlink w:anchor="__RefHeading___Toc3436070_653776707">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436072_653776707">
            <w:r>
              <w:rPr>
                <w:webHidden/>
                <w:rStyle w:val="IndexLink"/>
                <w:rtl w:val="true"/>
              </w:rPr>
              <w:t>نص الرسول على ولاية علي</w:t>
            </w:r>
            <w:r>
              <w:rPr>
                <w:rStyle w:val="IndexLink"/>
                <w:rtl w:val="true"/>
              </w:rPr>
              <w:tab/>
            </w:r>
            <w:r>
              <w:rPr>
                <w:rStyle w:val="IndexLink"/>
              </w:rPr>
              <w:t>65</w:t>
            </w:r>
          </w:hyperlink>
        </w:p>
        <w:p>
          <w:pPr>
            <w:pStyle w:val="Contents2"/>
            <w:tabs>
              <w:tab w:val="clear" w:pos="8743"/>
              <w:tab w:val="right" w:pos="9026" w:leader="dot"/>
            </w:tabs>
            <w:rPr/>
          </w:pPr>
          <w:hyperlink w:anchor="__RefHeading___Toc3436074_653776707">
            <w:r>
              <w:rPr>
                <w:webHidden/>
                <w:rStyle w:val="IndexLink"/>
                <w:rtl w:val="true"/>
              </w:rPr>
              <w:t>اللقاء الرابع</w:t>
            </w:r>
            <w:r>
              <w:rPr>
                <w:rStyle w:val="IndexLink"/>
                <w:rtl w:val="true"/>
              </w:rPr>
              <w:tab/>
            </w:r>
            <w:r>
              <w:rPr>
                <w:rStyle w:val="IndexLink"/>
              </w:rPr>
              <w:t>75</w:t>
            </w:r>
          </w:hyperlink>
        </w:p>
        <w:p>
          <w:pPr>
            <w:pStyle w:val="Contents3"/>
            <w:tabs>
              <w:tab w:val="clear" w:pos="8459"/>
              <w:tab w:val="right" w:pos="9026" w:leader="dot"/>
            </w:tabs>
            <w:rPr/>
          </w:pPr>
          <w:hyperlink w:anchor="__RefHeading___Toc3436076_653776707">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3436078_653776707">
            <w:r>
              <w:rPr>
                <w:webHidden/>
                <w:rStyle w:val="IndexLink"/>
                <w:rtl w:val="true"/>
              </w:rPr>
              <w:t>لماذا لم يدافع علي عن حقه؟</w:t>
            </w:r>
            <w:r>
              <w:rPr>
                <w:rStyle w:val="IndexLink"/>
                <w:rtl w:val="true"/>
              </w:rPr>
              <w:tab/>
            </w:r>
            <w:r>
              <w:rPr>
                <w:rStyle w:val="IndexLink"/>
              </w:rPr>
              <w:t>77</w:t>
            </w:r>
          </w:hyperlink>
        </w:p>
        <w:p>
          <w:pPr>
            <w:pStyle w:val="Contents3"/>
            <w:tabs>
              <w:tab w:val="clear" w:pos="8459"/>
              <w:tab w:val="right" w:pos="9026" w:leader="dot"/>
            </w:tabs>
            <w:rPr/>
          </w:pPr>
          <w:hyperlink w:anchor="__RefHeading___Toc3436080_653776707">
            <w:r>
              <w:rPr>
                <w:webHidden/>
                <w:rStyle w:val="IndexLink"/>
                <w:rtl w:val="true"/>
              </w:rPr>
              <w:t>معارضة الصحابة للسقيفة</w:t>
            </w:r>
            <w:r>
              <w:rPr>
                <w:rStyle w:val="IndexLink"/>
                <w:rtl w:val="true"/>
              </w:rPr>
              <w:tab/>
            </w:r>
            <w:r>
              <w:rPr>
                <w:rStyle w:val="IndexLink"/>
              </w:rPr>
              <w:t>78</w:t>
            </w:r>
          </w:hyperlink>
        </w:p>
        <w:p>
          <w:pPr>
            <w:pStyle w:val="Contents3"/>
            <w:tabs>
              <w:tab w:val="clear" w:pos="8459"/>
              <w:tab w:val="right" w:pos="9026" w:leader="dot"/>
            </w:tabs>
            <w:rPr/>
          </w:pPr>
          <w:hyperlink w:anchor="__RefHeading___Toc3436082_653776707">
            <w:r>
              <w:rPr>
                <w:webHidden/>
                <w:rStyle w:val="IndexLink"/>
                <w:rtl w:val="true"/>
              </w:rPr>
              <w:t>لولا علي لهلك عمر</w:t>
            </w:r>
            <w:r>
              <w:rPr>
                <w:rStyle w:val="IndexLink"/>
                <w:rtl w:val="true"/>
              </w:rPr>
              <w:tab/>
            </w:r>
            <w:r>
              <w:rPr>
                <w:rStyle w:val="IndexLink"/>
              </w:rPr>
              <w:t>84</w:t>
            </w:r>
          </w:hyperlink>
        </w:p>
        <w:p>
          <w:pPr>
            <w:pStyle w:val="Contents3"/>
            <w:tabs>
              <w:tab w:val="clear" w:pos="8459"/>
              <w:tab w:val="right" w:pos="9026" w:leader="dot"/>
            </w:tabs>
            <w:rPr/>
          </w:pPr>
          <w:hyperlink w:anchor="__RefHeading___Toc3436084_653776707">
            <w:r>
              <w:rPr>
                <w:webHidden/>
                <w:rStyle w:val="IndexLink"/>
                <w:rtl w:val="true"/>
              </w:rPr>
              <w:t>لا بقيت بعد علي</w:t>
            </w:r>
            <w:r>
              <w:rPr>
                <w:rStyle w:val="IndexLink"/>
                <w:rtl w:val="true"/>
              </w:rPr>
              <w:tab/>
            </w:r>
            <w:r>
              <w:rPr>
                <w:rStyle w:val="IndexLink"/>
              </w:rPr>
              <w:t>86</w:t>
            </w:r>
          </w:hyperlink>
        </w:p>
        <w:p>
          <w:pPr>
            <w:pStyle w:val="Contents3"/>
            <w:tabs>
              <w:tab w:val="clear" w:pos="8459"/>
              <w:tab w:val="right" w:pos="9026" w:leader="dot"/>
            </w:tabs>
            <w:rPr/>
          </w:pPr>
          <w:hyperlink w:anchor="__RefHeading___Toc3436086_653776707">
            <w:r>
              <w:rPr>
                <w:webHidden/>
                <w:rStyle w:val="IndexLink"/>
                <w:rtl w:val="true"/>
              </w:rPr>
              <w:t>لا أبقاني الله لشدّة لست لها</w:t>
            </w:r>
            <w:r>
              <w:rPr>
                <w:rStyle w:val="IndexLink"/>
                <w:rtl w:val="true"/>
              </w:rPr>
              <w:tab/>
            </w:r>
            <w:r>
              <w:rPr>
                <w:rStyle w:val="IndexLink"/>
              </w:rPr>
              <w:t>87</w:t>
            </w:r>
          </w:hyperlink>
        </w:p>
        <w:p>
          <w:pPr>
            <w:pStyle w:val="Contents3"/>
            <w:tabs>
              <w:tab w:val="clear" w:pos="8459"/>
              <w:tab w:val="right" w:pos="9026" w:leader="dot"/>
            </w:tabs>
            <w:rPr/>
          </w:pPr>
          <w:hyperlink w:anchor="__RefHeading___Toc3436088_653776707">
            <w:r>
              <w:rPr>
                <w:webHidden/>
                <w:rStyle w:val="IndexLink"/>
                <w:rtl w:val="true"/>
              </w:rPr>
              <w:t>لولا علي لهلك عثمان</w:t>
            </w:r>
            <w:r>
              <w:rPr>
                <w:rStyle w:val="IndexLink"/>
                <w:rtl w:val="true"/>
              </w:rPr>
              <w:tab/>
            </w:r>
            <w:r>
              <w:rPr>
                <w:rStyle w:val="IndexLink"/>
              </w:rPr>
              <w:t>88</w:t>
            </w:r>
          </w:hyperlink>
        </w:p>
        <w:p>
          <w:pPr>
            <w:pStyle w:val="Contents3"/>
            <w:tabs>
              <w:tab w:val="clear" w:pos="8459"/>
              <w:tab w:val="right" w:pos="9026" w:leader="dot"/>
            </w:tabs>
            <w:rPr/>
          </w:pPr>
          <w:hyperlink w:anchor="__RefHeading___Toc3436090_653776707">
            <w:r>
              <w:rPr>
                <w:webHidden/>
                <w:rStyle w:val="IndexLink"/>
                <w:rtl w:val="true"/>
              </w:rPr>
              <w:t>لا أبقاني الله في قوم لست فيهم</w:t>
            </w:r>
            <w:r>
              <w:rPr>
                <w:rStyle w:val="IndexLink"/>
                <w:rtl w:val="true"/>
              </w:rPr>
              <w:tab/>
            </w:r>
            <w:r>
              <w:rPr>
                <w:rStyle w:val="IndexLink"/>
              </w:rPr>
              <w:t>89</w:t>
            </w:r>
          </w:hyperlink>
        </w:p>
        <w:p>
          <w:pPr>
            <w:pStyle w:val="Contents3"/>
            <w:tabs>
              <w:tab w:val="clear" w:pos="8459"/>
              <w:tab w:val="right" w:pos="9026" w:leader="dot"/>
            </w:tabs>
            <w:rPr/>
          </w:pPr>
          <w:hyperlink w:anchor="__RefHeading___Toc3436092_653776707">
            <w:r>
              <w:rPr>
                <w:webHidden/>
                <w:rStyle w:val="IndexLink"/>
                <w:rtl w:val="true"/>
              </w:rPr>
              <w:t>الرجل الذي يحب الفتنة ويبغض الحق</w:t>
            </w:r>
            <w:r>
              <w:rPr>
                <w:rStyle w:val="IndexLink"/>
                <w:rtl w:val="true"/>
              </w:rPr>
              <w:tab/>
            </w:r>
            <w:r>
              <w:rPr>
                <w:rStyle w:val="IndexLink"/>
              </w:rPr>
              <w:t>89</w:t>
            </w:r>
          </w:hyperlink>
        </w:p>
        <w:p>
          <w:pPr>
            <w:pStyle w:val="Contents3"/>
            <w:tabs>
              <w:tab w:val="clear" w:pos="8459"/>
              <w:tab w:val="right" w:pos="9026" w:leader="dot"/>
            </w:tabs>
            <w:rPr/>
          </w:pPr>
          <w:hyperlink w:anchor="__RefHeading___Toc3436094_653776707">
            <w:r>
              <w:rPr>
                <w:webHidden/>
                <w:rStyle w:val="IndexLink"/>
                <w:rtl w:val="true"/>
              </w:rPr>
              <w:t>ردوا الجهالات إلى السنة</w:t>
            </w:r>
            <w:r>
              <w:rPr>
                <w:rStyle w:val="IndexLink"/>
                <w:rtl w:val="true"/>
              </w:rPr>
              <w:tab/>
            </w:r>
            <w:r>
              <w:rPr>
                <w:rStyle w:val="IndexLink"/>
              </w:rPr>
              <w:t>90</w:t>
            </w:r>
          </w:hyperlink>
        </w:p>
        <w:p>
          <w:pPr>
            <w:pStyle w:val="Contents3"/>
            <w:tabs>
              <w:tab w:val="clear" w:pos="8459"/>
              <w:tab w:val="right" w:pos="9026" w:leader="dot"/>
            </w:tabs>
            <w:rPr/>
          </w:pPr>
          <w:hyperlink w:anchor="__RefHeading___Toc3436096_653776707">
            <w:r>
              <w:rPr>
                <w:webHidden/>
                <w:rStyle w:val="IndexLink"/>
                <w:rtl w:val="true"/>
              </w:rPr>
              <w:t>يا علي</w:t>
            </w:r>
            <w:r>
              <w:rPr>
                <w:rStyle w:val="IndexLink"/>
                <w:rtl w:val="true"/>
              </w:rPr>
              <w:t>!</w:t>
            </w:r>
            <w:r>
              <w:rPr>
                <w:rStyle w:val="IndexLink"/>
                <w:rtl w:val="true"/>
              </w:rPr>
              <w:t>اغث الاسلام</w:t>
            </w:r>
            <w:r>
              <w:rPr>
                <w:rStyle w:val="IndexLink"/>
                <w:rtl w:val="true"/>
              </w:rPr>
              <w:tab/>
            </w:r>
            <w:r>
              <w:rPr>
                <w:rStyle w:val="IndexLink"/>
              </w:rPr>
              <w:t>91</w:t>
            </w:r>
          </w:hyperlink>
        </w:p>
        <w:p>
          <w:pPr>
            <w:pStyle w:val="Contents2"/>
            <w:tabs>
              <w:tab w:val="clear" w:pos="8743"/>
              <w:tab w:val="right" w:pos="9026" w:leader="dot"/>
            </w:tabs>
            <w:rPr/>
          </w:pPr>
          <w:hyperlink w:anchor="__RefHeading___Toc3436098_653776707">
            <w:r>
              <w:rPr>
                <w:webHidden/>
                <w:rStyle w:val="IndexLink"/>
                <w:rtl w:val="true"/>
              </w:rPr>
              <w:t>اللقاء الخامس</w:t>
            </w:r>
            <w:r>
              <w:rPr>
                <w:rStyle w:val="IndexLink"/>
                <w:rtl w:val="true"/>
              </w:rPr>
              <w:tab/>
            </w:r>
            <w:r>
              <w:rPr>
                <w:rStyle w:val="IndexLink"/>
              </w:rPr>
              <w:t>95</w:t>
            </w:r>
          </w:hyperlink>
        </w:p>
        <w:p>
          <w:pPr>
            <w:pStyle w:val="Contents3"/>
            <w:tabs>
              <w:tab w:val="clear" w:pos="8459"/>
              <w:tab w:val="right" w:pos="9026" w:leader="dot"/>
            </w:tabs>
            <w:rPr/>
          </w:pPr>
          <w:hyperlink w:anchor="__RefHeading___Toc3436100_653776707">
            <w:r>
              <w:rPr>
                <w:webHidden/>
                <w:rStyle w:val="IndexLink"/>
                <w:rtl w:val="true"/>
              </w:rPr>
              <w:t>شارة</w:t>
            </w:r>
            <w:r>
              <w:rPr>
                <w:rStyle w:val="IndexLink"/>
                <w:rtl w:val="true"/>
              </w:rPr>
              <w:tab/>
            </w:r>
            <w:r>
              <w:rPr>
                <w:rStyle w:val="IndexLink"/>
              </w:rPr>
              <w:t>95</w:t>
            </w:r>
          </w:hyperlink>
        </w:p>
        <w:p>
          <w:pPr>
            <w:pStyle w:val="Contents3"/>
            <w:tabs>
              <w:tab w:val="clear" w:pos="8459"/>
              <w:tab w:val="right" w:pos="9026" w:leader="dot"/>
            </w:tabs>
            <w:rPr/>
          </w:pPr>
          <w:hyperlink w:anchor="__RefHeading___Toc3436102_653776707">
            <w:r>
              <w:rPr>
                <w:webHidden/>
                <w:rStyle w:val="IndexLink"/>
                <w:rtl w:val="true"/>
              </w:rPr>
              <w:t>العلاقة بين العلم وولاية الأمر</w:t>
            </w:r>
            <w:r>
              <w:rPr>
                <w:rStyle w:val="IndexLink"/>
                <w:rtl w:val="true"/>
              </w:rPr>
              <w:tab/>
            </w:r>
            <w:r>
              <w:rPr>
                <w:rStyle w:val="IndexLink"/>
              </w:rPr>
              <w:t>97</w:t>
            </w:r>
          </w:hyperlink>
        </w:p>
        <w:p>
          <w:pPr>
            <w:pStyle w:val="Contents2"/>
            <w:tabs>
              <w:tab w:val="clear" w:pos="8743"/>
              <w:tab w:val="right" w:pos="9026" w:leader="dot"/>
            </w:tabs>
            <w:rPr/>
          </w:pPr>
          <w:hyperlink w:anchor="__RefHeading___Toc3436104_653776707">
            <w:r>
              <w:rPr>
                <w:webHidden/>
                <w:rStyle w:val="IndexLink"/>
                <w:rtl w:val="true"/>
              </w:rPr>
              <w:t>اللقاء السادس</w:t>
            </w:r>
            <w:r>
              <w:rPr>
                <w:rStyle w:val="IndexLink"/>
                <w:rtl w:val="true"/>
              </w:rPr>
              <w:tab/>
            </w:r>
            <w:r>
              <w:rPr>
                <w:rStyle w:val="IndexLink"/>
              </w:rPr>
              <w:t>105</w:t>
            </w:r>
          </w:hyperlink>
        </w:p>
        <w:p>
          <w:pPr>
            <w:pStyle w:val="Contents3"/>
            <w:tabs>
              <w:tab w:val="clear" w:pos="8459"/>
              <w:tab w:val="right" w:pos="9026" w:leader="dot"/>
            </w:tabs>
            <w:rPr/>
          </w:pPr>
          <w:hyperlink w:anchor="__RefHeading___Toc3436106_653776707">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3436108_653776707">
            <w:r>
              <w:rPr>
                <w:webHidden/>
                <w:rStyle w:val="IndexLink"/>
                <w:rtl w:val="true"/>
              </w:rPr>
              <w:t>ماذا حصل في السقيفة؟</w:t>
            </w:r>
            <w:r>
              <w:rPr>
                <w:rStyle w:val="IndexLink"/>
                <w:rtl w:val="true"/>
              </w:rPr>
              <w:tab/>
            </w:r>
            <w:r>
              <w:rPr>
                <w:rStyle w:val="IndexLink"/>
              </w:rPr>
              <w:t>107</w:t>
            </w:r>
          </w:hyperlink>
        </w:p>
        <w:p>
          <w:pPr>
            <w:pStyle w:val="Contents2"/>
            <w:tabs>
              <w:tab w:val="clear" w:pos="8743"/>
              <w:tab w:val="right" w:pos="9026" w:leader="dot"/>
            </w:tabs>
            <w:rPr/>
          </w:pPr>
          <w:hyperlink w:anchor="__RefHeading___Toc3436110_653776707">
            <w:r>
              <w:rPr>
                <w:webHidden/>
                <w:rStyle w:val="IndexLink"/>
                <w:rtl w:val="true"/>
              </w:rPr>
              <w:t>اللقاء السابع</w:t>
            </w:r>
            <w:r>
              <w:rPr>
                <w:rStyle w:val="IndexLink"/>
                <w:rtl w:val="true"/>
              </w:rPr>
              <w:tab/>
            </w:r>
            <w:r>
              <w:rPr>
                <w:rStyle w:val="IndexLink"/>
              </w:rPr>
              <w:t>121</w:t>
            </w:r>
          </w:hyperlink>
        </w:p>
        <w:p>
          <w:pPr>
            <w:pStyle w:val="Contents3"/>
            <w:tabs>
              <w:tab w:val="clear" w:pos="8459"/>
              <w:tab w:val="right" w:pos="9026" w:leader="dot"/>
            </w:tabs>
            <w:rPr/>
          </w:pPr>
          <w:hyperlink w:anchor="__RefHeading___Toc3436112_653776707">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3436114_653776707">
            <w:r>
              <w:rPr>
                <w:webHidden/>
                <w:rStyle w:val="IndexLink"/>
                <w:rtl w:val="true"/>
              </w:rPr>
              <w:t>دراسة في حديث الثقلين</w:t>
            </w:r>
            <w:r>
              <w:rPr>
                <w:rStyle w:val="IndexLink"/>
                <w:rtl w:val="true"/>
              </w:rPr>
              <w:tab/>
            </w:r>
            <w:r>
              <w:rPr>
                <w:rStyle w:val="IndexLink"/>
              </w:rPr>
              <w:t>123</w:t>
            </w:r>
          </w:hyperlink>
        </w:p>
        <w:p>
          <w:pPr>
            <w:pStyle w:val="Contents2"/>
            <w:tabs>
              <w:tab w:val="clear" w:pos="8743"/>
              <w:tab w:val="right" w:pos="9026" w:leader="dot"/>
            </w:tabs>
            <w:rPr/>
          </w:pPr>
          <w:hyperlink w:anchor="__RefHeading___Toc3436116_653776707">
            <w:r>
              <w:rPr>
                <w:webHidden/>
                <w:rStyle w:val="IndexLink"/>
                <w:rtl w:val="true"/>
              </w:rPr>
              <w:t>اللقاء الثامن</w:t>
            </w:r>
            <w:r>
              <w:rPr>
                <w:rStyle w:val="IndexLink"/>
                <w:rtl w:val="true"/>
              </w:rPr>
              <w:tab/>
            </w:r>
            <w:r>
              <w:rPr>
                <w:rStyle w:val="IndexLink"/>
              </w:rPr>
              <w:t>133</w:t>
            </w:r>
          </w:hyperlink>
        </w:p>
        <w:p>
          <w:pPr>
            <w:pStyle w:val="Contents3"/>
            <w:tabs>
              <w:tab w:val="clear" w:pos="8459"/>
              <w:tab w:val="right" w:pos="9026" w:leader="dot"/>
            </w:tabs>
            <w:rPr/>
          </w:pPr>
          <w:hyperlink w:anchor="__RefHeading___Toc3436118_653776707">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3436120_653776707">
            <w:r>
              <w:rPr>
                <w:webHidden/>
                <w:rStyle w:val="IndexLink"/>
                <w:rtl w:val="true"/>
              </w:rPr>
              <w:t>من هم أهل البيت؟</w:t>
            </w:r>
            <w:r>
              <w:rPr>
                <w:rStyle w:val="IndexLink"/>
                <w:rtl w:val="true"/>
              </w:rPr>
              <w:tab/>
            </w:r>
            <w:r>
              <w:rPr>
                <w:rStyle w:val="IndexLink"/>
              </w:rPr>
              <w:t>135</w:t>
            </w:r>
          </w:hyperlink>
        </w:p>
        <w:p>
          <w:pPr>
            <w:pStyle w:val="Contents2"/>
            <w:tabs>
              <w:tab w:val="clear" w:pos="8743"/>
              <w:tab w:val="right" w:pos="9026" w:leader="dot"/>
            </w:tabs>
            <w:rPr/>
          </w:pPr>
          <w:hyperlink w:anchor="__RefHeading___Toc3436122_653776707">
            <w:r>
              <w:rPr>
                <w:webHidden/>
                <w:rStyle w:val="IndexLink"/>
                <w:rtl w:val="true"/>
              </w:rPr>
              <w:t>اللقاء التاسع</w:t>
            </w:r>
            <w:r>
              <w:rPr>
                <w:rStyle w:val="IndexLink"/>
                <w:rtl w:val="true"/>
              </w:rPr>
              <w:tab/>
            </w:r>
            <w:r>
              <w:rPr>
                <w:rStyle w:val="IndexLink"/>
              </w:rPr>
              <w:t>145</w:t>
            </w:r>
          </w:hyperlink>
        </w:p>
        <w:p>
          <w:pPr>
            <w:pStyle w:val="Contents3"/>
            <w:tabs>
              <w:tab w:val="clear" w:pos="8459"/>
              <w:tab w:val="right" w:pos="9026" w:leader="dot"/>
            </w:tabs>
            <w:rPr/>
          </w:pPr>
          <w:hyperlink w:anchor="__RefHeading___Toc3436124_653776707">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3436126_653776707">
            <w:r>
              <w:rPr>
                <w:webHidden/>
                <w:rStyle w:val="IndexLink"/>
                <w:rtl w:val="true"/>
              </w:rPr>
              <w:t>الائمة الاثني عشر في الحديث</w:t>
            </w:r>
            <w:r>
              <w:rPr>
                <w:rStyle w:val="IndexLink"/>
                <w:rtl w:val="true"/>
              </w:rPr>
              <w:tab/>
            </w:r>
            <w:r>
              <w:rPr>
                <w:rStyle w:val="IndexLink"/>
              </w:rPr>
              <w:t>147</w:t>
            </w:r>
          </w:hyperlink>
        </w:p>
        <w:p>
          <w:pPr>
            <w:pStyle w:val="Contents3"/>
            <w:tabs>
              <w:tab w:val="clear" w:pos="8459"/>
              <w:tab w:val="right" w:pos="9026" w:leader="dot"/>
            </w:tabs>
            <w:rPr/>
          </w:pPr>
          <w:hyperlink w:anchor="__RefHeading___Toc3436128_653776707">
            <w:r>
              <w:rPr>
                <w:webHidden/>
                <w:rStyle w:val="IndexLink"/>
                <w:rtl w:val="true"/>
              </w:rPr>
              <w:t>عدد خلفاء الرسول في الصحيحين</w:t>
            </w:r>
            <w:r>
              <w:rPr>
                <w:rStyle w:val="IndexLink"/>
                <w:rtl w:val="true"/>
              </w:rPr>
              <w:tab/>
            </w:r>
            <w:r>
              <w:rPr>
                <w:rStyle w:val="IndexLink"/>
              </w:rPr>
              <w:t>155</w:t>
            </w:r>
          </w:hyperlink>
        </w:p>
        <w:p>
          <w:pPr>
            <w:pStyle w:val="Contents3"/>
            <w:tabs>
              <w:tab w:val="clear" w:pos="8459"/>
              <w:tab w:val="right" w:pos="9026" w:leader="dot"/>
            </w:tabs>
            <w:rPr/>
          </w:pPr>
          <w:hyperlink w:anchor="__RefHeading___Toc3436130_653776707">
            <w:r>
              <w:rPr>
                <w:webHidden/>
                <w:rStyle w:val="IndexLink"/>
                <w:rtl w:val="true"/>
              </w:rPr>
              <w:t>معاوية مظهر الفساد والإنحراف</w:t>
            </w:r>
            <w:r>
              <w:rPr>
                <w:rStyle w:val="IndexLink"/>
                <w:rtl w:val="true"/>
              </w:rPr>
              <w:tab/>
            </w:r>
            <w:r>
              <w:rPr>
                <w:rStyle w:val="IndexLink"/>
              </w:rPr>
              <w:t>158</w:t>
            </w:r>
          </w:hyperlink>
        </w:p>
        <w:p>
          <w:pPr>
            <w:pStyle w:val="Contents3"/>
            <w:tabs>
              <w:tab w:val="clear" w:pos="8459"/>
              <w:tab w:val="right" w:pos="9026" w:leader="dot"/>
            </w:tabs>
            <w:rPr/>
          </w:pPr>
          <w:hyperlink w:anchor="__RefHeading___Toc3436132_653776707">
            <w:r>
              <w:rPr>
                <w:webHidden/>
                <w:rStyle w:val="IndexLink"/>
                <w:rtl w:val="true"/>
              </w:rPr>
              <w:t>على صدّيق الأمّة وفاروقها</w:t>
            </w:r>
            <w:r>
              <w:rPr>
                <w:rStyle w:val="IndexLink"/>
                <w:rtl w:val="true"/>
              </w:rPr>
              <w:tab/>
            </w:r>
            <w:r>
              <w:rPr>
                <w:rStyle w:val="IndexLink"/>
              </w:rPr>
              <w:t>159</w:t>
            </w:r>
          </w:hyperlink>
        </w:p>
        <w:p>
          <w:pPr>
            <w:pStyle w:val="Contents2"/>
            <w:tabs>
              <w:tab w:val="clear" w:pos="8743"/>
              <w:tab w:val="right" w:pos="9026" w:leader="dot"/>
            </w:tabs>
            <w:rPr/>
          </w:pPr>
          <w:hyperlink w:anchor="__RefHeading___Toc3436134_653776707">
            <w:r>
              <w:rPr>
                <w:webHidden/>
                <w:rStyle w:val="IndexLink"/>
                <w:rtl w:val="true"/>
              </w:rPr>
              <w:t>اللقاء العاشر</w:t>
            </w:r>
            <w:r>
              <w:rPr>
                <w:rStyle w:val="IndexLink"/>
                <w:rtl w:val="true"/>
              </w:rPr>
              <w:tab/>
            </w:r>
            <w:r>
              <w:rPr>
                <w:rStyle w:val="IndexLink"/>
              </w:rPr>
              <w:t>163</w:t>
            </w:r>
          </w:hyperlink>
        </w:p>
        <w:p>
          <w:pPr>
            <w:pStyle w:val="Contents3"/>
            <w:tabs>
              <w:tab w:val="clear" w:pos="8459"/>
              <w:tab w:val="right" w:pos="9026" w:leader="dot"/>
            </w:tabs>
            <w:rPr/>
          </w:pPr>
          <w:hyperlink w:anchor="__RefHeading___Toc3436136_653776707">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3436138_653776707">
            <w:r>
              <w:rPr>
                <w:webHidden/>
                <w:rStyle w:val="IndexLink"/>
                <w:rtl w:val="true"/>
              </w:rPr>
              <w:t>الأئمة المعصومون في القرآن الكريم</w:t>
            </w:r>
            <w:r>
              <w:rPr>
                <w:rStyle w:val="IndexLink"/>
                <w:rtl w:val="true"/>
              </w:rPr>
              <w:tab/>
            </w:r>
            <w:r>
              <w:rPr>
                <w:rStyle w:val="IndexLink"/>
              </w:rPr>
              <w:t>165</w:t>
            </w:r>
          </w:hyperlink>
        </w:p>
        <w:p>
          <w:pPr>
            <w:pStyle w:val="Contents3"/>
            <w:tabs>
              <w:tab w:val="clear" w:pos="8459"/>
              <w:tab w:val="right" w:pos="9026" w:leader="dot"/>
            </w:tabs>
            <w:rPr/>
          </w:pPr>
          <w:hyperlink w:anchor="__RefHeading___Toc3436140_653776707">
            <w:r>
              <w:rPr>
                <w:webHidden/>
                <w:rStyle w:val="IndexLink"/>
                <w:rtl w:val="true"/>
              </w:rPr>
              <w:t>معنى كلمة الشهر</w:t>
            </w:r>
            <w:r>
              <w:rPr>
                <w:rStyle w:val="IndexLink"/>
                <w:rtl w:val="true"/>
              </w:rPr>
              <w:tab/>
            </w:r>
            <w:r>
              <w:rPr>
                <w:rStyle w:val="IndexLink"/>
              </w:rPr>
              <w:t>166</w:t>
            </w:r>
          </w:hyperlink>
        </w:p>
        <w:p>
          <w:pPr>
            <w:pStyle w:val="Contents3"/>
            <w:tabs>
              <w:tab w:val="clear" w:pos="8459"/>
              <w:tab w:val="right" w:pos="9026" w:leader="dot"/>
            </w:tabs>
            <w:rPr/>
          </w:pPr>
          <w:hyperlink w:anchor="__RefHeading___Toc3436142_653776707">
            <w:r>
              <w:rPr>
                <w:webHidden/>
                <w:rStyle w:val="IndexLink"/>
                <w:rtl w:val="true"/>
              </w:rPr>
              <w:t>الشهور دين الله القيم</w:t>
            </w:r>
            <w:r>
              <w:rPr>
                <w:rStyle w:val="IndexLink"/>
                <w:rtl w:val="true"/>
              </w:rPr>
              <w:tab/>
            </w:r>
            <w:r>
              <w:rPr>
                <w:rStyle w:val="IndexLink"/>
              </w:rPr>
              <w:t>167</w:t>
            </w:r>
          </w:hyperlink>
        </w:p>
        <w:p>
          <w:pPr>
            <w:pStyle w:val="Contents3"/>
            <w:tabs>
              <w:tab w:val="clear" w:pos="8459"/>
              <w:tab w:val="right" w:pos="9026" w:leader="dot"/>
            </w:tabs>
            <w:rPr/>
          </w:pPr>
          <w:hyperlink w:anchor="__RefHeading___Toc3436144_653776707">
            <w:r>
              <w:rPr>
                <w:webHidden/>
                <w:rStyle w:val="IndexLink"/>
                <w:rtl w:val="true"/>
              </w:rPr>
              <w:t>حرمة الشهور الاربعة</w:t>
            </w:r>
            <w:r>
              <w:rPr>
                <w:rStyle w:val="IndexLink"/>
                <w:rtl w:val="true"/>
              </w:rPr>
              <w:tab/>
            </w:r>
            <w:r>
              <w:rPr>
                <w:rStyle w:val="IndexLink"/>
              </w:rPr>
              <w:t>168</w:t>
            </w:r>
          </w:hyperlink>
        </w:p>
        <w:p>
          <w:pPr>
            <w:pStyle w:val="Contents3"/>
            <w:tabs>
              <w:tab w:val="clear" w:pos="8459"/>
              <w:tab w:val="right" w:pos="9026" w:leader="dot"/>
            </w:tabs>
            <w:rPr/>
          </w:pPr>
          <w:hyperlink w:anchor="__RefHeading___Toc3436146_653776707">
            <w:r>
              <w:rPr>
                <w:webHidden/>
                <w:rStyle w:val="IndexLink"/>
                <w:rtl w:val="true"/>
              </w:rPr>
              <w:t>تفسير الآية على لسان الأئمة</w:t>
            </w:r>
            <w:r>
              <w:rPr>
                <w:rStyle w:val="IndexLink"/>
                <w:rtl w:val="true"/>
              </w:rPr>
              <w:tab/>
            </w:r>
            <w:r>
              <w:rPr>
                <w:rStyle w:val="IndexLink"/>
              </w:rPr>
              <w:t>168</w:t>
            </w:r>
          </w:hyperlink>
        </w:p>
        <w:p>
          <w:pPr>
            <w:pStyle w:val="Contents2"/>
            <w:tabs>
              <w:tab w:val="clear" w:pos="8743"/>
              <w:tab w:val="right" w:pos="9026" w:leader="dot"/>
            </w:tabs>
            <w:rPr/>
          </w:pPr>
          <w:hyperlink w:anchor="__RefHeading___Toc3436148_653776707">
            <w:r>
              <w:rPr>
                <w:webHidden/>
                <w:rStyle w:val="IndexLink"/>
                <w:rtl w:val="true"/>
              </w:rPr>
              <w:t>ختام الكلام</w:t>
            </w:r>
            <w:r>
              <w:rPr>
                <w:rStyle w:val="IndexLink"/>
                <w:rtl w:val="true"/>
              </w:rPr>
              <w:tab/>
            </w:r>
            <w:r>
              <w:rPr>
                <w:rStyle w:val="IndexLink"/>
              </w:rPr>
              <w:t>173</w:t>
            </w:r>
          </w:hyperlink>
        </w:p>
        <w:p>
          <w:pPr>
            <w:pStyle w:val="Contents3"/>
            <w:tabs>
              <w:tab w:val="clear" w:pos="8459"/>
              <w:tab w:val="right" w:pos="9026" w:leader="dot"/>
            </w:tabs>
            <w:rPr/>
          </w:pPr>
          <w:hyperlink w:anchor="__RefHeading___Toc3436150_653776707">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3436152_653776707">
            <w:r>
              <w:rPr>
                <w:webHidden/>
                <w:rStyle w:val="IndexLink"/>
                <w:rtl w:val="true"/>
              </w:rPr>
              <w:t>ختام الكلام</w:t>
            </w:r>
            <w:r>
              <w:rPr>
                <w:rStyle w:val="IndexLink"/>
                <w:rtl w:val="true"/>
              </w:rPr>
              <w:tab/>
            </w:r>
            <w:r>
              <w:rPr>
                <w:rStyle w:val="IndexLink"/>
              </w:rPr>
              <w:t>175</w:t>
            </w:r>
          </w:hyperlink>
        </w:p>
        <w:p>
          <w:pPr>
            <w:pStyle w:val="Contents2"/>
            <w:tabs>
              <w:tab w:val="clear" w:pos="8743"/>
              <w:tab w:val="right" w:pos="9026" w:leader="dot"/>
            </w:tabs>
            <w:rPr/>
          </w:pPr>
          <w:hyperlink w:anchor="__RefHeading___Toc3436154_653776707">
            <w:r>
              <w:rPr>
                <w:webHidden/>
                <w:rStyle w:val="IndexLink"/>
                <w:rtl w:val="true"/>
              </w:rPr>
              <w:t>فهرس الموضوعات</w:t>
            </w:r>
            <w:r>
              <w:rPr>
                <w:rStyle w:val="IndexLink"/>
                <w:rtl w:val="true"/>
              </w:rPr>
              <w:tab/>
            </w:r>
            <w:r>
              <w:rPr>
                <w:rStyle w:val="IndexLink"/>
              </w:rPr>
              <w:t>179</w:t>
            </w:r>
          </w:hyperlink>
        </w:p>
        <w:p>
          <w:pPr>
            <w:pStyle w:val="Contents2"/>
            <w:tabs>
              <w:tab w:val="clear" w:pos="8743"/>
              <w:tab w:val="right" w:pos="9026" w:leader="dot"/>
            </w:tabs>
            <w:rPr/>
          </w:pPr>
          <w:hyperlink w:anchor="__RefHeading___Toc3436156_653776707">
            <w:r>
              <w:rPr>
                <w:webHidden/>
                <w:rStyle w:val="IndexLink"/>
                <w:rtl w:val="true"/>
              </w:rPr>
              <w:t xml:space="preserve">الكتب العربية التي صدرت عن مؤسسة المعارف الإسلامية مؤلّفات المؤسسة </w:t>
            </w:r>
            <w:r>
              <w:rPr>
                <w:rStyle w:val="IndexLink"/>
                <w:rtl w:val="true"/>
              </w:rPr>
              <w:t>:</w:t>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66_74238"/>
      <w:bookmarkStart w:id="1" w:name="pg8766_74238"/>
      <w:bookmarkEnd w:id="1"/>
    </w:p>
    <w:p>
      <w:pPr>
        <w:pStyle w:val="Heading2"/>
        <w:numPr>
          <w:ilvl w:val="1"/>
          <w:numId w:val="1"/>
        </w:numPr>
        <w:rPr/>
      </w:pPr>
      <w:bookmarkStart w:id="2" w:name="pg8766_74238"/>
      <w:bookmarkStart w:id="3" w:name="__RefHeading___Toc3436024_65377670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مذكرات المدرسة</w:t>
      </w:r>
    </w:p>
    <w:p>
      <w:pPr>
        <w:pStyle w:val="BookText"/>
        <w:rPr/>
      </w:pPr>
      <w:r>
        <w:rPr>
          <w:rFonts w:ascii="Amiri" w:hAnsi="Amiri" w:eastAsia="Amiri" w:cs="Amiri"/>
          <w:color w:val="111111"/>
          <w:sz w:val="28"/>
          <w:sz w:val="28"/>
          <w:szCs w:val="28"/>
          <w:rtl w:val="true"/>
          <w:lang w:bidi="ar-SA"/>
        </w:rPr>
        <w:t>حوار عقايدي بين التلميذ والمعلم</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الاستاذ السيد محمد جواد المهري</w:t>
      </w:r>
    </w:p>
    <w:p>
      <w:pPr>
        <w:pStyle w:val="BookText"/>
        <w:rPr/>
      </w:pPr>
      <w:r>
        <w:rPr>
          <w:rFonts w:ascii="Amiri" w:hAnsi="Amiri" w:eastAsia="Amiri" w:cs="Amiri"/>
          <w:color w:val="111111"/>
          <w:sz w:val="28"/>
          <w:sz w:val="28"/>
          <w:szCs w:val="28"/>
          <w:rtl w:val="true"/>
          <w:lang w:bidi="ar-SA"/>
        </w:rPr>
        <w:t>ترجمة</w:t>
      </w:r>
    </w:p>
    <w:p>
      <w:pPr>
        <w:pStyle w:val="BookText"/>
        <w:rPr/>
      </w:pPr>
      <w:r>
        <w:rPr>
          <w:rFonts w:ascii="Amiri" w:hAnsi="Amiri" w:eastAsia="Amiri" w:cs="Amiri"/>
          <w:color w:val="111111"/>
          <w:sz w:val="28"/>
          <w:sz w:val="28"/>
          <w:szCs w:val="28"/>
          <w:rtl w:val="true"/>
          <w:lang w:bidi="ar-SA"/>
        </w:rPr>
        <w:t>خليل زامل العصامي</w:t>
      </w:r>
    </w:p>
    <w:p>
      <w:pPr>
        <w:pStyle w:val="BookText"/>
        <w:rPr/>
      </w:pPr>
      <w:r>
        <w:rPr>
          <w:rFonts w:ascii="Amiri" w:hAnsi="Amiri" w:eastAsia="Amiri" w:cs="Amiri"/>
          <w:color w:val="111111"/>
          <w:sz w:val="28"/>
          <w:sz w:val="28"/>
          <w:szCs w:val="28"/>
          <w:rtl w:val="true"/>
          <w:lang w:bidi="ar-SA"/>
        </w:rPr>
        <w:t>مؤسسة المعارف الاسلامية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6026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حقوق الطبع والنشر محفوظة</w:t>
      </w:r>
    </w:p>
    <w:p>
      <w:pPr>
        <w:pStyle w:val="BookText"/>
        <w:rPr/>
      </w:pPr>
      <w:r>
        <w:rPr>
          <w:rFonts w:ascii="Amiri" w:hAnsi="Amiri" w:eastAsia="Amiri" w:cs="Amiri"/>
          <w:color w:val="111111"/>
          <w:sz w:val="28"/>
          <w:sz w:val="28"/>
          <w:szCs w:val="28"/>
          <w:rtl w:val="true"/>
          <w:lang w:bidi="ar-SA"/>
        </w:rPr>
        <w:t xml:space="preserve">لمؤسسة المعارف الاسلامية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 xml:space="preserve">تلفن </w:t>
      </w:r>
      <w:r>
        <w:rPr>
          <w:rFonts w:ascii="Amiri" w:hAnsi="Amiri" w:eastAsia="Amiri" w:cs="Amiri"/>
          <w:color w:val="111111"/>
          <w:sz w:val="28"/>
          <w:sz w:val="28"/>
          <w:szCs w:val="28"/>
          <w:lang w:bidi="ar-SA"/>
        </w:rPr>
        <w:t>۷۳۲۰۰۹</w:t>
      </w:r>
      <w:r>
        <w:rPr>
          <w:rFonts w:ascii="Amiri" w:hAnsi="Amiri" w:eastAsia="Amiri" w:cs="Amiri"/>
          <w:color w:val="111111"/>
          <w:sz w:val="28"/>
          <w:sz w:val="28"/>
          <w:szCs w:val="28"/>
          <w:rtl w:val="true"/>
          <w:lang w:bidi="ar-SA"/>
        </w:rPr>
        <w:t xml:space="preserve"> فاكس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٧٤۳۷۰۱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١٦٨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٣٧١٨٥</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مذكرات المدرسة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جواد المهري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خليل زامل العصامي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المعارف الاسلامية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پاسدار اسلام</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۳۰۰۰</w:t>
      </w:r>
      <w:r>
        <w:rPr>
          <w:rFonts w:ascii="Amiri" w:hAnsi="Amiri" w:eastAsia="Amiri" w:cs="Amiri"/>
          <w:color w:val="111111"/>
          <w:sz w:val="28"/>
          <w:sz w:val="28"/>
          <w:szCs w:val="28"/>
          <w:rtl w:val="true"/>
          <w:lang w:bidi="ar-SA"/>
        </w:rPr>
        <w:t xml:space="preserve"> 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٦٢٨٩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٩٦٤</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ISBN:964 - 6289 - 13 - 4</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66_74242"/>
      <w:bookmarkStart w:id="8" w:name="pg8766_74242"/>
      <w:bookmarkEnd w:id="8"/>
    </w:p>
    <w:p>
      <w:pPr>
        <w:pStyle w:val="BookText"/>
        <w:rPr/>
      </w:pPr>
      <w:bookmarkStart w:id="9" w:name="pg8766_74242"/>
      <w:bookmarkEnd w:id="9"/>
      <w:r>
        <w:rPr>
          <w:rFonts w:ascii="Amiri" w:hAnsi="Amiri" w:eastAsia="Amiri" w:cs="Amiri"/>
          <w:color w:val="111111"/>
          <w:sz w:val="28"/>
          <w:sz w:val="28"/>
          <w:szCs w:val="28"/>
          <w:rtl w:val="true"/>
          <w:lang w:bidi="ar-SA"/>
        </w:rPr>
        <w:t>بِسْمِ اللَّـهِ الرَّحْمَـٰنِ الرَّحِيمِ</w:t>
      </w:r>
    </w:p>
    <w:p>
      <w:pPr>
        <w:pStyle w:val="Heading2"/>
        <w:numPr>
          <w:ilvl w:val="1"/>
          <w:numId w:val="1"/>
        </w:numPr>
        <w:rPr/>
      </w:pPr>
      <w:bookmarkStart w:id="10" w:name="__RefHeading___Toc3436028_653776707"/>
      <w:bookmarkStart w:id="11" w:name="_Toc3"/>
      <w:bookmarkEnd w:id="10"/>
      <w:r>
        <w:rPr>
          <w:rtl w:val="true"/>
        </w:rPr>
        <w:t>كلمة الناشر</w:t>
      </w:r>
      <w:bookmarkEnd w:id="11"/>
    </w:p>
    <w:p>
      <w:pPr>
        <w:pStyle w:val="BookText"/>
        <w:rPr/>
      </w:pPr>
      <w:r>
        <w:rPr>
          <w:rFonts w:ascii="Amiri" w:hAnsi="Amiri" w:eastAsia="Amiri" w:cs="Amiri"/>
          <w:color w:val="111111"/>
          <w:sz w:val="28"/>
          <w:sz w:val="28"/>
          <w:szCs w:val="28"/>
          <w:rtl w:val="true"/>
          <w:lang w:bidi="ar-SA"/>
        </w:rPr>
        <w:t xml:space="preserve">الهداية من أعظم نعم الله على عباده وهي التي يصبو إليها كل لبيب ويتمناها كل سائر في درب الحق، ولكن كيف السبيل إليها ؟ إن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لنا في حديث رواه الفريقان بطرق معتبرة متواترة أن السبيل الوحيد للهداية في الظلماء هو التمسك بالثقلين كتاب الله و عترة نبيّه وقد حثّ وحرّض صاحب الشريعة السمحاء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مواقف متعددة على ضرورة التمسك بهما وأنهما لن يفترقا حتى يردا عليه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فان الشيعة الإمامية لم يكتفوا بالاعتصام بالقرآن فحسب بل واتبعوا عدله ونهجوا نهج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لابد له من مفسرين معتمدين يفسرون غوامضه وقد عرفهم الرسول مراراً بأنهم أهل بيته وأقرب الناس إليه وأنهم سفينة النجاة من ركبها نجى ومن تخلف عنها غرق وهوى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وإنهم دعائم الإسلام وولائج الاعتصام ، بهم عاد الحق إلى نصابه وانزاح الباطل عن مُقامه ؛ هم عيش العلم وموت الجهل ؛ لا يخالفون الحق ولا يختلفون فيه ، هم كنوز الرحمن، إن نطقوا صدقوا وإن صمتوا لم يُسبقوا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موضع سرّ رسول الله ولجأ أمره وعيبة علمه وموئل حكمته وكهوف كتبه وجبال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وليس غيرهم الراسخون في العلم وهم أهل الذكر ، بهم يُستعطى الهدى ويُستجلى العمى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والكتاب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القارىء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لك بالبراهين الساطعة والحجج الدامغة والأدلة الواضحة أن الطريق إلى الهداية هي طريق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والسبيل إلى معرفة القرآن هو الاستمداد من أهل البيت لا من غيرهم ذلك لأن أهل البيت أدرى بما في البيت وقد شاءت الأقدار ان يلتقي مؤلف الكتاب مع أستاذه ومعلمه في الثانوية طيلة عام دراسي وعبر ساعات محدودة ، لقاءات علمية عقائدية، تمخض عنها هذا البحث الشيق ، ولا شك انك بقراءته من أوله إلى آخره، بعيداً عن العصبية الجاهلية وبتعمق وتمعن ، تصل إلى ما وصل إليه الطرفان وتسلك سبيل الهداية وتسير في صراط الله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بنشرنا هذا الأثر القيم ، نأمل ابتغاء مرضاة الله ونستقبل من الإخوة  القراء كل سؤال واقتراح في سبيل خدمة أفضل للإسلام والمسلمين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66_74246"/>
      <w:bookmarkStart w:id="13" w:name="pg8766_74246"/>
      <w:bookmarkEnd w:id="13"/>
    </w:p>
    <w:p>
      <w:pPr>
        <w:pStyle w:val="Heading2"/>
        <w:numPr>
          <w:ilvl w:val="1"/>
          <w:numId w:val="1"/>
        </w:numPr>
        <w:rPr/>
      </w:pPr>
      <w:bookmarkStart w:id="14" w:name="pg8766_74246"/>
      <w:bookmarkStart w:id="15" w:name="__RefHeading___Toc3436030_653776707"/>
      <w:bookmarkStart w:id="16" w:name="_Toc4"/>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 xml:space="preserve">في أحد الايام سألني صديقي الفاضل في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بالك صرت من اتباع الولاية إلى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تكتبه أو تترجمه انما يدور حول مواضيع الولاية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توجد في المجتمع الاسلامي مواضيع أهم من هذه يبحثها الكتاب الملتزمون ويوعون الناس بشأنها ؟</w:t>
      </w:r>
    </w:p>
    <w:p>
      <w:pPr>
        <w:pStyle w:val="BookText"/>
        <w:rPr/>
      </w:pPr>
      <w:r>
        <w:rPr>
          <w:rFonts w:ascii="Amiri" w:hAnsi="Amiri" w:eastAsia="Amiri" w:cs="Amiri"/>
          <w:color w:val="111111"/>
          <w:sz w:val="28"/>
          <w:sz w:val="28"/>
          <w:szCs w:val="28"/>
          <w:rtl w:val="true"/>
          <w:lang w:bidi="ar-SA"/>
        </w:rPr>
        <w:t xml:space="preserve">كان يتحدث بحساسية فائقة، ويبدو متأثراً إلى حد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الموضوع عدة مرات بعبارات مختلفة ، ومبدياً مشاعر الود تجاهي ، ومعترضاً عـلـى طريقة اختياري للمواضيع في مجال التأليف أو الترجمة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حقاً لماذا يصدر مثل هذا الكلام من انسان ملتزم وثوري وفاهم  في مجتمعنا الذي ينتمي إلى ولي العصر عجل الله تعالى فرجه ، وفي بلد يفتخر باتباع أهل بيت 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لماذا لا ينبغي له ان يفهم هو وامثاله ان لا شيء أهم من الولاية ، واذا صلحت الولاية صلحت سائر المسائل ، واذا خبى بريقها ، أو اذا سلبت لا سمع الله من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اودعت الولاية في اعماقه بالفطرة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منه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أصل تقوم عليه عقيدتنا ولا شك فيه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لماذا اذا شاء أحد البحث في هذا الموضوع او التأكيد عليه ، او عرض امور جديدة بشأنه، يتهم باتباع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ويوصف تابع الولاية بأنــه شخص رجعي ؟ </w:t>
      </w:r>
    </w:p>
    <w:p>
      <w:pPr>
        <w:pStyle w:val="BookText"/>
        <w:rPr/>
      </w:pPr>
      <w:r>
        <w:rPr>
          <w:rFonts w:ascii="Amiri" w:hAnsi="Amiri" w:eastAsia="Amiri" w:cs="Amiri"/>
          <w:color w:val="111111"/>
          <w:sz w:val="28"/>
          <w:sz w:val="28"/>
          <w:szCs w:val="28"/>
          <w:rtl w:val="true"/>
          <w:lang w:bidi="ar-SA"/>
        </w:rPr>
        <w:t>أليست الثورة الاسلامية قائمة على الولاية ؟ أليست الولاية من أولى أصول وأسس الحكومة الاسلامية ؟ ألم يبدأ الامام وصيته الخالدة بحديث الثقلين ؟ ألم يؤكّد الامام على الولاية دوماً ؟</w:t>
      </w:r>
    </w:p>
    <w:p>
      <w:pPr>
        <w:pStyle w:val="BookText"/>
        <w:rPr/>
      </w:pPr>
      <w:r>
        <w:rPr>
          <w:rFonts w:ascii="IRNazanin" w:hAnsi="IRNazanin" w:eastAsia="IRNazanin"/>
          <w:color w:val="111111"/>
          <w:sz w:val="28"/>
          <w:sz w:val="28"/>
          <w:szCs w:val="28"/>
          <w:rtl w:val="true"/>
          <w:lang w:bidi="fa-IR"/>
        </w:rPr>
        <w:t>اذن ما هذه الصورة الخاطئة التي رسمت في الأذهان عن الولاية ؟ وهل ثمة شيء أسمى من الولاية أساساً ؟ ألم يبلغنا من الأحاديث المتواترة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الاسلام بني على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والزكاة والصيام والحج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تكملة هذا الحديث عن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نودي بشيء مثلما نودي بالولاية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رواية اخرى بنفس المضمون ان زرارة سأل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اصول الدين افضل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افضل لأنّها مفتاحهن والوالي هو الدليل عليهن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كل عمل من أعمال الانسان لا يقبل إلا بالولاية ؟</w:t>
      </w:r>
    </w:p>
    <w:p>
      <w:pPr>
        <w:pStyle w:val="BookText"/>
        <w:rPr/>
      </w:pPr>
      <w:r>
        <w:rPr>
          <w:rFonts w:ascii="IRNazanin" w:hAnsi="IRNazanin" w:eastAsia="IRNazanin"/>
          <w:color w:val="111111"/>
          <w:sz w:val="28"/>
          <w:sz w:val="28"/>
          <w:szCs w:val="28"/>
          <w:rtl w:val="true"/>
          <w:lang w:bidi="fa-IR"/>
        </w:rPr>
        <w:t>نقل محب الدين الطبري في المجلد الثاني من الرياض النضرة 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جمع الله الأولين والآخرين ين يوم القيامة ونصب الصراط على جسر جهنّم لم يجزها أحد إلا من كانت معه براءة بولاية علي بن أبي طالب</w:t>
      </w:r>
      <w:r>
        <w:rPr>
          <w:rFonts w:eastAsia="IRNazanin" w:cs="IRNazanin"/>
          <w:color w:val="111111"/>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ذخائر العقبى، ومناقب الخوارزمي ، والصواعق المحرقة عن عمر ابن الخطاب وقد جاءه اعرابيان يختصمان 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يا أبا الحسن ، فقضى عليّ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يقضى بيننا ؟ فوثب إليه عمر واخذ بتلبيبه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ما تدري من هذا هذا مولاي ومولى كل مؤمن </w:t>
      </w:r>
    </w:p>
    <w:p>
      <w:pPr>
        <w:pStyle w:val="BookText"/>
        <w:rPr/>
      </w:pPr>
      <w:r>
        <w:rPr>
          <w:rFonts w:ascii="Amiri" w:hAnsi="Amiri" w:eastAsia="Amiri" w:cs="Amiri"/>
          <w:color w:val="111111"/>
          <w:sz w:val="28"/>
          <w:sz w:val="28"/>
          <w:szCs w:val="28"/>
          <w:rtl w:val="true"/>
          <w:lang w:bidi="ar-SA"/>
        </w:rPr>
        <w:t>ومؤمنة ومن لم يكن مولاه فليس بمؤمن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وقال الحافظ الواحدي بعد روايته لحديث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الولاية التى اثبتها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مسؤول عنها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ونقل عنه ايضاً في تفسير 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وَقِفُوهُمْ إِنَّهُمْ مَسْئُولُون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ولاية على بن أبي طالب، أنهم يُسألون هل والوه حق  الموالاة كما أوصاهم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المفسر الكبير الآلوسي في تفسيره ، بعد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مَسْئُولُونأقوالاً مختلفة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وأولى هذه الأقوال ان السؤال عن العقائد والاعمال ورأس ذلك لا اله الا الله ومن اجله ولاية علي كرم الله وجهه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أجل الولاية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الحنيف الذي يعتبر جزءاً من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w:t>
      </w:r>
      <w:r>
        <w:rPr>
          <w:rStyle w:val="FootnoteAnchor"/>
          <w:rtl w:val="true"/>
        </w:rPr>
        <w:footnoteReference w:id="6"/>
      </w:r>
      <w:r>
        <w:rPr>
          <w:rFonts w:ascii="Amiri" w:hAnsi="Amiri" w:eastAsia="Amiri" w:cs="Amiri"/>
          <w:color w:val="111111"/>
          <w:sz w:val="28"/>
          <w:sz w:val="28"/>
          <w:szCs w:val="28"/>
          <w:rtl w:val="true"/>
          <w:lang w:bidi="ar-SA"/>
        </w:rPr>
        <w:t xml:space="preserve"> والولاية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لَوِ اسْتَقَامُوا عَلَى الطَّرِيقَةِ لَأَسْقَيْنَاهُمْ مَاءً غَدَقًا</w:t>
      </w:r>
      <w:r>
        <w:rPr>
          <w:rStyle w:val="FootnoteAnchor"/>
          <w:rtl w:val="true"/>
        </w:rPr>
        <w:footnoteReference w:id="7"/>
      </w:r>
      <w:r>
        <w:rPr>
          <w:rFonts w:ascii="Amiri" w:hAnsi="Amiri" w:eastAsia="Amiri" w:cs="Amiri"/>
          <w:color w:val="111111"/>
          <w:sz w:val="28"/>
          <w:sz w:val="28"/>
          <w:szCs w:val="28"/>
          <w:rtl w:val="true"/>
          <w:lang w:bidi="ar-SA"/>
        </w:rPr>
        <w:t xml:space="preserve"> والولاية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جَاءَ بِالْحَسَنَةِ فَلَهُ خَيْرٌ مِنْهَا</w:t>
      </w:r>
      <w:r>
        <w:rPr>
          <w:rStyle w:val="FootnoteAnchor"/>
          <w:rtl w:val="true"/>
        </w:rPr>
        <w:footnoteReference w:id="8"/>
      </w:r>
      <w:r>
        <w:rPr>
          <w:rFonts w:ascii="Amiri" w:hAnsi="Amiri" w:eastAsia="Amiri" w:cs="Amiri"/>
          <w:color w:val="111111"/>
          <w:sz w:val="28"/>
          <w:sz w:val="28"/>
          <w:szCs w:val="28"/>
          <w:rtl w:val="true"/>
          <w:lang w:bidi="ar-SA"/>
        </w:rPr>
        <w:t xml:space="preserve"> والولاية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 يَتَسَاءَلُونَ، َنِ النَّبَإِ الْعَظِيمِ، الَّذِي هُمْ فِيهِ مُخْتَلِفُونَ</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التواصي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وَالْعَصْر إِنَّ الْإِنْسانَ لَفِي خُسْرٍ إِلَّا الَّذِينَ آمَنُوا وَعَمِلُوا الصَّالِحَاتِ وَتَوَاصَوْا بِالْحَقِّ وَتَوَاصَوْا بِالصَّبْرِ</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وِجْهَةٌ هُوَ مُوَلِّيهَا فَاسْتَبِقُوا الْخَيْرَاتِ</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لَتُسْأَلُنَّ يَوْمَئِذٍ عَنِ النَّعِيمِ</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 الولاية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اشراق خاص في سيماء المؤمن ، في قوله تعالى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 مَيْتًا فَأَحْيَيْنَاهُ وَجَعَلْنَا لَهُ نُورًا يَمْشِي بِهِ فِي النَّاسِ كَمَنْ مَثَلُهُ فِي الظُّلُمَاتِ لَيْسَ بِخَارِجٍ مِنْهَا</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لما كانت الولاية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احياء هذه الفطرة الالهية في الاشخاص الميتين، وازالة غشاوة الغفلة والنسيان عن أبصارهم ، وإرشادهم إلى الصراط المستقيم لكى يعملوا على عودة ذلك النور إلى الدين الحنيف ويستقيموا 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ويتجهوا إلى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هذه النعمة هي  النعمة الوحيدة التى يُسأل عنها المرء ولا يقبل منه عمل إلا بجواز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هي الولاية التي كمل بها الدين وتمّت بها النعمة في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نقول به نحن الشيعة فحسب، بل يقرّه ويذعن له كبار محدثي ومفسّري أبناء السنّة ، ويفسرونه بولاية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يطالع القارىء العزيز الكتاب برؤية منصفة بعيداً عن التعصب والأهواء النفسية حتى يدرك هذه الحقيقة الخفية ، ويعرف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عملاً لا يقبل بغير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كانت هناك رخصة في العبادات واحكام الدين كالصلاة والزكاة والحج والصيام ، فالولاية لا رخصة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الولاية يجب ان تظلل الانسان على الدوام والانسان المؤمن يؤدي اعماله في ظلها لتكون مقبولة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الذي بين يديك لا يبغى سوى اعطاء معنى الولاية كما ارادها الله ورسوله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بالكتب المعتبرة عند الاخوة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توصل إليه مؤلفه قبل حوالي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سنة حين كان طالباً في ثانوية الكويت عبر نقاش وحوار مطوّل مع معلمه ، وما اجدركم انتم اليوم بالتوصل إلى هذه النتيجة المستقاة من رياض الكتاب والسنّة ، والتمسّك بها لتكون اعمالكم مقبولة عند الله وتحشرون يوم القيامة مبيضة وجوهكم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تجدر الاشارة هنا إلى ان اللقاءات المرتبة التي عقدت حينذاك كانت أوسع مما ورد في هذا الكتاب ويعود سبب حذف بعضها اما إلى أنّ مواضيعها كانت مكرّرة ، واما إلى كونها لا تنسجم مع مفهوم الوحدة كما يعتقد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أعرضنا عن ذكرها ونستميحكم العذر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الاخرى هي ان بعض المواضيع عرضت في الكتاب بشكل أوسع ممّا دار في الحوار مع الاستاذ، ومن البديهي ان سند الروايات ومضامينها جاءت بشكل أدق ، إلّا أنّها على كل حال لا تخلو من الأخطاء ، آملين ان يتغاضى عنها القارىء الكريم بلطفه ويصفح عن المؤلف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جواد المهري </w:t>
      </w:r>
      <w:bookmarkStart w:id="17" w:name="pg8766_74252"/>
    </w:p>
    <w:p>
      <w:pPr>
        <w:pStyle w:val="Heading2"/>
        <w:numPr>
          <w:ilvl w:val="1"/>
          <w:numId w:val="1"/>
        </w:numPr>
        <w:rPr/>
      </w:pPr>
      <w:bookmarkStart w:id="18" w:name="__RefHeading___Toc3436032_653776707"/>
      <w:bookmarkStart w:id="19" w:name="_Toc5"/>
      <w:bookmarkEnd w:id="17"/>
      <w:bookmarkEnd w:id="18"/>
      <w:r>
        <w:rPr>
          <w:rtl w:val="true"/>
        </w:rPr>
        <w:t>بداية الحديث</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3436034_653776707"/>
      <w:bookmarkStart w:id="21" w:name="_Toc6"/>
      <w:bookmarkEnd w:id="20"/>
      <w:r>
        <w:rPr>
          <w:rtl w:val="true"/>
        </w:rPr>
        <w:t>اشارة</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766_74254"/>
      <w:bookmarkStart w:id="23" w:name="pg8766_74254"/>
      <w:bookmarkEnd w:id="23"/>
    </w:p>
    <w:p>
      <w:pPr>
        <w:pStyle w:val="Heading3"/>
        <w:numPr>
          <w:ilvl w:val="2"/>
          <w:numId w:val="1"/>
        </w:numPr>
        <w:rPr/>
      </w:pPr>
      <w:bookmarkStart w:id="24" w:name="pg8766_74254"/>
      <w:bookmarkStart w:id="25" w:name="__RefHeading___Toc3436036_653776707"/>
      <w:bookmarkStart w:id="26" w:name="_Toc7"/>
      <w:bookmarkEnd w:id="24"/>
      <w:bookmarkEnd w:id="25"/>
      <w:r>
        <w:rPr>
          <w:rtl w:val="true"/>
        </w:rPr>
        <w:t>المواجهة الأولى</w:t>
      </w:r>
      <w:bookmarkEnd w:id="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قبل ما يقارب ربع قرن ، أي في عام </w:t>
      </w:r>
      <w:r>
        <w:rPr>
          <w:rFonts w:ascii="IRNazanin" w:hAnsi="IRNazanin" w:eastAsia="IRNazanin"/>
          <w:color w:val="111111"/>
          <w:sz w:val="28"/>
          <w:sz w:val="28"/>
          <w:szCs w:val="28"/>
          <w:lang w:bidi="fa-IR"/>
        </w:rPr>
        <w:t>١٩٦٨</w:t>
      </w:r>
      <w:r>
        <w:rPr>
          <w:rFonts w:ascii="IRNazanin" w:hAnsi="IRNazanin" w:eastAsia="IRNazanin"/>
          <w:color w:val="111111"/>
          <w:sz w:val="28"/>
          <w:sz w:val="28"/>
          <w:szCs w:val="28"/>
          <w:rtl w:val="true"/>
          <w:lang w:bidi="fa-IR"/>
        </w:rPr>
        <w:t xml:space="preserve"> للميلاد كنت في المرحلة الثانية في احدى المدارس الثانوية الحكومية في الكويت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ثانوية الدعيّة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قبل ذلك قد انهيت دراستي الابتدائية والمتوسطة في مدرسة أهلية انشأها شيعة الكويت وكان يديرها رجل ملتزم ومتفان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حسن الموسوي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وبما ان جميع طلاب تلك المدرسة وأكثر معلميها كانوا من الشيعة ، والمعلمون السنة لم يكونوا يتدخلون في الشؤون الدينية على الاطلاق ، لهذا السبب لم تكن لي لقاءات مع الاخوة السنّة إلى ان وطأت أرض الثانوية وواجهت هناك جواً آخر، فقد كان معظم الطلاب والمعلمين من السنّة إلا قليلاً منهم ، وهذا ما فرض عليّ مقابلتهم بالشكل قدمي المناسب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ان والدي المرحوم آية الله الحاج سيد عباس المهري كان يتولّى مهمة هداية وارشاد الناس فى الكويت ، فقد كان يؤدّي هذا الواجب المهم تجاه أولاده على أفضل وجه ، وكان يحتّنا دوماً على تعلّم المسائل العقائدية من خلال مطالعة الكتب الضرورية لنتسلّح بسلاح البرهان والاستدلال ، وكان هو ايضاً يعلّمنا بين الحين والآخر سواء بشكل جماعي أم بصورة فردية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أنسى ابداً حينما لم اكن قد تجاوزت الثانية عشر من عمري ان بادرت </w:t>
      </w:r>
    </w:p>
    <w:p>
      <w:pPr>
        <w:pStyle w:val="BookText"/>
        <w:rPr/>
      </w:pPr>
      <w:r>
        <w:rPr>
          <w:rFonts w:ascii="Amiri" w:hAnsi="Amiri" w:eastAsia="Amiri" w:cs="Amiri"/>
          <w:color w:val="111111"/>
          <w:sz w:val="28"/>
          <w:sz w:val="28"/>
          <w:szCs w:val="28"/>
          <w:rtl w:val="true"/>
          <w:lang w:bidi="ar-SA"/>
        </w:rPr>
        <w:t xml:space="preserve">بتوجيه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مطالعة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موسوعة في الامامة والولاية ، وطالعته برمته تقريباً خلال فترة وجيزة، وحفظت كثيراً من معلوماته في 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وجدت نفسي حين مواجهتي للاخوة في المدرسة الحكومية اني مستعد تمام الاستعداد في الجانب العقائدي ولم اكن اتورع عن الدخول في أي بحث أو 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الصف الأول الثانوي كانت لي نقاشات مع معلم مادة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بما انني كنت قد دخلت ذلك الجو توّاً اضافة إلى كون المعلم شيخاً حاد الطباع لم تتمخض عن نقاشاتنا المتفرقة أية نتيجة ايجابية ناهيك عن امتناعه عـــن الخوض في المواضيع المثيرة للاختلاف بعد التفاته إلى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كانت لي معه أحياناً نقاشات غلبته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سأله احد التلاميذ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تأخذ الماء في كفك عند الوضوء وتسكبه من الرسغ إلى المرفق بينما يسكبه اتباع احد المذاهب الاسلامية من المرفق إلى الاسفل ؟</w:t>
      </w:r>
    </w:p>
    <w:p>
      <w:pPr>
        <w:pStyle w:val="BookText"/>
        <w:rPr/>
      </w:pPr>
      <w:r>
        <w:rPr>
          <w:rFonts w:ascii="Amiri" w:hAnsi="Amiri" w:eastAsia="Amiri" w:cs="Amiri"/>
          <w:color w:val="111111"/>
          <w:sz w:val="28"/>
          <w:sz w:val="28"/>
          <w:szCs w:val="28"/>
          <w:rtl w:val="true"/>
          <w:lang w:bidi="ar-SA"/>
        </w:rPr>
        <w:t xml:space="preserve">نفخ الاستاذ لغديه متظاهراً انه صاحب الحق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عادة مليئة بالشعر وإذا سكب الماء من الأعلى إلى الأسفل قد لا يصل إلى ما تحت الشعر ، ولكن إذا سكب من الرسغ إلى الأعلى فالماء يصل إلى ما تحت الشعر قطعاً، وهذا أقرب إلى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نهضت على الفور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اسمح لي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إذا اردت الغسل وجب وضع الرأس على الارض ورفع الارجل في الهواء لأن جسم الانسان مليء بالشعر ، واستناداً إلى الرأي الذي عرضته يجب ان يصل الماء إلى تحت الشعر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ارتفع فجأة صوت ضحكات الطلاب، فقال الاستاذ الذي وجد نفسه في </w:t>
      </w:r>
    </w:p>
    <w:p>
      <w:pPr>
        <w:pStyle w:val="BookText"/>
        <w:rPr/>
      </w:pPr>
      <w:r>
        <w:rPr>
          <w:rFonts w:ascii="Amiri" w:hAnsi="Amiri" w:eastAsia="Amiri" w:cs="Amiri"/>
          <w:color w:val="111111"/>
          <w:sz w:val="28"/>
          <w:sz w:val="28"/>
          <w:szCs w:val="28"/>
          <w:rtl w:val="true"/>
          <w:lang w:bidi="ar-SA"/>
        </w:rPr>
        <w:t xml:space="preserve">وضع محرج للغاية بلهجة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تناقش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لا زلت اصغر من ان تعطي رأيك في القضايا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واجلسني بكلامه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 الطلاب لم يقنعوا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انقضت السنة الاولى من الثانوية ودخلت في 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سني قد ازداد ومطالعتي قد كثرت في هذا المجال خلال العطلة الصيفية ، فاصبحت اكثر استعداداً للمواجهة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الصدف ان مدرّس مادة الدين كان شاباً إلى حد ما وحسن الاخلاق</w:t>
      </w:r>
    </w:p>
    <w:p>
      <w:pPr>
        <w:pStyle w:val="BookText"/>
        <w:rPr/>
      </w:pPr>
      <w:r>
        <w:rPr>
          <w:rFonts w:ascii="Amiri" w:hAnsi="Amiri" w:eastAsia="Amiri" w:cs="Amiri"/>
          <w:color w:val="111111"/>
          <w:sz w:val="28"/>
          <w:sz w:val="28"/>
          <w:szCs w:val="28"/>
          <w:rtl w:val="true"/>
          <w:lang w:bidi="ar-SA"/>
        </w:rPr>
        <w:t>كنا في أول درس من مادة الدين حين دخل الاستاذ وكان شاباً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الشريف</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وبدأ الحديث عن موضوع الهداية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حديثه تفسير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لا تهدي من أحببت</w:t>
      </w:r>
      <w:r>
        <w:rPr>
          <w:rStyle w:val="FootnoteAnchor"/>
          <w:rtl w:val="true"/>
        </w:rPr>
        <w:footnoteReference w:id="16"/>
      </w:r>
      <w:r>
        <w:rPr>
          <w:rFonts w:ascii="Amiri" w:hAnsi="Amiri" w:eastAsia="Amiri" w:cs="Amiri"/>
          <w:color w:val="111111"/>
          <w:sz w:val="28"/>
          <w:sz w:val="28"/>
          <w:szCs w:val="28"/>
          <w:rtl w:val="true"/>
          <w:lang w:bidi="ar-SA"/>
        </w:rPr>
        <w:t xml:space="preserve">، قال ان هذه الآية نزلت طالب عم الرسول حيث حضر عند رأسه وهو في اللحظات الاخيرة من حياته وكلّما طلب منه التلفظ بالشهادتين ، أبى حتى مات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فتأثر النبي لأن عمّه الذي يحبّه يموت كافراً ، لكن الله تعالى اوحى اليه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الهداية هبة الهية يمنحها الله لمن يشاء ويسلبها ممّن يشاء، فلا تحاول هداية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اضطرم الغضب في نفسي ومـا عـادت لي طاقة على الصبر ، فنهضت بغضب وبدون استئذان وصحت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وانكم تعتبرون ابا طالب هذا الرجل المؤمن ، كافراً وتأولون بشأنه هذه الآية لانه والد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الانصاف اتهام شخص قضى عمره في خدمة الاسلام وقدّم كل هذا العون للنبي وللمسلمين بمثل هذه التهمة </w:t>
      </w:r>
    </w:p>
    <w:p>
      <w:pPr>
        <w:pStyle w:val="BookText"/>
        <w:rPr/>
      </w:pPr>
      <w:r>
        <w:rPr>
          <w:rFonts w:ascii="IRNazanin" w:hAnsi="IRNazanin" w:eastAsia="IRNazanin"/>
          <w:color w:val="111111"/>
          <w:sz w:val="28"/>
          <w:sz w:val="28"/>
          <w:szCs w:val="28"/>
          <w:rtl w:val="true"/>
          <w:lang w:bidi="fa-IR"/>
        </w:rPr>
        <w:t>واعتباره كافراً مع كونه موحداً حقيقياً وانساناً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الذي دافع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هب جميع كفار قريش لمحاربته ومحاصرته اقتصادياً، غير ابي طالب ؟</w:t>
      </w:r>
    </w:p>
    <w:p>
      <w:pPr>
        <w:pStyle w:val="BookText"/>
        <w:rPr/>
      </w:pPr>
      <w:r>
        <w:rPr>
          <w:rFonts w:ascii="IRNazanin" w:hAnsi="IRNazanin" w:eastAsia="IRNazanin"/>
          <w:color w:val="111111"/>
          <w:sz w:val="28"/>
          <w:sz w:val="28"/>
          <w:szCs w:val="28"/>
          <w:rtl w:val="true"/>
          <w:lang w:bidi="fa-IR"/>
        </w:rPr>
        <w:t xml:space="preserve">ابتسم الاستاذ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الصحيح اتهامنا بمثل هذه التهمة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نرى علياً من أفضل الناس وأخلصهم ونعتبره على كل حال أحد خلفاء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فنحن اذن لا عداوة لنا معه حتى نعتبر أباه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كان شخصاً عطوفاً وكثير المحبة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السبب كان يدافع عنه حتى وان لم يؤمن بدينه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الطرح لا ينطوي على اية مشكلة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ينطوي على مشكلة كبرى، فالرسول اساساً لا يمكنه التعويل على كافر ، أو أن يحظى بحمايته على ذلك النطاق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تقرأوا قوله تعالى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يَهْدِي الْقَوْمَ الظَّالِمِينَ</w:t>
      </w:r>
      <w:r>
        <w:rPr>
          <w:rStyle w:val="FootnoteAnchor"/>
          <w:rtl w:val="true"/>
        </w:rPr>
        <w:footnoteReference w:id="1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تعني اليهود والنصارى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ان اليهود والنصارى أهل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تعالى قد أباح له موالاة اهل الكتاب والاستعانة بهم، فهو لا يجيز قطعاً اتخاذ مشركي قريش حماة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هذا فقد جاءت في القرآن آية اخرى تنهى عن هذه العلاقات العائلية، وتحذر من موالاة الآباء والاخوة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بالاعمام ـ اذا</w:t>
      </w:r>
    </w:p>
    <w:p>
      <w:pPr>
        <w:pStyle w:val="BookText"/>
        <w:rPr/>
      </w:pPr>
      <w:r>
        <w:rPr>
          <w:rFonts w:ascii="Amiri" w:hAnsi="Amiri" w:eastAsia="Amiri" w:cs="Amiri"/>
          <w:color w:val="111111"/>
          <w:sz w:val="28"/>
          <w:sz w:val="28"/>
          <w:szCs w:val="28"/>
          <w:rtl w:val="true"/>
          <w:lang w:bidi="ar-SA"/>
        </w:rPr>
        <w:t xml:space="preserve">كانوا كفاراً ، او ايجاد صلات وثيقة معهم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w:t>
      </w:r>
      <w:bookmarkStart w:id="27" w:name="pg8766_74258"/>
    </w:p>
    <w:p>
      <w:pPr>
        <w:pStyle w:val="BookText"/>
        <w:rPr/>
      </w:pPr>
      <w:bookmarkEnd w:id="27"/>
      <w:r>
        <w:rPr>
          <w:rFonts w:ascii="Amiri" w:hAnsi="Amiri" w:eastAsia="Amiri" w:cs="Amiri"/>
          <w:color w:val="111111"/>
          <w:sz w:val="28"/>
          <w:sz w:val="28"/>
          <w:szCs w:val="28"/>
          <w:rtl w:val="true"/>
          <w:lang w:bidi="ar-SA"/>
        </w:rPr>
        <w:t>الْإِيمَانِ وَمَنْ يَتَوَلَّهُمْ مِنْكُمْ فَأُولَئِكَ هُمُ الظَّالِمُونَ</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الله عزّ وجلّ قد نهى المسلمين في ما يربو على الثلاثين موضع عن ایجاد علاقات مع الكفار ، فما بالك باتخاذهم حماة وانصاراً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ان يعصي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مبلغ آيات الله ـ اوضح احكام الله ويعصي ربه جهاراً ؟</w:t>
      </w:r>
    </w:p>
    <w:p>
      <w:pPr>
        <w:pStyle w:val="Heading3"/>
        <w:numPr>
          <w:ilvl w:val="2"/>
          <w:numId w:val="1"/>
        </w:numPr>
        <w:rPr/>
      </w:pPr>
      <w:bookmarkStart w:id="28" w:name="__RefHeading___Toc3436038_653776707"/>
      <w:bookmarkStart w:id="29" w:name="_Toc8"/>
      <w:bookmarkEnd w:id="28"/>
      <w:r>
        <w:rPr>
          <w:rtl w:val="true"/>
        </w:rPr>
        <w:t>إيمان أبي طالب</w:t>
      </w:r>
      <w:bookmarkEnd w:id="29"/>
    </w:p>
    <w:p>
      <w:pPr>
        <w:pStyle w:val="BookText"/>
        <w:rPr/>
      </w:pPr>
      <w:r>
        <w:rPr>
          <w:rFonts w:ascii="IRNazanin" w:hAnsi="IRNazanin" w:eastAsia="IRNazanin"/>
          <w:color w:val="111111"/>
          <w:sz w:val="28"/>
          <w:sz w:val="28"/>
          <w:szCs w:val="28"/>
          <w:rtl w:val="true"/>
          <w:lang w:bidi="fa-IR"/>
        </w:rPr>
        <w:t>واذا ما تجاوزنا هذا فئمة أدلّة جمّة على ايمان ابی طالب، ولعلّى لا استطيع الآن احصاءها باجمعها ولكن حسبنا ما جاء في الكثير من أشعاره التي يقرّ فيها برسول الله ونبوته ، ويصرح بايمانه بالله على الرغم من انه كان يعيش في وضع لا يسمح له بالتجاهر برأيه إلى هذا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دهش الاستاذ من هذه الآيات القرآنية التي بدا وكأنها لم تطرق سمعه من قبل وتقلّب لون وجهه من حال إلى حال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تبغي النقاش فالصف ليس موضعاً للنقاش، والصف لا يختص بك حتى تكون انت المتحدّث الوحيد فيه وتستحوذ على وقت نيف وثلاثين من الطلاب تعال إلى غرفتنا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 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للمناظرة في وقت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انك لا تتحدّث في القضايا التي تثير الاختلاف، واما انك إذا تحدثت بها ينبغي ان تتوقع رداً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اليوم ان لم أدافع عن أبي طالب، هذا الانسان الموحد الطاهر فسيعتقد هؤلاء الطلاب فيه كعقيدتك فيه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وسأخزى يوم القيامة امام الله ورسو انني مستعد لمناظرتك حيثما شئت وفي أي موضوع من المواضيع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العقائدية ولكن اذا سمح لي الطلاب اليوم بقراءة بيتين من الشعر لأبي طالب </w:t>
      </w:r>
    </w:p>
    <w:p>
      <w:pPr>
        <w:pStyle w:val="BookText"/>
        <w:rPr/>
      </w:pPr>
      <w:r>
        <w:rPr>
          <w:rFonts w:ascii="Amiri" w:hAnsi="Amiri" w:eastAsia="Amiri" w:cs="Amiri"/>
          <w:color w:val="111111"/>
          <w:sz w:val="28"/>
          <w:sz w:val="28"/>
          <w:szCs w:val="28"/>
          <w:rtl w:val="true"/>
          <w:lang w:bidi="ar-SA"/>
        </w:rPr>
        <w:t xml:space="preserve">لكي لا تهتز عقيدتهم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الحال ايدني الطلاب وقالوا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معه ، دعه يدافع عما يعتقد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اضطر الاستاذ للصمت وبقى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متجهاً بكل مشاعري إلى أبي طالب فاستعنت به وبربه لأكون قادراً على أداء حق سيّد مكة ومولاها في اول اجتماع عام وبحضور الكثير مــن المستمعين، وليتسنّى لي الدفاع عن هذه الشخصية المفترى عليها في تاريخ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استاذي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أصدقائي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أبو طالب بالذي يعتريه أدنى شك بنبوّة الرسول ؛ إذ أن له قصائد كثيرة يمدح فيها الرسول ويشهد برسالته فهو بعد ان اخبر قريش بأنَّ صحيفتكم قد اكلتها الديدان ولم يبق منها سوى اسم الله ، وهذا ما اخبرني به ابن اخي محمد ، وإذا لم تصدقوا فاذهبوا واستخرجوها من داخل الكعبة فان كان قول محمد هذا صحيحاً عودوا إلى رشدكم وآمنوا له ، وان يك كاذباً اسلمته لكم فان شئتم عاقبتموه او قتلتموه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رضينا بهذا فذهبوا وجاءوا بالصحيفة ووجدوا كلام رسول الله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ختم الله على قلبه وألقى على بصره وعلى سمعه غشاوة لا الحق ، ومن الطبيعي ان يتجاهل هذه المعجزة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قالوا لا بـ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سحر آخر مما يأتيه ابن اخيك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انغمسوا في 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ابو طالب من بيت الله وتعلّق باستار الكعبة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انصرنا على القوم الظالمين فقد قطعوا رحمنا وانتهكوا حرمتنا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أنشد قصيدة طويلة غراء لا استظهر منها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ـ سوى بيتين ، وانصح الاخوة بالذهاب إلى مكتبة المدرسة بعد انتهاء هذا الدرس </w:t>
      </w:r>
    </w:p>
    <w:p>
      <w:pPr>
        <w:pStyle w:val="BookText"/>
        <w:rPr/>
      </w:pPr>
      <w:r>
        <w:rPr>
          <w:rFonts w:ascii="Amiri" w:hAnsi="Amiri" w:eastAsia="Amiri" w:cs="Amiri"/>
          <w:color w:val="111111"/>
          <w:sz w:val="28"/>
          <w:sz w:val="28"/>
          <w:szCs w:val="28"/>
          <w:rtl w:val="true"/>
          <w:lang w:bidi="ar-SA"/>
        </w:rPr>
        <w:t xml:space="preserve">واستخراجها من كتب التاريخ ومطالعتها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 احدهم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 كتاب وردت مثل هذه القصة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الصحيفة معروفة وذكرتها كل كتب التاريخ ويمكنك مراجعة تاريخ اليعقوبي، وسيرة ابن هشام ، وتاريخ ابن كثير، وطبقات ابن سعد، وعيون الأخبار لابن قتيبة وهى بأجمعها من الكتب المعتبرة عند ابناء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قال أبو طالب في تلك القصيدة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ان خير الناس نفساً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سادات البرية أحمد</w:t>
      </w:r>
    </w:p>
    <w:p>
      <w:pPr>
        <w:pStyle w:val="BookText"/>
        <w:rPr/>
      </w:pPr>
      <w:r>
        <w:rPr>
          <w:rFonts w:ascii="Amiri" w:hAnsi="Amiri" w:eastAsia="Amiri" w:cs="Amiri"/>
          <w:color w:val="111111"/>
          <w:sz w:val="28"/>
          <w:sz w:val="28"/>
          <w:szCs w:val="28"/>
          <w:rtl w:val="true"/>
          <w:lang w:bidi="ar-SA"/>
        </w:rPr>
        <w:t xml:space="preserve">نبي الاله والكــريم بأصله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واخلاقه وهو الرشيد المؤيّد</w:t>
      </w:r>
    </w:p>
    <w:p>
      <w:pPr>
        <w:pStyle w:val="BookText"/>
        <w:rPr/>
      </w:pPr>
      <w:r>
        <w:rPr>
          <w:rFonts w:ascii="IRNazanin" w:hAnsi="IRNazanin" w:eastAsia="IRNazanin"/>
          <w:color w:val="111111"/>
          <w:sz w:val="28"/>
          <w:sz w:val="28"/>
          <w:szCs w:val="28"/>
          <w:rtl w:val="true"/>
          <w:lang w:bidi="fa-IR"/>
        </w:rPr>
        <w:t>ألا يكفي ان أبا طالب يعتبر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 الاله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آليست هذه شهادة برسالة ونبوّة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فضلاً عن بيتين من الشعر يصرّح فيهما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أوردهما البخاري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عساكـر فــي تاريخه ، وابن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 يمدح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أكرم الله النبي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فاکرم خلق الله في الناس احمد</w:t>
      </w:r>
    </w:p>
    <w:p>
      <w:pPr>
        <w:pStyle w:val="BookText"/>
        <w:rPr/>
      </w:pPr>
      <w:r>
        <w:rPr>
          <w:rFonts w:ascii="Amiri" w:hAnsi="Amiri" w:eastAsia="Amiri" w:cs="Amiri"/>
          <w:color w:val="111111"/>
          <w:sz w:val="28"/>
          <w:sz w:val="28"/>
          <w:szCs w:val="28"/>
          <w:rtl w:val="true"/>
          <w:lang w:bidi="ar-SA"/>
        </w:rPr>
        <w:t xml:space="preserve">وشق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وهذا محمّد</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ظاهر هذين البيتين وباطنهما واضح وصريح، وفيهما دلالة على عظمة شأن ابي طالب ووفرة علمه وعلو منزلته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يُنسب لحسان بن ثابت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اخذ هذا البيت عن أبي طالب وضمنه في قصيدته في مدح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ما تجاوزنا كل هذا، هناك أيضاً قصة استسقاء أبي طالب وعبدالمطلب واستعانتهما بالرسول وهو لا زال طفلاً، وهي ي قصة مشهورة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دليل واضح على ايمانهما له بالنبوّة والرسالة الخاتمة من قبل ان تُعرض قضية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كانا يعلمان منذ اليوم الاول ما لهذا الطفل من منزلة وقرب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مرّت على الناس سنتان لا ينزل عليهم الغيث ، وأتت عليهم مجاعة ، فأخذ أبو طالب هذا الطفل وتوجّه به إلى الكعبة وقسم عـلـى الله بـه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هذا الطفل انزل علينا غيث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تمض ساعة إلا وغمامة سوداء قد غطّت سماء مكة وامطرت عليهم مطراً غزيراً حتى خافوا ان يجرف السيل بيت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تذكر ابو طالب هذه القصة ، قال في مدح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IRNazanin" w:hAnsi="IRNazanin" w:eastAsia="IRNazanin"/>
          <w:color w:val="111111"/>
          <w:sz w:val="28"/>
          <w:sz w:val="28"/>
          <w:szCs w:val="28"/>
          <w:rtl w:val="true"/>
          <w:lang w:bidi="fa-IR"/>
        </w:rPr>
        <w:t xml:space="preserve">وميزان عدل لا يخيس شعيرة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ووزان صدق وزنه غیر هائل</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لم اكن قد اتممت كلامي حتى وجدت الصف كله مصغياً لاشعار ابــي طالب ذات المغزى العميق ، وهناك رن الجرس فجأة معلناً انتهاء الدرس وتنفّس المدرس 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فحينما خرجت من الصف التفت إليَّ باحترام وقال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انني لأشعر بالارتياح لوجود طالب مثلك بـيـن طــلابـي لـه مـثـل هـذه المعرفة بمواضيع العقيدة والتاريخ ويستدلّ بهذه الطريقة الحسنة ، واني لا فتخر بطالب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اعلم ان لجميع هذا الكلام ردود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على استعداد لمواجهة أي رد أو انتقاد، ولدي جواب عـلـى جميع الاعتراضات ، واذا لم تقنع فاني مستعد للكلام معك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كلامك عن أبي طالب شيّق جداً وينطوي على امور جديدة بالنسبة لي ولكن نفس اولئك الذين نقلت عنهم تلك الابيات لأبي طالب يعتبرونه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هناك من يرى الحق ويدوس عليه فلا يعني هذا انك تتبعه على باطله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ان تقول ان هؤلاء جميعاً حاربوا الحق ، وانتم وحدكم دافعتهم عنه ؟ ما هذا الكلام يا 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قول الحق مرّ ، وليس بامكان كل واحد تحمّل هذه 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انني لا شأن لي بما في كلامهم من تناقضات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كنت ابغي فقط الاستشهاد من كتبكم على ايمان أبي طالب ليتضح انه كان مؤمناً تمام الايمان واذا بقي هناك من ينكر ايمانه يتبين أيضاً انه مخدوع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ان فيها تناقضات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يمكنك البرهنة على ذلك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على ذلك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كافٍ بحد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تلاحظ مع كثرة الاشعار التي ينقلونها عن أبي طالب في مدح الرسول، يصورون وبكل جرأة ان هذا الرجل الالهي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تناقضاً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تعلم طبعاً انّ أبا طالب كان يحب محمداً كثيراً ، وكان يدافع عنه طوال مدة حياته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المانع في أن يبعث البهجة في نفس ابن اخيه بالاشعار ليقلل إلى حد ما من ألم المصائب التي كانت تترى عليه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استاذ ان المدح والثناء شيء آخر غير الشهادة بالنبوّة فهو هنا لا يشني عليه وكفى وانما يشهد له بالنبوّة ايضاً في مواقف مختلفة ، وليس ثمة </w:t>
      </w:r>
    </w:p>
    <w:p>
      <w:pPr>
        <w:pStyle w:val="BookText"/>
        <w:rPr/>
      </w:pPr>
      <w:r>
        <w:rPr>
          <w:rFonts w:ascii="Amiri" w:hAnsi="Amiri" w:eastAsia="Amiri" w:cs="Amiri"/>
          <w:color w:val="111111"/>
          <w:sz w:val="28"/>
          <w:sz w:val="28"/>
          <w:szCs w:val="28"/>
          <w:rtl w:val="true"/>
          <w:lang w:bidi="ar-SA"/>
        </w:rPr>
        <w:t xml:space="preserve">مجال للكناية والتورية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هذا ألم يعلن النبي حرمة زواج المسلمات بالكفار ؟ والكل يعلم ان فاطمة بنت اسد كانت من اوائل المسلمات، ومع هذا بقيت مع أبي طالب حتى النهاية ولم يفرّقها الرسول عن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لديك اطلاعاً واسعاً ، ولدي عدة قضايا أودّ معرفة رأيك فيها ، لكن الوقت لا يسمح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ان يكون لنا من بعد هذا لقاءات منفصلة نتباحث فيها بشكل مفصل ، إلى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ـفي امان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انقضى ذلك اليوم وعدت إلى الدار وحدثت والدي المرحوم بما جرى فابتهج ودعا لي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ان ايمان ابی طالب کایمان مؤمن آل فرعون الذي كان يكتم ايمانه في عهد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طالب كان قد آمن بالرسول منذ البداية وإلا لم يكن ليدافع عنه إلى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ان الرسول ما كان مباحاً له وفقاً لامر الله باتخاذه نصيراً له ، ولا حتى ان يلقى اليه بالمحبّة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أشعار أبي طالب في مدح الرسول صراحة واعترافه بنبوّته فكثيرة وهي منقولة في كتب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ويمكنك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طالب 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عبدالله الخنيزي واكتب شيئاً من تلك الاشعار وخذها إلى استاذك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أبا طالب انّه كان يذبّ عن الرسول علانية في جميع المواقف والمراحل منذ بداية الدعوة حين جمع الرسول أقرباءهوانذر عشيرتك الاقربين</w:t>
      </w:r>
      <w:r>
        <w:rPr>
          <w:rStyle w:val="FootnoteAnchor"/>
          <w:rtl w:val="true"/>
        </w:rPr>
        <w:footnoteReference w:id="21"/>
      </w:r>
      <w:r>
        <w:rPr>
          <w:rFonts w:ascii="Amiri" w:hAnsi="Amiri" w:eastAsia="Amiri" w:cs="Amiri"/>
          <w:color w:val="111111"/>
          <w:sz w:val="28"/>
          <w:sz w:val="28"/>
          <w:szCs w:val="28"/>
          <w:rtl w:val="true"/>
          <w:lang w:bidi="ar-SA"/>
        </w:rPr>
        <w:t xml:space="preserve">وحتى آخر حياته ، وكان يقف بوجه كفار قريش ويحامي عن الرسول بكل ما أوتى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قد آمن برسالة الرسول فما كان الدافع من وراء </w:t>
      </w:r>
    </w:p>
    <w:p>
      <w:pPr>
        <w:pStyle w:val="BookText"/>
        <w:rPr/>
      </w:pPr>
      <w:r>
        <w:rPr>
          <w:rFonts w:ascii="IRNazanin" w:hAnsi="IRNazanin" w:eastAsia="IRNazanin"/>
          <w:color w:val="111111"/>
          <w:sz w:val="28"/>
          <w:sz w:val="28"/>
          <w:szCs w:val="28"/>
          <w:rtl w:val="true"/>
          <w:lang w:bidi="fa-IR"/>
        </w:rPr>
        <w:t>حمايته له بهذه الصورة؟ ألم يكن ابو لهب عم الرسول وكان يحاربه ؟ ومنذ الاجتماع الاول الذي جمع فيه الرسول اقاربه ودعاهم ـ بعد تناول الطعام إلى الاسلام نهض ابو لهب مستنكراً دعوته فصاح به أبو طالب غاضباً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 يا أعور ما انت وهذا ثم قال لا يقومن أحد قال فجلسوا ثم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سيدي فتكلم بما تحب ، وبلغ رسالة ربك ، فانك الصادق المصدق</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كافر هذا الذي يدافع عن الاسلام بكل ما أوتي من قوة وينبري للذود عن ابن اخيه بيده ولسانه ويحميه من قرابته الكافر حتى يبلغ رسالة ربه بسهولة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وناصره في شعبه هو وكل اتباعه يوم كانت كل قريش تحاربه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شخص كهذا كافراً فأنا ايضاً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شكرت ابى وذهبت لمطالعة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طالب 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ان المؤلف قد بذل جهداً شاقاً ودافع عن ابي طالب حق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العلّامة الاميني كان قد سبقه إلى البحث في سيرة ومواقف ابي طالب على امتداد سبعين صفحة من المجلد السابع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بحث شيّق وثمين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لابأس بذكر عدّة ابيات شعرية أخرى له لغرض اكمال هذه المقالة إلى حد ما، ولكي لا تبقى لدى القارىء ادنى شبهة وليبلغ كل ذي حق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طالب بعث ابياتاً من الشعر للنجاشي حاكم الحبشة يدعوه فيها إلى الاحسان إلى مهاجري الحبشة، وجاء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خيار الناس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لموسى والمسيح بن مريم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أتانا بالهدى مثل ما آتيا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بأمر الله يهدي ويعصم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وجاء في ابيات اخرى يخاطب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لن يصلوا إليك الیک بجمعهم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أوســد فـــي التـــراب دفـــينا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 بذاك وقرّ منك عيونا</w:t>
      </w:r>
    </w:p>
    <w:p>
      <w:pPr>
        <w:pStyle w:val="BookText"/>
        <w:rPr/>
      </w:pPr>
      <w:r>
        <w:rPr>
          <w:rFonts w:ascii="Amiri" w:hAnsi="Amiri" w:eastAsia="Amiri" w:cs="Amiri"/>
          <w:color w:val="111111"/>
          <w:sz w:val="28"/>
          <w:sz w:val="28"/>
          <w:szCs w:val="28"/>
          <w:rtl w:val="true"/>
          <w:lang w:bidi="ar-SA"/>
        </w:rPr>
        <w:t xml:space="preserve">ودعوتني وعلمت انك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دعوت وكنت ثم امينا</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وله أيضاً قصيدة لامية طويلة في مدح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 في عدة أبيات</w:t>
      </w:r>
    </w:p>
    <w:p>
      <w:pPr>
        <w:pStyle w:val="BookText"/>
        <w:rPr/>
      </w:pPr>
      <w:r>
        <w:rPr>
          <w:rFonts w:ascii="Amiri" w:hAnsi="Amiri" w:eastAsia="Amiri" w:cs="Amiri"/>
          <w:color w:val="111111"/>
          <w:sz w:val="28"/>
          <w:sz w:val="28"/>
          <w:szCs w:val="28"/>
          <w:rtl w:val="true"/>
          <w:lang w:bidi="ar-SA"/>
        </w:rPr>
        <w:t>منها بنبوته ورسالته ، نقل منها ابن هشام أربعة وتسعين بيتاً ، وابن كثير اثنين وتسعين بيتاً</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وصيغت هذه القصيدة على غرار المعلقات السبعة وهـي فــي غاية البلاغة والفصاحة ونظمها في وقت هبت فيه قريش كلّها لمحاربة الرسول وكانوا يطردون عنه المسلمين بقوّة الحراب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أشاد القسطلاني بفصاحة وبلاغة هذه القصيدة وذكر انها تضم مائة وعشرة أبيات</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منهجنا الاختصار لنقلنا هذه القصيدة هنا ولكن تكفي الاشارة إليها لير تدع أصحاب الآراء المنحرفة الباطلة عن انتهاك قدسية هذه الشخصية الجليلة ، ولكي لا يتهموا هذا المؤمن الطاهر السريرة واول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المدافعين عن الاسلام بالكفر ، وان يتوبوا إلى الله من سوء القول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أبو طالب سبّاقاً في ميدان الجهاد والاستقامة في عهد الجاهلية الاسود وفي ظلمات ابناء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ابو طالب كوكباً زاهراً يقتبس نوره الساطع من الشمس المحمدية المتألّقة، وكان صوته المدوي في البطحاء صدى لصيحة النبي في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ابو طالب شخصية انطلقت عقيدة الاسلام التحررية تحت ظل بريق سيفه البتار وصدى أشعاره المثيرة ودفاعه المتواصل، فاضاء ظلمة مكة بنوره الباهر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ابو طالب تابعاً مطيعاً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حبّه لصاحب الرسالة يسري في اعماق روحه وجسده وظل يسير في طريق المحبّة حتى اللحظة التي بلغ فيها مرحلة اليقين ورفعته يد الغيب الالهية إلى أعلى عليين، فقال رسول الله باكياً في رثائه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ربيت صغيراً وكفلت يتيما ونصرت كبيراً فجزاك الله عني خيراً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اليعقوبي في تاريخه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قيل لرسول الله إن أبا طالب قد مات عظم ذلك في قلبه واشتد له جزعه ثم دخل فمسع جبينه الايمن اربع مرات وجبينه الايـ الايسر ثلاث مرات</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ثم دعا 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موت ابي طالب على ابن اخيه حتى سمى ذلك العام عام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يبكى الرسول هكذا على موت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يعطف رسول الله على كافر ويبدي له المحبّة أكثر من سائر </w:t>
      </w:r>
    </w:p>
    <w:p>
      <w:pPr>
        <w:pStyle w:val="BookText"/>
        <w:rPr/>
      </w:pPr>
      <w:r>
        <w:rPr>
          <w:rFonts w:ascii="Amiri" w:hAnsi="Amiri" w:eastAsia="Amiri" w:cs="Amiri"/>
          <w:color w:val="111111"/>
          <w:sz w:val="28"/>
          <w:sz w:val="28"/>
          <w:szCs w:val="28"/>
          <w:rtl w:val="true"/>
          <w:lang w:bidi="ar-SA"/>
        </w:rPr>
        <w:t>المؤمنين ويجزع على فقده مع ما أمـر بـه مـن الغلظة مع الكفّار والرأفة بالمؤمنين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اعيد واكتابة التاريخ وامحوا هذه البقع المخزية من صفحاته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انسياقاً وراء الاسلاف الاراذل الذين دفعهم بغض وصي رسول الله إلى اتهام أبيه الجليل بتهمة الالحاد فيما تاريخ الاسلام حافل بنداءاته الاسلامية ، وكان ناصراً مخلصاً للرسول سلام الله وصلواته عليه وعلى محبّيه ، واللعن الدائم على اعدائه إلا من انساقوا في هذا الطريق جهلاً واذا ادركوا الحق اتبعوه وعوّضوا عما سلف منهم بالتوبة والانابة إلى سبيل الهداية وإلى الصراط المستقيم</w:t>
      </w:r>
      <w:r>
        <w:rPr>
          <w:rFonts w:eastAsia="Amiri" w:cs="Amiri" w:ascii="Amiri" w:hAnsi="Amiri"/>
          <w:color w:val="111111"/>
          <w:sz w:val="28"/>
          <w:szCs w:val="28"/>
          <w:rtl w:val="true"/>
          <w:lang w:bidi="ar-SA"/>
        </w:rPr>
        <w:t xml:space="preserve">. </w:t>
      </w:r>
      <w:bookmarkStart w:id="30" w:name="pg8766_74268"/>
    </w:p>
    <w:p>
      <w:pPr>
        <w:pStyle w:val="Heading2"/>
        <w:numPr>
          <w:ilvl w:val="1"/>
          <w:numId w:val="1"/>
        </w:numPr>
        <w:rPr/>
      </w:pPr>
      <w:bookmarkStart w:id="31" w:name="__RefHeading___Toc3436040_653776707"/>
      <w:bookmarkStart w:id="32" w:name="_Toc9"/>
      <w:bookmarkEnd w:id="30"/>
      <w:bookmarkEnd w:id="31"/>
      <w:r>
        <w:rPr>
          <w:rtl w:val="true"/>
        </w:rPr>
        <w:t>بداية اللقاءات العلنية</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3436042_653776707"/>
      <w:bookmarkStart w:id="34" w:name="_Toc10"/>
      <w:bookmarkEnd w:id="33"/>
      <w:r>
        <w:rPr>
          <w:rtl w:val="true"/>
        </w:rPr>
        <w:t>اشارة</w:t>
      </w:r>
      <w:bookmarkEnd w:id="3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8766_74270"/>
      <w:bookmarkStart w:id="36" w:name="pg8766_74270"/>
      <w:bookmarkEnd w:id="36"/>
    </w:p>
    <w:p>
      <w:pPr>
        <w:pStyle w:val="Heading3"/>
        <w:numPr>
          <w:ilvl w:val="2"/>
          <w:numId w:val="1"/>
        </w:numPr>
        <w:rPr/>
      </w:pPr>
      <w:bookmarkStart w:id="37" w:name="pg8766_74270"/>
      <w:bookmarkStart w:id="38" w:name="__RefHeading___Toc3436044_653776707"/>
      <w:bookmarkStart w:id="39" w:name="_Toc11"/>
      <w:bookmarkEnd w:id="37"/>
      <w:bookmarkEnd w:id="38"/>
      <w:r>
        <w:rPr>
          <w:rtl w:val="true"/>
        </w:rPr>
        <w:t>بداية اللقاءات العلنية</w:t>
      </w:r>
      <w:bookmarkEnd w:id="39"/>
    </w:p>
    <w:p>
      <w:pPr>
        <w:pStyle w:val="BookText"/>
        <w:rPr/>
      </w:pPr>
      <w:r>
        <w:rPr>
          <w:rFonts w:ascii="IRNazanin" w:hAnsi="IRNazanin" w:eastAsia="IRNazanin"/>
          <w:color w:val="111111"/>
          <w:sz w:val="28"/>
          <w:sz w:val="28"/>
          <w:szCs w:val="28"/>
          <w:rtl w:val="true"/>
          <w:lang w:bidi="fa-IR"/>
        </w:rPr>
        <w:t xml:space="preserve">مرت عدة ايام على أول نقاش مع الاستاذ حول ایمان ابی طالب وخلال تلك الايام كنا نتحدث في الفرص القصيرة بين الدروس قليلاً او كثيراً، ولكن بما ان تلك الحوارات كانت مشتتة لذلك كانت المواضيع التي تعرض فيها تبقى ناقصة وغير مثمرة إلى أن اقترح عليَّ الاستاذ في احد الايام ان نلتقي الاحد والاربعاء اثناء فرصة الاستراحة التي تعقب الدرس ونتباحث يومي الخامس والتي تستغرق خمسين دقيقة تخصص لتناول طعام الغداء او للاعمال اليدوية وللاستراحة ، على ان يكون اللقاء في غرفة المعلمين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وافقت على اقتراحه ، وعلى الرغم من الرهبة التي شعرت بها خشية ان يكون هناك اساتذة اكثر اطلاعاً مني ولعلي لا استطيع مواجهتهم بسبب بب قلّة معلوماتي في هذا المجال، ولكني لم اخف لأني كنت ارى نفسي على الحق ، وكنت مسلّحاً إلى حد ما بسلاح الاستدلال واتكلت على الله ، وبدأت من وقتها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لقاءاتنا العلنية </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8766_74272"/>
      <w:bookmarkStart w:id="41" w:name="pg8766_74272"/>
      <w:bookmarkEnd w:id="41"/>
    </w:p>
    <w:p>
      <w:pPr>
        <w:pStyle w:val="Heading2"/>
        <w:numPr>
          <w:ilvl w:val="1"/>
          <w:numId w:val="1"/>
        </w:numPr>
        <w:rPr/>
      </w:pPr>
      <w:bookmarkStart w:id="42" w:name="pg8766_74272"/>
      <w:bookmarkStart w:id="43" w:name="__RefHeading___Toc3436046_653776707"/>
      <w:bookmarkStart w:id="44" w:name="_Toc12"/>
      <w:bookmarkEnd w:id="42"/>
      <w:bookmarkEnd w:id="43"/>
      <w:r>
        <w:rPr>
          <w:rtl w:val="true"/>
        </w:rPr>
        <w:t>اللقاء الاول</w:t>
      </w:r>
      <w:bookmarkEnd w:id="44"/>
    </w:p>
    <w:p>
      <w:pPr>
        <w:pStyle w:val="Heading3"/>
        <w:numPr>
          <w:ilvl w:val="2"/>
          <w:numId w:val="1"/>
        </w:numPr>
        <w:rPr/>
      </w:pPr>
      <w:bookmarkStart w:id="45" w:name="__RefHeading___Toc3436048_653776707"/>
      <w:bookmarkStart w:id="46" w:name="_Toc13"/>
      <w:bookmarkEnd w:id="45"/>
      <w:r>
        <w:rPr>
          <w:rtl w:val="true"/>
        </w:rPr>
        <w:t>اشارة</w:t>
      </w:r>
      <w:bookmarkEnd w:id="4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الاحد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١٩٦٨</w:t>
      </w:r>
      <w:r>
        <w:rPr>
          <w:rFonts w:ascii="IRNazanin" w:hAnsi="IRNazanin" w:eastAsia="IRNazanin"/>
          <w:color w:val="111111"/>
          <w:sz w:val="28"/>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8766_74274"/>
      <w:bookmarkStart w:id="48" w:name="pg8766_74274"/>
      <w:bookmarkEnd w:id="48"/>
    </w:p>
    <w:p>
      <w:pPr>
        <w:pStyle w:val="Heading3"/>
        <w:numPr>
          <w:ilvl w:val="2"/>
          <w:numId w:val="1"/>
        </w:numPr>
        <w:rPr/>
      </w:pPr>
      <w:bookmarkStart w:id="49" w:name="pg8766_74274"/>
      <w:bookmarkStart w:id="50" w:name="__RefHeading___Toc3436050_653776707"/>
      <w:bookmarkStart w:id="51" w:name="_Toc14"/>
      <w:bookmarkEnd w:id="49"/>
      <w:bookmarkEnd w:id="50"/>
      <w:r>
        <w:rPr>
          <w:rtl w:val="true"/>
        </w:rPr>
        <w:t>تفسير آية الولاية</w:t>
      </w:r>
      <w:bookmarkEnd w:id="51"/>
    </w:p>
    <w:p>
      <w:pPr>
        <w:pStyle w:val="BookText"/>
        <w:rPr/>
      </w:pPr>
      <w:r>
        <w:rPr>
          <w:rFonts w:ascii="Amiri" w:hAnsi="Amiri" w:eastAsia="Amiri" w:cs="Amiri"/>
          <w:color w:val="111111"/>
          <w:sz w:val="28"/>
          <w:sz w:val="28"/>
          <w:szCs w:val="28"/>
          <w:rtl w:val="true"/>
          <w:lang w:bidi="ar-SA"/>
        </w:rPr>
        <w:t xml:space="preserve">بدأ اول لقاء بيني وبين الاستاذ عمر الشريف يوم الاحد الثامن من اكتوبر عام </w:t>
      </w:r>
      <w:r>
        <w:rPr>
          <w:rFonts w:ascii="Amiri" w:hAnsi="Amiri" w:eastAsia="Amiri" w:cs="Amiri"/>
          <w:color w:val="111111"/>
          <w:sz w:val="28"/>
          <w:sz w:val="28"/>
          <w:szCs w:val="28"/>
          <w:lang w:bidi="ar-SA"/>
        </w:rPr>
        <w:t>١٩٦٨</w:t>
      </w:r>
      <w:r>
        <w:rPr>
          <w:rFonts w:ascii="Amiri" w:hAnsi="Amiri" w:eastAsia="Amiri" w:cs="Amiri"/>
          <w:color w:val="111111"/>
          <w:sz w:val="28"/>
          <w:sz w:val="28"/>
          <w:szCs w:val="28"/>
          <w:rtl w:val="true"/>
          <w:lang w:bidi="ar-SA"/>
        </w:rPr>
        <w:t xml:space="preserve"> للميلاد في غرفة المعلمين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 الاستاذ حديثنا السابق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 تعتقد ان لعلمائنا الكبار تناقضات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يمكنك بيان كلامك بشكل اوضح واكثر استدلالاً ؟ وارجو ان يكون بيانك مقصوراً على الصحاح الستة التي نعوّل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 مجال تحب ان نتحدث؟ أليس من الافضل ان نتحدث عن خلافة علي عليه السلام التي هي اساس الاختلاف بيننا وبينكم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مرادي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ترون ان النبي لم يعين وصياً له وتوفي بلا وصية ، فيما تتحدث كتب التاريخ والحديث لديكم عن ضرورة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تنفذ الوصية في الاموال بل وتعتبر واجبة ويترك الرسول ـ وهو الذي شرع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لشأنهم، ولا يوصي في اهم الامور واكثرها التصاقاً بمصير هم ، فيسود بعده الهرج والمرج وتفرض بيعة ابي بكـر عـلـى الناس بقوة الحراب، وكم من الدماء اريقت بغير ذنب، ومدى الفساد الذي حل في العالم الاسلامي حتى اليوم ؟ أليس هذا تناقضاً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وهل هناك تناقض أكبر مما ورد في احد كتبكم 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 كتاب الله وعترتي أهل بيتي، ما ان تمسكتم بهما لن تضلوا بعدي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ورد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الكتب الجديدة نسيت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بالمرة وازيحت جانباً ثم تقول ان كتبنا الصحيحة خالية من التناقضات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 عدم الهتاف ، اذ لابد من البرهنة على كل جملة تقولها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فمن غير المقبول ان تحكم على الحديث من جانب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مستعد للبرهنة على كل هتاف قلته بأدلة من كتبكم ، وابرهن لك ان ولاية علي ثابتة وقد صرّح بها الرسول مرات ومرات ، ونقلتها صحاحكم ومسانيدكم التي تعولون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جميع السنة عدم وجود اي نص عن رسول الله في خلافة علي ، وان الخلافة تحدد استناداً إلى الآية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وَأَمْرُهُمْ شُورَى بَيْنَهُمْ</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تتحقق إلا بالشورى، وان خلافة أبي بكر قد أقرها وأمضاها كبار الصحابة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انتم ترون ان ابابكر والصحابة كانوا يعتقدون بالشورى والرسول لا يعتقد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هذا نحن نرى ان الرسول لم يشاور احداً قط في موضوع القيادة بل ابلغ الناس فقط بالنص الذي لم يأتِ به من عنده وانما أوحى اليه من ربِّه ألم يصفه الباري تعالى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رَزَقْنَاهُمْ يُنْفِقُونَ،إِنْ هُوَ إِلَّا وَحْيٌ يُوحَى، عَلَّمَهُ شَدِيدُ الْقُوَى</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اساساً مالنا والسنة حينما يصرّح الله تعالى في القرآن الكريم بولاية علي، ويحصر الولاية بذاته جل شأنه وبالرسول وبعلى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ثانية في الهتاف ، اين اسم علي في القرآن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الضروري ذكر اسمه فالصفات التي ذكرها الله تنطبق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 في سماعها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قرآنه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تعلم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الحصر ؛ أي ان الولاية في هذه الآية محصورة بالله ورسوله والمؤمنين الذين يقيمون الصلاة وينفقون الزكاة وهم راكعون ولم تنزل هذه الاية إلا بعد تصدّق علي بخاتمه وهو راكع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بصيغة الجمع فكيف تطلقها على المفرد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امثال هذا ورد كثيراً فى القرآن فثمة آية وردت بصيغة الجمع إلا ان شأن نزولها كان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الآية الكريمة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سَمِعَ اللَّهُ قَوْلَ الَّذِينَ قَالُوا إِنَّ اللَّهَ فَقِيرٌ وَنَحْنُ أَغْنِيَاءُ</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البصري وعكرمة وآخرون انها نزلت في رجل يدعى حيى </w:t>
      </w:r>
    </w:p>
    <w:p>
      <w:pPr>
        <w:pStyle w:val="BookText"/>
        <w:rPr/>
      </w:pPr>
      <w:r>
        <w:rPr>
          <w:rFonts w:ascii="IRNazanin" w:hAnsi="IRNazanin" w:eastAsia="IRNazanin"/>
          <w:color w:val="111111"/>
          <w:sz w:val="28"/>
          <w:sz w:val="28"/>
          <w:szCs w:val="28"/>
          <w:rtl w:val="true"/>
          <w:lang w:bidi="fa-IR"/>
        </w:rPr>
        <w:t>ابن اخطب</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تجدر الاشارة إلى ان آيات كثيرة وردت بصيغة الجمع ومرادها مفرد ، نشير في ما يلي إلى بعض منها على سبيل المثال ، وبامكان القارىء الكريم مراجعة كتب التفاسير للاطلاع على شأن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 الآية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ومنهم الذين يؤذون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الممتحنة ، الآية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لا ينهاكم الله عن الذين لم يقاتلوكم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اسماء بنت ابي بكر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 الآية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والذين يبتغون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بشأن صبيح مولى حويطب ، كما</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 والاصابة ، والقرطبي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 يقولون هل لنا من الامر من شيء قائل هذه الجملة رجل واحد وهو رأس المنافقين عبدالله بن ابي سلول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 الآية </w:t>
      </w: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يستفتونك قل الله يفتيكم في الكلالةالذي سأل هو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ايضاً الآيات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وفاطر ،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عمران ، </w:t>
      </w: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والبقرة </w:t>
      </w:r>
      <w:r>
        <w:rPr>
          <w:rFonts w:ascii="Amiri" w:hAnsi="Amiri" w:eastAsia="Amiri" w:cs="Amiri"/>
          <w:color w:val="111111"/>
          <w:sz w:val="28"/>
          <w:sz w:val="28"/>
          <w:szCs w:val="28"/>
          <w:lang w:bidi="ar-SA"/>
        </w:rPr>
        <w:t>٢١٥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والمنافقون ،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ناهيك عن ان تصدّق عليّ بالخاتم وهو راكع قصتها معروفة حتى بلغت حد التواتر ، ونقلها الصحابة أبوذر ، وأنس ، وجابر ، وابو رافع ، وعبد الله بــن عباس ، وعمّار ، وعمرو بن العاص ، وآخرون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التابعون اسنادهم عن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الفريقين السنة والشيعة زاخرة بنقل هذه القصة وخاصة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توجد قصة بلغت 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لم نسمع بها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الاعتذار ـ غير مطلعين على الكثير من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ارجو ان تطلع في الايام القادمة على الكثير من القضايا التي وردت في كتبكم وتجاهلها المتأخرون ولم يوصلوها اليكم حتى تعرفوا مدى المؤامرة التي نفذت منذ وفاة الرسول إلى يومنا هذا فحجبت قضايا اساسية ومهمة خلف </w:t>
      </w:r>
      <w:bookmarkStart w:id="52" w:name="pg8766_74278"/>
    </w:p>
    <w:p>
      <w:pPr>
        <w:pStyle w:val="BookText"/>
        <w:rPr/>
      </w:pPr>
      <w:bookmarkEnd w:id="52"/>
      <w:r>
        <w:rPr>
          <w:rFonts w:ascii="Amiri" w:hAnsi="Amiri" w:eastAsia="Amiri" w:cs="Amiri"/>
          <w:color w:val="111111"/>
          <w:sz w:val="28"/>
          <w:sz w:val="28"/>
          <w:szCs w:val="28"/>
          <w:rtl w:val="true"/>
          <w:lang w:bidi="ar-SA"/>
        </w:rPr>
        <w:t>ستار من التعتيم وحلّت محلها روايات كاذبة ومزيّفة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اكن واثقا من عمق اطلاعك وسعة معلوماتك في هذه القضايا لاعتبرت هذه التهمة كافية لترك النقاش ولكني اصبر حتى ينجلي الحق ، او اقف على ادنى الاحتمالات، على خفاياكم ؟</w:t>
      </w:r>
    </w:p>
    <w:p>
      <w:pPr>
        <w:pStyle w:val="BookText"/>
        <w:rPr/>
      </w:pPr>
      <w:r>
        <w:rPr>
          <w:rFonts w:ascii="Amiri" w:hAnsi="Amiri" w:eastAsia="Amiri" w:cs="Amiri"/>
          <w:color w:val="111111"/>
          <w:sz w:val="28"/>
          <w:sz w:val="28"/>
          <w:szCs w:val="28"/>
          <w:rtl w:val="true"/>
          <w:lang w:bidi="ar-SA"/>
        </w:rPr>
        <w:t xml:space="preserve">اعتذر لانفلات زمام ذاتي مرة اخرى واستميحك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واؤكد عدم وجود خفايا لدينا، بل كل معتقداتنا واضحة، ودونت منذ سنوات متمادية من قبل علمائنا في كتب وكراريس وهي في متناول ايدي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تهمة تُنسب إلى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تجول في خاطري تساؤلات عدّة لكنكم تلتزمون التقيّة ازاءها ، وانا لا اعرضها للبحث حالياً إلى ان تتضح لي الآية التي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الذي طرأ في ذهني الآن هو ان الآية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يُقِيمُونَ الصَّلَاةَ وَيُؤْتُونَ الزَّكَاةَ وَهُمْ رَاكِعُونَ، وقد ذكرت انها نزلت بشأن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تصدق بخاتمه إلى السائل وهو راكع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سياق الآية ان المراد من الزكاة هي الزكاة الواجبة ، لا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والزكاة الواجبة لا تطلق على الخاتم أساساً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436052_653776707"/>
      <w:bookmarkStart w:id="54" w:name="_Toc15"/>
      <w:bookmarkEnd w:id="53"/>
      <w:r>
        <w:rPr>
          <w:rtl w:val="true"/>
        </w:rPr>
        <w:t>المراد من الزكاة</w:t>
      </w:r>
      <w:bookmarkEnd w:id="54"/>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كلمة الزكاة على الواجب والمستحب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جاءت كلمة الزكاة في بعض الايات بمعنى الفرض والواجب فلا يعني هذا ان المراد هو الزكاة الواجبة فى جميع الموارد ، بل انها تطلق على عموم الانفاق فی سبیل الله سواء الواجب أم المستحب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القرطبي وهو من أكبر مفسّري السنة في تفسيره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w:t>
      </w:r>
    </w:p>
    <w:p>
      <w:pPr>
        <w:pStyle w:val="BookText"/>
        <w:rPr/>
      </w:pPr>
      <w:r>
        <w:rPr>
          <w:rFonts w:ascii="Amiri" w:hAnsi="Amiri" w:eastAsia="Amiri" w:cs="Amiri"/>
          <w:color w:val="111111"/>
          <w:sz w:val="28"/>
          <w:sz w:val="28"/>
          <w:szCs w:val="28"/>
          <w:rtl w:val="true"/>
          <w:lang w:bidi="ar-SA"/>
        </w:rPr>
        <w:t>لاحكام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وَيُؤْتُونَ الزَّكَاةَ وَهُمْ رَاكِعُونَيدل على ان صدقة التطوع تسمى زكاة ، فان عليا تصدق بخاتمه في الركوع، وهو نظير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آتَيْتُمْ مِنْ زَكَاةٍ تُرِيدُونَ وَجْهَ اللَّهِ فَأُولَئِكَ هُمُ الْمُضْعِفُونَ</w:t>
      </w:r>
      <w:r>
        <w:rPr>
          <w:rStyle w:val="FootnoteAnchor"/>
          <w:rtl w:val="true"/>
        </w:rPr>
        <w:footnoteReference w:id="34"/>
      </w:r>
      <w:r>
        <w:rPr>
          <w:rFonts w:ascii="Amiri" w:hAnsi="Amiri" w:eastAsia="Amiri" w:cs="Amiri"/>
          <w:color w:val="111111"/>
          <w:sz w:val="28"/>
          <w:sz w:val="28"/>
          <w:szCs w:val="28"/>
          <w:rtl w:val="true"/>
          <w:lang w:bidi="ar-SA"/>
        </w:rPr>
        <w:t xml:space="preserve"> وقد انتظم الفرض والنفل ، فصار اسم الزكاة شاملاً للفرض والنفل كاسم الصدقة وكاسم الصلاة ينتظم الامرين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المفسر الشيعي الكبير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الآيات التي وردت فيها كلمة الزكاة ونسبت إلى الانبياء السابقين ، كقول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وَأَوْصَانِي بِالصَّلَاةِ وَالزَّكَاةِ مَا دُمْتُ حَيًّا</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وقت لم تكن فيه الزكاة قد شرعت في الديانات السابقة بمعناها الاصطلاحي الحالی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كل حال فالزكاة كالصدقة تطلق على الواجب والمستحب ولا مؤاخذة في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اشرت إلى ان الكثير من الصحابة المعروفين قالوا ان هذه الآية نزلت بشأن علي، لكنك لم تذكر اي كتب أهل السنة المعتبرة نقلت هذا او اشارت اليه بين دفتيها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سبق وان نقلت جملة من القرطبي، وهناك اكثر من سبعين مورداً نقل</w:t>
      </w:r>
    </w:p>
    <w:p>
      <w:pPr>
        <w:pStyle w:val="BookText"/>
        <w:rPr/>
      </w:pPr>
      <w:r>
        <w:rPr>
          <w:rFonts w:ascii="IRNazanin" w:hAnsi="IRNazanin" w:eastAsia="IRNazanin"/>
          <w:color w:val="111111"/>
          <w:sz w:val="28"/>
          <w:sz w:val="28"/>
          <w:szCs w:val="28"/>
          <w:rtl w:val="true"/>
          <w:lang w:bidi="fa-IR"/>
        </w:rPr>
        <w:t xml:space="preserve">فيها المفسرون والحفّاظ نزول هذه الآية بحق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جملتهم الزمخشري في الكشاف، والطبري في تفسيره، وابن كثير ، والحسكاني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والسيوطي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كل الاحوال نستنتج من هذه الآية ان ولاية المسلمين محصورة بالله ورسوله والمؤمن الذي دفع الصدقة او الزكاة وهو راكع وانه لم يكن ـ باجماع كبار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فهذه الآية تدل بشكل مباشر لا لبس فيه على امامة علي بن ابي طالب لاغير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للوصف الذي ذكرته فان جميع الخلفاء لا نصيب لهم في  ولاية المسلمين إلا 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صح هذا ، فالامام هو علي فقط وحتى ابناءه الذين تعتقدون بولايتهم وامامتهم ، لا يدخلون ضمن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احرزت امامة علي تحرز امامة سائر ائمة الشيعة بوصية علي ووصية كل واحد منهم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والعقدة انما هي حول الامام الاول وخليفة الرسول إذ اننا نعتقد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القرآن والسنة التي يتفق حولها الفريقان السنّي والشيعي ان أول خليفة وأمام هو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حق مسلّم لعلي منحه اياه الله واكد عليه الرسول في مواقف متعددة لا يبقى معها مجال للشورى والسقيفة وما</w:t>
      </w:r>
    </w:p>
    <w:p>
      <w:pPr>
        <w:pStyle w:val="BookText"/>
        <w:rPr/>
      </w:pPr>
      <w:r>
        <w:rPr>
          <w:rFonts w:ascii="Amiri" w:hAnsi="Amiri" w:eastAsia="Amiri" w:cs="Amiri"/>
          <w:color w:val="111111"/>
          <w:sz w:val="28"/>
          <w:sz w:val="28"/>
          <w:szCs w:val="28"/>
          <w:rtl w:val="true"/>
          <w:lang w:bidi="ar-SA"/>
        </w:rPr>
        <w:t xml:space="preserve">شابه ذلك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هذه الاثناء دق جرس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وودعت الاستاذ، وتقرر مواصلة النقاش يوم الاربعاء </w:t>
      </w:r>
      <w:r>
        <w:rPr>
          <w:rFonts w:ascii="Amiri" w:hAnsi="Amiri" w:eastAsia="Amiri" w:cs="Amiri"/>
          <w:color w:val="111111"/>
          <w:sz w:val="28"/>
          <w:sz w:val="28"/>
          <w:szCs w:val="28"/>
          <w:lang w:bidi="ar-SA"/>
        </w:rPr>
        <w:t>١٩٦٨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8766_74282"/>
      <w:bookmarkStart w:id="56" w:name="pg8766_74282"/>
      <w:bookmarkEnd w:id="56"/>
    </w:p>
    <w:p>
      <w:pPr>
        <w:pStyle w:val="Heading2"/>
        <w:numPr>
          <w:ilvl w:val="1"/>
          <w:numId w:val="1"/>
        </w:numPr>
        <w:rPr/>
      </w:pPr>
      <w:bookmarkStart w:id="57" w:name="pg8766_74282"/>
      <w:bookmarkStart w:id="58" w:name="__RefHeading___Toc3436054_653776707"/>
      <w:bookmarkStart w:id="59" w:name="_Toc16"/>
      <w:bookmarkEnd w:id="57"/>
      <w:bookmarkEnd w:id="58"/>
      <w:r>
        <w:rPr>
          <w:rtl w:val="true"/>
        </w:rPr>
        <w:t>اللقاء الثاني</w:t>
      </w:r>
      <w:bookmarkEnd w:id="59"/>
    </w:p>
    <w:p>
      <w:pPr>
        <w:pStyle w:val="Heading3"/>
        <w:numPr>
          <w:ilvl w:val="2"/>
          <w:numId w:val="1"/>
        </w:numPr>
        <w:rPr/>
      </w:pPr>
      <w:bookmarkStart w:id="60" w:name="__RefHeading___Toc3436056_653776707"/>
      <w:bookmarkStart w:id="61" w:name="_Toc17"/>
      <w:bookmarkEnd w:id="60"/>
      <w:r>
        <w:rPr>
          <w:rtl w:val="true"/>
        </w:rPr>
        <w:t>اشارة</w:t>
      </w:r>
      <w:bookmarkEnd w:id="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الأربعاء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١٩٦٨</w:t>
      </w:r>
      <w:r>
        <w:rPr>
          <w:rFonts w:ascii="IRNazanin" w:hAnsi="IRNazanin" w:eastAsia="IRNazanin"/>
          <w:color w:val="111111"/>
          <w:sz w:val="28"/>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8766_74284"/>
      <w:bookmarkStart w:id="63" w:name="pg8766_74284"/>
      <w:bookmarkEnd w:id="63"/>
    </w:p>
    <w:p>
      <w:pPr>
        <w:pStyle w:val="Heading3"/>
        <w:numPr>
          <w:ilvl w:val="2"/>
          <w:numId w:val="1"/>
        </w:numPr>
        <w:rPr/>
      </w:pPr>
      <w:bookmarkStart w:id="64" w:name="pg8766_74284"/>
      <w:bookmarkStart w:id="65" w:name="__RefHeading___Toc3436058_653776707"/>
      <w:bookmarkStart w:id="66" w:name="_Toc18"/>
      <w:bookmarkEnd w:id="64"/>
      <w:bookmarkEnd w:id="65"/>
      <w:r>
        <w:rPr>
          <w:rtl w:val="true"/>
        </w:rPr>
        <w:t>هزيمة المهاجمين</w:t>
      </w:r>
      <w:bookmarkEnd w:id="66"/>
    </w:p>
    <w:p>
      <w:pPr>
        <w:pStyle w:val="BookText"/>
        <w:rPr/>
      </w:pPr>
      <w:r>
        <w:rPr>
          <w:rFonts w:ascii="Amiri" w:hAnsi="Amiri" w:eastAsia="Amiri" w:cs="Amiri"/>
          <w:color w:val="111111"/>
          <w:sz w:val="28"/>
          <w:sz w:val="28"/>
          <w:szCs w:val="28"/>
          <w:rtl w:val="true"/>
          <w:lang w:bidi="ar-SA"/>
        </w:rPr>
        <w:t xml:space="preserve">دخلت غرفة المعلمين في ساعة محددة ووجدت ان الوضع قد اختلف هذه المرّة ؛ فقد كان ثلاثة من مدرسي الدين واللغة العربية جالسين إلى جانب مدرسنا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أضفت الوجوه العابسة والملامح الغاضبة صمتاً مطلقاً زاد من الرهبة التي تسود جو الغرفة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الغرفة متوكلاً على الله وواثقاً بنصرة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لي الاستاذ سائر المدرسين وابتسم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اطلعتهم على قضية نقاشنا، ورأوا من المصلحة المشاركة في هذا اللقاء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واصلت حديث الاسبوع الماضي بتقديم مسرد يتضمن أسماء التفاسير والمفسرين الذين ذكروا ان الآية المذكورة نزلت بشأن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فجأة صاح احد المدرسين بحدة وقد بدا الغضب ظاهراً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العلامة الكبير ابن تيمية لا يقر بمثل هذا التفسير للآية على الاطلاق، وهو يخطىء الشيعة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تكن له نوايا سيئة ولا يضمر العداء لاهل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مخطىء في هذا المجال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 الممكن ان يكون جميع العلماء الكبار والمحققون المتعمقون واكابر مفسري القرآن الكريم الذين يجمعون كلهم على </w:t>
      </w:r>
    </w:p>
    <w:p>
      <w:pPr>
        <w:pStyle w:val="BookText"/>
        <w:rPr/>
      </w:pPr>
      <w:r>
        <w:rPr>
          <w:rFonts w:ascii="Amiri" w:hAnsi="Amiri" w:eastAsia="Amiri" w:cs="Amiri"/>
          <w:color w:val="111111"/>
          <w:sz w:val="28"/>
          <w:sz w:val="28"/>
          <w:szCs w:val="28"/>
          <w:rtl w:val="true"/>
          <w:lang w:bidi="ar-SA"/>
        </w:rPr>
        <w:t xml:space="preserve">قضية واحدة مخطئين ، وابن تيمية وحده على صواب ؟ ثم اننا نرد على كل اعتراض من خلال الاستدلال بالقرآن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 ايضاً اعرضوا مؤاخذاتكم فان عجزت عن الاجابة عليها يحق لكم حينئذ ادخال ابن تيمية في الحديث ، فما معنى ان تحشره في الحديث بدون اي مقدمات ؟ دهش من شدّة جرأتي ، والتفت إلى استاذنا وهو مضطرب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اتعجب منك كيف تصغى لكلام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 اعتقادك العوبة بيد الشيعة؟</w:t>
      </w:r>
    </w:p>
    <w:p>
      <w:pPr>
        <w:pStyle w:val="BookText"/>
        <w:rPr/>
      </w:pPr>
      <w:r>
        <w:rPr>
          <w:rFonts w:ascii="Amiri" w:hAnsi="Amiri" w:eastAsia="Amiri" w:cs="Amiri"/>
          <w:color w:val="111111"/>
          <w:sz w:val="28"/>
          <w:sz w:val="28"/>
          <w:szCs w:val="28"/>
          <w:rtl w:val="true"/>
          <w:lang w:bidi="ar-SA"/>
        </w:rPr>
        <w:t>احب ان انبهك إلى ان هؤلاء لديهم مصحف خاص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لا يعترفون بالخلفاء ، وحتى ان لهم رأي آخر في الرسول نفسه فهم يعتقدون ان جبرائيل اخطأ ـ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 على الرسول وانما كان يجب ان ينزل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يرفعون علياً إلى مرتبة الالوهية،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w:t>
      </w:r>
    </w:p>
    <w:p>
      <w:pPr>
        <w:pStyle w:val="BookText"/>
        <w:rPr/>
      </w:pPr>
      <w:r>
        <w:rPr>
          <w:rFonts w:ascii="Amiri" w:hAnsi="Amiri" w:eastAsia="Amiri" w:cs="Amiri"/>
          <w:color w:val="111111"/>
          <w:sz w:val="28"/>
          <w:sz w:val="28"/>
          <w:szCs w:val="28"/>
          <w:rtl w:val="true"/>
          <w:lang w:bidi="ar-SA"/>
        </w:rPr>
        <w:t xml:space="preserve">ينسب التهم والاكاذيب والافتراءات إلى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أيد الشخصان الآخران كلامه ، وأخذا يرددان اقواله باسلوب أهداً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يداخلني اي ذعر من هذا الموقف ، لانهم لم يكونوا قادرين على ابداء اي رد فعل سوى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وشعرت من جانب آخر بالبهجة لأنهم لم يدخلوا في النقاش بالمنطق والاستدلال، وانما انتهجوا اسلوب العربدة والصياح للتغلب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أصغيت لثرثرته وكلامه الفارغ وبقيت اتربص الفرصة لأهجم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استاذنا في غاية الاستياء والقلق كما يبدو على ظاهره والتفت اليهم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تخبروني انكم تبغون العراك والا لما دعوتكم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الداعي للصياح ؟ انظروا ولاحظوا كيف ان هذا الطفل، وهو في نظري استاذ ، كيف يرد عليكم ؟ فلماذا تريدون اسكاته بالاهانة والاستخفاف ؟ هذا الاسلوب غير صائب للبحث والنقاش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المقرر ان تدخلوا هذا اللقاء بمودّة وان تناقشوا برزانة وبرهان ، ولكن مع الاسف هاجمتموه بشراسة ، وتريدون الاستيلاء على </w:t>
      </w:r>
      <w:bookmarkStart w:id="67" w:name="pg8766_74286"/>
    </w:p>
    <w:p>
      <w:pPr>
        <w:pStyle w:val="BookText"/>
        <w:rPr/>
      </w:pPr>
      <w:bookmarkEnd w:id="67"/>
      <w:r>
        <w:rPr>
          <w:rFonts w:ascii="IRNazanin" w:hAnsi="IRNazanin" w:eastAsia="IRNazanin"/>
          <w:color w:val="111111"/>
          <w:sz w:val="28"/>
          <w:sz w:val="28"/>
          <w:szCs w:val="28"/>
          <w:rtl w:val="true"/>
          <w:lang w:bidi="fa-IR"/>
        </w:rPr>
        <w:t>زمام الموقف بدون استثمار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استاذ دعهم يتحدثون فإني أراهم محقين في بعض اقوالهم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اخذتهم الدهشة بغته وظلوا يترقبون مني مواصلة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استأنفت حديثى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،معه ، فإن الهنا غير الهكم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ونبيّنا غير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وقرآننا غير قرآنكم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وامامنا وخليفتنا غير خليفتكم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اكن اعرف اسمه وقد بان على وجهه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استاذنا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لكم أن لهؤلاء ديناً آخر ، وحتى عقيدتهم بالله تختلف  عن عقيدتنا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قد اعترف بلسانه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يزيلون اللثام عن واقع معتقداتهم بهذه السهولة بل يتمسكون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يبدو انه قد وضع التقية جانباً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نلتزم التقية في المواطن التي تتعرض فيها النفس للخطر، وهي أمر مرغوب فيه من وجهة نظر القرآن والعقل والنقل ، وليس الآن مجال الخوض فيها ، ولكنني سأبرهن لكم في محلّه ان التقية حكم اسلامي صحيح تماماً ويتطابق مع موازين القرآن والسنة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الآن بصدد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الاستاذ واصل حديثك الأصلي، ماذا تقول في الله والقرآن والرسول ؟</w:t>
      </w:r>
    </w:p>
    <w:p>
      <w:pPr>
        <w:pStyle w:val="Heading3"/>
        <w:numPr>
          <w:ilvl w:val="2"/>
          <w:numId w:val="1"/>
        </w:numPr>
        <w:rPr/>
      </w:pPr>
      <w:bookmarkStart w:id="68" w:name="__RefHeading___Toc3436060_653776707"/>
      <w:bookmarkStart w:id="69" w:name="_Toc19"/>
      <w:bookmarkEnd w:id="68"/>
      <w:r>
        <w:rPr>
          <w:rtl w:val="true"/>
        </w:rPr>
        <w:t>عقيدتنا في الله</w:t>
      </w:r>
      <w:bookmarkEnd w:id="6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الذيليس كمثله شيء</w:t>
      </w:r>
      <w:r>
        <w:rPr>
          <w:rStyle w:val="FootnoteAnchor"/>
          <w:rtl w:val="true"/>
        </w:rPr>
        <w:footnoteReference w:id="37"/>
      </w:r>
      <w:r>
        <w:rPr>
          <w:rFonts w:ascii="Amiri" w:hAnsi="Amiri" w:eastAsia="Amiri" w:cs="Amiri"/>
          <w:color w:val="111111"/>
          <w:sz w:val="28"/>
          <w:sz w:val="28"/>
          <w:szCs w:val="28"/>
          <w:rtl w:val="true"/>
          <w:lang w:bidi="ar-SA"/>
        </w:rPr>
        <w:t xml:space="preserve">، وليس له شبيه ، ولا هو </w:t>
      </w:r>
      <w:bookmarkStart w:id="70" w:name="pg8766_74287"/>
    </w:p>
    <w:p>
      <w:pPr>
        <w:pStyle w:val="BookText"/>
        <w:rPr/>
      </w:pPr>
      <w:bookmarkEnd w:id="70"/>
      <w:r>
        <w:rPr>
          <w:rFonts w:ascii="Amiri" w:hAnsi="Amiri" w:eastAsia="Amiri" w:cs="Amiri"/>
          <w:color w:val="111111"/>
          <w:sz w:val="28"/>
          <w:sz w:val="28"/>
          <w:szCs w:val="28"/>
          <w:rtl w:val="true"/>
          <w:lang w:bidi="ar-SA"/>
        </w:rPr>
        <w:t>بجسم، ولا تدركه الابصارلَا تُدْرِكُهُ الْأَبْصَارُ وَهُوَ يُدْرِكُ الْأَبْصَارَ</w:t>
      </w:r>
      <w:r>
        <w:rPr>
          <w:rStyle w:val="FootnoteAnchor"/>
          <w:rtl w:val="true"/>
        </w:rPr>
        <w:footnoteReference w:id="38"/>
      </w:r>
      <w:r>
        <w:rPr>
          <w:rFonts w:ascii="Amiri" w:hAnsi="Amiri" w:eastAsia="Amiri" w:cs="Amiri"/>
          <w:color w:val="111111"/>
          <w:sz w:val="28"/>
          <w:sz w:val="28"/>
          <w:szCs w:val="28"/>
          <w:rtl w:val="true"/>
          <w:lang w:bidi="ar-SA"/>
        </w:rPr>
        <w:t>ونعتقد انه لا يراه احد لا في الدنيا ولا في الآخرة ؛ لأنه لا هيئة له ولا 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ارني انظر اليك ،</w:t>
      </w:r>
      <w:r>
        <w:rPr>
          <w:rFonts w:ascii="Amiri" w:hAnsi="Amiri" w:eastAsia="Amiri" w:cs="Amiri"/>
          <w:color w:val="111111"/>
          <w:sz w:val="28"/>
          <w:sz w:val="28"/>
          <w:szCs w:val="28"/>
          <w:rtl w:val="true"/>
          <w:lang w:bidi="ar-SA"/>
        </w:rPr>
        <w:t>قَالَ لَنْ تَرَانِي</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تفيد التأبيد ، ثم أوحى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انْظُرْ إِلَى الْجَبَلِ فَإِنِ اسْتَقَرَّ مَكَانَهُ فَسَوْفَ تَرَانِي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فدك الجبل لما تجلى ربه ، وخر موسى على الارض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نعتقد انه لا يتسنى لاحد الوقوف على حقيقة الله حتى وان جمع علوم الاولين والآخرين ، وان الله تعالى لا يحده شيء فهو الأول والآخر ، والظاهر والباطن، وأن كل من يبغي 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بوهمه وخياله ، فهو لا يدرك سواهما شيء</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436062_653776707"/>
      <w:bookmarkStart w:id="72" w:name="_Toc20"/>
      <w:bookmarkEnd w:id="71"/>
      <w:r>
        <w:rPr>
          <w:rtl w:val="true"/>
        </w:rPr>
        <w:t>عقيدة أبناء السنة في الله</w:t>
      </w:r>
      <w:bookmarkEnd w:id="72"/>
    </w:p>
    <w:p>
      <w:pPr>
        <w:pStyle w:val="BookText"/>
        <w:rPr/>
      </w:pPr>
      <w:r>
        <w:rPr>
          <w:rFonts w:ascii="Amiri" w:hAnsi="Amiri" w:eastAsia="Amiri" w:cs="Amiri"/>
          <w:color w:val="111111"/>
          <w:sz w:val="28"/>
          <w:sz w:val="28"/>
          <w:szCs w:val="28"/>
          <w:rtl w:val="true"/>
          <w:lang w:bidi="ar-SA"/>
        </w:rPr>
        <w:t xml:space="preserve">اما انتم الاخوة الاعزاء من ابناء السنّة ؛ فعقيدتكم في هذا المجال تغاير نص القرآن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ينفى امكان رؤيته بالمرّة ، ولكنكم تعتقدون انه يكشف عن ساقه للمؤمنين يوم القيامة ، وأن فيها علامة خاصة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انتم تصورتم أن الله جسم وأي جسم يضحك ويمشي</w:t>
      </w:r>
      <w:r>
        <w:rPr>
          <w:rStyle w:val="FootnoteAnchor"/>
          <w:rtl w:val="true"/>
        </w:rPr>
        <w:footnoteReference w:id="42"/>
      </w:r>
      <w:r>
        <w:rPr>
          <w:rFonts w:ascii="Amiri" w:hAnsi="Amiri" w:eastAsia="Amiri" w:cs="Amiri"/>
          <w:color w:val="111111"/>
          <w:sz w:val="28"/>
          <w:sz w:val="28"/>
          <w:szCs w:val="28"/>
          <w:rtl w:val="true"/>
          <w:lang w:bidi="ar-SA"/>
        </w:rPr>
        <w:t xml:space="preserve">، وله يـدان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ورجلان</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كل ليلة من السماء إلى الدنيا</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القيامة حين تطلب جهنم من الله ملأها ؛ لأنَّ فيها متسعاً من المكان ، يضع رجله فيها </w:t>
      </w:r>
    </w:p>
    <w:p>
      <w:pPr>
        <w:pStyle w:val="BookText"/>
        <w:rPr/>
      </w:pPr>
      <w:r>
        <w:rPr>
          <w:rFonts w:ascii="IRNazanin" w:hAnsi="IRNazanin" w:eastAsia="IRNazanin"/>
          <w:color w:val="111111"/>
          <w:sz w:val="28"/>
          <w:sz w:val="28"/>
          <w:szCs w:val="28"/>
          <w:rtl w:val="true"/>
          <w:lang w:bidi="fa-IR"/>
        </w:rPr>
        <w:t xml:space="preserve">فتمتلىء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قط قط</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بالله عليكم ما هذه الجرأة على الله ، وما بذاك تريدون ؟ فهل تجوز مثل هذه السخرية بالله جلّت 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بالكم لو سمعت الأمم الأخرى بمثل هذا الكلام ، ألا يمقتون الله ورسوله والاسلام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يدفعكم إلى وصف الله بأنه جسم متحرك له عواطف ذاتية وصفات مادية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هذا تصوركم عن الله،سوف لا يكون رأيكم بالرسول والقرآن أحسن حالاً مما وصفتم به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اني واصلت الحديث وبكل جرأة واقدام ، حتى أني تعجبت لذلك فيما بعد وأيقنت أن ذلك كان مني بإلهام وتسديد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وفجأة قطع أحد الحاضرين من هؤلاء وكان كلامي قد بهت قائلاً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انت تمزح عندما تنسب ذلك الينا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 ان كل ما ذكرته مسطور في صحيح البخاري، وهو الكتاب الذي ترون له المنزلة بعد القرآن، ولا يأتيه الخطأ والباطل وتحسبونه سند السنّة ، وتأخذون عنه الاحكام، وتعتقدون ان كل ما بين دفتيه دفتيه صحيح بالمائة بلا زيادة او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الآن لا استحضر ارقام تلك الصفحات ، ولكني سأتيكم غداً بتفاصيل ذلك مع ارقام صفحاتها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ان نعلم بأن كلامك ينطبق على ما في صحيح البخاري ؟ فربما انك لم تستوعب ما فيه بنحو صحيح ، او لعلك تسخر منا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على ثقة بأن كلامه صحيح من غير شك ، وأن ما قاله </w:t>
      </w:r>
    </w:p>
    <w:p>
      <w:pPr>
        <w:pStyle w:val="BookText"/>
        <w:rPr/>
      </w:pPr>
      <w:r>
        <w:rPr>
          <w:rFonts w:ascii="Amiri" w:hAnsi="Amiri" w:eastAsia="Amiri" w:cs="Amiri"/>
          <w:color w:val="111111"/>
          <w:sz w:val="28"/>
          <w:sz w:val="28"/>
          <w:szCs w:val="28"/>
          <w:rtl w:val="true"/>
          <w:lang w:bidi="ar-SA"/>
        </w:rPr>
        <w:t xml:space="preserve">موجود قطعاً في صحيح البخاري ، لقد كان كلامه حتى الآن قائماً على الاستدلال والمنطق ، وهو اليوم لا يقول هذا اعتباطاً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،استاذ ارجو السماح لي بمواصلة كلامي لاجل استثمار الوقت على افضل ما يكون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تحدثت عن الله تعالى باشارة اجمالية ، والا فكل واحدة من هذه النقاط وردت في رواية مفصلة وطويلة في صحيح البخاري، مما لا يحضرني الآن رواية جميعها ، لكن اشير إلى رواية واحدة منها فقط على سبيل المثال، وليعلم الاخوة انني لم أت بهذا الكلام من عندي بل ورد كل ما اقوله في صحيح البخاري والصحاح الاخرى عند ابناء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ابو سعيد الخدري رواية طويلة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منادياً ينادي ليلحق كل قوم بما كانوا يعبدون وانما ننتظر ربنا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فيأتيهم الجبار في صورة غير صورته التي رأوه فيها اول مرة فيقول انا ربكم فيقولون انت ربنا فلا يكلمه إلا الانبياء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بينكم وبينه آيه تعرفونه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 فيكشف عن ساقه فيسجد له كل مؤمن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أليس هذا هو الله الذي يصف ذاته في القرآن الكريم بالقول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لبشر ان يكلّمه الله الّا وحياً او من وراء حجاب</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قسماً بالله هذا اله غيره صاغته اوهام وتصورات الرواة الكاذبين ولا يمت إلى الحقيقة بصلة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 البخاري رواية منكرة منقولة عن ابي هريرة، تثير الدهشة </w:t>
      </w:r>
      <w:bookmarkStart w:id="73" w:name="pg8766_74290"/>
    </w:p>
    <w:p>
      <w:pPr>
        <w:pStyle w:val="BookText"/>
        <w:rPr/>
      </w:pPr>
      <w:bookmarkEnd w:id="73"/>
      <w:r>
        <w:rPr>
          <w:rFonts w:ascii="Amiri" w:hAnsi="Amiri" w:eastAsia="Amiri" w:cs="Amiri"/>
          <w:color w:val="111111"/>
          <w:sz w:val="28"/>
          <w:sz w:val="28"/>
          <w:szCs w:val="28"/>
          <w:rtl w:val="true"/>
          <w:lang w:bidi="ar-SA"/>
        </w:rPr>
        <w:t xml:space="preserve">والسخرية حقاً ، ولا ادري كيف تعولون على صحيح البخاري مع وجود هذه الروايات فيه ؟ ينقل بشأن النبي موسى رواية عجيبة فيها اهانة له بل وفيها اكبر استهانة بالله عز شأنه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ابو هريرة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بنو اسرائيل يغتسلون عراة ينظر بعضهم إلى بعض وكان موسى يغتسل وحده ، فقالوا والله ما يمنع موسى أن يغتسل معنا إلا أنه ادر فذهب مرة يغتسل، فوضع ثوبه على حجر ففر الحجر بثوبه ، فخرج موسى في اثره ، يقول ثوبي يا حجر ثوبي يا حجر حتى نظرت بنو اسرائيل إلى موسى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بموسى من بأس وأخذ ثوبه فطفق بالحجر ضرباً ، فقال ابو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لندب بالحجر ستة أو سبعة ضرباً بالحجر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وانا هنا لا أبغى التعليق على هذا الخبر ولكن ايها السادة المحترمون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حقاً ان هذا الكتاب هو الصحيح الذي لا يأتيه الباطل من يديه ولا من خلفه ؟ وعلى كل حال فان المواضيع في هذا المجال كثيرة ، وبما ان الوقت لا يسمح ، فاني اود تناول موضوعين او ثلاثة مواضيع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عقيدتنا بالله تعالى ، ولا بأس بعقد مقارنة بين نبينا ونبيكم في الفصل اللاحق</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436064_653776707"/>
      <w:bookmarkStart w:id="75" w:name="_Toc21"/>
      <w:bookmarkEnd w:id="74"/>
      <w:r>
        <w:rPr>
          <w:rtl w:val="true"/>
        </w:rPr>
        <w:t>عقيدتنا في النبي</w:t>
      </w:r>
      <w:r>
        <w:rPr>
          <w:rtl w:val="true"/>
        </w:rPr>
        <w:t>(</w:t>
      </w:r>
      <w:r>
        <w:rPr>
          <w:rtl w:val="true"/>
        </w:rPr>
        <w:t>صلی الله علیه و آله و سلم</w:t>
      </w:r>
      <w:r>
        <w:rPr>
          <w:rtl w:val="true"/>
        </w:rPr>
        <w:t>)</w:t>
      </w:r>
      <w:bookmarkEnd w:id="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نبينا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واسمى واكمل انسان خلقه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خيرة الانبياء وسيّدهم، وقدوة الاولين والآخرين ، واشرف الخلائق والكائنات أجمعين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فهو العبد الذي اصطفاه الله وخلق لأجله جميع الكائنات ، وقال عنه كما ورد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ما خلقت الافلاك</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بلغ مرتبةدنا فتدلى فَكَانَ قَابَ قَوْسَيْنِ أَوْ أَدْنَى</w:t>
      </w:r>
      <w:r>
        <w:rPr>
          <w:rStyle w:val="FootnoteAnchor"/>
          <w:rtl w:val="true"/>
        </w:rPr>
        <w:footnoteReference w:id="50"/>
      </w:r>
      <w:r>
        <w:rPr>
          <w:rFonts w:ascii="Amiri" w:hAnsi="Amiri" w:eastAsia="Amiri" w:cs="Amiri"/>
          <w:color w:val="111111"/>
          <w:sz w:val="28"/>
          <w:sz w:val="28"/>
          <w:szCs w:val="28"/>
          <w:rtl w:val="true"/>
          <w:lang w:bidi="ar-SA"/>
        </w:rPr>
        <w:t>وهي المرتبة التي لم يبلغها نبي مرسل ولا ملك مقرب ، وهي المرتبة التي تركه جبرئيل الامين مع علو منزلته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لوحده ولم يستطع مرافقته ، وقال انه لو اقترب قيد أنملة لاحترق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من وصفه الله بأنه</w:t>
      </w:r>
      <w:r>
        <w:rPr>
          <w:rFonts w:ascii="Amiri" w:hAnsi="Amiri" w:eastAsia="Amiri" w:cs="Amiri"/>
          <w:color w:val="111111"/>
          <w:sz w:val="28"/>
          <w:sz w:val="28"/>
          <w:szCs w:val="28"/>
          <w:rtl w:val="true"/>
          <w:lang w:bidi="ar-SA"/>
        </w:rPr>
        <w:t>رَحْمَةً لِلْعَالَمِينَ</w:t>
      </w:r>
      <w:r>
        <w:rPr>
          <w:rStyle w:val="FootnoteAnchor"/>
          <w:rtl w:val="true"/>
        </w:rPr>
        <w:footnoteReference w:id="51"/>
      </w:r>
      <w:r>
        <w:rPr>
          <w:rFonts w:ascii="Amiri" w:hAnsi="Amiri" w:eastAsia="Amiri" w:cs="Amiri"/>
          <w:color w:val="111111"/>
          <w:sz w:val="28"/>
          <w:sz w:val="28"/>
          <w:szCs w:val="28"/>
          <w:rtl w:val="true"/>
          <w:lang w:bidi="ar-SA"/>
        </w:rPr>
        <w:t xml:space="preserve">، وقال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هو النور الساطع في عالم الوجود الذي ارسل بشيراً للصالحين ونذيراً للمفسدين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وَمُبَشِّرًا وَنَذِيرًا وَدَاعِيًا إِلَى اللَّهِ بِإِذْنِهِ وَسِرَاجًا مُنِيرًا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نذهب إلى أبعد من ذلك حيث نعتقد بأنه النبي الذي جعلت له النبوة من يوم خلقة آدم بل اول ما خلق الله نوره، وأنه كان نبياً في وقت كان فيه آدم بين الماء والطين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عنه صلوات الله عليه وآله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معصوم من جميع الاخطاء والذنوب صغيرها وكبيرها ، ومن الزلل والنسيان، ومن ينسب اليه الهذيان والنسيان خصمه القرآن ، وقوله مخالف </w:t>
      </w:r>
      <w:bookmarkStart w:id="76" w:name="pg8766_74292"/>
    </w:p>
    <w:p>
      <w:pPr>
        <w:pStyle w:val="BookText"/>
        <w:rPr/>
      </w:pPr>
      <w:bookmarkEnd w:id="76"/>
      <w:r>
        <w:rPr>
          <w:rFonts w:ascii="Amiri" w:hAnsi="Amiri" w:eastAsia="Amiri" w:cs="Amiri"/>
          <w:color w:val="111111"/>
          <w:sz w:val="28"/>
          <w:sz w:val="28"/>
          <w:szCs w:val="28"/>
          <w:rtl w:val="true"/>
          <w:lang w:bidi="ar-SA"/>
        </w:rPr>
        <w:t xml:space="preserve">لكلام الله الذي وصف به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يَنْطِقُ عَنِ الْهَوَى اِنْ هُوَ إِلَّا وَحْيٌ يُوحَى</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اعتبرناه كسائر من يخطأ وينسى من الناس نكون قد أسأنا اليه أيما إساءة ، إذ لم نعرفه حق معرفته ، وإن اعتبرنا أنفسنا اتباعاً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يكون مبعوثاً عن الله ثم يسهو أو يهذي ، نعوذ بالله ؟</w:t>
      </w:r>
    </w:p>
    <w:p>
      <w:pPr>
        <w:pStyle w:val="BookText"/>
        <w:rPr/>
      </w:pPr>
      <w:r>
        <w:rPr>
          <w:rFonts w:ascii="Amiri" w:hAnsi="Amiri" w:eastAsia="Amiri" w:cs="Amiri"/>
          <w:color w:val="111111"/>
          <w:sz w:val="28"/>
          <w:sz w:val="28"/>
          <w:szCs w:val="28"/>
          <w:rtl w:val="true"/>
          <w:lang w:bidi="ar-SA"/>
        </w:rPr>
        <w:t>إن الحديث عن رسول الله ليس بالأمر اليسير ، وهو الذي خضعت له رقاب الملائكة المقرّبين، وباهى خالق الكون بخُلقه العظيم ، فإن كل ما نقوله</w:t>
      </w:r>
    </w:p>
    <w:p>
      <w:pPr>
        <w:pStyle w:val="BookText"/>
        <w:rPr/>
      </w:pPr>
      <w:r>
        <w:rPr>
          <w:rFonts w:ascii="Amiri" w:hAnsi="Amiri" w:eastAsia="Amiri" w:cs="Amiri"/>
          <w:color w:val="111111"/>
          <w:sz w:val="28"/>
          <w:sz w:val="28"/>
          <w:szCs w:val="28"/>
          <w:rtl w:val="true"/>
          <w:lang w:bidi="ar-SA"/>
        </w:rPr>
        <w:t xml:space="preserve">في وصفه ليس الا بمثابة القطرة في البحر ، واننا لم نعرفه قط كما ينبغي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وصف هذا الانسان الفذ ، وصفوة الوجود، ووسيط رب العالمين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وتعالى خلق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ان يخلق السموات والارض والعرش والكرسي واللوح والقلم والجنة والنار، وقبل ان يخلق آدم ونوحاً وابراهيم واسماعيل واسحاق ويعقوب وموسى وعيسى وداود وسليمان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ان يخلق الانبياء كلهم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3436066_653776707"/>
      <w:bookmarkStart w:id="78" w:name="_Toc22"/>
      <w:bookmarkEnd w:id="77"/>
      <w:r>
        <w:rPr>
          <w:rtl w:val="true"/>
        </w:rPr>
        <w:t>عقيدة السنة في النبي</w:t>
      </w:r>
      <w:bookmarkEnd w:id="7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عقيدتنا بالنبيالكريم ، وأما عقيدة البعض فهي الهبوط به إلى ادنى من مستوى الانسان العادي، والاستهانة به ونسبة الكذب واللهو والنسيان والهذيان اليه ، وهذا والله لا ينطبق على نبينا ،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Style w:val="FootnoteAnchor"/>
          <w:rtl w:val="true"/>
        </w:rPr>
        <w:footnoteReference w:id="57"/>
      </w:r>
      <w:r>
        <w:rPr>
          <w:rFonts w:ascii="Amiri" w:hAnsi="Amiri" w:eastAsia="Amiri" w:cs="Amiri"/>
          <w:color w:val="111111"/>
          <w:sz w:val="28"/>
          <w:sz w:val="28"/>
          <w:szCs w:val="28"/>
          <w:rtl w:val="true"/>
          <w:lang w:bidi="ar-SA"/>
        </w:rPr>
        <w:t xml:space="preserve">، والذي وجوده رحمة الآهية ممتدة ظلالها على الخلائق إلى يوم </w:t>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احد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شخصاً هادئاً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بلهجة تنم عن الشكوى والتذمّر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ايضاً نعتقد بمثل هذه الصفات للرسول ، ولا نقول في وصفه بهذا الهراء أبداً ، ولكن هل لك أن تخبرنا من أين جئت بهذا الكلام ؟ فمن ذا الذي يصف الرسول ـ والعياذ بالله ـ بالجهل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أن الوقت ضيّق ، وليس أمامي سوى الاشارة إلى بعض الموارد، إن نبيكم يأتيه النسيان أثناء الصلاة فيصلي ركعتين بدل الأربع</w:t>
      </w:r>
      <w:r>
        <w:rPr>
          <w:rStyle w:val="FootnoteAnchor"/>
          <w:rtl w:val="true"/>
        </w:rPr>
        <w:footnoteReference w:id="58"/>
      </w:r>
      <w:r>
        <w:rPr>
          <w:rFonts w:ascii="Amiri" w:hAnsi="Amiri" w:eastAsia="Amiri" w:cs="Amiri"/>
          <w:color w:val="111111"/>
          <w:sz w:val="28"/>
          <w:sz w:val="28"/>
          <w:szCs w:val="28"/>
          <w:rtl w:val="true"/>
          <w:lang w:bidi="ar-SA"/>
        </w:rPr>
        <w:t>وينام في المسجد ، وبعد الاستيقاظ يصلّي بلا وضوء</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ويسب شخصاً من غير ذنب أو جريرة ارتكبها</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ويجنب في شهر رمضان ويقضي صلاة الفجر</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النسيان يستولي عليه إلى حد ينسى حتى القرآن ، وأنه سمع في أحد الأيام رجلاً يقرأ القرآن في المسجد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ذكرني بآيات كنت قد حذفتها من هذه السورة وتلك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ونبيكم يهذي من شدة المرض إلى حد يقول فيه عمر بن الخطاب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يهجر ، فقد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ائتوني بالكتف والدواة اكتب لكم كتاباً لن تضلوا بعده ابداً،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يهجر</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والاكثر من هذا انكم تصفون النبي بأنه شخص لا يمنعه الحياء من أن </w:t>
      </w:r>
    </w:p>
    <w:p>
      <w:pPr>
        <w:pStyle w:val="BookText"/>
        <w:rPr/>
      </w:pPr>
      <w:r>
        <w:rPr>
          <w:rFonts w:ascii="Amiri" w:hAnsi="Amiri" w:eastAsia="Amiri" w:cs="Amiri"/>
          <w:color w:val="111111"/>
          <w:sz w:val="28"/>
          <w:sz w:val="28"/>
          <w:szCs w:val="28"/>
          <w:rtl w:val="true"/>
          <w:lang w:bidi="ar-SA"/>
        </w:rPr>
        <w:t>يقول لرجل سأله عمن يجامع ثم يكسل هل عليهما الغسل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لأفعل ذلك أنا وهذه ثم نغتسل</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قسماً بالله نحن لا نرتضى لمثل الرسول أن يكون إنساناً عادياً فما بالك بتلك المرتبة الرفيعة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فجأة تعالت صيحات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الكلام الذي تقوله ؟ ومتى كانت لنا مثل هذه المعتقدات ؟ إنك بقولك هذا تسيء إلى الرسول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إهدأوا ، فاني لا أسيء إلى الرسول ، بل ان عمر بن الخطاب خليفة المسلمين هو الذي وصفه بالهجر، أن صحيحي مسلم والبخاري هما اللذان يتحدثان عنه بمثل هذا الكلام</w:t>
      </w:r>
      <w:r>
        <w:rPr>
          <w:rStyle w:val="FootnoteAnchor"/>
          <w:rtl w:val="true"/>
        </w:rPr>
        <w:footnoteReference w:id="64"/>
      </w:r>
      <w:r>
        <w:rPr>
          <w:rFonts w:ascii="Amiri" w:hAnsi="Amiri" w:eastAsia="Amiri" w:cs="Amiri"/>
          <w:color w:val="111111"/>
          <w:sz w:val="28"/>
          <w:sz w:val="28"/>
          <w:szCs w:val="28"/>
          <w:rtl w:val="true"/>
          <w:lang w:bidi="ar-SA"/>
        </w:rPr>
        <w:t>، فأمامكم خياران إما التخلى عن صحاحكم وإما إلاعتراف بسوء موقفكم أزاء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هذا البخاري هو الذي نقل عن عائشة أنها قالت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أبابكر دخل عليها وعندها جاريتان في أيام منى تدففان وتضربان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متغش بثوبه فانتهرهما أبوبكر فكشف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وجهه وقــال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دعهما يا أبا بكر فانها أيام عيد </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انتم تصفون الرسول ـ 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الحياء ، فقد ورد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بيتي كاشفاً عن فخذيه أو ساقيه فاستأذن أبــو بكر فأذن له وهو على تلك الحال ، فتحدث ثم استأذن عمر فأذن له وهو كذلك ، فتحدث ثم استأذن عثمان فجلس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وسوى ثيابه ، فلما خرج قالت عائشة دخل أبو بكر فلم تهتش له ولم تباله ، ثم دخل عمر فلم تهتش له ولم تباله ، ثم دخل عثمان فجلست وسويت ثيابك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استحي </w:t>
      </w:r>
    </w:p>
    <w:p>
      <w:pPr>
        <w:pStyle w:val="BookText"/>
        <w:rPr/>
      </w:pPr>
      <w:r>
        <w:rPr>
          <w:rFonts w:ascii="Amiri" w:hAnsi="Amiri" w:eastAsia="Amiri" w:cs="Amiri"/>
          <w:color w:val="111111"/>
          <w:sz w:val="28"/>
          <w:sz w:val="28"/>
          <w:szCs w:val="28"/>
          <w:rtl w:val="true"/>
          <w:lang w:bidi="ar-SA"/>
        </w:rPr>
        <w:t>من رجل تستحي منه الملائكة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وكتبكم حافلة بمثل هذه الافتراءات على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تريدون دعوة الناس إلى الاسلام وإلى القرآن بمثل هذا الرسول ؟ أي تفكير هذا ؟ وما هذا السلوك الخاطىء حيال أكمل انسان على الارض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دق جرس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أنهى كلامى ، وقد رأيتهم بهتوا والكلمات قد جنّت على شفاههم فصاروا يتمنون من الله أن ينتهي كلامي بأي نحو ممكن وينفض اللقاء، ولكن بقي في نفسي شيء إلى اليوم وهو أنني لم استطع التنفيس أكثر عمّا في قلبي </w:t>
      </w:r>
      <w:r>
        <w:rPr>
          <w:rFonts w:eastAsia="Amiri" w:cs="Amiri" w:ascii="Amiri" w:hAnsi="Amiri"/>
          <w:color w:val="111111"/>
          <w:sz w:val="28"/>
          <w:szCs w:val="28"/>
          <w:rtl w:val="true"/>
          <w:lang w:bidi="ar-SA"/>
        </w:rPr>
        <w:t xml:space="preserve">. </w:t>
      </w:r>
      <w:bookmarkStart w:id="79" w:name="pg8766_74296"/>
    </w:p>
    <w:p>
      <w:pPr>
        <w:pStyle w:val="Heading2"/>
        <w:numPr>
          <w:ilvl w:val="1"/>
          <w:numId w:val="1"/>
        </w:numPr>
        <w:rPr/>
      </w:pPr>
      <w:bookmarkStart w:id="80" w:name="__RefHeading___Toc3436068_653776707"/>
      <w:bookmarkStart w:id="81" w:name="_Toc23"/>
      <w:bookmarkEnd w:id="79"/>
      <w:bookmarkEnd w:id="80"/>
      <w:r>
        <w:rPr>
          <w:rtl w:val="true"/>
        </w:rPr>
        <w:t>اللقاء الثالث</w:t>
      </w:r>
      <w:bookmarkEnd w:id="81"/>
    </w:p>
    <w:p>
      <w:pPr>
        <w:pStyle w:val="Heading3"/>
        <w:numPr>
          <w:ilvl w:val="2"/>
          <w:numId w:val="1"/>
        </w:numPr>
        <w:rPr/>
      </w:pPr>
      <w:bookmarkStart w:id="82" w:name="__RefHeading___Toc3436070_653776707"/>
      <w:bookmarkStart w:id="83" w:name="_Toc24"/>
      <w:bookmarkEnd w:id="82"/>
      <w:r>
        <w:rPr>
          <w:rtl w:val="true"/>
        </w:rPr>
        <w:t>اشارة</w:t>
      </w:r>
      <w:bookmarkEnd w:id="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الاحد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١٩٦٨</w:t>
      </w:r>
      <w:r>
        <w:rPr>
          <w:rFonts w:ascii="IRNazanin" w:hAnsi="IRNazanin" w:eastAsia="IRNazanin"/>
          <w:color w:val="111111"/>
          <w:sz w:val="28"/>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8766_74298"/>
      <w:bookmarkStart w:id="85" w:name="pg8766_74298"/>
      <w:bookmarkEnd w:id="85"/>
    </w:p>
    <w:p>
      <w:pPr>
        <w:pStyle w:val="Heading3"/>
        <w:numPr>
          <w:ilvl w:val="2"/>
          <w:numId w:val="1"/>
        </w:numPr>
        <w:rPr/>
      </w:pPr>
      <w:bookmarkStart w:id="86" w:name="pg8766_74298"/>
      <w:bookmarkStart w:id="87" w:name="__RefHeading___Toc3436072_653776707"/>
      <w:bookmarkStart w:id="88" w:name="_Toc25"/>
      <w:bookmarkEnd w:id="86"/>
      <w:bookmarkEnd w:id="87"/>
      <w:r>
        <w:rPr>
          <w:rtl w:val="true"/>
        </w:rPr>
        <w:t>نص الرسول على ولاية علي</w:t>
      </w:r>
      <w:bookmarkEnd w:id="88"/>
    </w:p>
    <w:p>
      <w:pPr>
        <w:pStyle w:val="BookText"/>
        <w:rPr/>
      </w:pPr>
      <w:r>
        <w:rPr>
          <w:rFonts w:ascii="Amiri" w:hAnsi="Amiri" w:eastAsia="Amiri" w:cs="Amiri"/>
          <w:color w:val="111111"/>
          <w:sz w:val="28"/>
          <w:sz w:val="28"/>
          <w:szCs w:val="28"/>
          <w:rtl w:val="true"/>
          <w:lang w:bidi="ar-SA"/>
        </w:rPr>
        <w:t xml:space="preserve">صادفني الاستاذ صباح اليوم قبل أن نبدأ لقاءنا حينما كان يهم بدخول الصف، واعتذر كثيراً لما وقع فى ذلك اليوم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تأتى اليوم إلى غرفتنا في الوقت المحدد لمواصلة بحثنا ، وكن على ثقة بعدم تكرار مثل ذلك الموقف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أنزعج أبداً من مجيء اولئك الأشخاص وإحتدام النقاش ، بل أرجو من الله أن يشارك في اجتماعنا أشخاص أكثر لمناقشة المواضيع بشكل أفضل، والحصول على فائدة أكثر من هذا الاجتماع، لكنني أمقت الزعيق والكلام الأهوج ، ولعل مشاركة نفس اولئك السادة وخاصة ذلك السيد الذي كان زعيقه أكثر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يبدر منه أي سلوك مغاير لاصول الحوار ـ في لقاء هذا اليوم تبدو أفضل ؛ لأنني ومع شديد الأسف لم اكمل كلامي يومذاك ، وهذا ما أثر في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الاستاذ متبسماً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أنك شديد الثقة بنفسك ، وهذا مدعاة للفخر حقاً ، ولكنني على كل حال طلبت منهم عدم المشاركة في لقائنا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دخلنا الصف، وبدأ الدرس ، وبعد ثلاثة دروس اخرى حان موعد الاجتماع فذهبت إلى هناك ووجدت الاستاذ هناك وبيده تفسير القرطبي وهو </w:t>
      </w:r>
    </w:p>
    <w:p>
      <w:pPr>
        <w:pStyle w:val="BookText"/>
        <w:rPr/>
      </w:pPr>
      <w:r>
        <w:rPr>
          <w:rFonts w:ascii="Amiri" w:hAnsi="Amiri" w:eastAsia="Amiri" w:cs="Amiri"/>
          <w:color w:val="111111"/>
          <w:sz w:val="28"/>
          <w:sz w:val="28"/>
          <w:szCs w:val="28"/>
          <w:rtl w:val="true"/>
          <w:lang w:bidi="ar-SA"/>
        </w:rPr>
        <w:t>يطالع فيه الآية الشريفةإِنَّمَا وَلِيُّكُمُ اللَّهُ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وسررت لأنني وجدته يبحث عن الحقيقة ؛ فقلت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وجدت هذا التفسير فقط في المكتبة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كتب التفسير كثيرة، لكنني أتيت بهذا التفسير لكونه أكثرها أهمية وفائدة ، لأرى ما يقول في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كيف يفسر جميع المفسرين أو اشهرهم ـ على أدنى التقادير ـ هذه الآية بحق علي كرم الله وجهه ، وأنا باعتباري معلماً لدرس الدين أجهلها ، فضلاً عن وجوب دراستي لمثل هذا الموضوع في الجامعة على أقـل الاحتمالات ؟ وكن على ثقة أنني لست وحدي ، بل الكثير من علماء السنة لا يعرفون التفسير الصحيح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اجيبوا عن هذا السؤال ، حقاً ماذا كان يحصل لو در سوكم هذه الفضيلة لأمير المؤمنين ؟</w:t>
      </w:r>
    </w:p>
    <w:p>
      <w:pPr>
        <w:pStyle w:val="BookText"/>
        <w:rPr/>
      </w:pPr>
      <w:r>
        <w:rPr>
          <w:rFonts w:ascii="IRNazanin" w:hAnsi="IRNazanin" w:eastAsia="IRNazanin"/>
          <w:color w:val="111111"/>
          <w:sz w:val="28"/>
          <w:sz w:val="28"/>
          <w:szCs w:val="28"/>
          <w:rtl w:val="true"/>
          <w:lang w:bidi="fa-IR"/>
        </w:rPr>
        <w:t>كيف تتذاكرون جميع هذه الروايات الضعيفة التى لا ينسجم اكثرها حتّى العقل بحق سائر الصحابة خاصة المعروفين منهم ، ولكن قلما تذكرون اسم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كتبكم حافلة بمناقبه ومآثره وفضله ؟ ولو اننا لم نشأ الاستدلال بالقرآن وتمسكنا بالسنّة فقط ، فثمة روايات جمة في كتبكم تثبت أن رسول الله نصب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له في نصوص صريحة وفي موارد متعددة ، هذا فضلاً عن الآيات الكثيرة التى أوّلت بشأنه وسنشير اليها لاحقاً بإذن الله تعالى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تأويل الآيات فلا فائدة من ذلك ؛ لأنه مثلما تأوّلوها انتم بالشكل الذي يحلو لكم ، فالآخرون يأولونها على نحو مغاير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لا يحظى بأية قيمة علمية ، ولكن إذا كانت هناك حقاً روايات ـ لا في كتبكم فقط وانما في الكتب المعتبرة وصحاح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دلالة قطعية على خلافة علي كرم الله وجهه ، فلا بأس بالاشارة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هذا المضمار كثيرة، ولكن من الأفضل أن يقتصر بحثنا على كلمة الولاية، فإنى دونت الروايات التي خاطب فيها الرسول علياً بهذه الكلمة ، أو اشار اليه بها ، وها هي الروايات نقرؤها سوية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احمد بن حنبل في مسنده عن ابن بريدة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سرية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قدمنا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رأيتم صحابة صاحبكم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شكوته أو شكاه غيري ، قال فرفعت رأسي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احمر وجهه 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 فعلي وليّه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الترمذي في صحيحه خبراً مشابهاً لهذا ولكن بتفصيل اكثر، ذكر في ذيله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اليه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والغضب يعرف في 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تريدون</w:t>
      </w:r>
    </w:p>
    <w:p>
      <w:pPr>
        <w:pStyle w:val="BookText"/>
        <w:rPr/>
      </w:pPr>
      <w:r>
        <w:rPr>
          <w:rFonts w:ascii="Amiri" w:hAnsi="Amiri" w:eastAsia="Amiri" w:cs="Amiri"/>
          <w:color w:val="111111"/>
          <w:sz w:val="28"/>
          <w:sz w:val="28"/>
          <w:szCs w:val="28"/>
          <w:rtl w:val="true"/>
          <w:lang w:bidi="ar-SA"/>
        </w:rPr>
        <w:t>رسول من علي، ما تريدون من علي ما تريدون من علي ؟ إن عليّاً منى وأنا منه، وهو ولي كلّ مؤمن من بعدي</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 خم</w:t>
      </w:r>
    </w:p>
    <w:p>
      <w:pPr>
        <w:pStyle w:val="BookText"/>
        <w:rPr/>
      </w:pPr>
      <w:r>
        <w:rPr>
          <w:rFonts w:ascii="Amiri" w:hAnsi="Amiri" w:eastAsia="Amiri" w:cs="Amiri"/>
          <w:color w:val="111111"/>
          <w:sz w:val="28"/>
          <w:sz w:val="28"/>
          <w:szCs w:val="28"/>
          <w:rtl w:val="true"/>
          <w:lang w:bidi="ar-SA"/>
        </w:rPr>
        <w:t xml:space="preserve">وخلاصته كما يلي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 رسول الله في السنة العاشرة للهجرة إلى بيت الله الحرام لاداء الحجة </w:t>
      </w:r>
    </w:p>
    <w:p>
      <w:pPr>
        <w:pStyle w:val="BookText"/>
        <w:rPr/>
      </w:pPr>
      <w:r>
        <w:rPr>
          <w:rFonts w:ascii="Amiri" w:hAnsi="Amiri" w:eastAsia="Amiri" w:cs="Amiri"/>
          <w:color w:val="111111"/>
          <w:sz w:val="28"/>
          <w:sz w:val="28"/>
          <w:szCs w:val="28"/>
          <w:rtl w:val="true"/>
          <w:lang w:bidi="ar-SA"/>
        </w:rPr>
        <w:t xml:space="preserve">التي سميت بحجة الوداع ، لأنها آخر حجة أداها رسول الله ، ذكر بعضهم أن الحاج كانوا تسعين ألفاً ، وقال آخرون انهم كانوا مائة وعشرين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أدى الرسول مناسك الحج وعزم على العودة إلى المدينة ، وصل في يوم الخميس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من ذي الحجة إلى موضع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 والمثير هنا أن هذا الموضع كان يمر به جميع الحجاج السائرون نحو المدينة ومصر والعراق، ومنه تتفرع الطرق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الموضع نزل جبرئيل الأمين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الآية</w:t>
      </w:r>
    </w:p>
    <w:p>
      <w:pPr>
        <w:pStyle w:val="BookText"/>
        <w:rPr/>
      </w:pPr>
      <w:r>
        <w:rPr>
          <w:rFonts w:ascii="Amiri" w:hAnsi="Amiri" w:eastAsia="Amiri" w:cs="Amiri"/>
          <w:color w:val="111111"/>
          <w:sz w:val="28"/>
          <w:sz w:val="28"/>
          <w:szCs w:val="28"/>
          <w:rtl w:val="true"/>
          <w:lang w:bidi="ar-SA"/>
        </w:rPr>
        <w:t xml:space="preserve">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70"/>
      </w:r>
      <w:r>
        <w:rPr>
          <w:rFonts w:ascii="IRNazanin" w:hAnsi="IRNazanin" w:eastAsia="IRNazanin"/>
          <w:color w:val="111111"/>
          <w:sz w:val="28"/>
          <w:sz w:val="28"/>
          <w:szCs w:val="28"/>
          <w:rtl w:val="true"/>
          <w:lang w:bidi="fa-IR"/>
        </w:rPr>
        <w:t xml:space="preserve"> وأمره أن يقيم علياً علماً للناس ويبلغهم ما نزل فيه من الولاية وفرض الطاعة على كل أحد وكان اوائل القوم قريباً من الجحفه ، فأمر رسول الله أن يرد من تقدم منهم ويحبس من تأخر عنهم في ذلك المكان ، حتى اذا نودي بالصلاة صلاة الظهر صلى بالناس ، وكان يوماً ،هاجراً ، وظلل رسول الله بثوب على شجرة سمرة من الشمس ، فلما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صلاته قام خطيباً وسط القوم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أنبأنى اللطيف الخبير أنه لم يعمر نبي إلا مثل نصف عمر الذي قبله ، وإني أوشك أن ادعى فاجيب، وإني مسؤول وأنتم مسوؤلون فماذا أنتم قائلون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لا اله إلا الله وأن محمداً عبده ورسوله ، وأن جنته حق وناره حق وأن الموت حق وأن الساعة آتية لا ريب فيها ، وأن الله يبعث من في </w:t>
      </w:r>
    </w:p>
    <w:p>
      <w:pPr>
        <w:pStyle w:val="BookText"/>
        <w:rPr/>
      </w:pPr>
      <w:r>
        <w:rPr>
          <w:rFonts w:ascii="IRNazanin" w:hAnsi="IRNazanin" w:eastAsia="IRNazanin"/>
          <w:color w:val="111111"/>
          <w:sz w:val="28"/>
          <w:sz w:val="28"/>
          <w:szCs w:val="28"/>
          <w:rtl w:val="true"/>
          <w:lang w:bidi="fa-IR"/>
        </w:rPr>
        <w:t xml:space="preserve">القبور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نشهد 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ألا تسمعون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فرط على الحوض وأنتم واردون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تخلفوني في الثقلين فنادى مناد وما الثقلان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الاكبر كتاب الله ، طرف بيد الله عزّ وجلّ وطرف بأيديكم، فتمسكوا به لا تضلوا، والآخر الأصغر عترتي ، وأن اللطيف الخبير نبأني أنهما لن يتفرقا حتى يردا علي الحوض ، فسألت ذلك لهما ربي ، فلا تقدموهما فنهلكوا ، ولا تقصروا عنهما فتهلكوا ، ثم أخذ بيد علي فرفعها حتى رؤي بياض آباطهما وعرفه القوم أجمعون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أولى الناس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وأنا مولى المؤمنين ، وأنا أولى بهم من أنفسهم فمن كنت مولاه فعلي مولاه ، يقولها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أحمد امام الحنابلة 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وآل من والاه وعاد من عاداه وأحب من أحبه ، وأبغض من أبغضه ، وانصر من نصره، واخذل فى خذله ، وأدر الحق معه حيث دار ، ألا فليبلغ الشاهد الغايب ثم لم يتفرقوا حتى نزل امين وحي الله بقوله تعالى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ascii="IRNazanin" w:hAnsi="IRNazanin" w:eastAsia="IRNazanin"/>
          <w:color w:val="111111"/>
          <w:sz w:val="28"/>
          <w:sz w:val="28"/>
          <w:szCs w:val="28"/>
          <w:rtl w:val="true"/>
          <w:lang w:bidi="fa-IR"/>
        </w:rPr>
        <w:t>رسول</w:t>
      </w:r>
      <w:r>
        <w:rPr>
          <w:rStyle w:val="FootnoteAnchor"/>
          <w:rtl w:val="true"/>
        </w:rPr>
        <w:footnoteReference w:id="71"/>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إكمال الدين واتمام النعمة، ورضى الرب برسالتي ، والولاية لعلي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القوم على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يهنئوه ، يقدمهم الشيخان أبا بكر وعمر وهو ما  يقولان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 ابن أبي طالب أصبحت وأمسيت مولاي ومولى كل  مؤمن ومؤمنه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فاستأذنه حسان بن ثابت الشاعر المعروف لالقاء قصيدة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على بركة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 حسان قصيدته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فاسمع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 هناك التعاميا</w:t>
      </w:r>
    </w:p>
    <w:p>
      <w:pPr>
        <w:pStyle w:val="BookText"/>
        <w:rPr/>
      </w:pPr>
      <w:r>
        <w:rPr>
          <w:rFonts w:ascii="Amiri" w:hAnsi="Amiri" w:eastAsia="Amiri" w:cs="Amiri"/>
          <w:color w:val="111111"/>
          <w:sz w:val="28"/>
          <w:sz w:val="28"/>
          <w:szCs w:val="28"/>
          <w:rtl w:val="true"/>
          <w:lang w:bidi="ar-SA"/>
        </w:rPr>
        <w:t xml:space="preserve">الهك مولانا وانت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 xml:space="preserve">فقال له قم يا علي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اماماً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اتباع صدق مواليا</w:t>
      </w:r>
    </w:p>
    <w:p>
      <w:pPr>
        <w:pStyle w:val="BookText"/>
        <w:rPr/>
      </w:pPr>
      <w:r>
        <w:rPr>
          <w:rFonts w:ascii="Amiri" w:hAnsi="Amiri" w:eastAsia="Amiri" w:cs="Amiri"/>
          <w:color w:val="111111"/>
          <w:sz w:val="28"/>
          <w:sz w:val="28"/>
          <w:szCs w:val="28"/>
          <w:rtl w:val="true"/>
          <w:lang w:bidi="ar-SA"/>
        </w:rPr>
        <w:t xml:space="preserve">هناك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هذه خلاصة قصة غدير خم حيث نزلت ـ 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بشأن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المواصفات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لاحظوا إن الرسول جمع ا الناس في حجة الوداع في ذلك اليوم الحار، وامر باعادة من ذهب واستشهد الناس على ولاية ووصاية علي، ولم يكتف بهذا بل وطلب من الناس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تهنئته ، فتوارد عليه الناس فوجاً فوجاً يهنئونه ، وكان في مقدمتهم ابوبكر وعمر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الاستاذ من المؤكد ورود هذه الرواية بمثل هذا التفصيل في كتب الشيعة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إنني نقلت لك من كتب الشيعة ، لما كانت لها اهمية بالنسبة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يسترعى الانتباه هو أن رواية الغدير نقلها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صحابياً و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تابعياً ، وأوردها </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 xml:space="preserve"> من ائمة الحديث والتفسير في كتبهم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اخذته الدهشة من هذه الارقام ، فضرب بيده على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فكيف يتعرضون للقضايا الاخلاقية فقط في حجة الوداع ، ولا يشيرون إلى </w:t>
      </w:r>
    </w:p>
    <w:p>
      <w:pPr>
        <w:pStyle w:val="BookText"/>
        <w:rPr/>
      </w:pPr>
      <w:r>
        <w:rPr>
          <w:rFonts w:ascii="Amiri" w:hAnsi="Amiri" w:eastAsia="Amiri" w:cs="Amiri"/>
          <w:color w:val="111111"/>
          <w:sz w:val="28"/>
          <w:sz w:val="28"/>
          <w:szCs w:val="28"/>
          <w:rtl w:val="true"/>
          <w:lang w:bidi="ar-SA"/>
        </w:rPr>
        <w:t xml:space="preserve">هذه القضية لا من قريب ولا من بعيد ؟ لا أدري هل أنتم الصادقون أم نحن ؟ أحقاً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وعمر هنئا علياً في ذلك اليوم ، وهل لك أن تذكر لي المصادر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رواية الغدير هي كالآتي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والنحل،للشهرستاني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التفسير الكبير ، فخر الدين الرازي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 ابن الاثير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ـ تفسير الطبري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ابي هريرة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 حجة الاسلام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 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اما المواضيع الاخلاقية التي أشرت اليها فقد وردت في خطبة حجة الوداع لكن لا في غدير خم، وانما في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تكن وصاياه الله وصايا جديدة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هي نفس الوصايا الدائمة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صرح بها في مواقف مختلفة ، وأكّد عليها في ذلك اليوم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قصة الغدير التي ذكرتها كلها فى المصادر السنية ، أم نقلت </w:t>
      </w:r>
    </w:p>
    <w:p>
      <w:pPr>
        <w:pStyle w:val="BookText"/>
        <w:rPr/>
      </w:pPr>
      <w:r>
        <w:rPr>
          <w:rFonts w:ascii="Amiri" w:hAnsi="Amiri" w:eastAsia="Amiri" w:cs="Amiri"/>
          <w:color w:val="111111"/>
          <w:sz w:val="28"/>
          <w:sz w:val="28"/>
          <w:szCs w:val="28"/>
          <w:rtl w:val="true"/>
          <w:lang w:bidi="ar-SA"/>
        </w:rPr>
        <w:t>من مصادر اخرى ايضاً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هدفي نقل قصة الغدير وهذه القصة وردت طبعاً في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والتفاسير المختلفة ، ونقلت عن رواة مختلفين ، لكن بعضهم أوردها تفصيلياً ، فيما نقل البعض الآخر قسماً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فإن جميع ما اشرت اليه ورد في الكتب المعتبرة عند اهل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واشير هنا إلى ثلاثة موارد فقط جئت بمصادرها معي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الامام النسائي في خصائصة عن زيد بن ارقم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ونزل غديرخم أمر بدوحات فقممن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دعيت أجبت واني تارك فيكم الثقلين احدهما اكبر من الاخر ، كتاب الله وعترتي أهل بيتي، فأنظروا كيف تخلفوني يهما فإنهما لن يفترقا حتى يردا عليّ الحوض،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مولاي وأنا ولي كل مؤمن ، ثم إنه أخذ بيد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فهذا وليه ،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ما كان في الدوحات أحد إلا رآه بعينه وسمعه باذنيه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الامام احمد بن حنبل في مسنده عن زيد بن ارقم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 يقال له وادي خم فأمر الصلاة ، فصلّاها بهجير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فخطبنا وظلل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بثوب على شجرة سمرة من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أولستم تشهدون اني اولى بكل مؤمن من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فان علياً مولاه ، اللهم عاد من عاداه ووال من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الطبراني في معجمه الكبير عن جرير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 الموسم في حجة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حجة الوداع ، فبلغنا مكاناً يقال له غدير خم، فنادى الصلاة جامعة ، فاجتمع المهاجرون والأنصار،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بم تشهدون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 لا اله إلا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محمداً عبده ورسوله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وليكم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،مولانا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وليّكم ؟ ثم ضرب بيده على عضد على رضي الله عنه فأقامه فنزع عضده فأخذ بذراعيه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يكن الله ورسوله مولياه فإن هذا ،مولاه ، اللهم وال من والاه وعاد من عاداه ، اللهم من أحبّه من الناس فكن حبيبه ومن أبغضه فكن له مبغضاً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الآن على ذهني سؤال ، وهو أن الإمام علي إذا كان يعلم أن الحق له ، وأن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قولكم ـ تنصيب من الله لا من الناس، وأن الرسول اكد عليها في مواقف شتى، فلماذا بايع أبابكر وتغاضى عن حقه مادام يرى نفسه هو الأفضل ؟ ومن المؤكد أنه بتلك الشجاعة التي كان يتحدث بها القاصي والداني حيث لم يكن يخشى أحداً إلا الله ، فما الذي منعه من الذود عن حقه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 جرس الدرس في هذه اللخطة ، وأوكل الجواب إلى اللقاء التالي</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8766_74308"/>
      <w:bookmarkStart w:id="90" w:name="pg8766_74308"/>
      <w:bookmarkEnd w:id="90"/>
    </w:p>
    <w:p>
      <w:pPr>
        <w:pStyle w:val="Heading2"/>
        <w:numPr>
          <w:ilvl w:val="1"/>
          <w:numId w:val="1"/>
        </w:numPr>
        <w:rPr/>
      </w:pPr>
      <w:bookmarkStart w:id="91" w:name="pg8766_74308"/>
      <w:bookmarkStart w:id="92" w:name="__RefHeading___Toc3436074_653776707"/>
      <w:bookmarkStart w:id="93" w:name="_Toc26"/>
      <w:bookmarkEnd w:id="91"/>
      <w:bookmarkEnd w:id="92"/>
      <w:r>
        <w:rPr>
          <w:rtl w:val="true"/>
        </w:rPr>
        <w:t>اللقاء الرابع</w:t>
      </w:r>
      <w:bookmarkEnd w:id="93"/>
    </w:p>
    <w:p>
      <w:pPr>
        <w:pStyle w:val="Heading3"/>
        <w:numPr>
          <w:ilvl w:val="2"/>
          <w:numId w:val="1"/>
        </w:numPr>
        <w:rPr/>
      </w:pPr>
      <w:bookmarkStart w:id="94" w:name="__RefHeading___Toc3436076_653776707"/>
      <w:bookmarkStart w:id="95" w:name="_Toc27"/>
      <w:bookmarkEnd w:id="94"/>
      <w:r>
        <w:rPr>
          <w:rtl w:val="true"/>
        </w:rPr>
        <w:t>اشارة</w:t>
      </w:r>
      <w:bookmarkEnd w:id="9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الاربعاء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١٩٦٨</w:t>
      </w:r>
      <w:r>
        <w:rPr>
          <w:rFonts w:ascii="IRNazanin" w:hAnsi="IRNazanin" w:eastAsia="IRNazanin"/>
          <w:color w:val="111111"/>
          <w:sz w:val="28"/>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8766_74310"/>
      <w:bookmarkStart w:id="97" w:name="pg8766_74310"/>
      <w:bookmarkEnd w:id="97"/>
    </w:p>
    <w:p>
      <w:pPr>
        <w:pStyle w:val="Heading3"/>
        <w:numPr>
          <w:ilvl w:val="2"/>
          <w:numId w:val="1"/>
        </w:numPr>
        <w:rPr/>
      </w:pPr>
      <w:bookmarkStart w:id="98" w:name="pg8766_74310"/>
      <w:bookmarkStart w:id="99" w:name="__RefHeading___Toc3436078_653776707"/>
      <w:bookmarkStart w:id="100" w:name="_Toc28"/>
      <w:bookmarkEnd w:id="98"/>
      <w:bookmarkEnd w:id="99"/>
      <w:r>
        <w:rPr>
          <w:rtl w:val="true"/>
        </w:rPr>
        <w:t>لماذا لم يدافع علي عن حقه؟</w:t>
      </w:r>
      <w:bookmarkEnd w:id="100"/>
    </w:p>
    <w:p>
      <w:pPr>
        <w:pStyle w:val="BookText"/>
        <w:rPr/>
      </w:pPr>
      <w:r>
        <w:rPr>
          <w:rFonts w:ascii="Amiri" w:hAnsi="Amiri" w:eastAsia="Amiri" w:cs="Amiri"/>
          <w:color w:val="111111"/>
          <w:sz w:val="28"/>
          <w:sz w:val="28"/>
          <w:szCs w:val="28"/>
          <w:rtl w:val="true"/>
          <w:lang w:bidi="ar-SA"/>
        </w:rPr>
        <w:t xml:space="preserve">بعد النهاية لقاء ذلك اليوم ذهبت إلى الدار وكنت افكر في جواب لهذا السؤال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لماذا لم يدافع على عن حقه ؟ ولماذا لم يقاتل من أنكروا خلافته ؟ مع أنه كان أشجع الشجعان، وهو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تظاهرت العرب على قتالي لما وليت عنها ولو أمكنت الفرصة من رقابها لسارعت اليه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وجدت الجواب في كلام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بدأ الآن لقاء يوم الاربعاء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١٩٦٨</w:t>
      </w:r>
      <w:r>
        <w:rPr>
          <w:rFonts w:ascii="Amiri" w:hAnsi="Amiri" w:eastAsia="Amiri" w:cs="Amiri"/>
          <w:color w:val="111111"/>
          <w:sz w:val="28"/>
          <w:sz w:val="28"/>
          <w:szCs w:val="28"/>
          <w:rtl w:val="true"/>
          <w:lang w:bidi="ar-SA"/>
        </w:rPr>
        <w:t xml:space="preserve"> بعد تبادل التحية والسلام</w:t>
      </w:r>
    </w:p>
    <w:p>
      <w:pPr>
        <w:pStyle w:val="BookText"/>
        <w:rPr/>
      </w:pPr>
      <w:r>
        <w:rPr>
          <w:rFonts w:ascii="Amiri" w:hAnsi="Amiri" w:eastAsia="Amiri" w:cs="Amiri"/>
          <w:color w:val="111111"/>
          <w:sz w:val="28"/>
          <w:sz w:val="28"/>
          <w:szCs w:val="28"/>
          <w:rtl w:val="true"/>
          <w:lang w:bidi="ar-SA"/>
        </w:rPr>
        <w:t>وتذاكر مناقشة الاسبوع المنصرم، أجبت عن سؤال الاستاذ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يدافع عليّ عن حقه وهو يعلم أن الخلافة حقه الذي لامراء فيه ، وهذا الحق ـ على احد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منحه الله إياه ولم يأته بذلاً أو هبة من أحد حتى يبذله أو يهبه لغيره ؟ وأقول فى معرض الاجابة عن سؤالكم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يتغاض عن حقه قط ، بل كان يذود عنه حتى اليوم الأخير ولكنه إن لم يكن قد نهض فقد كانت له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إلقاء نظرة على طبيعة الأوضاع السياسية يومذاك لأجل الوقوف على حقيقة الأمر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علياً لم يكن طالب زعامة ، ولم يكن همه نيل الرئاسة </w:t>
      </w:r>
      <w:bookmarkStart w:id="101" w:name="pg8766_74311"/>
    </w:p>
    <w:p>
      <w:pPr>
        <w:pStyle w:val="BookText"/>
        <w:rPr/>
      </w:pPr>
      <w:bookmarkEnd w:id="101"/>
      <w:r>
        <w:rPr>
          <w:rFonts w:ascii="Amiri" w:hAnsi="Amiri" w:eastAsia="Amiri" w:cs="Amiri"/>
          <w:color w:val="111111"/>
          <w:sz w:val="28"/>
          <w:sz w:val="28"/>
          <w:szCs w:val="28"/>
          <w:rtl w:val="true"/>
          <w:lang w:bidi="ar-SA"/>
        </w:rPr>
        <w:t xml:space="preserve">لعدة أيام ، ولا كان متعطّشاً للسلطة ، وحتى حينما آلت إليه الخلافة قال لعبد الله ابن عباس عند ما دخل عليه وهو يخصف نعله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قيمة هذا النعل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لهى أحب الى من أمرتكم إلا أن اقيم حقاً أو أدفع باطلاً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اذن فهو لم يكن متلهفاً للخلافة ، ولم يكن ليغضب أو يثير ضجه أو يحدث فتنة ، بل كانت غايته الوحيدة خدمة الدين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يعلم أن هذه النهضة خدمة للدين اكثر لما أبطأ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لم يتحقق الغرض الذي يرمى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اسلوب النهضة ، فليس من شك أن مثل هذه النهضة لا أهمية لها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المراد هو معارضة الحكم آنذاك وعدم مبايعته ، فهذا هو ما فعله علي ؛ ؛ فهو قد رفع لواء المعارضة وأعلن جهاراً أن الخليفة غاصب لهذا المنصب ، هذا في وقت كان فيه عمر بن الخطاب حاملاً السوط في يده ويهدد المعارضين ، ولكن علياً ما كان يخشى السوط ، بل ولا حتى القتل في سبيل الحق ، لهذا أعلن عن معارضته ، فإنه لم يقف هذا الموقف وحده ، وإنما وقف إلى جانبه رؤساء المهاجرين والأنصار وكبار الصحابة وأتباع الحق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تخبرني من هم الذين عارضوا غير علي وأهل بيته ؟</w:t>
      </w:r>
    </w:p>
    <w:p>
      <w:pPr>
        <w:pStyle w:val="Heading3"/>
        <w:numPr>
          <w:ilvl w:val="2"/>
          <w:numId w:val="1"/>
        </w:numPr>
        <w:rPr/>
      </w:pPr>
      <w:bookmarkStart w:id="102" w:name="__RefHeading___Toc3436080_653776707"/>
      <w:bookmarkStart w:id="103" w:name="_Toc29"/>
      <w:bookmarkEnd w:id="102"/>
      <w:r>
        <w:rPr>
          <w:rtl w:val="true"/>
        </w:rPr>
        <w:t>معارضة الصحابة للسقيفة</w:t>
      </w:r>
      <w:bookmarkEnd w:id="10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الصحابة الذين عارضوا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عبدالمطلب وابوذر الغفاري ، وعمّار بن ياسر ، والمقداد بن الأسود الكندي ، وسلمان الفارسي ، وحذيفة بن اليمان وخزيمة ذو الشهادتين، وعبادة بن الصامت ، </w:t>
      </w:r>
    </w:p>
    <w:p>
      <w:pPr>
        <w:pStyle w:val="BookText"/>
        <w:rPr/>
      </w:pPr>
      <w:r>
        <w:rPr>
          <w:rFonts w:ascii="Amiri" w:hAnsi="Amiri" w:eastAsia="Amiri" w:cs="Amiri"/>
          <w:color w:val="111111"/>
          <w:sz w:val="28"/>
          <w:sz w:val="28"/>
          <w:szCs w:val="28"/>
          <w:rtl w:val="true"/>
          <w:lang w:bidi="ar-SA"/>
        </w:rPr>
        <w:t>وأبو هيثم بن التيهان ، وسهل بن حنيف، وأخوه عثمان بن حنيف ، وأبو ايوب الأنصاري وغيرهم ممن لا تحضرني أسماؤهم في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هذا العدد من أكابر قريش والصحابة يكفي لإلقاء الشكوك والشبهات،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سمعوا رسول الله مرات عديدة يوصي بالخلافة لعلى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سهل بن حنيف بكل جرأة أمام أبي بكر وعمر وسائر الصحابة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قریش اشهدوا على انى اشهد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رايته في هذا المكان ـ يعني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 بيد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وهـو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هذا علي امامكم من بعدي ، ووصيي في حياتي وبعد وفاتي ، وقاضي ديني ، ومنجز وعدي ، وأول من يصافحني على حوضي، فطوبى لمن تبعه ونصره ، والويل لمن تخلف عنه وخذله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ابو ايوب الانصاري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عباد الله في اهل بيت نبيكم وردوا اليهم حقهم الذي جعله الله لهم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وكما جاء في كتب التاريخ أن سلمان وأباذر ومقداد وعمّار تحدّث كل واحد منهم وأعلن بكل شجاعة وقوفه إلى جانب علي ، ولكن للأسف كان العدد قليلاً جداً، ولم يكن باستطاعة على النهوض بهذا العدد، ولذلك بقى جليس داره ثلاثة أشهر أو ستة أشهر احتجاجاً على الوضع القائم آنذاك واختار العزلة إلى أن توفيت الزهراء سلام الله عليها ؛ وبعد ذلك طرأت أوضاع جديدة وأخذ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يماشي الحكومة حفاظاً على مصالح الاسلام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هدفه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المعارضة هو بقاء القضية محصورة في نطاق عاصمة المسلمين وعدم سريانها إلى سائر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طالب بحقه في الخلافة فانما يطالب لأجل السير بسيرة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ولكي لا تنحرف المسيرة عن النهج الذي اختطه الرسول ، لكنه لما رأى المعارضة امتدت خارج نطاق العاصمة وسرت خارج المدينة ، وان البعض قد انبرى للمعارضة لامن أجل الدين ولكن بهدف القضاء على الإسلام والقرآن ، وأن الحكومة الاسلامية تسير نحو الضعف، ورأى من جهة اخرى أن المنافقين والمرتدين يتربصون للقضاء على الإسلام ويخرجون كل يوم بنغمة جديدة ؛ أدرك ضرورة عن المعارضة فتغاضى عن حقه وآثر الصمت ، وهذا الإيثار غير مستبعد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أنبل من آثر في سبيل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واصل معارضته فثمة احتمال كبير بإرتداد الناس عن الدين وزوال الحكومة الاسلامية ، وهذا ما دفعه إلى اختيار الصمت أزاء حقه ، وليس هذا فحسب بل وقف هذه المرّة إلى جانب أبي بكر في صراعه ضد أعداء الإسلام وألحق بهم الهزيمة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رفعوا لواء المعارضة لأجل اهوائهم الخاصة ؟</w:t>
      </w:r>
    </w:p>
    <w:p>
      <w:pPr>
        <w:pStyle w:val="BookText"/>
        <w:rPr/>
      </w:pPr>
      <w:r>
        <w:rPr>
          <w:rFonts w:ascii="IRNazanin" w:hAnsi="IRNazanin" w:eastAsia="IRNazanin"/>
          <w:color w:val="111111"/>
          <w:sz w:val="28"/>
          <w:sz w:val="28"/>
          <w:szCs w:val="28"/>
          <w:rtl w:val="true"/>
          <w:lang w:bidi="fa-IR"/>
        </w:rPr>
        <w:t>ـ هم مسليمة الكذاب وقومه فى اليمامة ، وطليحة بن خويلد، وقبيلة بنی غطفان ، وقبيلة طي، وكنانة ، والكثير من الأعراب الذين شعروا بضعف الحكومة الاسلامية فأعلنوا عن تمردهم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بعض المؤمنين مثل مالك بن نويرة وقبيلته امتنعوا عن دفع الزكاة لعمال أبي بكر لعلمهم بمعارضة علي لحكومته ، أي أن موقفهم المناصر للحق ولعلي دعاهم إلى عدم دفع الزكاة لأبي بكر ، وأنهم فى الحقيقة لم يرتدوا كما جاء في بعض المصادر التاريخية ، وهذا ما يمكن بحثه في مو </w:t>
      </w:r>
    </w:p>
    <w:p>
      <w:pPr>
        <w:pStyle w:val="BookText"/>
        <w:rPr/>
      </w:pPr>
      <w:r>
        <w:rPr>
          <w:rFonts w:ascii="IRNazanin" w:hAnsi="IRNazanin" w:eastAsia="IRNazanin"/>
          <w:color w:val="111111"/>
          <w:sz w:val="28"/>
          <w:sz w:val="28"/>
          <w:szCs w:val="28"/>
          <w:rtl w:val="true"/>
          <w:lang w:bidi="fa-IR"/>
        </w:rPr>
        <w:t xml:space="preserve">المناسب، ونحن الآن لسنا بصدد بحثه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حال فإن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ليس لديه شيء أعز وأغلى من</w:t>
      </w:r>
    </w:p>
    <w:p>
      <w:pPr>
        <w:pStyle w:val="BookText"/>
        <w:rPr/>
      </w:pPr>
      <w:r>
        <w:rPr>
          <w:rFonts w:ascii="Amiri" w:hAnsi="Amiri" w:eastAsia="Amiri" w:cs="Amiri"/>
          <w:color w:val="111111"/>
          <w:sz w:val="28"/>
          <w:sz w:val="28"/>
          <w:szCs w:val="28"/>
          <w:rtl w:val="true"/>
          <w:lang w:bidi="ar-SA"/>
        </w:rPr>
        <w:t>اله الا الإسلام ، عارض الحكومة آنذاك من اجل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سايرها لأجل الإسلام ولصيانة البلد الاسلامي ، ووقف إلى جانبها في صراعها المباشر وغير المباشر ضد المرتدين والمعارضين من امثال مسليمة وطليحة والقبائل الاخرى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هذا المضمار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المسلمون الأمر من بعده، فوالله ما كان يلق في روعي ولا يخطر ببالي أن العرب تزعج هذا الأمر من بعده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عــن أهل بيته ولا أنّهم مُنَحوه عني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راعني إلا انثيال الناس على فلان يبايعونه، فأمسكت يدي حتى رأيت راجعة الناس قد رجعت عن الإسلام يدعون إلى محق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فخشيت إن لم أنصر الإسلام وأهله أن ارى فيه ثلماً أو هدماً تكون المصيبة به على أعظم من فوت ولا يتكم التي إنما هي متاع أيام قلائل يزول منها ما كان كما يزول السراب ، أو كما يتقشّع السحاب فنهضت في تلك الأحداث حتى زاح الباطل وزهق واطمأن الدين وتنهنه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لاحظت اذن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الكف عن المطالبة بحقه حفاظاً عــلـى اساس الدين، وليس لأنه لم يكن يبغي الثورة ، أو أنه كان يخشاها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وجد الإمام نفسه تحت ضغوط شديدة نتيجة الهجمة الاعلامية الموسعة التي شنّوها ضد معارضة النظام القائم، أي إنه إذا كان يريد المطالبة بحقه ـ الذي هو حق الهي لا يجوز السكوت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أن علياً يطمع في الحكومة، ولو أنه اختار الصمت لقيل أن علياً يخشى الموت ، ولهذا لم يجد أمامه مناصاً سوى السكوت والصبر كصبر من في حلقه شجى وفي عينه قذى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الخطبة الثالثة من خطب نهج البلاغة وهي الخطبة المعروفة بالشقشقية متحدثاً</w:t>
      </w:r>
    </w:p>
    <w:p>
      <w:pPr>
        <w:pStyle w:val="BookText"/>
        <w:rPr/>
      </w:pP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تقمصها ابن أبي قحافة وإنّه ليعلم أن محلّى منهـا محــلّ القطب من الرحى ، ينحدر عنّى السيل ولا يرقى الى الطير، فسدلت دونها ثوباً وطويت عنها كشحاً، وطفقت أرتئي بين أن اصول بيد جذاء أو أصبر على طخيّة عمياء، يهرم فيها الكبير ويشيب فيها الصغير، ويكدح فيها مؤمن حتى يلقى ربّه، فرأيت أن الصبر على هاتا أحجى، فصبرت وفي العين قذى وفي الحلق شجى أرى تراثي نهباً ، حتى مضى الأول لسبيله، فأدلى بها إلى ابن الخطاب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بقول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يومى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 xml:space="preserve">فيا عجباً ، بينا هو يستقيلها في حياته، إذ عقدها لآخر بعد وفاته، لشدّما تشطرا ضرعيها فصيّرها في حوزة خشناء، يغلظ كلمها ويخشن متها ، ويكثر العثار فيها والإعتذار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فصاحبها كراكب الصعبة، إن أشنق لها خَرَم ، وإن أسلس لها تقحم ،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ـ بخبط وشماس ، وتلوّن ،واعتراض ، فصبرت على طول المدة، وشدّة المحنة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أدرك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اليوم الأول الذي واجه فيه ضغطاً من عمر بن الخطاب المبايعة أبي بكر ، كنه دوافعهما ؛ فالتفت إلى عمر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احلب حلباً لك شطره ، واشدد له اليوم أمره يردده عليك غداً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قولك أن عمر بن عمر بن الخطاب ضغط على علي لأجل أن يبايع مستقى من مصادر تاريخية أم أنك تذكر ذلك من باب الاحتمال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أريد التحدث كثيراً في هذا الموضوع، لأن الأحداث التي وقعت تثير في الانسان مشاعر الحزن والأسى ، ولعل الوقت لازال مبكراً للخوض في مثل هذه القضايا، أو لعلك غير قادر ـ مع شديد الاعتذار ـ على تحمل الكثير هذه الحقائق ؛ لأننا إذا راجعنا التاريخ المظلم لوقفنا على مدى الظلم والجور الذي سدى على على والزهراء وربّما لم يشهد على طوال حياته مثل هذه المحنة العصيبة ، خاصة بعد ما لزم داره فأمر ابن الخطاب بإضرام النار في الباب ليحترق من فيها ، أو يأتون ويبايعون أبا بكر ، ولما قيل لعمر إن في الدار فاطمة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ومع الغض عن الأحداث التاريخية فإنَّ عليّاً نفسه قــد صرّح بهذا الأمر ، إذ قال في رده على كتاب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إني كنت أقاد كما يقاد الجمل المخشوش حتى أبايع، ولعمر الله لقد أردت أن تذم ،فمدحت، وأن تفضح فافتضحت، وما على المسلم من غضاضة في أن يكون مظلوماً ما لم يكن شاكاً في دينه ولا مرتاباً بيقينه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مع ما عرف به من شجاعة لم يشهد لها التاريخ مثيلاً ، لم يذهب بنفسه إلى المسجد للبيعة من أجل إبراز مظلوميته وإعلان معارضته للسلطة الحاكمة آنذاك، إلى أن اقتادوه بالإكراه وأرغموه على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أغلق على نفسه باب داره ولم يحضر محافلهم إلى أن أحسّ بالخطر يهدد الاسلام فبرز حينها إلى الميدان وجنّد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للدفاع عن دين الله ، فأبدى هذه المرة مزيداً من الاستعداد لحل المشكلات والمعضلات العلمية التي كان يتوقف عندها الخلفاء، ويعجزون عن رد الشبهات، فكان يذبّ عن حياض الاسلام، ويعلّم الناس الأحكام وينشر نداء الدين الاسلامي الحنيف ، </w:t>
      </w:r>
      <w:bookmarkStart w:id="104" w:name="pg8766_74317"/>
    </w:p>
    <w:p>
      <w:pPr>
        <w:pStyle w:val="BookText"/>
        <w:rPr/>
      </w:pPr>
      <w:bookmarkEnd w:id="104"/>
      <w:r>
        <w:rPr>
          <w:rFonts w:ascii="Amiri" w:hAnsi="Amiri" w:eastAsia="Amiri" w:cs="Amiri"/>
          <w:color w:val="111111"/>
          <w:sz w:val="28"/>
          <w:sz w:val="28"/>
          <w:szCs w:val="28"/>
          <w:rtl w:val="true"/>
          <w:lang w:bidi="ar-SA"/>
        </w:rPr>
        <w:t xml:space="preserve">ويدوّن الأحاديث عن طريقها الصحيح ومصدرها الأصيل ، ويجمع القرآن ويفسره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الناس قد تجاهلوا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يحصى عددها ـ الواردة عن الرسول في ولاية على فهم لم يكونوا قادرين على تجاهل علمه، ولهذا كانوا يلتجئون إليه ويعرضون عليه مسائلهم، وما كان الخلفاء يشعرون بأي خطر من هذه الناحية لأن علياً كان منهمكاً بالقضاء والفتوى ، ولا شأن له بالسياسة ، وهذا ما جعل عمر يقول في مواقف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وأعلن عدة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يفتي أحدكم وعلي حاضر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بالامكان ذكر حالة أو حالتين من رجوع الخلفاء إلى علي ؟</w:t>
      </w:r>
    </w:p>
    <w:p>
      <w:pPr>
        <w:pStyle w:val="Heading3"/>
        <w:numPr>
          <w:ilvl w:val="2"/>
          <w:numId w:val="1"/>
        </w:numPr>
        <w:rPr/>
      </w:pPr>
      <w:bookmarkStart w:id="105" w:name="__RefHeading___Toc3436082_653776707"/>
      <w:bookmarkStart w:id="106" w:name="_Toc30"/>
      <w:bookmarkEnd w:id="105"/>
      <w:r>
        <w:rPr>
          <w:rtl w:val="true"/>
        </w:rPr>
        <w:t>لولا علي لهلك عمر</w:t>
      </w:r>
      <w:bookmarkEnd w:id="106"/>
    </w:p>
    <w:p>
      <w:pPr>
        <w:pStyle w:val="BookText"/>
        <w:rPr/>
      </w:pPr>
      <w:r>
        <w:rPr>
          <w:rFonts w:ascii="IRNazanin" w:hAnsi="IRNazanin" w:eastAsia="IRNazanin"/>
          <w:color w:val="111111"/>
          <w:sz w:val="28"/>
          <w:sz w:val="28"/>
          <w:szCs w:val="28"/>
          <w:rtl w:val="true"/>
          <w:lang w:bidi="fa-IR"/>
        </w:rPr>
        <w:t>لولا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لهلك عمر</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علي فقد جاءت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عمر بن الخطاب بإمرأة حامل اعترفت بالفجور، فأمر برجمها، فتلقاها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عمر برجمها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فردّها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سلطانك عليها فما سلطانك على ما في بطنها ولعلك انتهرتها أو أخفتها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سمعت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حد على معترف بعد بلاء،</w:t>
      </w:r>
    </w:p>
    <w:p>
      <w:pPr>
        <w:pStyle w:val="BookText"/>
        <w:rPr/>
      </w:pPr>
      <w:r>
        <w:rPr>
          <w:rFonts w:ascii="Amiri" w:hAnsi="Amiri" w:eastAsia="Amiri" w:cs="Amiri"/>
          <w:color w:val="111111"/>
          <w:sz w:val="28"/>
          <w:sz w:val="28"/>
          <w:szCs w:val="28"/>
          <w:rtl w:val="true"/>
          <w:lang w:bidi="ar-SA"/>
        </w:rPr>
        <w:t>أنّه من قيّد أو حبس أو تهدد فلا إقرار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فخلّى سبيلها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عجزت النساء أن يلدن مثل علي بن أبي طالب ؛ لولا علي لهلك عمر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في مصدر اخر قصة اخرى مفادها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عمر وإذا بإمرأة حبلى تقاد للرجم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هذه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يذهبون بي ليرجموني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علي لعمر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ترجم ؟ اذا كان لك سلطان عليها ، فما لك سلطان على ما في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أفقه منى ، قالها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فضمنها على حتّى ولدت غلاماً ثم ذهب بها إليه فرجمها</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تلاحظون هنا أن حكم الرجم قد صدر لأنها اعترفت بذنبها من غير ضغط أو تعذيب، ولكن بما أنها كانت حاملاً، فقد أرجيء الحكم إلى أن وضعت حملها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ان عمر اراد رجم المرأة التى ولدت لستة اشهر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على ان الله عزّ وجلّ يقول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وحمله وفصاله ثلاثون شهراً</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وفصاله في عامين</w:t>
      </w:r>
      <w:r>
        <w:rPr>
          <w:rFonts w:eastAsia="Times New Roman" w:cs="Times New Roman" w:ascii="Times New Roman" w:hAnsi="Times New Roman"/>
          <w:color w:val="111111"/>
          <w:sz w:val="28"/>
          <w:szCs w:val="28"/>
          <w:rtl w:val="true"/>
          <w:lang w:val="en-US" w:bidi="en-US"/>
        </w:rPr>
        <w:t xml:space="preserve">. </w:t>
      </w:r>
      <w:bookmarkStart w:id="107" w:name="pg8766_74319"/>
    </w:p>
    <w:p>
      <w:pPr>
        <w:pStyle w:val="BookText"/>
        <w:rPr/>
      </w:pPr>
      <w:bookmarkEnd w:id="107"/>
      <w:r>
        <w:rPr>
          <w:rFonts w:ascii="Amiri" w:hAnsi="Amiri" w:eastAsia="Amiri" w:cs="Amiri"/>
          <w:color w:val="111111"/>
          <w:sz w:val="28"/>
          <w:sz w:val="28"/>
          <w:szCs w:val="28"/>
          <w:rtl w:val="true"/>
          <w:lang w:bidi="ar-SA"/>
        </w:rPr>
        <w:t xml:space="preserve">فالحمل ستة أشهر، والفصال عامين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 عمر رجمها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وحسب رواية ابن الجوزي ان ابن الخطاب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ابقاني الله لمعضلة ليس لها ابو الحسن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3436084_653776707"/>
      <w:bookmarkStart w:id="109" w:name="_Toc31"/>
      <w:bookmarkEnd w:id="108"/>
      <w:r>
        <w:rPr>
          <w:rtl w:val="true"/>
        </w:rPr>
        <w:t>لا بقيت بعد علي</w:t>
      </w:r>
      <w:bookmarkEnd w:id="109"/>
    </w:p>
    <w:p>
      <w:pPr>
        <w:pStyle w:val="BookText"/>
        <w:rPr/>
      </w:pPr>
      <w:r>
        <w:rPr>
          <w:rFonts w:ascii="Amiri" w:hAnsi="Amiri" w:eastAsia="Amiri" w:cs="Amiri"/>
          <w:color w:val="111111"/>
          <w:sz w:val="28"/>
          <w:sz w:val="28"/>
          <w:szCs w:val="28"/>
          <w:rtl w:val="true"/>
          <w:lang w:bidi="ar-SA"/>
        </w:rPr>
        <w:t xml:space="preserve">روي أن رجلين أتيا امرأة من قريش فاستودعاها مائة دينار وقالا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تدفعيها إلى أحد منّا دون صاحبه حتى نجتمع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فلبثا حولاً ثم جاء أحدهما إليها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صاحبي قد مات، ادفعي لي ا الدنانير ، فأبت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فثقل عليها باهلها فلم يزالوا بها حتّى دفعتها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لبث حولاً آخر ، فجاء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ادفعي الى الدنانير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صاحبك جاءني وزعم انك قدمت فدفعتها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فاختصما إلى عمر فاراد ان يقضي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الله ان لا تقضي بيننا وارفعنا إلى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فرفعها إلى علي فعرف انهما قد مكرا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قلتما لا تدفعيها إلى واحد منا دون صاحبه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مالك عندنا فاذهب فجيء بصاحبك حتى ندفعه اليكما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الرجل ولم يعد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عمر بقضاء علي بينهما قال </w:t>
      </w:r>
      <w:r>
        <w:rPr>
          <w:rFonts w:eastAsia="Amiri" w:cs="Amiri" w:ascii="Amiri" w:hAnsi="Amiri"/>
          <w:color w:val="111111"/>
          <w:sz w:val="28"/>
          <w:szCs w:val="28"/>
          <w:rtl w:val="true"/>
          <w:lang w:bidi="ar-SA"/>
        </w:rPr>
        <w:t xml:space="preserve">: </w:t>
      </w:r>
      <w:bookmarkStart w:id="110" w:name="pg8766_74320"/>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ابقاني الله بعد ابن ابي طالب</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3436086_653776707"/>
      <w:bookmarkStart w:id="112" w:name="_Toc32"/>
      <w:bookmarkEnd w:id="111"/>
      <w:r>
        <w:rPr>
          <w:rtl w:val="true"/>
        </w:rPr>
        <w:t>لا أبقاني الله لشدّة لست لها</w:t>
      </w:r>
      <w:bookmarkEnd w:id="11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على عمر بن الخطاب واردة قام منها وقعد ، وتغيّر وتربّد ، وجمع لها اصحاب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فعرضها عليهم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اشيروا عليّ ، فقالوا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أنت المفزع ، وأنت المنزع ، فغضب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 وقولوا قولاً سديداً يصلح لكم أعمالكم ، فقالوا يا أمير المؤمنين ما عندنا مما تسأل عنه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إني لأعرف أبا بجدتها وابن بجدتها</w:t>
      </w:r>
      <w:r>
        <w:rPr>
          <w:rStyle w:val="FootnoteAnchor"/>
          <w:rtl w:val="true"/>
        </w:rPr>
        <w:footnoteReference w:id="92"/>
      </w:r>
      <w:r>
        <w:rPr>
          <w:rFonts w:ascii="Amiri" w:hAnsi="Amiri" w:eastAsia="Amiri" w:cs="Amiri"/>
          <w:color w:val="111111"/>
          <w:sz w:val="28"/>
          <w:sz w:val="28"/>
          <w:szCs w:val="28"/>
          <w:rtl w:val="true"/>
          <w:lang w:bidi="ar-SA"/>
        </w:rPr>
        <w:t xml:space="preserve">وأين مفزعها وأين منزعها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تعني ابن أبي طالب،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 وهل طفحت حرة بمثله، وأبرعته ، إنهضوا بنا اليه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أتصير اليه يأتيك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هناك شجنة من بني هاشم، ، وشجنة من الرسول وإثرة من علم يؤتى لها ولا يأتي ، في بيته الحكم ، فاعطفوا نحوه ، فألفوه في حائط له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الانسان أن يترك سدى ويردها ويبكي ، 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أبا حسن بالذي حدثتنا به ،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الحكم فأتى هذا الرجل فذكر أن رجلاً أودعه امرأتين، حرّة ومهيرة وام ولد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عليهما حتى اقدم فلما كان في هذه الليلة وضعتا جميعاً ، احداهما ابناً والاخرى بنتاً ، وكلتاهما تدعي إلابن وتنتفي البنت من أجل الميراث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قضيت بينهما ؟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عندي ما أقضي به بينهما لم آتكم بهما فأخذ علي تبنة من الارض فرفعها ، فقال </w:t>
      </w:r>
      <w:r>
        <w:rPr>
          <w:rFonts w:eastAsia="Amiri" w:cs="Amiri" w:ascii="Amiri" w:hAnsi="Amiri"/>
          <w:color w:val="111111"/>
          <w:sz w:val="28"/>
          <w:szCs w:val="28"/>
          <w:rtl w:val="true"/>
          <w:lang w:bidi="ar-SA"/>
        </w:rPr>
        <w:t xml:space="preserve">: </w:t>
      </w:r>
      <w:bookmarkStart w:id="113" w:name="pg8766_74321"/>
    </w:p>
    <w:p>
      <w:pPr>
        <w:pStyle w:val="BookText"/>
        <w:rPr/>
      </w:pPr>
      <w:bookmarkEnd w:id="113"/>
      <w:r>
        <w:rPr>
          <w:rFonts w:ascii="Amiri" w:hAnsi="Amiri" w:eastAsia="Amiri" w:cs="Amiri"/>
          <w:color w:val="111111"/>
          <w:sz w:val="28"/>
          <w:sz w:val="28"/>
          <w:szCs w:val="28"/>
          <w:rtl w:val="true"/>
          <w:lang w:bidi="ar-SA"/>
        </w:rPr>
        <w:t xml:space="preserve">ان القضاء في هذا أيسر من هذه ، ثم دعا بقدح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لاحدى المرأتين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إحلبي فحلبت ، فوزنه ثم قال للاخرى إحلبي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فحلبت ، فوزنه فوجده عـلـى النصف من لبن الاولى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أنت ابنتك ، وقال للاخرى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أنت ابنك ، ثم قال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لبن الجارية على النصف من لبن الغلام ، وأن ميراثها نصف ميراثه ، وأن عقلها نصف عقله، وأن شهادتها نصف شهادته ، وأن ديتها نصف ديته ، وهي على النصف في كل شيء ، فأعجب بــه عمر إعجاباً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لا أبقاني الله لشدة لست لها ، ولا في بلد لست فيه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3436088_653776707"/>
      <w:bookmarkStart w:id="115" w:name="_Toc33"/>
      <w:bookmarkEnd w:id="114"/>
      <w:r>
        <w:rPr>
          <w:rtl w:val="true"/>
        </w:rPr>
        <w:t>لولا علي لهلك عثمان</w:t>
      </w:r>
      <w:bookmarkEnd w:id="11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الحافظ العاصمي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بكر محمد بن إسحاق أن رجلاً أتى عثمان وهو خليفة وبيده جمجمة إنسان 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تزعمون النار يعرض على هذا وانه يعذب في القبر ، وانا قد وضعت عليها يدي فلا احسّ منها حرارة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عثمان و ارسل إلى علي بن ابي طالب المرتضى يستحضره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 وهو في ملأ من اصحابه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فاعادها ثم قال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اجب الرجل عنها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بزند وحجر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السائل والناس ينظرون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بهما فأخذهما وقدح منهما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يدك على الحجر ، فوضعها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يدك على الزند، فوضعها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احسست منهما حرارة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الرجل </w:t>
      </w:r>
      <w:r>
        <w:rPr>
          <w:rFonts w:eastAsia="Amiri" w:cs="Amiri" w:ascii="Amiri" w:hAnsi="Amiri"/>
          <w:color w:val="111111"/>
          <w:sz w:val="28"/>
          <w:szCs w:val="28"/>
          <w:rtl w:val="true"/>
          <w:lang w:bidi="ar-SA"/>
        </w:rPr>
        <w:t xml:space="preserve">. </w:t>
      </w:r>
      <w:bookmarkStart w:id="116" w:name="pg8766_74322"/>
    </w:p>
    <w:p>
      <w:pPr>
        <w:pStyle w:val="BookText"/>
        <w:rPr/>
      </w:pPr>
      <w:bookmarkEnd w:id="116"/>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على لهلك عثمان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3436090_653776707"/>
      <w:bookmarkStart w:id="118" w:name="_Toc34"/>
      <w:bookmarkEnd w:id="117"/>
      <w:r>
        <w:rPr>
          <w:rtl w:val="true"/>
        </w:rPr>
        <w:t>لا أبقاني الله في قوم لست فيهم</w:t>
      </w:r>
      <w:bookmarkEnd w:id="118"/>
    </w:p>
    <w:p>
      <w:pPr>
        <w:pStyle w:val="BookText"/>
        <w:rPr/>
      </w:pPr>
      <w:r>
        <w:rPr>
          <w:rFonts w:ascii="IRNazanin" w:hAnsi="IRNazanin" w:eastAsia="IRNazanin"/>
          <w:color w:val="111111"/>
          <w:sz w:val="28"/>
          <w:sz w:val="28"/>
          <w:szCs w:val="28"/>
          <w:rtl w:val="true"/>
          <w:lang w:bidi="fa-IR"/>
        </w:rPr>
        <w:t xml:space="preserve">عن أبي سعيد الخدري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عمر بن الخطاب فلما دخل الطواف استقبل الحجر فقال اني اعلم انك حجر لا تضر ولا تنفع ولولا أني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قبلك ما قبلتك ، ثم قبله ، فقال له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أمير المؤمنين إنه يضر وينفع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Style w:val="FootnoteAnchor"/>
          <w:rtl w:val="true"/>
        </w:rPr>
        <w:footnoteReference w:id="95"/>
      </w:r>
      <w:r>
        <w:rPr>
          <w:rFonts w:ascii="Amiri" w:hAnsi="Amiri" w:eastAsia="Amiri" w:cs="Amiri"/>
          <w:color w:val="111111"/>
          <w:sz w:val="28"/>
          <w:sz w:val="28"/>
          <w:szCs w:val="28"/>
          <w:rtl w:val="true"/>
          <w:lang w:bidi="ar-SA"/>
        </w:rPr>
        <w:t xml:space="preserve"> خلق الله آدم ومسح على ظهره فقررهم بأنه الرب وأنهم العبيد وأخذ عهودهم ومواثيقهم وكتب ذلك في رق وكان لهذا الحجر عينان ولسان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فاك ، ففتح فاه فألقمه ذلك الرق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لمن وافاك بالموافاة يـــوم القيامة وانى أشهد لسمعت رسول الله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بالحجر الأسود وله لسان ذلق يشهد لمن يستلمه بالتوحيد فهو يا اميرالمؤمنين يضر وينفع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أن اعيش في قوم لست فيهم يا أبا الحسن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3436092_653776707"/>
      <w:bookmarkStart w:id="120" w:name="_Toc35"/>
      <w:bookmarkEnd w:id="119"/>
      <w:r>
        <w:rPr>
          <w:rtl w:val="true"/>
        </w:rPr>
        <w:t>الرجل الذي يحب الفتنة ويبغض الحق</w:t>
      </w:r>
      <w:bookmarkEnd w:id="120"/>
    </w:p>
    <w:p>
      <w:pPr>
        <w:pStyle w:val="BookText"/>
        <w:rPr/>
      </w:pPr>
      <w:r>
        <w:rPr>
          <w:rFonts w:ascii="Amiri" w:hAnsi="Amiri" w:eastAsia="Amiri" w:cs="Amiri"/>
          <w:color w:val="111111"/>
          <w:sz w:val="28"/>
          <w:sz w:val="28"/>
          <w:szCs w:val="28"/>
          <w:rtl w:val="true"/>
          <w:lang w:bidi="ar-SA"/>
        </w:rPr>
        <w:t xml:space="preserve">لقي حذيفة بن اليمان عمر بن الخطاب ، فقال له عمر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اصبحت يا ابن الیمان ؟ </w:t>
      </w:r>
      <w:bookmarkStart w:id="121" w:name="pg8766_74323"/>
    </w:p>
    <w:p>
      <w:pPr>
        <w:pStyle w:val="BookText"/>
        <w:rPr/>
      </w:pPr>
      <w:bookmarkEnd w:id="12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تريدني اصبح ، اصبحت والله اكره الحق واحب الفتنة ، وأشهد بما لم أره ، وأحفظ غير المخلوق ، واصلي على غير وضوء ، ولي في الارض ما ليس الله في السماء ، فغضب عمر لقوله ، وانصرف من فوره ، وقد أعجله أمر وعزم على أذى حذيفة لقوله ذلك ، فبينا هو في ذلك الطريق إذ مرّ بعلي ابن ابي طالب فرأى الغضب في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أغضبك يا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حذيفة ابن اليمان فسألته كيف أصبحت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الحق ، فقال صدق ، يكره الموت وهو 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واحب الفتنة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يحب المال والولد ، وقد قال الله تعالى إِنَّمَا أَمْوَالُكُمْ وَأَوْلَادُكُمْ فِتْنَةٌ،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يقول وأشهد بما لم ،أره،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يشهد الله بالوحدانية والموت والبعث والقيامة والجنة والنار</w:t>
      </w:r>
    </w:p>
    <w:p>
      <w:pPr>
        <w:pStyle w:val="BookText"/>
        <w:rPr/>
      </w:pPr>
      <w:r>
        <w:rPr>
          <w:rFonts w:ascii="IRNazanin" w:hAnsi="IRNazanin" w:eastAsia="IRNazanin"/>
          <w:color w:val="111111"/>
          <w:sz w:val="28"/>
          <w:sz w:val="28"/>
          <w:szCs w:val="28"/>
          <w:rtl w:val="true"/>
          <w:lang w:bidi="fa-IR"/>
        </w:rPr>
        <w:t xml:space="preserve">والصراط ولم ير ذلك كله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وقد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انني احفظ غير المخلوق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 يحفظ كتاب الله تعالى القرآن وهو غير مخلوق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اصلي على غير وضوء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يصلى على ابن عمى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غير وضوء ، والصلاة عليه جائزة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قد قال اكبر من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 قال إن لي في الارض ما ليس الله في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له زوجه وتعالى الله عن الزوجة والولد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 يهلك ابن الخطاب لولا علي ابن ابي طالب</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وأورده ابن الصباغ المالكي في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الشبلنجي في نور الابصار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بعبارات</w:t>
      </w:r>
    </w:p>
    <w:p>
      <w:pPr>
        <w:pStyle w:val="BookText"/>
        <w:rPr/>
      </w:pPr>
      <w:r>
        <w:rPr>
          <w:rFonts w:ascii="Amiri" w:hAnsi="Amiri" w:eastAsia="Amiri" w:cs="Amiri"/>
          <w:color w:val="111111"/>
          <w:sz w:val="28"/>
          <w:sz w:val="28"/>
          <w:szCs w:val="28"/>
          <w:rtl w:val="true"/>
          <w:lang w:bidi="ar-SA"/>
        </w:rPr>
        <w:t>اخرى شبيهة بهذا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3436094_653776707"/>
      <w:bookmarkStart w:id="123" w:name="_Toc36"/>
      <w:bookmarkEnd w:id="122"/>
      <w:r>
        <w:rPr>
          <w:rtl w:val="true"/>
        </w:rPr>
        <w:t>ردوا الجهالات إلى السنة</w:t>
      </w:r>
      <w:bookmarkEnd w:id="123"/>
    </w:p>
    <w:p>
      <w:pPr>
        <w:pStyle w:val="BookText"/>
        <w:rPr/>
      </w:pPr>
      <w:r>
        <w:rPr>
          <w:rFonts w:ascii="Amiri" w:hAnsi="Amiri" w:eastAsia="Amiri" w:cs="Amiri"/>
          <w:color w:val="111111"/>
          <w:sz w:val="28"/>
          <w:sz w:val="28"/>
          <w:szCs w:val="28"/>
          <w:rtl w:val="true"/>
          <w:lang w:bidi="ar-SA"/>
        </w:rPr>
        <w:t>أتي عمر بامرأة قد نكحت في عدتها ، ففرق بينهما وجعل مهرها في بيت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 وقال لا يجتمعان ابداً </w:t>
      </w:r>
      <w:r>
        <w:rPr>
          <w:rFonts w:eastAsia="Amiri" w:cs="Amiri" w:ascii="Amiri" w:hAnsi="Amiri"/>
          <w:color w:val="111111"/>
          <w:sz w:val="28"/>
          <w:szCs w:val="28"/>
          <w:rtl w:val="true"/>
          <w:lang w:bidi="ar-SA"/>
        </w:rPr>
        <w:t xml:space="preserve">. </w:t>
      </w:r>
      <w:bookmarkStart w:id="124" w:name="pg8766_74324"/>
    </w:p>
    <w:p>
      <w:pPr>
        <w:pStyle w:val="BookText"/>
        <w:rPr/>
      </w:pPr>
      <w:bookmarkEnd w:id="124"/>
      <w:r>
        <w:rPr>
          <w:rFonts w:ascii="Amiri" w:hAnsi="Amiri" w:eastAsia="Amiri" w:cs="Amiri"/>
          <w:color w:val="111111"/>
          <w:sz w:val="28"/>
          <w:sz w:val="28"/>
          <w:szCs w:val="28"/>
          <w:rtl w:val="true"/>
          <w:lang w:bidi="ar-SA"/>
        </w:rPr>
        <w:t xml:space="preserve">فبلغ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كانا جهلا فلها المهر بما استحل من فرجـهـا ويــفـرق بينهما فاذا انقضت عدّتها فهو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الجهالات إلى السنة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هنا ان عمر بعد ما ارتكب خطأ فادحاً واخذ مهر تلك المرأة وجعله في بيت المال وعاقبهما بالجلد ، اعترف بوجوب استقاء الاحكام من المصدر الأصيل لسنّة رسول الله ، واخذ الحكم عن علي</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436096_653776707"/>
      <w:bookmarkStart w:id="126" w:name="_Toc37"/>
      <w:bookmarkEnd w:id="125"/>
      <w:r>
        <w:rPr>
          <w:rtl w:val="true"/>
        </w:rPr>
        <w:t>يا علي</w:t>
      </w:r>
      <w:r>
        <w:rPr>
          <w:rtl w:val="true"/>
        </w:rPr>
        <w:t>!</w:t>
      </w:r>
      <w:r>
        <w:rPr>
          <w:rtl w:val="true"/>
        </w:rPr>
        <w:t>اغث الاسلام</w:t>
      </w:r>
      <w:bookmarkEnd w:id="126"/>
    </w:p>
    <w:p>
      <w:pPr>
        <w:pStyle w:val="BookText"/>
        <w:rPr/>
      </w:pPr>
      <w:r>
        <w:rPr>
          <w:rFonts w:ascii="IRNazanin" w:hAnsi="IRNazanin" w:eastAsia="IRNazanin"/>
          <w:color w:val="111111"/>
          <w:sz w:val="28"/>
          <w:sz w:val="28"/>
          <w:szCs w:val="28"/>
          <w:rtl w:val="true"/>
          <w:lang w:bidi="fa-IR"/>
        </w:rPr>
        <w:t xml:space="preserve">لما ولى عمر بن الخطاب الخلافة أتاه قوم من أحبار اليهود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أنت ولى الأمر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وصاحبه وأن نريد أن نسألك عن خصال إن أخبرتنا بها علمنا أن الاسلام حق وأن محمد كان نبيا وان لم تخبرنا به علمنا أن الاسلام باطل وأن محمدا لم يكن نبيا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سلوا عما بدا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أخبرنا عن أقفال السموات ما هي ؟ وأخبرنا عن مفاتيح السموات ما هي ؟</w:t>
      </w:r>
    </w:p>
    <w:p>
      <w:pPr>
        <w:pStyle w:val="BookText"/>
        <w:rPr/>
      </w:pPr>
      <w:r>
        <w:rPr>
          <w:rFonts w:ascii="Amiri" w:hAnsi="Amiri" w:eastAsia="Amiri" w:cs="Amiri"/>
          <w:color w:val="111111"/>
          <w:sz w:val="28"/>
          <w:sz w:val="28"/>
          <w:szCs w:val="28"/>
          <w:rtl w:val="true"/>
          <w:lang w:bidi="ar-SA"/>
        </w:rPr>
        <w:t>وأخبرنا عن قبر صار بصاحبه ؟ وأخبرنا عمن أنذر قومه لا هو من الجن ولا هو من الأنس ؟ وأخبرنا عن خمسة أشياء مشوا على وجه الأرض ولم يخلقوا في الارحام ؟</w:t>
      </w:r>
    </w:p>
    <w:p>
      <w:pPr>
        <w:pStyle w:val="BookText"/>
        <w:rPr/>
      </w:pPr>
      <w:r>
        <w:rPr>
          <w:rFonts w:ascii="Amiri" w:hAnsi="Amiri" w:eastAsia="Amiri" w:cs="Amiri"/>
          <w:color w:val="111111"/>
          <w:sz w:val="28"/>
          <w:sz w:val="28"/>
          <w:szCs w:val="28"/>
          <w:rtl w:val="true"/>
          <w:lang w:bidi="ar-SA"/>
        </w:rPr>
        <w:t>قال فنكس عمر رأسه في الأرض</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لا عيب بعمر إذا سئل عما لا يعلم ان يقول لا أعلم وأن يسأل عما </w:t>
      </w:r>
    </w:p>
    <w:p>
      <w:pPr>
        <w:pStyle w:val="BookText"/>
        <w:rPr/>
      </w:pPr>
      <w:r>
        <w:rPr>
          <w:rFonts w:ascii="Amiri" w:hAnsi="Amiri" w:eastAsia="Amiri" w:cs="Amiri"/>
          <w:color w:val="111111"/>
          <w:sz w:val="28"/>
          <w:sz w:val="28"/>
          <w:szCs w:val="28"/>
          <w:rtl w:val="true"/>
          <w:lang w:bidi="ar-SA"/>
        </w:rPr>
        <w:t xml:space="preserve">لا يعلم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فوثب اليهود وقالوا نشهد أن محمداً لم يكن نبيا وأن الاسلام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 سلمان الفارسي وقال لليهود قفوا قليلا ثم توجه نحو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دخل عليه فقال يا أبا الحسن أغث الاسلام فقال وما ذاك فأخبره الخبر فأقبل يرفل في بردة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نظر اليه عمر وثب قائما فاعتنقه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أنت لكل معضلة وشدة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 علي اليهود فقال سلوا عما بدا لكم فان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علمني الف باب العلم فتشعب لي من كل باب الف باب فسألوا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 عليكم شريطة إذا أخبرتكم كما في توراتكم دخلتم في ديننا وآمنتم فقالوا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عن خصلة خصلة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أقفال السموات ما هي ؟</w:t>
      </w:r>
    </w:p>
    <w:p>
      <w:pPr>
        <w:pStyle w:val="BookText"/>
        <w:rPr/>
      </w:pPr>
      <w:r>
        <w:rPr>
          <w:rFonts w:ascii="Amiri" w:hAnsi="Amiri" w:eastAsia="Amiri" w:cs="Amiri"/>
          <w:color w:val="111111"/>
          <w:sz w:val="28"/>
          <w:sz w:val="28"/>
          <w:szCs w:val="28"/>
          <w:rtl w:val="true"/>
          <w:lang w:bidi="ar-SA"/>
        </w:rPr>
        <w:t xml:space="preserve">قال أقفال السموات الشرك بالله لان العبد والامة إذا كانا مشركين لم يرتفع لهما 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فأخبرنا عن مفاتيح السموات 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أن لا إله إلا الله وأن محمداً عبده ورسوله فجعل بعضهم ينظر إلى بعض ويقولون صدق الفتى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 قبر صار بصاحبه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الحوت الذي التقم يونس بن متى فسار به في البحار السبع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عمن أنذر قومه لا هو من الجن ولا هو من الانس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نملة سليمان بن داود قالت يا أيها النمل أدخلوا مساكنكم لا </w:t>
      </w:r>
    </w:p>
    <w:p>
      <w:pPr>
        <w:pStyle w:val="BookText"/>
        <w:rPr/>
      </w:pPr>
      <w:r>
        <w:rPr>
          <w:rFonts w:ascii="Amiri" w:hAnsi="Amiri" w:eastAsia="Amiri" w:cs="Amiri"/>
          <w:color w:val="111111"/>
          <w:sz w:val="28"/>
          <w:sz w:val="28"/>
          <w:szCs w:val="28"/>
          <w:rtl w:val="true"/>
          <w:lang w:bidi="ar-SA"/>
        </w:rPr>
        <w:t xml:space="preserve">يحطمنكم سليمان وجنوده وهم لا يشعرون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خمسة مشوا على الارض ولم يخلقوا في الارحام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آدم وحواء وناقة صالح وكبش ابراهيم وعصى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اليهود أظهروا الشهادتين باللسان، واعترفوا بأن علي أعلم جميع الامة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ونظير هذه القصة ، قصص كثيرة أخرى وقعت في عهد عمر ، أذ كثيراً ما أوقعه اليهود والنصارى فى مواقف محرجة عبر مثل هذه الاسئلة المحيّرة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انبرى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جميع المواقف المذكورة للذب عن الاسلام والقرآن والرسول وقدّم لهم الاجابات الوافية بحيث أسلم على أثرها اكثرهم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هذه القصص وردت في كتب مختلفة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وكتاب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للحافظ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اننا نكتفي هنا بهذا القدر منها </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8766_74328"/>
      <w:bookmarkStart w:id="128" w:name="pg8766_74328"/>
      <w:bookmarkEnd w:id="128"/>
    </w:p>
    <w:p>
      <w:pPr>
        <w:pStyle w:val="Heading2"/>
        <w:numPr>
          <w:ilvl w:val="1"/>
          <w:numId w:val="1"/>
        </w:numPr>
        <w:rPr/>
      </w:pPr>
      <w:bookmarkStart w:id="129" w:name="pg8766_74328"/>
      <w:bookmarkStart w:id="130" w:name="__RefHeading___Toc3436098_653776707"/>
      <w:bookmarkStart w:id="131" w:name="_Toc38"/>
      <w:bookmarkEnd w:id="129"/>
      <w:bookmarkEnd w:id="130"/>
      <w:r>
        <w:rPr>
          <w:rtl w:val="true"/>
        </w:rPr>
        <w:t>اللقاء الخامس</w:t>
      </w:r>
      <w:bookmarkEnd w:id="131"/>
    </w:p>
    <w:p>
      <w:pPr>
        <w:pStyle w:val="Heading3"/>
        <w:numPr>
          <w:ilvl w:val="2"/>
          <w:numId w:val="1"/>
        </w:numPr>
        <w:rPr/>
      </w:pPr>
      <w:bookmarkStart w:id="132" w:name="__RefHeading___Toc3436100_653776707"/>
      <w:bookmarkStart w:id="133" w:name="_Toc39"/>
      <w:bookmarkEnd w:id="132"/>
      <w:r>
        <w:rPr>
          <w:rtl w:val="true"/>
        </w:rPr>
        <w:t>شارة</w:t>
      </w:r>
      <w:bookmarkEnd w:id="13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الأحد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١٩٦٨</w:t>
      </w:r>
      <w:r>
        <w:rPr>
          <w:rFonts w:ascii="IRNazanin" w:hAnsi="IRNazanin" w:eastAsia="IRNazanin"/>
          <w:color w:val="111111"/>
          <w:sz w:val="28"/>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8766_74330"/>
      <w:bookmarkStart w:id="135" w:name="pg8766_74330"/>
      <w:bookmarkEnd w:id="135"/>
    </w:p>
    <w:p>
      <w:pPr>
        <w:pStyle w:val="Heading3"/>
        <w:numPr>
          <w:ilvl w:val="2"/>
          <w:numId w:val="1"/>
        </w:numPr>
        <w:rPr/>
      </w:pPr>
      <w:bookmarkStart w:id="136" w:name="pg8766_74330"/>
      <w:bookmarkStart w:id="137" w:name="__RefHeading___Toc3436102_653776707"/>
      <w:bookmarkStart w:id="138" w:name="_Toc40"/>
      <w:bookmarkEnd w:id="136"/>
      <w:bookmarkEnd w:id="137"/>
      <w:r>
        <w:rPr>
          <w:rtl w:val="true"/>
        </w:rPr>
        <w:t>العلاقة بين العلم وولاية الأمر</w:t>
      </w:r>
      <w:bookmarkEnd w:id="138"/>
    </w:p>
    <w:p>
      <w:pPr>
        <w:pStyle w:val="BookText"/>
        <w:rPr/>
      </w:pPr>
      <w:r>
        <w:rPr>
          <w:rFonts w:ascii="Amiri" w:hAnsi="Amiri" w:eastAsia="Amiri" w:cs="Amiri"/>
          <w:color w:val="111111"/>
          <w:sz w:val="28"/>
          <w:sz w:val="28"/>
          <w:szCs w:val="28"/>
          <w:rtl w:val="true"/>
          <w:lang w:bidi="ar-SA"/>
        </w:rPr>
        <w:t>عقب الاستاذ اليوم في بداية اللقاء على حديث الاسبوع الماضي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نقلته في الاسبوع الماضي عن علم وحكمة علي موضع اجماع السنّة والشيعة ولا أحد ينكر غزارة علم على ، ولكن غزارة العلم لا توجدـ تصديه لمنصب الخلافة ليكون الآخرون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تقل أن الخلفاء كانوا يرجعون إليه في المعضلات، واعترف عمر في موارد متعددة بغزارة علم علي، وكان يستنجد به في بعض المواقف، فإن هذا وحده كاف لصيانة الحكومة الاسلامية في الشدائد ، فما هي الضرورة الداعية لأن يكون خليفة المسلمين عالماً بجميع الأحكام والمسائل ؟</w:t>
      </w:r>
    </w:p>
    <w:p>
      <w:pPr>
        <w:pStyle w:val="BookText"/>
        <w:rPr/>
      </w:pPr>
      <w:r>
        <w:rPr>
          <w:rFonts w:ascii="Amiri" w:hAnsi="Amiri" w:eastAsia="Amiri" w:cs="Amiri"/>
          <w:color w:val="111111"/>
          <w:sz w:val="28"/>
          <w:sz w:val="28"/>
          <w:szCs w:val="28"/>
          <w:rtl w:val="true"/>
          <w:lang w:bidi="ar-SA"/>
        </w:rPr>
        <w:t>إن المطلوب من الخليفة إدارة امور البلاد على أفضل نحو ممكن ، وقد أدى عمر أيضاً هذه المهمة بنجاح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صفة العلم التي كان يتمتع بها علي كان تعد فضيلة كبرى له من غير شك ، إلا انها لا تمثل دليلاً على أحقيته بخلافة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فضائل علي لا تقتصر على العلم ، إذ كان متميزاً ومتفوقاً على الآخرين في جميع الصفات والكمالات، ولم يكن قد حاز قصب السبق في علمه حسب، بل في سائر صفاته من قبيل شجاعته ، وزهده ، وورعه ، وتقواه ، </w:t>
      </w:r>
    </w:p>
    <w:p>
      <w:pPr>
        <w:pStyle w:val="BookText"/>
        <w:rPr/>
      </w:pPr>
      <w:r>
        <w:rPr>
          <w:rFonts w:ascii="Amiri" w:hAnsi="Amiri" w:eastAsia="Amiri" w:cs="Amiri"/>
          <w:color w:val="111111"/>
          <w:sz w:val="28"/>
          <w:sz w:val="28"/>
          <w:szCs w:val="28"/>
          <w:rtl w:val="true"/>
          <w:lang w:bidi="ar-SA"/>
        </w:rPr>
        <w:t xml:space="preserve">وحبه للخير ، وسخائه ، وشهامته ، وايثاره بل وكان يتصف بالكمال في جميع الصفات التي كانت لدى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لم يعرفه إلا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يثبت أن شخصاً ما بلغ أسمى وأرفع مراحل الكمالات والاخلاق والصفات الانسانية الأخرى؛ من المؤكّد أن سياسته وادارته للامور تكون افضل من الآخرين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وارث علم رسول الله ، وهو باب مدينة علم رسول الله ، ونور عين رسول الله وأخوه ، وهو الذي نص رسول الله في مواقف متعددة على ولايته ووصايته وخلافته ، وهو من غير شك أولى من الآخرين بهذا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فيما لو كان بين الناس رجل أفضل من الآخرين من كل جانب ، سيما إذا كان من الوجهة العلمية مقدّم على سائر أبناء الامة ، فهو الذي يجب أن يتصدى للحكومة وولاية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يأت عن الرسول نصّ في الولاية لعلى لكانت غزارة علمه لوحدها كافية لدفع كبار القوم لتسليم زمام الامور بيده ؛ لأن الله تعالى قال في كتابه الكريم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يَسْتَوِي الَّذِينَ يَعْلَمُونَ وَالَّذِينَ لَا يَعْلَمُونَ</w:t>
      </w:r>
      <w:r>
        <w:rPr>
          <w:rStyle w:val="FootnoteAnchor"/>
          <w:rtl w:val="true"/>
        </w:rPr>
        <w:footnoteReference w:id="100"/>
      </w:r>
      <w:r>
        <w:rPr>
          <w:rFonts w:ascii="Amiri" w:hAnsi="Amiri" w:eastAsia="Amiri" w:cs="Amiri"/>
          <w:color w:val="111111"/>
          <w:sz w:val="28"/>
          <w:sz w:val="28"/>
          <w:szCs w:val="28"/>
          <w:rtl w:val="true"/>
          <w:lang w:bidi="ar-SA"/>
        </w:rPr>
        <w:t xml:space="preserve">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فى نص القرآن الكريم أن من له مِن العلم ما يستطيع به أن يهدي الناس ، ويوجههم إلى طريق الحق ويخرجهم من متاهات الجهالة أحق أن يتبع ويطاع ممن يهدى ، أو من هو في المستوى العادي من حيث العلم ومعرفة 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في محكم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يتعين على الناس التوجه إلى علي والانقياد له ، لا إلى من يدعي العلم وهو لا يعلم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الكلالة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جاء في هذه الكتب وغيرها من كتب الحديث الاخرى ، هل يليق بخليفة المسلمين أن يكون</w:t>
      </w:r>
    </w:p>
    <w:p>
      <w:pPr>
        <w:pStyle w:val="BookText"/>
        <w:rPr/>
      </w:pPr>
      <w:r>
        <w:rPr>
          <w:rFonts w:ascii="Amiri" w:hAnsi="Amiri" w:eastAsia="Amiri" w:cs="Amiri"/>
          <w:color w:val="111111"/>
          <w:sz w:val="28"/>
          <w:sz w:val="28"/>
          <w:szCs w:val="28"/>
          <w:rtl w:val="true"/>
          <w:lang w:bidi="ar-SA"/>
        </w:rPr>
        <w:t>على هذه الدرجة من الجهل بأحكام وآيات القرآن ومع هذا يدلي برأيه ويجعل الناس في حيرة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حينما يسأل عن</w:t>
      </w:r>
    </w:p>
    <w:p>
      <w:pPr>
        <w:pStyle w:val="BookText"/>
        <w:rPr/>
      </w:pPr>
      <w:r>
        <w:rPr>
          <w:rFonts w:ascii="Amiri" w:hAnsi="Amiri" w:eastAsia="Amiri" w:cs="Amiri"/>
          <w:color w:val="111111"/>
          <w:sz w:val="28"/>
          <w:sz w:val="28"/>
          <w:szCs w:val="28"/>
          <w:rtl w:val="true"/>
          <w:lang w:bidi="ar-SA"/>
        </w:rPr>
        <w:t>فاكهة وأباً</w:t>
      </w:r>
    </w:p>
    <w:p>
      <w:pPr>
        <w:pStyle w:val="BookText"/>
        <w:rPr/>
      </w:pPr>
      <w:r>
        <w:rPr>
          <w:rFonts w:ascii="Amiri" w:hAnsi="Amiri" w:eastAsia="Amiri" w:cs="Amiri"/>
          <w:color w:val="111111"/>
          <w:sz w:val="28"/>
          <w:sz w:val="28"/>
          <w:szCs w:val="28"/>
          <w:rtl w:val="true"/>
          <w:lang w:bidi="ar-SA"/>
        </w:rPr>
        <w:t xml:space="preserve">لا يعلم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ينادي على الدوام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ابقاني الله لمعضلة ليس لها انت 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احد افقه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عِلم أهل البيت مقتبس من علم الرسول ، وهو بالنتيجة مستمد من علم الله ، لتصريحهم بأن لهم علم بجميع الامور والمسائل، وهذا العلم دليل على أفضليتهم على غيرهم في جميع النواحي ، والعقل يحكم بوجوب الطاعة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يضاهي علياً وهو باب مدينة علم رسول الله ؟</w:t>
      </w:r>
    </w:p>
    <w:p>
      <w:pPr>
        <w:pStyle w:val="BookText"/>
        <w:rPr/>
      </w:pPr>
      <w:r>
        <w:rPr>
          <w:rFonts w:ascii="Amiri" w:hAnsi="Amiri" w:eastAsia="Amiri" w:cs="Amiri"/>
          <w:color w:val="111111"/>
          <w:sz w:val="28"/>
          <w:sz w:val="28"/>
          <w:szCs w:val="28"/>
          <w:rtl w:val="true"/>
          <w:lang w:bidi="ar-SA"/>
        </w:rPr>
        <w:t>هل ينبغي أن يبقى علي جليس داره وهو بإعتراف جميع الصحابة وأكابر القوم كان أعلمهم بالكتاب والسنة ، ويحكُمُ الآخرون وهم لم يؤتوا من العلم إلا قليلاً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عاقل يرتضى أمراً كهذا ؟ </w:t>
      </w:r>
    </w:p>
    <w:p>
      <w:pPr>
        <w:pStyle w:val="BookText"/>
        <w:rPr/>
      </w:pPr>
      <w:r>
        <w:rPr>
          <w:rFonts w:ascii="Amiri" w:hAnsi="Amiri" w:eastAsia="Amiri" w:cs="Amiri"/>
          <w:color w:val="111111"/>
          <w:sz w:val="28"/>
          <w:sz w:val="28"/>
          <w:szCs w:val="28"/>
          <w:rtl w:val="true"/>
          <w:lang w:bidi="ar-SA"/>
        </w:rPr>
        <w:t>وفضلاً عن لا يعترف بعلم على فحسب، بل ويقر أيضاً بصحة حكمه وأفضليته فى القضاء</w:t>
      </w:r>
      <w:r>
        <w:rPr>
          <w:rStyle w:val="FootnoteAnchor"/>
          <w:rtl w:val="true"/>
        </w:rPr>
        <w:footnoteReference w:id="103"/>
      </w:r>
      <w:r>
        <w:rPr>
          <w:rFonts w:ascii="Amiri" w:hAnsi="Amiri" w:eastAsia="Amiri" w:cs="Amiri"/>
          <w:color w:val="111111"/>
          <w:sz w:val="28"/>
          <w:sz w:val="28"/>
          <w:szCs w:val="28"/>
          <w:rtl w:val="true"/>
          <w:lang w:bidi="ar-SA"/>
        </w:rPr>
        <w:t xml:space="preserve">، ألم يكن هناك من يعترض على عمر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هناك من هو أفضل منك قضاءً، فلماذا تبوأت مقعد الحكم القضاء ؟ هل يستوي الذي يعلم والذي لا يعلم ؟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يدور البحث تارة حول الحكومات الوضعية ، وقد يدور حول الحكومة الالهية وخلافة الرسول تارة أخرى، وهنا لا يجوز أن يكون خليفة الرسول أياً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وأن يكون أفضل الناس علماً ، لتتسنّى له الغلبة على المعضلات والشدائد حين بروزها ، ويملأ مكان رسول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من يجلس في موضع رسول الله لا يأمن أن يعرض عنه ابناء الأمة ولا يسأل ثانية عن الكتاب والسنة ، فعليّ ليس حاضراً على الدوام في المجلس حتى يرد المعترضين ويجيب السائلين، ويغيث الاسلام من المخاطر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أسمى فضائله ، فنحن نعتقد أن هذا العلم مستمد من مصدر إلهي لا يتناهي ، لأنه يستقى من المصدر الاساسي، وحينما تكون الامة على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افضلية علي على من سواه، فمن يكون أحق منه بالخلافة ؟ جاء في رواية من طرق مختلفة في كتب السنة ، أن رسول الله بعد أن اعتبر علياً وارثه ، سأله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فإن عمر قد اعترف بنفسه بأن علياً أقضاهم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w:t>
      </w:r>
    </w:p>
    <w:p>
      <w:pPr>
        <w:pStyle w:val="BookText"/>
        <w:rPr/>
      </w:pPr>
      <w:r>
        <w:rPr>
          <w:rFonts w:ascii="Amiri" w:hAnsi="Amiri" w:eastAsia="Amiri" w:cs="Amiri"/>
          <w:color w:val="111111"/>
          <w:sz w:val="28"/>
          <w:sz w:val="28"/>
          <w:szCs w:val="28"/>
          <w:rtl w:val="true"/>
          <w:lang w:bidi="ar-SA"/>
        </w:rPr>
        <w:t>وما أرث عنك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 الانبياء من قبلي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ورث الانبياء من قبلك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تتضح مدى صحة 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اني لأخوه ووليه وابن عمه ووارث علمه، فمن أحق به منى</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لك حديث معروف ومتواتر ،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أكبر دليل على أعلمية علي من الجميع ، اضافة إلى انه دليل ساطع على وجوب الانقياد لعلي دون غيره، خصوصاً بعد ما جاء في متن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اراد المدينة فليأتها من بابها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أن الوصول الي لا يتيسر إلا بواسطة علي ، وقد ورد هذا الحديث في رواية اخرى بصيغة الخطاب، وأنه صلوات الله عليه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وأنت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يدخل المدينة بغير الباب،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w:t>
      </w:r>
      <w:r>
        <w:rPr>
          <w:rStyle w:val="FootnoteAnchor"/>
          <w:rtl w:val="true"/>
        </w:rPr>
        <w:footnoteReference w:id="10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هذه الرواية عن طريق الكثير من الصحابة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وحذيفة ، وسعيد بن جبير ، وجابر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في اكثر من مائة موضع فى الكتب المعتبرة عند اهل السنة ، ولا مجال للشك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من ذكروا هذا الحديث مرات ومرات احمد بن حنبل في المناقب، والحاكم في المستدرك ، والترمذي في الجامع الصحيح، والطبري في تهذيب الآثار، </w:t>
      </w:r>
    </w:p>
    <w:p>
      <w:pPr>
        <w:pStyle w:val="BookText"/>
        <w:rPr/>
      </w:pPr>
      <w:r>
        <w:rPr>
          <w:rFonts w:ascii="Amiri" w:hAnsi="Amiri" w:eastAsia="Amiri" w:cs="Amiri"/>
          <w:color w:val="111111"/>
          <w:sz w:val="28"/>
          <w:sz w:val="28"/>
          <w:szCs w:val="28"/>
          <w:rtl w:val="true"/>
          <w:lang w:bidi="ar-SA"/>
        </w:rPr>
        <w:t xml:space="preserve">والطبراني في المعجم الكبير ، والخطيب البغدادي في تاريخ بغداد والذهبي فى تذكرة الحفاظ ، وابن الاثير في اسد الغابة، وابن الجوزي في تذكرة الخواص، والكنجي الشافعي في الكفاية، والهيثمي في مجمع لزوائد، وابن حجر العسقلاني في تهذيب التهذيب ولسان الميزان ، وابن الصباغ المالكي في الفصول المهمة، جلال الدين السيوطي في الجامع الصغير وفي الكثير من مؤلفاته الاخرى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 وردت روايات كثيرة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يؤكد فيها على وجـوب تقديم العالم على غير العالم ، وأن للأعلم بين الناس أفضلية عليهم ،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الناس إلى نفسه وفيهم من هو أعلم منه لم ينظر الله اليه يوم القيامة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رواية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والٍ يلي رعية من المسلمين فيموت وهو غاش لهم الا حرم الله عليه الجنّة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وباجماع آراء كل الصحابة ومنهم الشيخين وسائر كبار الصحابة أن علياً كان أعلم من الكل ، وحتى عائشة التي كانت تجاهر بعدائه أكثر من الآخرين جاء في رواية أنها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اعلم الناس بالسنّة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المفسر ابن عباس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أعطى علي بن أبي طالب تسعة أعشار العلم، وأيم الله لقد شارككم في العشر العاشر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مثل هذه الكلمات من جميع الصحابة في مواقف مختلفة امثال ابن مسعود وأبي سعيد الخدري ، وعدي بن حاتم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الذهاب إلى أبعد من ذلك ، فإني قرأت في موضع ـ لا يحضرني ذكر مصدره ـ أن علياً بعدما استشهد ، لم يستطع معاوية ـ مع شدة بغضه لآل الرسول سيما الامام علي كتمان هذه الحقيقة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العلم من الدنيا بموت ابن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الآية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من سورة البقرة أن بني اسرائيل لما اعترضوا على نبيهم بجعله طالوت ملكاً عليهم، بين لهم في جوابه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لم اجعله ملكا عليكم ، بل إن الله هو الذي عينه عليكم ، ليتضح أن حاكم المسلمين ينصب من قبل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الطالوت أفضلية عليكم لأنه اكثر منكم علماً وشجاعة، ولأجل هاتين الصفتين جعل الله السلطة له عليكم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تلاحظون أن اعتراضهم على طالوت هو انه لا يملك المال، وأنه لا يحظى بشخصية اجتماعية مرموقة ، إذن فهو غير مؤهل للحكومة، فرد عليهم النبى أن الله اصطفاه بسبب ما وهبه من العلم والشجاعة، ومعنى هذا أن الدليل </w:t>
      </w:r>
    </w:p>
    <w:p>
      <w:pPr>
        <w:pStyle w:val="BookText"/>
        <w:rPr/>
      </w:pPr>
      <w:r>
        <w:rPr>
          <w:rFonts w:ascii="Amiri" w:hAnsi="Amiri" w:eastAsia="Amiri" w:cs="Amiri"/>
          <w:color w:val="111111"/>
          <w:sz w:val="28"/>
          <w:sz w:val="28"/>
          <w:szCs w:val="28"/>
          <w:rtl w:val="true"/>
          <w:lang w:bidi="ar-SA"/>
        </w:rPr>
        <w:t>على حاكمية طالوت هو علمه قبل أي اعتبار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سلاح العلم أمضى سلاح ، لأن ذا العلم قادر على ادارة دفة البلاد وهو أعلم بما يصلح المجتمع مما يفسده ، وهو عالم بالنتيجة بما يؤدي بالمجتمع إلى بلوغ طريق السعادة وهو لا يستوي مع من لا علم له ومن يحكم الناس بقوّة الحراب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فالحاكم إذن يجب تنصيبه من قبل الله لا من قبل الناس ، فما بالك بأن يجتمع شخصان أو ثلاثة أمّروا رجلاً على الناس ثم أخذوا له البيعة منهم قهراً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ارغب في قطع كلامك لأنك تتناول مواضيع مثيرة حقاً ، إلا أنك أشرت إلى نقطة وجدت نفسي مرغماً على الاعتراض بشأنها، وهى أنه من الواضح أن مرادك واقعة السقيفة التي حضرها بنو ساعدة وكبار المهاجرين والأنصار ، وأجمعوا على قبول خلافة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 هنا لا يخص أعلمية أو أفضلية أبي بكر من حيث العلم وصواب الرأي ، فهو يتصف قطعاً بخصال متميّزة من أهمها الأسبقية في الاسلام، ومرافقة الرسول في الغار، وربما قضايا أخرى إرتاها المجتمعون في السقيفة ، وجعلته أحق بهذا الأمر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يستبعد أيضاً لو أن علياً حضر</w:t>
      </w:r>
    </w:p>
    <w:p>
      <w:pPr>
        <w:pStyle w:val="BookText"/>
        <w:rPr/>
      </w:pPr>
      <w:r>
        <w:rPr>
          <w:rFonts w:ascii="Amiri" w:hAnsi="Amiri" w:eastAsia="Amiri" w:cs="Amiri"/>
          <w:color w:val="111111"/>
          <w:sz w:val="28"/>
          <w:sz w:val="28"/>
          <w:szCs w:val="28"/>
          <w:rtl w:val="true"/>
          <w:lang w:bidi="ar-SA"/>
        </w:rPr>
        <w:t>ذلك الاجتماع لوقع الاختيار عليه ، فما أدرانا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وبقى اعتراض الاستاذ معلقاً بعد أن دق جرس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أثار موضوعاً يجعل النقاش في اللقاء المقبل اكثر حرارة وأعمق مغزى </w:t>
      </w:r>
      <w:r>
        <w:rPr>
          <w:rFonts w:eastAsia="Amiri" w:cs="Amiri" w:ascii="Amiri" w:hAnsi="Amiri"/>
          <w:color w:val="111111"/>
          <w:sz w:val="28"/>
          <w:szCs w:val="28"/>
          <w:rtl w:val="true"/>
          <w:lang w:bidi="ar-SA"/>
        </w:rPr>
        <w:t xml:space="preserve">. </w:t>
      </w:r>
      <w:bookmarkStart w:id="139" w:name="pg8766_74338"/>
    </w:p>
    <w:p>
      <w:pPr>
        <w:pStyle w:val="Heading2"/>
        <w:numPr>
          <w:ilvl w:val="1"/>
          <w:numId w:val="1"/>
        </w:numPr>
        <w:rPr/>
      </w:pPr>
      <w:bookmarkStart w:id="140" w:name="__RefHeading___Toc3436104_653776707"/>
      <w:bookmarkStart w:id="141" w:name="_Toc41"/>
      <w:bookmarkEnd w:id="139"/>
      <w:bookmarkEnd w:id="140"/>
      <w:r>
        <w:rPr>
          <w:rtl w:val="true"/>
        </w:rPr>
        <w:t>اللقاء السادس</w:t>
      </w:r>
      <w:bookmarkEnd w:id="141"/>
    </w:p>
    <w:p>
      <w:pPr>
        <w:pStyle w:val="Heading3"/>
        <w:numPr>
          <w:ilvl w:val="2"/>
          <w:numId w:val="1"/>
        </w:numPr>
        <w:rPr/>
      </w:pPr>
      <w:bookmarkStart w:id="142" w:name="__RefHeading___Toc3436106_653776707"/>
      <w:bookmarkStart w:id="143" w:name="_Toc42"/>
      <w:bookmarkEnd w:id="142"/>
      <w:r>
        <w:rPr>
          <w:rtl w:val="true"/>
        </w:rPr>
        <w:t>اشارة</w:t>
      </w:r>
      <w:bookmarkEnd w:id="14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الاربعاء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١٩٦٨</w:t>
      </w:r>
      <w:r>
        <w:rPr>
          <w:rFonts w:ascii="IRNazanin" w:hAnsi="IRNazanin" w:eastAsia="IRNazanin"/>
          <w:color w:val="111111"/>
          <w:sz w:val="28"/>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8766_74340"/>
      <w:bookmarkStart w:id="145" w:name="pg8766_74340"/>
      <w:bookmarkEnd w:id="145"/>
    </w:p>
    <w:p>
      <w:pPr>
        <w:pStyle w:val="Heading3"/>
        <w:numPr>
          <w:ilvl w:val="2"/>
          <w:numId w:val="1"/>
        </w:numPr>
        <w:rPr/>
      </w:pPr>
      <w:bookmarkStart w:id="146" w:name="pg8766_74340"/>
      <w:bookmarkStart w:id="147" w:name="__RefHeading___Toc3436108_653776707"/>
      <w:bookmarkStart w:id="148" w:name="_Toc43"/>
      <w:bookmarkEnd w:id="146"/>
      <w:bookmarkEnd w:id="147"/>
      <w:r>
        <w:rPr>
          <w:rtl w:val="true"/>
        </w:rPr>
        <w:t>ماذا حصل في السقيفة؟</w:t>
      </w:r>
      <w:bookmarkEnd w:id="148"/>
    </w:p>
    <w:p>
      <w:pPr>
        <w:pStyle w:val="BookText"/>
        <w:rPr/>
      </w:pPr>
      <w:r>
        <w:rPr>
          <w:rFonts w:ascii="Amiri" w:hAnsi="Amiri" w:eastAsia="Amiri" w:cs="Amiri"/>
          <w:color w:val="111111"/>
          <w:sz w:val="28"/>
          <w:sz w:val="28"/>
          <w:szCs w:val="28"/>
          <w:rtl w:val="true"/>
          <w:lang w:bidi="ar-SA"/>
        </w:rPr>
        <w:t xml:space="preserve">كنت قد أعددت نفسي كاملاً لهذا اللقاء، وسارعت مسبقاً إلى مطالعة الكتب في هذا المجال وخاصة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العلامة الأميني رضوان الله عليه ، وحضرت الإجتماع وأنا على أتم الاستعداد ، متوكلاً في ذلك على الله ، فبدأت الحديث بالقول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أشرت في اعتراضك الذي لم يكتمل إلى عدة نقاط تشكل كل واحدة منها موضوعاً مستقلاً بذاته ، ومن جملتها اشارتك إلى فضائل أبي بكر وتقدمه على من سواه في قضية الخلافة، والنقطة الاخرى هو اجتماع الشورى التي عقدت لإختيار أبي بكر، ثم إن علياً لم يحضر ذلك الاجتماع، وإلا لأمكن أن يقع اختيارهم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يحضر على فى الشورى، فأين كان إذن ؟ هل تعلم ماذا كان يفعل آنذاك ؟ ألم تعقد الشورى في السقيفة ولم يكن قد مضى على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بضع ساعات ؟</w:t>
      </w:r>
    </w:p>
    <w:p>
      <w:pPr>
        <w:pStyle w:val="BookText"/>
        <w:rPr/>
      </w:pPr>
      <w:r>
        <w:rPr>
          <w:rFonts w:ascii="Amiri" w:hAnsi="Amiri" w:eastAsia="Amiri" w:cs="Amiri"/>
          <w:color w:val="111111"/>
          <w:sz w:val="28"/>
          <w:sz w:val="28"/>
          <w:szCs w:val="28"/>
          <w:rtl w:val="true"/>
          <w:lang w:bidi="ar-SA"/>
        </w:rPr>
        <w:t>ألم تكن جنازة أشرف الخلق ملقاة على الارض بانتظار الغسل والتجهيز والصلاة والدفن ؟ فكيف تركوا جنازة الرسول، وسارعوا إلى سقيفة بني ساعدة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كان باستطاعة علي بشخصيته الفاضلة النبيلة ترك جسد أخيه وابن </w:t>
      </w:r>
    </w:p>
    <w:p>
      <w:pPr>
        <w:pStyle w:val="BookText"/>
        <w:rPr/>
      </w:pPr>
      <w:r>
        <w:rPr>
          <w:rFonts w:ascii="Amiri" w:hAnsi="Amiri" w:eastAsia="Amiri" w:cs="Amiri"/>
          <w:color w:val="111111"/>
          <w:sz w:val="28"/>
          <w:sz w:val="28"/>
          <w:szCs w:val="28"/>
          <w:rtl w:val="true"/>
          <w:lang w:bidi="ar-SA"/>
        </w:rPr>
        <w:t>عمّه وافضل خلق الله ، والذهاب معهم إلى السقيفة ، والتنازع في امر الخلافة ؟</w:t>
      </w:r>
    </w:p>
    <w:p>
      <w:pPr>
        <w:pStyle w:val="BookText"/>
        <w:rPr/>
      </w:pPr>
      <w:r>
        <w:rPr>
          <w:rFonts w:ascii="Amiri" w:hAnsi="Amiri" w:eastAsia="Amiri" w:cs="Amiri"/>
          <w:color w:val="111111"/>
          <w:sz w:val="28"/>
          <w:sz w:val="28"/>
          <w:szCs w:val="28"/>
          <w:rtl w:val="true"/>
          <w:lang w:bidi="ar-SA"/>
        </w:rPr>
        <w:t>وهل كان الحزن الذي خيّم على عليّ وآل بيته سهلاً يطاق ؟</w:t>
      </w:r>
    </w:p>
    <w:p>
      <w:pPr>
        <w:pStyle w:val="BookText"/>
        <w:rPr/>
      </w:pPr>
      <w:r>
        <w:rPr>
          <w:rFonts w:ascii="Amiri" w:hAnsi="Amiri" w:eastAsia="Amiri" w:cs="Amiri"/>
          <w:color w:val="111111"/>
          <w:sz w:val="28"/>
          <w:sz w:val="28"/>
          <w:szCs w:val="28"/>
          <w:rtl w:val="true"/>
          <w:lang w:bidi="ar-SA"/>
        </w:rPr>
        <w:t xml:space="preserve">وهل شارك علي في المؤامرة ليذهب الآن ويقطف الثمار ؟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مؤامرة السقيفة كانت قد وضعت خطتها من قبل ، بل وكان واضحاً منذ يوم الخميس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المصيبة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 عمر مجلس الرسول برفقة بعض الصحابة ، ولما طلب الرسول اعطاءه كتفاً ودواة ليكتب لهم مالا يضلوا بعده ابداً ،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الرجل أنه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 أي ان اجتماعات طارئة كانت تعقد خفية وتتخذ فيها القرارات ، ولكن لما كان عمر اكثرهم جرأة على الكلام، فوضوا إليه اتخاذ القرارات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فنحن الآن لسنا بصدد دراسة السقيفة من الوجهة التاريخية ، فإني أتجنّب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حواري معك أو مع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الشخصيات الأخرى ، فلعلي ولاهل البيت من المناقب والفضائل والصفات الكثيرة التي خصها بهم الكتاب والسنّة ما يدعو الناس إلى التوجه إليهم والاقرار لهم بالامامة والقيادة، ولا حاجة لنفى وجود الآخرين ، إلا أن سياق البحث هو الذي قادنا إلى هذا الموضوع؛ أي موضوع السقيفة ، وما ادراك ما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موئل الفتنة وموطن المؤامرة ، فيها انفلقت بذرة النفاق والفرقة بين المسلمين إلى يوم القيامة ، والله يشهد أن كل أسباب الفرقة والاختلاف والعداء بين الفرق الاسلامية وخاصة الشيعة والسنة إنما نشأت من السقيفة والمجتمعين فيها ؛ وذلك لأنهم تجاهلوا جميع النصوص القطعية والمتواترة والمتكررة من الرسول بالوصية لابن عمه وأخيه</w:t>
      </w:r>
      <w:r>
        <w:rPr>
          <w:rStyle w:val="FootnoteAnchor"/>
          <w:rtl w:val="true"/>
        </w:rPr>
        <w:footnoteReference w:id="113"/>
      </w:r>
      <w:r>
        <w:rPr>
          <w:rFonts w:ascii="IRNazanin" w:hAnsi="IRNazanin" w:eastAsia="IRNazanin"/>
          <w:color w:val="111111"/>
          <w:sz w:val="28"/>
          <w:sz w:val="28"/>
          <w:szCs w:val="28"/>
          <w:rtl w:val="true"/>
          <w:lang w:bidi="fa-IR"/>
        </w:rPr>
        <w:t xml:space="preserve">، ووضعوا الخطط واتبعوا </w:t>
      </w:r>
    </w:p>
    <w:p>
      <w:pPr>
        <w:pStyle w:val="BookText"/>
        <w:rPr/>
      </w:pPr>
      <w:r>
        <w:rPr>
          <w:rFonts w:ascii="Amiri" w:hAnsi="Amiri" w:eastAsia="Amiri" w:cs="Amiri"/>
          <w:color w:val="111111"/>
          <w:sz w:val="28"/>
          <w:sz w:val="28"/>
          <w:szCs w:val="28"/>
          <w:rtl w:val="true"/>
          <w:lang w:bidi="ar-SA"/>
        </w:rPr>
        <w:t xml:space="preserve">الأساليب الخاصة التي من خلالها جعلوا الخلافة لأبي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المثير للسخرية أن أبا بكر وعمر كانا في السقيفة يتقاذفان أمــر الخلافة بينهما قبل الاستماع إلى آراء سائر الحاضرين الذين كانوا من طراز واحد، حيث كان يطمع كل واحد منهم في نيل 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أبوبكر وعمر أنذاك يقول احدهما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يجب أن تكون خليفة المسلمين لأن لك سابقة في الاسلام اضافة إلى مالك من اعتبارات اخرى، فيقول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أجدر بها ، فإني غير قادر على إدارتها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هناك اجتماعاً عقد قبل ذلك بين هذين الرجلين وربّما بالاضافة إلى أبي عبيدة، تداولوا فيه دراسة الأوضاع والقضايا، ثم اجتمعوا تحت سقف السقيفة على خطة مبيتة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كان هذان يتداولان الأمر بينهما فيما كان أبو عبيدة الجراح يدعو الناس اليهما</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الجانب الآخر كان علي وعدد من بني هاشم غارقين في الحزن على فقد سيد الانبياء وأشرف الكائنات وكانوا منهمكين في تجهيزه وتكفينه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وطوال تلك الايام الثلاثة لم يأت الشيخان ولا مرّة واحدة إلى دار آل الرسول ولم يحضروا تكفينه وتجهيزه والصلاة عليه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ذلك الاجتماع عارض جماعة من الانصار والقرشيين إلا أنهم اسكتوا بعضهم بالإغراء والبعض الآخر بالتهديد ، وجابهوا البعض الآخر الذي أعلن معارضته بعد انتهاء الاجتماع بغلظة وعنف، فالمقداد مثلاً حينما هب لكشف الحقائق للناس ضربوه على صدره بشدّة ومنعوه من مواصلة الكلام، </w:t>
      </w:r>
    </w:p>
    <w:p>
      <w:pPr>
        <w:pStyle w:val="BookText"/>
        <w:rPr/>
      </w:pPr>
      <w:r>
        <w:rPr>
          <w:rFonts w:ascii="Amiri" w:hAnsi="Amiri" w:eastAsia="Amiri" w:cs="Amiri"/>
          <w:color w:val="111111"/>
          <w:sz w:val="28"/>
          <w:sz w:val="28"/>
          <w:szCs w:val="28"/>
          <w:rtl w:val="true"/>
          <w:lang w:bidi="ar-SA"/>
        </w:rPr>
        <w:t xml:space="preserve">وكسروا أنف خباب بن المنذر ، والأسوء من كل ذلك هجومهم على دار فاطمة ، وهي الدار التي كان رسول الله يمرّ عليها قبل وقت الصلاة ويطرق بابها ، ويخاطب أهلها بالقول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انّما يريد الله ليذهب عنكم الرجس اهل البيت ويطهركم تطهيراً، قوموا للصلاة يرحمكم الله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جاؤا إلى الدار التي كانت موضع هبوط الملائكة المقربين، وليس فيها إلا البنت الوحيده المتبقية عن رسول الله ، وهددوا أهلها بإحراق الدار وطلبوا ممن فيها الخروج فوراً ومبايعة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الجدير بالذكر أن ابا بكر هو الذي ارسل عمر إلى هناك وأمره بقتالهم إن هم رفضوا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عمر بالحطب وأراد إحراق الدار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لتخرجن أو لأحرقتها على 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ان في الدار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واجهته بنت رسول الله وقالت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الخطاب أجئت تحرق دارنا؟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أو تشهدوا مع الامة بيعتها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انطلقت من فم فاطمة صيحة الحزن والأسى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 يا رسول </w:t>
      </w:r>
    </w:p>
    <w:p>
      <w:pPr>
        <w:pStyle w:val="BookText"/>
        <w:rPr/>
      </w:pPr>
      <w:r>
        <w:rPr>
          <w:rFonts w:ascii="Amiri" w:hAnsi="Amiri" w:eastAsia="Amiri" w:cs="Amiri"/>
          <w:color w:val="111111"/>
          <w:sz w:val="28"/>
          <w:sz w:val="28"/>
          <w:szCs w:val="28"/>
          <w:rtl w:val="true"/>
          <w:lang w:bidi="ar-SA"/>
        </w:rPr>
        <w:t>الله ، ماذا لقينا بعدك من ابن الخطاب وابن أبي قحافة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أن الناس في غدير خم ، وفي موارد كثيرة اخرى سمعوا وصية الرسول لعلي ، وأن الرسول كان يكرر القول بأن علياً وارثى ووصبي فأين كان هؤلاء الناس ؟ ولماذا لم يتخذوا أي موقف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 لك أن بعضهم اعترض في ذلك الاجتماع، وآخرون احتجوا في اجتماعات لاحقة، واعتصموا ، وامتنعوا عن البيعة ولكن أخذ عمر يهدد بقتل كل من يتخلف عن البيعة ، فأضرم النار في دار فاطمة ، وقاد علي بن ابي طالب عنوة وهو مكتوف اليدين إلى المسجد ليبايع ، وهو 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لم افعل فمه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الذي لا إله إلا هو نضرب عنقك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تقتلون عبد الله وأخا رسوله </w:t>
      </w:r>
      <w:r>
        <w:rPr>
          <w:rFonts w:eastAsia="IRNazanin" w:cs="IRNazanin"/>
          <w:color w:val="111111"/>
          <w:sz w:val="28"/>
          <w:szCs w:val="28"/>
          <w:rtl w:val="true"/>
          <w:lang w:bidi="fa-IR"/>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حينها تعرضت شخصيات كبيرة مثل المقداد، وسهل بن حنيف ، وأبي أيوب الانصاري ، والحباب بن المنذر للضرب والتهديد بالقتل ، فلم يجهر الناس بصوت الرفض إذ لا يرون مجالاً للاعتراض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يتصرف بهلع واضطراب،حتى انه بعد مضي فترة من الزمن على أحداث السقيفة ، كان يقول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فلتة وقى الله شرها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وأعلن في موقف آخر استنكاره لذلك الفعل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عاد إلى مثلها فاقتلوه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تاريخ الطبري عن عمر في وصف تلك البيعة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فلتة كفلتات الجاهلية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تدعون أن الأمر كان شورى مع وجود هذا العدد من المعارضين وخاصة من كبار الصحابة ؟ فسعد بن عبادة لم يبايع أبداً ، وحينما دعي إلى بيعة أبي بكر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لو أن الجن اجتمعت لكم مع الإنس ما بايعتكم حتى اعرض على ربي</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وحتى طلحه والزبير اللذين تعتبرونهما من العشرة المبشرة 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وأعلنوا مع أبي ذر وسلمان وعمار والمقداد وخالد بن سعيد وغيرهم من المهاجرين أنهم لا يرون للخلافة إلا علياً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هل الشورى ـ على تقدير كونها شورى حقاً ـ صحيحة في إزاء النص ؟ ألم تثبت ولاية على عبر تأويل وتفسير الآيات، خصوصاً بعد نص الرسول عليه مرات كثيرة ، فلو لم يكن الرسول هو الذي نصبه بل كان ذلك أمراً من الله أبلغه الرسول للناس ، كما مر بنا في قضية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تعني</w:t>
      </w:r>
    </w:p>
    <w:p>
      <w:pPr>
        <w:pStyle w:val="BookText"/>
        <w:rPr/>
      </w:pPr>
      <w:r>
        <w:rPr>
          <w:rFonts w:ascii="IRNazanin" w:hAnsi="IRNazanin" w:eastAsia="IRNazanin"/>
          <w:color w:val="111111"/>
          <w:sz w:val="28"/>
          <w:sz w:val="28"/>
          <w:szCs w:val="28"/>
          <w:rtl w:val="true"/>
          <w:lang w:bidi="fa-IR"/>
        </w:rPr>
        <w:t>الشورى فى أزاء النص ؟ وما هو معنى التآمر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والطريف فى الامر أن الأنصار لما أعلنوا معارضتهم ، احتج عليهم مدبّروا امر السقيفة بأنه لا يجوز منكم امير لأننا رهط الرسول وعشيرته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فنحن أولى بهذا الأمر منكم ، وهذا هو نفس ما احتج به علي على أبي بكر </w:t>
      </w:r>
    </w:p>
    <w:p>
      <w:pPr>
        <w:pStyle w:val="BookText"/>
        <w:rPr/>
      </w:pPr>
      <w:r>
        <w:rPr>
          <w:rFonts w:ascii="IRNazanin" w:hAnsi="IRNazanin" w:eastAsia="IRNazanin"/>
          <w:color w:val="111111"/>
          <w:sz w:val="28"/>
          <w:sz w:val="28"/>
          <w:szCs w:val="28"/>
          <w:rtl w:val="true"/>
          <w:lang w:bidi="fa-IR"/>
        </w:rPr>
        <w:t xml:space="preserve">وعمر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ابن قتيبة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علياً كرم الله وجهه أتي به إلى ابي بكر 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أنــا عبد الله وأخو رسوله فقيل له بايع أبابكر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بهذا الأمر منكم لا أبايعكم وأنتم أولى بالبيعة لي أخذتم هذا الأمر من الأنصار واحتججتم عليهم بالقرابة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وتأخذونه منا أهل البيت غصباً ؟</w:t>
      </w:r>
    </w:p>
    <w:p>
      <w:pPr>
        <w:pStyle w:val="BookText"/>
        <w:rPr/>
      </w:pPr>
      <w:r>
        <w:rPr>
          <w:rFonts w:ascii="Amiri" w:hAnsi="Amiri" w:eastAsia="Amiri" w:cs="Amiri"/>
          <w:color w:val="111111"/>
          <w:sz w:val="28"/>
          <w:sz w:val="28"/>
          <w:szCs w:val="28"/>
          <w:rtl w:val="true"/>
          <w:lang w:bidi="ar-SA"/>
        </w:rPr>
        <w:t>ألستم زعمتم للأنصار أنكم أولى بهذا الأمر منهم لما كان محمد منكم ، فأعطوكم المقادة وسلّموا اليكم الإمارة وأنا أحتج عليكم بمثل ما احتججتم به على الأنصار ، نحن أولى برسول الله حياً وميتاً فانصفونا إن كنتم تؤمنون والا فبوؤا بالظلم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متروكاً حتّى تبايع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حلباً لك شطرة ، واشدد له اليوم امـره يردده عليك غداً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نكتفى بالبحث حول السقيفة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بشأن اعتراضك الآخر فيمكن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لم يدّع شيئاً ، ويعترف بنفسه أنه لا يفضل غيره بشيء ، بل ويصرّح في احدى المرات أنه لا يستطيع السير بسيرة رسول الله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أخذتموني بما كان الله يقيم بــه رسوله من الوحي ما كان ذلك عندي، وما أنا إلا كأحدكم واعلموا أن لي شيطاناً يعتريني أحياناً ، فإن استقمت فاتبعوني ، وإن زغت فقوموني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وليت عليكم ولست بخيركم فان رأيتموني على الحق فأعينوني، وإن رأيتموني على الباطل فسددوني</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على تواضع أبي بكر ليس إلا ؛ فهو يريد بهذا الكلام اجتذاب القلوب، ويعتبر نفسه ادنى منهم تعبيراً عن تواضعه وهذا ليس دليلاً على جهله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تقوله ؟ وهل يصح أن يحكم الناس من يعتبر نفسه في مرتبة أدنى منهم ، ثم يطلب منهم تقويم زيغه ؟ هذا ليس تواضعاً ، بل هـ الحقيقة جاءت على لسان الخليفة ، لأن الخليفة الذى يتبوأ مقعد الرسول لابد وأن يكون وارثاً لعلمه حقاً وحاملاً للوائه ، ويجب أن يكون مستوعباً لأحكام القرآن ، عارفاً بالسنة ، لا أن يقرّ بضعفه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رأيتموني على الحق أعينوني وإن رأيتموني على الباطل فسددوني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أقول أننا إذا افترضنا أن الخليفة لا يبغى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هي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اعتبر نفسه أدنى من سائر الصحابة علماً ، فلماذا الاعتراض على ذلك ؟ صحيح أن الخليفة إذا كان أعلم وأفضل من الآخرين كان بإمكانه أن يحكم ويقضي بشكل أفضل، فما المانع من أن يكون علمه أدنى من علم علي ومن علم الآخرين، ومن ثم يستعين بهم في المسائل الشرعية ؟ بل ما هي الضرورة لأن يحكم الأعلم والأفضل ؟ إنه اذا انتخب الشعب رئيساً للجمهورية ، هل يجب أن تتوفر فيه جميع الشروط لوحده ؟ كلا، لا يجب هذا مطلقاً ، وانما يمكنه الاستعانة بالمستشارين في القضايا المختلفة ، </w:t>
      </w:r>
    </w:p>
    <w:p>
      <w:pPr>
        <w:pStyle w:val="BookText"/>
        <w:rPr/>
      </w:pPr>
      <w:r>
        <w:rPr>
          <w:rFonts w:ascii="Amiri" w:hAnsi="Amiri" w:eastAsia="Amiri" w:cs="Amiri"/>
          <w:color w:val="111111"/>
          <w:sz w:val="28"/>
          <w:sz w:val="28"/>
          <w:szCs w:val="28"/>
          <w:rtl w:val="true"/>
          <w:lang w:bidi="ar-SA"/>
        </w:rPr>
        <w:t xml:space="preserve">وأداء مهامهه على افضل وجه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تارة تتحدث عن رئيس الجمهورية أو الملك ، واخرى عن خليفة رسول الله ، إن الخلافة تختلف عن رئاسة الناس فإنا نعتقد أن الخلافة منصوص عليها من الله ، والناس لا دور لهم في تعيين أو نصب الخليفة ، وأن الرسول منفّذ لأمر الله فقط ، وذلك عندما جمع المسلمين في غدير خم في تلك الظروف ونصب علياً خليفة له بأمر الله ، ولا حاجة لتكرار الحديث السالف فإنه ممل، لأننا كنا قد وصلنا إلى هذه النتيجة ، لكني لا أدري أنه عندما يصل بنا الحديث إلى موضوع الخلافة لماذا يتكرر الكلام نفسه ؟ وعلى كل تقدير فإن من يجلس في مقام الرسول لابد وأن يكون عالماً بالكتاب والسنة ليستطيع اجراء حكم الله ، لا أن يجري الحكم حسب رأيه ثم يقول في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مطابقاً لحكم الله فبها ، وإلا فإنّى استغفر الله</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ولذا إنه لابد أن يكون الامام والخليفة معصوماً ليميز الحق من الباطل ولا يلقي النـاس فــي الحيرة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اننا نعارض اساساً مبدأ تعيين الناس لخليفة رسول الله بالشورى ، ذلك أن الناس العاديين في كل الأحوال غير معصومين من الخطأ ، ويختاروا شخصاً مثلهم ، لكن الله تعالى يختار لهم الشخص الصالح ليخذو حذو الرسول ، ويكون مثله معصوماً من الخطأ والنسيان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فأنتم تعتقدون أن علياً كان معصوماً من الخطأ أيضاً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نحن نعتقد بعصمة علي ، وأن الشخص الوحيد اللائق </w:t>
      </w:r>
    </w:p>
    <w:p>
      <w:pPr>
        <w:pStyle w:val="BookText"/>
        <w:rPr/>
      </w:pPr>
      <w:r>
        <w:rPr>
          <w:rFonts w:ascii="IRNazanin" w:hAnsi="IRNazanin" w:eastAsia="IRNazanin"/>
          <w:color w:val="111111"/>
          <w:sz w:val="28"/>
          <w:sz w:val="28"/>
          <w:szCs w:val="28"/>
          <w:rtl w:val="true"/>
          <w:lang w:bidi="fa-IR"/>
        </w:rPr>
        <w:t>والمناسب لولاية الأمر هو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ارتضاه الله لهذا المنصب الرفيع ، وإذا ثبت أن الله خصّ علياً بهذا الأمر لا يحق للناس اتخاذ قرار جماعي وتعيين شخص ليس له معرفة واسعة بالأحكام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في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على معصوماً لما أمر الله بطاعته ؛ لأن الله لا يأمر بطاعة من يحتمل فيه الخطأ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تقترن طاعة اولي الأمر بطاعة الله ورسوله ، لابد أن يكون ولي الأمر معصوماً من الخطأ والزلل وإلا فهو غير قادر على تطبيق شريعة الله ، وبسببه يظهر الفساد وتغرق الامة الاسلامية في الحيرة والضياع، ويقول تعالى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جواب قاطع وصريح لجميع الاخوة السنّة الذين يعتقدون بأرجحية المفضول على الفاضل، وتقديم الجاهل على العالم، ومن يستلزم الهداية والتوجيه على من يهدي ويوجّه وينادي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حديثك عن علم على كاف وواف ، ولا أحد ينكر هذه الفضائل، ولكن هذا لا يبرر انكار فضائل الخلفاء الآخرين، فقد وردت في </w:t>
      </w:r>
    </w:p>
    <w:p>
      <w:pPr>
        <w:pStyle w:val="BookText"/>
        <w:rPr/>
      </w:pPr>
      <w:r>
        <w:rPr>
          <w:rFonts w:ascii="Amiri" w:hAnsi="Amiri" w:eastAsia="Amiri" w:cs="Amiri"/>
          <w:color w:val="111111"/>
          <w:sz w:val="28"/>
          <w:sz w:val="28"/>
          <w:szCs w:val="28"/>
          <w:rtl w:val="true"/>
          <w:lang w:bidi="ar-SA"/>
        </w:rPr>
        <w:t xml:space="preserve">الكتاب والسنة آيات وروايات تنص على فضائل أبي بكر ، ويبدو أن الكثير العلماء يقولون بأفضلية أبي بكر على عليّ لسبقه في الاسلام والمرافقته الرسول في الغار ونزول الآية الشريفة التالية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اثْنَيْنِ إِذْ هُمَا فِي الْغَارِ إِذْ يَقُولُ لِصَاحِبِهِ لَا تَحْزَنْ إِنَّ اللَّهَ مَعَنَا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تشكون في أن هذه الآية نزلت بحق أبي بكر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أحد يشكّ في أنّها نزلت بشأن الرسول وأبي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أنها وللأسف لا تنطوي على أية فضيلة لأبي بكر ، ولا بأس بقراءتها بدقة ليتضح لك الأمر لأنني لا أرغب في التحدث بشكل سلبي جداً، ومن الأفضل بدل الحديث في هذه الآية تذاكر الآيات والروايات الواردة بشأن على واهل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 تدع الموضوع مبتوراً ، فأنت قلت أن هذه الآية لا فضيلة لأبي بكر فيها ، ولابد من البرهنة على صحة كلامك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ترى فيها فضيلة برهن على ذلك ، فأني لا أرى فيها مثلما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بين الله صراحة صحبة ونصرة أبي بكر لرسول الله ، واعتبره صاحبه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الصحبة لا دلالة فيها على الفضيلة فإنه كثيراً ما يكون للمرء جليس أو رفيق غير مسلم وغير مؤمن ولكن يعبر عنه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الصاحب لا فضيلة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الصحبة إنما تكون ذات قيمة فيما إذا تضمنت المشاركة في الحزن ، والصاحب الذي يتميز بالفضل على سائر الصحابة هو من يؤثر صاحبه على نفسه ويضحي من أجله ، فقد بات علي في </w:t>
      </w:r>
    </w:p>
    <w:p>
      <w:pPr>
        <w:pStyle w:val="BookText"/>
        <w:rPr/>
      </w:pPr>
      <w:r>
        <w:rPr>
          <w:rFonts w:ascii="Amiri" w:hAnsi="Amiri" w:eastAsia="Amiri" w:cs="Amiri"/>
          <w:color w:val="111111"/>
          <w:sz w:val="28"/>
          <w:sz w:val="28"/>
          <w:szCs w:val="28"/>
          <w:rtl w:val="true"/>
          <w:lang w:bidi="ar-SA"/>
        </w:rPr>
        <w:t xml:space="preserve">فراش النبي تلك الليلة وعرّض نفسه لخطر القتل على يد الكفار لكي ينجو رسوله الله ، وهذا الايثار هو ما يستبطن التفاخر والمباهاة لا أن يكون رفيقاً له في السفر ، هذا مضافاً الى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 على الصالحين فقط ، بل تطلق أيضاً على غير المسلمين والمشركين ألم تقرأ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وَهُوَ يُحَاوِرُهُ أَكَفَرْتَ بِالَّذِي خَلَقَكَ مِنْ تُرَابٍ</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يخاطب المؤمن صاحبه الكافر ، عذراً فقد وصف الله ذلك الكافر بأنه صاحب لذلك المؤمن ، إذن فكلمة الصاحب والصحبة بحد ذاتيهما لا فضيلة فيها ولا ميزة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إننى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 كان حزن أبي بكر ؟ ولماذا يحزن وهـو إلى جانب الرسول ؟ هل كان خائفاً على نفسه ؟</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 كان خوفه على الرسول لئلا يناله الكفار بالأذى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حزنه في ما يوجب رضا الله أم سخطه ؟</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أنه في ما يوجب رضا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فلماذا ينهى الرسول عما فيه رضا الله ؟ فهل يصح أن ينهى الرسول عمّا يوجب رضا الله ؟</w:t>
      </w:r>
    </w:p>
    <w:p>
      <w:pPr>
        <w:pStyle w:val="BookText"/>
        <w:rPr/>
      </w:pPr>
      <w:r>
        <w:rPr>
          <w:rFonts w:ascii="IRNazanin" w:hAnsi="IRNazanin" w:eastAsia="IRNazanin"/>
          <w:color w:val="111111"/>
          <w:sz w:val="28"/>
          <w:sz w:val="28"/>
          <w:szCs w:val="28"/>
          <w:rtl w:val="true"/>
          <w:lang w:bidi="fa-IR"/>
        </w:rPr>
        <w:t xml:space="preserve">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تقصد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الآية أن رسول الله 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 وهذا ، عن الحزن ، بينما لو كان فيه رضا الله لما كان للرسول أن ينهى عنه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امور اخرى في هذه الآية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انزلها الله عـلـى الرسول فقط ، وهو قوله عزّ من 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فَأَنْزَلَ اللَّهُ سَكِينَتَهُ عَلَيْهِ</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الضمير في هذه الآية يعود على الرسول ، ألم يكن من الأفضل أن تأتى الآية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جاء الضمير بالإفراد مع أنهما كانا اثنين ؟ ألم يكن صاحب الغار جديراً بهذه السكينة الإلهية ؟</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قضايا وحالات خاصة بالرسول لا يشاركه فيها أحد، ونزول السكينة هنا يختص به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تعالى أشار في موضع آخر من القرآن أن السكينة لا تخص الرسول، بل سائر المؤمنين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الموقف بقى إلى جانب الرسول عدد قليل من المؤمنين لا يتجاوزون عدد الأصابع، وكان بينهم علي وجماعة من بني هاشم ، ومن الصحابة عمار وسلمان على ما أتذكر ، فأنزل الله سكينته عليهم ، ولكن في آية صاحب الغار فالسكينة نزلت على رسول الله فقط ، فهل هو أفضل أم هؤلاء الصحابة ؟ وهل هو أفضل أم على الذي بات فى فراش الرسول ، وضحى بنفسه لإنقاذ حياة رسول الله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 بنا نتحدث عن علي الذي ورد فضله في القرآن والسنة بكثرة، واعلم أنه كان موضع رعاية الله ولطفه ، ولم ينصبه الله خليفة لرسوله من غـيـر سبب أو مرجّح ، سواء شئنا أنا وأنت والآخرون أم أبينا ، فإن الشمس لا تكف </w:t>
      </w:r>
    </w:p>
    <w:p>
      <w:pPr>
        <w:pStyle w:val="BookText"/>
        <w:rPr/>
      </w:pPr>
      <w:r>
        <w:rPr>
          <w:rFonts w:ascii="Amiri" w:hAnsi="Amiri" w:eastAsia="Amiri" w:cs="Amiri"/>
          <w:color w:val="111111"/>
          <w:sz w:val="28"/>
          <w:sz w:val="28"/>
          <w:szCs w:val="28"/>
          <w:rtl w:val="true"/>
          <w:lang w:bidi="ar-SA"/>
        </w:rPr>
        <w:t xml:space="preserve">عن السطوع سواء أغمضت عيني أم فتحتهما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أطرق الاستاذ في تفكير عميق وطويل إلى أن دق الجرس فأخرجه من تفكيره ، وياليت مثل هذا التفكير يدور في أذهان كل المسلمين ، ويطول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بهم إلى الحق ويسوقهم للإنضمام إلى الفرقة الناجية ، فإلى متى نغضي عن الحق تقليداً لما كان عليه الأسلاف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السبيل ، وهذا الصراط المستقيم أمام أبصارنا ، وسلوك الطريق المنحرف لا يؤدي سوى إلى الضلالة والبوار، تعالوا نضع أيدينا بأيدي بعضنا ونوجه المسلمين إلى صراط الحق الالهى ، ونكف عن الفرقة والخلاف </w:t>
      </w:r>
      <w:r>
        <w:rPr>
          <w:rFonts w:eastAsia="Amiri" w:cs="Amiri" w:ascii="Amiri" w:hAnsi="Amiri"/>
          <w:color w:val="111111"/>
          <w:sz w:val="28"/>
          <w:szCs w:val="28"/>
          <w:rtl w:val="true"/>
          <w:lang w:bidi="ar-SA"/>
        </w:rPr>
        <w:t xml:space="preserve">. </w:t>
      </w:r>
      <w:bookmarkStart w:id="149" w:name="pg8766_74354"/>
    </w:p>
    <w:p>
      <w:pPr>
        <w:pStyle w:val="Heading2"/>
        <w:numPr>
          <w:ilvl w:val="1"/>
          <w:numId w:val="1"/>
        </w:numPr>
        <w:rPr/>
      </w:pPr>
      <w:bookmarkStart w:id="150" w:name="__RefHeading___Toc3436110_653776707"/>
      <w:bookmarkStart w:id="151" w:name="_Toc44"/>
      <w:bookmarkEnd w:id="149"/>
      <w:bookmarkEnd w:id="150"/>
      <w:r>
        <w:rPr>
          <w:rtl w:val="true"/>
        </w:rPr>
        <w:t>اللقاء السابع</w:t>
      </w:r>
      <w:bookmarkEnd w:id="151"/>
    </w:p>
    <w:p>
      <w:pPr>
        <w:pStyle w:val="Heading3"/>
        <w:numPr>
          <w:ilvl w:val="2"/>
          <w:numId w:val="1"/>
        </w:numPr>
        <w:rPr/>
      </w:pPr>
      <w:bookmarkStart w:id="152" w:name="__RefHeading___Toc3436112_653776707"/>
      <w:bookmarkStart w:id="153" w:name="_Toc45"/>
      <w:bookmarkEnd w:id="152"/>
      <w:r>
        <w:rPr>
          <w:rtl w:val="true"/>
        </w:rPr>
        <w:t>اشارة</w:t>
      </w:r>
      <w:bookmarkEnd w:id="1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الاحد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١٩٦٨</w:t>
      </w:r>
      <w:r>
        <w:rPr>
          <w:rFonts w:ascii="IRNazanin" w:hAnsi="IRNazanin" w:eastAsia="IRNazanin"/>
          <w:color w:val="111111"/>
          <w:sz w:val="28"/>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8766_74356"/>
      <w:bookmarkStart w:id="155" w:name="pg8766_74356"/>
      <w:bookmarkEnd w:id="155"/>
    </w:p>
    <w:p>
      <w:pPr>
        <w:pStyle w:val="Heading3"/>
        <w:numPr>
          <w:ilvl w:val="2"/>
          <w:numId w:val="1"/>
        </w:numPr>
        <w:rPr/>
      </w:pPr>
      <w:bookmarkStart w:id="156" w:name="pg8766_74356"/>
      <w:bookmarkStart w:id="157" w:name="__RefHeading___Toc3436114_653776707"/>
      <w:bookmarkStart w:id="158" w:name="_Toc46"/>
      <w:bookmarkEnd w:id="156"/>
      <w:bookmarkEnd w:id="157"/>
      <w:r>
        <w:rPr>
          <w:rtl w:val="true"/>
        </w:rPr>
        <w:t>دراسة في حديث الثقلين</w:t>
      </w:r>
      <w:bookmarkEnd w:id="158"/>
    </w:p>
    <w:p>
      <w:pPr>
        <w:pStyle w:val="BookText"/>
        <w:rPr/>
      </w:pPr>
      <w:r>
        <w:rPr>
          <w:rFonts w:ascii="IRNazanin" w:hAnsi="IRNazanin" w:eastAsia="IRNazanin"/>
          <w:color w:val="111111"/>
          <w:sz w:val="28"/>
          <w:sz w:val="28"/>
          <w:szCs w:val="28"/>
          <w:rtl w:val="true"/>
          <w:lang w:bidi="fa-IR"/>
        </w:rPr>
        <w:t>بعد تبادل التحية والسلام مع الاستاذ ، بدأت الحديث بالشكل التالي يا حضرة الاستاذ كنّا قد اتفقنا على مطالعة ودراسة الآيات النازلة في ولاية علي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بحثنا في ما سبق آية منها وهي آية الولاية ، واريد الآن أن أنقل لك حديثاً مشهوراً ومتواتراً جداً، يكفى لوحده لإثبات خلافة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منازع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هذا الحديث الشريف هو الذي أشرنا إليه فى ما سبق مرة أو مرتين أثناء حوارنا ويعرف بحديث الثقلين، وهو موضع اجماع العلماء والأكابر من السنة والشيعة ، ونقله أكابر السنة في صحاحهم ومسانيدهم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الصواعق المحرقة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الحديث طرق كثيرة عن بضع وعشرين صحابيا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احمد بن حنبل في مسنده ما یلی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اوشك أن أدعى فأجيب، وإني تارك فيكم الثقلين ، كتاب الله عز وجل وعترتي ، كتاب الله حبل ممدود من السماء إلى الأرض وعترتي أهل بيتي، وأن اللطيف الخبير أخبرني أنهما لن يفترقا حتى يردا عليَّ </w:t>
      </w:r>
    </w:p>
    <w:p>
      <w:pPr>
        <w:pStyle w:val="BookText"/>
        <w:rPr/>
      </w:pPr>
      <w:r>
        <w:rPr>
          <w:rFonts w:ascii="Amiri" w:hAnsi="Amiri" w:eastAsia="Amiri" w:cs="Amiri"/>
          <w:color w:val="111111"/>
          <w:sz w:val="28"/>
          <w:sz w:val="28"/>
          <w:szCs w:val="28"/>
          <w:rtl w:val="true"/>
          <w:lang w:bidi="ar-SA"/>
        </w:rPr>
        <w:t>الحوض فانظروني بم تخلفونى فيهما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مسلم أيضاً في 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دهش الاستاذ وقطع حديثي بغتة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التي تقول أنها مشهورة ومتواترة جداً لم نسمع بها بهذه الصورة، بل سمعنا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وسنّتى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مشهورة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استاذ ، وهل لديك ما يثبت صحة هذا الكلام أو لا ؟ فأنا كنت أترقب مثل هذا الاعتراض، لأن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في المسانيد والصحاح المختلفة كما ذكرت آنفاً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الأيدي الخفية برزت هنا مرة اخرى وحرفت هذه الرواية ، ووضعت كلمة السنّة بدل أهل البيت ولا أدري هل هذا عداء لأهل البيت أو هو شيء آخر لا أفقه إسمه ولا أدري ما أسميه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هَب أن شخصاً أو شخصين أو عشرة اشخاص نقلوا هذه الرواية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ماذا عساها أن تكون في قبالة سيل الروايات التي جاءت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أنك صبرت حتى أنقل لك نص الرواية مع عدد من الأسانيد الصحيحة والقطعية لكان أفضل، وأنا أعطيك الحق في هذا لأنك لم تنقل هذه الرواية من المسانيد الأصلية بل من الكتب المطبوعة حديثاً والتي تدرس حـتـى فـي المدارس ، فإن رأيت هذا الاعتراض في موضعه فمن الأفضل ـ مـع فائق 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الروايات المختلفة لكتبكم من مصادرها الأصلية حتى تقف على هذه التحريفات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سمعت أن الجامع الازهر استحدث مؤخراً قسماً خصصه لدراسة التحريف والتلاعب في المصادر الأصلية للحديث والسنة ، ولعلهم يوقعون </w:t>
      </w:r>
    </w:p>
    <w:p>
      <w:pPr>
        <w:pStyle w:val="BookText"/>
        <w:rPr/>
      </w:pPr>
      <w:r>
        <w:rPr>
          <w:rFonts w:ascii="Amiri" w:hAnsi="Amiri" w:eastAsia="Amiri" w:cs="Amiri"/>
          <w:color w:val="111111"/>
          <w:sz w:val="28"/>
          <w:sz w:val="28"/>
          <w:szCs w:val="28"/>
          <w:rtl w:val="true"/>
          <w:lang w:bidi="ar-SA"/>
        </w:rPr>
        <w:t xml:space="preserve">التحريف حتى في صحيحي البخاري ومسلم مع مالهما من 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بالقسم المذكور في الجامع الأزهر ، ولعل هذا نوع من الافتراء والتهمة لا اكثر ، هذا مع أنا لا نجهل كتبنا إلى هذا الحد الذي تقوله فإن هذه الرواية منقولة في مستدرك الحاكم وقد نصت صراحة على كتاب الله وسنّتي ، وأنت تعلم أن كتاب المستدرك للحاكم من الكتب الصحيحة والمعتبرة عند السنة ، وإن نقل الآخرون فإنما نقلوا عنه ، لا بمعنى أنهم حرفوا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أعتذر إن كنت قد أغضبتك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جامع الأزهر مثلما ذكرتها لك سماعية ، وليس لدي معلومات دقيقة عنها ، طبعاً أحد علماء الأزهر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أبو ريه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هو من كبار علماء السنة فى مصر ، وله كتب تحقيقية كثيرة ، وهو الذي ذكر هذا الموضوع لأحد أقاربي ، وأرجو أن لا يكون صحيحاً ، وإنه لمن دواعي السرور أن تعرف سند هذه الرواية</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أنا ادرك سعة معلوماتك وعمق معرفتك ومن الطبيعي اننا نقب في الكتب السنية أكثر منكم بحثاً عن الروايات لأننا مضطرون لأجل مناظرة أهل السنّة للبحث في كتبهم ، ولكننا مع هذا نعتقد بوجوب بذلكم المزيد من الدراسة والدقة في كتبكم ، فالرواية التي نتحدث عنها قد رأيت سندها في المستدرك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ووردت في صحيح مسلم الذي يعد أكثر اعتباراً وأهمية من </w:t>
      </w:r>
    </w:p>
    <w:p>
      <w:pPr>
        <w:pStyle w:val="BookText"/>
        <w:rPr/>
      </w:pPr>
      <w:r>
        <w:rPr>
          <w:rFonts w:ascii="Amiri" w:hAnsi="Amiri" w:eastAsia="Amiri" w:cs="Amiri"/>
          <w:color w:val="111111"/>
          <w:sz w:val="28"/>
          <w:sz w:val="28"/>
          <w:szCs w:val="28"/>
          <w:rtl w:val="true"/>
          <w:lang w:bidi="ar-SA"/>
        </w:rPr>
        <w:t xml:space="preserve">مستدرك الحاكم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العبارة وردت في مصادر اخرى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مستدرك الحاكم، إذن فالأجماع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يجب أن تذكر وتطبع في الكتب بدلاً من الرواية التي وردت</w:t>
      </w:r>
    </w:p>
    <w:p>
      <w:pPr>
        <w:pStyle w:val="BookText"/>
        <w:rPr/>
      </w:pPr>
      <w:r>
        <w:rPr>
          <w:rFonts w:ascii="Amiri" w:hAnsi="Amiri" w:eastAsia="Amiri" w:cs="Amiri"/>
          <w:color w:val="111111"/>
          <w:sz w:val="28"/>
          <w:sz w:val="28"/>
          <w:szCs w:val="28"/>
          <w:rtl w:val="true"/>
          <w:lang w:bidi="ar-SA"/>
        </w:rPr>
        <w:t xml:space="preserve">فيها كلمة 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أؤكد هنا ثانية أن بعض الأيدى تستهدف حذف الروايات المتعلقة بأهل البيت ولكنها لم تحقق هدفها طبعاً ، لأن العصر عصر التقدم والدراسة ولا يمكن ارغام الناس على اتباع هذا الدين أو ذلك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نعود إلى ذكر الرواية وسندها القطعي في الكتب المعتبرة جهد الامكان جاء في صحيح مسلم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أنه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 خطيباً بماء يدعى خُماً بين مكة ومدينة ، فحمد الله</w:t>
      </w:r>
    </w:p>
    <w:p>
      <w:pPr>
        <w:pStyle w:val="BookText"/>
        <w:rPr/>
      </w:pPr>
      <w:r>
        <w:rPr>
          <w:rFonts w:ascii="Amiri" w:hAnsi="Amiri" w:eastAsia="Amiri" w:cs="Amiri"/>
          <w:color w:val="111111"/>
          <w:sz w:val="28"/>
          <w:sz w:val="28"/>
          <w:szCs w:val="28"/>
          <w:rtl w:val="true"/>
          <w:lang w:bidi="ar-SA"/>
        </w:rPr>
        <w:t xml:space="preserve">له واثنى عليه ووعظ وذكر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ألا يا أيها الناس فإنما أنا بشر يوشك أن يأتي رسول ربّي فاجيب، وأنا تارك فيكم ثقلين كتاب الله فيه الهدى والنور، فخذوا بكتاب الله واستمسكوا به، فحث على كتاب الله ورغب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بيتى ، اذكركم الله في أهل بيتي ، أذكركم الله في أهل بيتي</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سنن الترمذي بسنده الصحيح عن جابر بن عبدالله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حجته يوم عرفة وهو على ناقته القصواء يخطب فسمعته في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اني تركت فيكم ما ان أخذتم به لن تضلو اكتاب الله وعترتي اهل بيتي</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الترمذي بعد هذه الرواية عن زيد بن أرقم رواية بالنص التالي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بعدي، أحدهما اعظم من الآخر؛ كتاب الله حبل ممدود من السماء إلى الأرض، وعترتي أهل بيتي ولن</w:t>
      </w:r>
    </w:p>
    <w:p>
      <w:pPr>
        <w:pStyle w:val="BookText"/>
        <w:rPr/>
      </w:pPr>
      <w:r>
        <w:rPr>
          <w:rFonts w:ascii="Amiri" w:hAnsi="Amiri" w:eastAsia="Amiri" w:cs="Amiri"/>
          <w:color w:val="111111"/>
          <w:sz w:val="28"/>
          <w:sz w:val="28"/>
          <w:szCs w:val="28"/>
          <w:rtl w:val="true"/>
          <w:lang w:bidi="ar-SA"/>
        </w:rPr>
        <w:t>يفترقا حتى يردا على الحوض، فانظروني كيف تخلفوني</w:t>
      </w:r>
      <w:r>
        <w:rPr>
          <w:rStyle w:val="FootnoteAnchor"/>
          <w:rtl w:val="true"/>
        </w:rPr>
        <w:footnoteReference w:id="145"/>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الصواعق المحرقة لابن حجر أضيفت الجملة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تقدموهما فتهلكوا ولا تقصروا عنهما فتهلكوا ولا تعلموهم فإنهم اعلم منكم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الحاكم في الجزء الثالث من المستدرك هذه الرواية نفسها بمزيد من</w:t>
      </w:r>
    </w:p>
    <w:p>
      <w:pPr>
        <w:pStyle w:val="BookText"/>
        <w:rPr/>
      </w:pPr>
      <w:r>
        <w:rPr>
          <w:rFonts w:ascii="IRNazanin" w:hAnsi="IRNazanin" w:eastAsia="IRNazanin"/>
          <w:color w:val="111111"/>
          <w:sz w:val="28"/>
          <w:sz w:val="28"/>
          <w:szCs w:val="28"/>
          <w:rtl w:val="true"/>
          <w:lang w:bidi="fa-IR"/>
        </w:rPr>
        <w:t>التفصيل وقال في ختامها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ثلاث مرات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أنى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ايضاً في كنز العمال نقلاً عن ابن جرير وبسنده عـن ابـي الطفيل</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النسائي في خصائصه هذا الحديث نفسه ضمن حدیث غدیر خم  عن زيد بن ارقم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هذه بعض الأسانيد المعروفة لهذا الحديث الذي ورد أيضاً فـي مواضع متعددة من كتب الحديث الاخرى التي ليس الآن وقت بحثها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العموم بلغت هذه الرواية حد التواتر عند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 هذا الحديث كافٍ وحده لإثبات أحقية اتباع أهل البيت، ويضيء كالشمس الساطعة في ظلمة العالم المعاصر ويفتح سبيل الهداية أمام الباحثين عن الحقيقة ، ويجلي </w:t>
      </w:r>
    </w:p>
    <w:p>
      <w:pPr>
        <w:pStyle w:val="BookText"/>
        <w:rPr/>
      </w:pPr>
      <w:r>
        <w:rPr>
          <w:rFonts w:ascii="Amiri" w:hAnsi="Amiri" w:eastAsia="Amiri" w:cs="Amiri"/>
          <w:color w:val="111111"/>
          <w:sz w:val="28"/>
          <w:sz w:val="28"/>
          <w:szCs w:val="28"/>
          <w:rtl w:val="true"/>
          <w:lang w:bidi="ar-SA"/>
        </w:rPr>
        <w:t>الحق ويظهره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تعالوا وانظروا إلى هذه الرواية بقلب نقي ، على أن تحرروا أنفسكم مسبقاً من كل ألوان التعصب المذهبي وغير المذهبي، وتغاضوا عن معتقدات الآباء والأجداد ولا تأخذوها بنظر الاعتبار في ازاء الحق ، وتأملوا هذا الحديث المقدّس بنظرة عميقة وفكروا فيه حتى تصلوا إلى النتيجة التي تخرجكم من التيه والضياع، وترشدكم إلى الطريق الذي اختاره لكم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يشأ رسول الله الذي شملت رأفته ورحمته الامة أن يرحل عنها إلا وقد هداها إلى سبيل الحق ، وكيف له أن يتركهم بلا وصية ، وبدون تعيين الخليفة والوصى ؟</w:t>
      </w:r>
    </w:p>
    <w:p>
      <w:pPr>
        <w:pStyle w:val="BookText"/>
        <w:rPr/>
      </w:pPr>
      <w:r>
        <w:rPr>
          <w:rFonts w:ascii="Amiri" w:hAnsi="Amiri" w:eastAsia="Amiri" w:cs="Amiri"/>
          <w:color w:val="111111"/>
          <w:sz w:val="28"/>
          <w:sz w:val="28"/>
          <w:szCs w:val="28"/>
          <w:rtl w:val="true"/>
          <w:lang w:bidi="ar-SA"/>
        </w:rPr>
        <w:t>أراد الرسول فى هذه الوصية أن يبين لأصحابه أنهم إذا شاءوا مواصلة السير على طريق الهداية فعليهم بالتمسك بميراثيه وهما القرآن والعترة لكي لا يضلوا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يوضح للإجيال القادمة أن الحق لا يمكن بلوغه إلا عبر هذين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شئتم النجاة في منعطفات هذه الحياة الحافلة بالفتن فاعتصموا بهذه التركة التي خلّفها لكم الرسول وهي القرآن والعترة ، واذا أردتم إرتقاء البناء الشامخ للحق والحقيقة ، وصعود قمة الإيمان فلابد لكم ومن غير شك بسلم متين يمكن التعويل عليه ، وإلا فسوف تزل أقدامكم في الخطوة الاولى وتسقطون في وادي الهلكة وهاوية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أردتم معرفة الأحكام الالهية بكل اطمئنان، وإدراك معانى القرآن فاستعينوا بمفسريه الحقيقيين ، وبأهل الذكر، وبالخلفاء الحقيقيين للرسول وتمسكوا بهم ، ولا تسلكوا وديان الضلالة من غير دليل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أردتم أن تبقوا إلى الأبد في مأمن من الانحراف والزيغ ، فعليكم </w:t>
      </w:r>
    </w:p>
    <w:p>
      <w:pPr>
        <w:pStyle w:val="BookText"/>
        <w:rPr/>
      </w:pPr>
      <w:r>
        <w:rPr>
          <w:rFonts w:ascii="Amiri" w:hAnsi="Amiri" w:eastAsia="Amiri" w:cs="Amiri"/>
          <w:color w:val="111111"/>
          <w:sz w:val="28"/>
          <w:sz w:val="28"/>
          <w:szCs w:val="28"/>
          <w:rtl w:val="true"/>
          <w:lang w:bidi="ar-SA"/>
        </w:rPr>
        <w:t>بمعرفة كنه كتاب الله ، وتوجهوا إلى من لديهم علم الكتاب وهم سفينة النجاة ، وإياكم والإعراض عنهم أو التقدم عليهم أو الانفصال عنهم ، فهم عدل القرآن والمعصومون عن الخطأ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يذكرهم الرسول إلى جانب القرآن ؟ ألم يطهرهم الرحمن من كل رجس ونجس ؟ اليسوا هم أجر الرسول قبال مشقة إبلاغ الرسالة ؟ ألم يعلن الرسول إلى الناس ما جاء من الوحي بحقهم، وهو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 وهل تصدق المودة بمجرد الادعاء ؟ وهل المودة إلا الاتباع الصادق ؟</w:t>
      </w:r>
    </w:p>
    <w:p>
      <w:pPr>
        <w:pStyle w:val="BookText"/>
        <w:rPr/>
      </w:pPr>
      <w:r>
        <w:rPr>
          <w:rFonts w:ascii="Amiri" w:hAnsi="Amiri" w:eastAsia="Amiri" w:cs="Amiri"/>
          <w:color w:val="111111"/>
          <w:sz w:val="28"/>
          <w:sz w:val="28"/>
          <w:szCs w:val="28"/>
          <w:rtl w:val="true"/>
          <w:lang w:bidi="ar-SA"/>
        </w:rPr>
        <w:t>ولم لا ؟ وهل هناك ثقل ثالث ؟</w:t>
      </w:r>
    </w:p>
    <w:p>
      <w:pPr>
        <w:pStyle w:val="BookText"/>
        <w:rPr/>
      </w:pPr>
      <w:r>
        <w:rPr>
          <w:rFonts w:ascii="Amiri" w:hAnsi="Amiri" w:eastAsia="Amiri" w:cs="Amiri"/>
          <w:color w:val="111111"/>
          <w:sz w:val="28"/>
          <w:sz w:val="28"/>
          <w:szCs w:val="28"/>
          <w:rtl w:val="true"/>
          <w:lang w:bidi="ar-SA"/>
        </w:rPr>
        <w:t xml:space="preserve">إذن ليس من خليفة للرسول إلّا القرآن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تمسكنا بهما فهو الفلاح ، وإلا فانّ أي طريق آخر لا يقود سوى إلى الهاوية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والعترة محك التمييز بين الأنصار الأوفياء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اعتباطاً قول الرسول لعلى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يحبك إلا مؤمن وما يبغضك إلا منافق</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والعترة مع بعضهما مفتاح الفلاح ؛ لأن العترة هم اللسان الناطق للقرآن ، وأنّى لنا لولاها من ادراك معاني القرآن العميقة وتشخيص محكمه من متشابهه ، ومعرفة الناسخ والمنسوخ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الكتاب والعترة يستطيعان سوية انقاذنا من الضلالة في هذا العالم المتلاطم الذي يعرض كل شخص فيه رأياً واجتهاداً ، ويعتبر نفسه مبيناً للقرآن ، وهم في ما بينهم مختلفون ، وكل هؤلاء الأئمة الذين ناصروا خلفاء الجور من بني أمية وبني العباس لأجل أهوائهم ونزواتهم ، ودسوا كل هذه الروايات </w:t>
      </w:r>
    </w:p>
    <w:p>
      <w:pPr>
        <w:pStyle w:val="BookText"/>
        <w:rPr/>
      </w:pPr>
      <w:r>
        <w:rPr>
          <w:rFonts w:ascii="Amiri" w:hAnsi="Amiri" w:eastAsia="Amiri" w:cs="Amiri"/>
          <w:color w:val="111111"/>
          <w:sz w:val="28"/>
          <w:sz w:val="28"/>
          <w:szCs w:val="28"/>
          <w:rtl w:val="true"/>
          <w:lang w:bidi="ar-SA"/>
        </w:rPr>
        <w:t>الكاذبة والاسرائيليات في السنة النبوية المطهرة إرضاءً للحكام ، كيف يمكن التعويل عليهم ؟ فحينما يكون علياً كيف يمكن الانقياد لمعاوية ؟ وعندما يكون هناك حق ، كيف يجوز التمسك بالباطل ؟</w:t>
      </w:r>
    </w:p>
    <w:p>
      <w:pPr>
        <w:pStyle w:val="BookText"/>
        <w:rPr/>
      </w:pPr>
      <w:r>
        <w:rPr>
          <w:rFonts w:ascii="IRNazanin" w:hAnsi="IRNazanin" w:eastAsia="IRNazanin"/>
          <w:color w:val="111111"/>
          <w:sz w:val="28"/>
          <w:sz w:val="28"/>
          <w:szCs w:val="28"/>
          <w:rtl w:val="true"/>
          <w:lang w:bidi="fa-IR"/>
        </w:rPr>
        <w:t xml:space="preserve">كفى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غياباً عن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تجاهلاً لوصية الرسول كيف ندعي اتباع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نأتى ما تأمر به أهواؤنا النفسية ؟ فنقبل بعض الأحكام وتنكر بعضها ، عسى الله أن لا يشملنا بمفاد الآية الشريفة تقول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وَيَقُولُونَ نُؤْمِنُ بِبَعْضٍ وَنَكْفُرُ بِبَعْضٍ وَيُرِيدُونَ أَنْ يَتَّخِذُوا بَيْنَ ذَلِكَ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الْكَافِرُونَ حَقًّا وَأَعْتَدْنَا لِلْكَافِرِينَ عَذَابًا مُهِينًا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فالكفار كانوا يفرقون بين الرسل ، ونحن نفرق بين أقوال رسولنا ، ومع أن الله ورسوله إذا أرادا ،أمراً ، فلا مجال للتأخير والتأويل، بل تجب الطاعة التامة ولا ينبغي أن نأتي برأي من عندنا ، ولكن مع كل الأسف نلاحظ أن كلام الرسول يعارض أحياناً إلى حد إتهامه بأنه يهجر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دققوا النظر في هذه الرواية التي نتحدّث عنها، فقد وردت في أكثر المصادر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هذا لا نجد اليوم في كتب السنة سوى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تناقضاً بل تحريفاً ، وهذه معارضة واضحة وصريحة من أهل السنة لإجماع علماء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غط الاستاذ في تفكير عميق ، ثم رفع رأسه وقال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كل هذه المصادر التي ذكرتها لا يبقى ثمة مجال للتأويل، فإنه مــن الواضح أن هناك غرضاً وراء استبدال كلمة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هناك شخص اقترف مثل هذا العمل عمداً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تابعه آلاف الناس </w:t>
      </w:r>
    </w:p>
    <w:p>
      <w:pPr>
        <w:pStyle w:val="BookText"/>
        <w:rPr/>
      </w:pP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فالحق معك ، ولكن يتبادر هنا سؤال إلى الذهن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بيت الرسول ؟ هل هم الأئمة الذين تعتقدون بهم ، أم يشمل هذا المفهوم آخرين غيرهم ؟ ولا يفوتنى التذكير هنا بأن آلاية الشريفة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52"/>
      </w:r>
      <w:r>
        <w:rPr>
          <w:rFonts w:ascii="Amiri" w:hAnsi="Amiri" w:eastAsia="Amiri" w:cs="Amiri"/>
          <w:color w:val="111111"/>
          <w:sz w:val="28"/>
          <w:sz w:val="28"/>
          <w:szCs w:val="28"/>
          <w:rtl w:val="true"/>
          <w:lang w:bidi="ar-SA"/>
        </w:rPr>
        <w:t xml:space="preserve">قد وردت بين الآيات التي تتحدث عن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نساء النبي من أهل البيت أم لا ؟ أوكلت الاجابة عن هذه الأسئلة إلى اللقاء التالي بسبب تأخر الوقت</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8766_74366"/>
      <w:bookmarkStart w:id="160" w:name="pg8766_74366"/>
      <w:bookmarkEnd w:id="160"/>
    </w:p>
    <w:p>
      <w:pPr>
        <w:pStyle w:val="Heading2"/>
        <w:numPr>
          <w:ilvl w:val="1"/>
          <w:numId w:val="1"/>
        </w:numPr>
        <w:rPr/>
      </w:pPr>
      <w:bookmarkStart w:id="161" w:name="pg8766_74366"/>
      <w:bookmarkStart w:id="162" w:name="__RefHeading___Toc3436116_653776707"/>
      <w:bookmarkStart w:id="163" w:name="_Toc47"/>
      <w:bookmarkEnd w:id="161"/>
      <w:bookmarkEnd w:id="162"/>
      <w:r>
        <w:rPr>
          <w:rtl w:val="true"/>
        </w:rPr>
        <w:t>اللقاء الثامن</w:t>
      </w:r>
      <w:bookmarkEnd w:id="163"/>
    </w:p>
    <w:p>
      <w:pPr>
        <w:pStyle w:val="Heading3"/>
        <w:numPr>
          <w:ilvl w:val="2"/>
          <w:numId w:val="1"/>
        </w:numPr>
        <w:rPr/>
      </w:pPr>
      <w:bookmarkStart w:id="164" w:name="__RefHeading___Toc3436118_653776707"/>
      <w:bookmarkStart w:id="165" w:name="_Toc48"/>
      <w:bookmarkEnd w:id="164"/>
      <w:r>
        <w:rPr>
          <w:rtl w:val="true"/>
        </w:rPr>
        <w:t>اشارة</w:t>
      </w:r>
      <w:bookmarkEnd w:id="1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الاحد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١٩٦٨</w:t>
      </w:r>
      <w:r>
        <w:rPr>
          <w:rFonts w:ascii="IRNazanin" w:hAnsi="IRNazanin" w:eastAsia="IRNazanin"/>
          <w:color w:val="111111"/>
          <w:sz w:val="28"/>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8766_74368"/>
      <w:bookmarkStart w:id="167" w:name="pg8766_74368"/>
      <w:bookmarkEnd w:id="167"/>
    </w:p>
    <w:p>
      <w:pPr>
        <w:pStyle w:val="Heading3"/>
        <w:numPr>
          <w:ilvl w:val="2"/>
          <w:numId w:val="1"/>
        </w:numPr>
        <w:rPr/>
      </w:pPr>
      <w:bookmarkStart w:id="168" w:name="pg8766_74368"/>
      <w:bookmarkStart w:id="169" w:name="__RefHeading___Toc3436120_653776707"/>
      <w:bookmarkStart w:id="170" w:name="_Toc49"/>
      <w:bookmarkEnd w:id="168"/>
      <w:bookmarkEnd w:id="169"/>
      <w:r>
        <w:rPr>
          <w:rtl w:val="true"/>
        </w:rPr>
        <w:t>من هم أهل البيت؟</w:t>
      </w:r>
      <w:bookmarkEnd w:id="170"/>
    </w:p>
    <w:p>
      <w:pPr>
        <w:pStyle w:val="BookText"/>
        <w:rPr/>
      </w:pPr>
      <w:r>
        <w:rPr>
          <w:rFonts w:ascii="Amiri" w:hAnsi="Amiri" w:eastAsia="Amiri" w:cs="Amiri"/>
          <w:color w:val="111111"/>
          <w:sz w:val="28"/>
          <w:sz w:val="28"/>
          <w:szCs w:val="28"/>
          <w:rtl w:val="true"/>
          <w:lang w:bidi="ar-SA"/>
        </w:rPr>
        <w:t>لم يعقد لقاء يوم الاربعاء بسبب غيابي في ذلك اليوم، وفي يوم الأحد وبعد اسبوع من ذلك البحث المثير في موضوع الثقلين ، بدأنا لقاءنا بذكر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استاذ ، اريد التحدث اليوم عن أهل البيت ومعرفتهم ، أو تعلم أن معرفة أهل البيت تنجي الانسان من نار جهنّم وأن محبتهم جواز على الصراط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الحافظ الحمويني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الرواية التي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آل محمد براءة من النار، وحب آل محمد جواز على الصراط ، والولاية لآل محمد أمان من العذاب</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استاذي الكريم آل محمد شجرة النبوة ، ومهبط الرحمة على الأئمة ، وموضع نزول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هم الشجرة المباركة التياصلها ثابت وفرعها في السماء</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السيوطى فى الدرّ المنثور بعد ذكره لآية التطهير ،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البيت الذين طهرهم الله ، نحن شجرة النبوة وموضع الرسالة ومختلف الملائكة وبيت الرحمة ومعدن العلم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وجاء أيضاً نظير هذا الكلام على لسان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شجرة النبوة ومحطّ الرسالة ومختلف الملائكة ومعادن العلم وينابيع الحكم ناصرنا ومحبّنا ينتظر الرحمة، وعدوّنا ومبغضنا ينتظر السطوة</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عنه في خطبة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عترته خير العتر ، وأسرته خير الأسر ، وشجرته خير الشجر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استاذ ، أهل البيت هم الذين تذكرهم في جميع الصلوات الواجبة بعد ذكر اسم الرسول ، وتصلّى عليهم ، الا تقول في تشهد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صلّى على محمد وعلى آل محمد كما صليت على ابراهيم وآل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والبخاري مع كل ما يبديه من عداء وبغض لأهل بيت العصمة والطهارة ، ينقل بعد تفسيره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صلوا على هكذا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 كما صليت على ابراهيم و آل إبراهيم إنك حميد مجيد ، اللهم بارك على محمد وآل محمد كما باركت على إبراهيم وآل ابراهيم إنك حميد مجيد</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نظم بحقهم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أحد المذاهب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أشعاراً كثيرة ومن جملتها البيتين المشهورين التاليين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آل بيت رسول الله 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فى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 xml:space="preserve">قال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الشعر الذي نسبته إلى الشافعى أنّ محبّة أهل البيت وجبت في القرآن ، ففي أية آية جاءت ؟</w:t>
      </w:r>
    </w:p>
    <w:p>
      <w:pPr>
        <w:pStyle w:val="BookText"/>
        <w:rPr/>
      </w:pPr>
      <w:r>
        <w:rPr>
          <w:rFonts w:ascii="Amiri" w:hAnsi="Amiri" w:eastAsia="Amiri" w:cs="Amiri"/>
          <w:color w:val="111111"/>
          <w:sz w:val="28"/>
          <w:sz w:val="28"/>
          <w:szCs w:val="28"/>
          <w:rtl w:val="true"/>
          <w:lang w:bidi="ar-SA"/>
        </w:rPr>
        <w:t>قلت هذان البيتان من الشعر مشهوران ومعروفان جداً، ومن جملة من نقلهما الامام أحمد بن حنبل في مسنده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الآية التي ورد فيها ذلك فهي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قرابة الرسول ؟ فإن الآية جاءت مطلقة ولابد أنها تشمل أزواج الرسول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الأن الرسول وهو مفسر القرآن ومُبيِّن أحكامه قد حصرهم في أربعة اشخاص ، فقد نقل الطبراني ، وابن مردويه ، والثعلبي ، وأحمد بن حنبل ، وأبو نعيم، وابن المغازلى وكثيرون غيرهم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قرابتك هؤلاء الذين وجبت علينا مودتهم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للشافعي اشعار كثيرة في مدح اهل البيت جمعت مع سائر اشعاره في ديوان الامام الشافعي على يد محمد عفيف الزعبي، والكتاب مطبوع في بيروت، ومن جملتها هذه الأبيات الثلاثة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وفاطمة الزكية</w:t>
      </w:r>
    </w:p>
    <w:p>
      <w:pPr>
        <w:pStyle w:val="BookText"/>
        <w:rPr/>
      </w:pPr>
      <w:r>
        <w:rPr>
          <w:rFonts w:ascii="Amiri" w:hAnsi="Amiri" w:eastAsia="Amiri" w:cs="Amiri"/>
          <w:color w:val="111111"/>
          <w:sz w:val="28"/>
          <w:sz w:val="28"/>
          <w:szCs w:val="28"/>
          <w:rtl w:val="true"/>
          <w:lang w:bidi="ar-SA"/>
        </w:rPr>
        <w:t xml:space="preserve">يقال 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برئت إلى المهيمن من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الرفض حب الفاطمية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وابناهما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ويمكن الذهاب إلى أبعد من ذلك فقدروی الحافظ الكنجي في الكفاية عن الحافظ أبي نعيم رواية مثيرة ؛ و وهي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أعرابي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اعرض على الاسلام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أن لا إله إلا الله وحده لا شريك له وأن محمداً عبده ورسوله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تسألني عليه اجراً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المودة في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قرابتي أو قرابتك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أبايعك ، فعلى من لا يحبّك ولا يحب قرابتك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وللفخر الرازي في تفسيره بيان لطيف يقول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اقول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يؤول أمرهم اليه فكل من كان امرهـ اليه أشد واكمل كانوا هم الآل ، ولا شك ان فاطمة وعليا والحسن والحسين كان التعلق بينهم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التعلقات وهذا كالمعلوم بالنقل المتواتر فوجب ان يكون هم الآل</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ونذهب إلى أبعد من ذلك فنقول انهم صراط الله المستقيم الذي ندعو الله في سورة الحمد ليهدينا اليهاهْدِنَا الصِّرَاطَ الْمُسْتَقِيمَ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فى ذخائر العقبى عن رسول الله أنه قال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وأهل بيتى شجرة في الجنّة وأغصانها في الدنيا فمن تمسك بنا اتخذ إلى </w:t>
      </w:r>
    </w:p>
    <w:p>
      <w:pPr>
        <w:pStyle w:val="BookText"/>
        <w:rPr/>
      </w:pPr>
      <w:r>
        <w:rPr>
          <w:rFonts w:ascii="Amiri" w:hAnsi="Amiri" w:eastAsia="Amiri" w:cs="Amiri"/>
          <w:color w:val="111111"/>
          <w:sz w:val="28"/>
          <w:sz w:val="28"/>
          <w:szCs w:val="28"/>
          <w:rtl w:val="true"/>
          <w:lang w:bidi="ar-SA"/>
        </w:rPr>
        <w:t>ربّه سبيلاً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والبيان عند تفسيره لمعنىاهْدِنَا الصِّرَاطَ الْمُسْتَقِيمَعن مسلم بن حيان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عن أبي بريدة أنه كان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صراط محمد وآل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ونذهب إلى أبعد من هذا ؛ فقد نقل الحاكم الحسكاني في شواهد التنزيل عن عدة طرق عن رسول الله له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الانبياء من اشجار شتى وخلقني من شجرة واحدة؛ فأنا أصلها وعلي فرعها، وفاطمة لقاحها والحسن والحسين ثمرها فمن تعلق بغصن من اغصانها نجا، ومن زاغ عنها هوى ، ولو أن عبداً عبدالله بين الصفا والمروة ألف عام ثم ألف عام ثم ألف عام ثم لم يدرك صحبتنا أكبه الله على منخريه في النار ، ثم تلا قُلْ لَا أَسْأَلُكُمْ عَلَيْهِ أَجْرًا إِلَّا الْمَوَدَّةَ فِي الْقُرْبَى</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يا استاذ ، نقل الطبرانى فى تفسيره الأوسط عن الامام الحسين ، أن رسول الله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مودتنا أهل البيت فإنه من لقي الله عزّوجل وهو يودنا دخل الجنة بشفاعتنا، والذي نفسي بيده لا ينفع عبداً عمله إلا بمعرفة حقنا</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الحاكم في مستدركه عن ابن عباس أن رسول الله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صفن بين الركن والمقام، صلّى وصام ثم لقي الله وهو مبغض لأهل بيت محمد دخل النار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يا استاذ ، أهل البيت هم الذين من تمسك بهم نجا ، ومن تخلف عنهم ولم يؤمن بولايتهم هلك ، فقد نقل الحاكم في المستدرك بسنده عن حنش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أباذر متعلق بباب الكعبة وهو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عرفني فقد عرفني ، ومن لم يعرفني فأنا أبوذر ،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الحاكم في ختام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هذه الرواية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الحاكم أيضاً عن ابن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الأرض من الغرق، وأهل بيتي أمان لأمتي من</w:t>
      </w:r>
    </w:p>
    <w:p>
      <w:pPr>
        <w:pStyle w:val="BookText"/>
        <w:rPr/>
      </w:pPr>
      <w:r>
        <w:rPr>
          <w:rFonts w:ascii="IRNazanin" w:hAnsi="IRNazanin" w:eastAsia="IRNazanin"/>
          <w:color w:val="111111"/>
          <w:sz w:val="28"/>
          <w:sz w:val="28"/>
          <w:szCs w:val="28"/>
          <w:rtl w:val="true"/>
          <w:lang w:bidi="fa-IR"/>
        </w:rPr>
        <w:t xml:space="preserve">الإختلاف ، فاذا خالفتها قبيلة من العرب اختلفوا فصاروا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استاذ أهل البيت هم الذين اصطفاهم الله وقال فيهم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71"/>
      </w:r>
      <w:r>
        <w:rPr>
          <w:rFonts w:ascii="Amiri" w:hAnsi="Amiri" w:eastAsia="Amiri" w:cs="Amiri"/>
          <w:color w:val="111111"/>
          <w:sz w:val="28"/>
          <w:sz w:val="28"/>
          <w:szCs w:val="28"/>
          <w:rtl w:val="true"/>
          <w:lang w:bidi="ar-SA"/>
        </w:rPr>
        <w:t xml:space="preserve"> ويستفاد من هذه الآية المباركة أن أهل البيت معصومون من خطا والمعصية لأن الله اصطفاهم من بين عباده وطهرهم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لا يفهم من ظاهرها الاختصاص بمن ذكرت ؛ لأنها وردت بين الآيات التي تتحدث عن نساء النبي ولو لاحظت ما قبل وما بعد هذه الآية لاتضح لك أن جميع تلك الآيات تتحدث عن أزواج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وردت في سياقها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الحديث عن أزواج الرسول جاءت الآيات بصيغة الجمع المؤنث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اتقيتن، فلا تخضعن ولا تبرجن ، وأقمن الصلاة وآتين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 اختلفت صيغة الخطاب وجاء بصيغة الجمع المذكر وأمثال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الموارد كثيرة في القرآن وهذا المورد ليس أمراً استثنائياً ، ويكفيك مراجعة آية اكمال الدين ـ التي اشرنا اليها أيضاً في ما سبق ـ لترى أن آية بمثل هذه الأهمية وردت بين آيات تحريم الميتة والدم ولحم الخنزير ، انظر الآية الثالثة من سورة المائدة حيث يقول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w:t>
      </w:r>
      <w:r>
        <w:rPr>
          <w:rStyle w:val="FootnoteAnchor"/>
          <w:rtl w:val="true"/>
        </w:rPr>
        <w:footnoteReference w:id="172"/>
      </w:r>
      <w:r>
        <w:rPr>
          <w:rFonts w:ascii="Amiri" w:hAnsi="Amiri" w:eastAsia="Amiri" w:cs="Amiri"/>
          <w:color w:val="111111"/>
          <w:sz w:val="28"/>
          <w:sz w:val="28"/>
          <w:szCs w:val="28"/>
          <w:rtl w:val="true"/>
          <w:lang w:bidi="ar-SA"/>
        </w:rPr>
        <w:t xml:space="preserve"> يبدو أن هذا الموضوع المهم جداً جملة اعتراضية لا صلة له بأول الآية وآخرها ، وكأن الله أخفى هذا الموضوع المهم بين هذه الآيات ليلفت إليه الأنظار بعد الدراسة والدقة الكافية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وفضلاً عن هذا فقد أزال رسول الله هذا الابهام ، حتى لا يحمل الناس ما في هذا الأمر على ما قبله وما بعده ، حيث استمر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نزول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لها قصة مثيرة وطويلة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 على دار على وفاطمة مدة ستة أشهر قبل ذهابه إلى الصلاة ويخاطبهما بقوله تعالى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وَيُطَهِّرَكُمْ تَطْهِيرًاالصلاة </w:t>
      </w:r>
    </w:p>
    <w:p>
      <w:pPr>
        <w:pStyle w:val="BookText"/>
        <w:rPr/>
      </w:pP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واذا كنت تتذكر أننا نقلنا في البحث السالف عن صحيح مسلم أن الراوي سأل زيد بن أرقم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اهل بيته ؟ نساؤه ؟ لا وايم الله ان المرأة تكون مع الرجل العصر من الدهر ثم يطلقها فترجع إلى أبيها وقومها ،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وعصبته الذين حرموا الصدقة بعده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ناهيك عن هذا، فإنك لو نظرت إلى مبحث آية التيمم في صحيحي البخاري ومسلم لثبت لك ان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احدى زوجات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اسرة بكر لا من أهل بيت الرسول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استاذ ، أهل بيت الرسول هم الذين قال فيهم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ويموت مماتي ، ويسكن جنة عدن غرسها ربّي فليوال عليّاً من بعدي وليوال وليه ، وليقتد بأهل بيتي من بعدي فإنّهم عترتي ، خلقوا من طينتي، ورزقوا فهمي وعلمي فويل للمكذبين بفضلهم من امتي القاطعين فيهم صلتي ، لا أنالهم الله شفاعتي</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أستاذ ، هذه الرواية وحدها والله كافية لإبلاغنا بوجوب موالاة اهل </w:t>
      </w:r>
    </w:p>
    <w:p>
      <w:pPr>
        <w:pStyle w:val="BookText"/>
        <w:rPr/>
      </w:pPr>
      <w:r>
        <w:rPr>
          <w:rFonts w:ascii="IRNazanin" w:hAnsi="IRNazanin" w:eastAsia="IRNazanin"/>
          <w:color w:val="111111"/>
          <w:sz w:val="28"/>
          <w:sz w:val="28"/>
          <w:szCs w:val="28"/>
          <w:rtl w:val="true"/>
          <w:lang w:bidi="fa-IR"/>
        </w:rPr>
        <w:t>البيت ، فلماذا يحاول البعض تجاهل هذه الحقيقة والتغافل عن كل هذه الفضيلة ؟ ألا يرغب هؤلاء بنيل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من الممكن أن يؤدي المرء بعض الواجبات ويذر بعضها الآخر كما يروق له ثم يأمل دخول جنان الخلد ؟ يا استاذ ، أهل البيت هم الذين من يأتي بابهم لا يرد خائباً ، وكل ما يقال في مدحهم لا مبالغة فيه، وهم نفس رسول الله وروحه ، وهم الذين من أنكر حقهم ، فكأنما ـ والله ـ أنكر حق الله ، وكل من أبغضهم جزاؤه جهنم له فيها عذاب أليم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صلوات الله عليهم في ظلمة الليل الحالك كالأقمار المنيرة والشموس الساطعة بنورهم يهتدي الضالون وهم الذين لا تحجب فضائلهم وان كاد الكائدون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مدحوا على لسان الوحي ومعين وجودهم استمد قبسه من شخصية رسول الله ، وفيهم تجسّدت المفاخر والمناقب المعنوية والروحية لكلا العالمين، ومن وجوههم النيّرة تضيء الشمس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تنبعث رائحة المسك ، ويفوح عطر الازهار فيعبق في الجو وهذا العطر الفواح متواصل من الأزل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علمهم لدني منحه لهم الله ، ومنزلة مراتبهم تجاوزت السماوات والأفلاك العلوية، وأبهة جلالهم غمرت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اناس أطهار لا نظير لهم في الفضل والعظمة والمجد والكرامة ، فَغَرَ</w:t>
      </w:r>
    </w:p>
    <w:p>
      <w:pPr>
        <w:pStyle w:val="BookText"/>
        <w:rPr/>
      </w:pPr>
      <w:r>
        <w:rPr>
          <w:rFonts w:ascii="Amiri" w:hAnsi="Amiri" w:eastAsia="Amiri" w:cs="Amiri"/>
          <w:color w:val="111111"/>
          <w:sz w:val="28"/>
          <w:sz w:val="28"/>
          <w:szCs w:val="28"/>
          <w:rtl w:val="true"/>
          <w:lang w:bidi="ar-SA"/>
        </w:rPr>
        <w:t>فطاحل الدهر أفواههم بذكر قدرهم وعظمتهم وعزّهم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شبح الضلالة خيم يوماً على العالم بأسره لخرق حـجبـه نـور هدايتهم بإشراقة واحدة، لكي يهتدي الحائر في ضوء هذا النور المحمدي السبيل ، ويتجنب مواطن الانحراف باللوذ بمعقل آل محمد الذين هم آل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قلوب اهل المحبّة السائرين على طريق الله لمشغوفة بحبّهم، </w:t>
      </w:r>
    </w:p>
    <w:p>
      <w:pPr>
        <w:pStyle w:val="BookText"/>
        <w:rPr/>
      </w:pPr>
      <w:r>
        <w:rPr>
          <w:rFonts w:ascii="IRNazanin" w:hAnsi="IRNazanin" w:eastAsia="IRNazanin"/>
          <w:color w:val="111111"/>
          <w:sz w:val="28"/>
          <w:sz w:val="28"/>
          <w:szCs w:val="28"/>
          <w:rtl w:val="true"/>
          <w:lang w:bidi="fa-IR"/>
        </w:rPr>
        <w:t>والسائلون إن توسلوا بولائهم تقضى حاجاتهم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المؤمنين والصالحين ينضوون تحت رايتهم، ويبصرون في ضوء مشعل هدايتهم طريق المسير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استاذ ، إن المسلم الذي يوقن بأهل البيت، ويضمر محبتهم في قلبه ، لماذا يسير في طريق الآخرين ، ويتبع من لا يقبله جميع المسلمين ولا يرتضون زعامته ؟ فلماذا لا نتوجه إلى أهل بيت الرسول بقلب واحد لتسود السعادة دنيانا وآخرتنا ولننال سعادة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انقسمنا إلى اثنين وسبعين فرقة ، كلها في النار إلا الفرقة الناجية وهي الفرقة الموالية لأهل البيت ؟</w:t>
      </w:r>
    </w:p>
    <w:p>
      <w:pPr>
        <w:pStyle w:val="BookText"/>
        <w:rPr/>
      </w:pPr>
      <w:r>
        <w:rPr>
          <w:rFonts w:ascii="Amiri" w:hAnsi="Amiri" w:eastAsia="Amiri" w:cs="Amiri"/>
          <w:color w:val="111111"/>
          <w:sz w:val="28"/>
          <w:sz w:val="28"/>
          <w:szCs w:val="28"/>
          <w:rtl w:val="true"/>
          <w:lang w:bidi="ar-SA"/>
        </w:rPr>
        <w:t>لماذا لا نرتشف من غيث الرحمة هذا جرعة ليزول زيغ ورين القلوب ويكون صفاء وهداية ، لكي لا نظماً أبداً ، ولنشرب يوم القيامة من ذلك الكأس من حوض الكوثر لتكون أفواهنا على الدوام ريّة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لا نضع نحن المسلمون شيعة وسنة أيدينا بأيدي البعض ونقضى على أسباب الخلاف والفرقة ، ونتخلص من كل هذه الآراء والمذاهب المنحرفة والأفكار الدخيلة من خلال التمسك بمذهب أهل البيت ؟ ألسنا نعتبر أنفسنا جميعاً أتباع رسول الله ؟ ألم يأمرنا الله بأن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177"/>
      </w:r>
      <w:r>
        <w:rPr>
          <w:rFonts w:ascii="Amiri" w:hAnsi="Amiri" w:eastAsia="Amiri" w:cs="Amiri"/>
          <w:color w:val="111111"/>
          <w:sz w:val="28"/>
          <w:sz w:val="28"/>
          <w:szCs w:val="28"/>
          <w:rtl w:val="true"/>
          <w:lang w:bidi="ar-SA"/>
        </w:rPr>
        <w:t>إذن فلماذا نعتبرأنفسنا أتباعاً له قولاً ونبتعد عن شريعته عملاً ؟ لماذا لا تُقدّم أجر الرسالة ولا نعمل بمودة ذوي القربى التي هي جوهر الفوز والسعادة في الدارين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جذوة من هذا النور السرمدي تنير قلوبنا فنحظى بالهداية الدائمة على طريق أهل البيت آمين رب العالمين</w:t>
      </w:r>
      <w:r>
        <w:rPr>
          <w:rFonts w:eastAsia="Amiri" w:cs="Amiri" w:ascii="Amiri" w:hAnsi="Amiri"/>
          <w:color w:val="111111"/>
          <w:sz w:val="28"/>
          <w:szCs w:val="28"/>
          <w:rtl w:val="true"/>
          <w:lang w:bidi="ar-SA"/>
        </w:rPr>
        <w:t xml:space="preserve">. </w:t>
      </w:r>
      <w:bookmarkStart w:id="171" w:name="pg8766_74378"/>
    </w:p>
    <w:p>
      <w:pPr>
        <w:pStyle w:val="Heading2"/>
        <w:numPr>
          <w:ilvl w:val="1"/>
          <w:numId w:val="1"/>
        </w:numPr>
        <w:rPr/>
      </w:pPr>
      <w:bookmarkStart w:id="172" w:name="__RefHeading___Toc3436122_653776707"/>
      <w:bookmarkStart w:id="173" w:name="_Toc50"/>
      <w:bookmarkEnd w:id="171"/>
      <w:bookmarkEnd w:id="172"/>
      <w:r>
        <w:rPr>
          <w:rtl w:val="true"/>
        </w:rPr>
        <w:t>اللقاء التاسع</w:t>
      </w:r>
      <w:bookmarkEnd w:id="173"/>
    </w:p>
    <w:p>
      <w:pPr>
        <w:pStyle w:val="Heading3"/>
        <w:numPr>
          <w:ilvl w:val="2"/>
          <w:numId w:val="1"/>
        </w:numPr>
        <w:rPr/>
      </w:pPr>
      <w:bookmarkStart w:id="174" w:name="__RefHeading___Toc3436124_653776707"/>
      <w:bookmarkStart w:id="175" w:name="_Toc51"/>
      <w:bookmarkEnd w:id="174"/>
      <w:r>
        <w:rPr>
          <w:rtl w:val="true"/>
        </w:rPr>
        <w:t>اشارة</w:t>
      </w:r>
      <w:bookmarkEnd w:id="1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الاربعاء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١٩٦٨</w:t>
      </w:r>
      <w:r>
        <w:rPr>
          <w:rFonts w:ascii="IRNazanin" w:hAnsi="IRNazanin" w:eastAsia="IRNazanin"/>
          <w:color w:val="111111"/>
          <w:sz w:val="28"/>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8766_74380"/>
      <w:bookmarkStart w:id="177" w:name="pg8766_74380"/>
      <w:bookmarkEnd w:id="177"/>
    </w:p>
    <w:p>
      <w:pPr>
        <w:pStyle w:val="Heading3"/>
        <w:numPr>
          <w:ilvl w:val="2"/>
          <w:numId w:val="1"/>
        </w:numPr>
        <w:rPr/>
      </w:pPr>
      <w:bookmarkStart w:id="178" w:name="pg8766_74380"/>
      <w:bookmarkStart w:id="179" w:name="__RefHeading___Toc3436126_653776707"/>
      <w:bookmarkStart w:id="180" w:name="_Toc52"/>
      <w:bookmarkEnd w:id="178"/>
      <w:bookmarkEnd w:id="179"/>
      <w:r>
        <w:rPr>
          <w:rtl w:val="true"/>
        </w:rPr>
        <w:t>الائمة الاثني عشر في الحديث</w:t>
      </w:r>
      <w:bookmarkEnd w:id="180"/>
    </w:p>
    <w:p>
      <w:pPr>
        <w:pStyle w:val="BookText"/>
        <w:rPr/>
      </w:pPr>
      <w:r>
        <w:rPr>
          <w:rFonts w:ascii="Amiri" w:hAnsi="Amiri" w:eastAsia="Amiri" w:cs="Amiri"/>
          <w:color w:val="111111"/>
          <w:sz w:val="28"/>
          <w:sz w:val="28"/>
          <w:szCs w:val="28"/>
          <w:rtl w:val="true"/>
          <w:lang w:bidi="ar-SA"/>
        </w:rPr>
        <w:t xml:space="preserve">قبل أن يبدأ لقاء اليوم لمتابعة الموضوع الشيق لولاية اهل البيت ، جاء شخص إلى الصف ودعاني باسمي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بعد انتهاء الدرس إلى غرفة السيد المدير ، فهو يطلبك لأمر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أخذتني الدهشة ، وبقيت قلق البال حتى نهاية الدرس افكر في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دعيت إلى غرفة المدير ؟ أيكون قد شكاني إليه أحد ؟ وإن كانت ثمة شكوى ، فعن ماذا هي ؟ فإني لم أفعل ما يوجب تعكير صفو المدرسة واستقرارها ، مضافاً إلى أني كنت مجداً في دروسي ، فما الذي حصل إذن ؟ وبقيت الأفكار تتقاذفني على هذا المنوال حتى انتهى الدرس الثاني، وذهبت في الحال إلى غرفة السيد المدير ، وكان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زغلول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مصري ، وله كفاءة قل نظيرها في ادارة المدرسة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مدير المدرسة هذا قد جاء إلى صفّنا عدة مرات في اول السنة الدراسية وأعطانا بضعة دروس بدل مدرس الرياضيات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يأتي حينها ـ لأنه كان في ما مضى مدرساً لمادة الرياضيات ، وله مهارة فائقة حقاً في التدريس ـ ومع أن معالم وجهي لم تكن غريبةً عليه ، قال لي بعد أن دخلت</w:t>
      </w:r>
    </w:p>
    <w:p>
      <w:pPr>
        <w:pStyle w:val="BookText"/>
        <w:rPr/>
      </w:pPr>
      <w:r>
        <w:rPr>
          <w:rFonts w:ascii="Amiri" w:hAnsi="Amiri" w:eastAsia="Amiri" w:cs="Amiri"/>
          <w:color w:val="111111"/>
          <w:sz w:val="28"/>
          <w:sz w:val="28"/>
          <w:szCs w:val="28"/>
          <w:rtl w:val="true"/>
          <w:lang w:bidi="ar-SA"/>
        </w:rPr>
        <w:t xml:space="preserve">الغرفة وسلّمت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عجيب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أخبروني انك تثير المشاكل في المدرسة وتتحدث</w:t>
      </w:r>
    </w:p>
    <w:p>
      <w:pPr>
        <w:pStyle w:val="BookText"/>
        <w:rPr/>
      </w:pPr>
      <w:r>
        <w:rPr>
          <w:rFonts w:ascii="Amiri" w:hAnsi="Amiri" w:eastAsia="Amiri" w:cs="Amiri"/>
          <w:color w:val="111111"/>
          <w:sz w:val="28"/>
          <w:sz w:val="28"/>
          <w:szCs w:val="28"/>
          <w:rtl w:val="true"/>
          <w:lang w:bidi="ar-SA"/>
        </w:rPr>
        <w:t>بكلام يؤدي إلى إثارة الفرقة، ولكن مع سابق معرفتي عنك يبدو لي أنهم قـــد بالغوا في الأمر الى حدٍ ما، وعلى كل حال فمن الأفضل تجنّب ما ارتكبته من اعمال غير مرضية دفعت ببعض المعلمين للشكوى منك ؟</w:t>
      </w:r>
    </w:p>
    <w:p>
      <w:pPr>
        <w:pStyle w:val="BookText"/>
        <w:rPr/>
      </w:pPr>
      <w:r>
        <w:rPr>
          <w:rFonts w:ascii="Amiri" w:hAnsi="Amiri" w:eastAsia="Amiri" w:cs="Amiri"/>
          <w:color w:val="111111"/>
          <w:sz w:val="28"/>
          <w:sz w:val="28"/>
          <w:szCs w:val="28"/>
          <w:rtl w:val="true"/>
          <w:lang w:bidi="ar-SA"/>
        </w:rPr>
        <w:t xml:space="preserve">احتملت أن يكون المعلم الذي حضر في بداية لقاءاتنا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اللقاء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تحدث بغطرسة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الانصاف ـ هو الذي شكاني سيما وأنه لم يكن يعقل ما يقوله ، وليس لديه سوى الزعيق الفارغ ، وعلى كل حال قلت للمدير متبسماً وكأن شيئاً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حضرة المدير المحترم يبدو أن التقرير المقدم اليك ضدي عار عن الصحة إلى حدٍ بعيد، ولعلّه قول مغرض ، وعلى كل حال فإنني على استعداد للدفاع عن نفسي إن كنت مخطئاً أو مذنباً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مدير المدرسة قد تأثر من كلامي ، هناك التفت الي وقال 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إن المدرسة ليست مكاناً مناسباً لعرض المذاهب ، فإن الكل أحرار في اختيار مذهبهم ، لا يحق لأحد فرض مذهبه على الآخرين ، فقد بلغني أنك فتحت مع بعض المعلمين جدالاً يثير الفرقة ، وأن هذه المناقشات متواصلة حتى</w:t>
      </w:r>
    </w:p>
    <w:p>
      <w:pPr>
        <w:pStyle w:val="BookText"/>
        <w:rPr/>
      </w:pPr>
      <w:r>
        <w:rPr>
          <w:rFonts w:ascii="Amiri" w:hAnsi="Amiri" w:eastAsia="Amiri" w:cs="Amiri"/>
          <w:color w:val="111111"/>
          <w:sz w:val="28"/>
          <w:sz w:val="28"/>
          <w:szCs w:val="28"/>
          <w:rtl w:val="true"/>
          <w:lang w:bidi="ar-SA"/>
        </w:rPr>
        <w:t>في داخل الصف، وأنك تهدر وقت الدرس لقضايا تبعث على الاختلاف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المدير ، أنا أقل من أن افرض مذهباً على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المعلمين الذين هم اكبر منى سنّاً وأكثر علماً وتجربة في الحياة ـ ولو كانت لي مثل هذه النية لما أصغى الى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هل يمكن فرض المذهب ؟ لكن هذا الاعتراض يصدق على بعض المعلمين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شيعي وليس مــن حــق </w:t>
      </w:r>
    </w:p>
    <w:p>
      <w:pPr>
        <w:pStyle w:val="BookText"/>
        <w:rPr/>
      </w:pPr>
      <w:r>
        <w:rPr>
          <w:rFonts w:ascii="Amiri" w:hAnsi="Amiri" w:eastAsia="Amiri" w:cs="Amiri"/>
          <w:color w:val="111111"/>
          <w:sz w:val="28"/>
          <w:sz w:val="28"/>
          <w:szCs w:val="28"/>
          <w:rtl w:val="true"/>
          <w:lang w:bidi="ar-SA"/>
        </w:rPr>
        <w:t>أحد أن يرغمنى على قبول آراء المذهب الشافعي او المالكي مثلاً ، فهل هناك ضرورة لأن يفرض علينا معلم الدين مذهبه ؟</w:t>
      </w:r>
    </w:p>
    <w:p>
      <w:pPr>
        <w:pStyle w:val="BookText"/>
        <w:rPr/>
      </w:pPr>
      <w:r>
        <w:rPr>
          <w:rFonts w:ascii="Amiri" w:hAnsi="Amiri" w:eastAsia="Amiri" w:cs="Amiri"/>
          <w:color w:val="111111"/>
          <w:sz w:val="28"/>
          <w:sz w:val="28"/>
          <w:szCs w:val="28"/>
          <w:rtl w:val="true"/>
          <w:lang w:bidi="ar-SA"/>
        </w:rPr>
        <w:t xml:space="preserve">المدير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أجبت على سؤالك بنفسك ؛ المذهب لا يمكن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كل حال فالكتب الدراسية دونت وفق آراء المذاهب السنية، وعليك أن تقرأها وتؤدي الامتحان بها ، ولا يجب عليك اعتناقها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يجوز لى الدفاع عن حقى فى الحالات التي يساء فيها إلى مذهبي او يستهان فيها بشخصيات مذهبي ؟</w:t>
      </w:r>
    </w:p>
    <w:p>
      <w:pPr>
        <w:pStyle w:val="BookText"/>
        <w:rPr/>
      </w:pPr>
      <w:r>
        <w:rPr>
          <w:rFonts w:ascii="Amiri" w:hAnsi="Amiri" w:eastAsia="Amiri" w:cs="Amiri"/>
          <w:color w:val="111111"/>
          <w:sz w:val="28"/>
          <w:sz w:val="28"/>
          <w:szCs w:val="28"/>
          <w:rtl w:val="true"/>
          <w:lang w:bidi="ar-SA"/>
        </w:rPr>
        <w:t xml:space="preserve">المدير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أبلغت جميع المدرسين منذ اليوم الأول أن صفوف المدرسة تضم اتباع مختلف المذاهب الاسلامية ، وأنه لابد من مراعاة هذا الجانب ، ولكن إذا شاهدت عدم مراعاة ذلك بشكل أو آخر لا يحق لك أخذ وقت الدرس لغرض الرد أو الدفاع، بل يمكنك مناقشة أساتذتك في اوقات اخرى وحل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يحصل في الواقع سوى ذلك ؛ ولهذا السبب قلت إن المعلومات الواصلة اليك غير صحيحة ، ولم يحصل نقاش في الصف إلا في اليوم الاول وبعد الاستئذان من جميع الطلاب وبعد ذلك صرت أنا والاستاذ نلتقي مرتين اسبوعياً لغرض المناقشة، وأنت تعلم أن مثل هذه النقاشات كلما ازدادت أدت إلى ازالة الغموض عن الكثير من المسائل ، ليصبح الحق اكثر وضوحاً وجلاء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اكون مخطئاً في انتمائي إلى مذهبي ، فلماذا لا اناقش مدرس الدين أو أية شخصية اخرى لتتضح لي الحقائق وأهتدي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فى طرف الحوار الآخر، فقد يكون الاستاذ ـ الذي هو أفضل من الطالب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مخطئاً في اختيار الطريق، فما أحراه بنقاش وحوار ايجابي وبناء يعود عليه بالفائدة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يخشى بعض المعلمين سماع كلمة الحق ؟</w:t>
      </w:r>
    </w:p>
    <w:p>
      <w:pPr>
        <w:pStyle w:val="BookText"/>
        <w:rPr/>
      </w:pPr>
      <w:r>
        <w:rPr>
          <w:rFonts w:ascii="Amiri" w:hAnsi="Amiri" w:eastAsia="Amiri" w:cs="Amiri"/>
          <w:color w:val="111111"/>
          <w:sz w:val="28"/>
          <w:sz w:val="28"/>
          <w:szCs w:val="28"/>
          <w:rtl w:val="true"/>
          <w:lang w:bidi="ar-SA"/>
        </w:rPr>
        <w:t>يا سيادة المدير ، إنني على استعداد لمناقشة أي شخص في هذا المجال، ومن المؤكد انني لا اريد ان يذهب وقت جميع الطلبة لأمثال هذه المناقشات وكن على ثقة أن هذه المناقشات ليست مغلوطة ولا تقود إلى الانحراف ، بل تطرح فيها مواضيع قيمة ، ولو أتتك معلومات تامة عمّا نبحثه لعلك تشارك في هذه اللقاءت أو تتأكد على أدنى الإحتمالات بأنها لا تثير الفرقة على الاطلاق وإننا نسعى دائماً لتوطيد أواصر الوحدة والإنسجام ، لا الفرقة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رغبة لي في النقاش ولا وقت لدي لسماع كلامك وكلام الآخرين ، أنت طالب وعليك الإلتزام بنظام المدرسة ، وإذا كان لديك اندفاع شديد للتبليغ يمكنك عقد مجالس وعظ و ارشاد فى المساجد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واجبك المدرسة فهو الدراسة، دراسة الدروس التي أعدت لك ولبقية الطلبة كــي تنجح في الامتحان النهائي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يهتمون لإمتحان الدنيا إلى هذا الحد، ولا يهتمون لإمتحان الآخرة الذي يقبل فيه المرء أو يرفض في المدرسة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اعتذرت من المدير وخرجت من غرفته متألّماً حقاً ما الذي يجعل البعض ينهزم من الحق خوفاً من معرفته ، أليس هو افضل من الباطل ؟ أليست النجاة في إدراك الحق ؟ وألسنا مكلفون بمعرفة الحق واتباعه ؟ ولماذا لا نبحث عنه ؟ ولماذا لا نخرج الباطل من ميدان حياتنا ؟ لماذا لا نتوجه إلى الحق ؟ ولماذا عندما يثبت الحق نحاول التهرب منه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أيها القارىء الكريم هل ترى الجواب النهائي والقاطع لسيادة المدير صحيحاً ؟ وهل قوله بوجوب عدم مناقشة امور الدين والمذهب فـي المدرسة صحيح ؟ هل ينبغي حصر الدين بين جدران المسجد الأربعة ؟ وهل </w:t>
      </w:r>
    </w:p>
    <w:p>
      <w:pPr>
        <w:pStyle w:val="BookText"/>
        <w:rPr/>
      </w:pPr>
      <w:r>
        <w:rPr>
          <w:rFonts w:ascii="Amiri" w:hAnsi="Amiri" w:eastAsia="Amiri" w:cs="Amiri"/>
          <w:color w:val="111111"/>
          <w:sz w:val="28"/>
          <w:sz w:val="28"/>
          <w:szCs w:val="28"/>
          <w:rtl w:val="true"/>
          <w:lang w:bidi="ar-SA"/>
        </w:rPr>
        <w:t>التبليغ للدين يجب أن ينحصر في اطار المسجد والمعبد، أليست المدرسة أفضل مكان الدراسة علوم الدين ؟</w:t>
      </w:r>
    </w:p>
    <w:p>
      <w:pPr>
        <w:pStyle w:val="BookText"/>
        <w:rPr/>
      </w:pPr>
      <w:r>
        <w:rPr>
          <w:rFonts w:ascii="Amiri" w:hAnsi="Amiri" w:eastAsia="Amiri" w:cs="Amiri"/>
          <w:color w:val="111111"/>
          <w:sz w:val="28"/>
          <w:sz w:val="28"/>
          <w:szCs w:val="28"/>
          <w:rtl w:val="true"/>
          <w:lang w:bidi="ar-SA"/>
        </w:rPr>
        <w:t>هذه جملة من الأسئلة نترك الإجابة عنها اليكم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بضع ساعات وعندما حان وقت لقائنا ، دخلت غرفة المعلمين بهلع وحذر ، فلما وجدت الاستاذ في مكانه كالمعتاد شعرت بالإرتياح ، وبعد ما حييته رد الجواب وحدثته بما دار بيني وبين المدير ، فبدأ عليه الإستياء والضجر ، وقال بدهشة وحيرة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راغباً بالحوار والحديث اكثر من هذا ، وأود معرفة رأيكم بشأن عدة قضايا فقهية مختلف فيها ، واريد معرفة آراء علماء وفقهاء الشيعة في ما يخص التقية ، ومصحف فاطمة ، والسجود على التربة ، والجمع بين الصلاتين والكثير من المواضيع الاخرى</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من الأفضل في ظل هذا الوضع الذي استجد أن نطوي ملف المواضيع السابقة ، إلى حين توفر الفرصة المناسبة في المستقبل لنواصل الحوار الممتع بإذن الله ، وإلا فأنني أمل إلاطلاع على آراء الشيعة بشأن القضايا المختلفة من خلال التحقيق فى كتبهم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له عن أسفي عمّا حصل ووعدته عقد لقاء أو لقائين آخرين المواصلة حوارنا من أجل إنهاء موضوع الخلافة وأوصياء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 على هذا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واصلت بحثنا السابق على الرغم من استيائنا لما حصل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موضوعنا يدور حول اهل البيت الذين أوصى بهم الرسول في مواقف شتى وأمر امته بالرجوع اليهم واتباعهم وطاعتهم وأن لا يتخلفوا عنهم فيهلكوا ، وتبيّن أن اهل البيت هم علي وفاطمة والحسنين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وليــس المــراد </w:t>
      </w:r>
    </w:p>
    <w:p>
      <w:pPr>
        <w:pStyle w:val="BookText"/>
        <w:rPr/>
      </w:pPr>
      <w:r>
        <w:rPr>
          <w:rFonts w:ascii="Amiri" w:hAnsi="Amiri" w:eastAsia="Amiri" w:cs="Amiri"/>
          <w:color w:val="111111"/>
          <w:sz w:val="28"/>
          <w:sz w:val="28"/>
          <w:szCs w:val="28"/>
          <w:rtl w:val="true"/>
          <w:lang w:bidi="ar-SA"/>
        </w:rPr>
        <w:t>زوجات الرسول ولا غيرهن وهنا سأل الاستاذ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اليس سائر أئمتكم من اهل البيت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ليسوا سوى اهل البيت هم آل الرسول وأوصياؤه وخلفاؤه بالحق ، لهم الحكومة والامامة على أمة محمد إلى يوم القيامة ، وهم وإن كانوا في الظاهر تحت كبت الحكومات الغاصبة الجائرة في عهودهم، إلا أنهم كانوا 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عصرهم وخلفاءه، وكان يجب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أمر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طاعتهم واتباعهم والإنصياع لأوامرهم كالإنصياع لأمر رسول الله ، وقد كان لهم بطبيعة الحال اتباع أوفياء في كل عصر ، لم يتخلفوا عنهم لحظة تحت أسوء الظروف السياسية ويتمسكون بأوامرهم الشرعية والأخلاقية والاجتماعية والسياسية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حدد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بيته بعلى وفاطمة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هؤلاء فقط  هم الذين كانوا في زمنه ، وإلا فإن اهل البيت أو آل محمد يشمل جميع الأئمة الذين يفتخر الشيعة بالإنتماء اليهم ، ولم يتخلفوا لحظة عن اتباعهم امتثالاً لأمر الرسول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ومثلما أوصى الرسول لعلى ، فقد أوصى لأبناء على أيضاً ، وهذا ما لم يشر اليه أبناء العامة في هذه الروايات بالكامل إلا بعض المنصفين منهم ، مثل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حدد الرسول الأئمة والأوصياء بعده بإثني عشر خليفة وإماماً ، وهذا ما بلغ حد التواتر في كتب الفريقين ، فإن فكرة الأئمة أو الخلفاء الاثنى عشر لا تنطبق إلّا على عقيدة الشيعة الذين يعتقدون بإثنى عشر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يمكنك ذكر الروايات التي تصفها بالمتواترة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دونت بعض هذه الروايات احتياطاً مع اختلافها في الألفاظ وجلبتها معي ؛ لأني كنت اعلم أن بحثنا سيتناول أوصياء الرسول ، وهي كالتالي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إثنا عشر ، من أهل بيتي</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تلاحظ في هذا الحديث ان الرسول جاء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يتبين أن الأئمة من بعده هم أهل بيته ، وأهل بيته كما ثبت لدينا هم على وفاطمة وابناهما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هذه الأمة اثنا عشر كعدة نقباء بني اسرائيل</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أكثر روايات السنة في هذا الموضوع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نقباء بني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ووردت في بعضها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اصحاب موسى ، وهي اشارة إلى الآية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أَخَذَ اللَّهُ مِيثَاقَ بَنِي إِسْرَائِيلَ وَبَعَثْنَا مِنْهُمُ اثْنَيْ عَشَرَ نَقِيبًا</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هذه الآية كما تلاحظون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هو الذي بعث النقباء الإثنا عشر إلى بني اسرائيل، ومن الطبيعى أن أولئك النقباء كانوا أنبياء، ولكن بما أن نبينا هو خاتم الأنبياء ، لهذا فإن النقباء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ليسوا أنبياء وان كانوا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مصاف الأنبياء بل ويفوقونهم من حيث الفضيلة والعصمة ووجوب 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كنت أرغب خوض البحث في قضية الغلو والمبالغة عندكم أنتم الشيعة بشأن على وأبنائه، فكيف تعتبرون أئمتكم افضل الأنبياء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قرأت الروايات الواردة عن الرسول بحقهم واعتقدت بهم لوصلت إلى النتيجة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فثمة موارد يعتبر فيها الرسول علماء أمته أفضل من أنبياء بني اسرائيل، ولا شك أن الأئمة المعصومين الذين اصطفاهم الله لخلافة </w:t>
      </w:r>
    </w:p>
    <w:p>
      <w:pPr>
        <w:pStyle w:val="BookText"/>
        <w:rPr/>
      </w:pPr>
      <w:r>
        <w:rPr>
          <w:rFonts w:ascii="IRNazanin" w:hAnsi="IRNazanin" w:eastAsia="IRNazanin"/>
          <w:color w:val="111111"/>
          <w:sz w:val="28"/>
          <w:sz w:val="28"/>
          <w:szCs w:val="28"/>
          <w:rtl w:val="true"/>
          <w:lang w:bidi="fa-IR"/>
        </w:rPr>
        <w:t>الرسول ، أفضل من العلماء</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أمتي على الحق ظاهرين حتى يكون عليهم اثنا عشر أميراً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ويكون عليهم اثنا عشرخليفة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وقد وردت نظير هذه العبارات التي سقناها في اكثر من أربعين سنداً معتبراً في كتب السنة ، وهي تدلل في جميع الأحوال على امتداد خط النبوة على ، يد اثنى عشر إماماً من قريش إلى يوم القيامة ، وهذا الإمتداد في خط النبوة والامامة باق إلى يوم القيامة ، ولا ينطبق مطلقاً إلا على عقيدة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صراحة أن هؤلاء الخلفاء الاثنى عشر هم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اثنا عشر خليفة كلهم من بني هاشم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في بعض المصادر كما نقل ، عبارة من اهل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الحافظ ابراهيم الحمويني عن ابن عباس أن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أوليائي وأوصيائي وحجج الله على الخلق بعدي اثنا عشر أولهم أخي وآخرهم ولدي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من أخوك ؟ </w:t>
      </w:r>
      <w:bookmarkStart w:id="181" w:name="pg8766_74388"/>
    </w:p>
    <w:p>
      <w:pPr>
        <w:pStyle w:val="BookText"/>
        <w:rPr/>
      </w:pPr>
      <w:bookmarkEnd w:id="18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يملؤها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جهة أخرى نقل الخطيب الخوارزمي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يحيى حياتى ويموت مماتي ويدخل الجنة التي وعدني ربّي فليتولّ علي بن أبي طالب وذريته الطاهرين أئمة الهدى ومصابيح الدجى من بعده فإنّهم لن يخرجوكم من باب الهدى إلى باب الضلالة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روايات كثيرة في كتب السنة أن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وبين الأئمة بعد علي بن أبي طالب بصفة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حجج الله على خلقه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الراشدين من ذريتي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وتدل بأجمعها على إمامة وخلافة هؤلاء الإثنى عشر الذين أولهم علي وآخرهم المهدي صلوات الله وسلامه عليهم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مصادر الروايات التي تبيّن عدد خلفاء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يأت ذكر لصحيح البخاري وصحيح مسلم ، فهل يحتوي هذان الكتابان على مثل هذه الروايات أو لا ؟</w:t>
      </w:r>
    </w:p>
    <w:p>
      <w:pPr>
        <w:pStyle w:val="Heading3"/>
        <w:numPr>
          <w:ilvl w:val="2"/>
          <w:numId w:val="1"/>
        </w:numPr>
        <w:rPr/>
      </w:pPr>
      <w:bookmarkStart w:id="182" w:name="__RefHeading___Toc3436128_653776707"/>
      <w:bookmarkStart w:id="183" w:name="_Toc53"/>
      <w:bookmarkEnd w:id="182"/>
      <w:r>
        <w:rPr>
          <w:rtl w:val="true"/>
        </w:rPr>
        <w:t>عدد خلفاء الرسول في الصحيحين</w:t>
      </w:r>
      <w:bookmarkEnd w:id="18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الضروري أن تكون جميع الروايـات فـي هـذين الكتابين ، ألا تكفى كل كتب الحديث والتفسير التي ذكرت ؟ ثم إنه قد يكون للشك في مثل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كتاب أو كتابين ولها سند واحد أو </w:t>
      </w:r>
    </w:p>
    <w:p>
      <w:pPr>
        <w:pStyle w:val="BookText"/>
        <w:rPr/>
      </w:pPr>
      <w:r>
        <w:rPr>
          <w:rFonts w:ascii="Amiri" w:hAnsi="Amiri" w:eastAsia="Amiri" w:cs="Amiri"/>
          <w:color w:val="111111"/>
          <w:sz w:val="28"/>
          <w:sz w:val="28"/>
          <w:szCs w:val="28"/>
          <w:rtl w:val="true"/>
          <w:lang w:bidi="ar-SA"/>
        </w:rPr>
        <w:t xml:space="preserve">سندان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 لكنها وردت في كتب كثيرة وبأكثر من أربعين سنداً ، ونقلت بعبارات مختلفة ، فهي إذن في حد التواتر وفي الحد القطعي ، ولا يبقى مجال للشكّ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وردت أيضاً في صحيحى البخاري ومسلم، وقد دونتها وسأشير اليها الآن، ويبدو أن سؤالك قد جاء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البخاري في صحيحه عن جابر بن سمرة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اثنا عشر أميراً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الرسول جملة لم أسمعها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في صحيح مسلم ، كتاب الإمارة، روايتان بهذا المضمون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أو يكون عليكم اثني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اثني عشر رجلاً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شيء في هذين الكتابين يشير إلى أنهم من أهل البيت أو من أبناء علي بن أبي طالب كرم الله وجهه، فمن أين تستدل على أنهم هم أئمة الشيعة الاثنى عشر لا غيرهم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يكونوا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ماذا قال علماء السنة الكبار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تعاملوا معها كتعاملهم مع سائر الأحاديث الاخرى التي نقلوها بأنفسهم ومروا عليها مرور الكرام، أم أنهم عرضوا رأيهم فيها ؟ وعلى كل حال فبعد الخلفاء </w:t>
      </w:r>
    </w:p>
    <w:p>
      <w:pPr>
        <w:pStyle w:val="BookText"/>
        <w:rPr/>
      </w:pPr>
      <w:r>
        <w:rPr>
          <w:rFonts w:ascii="Amiri" w:hAnsi="Amiri" w:eastAsia="Amiri" w:cs="Amiri"/>
          <w:color w:val="111111"/>
          <w:sz w:val="28"/>
          <w:sz w:val="28"/>
          <w:szCs w:val="28"/>
          <w:rtl w:val="true"/>
          <w:lang w:bidi="ar-SA"/>
        </w:rPr>
        <w:t>الراشدين، والحسن والحسين ، عرف بعض خلفاء بني أمية كعمر بن عبدالعزيز وبعض خلفاء بني العباس بالعدالة ، فلعلهم هم المقصودون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كما ذكرت لا نقطع تسلسل الخلفاء ؛ فهل يمكن احتساب شخصين من البداية ، وشخصين من الوسط ، وشخصين من النهاية ، واهمال الآخرين ؟ ثم إنه بإستثناء عمر بن عبد العزيز الذي كان افضل نسبياً من سائر خلفاء بني امية ماذا يمكن أن يشاهد في هؤلاء الخلفاء سوى الظلم والجور على عباد الله ، والتبذير في بيت المال، وارتكاب المحرمات، وشرب الخمر ، والمجاهرة بالفساد ؟</w:t>
      </w:r>
    </w:p>
    <w:p>
      <w:pPr>
        <w:pStyle w:val="BookText"/>
        <w:rPr/>
      </w:pPr>
      <w:r>
        <w:rPr>
          <w:rFonts w:ascii="Amiri" w:hAnsi="Amiri" w:eastAsia="Amiri" w:cs="Amiri"/>
          <w:color w:val="111111"/>
          <w:sz w:val="28"/>
          <w:sz w:val="28"/>
          <w:szCs w:val="28"/>
          <w:rtl w:val="true"/>
          <w:lang w:bidi="ar-SA"/>
        </w:rPr>
        <w:t>والتاريخ حافل بشتى صور الظلم والاضطهاد والقتل والتعذيب والفساد الذي ارتكبه خلفاء بني أمية وبني العباس، ويؤسفني أن الوقت لا يسمح لي بالحديث عن هذا الموضوع اكثر ، وإلا فإنَّ أمثلة ظلمهم وجورهم بحدٍ من الكثرة بحيث سوّدت صفحات كتب السنة كما سوّدت صفحات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الجدير بالذكر أن الكثير من علماء السنّة الذين أوردوا هذه الروايات سعوا إلى جعلها تتطابق بشكل أو بآخر على حكام بني امية وبني العباس، بل وذهبوا إلى أبعد من ذلك حتى جعلوها تنطبق على السلاطين العثمانيين ، فأصبحت عارية عن الحقيقة ، بل وتثير السخرية والإستهزاء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نشير على سبيل المثال إلى ما قاله المفكر السني الكبير جلال الدين السيوطى في هذا الصدد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من الاثنى عشر خليفة الخلفاء الاربعة ، والحسن ، ومعاوية ، وابن الزبير، وعمر بن عبد العزيز ، هؤلاء ثمانية ، ويحتمل ان يضم اليهم المهتدي من العباسيين لأنه فيهم كعمر بن عبد العزيز في بني أمية ، وكذلك الظاهر لما اوتيه من </w:t>
      </w:r>
      <w:bookmarkStart w:id="184" w:name="pg8766_74391"/>
    </w:p>
    <w:p>
      <w:pPr>
        <w:pStyle w:val="BookText"/>
        <w:rPr/>
      </w:pPr>
      <w:bookmarkEnd w:id="184"/>
      <w:r>
        <w:rPr>
          <w:rFonts w:ascii="IRNazanin" w:hAnsi="IRNazanin" w:eastAsia="IRNazanin"/>
          <w:color w:val="111111"/>
          <w:sz w:val="28"/>
          <w:sz w:val="28"/>
          <w:szCs w:val="28"/>
          <w:rtl w:val="true"/>
          <w:lang w:bidi="fa-IR"/>
        </w:rPr>
        <w:t>العدل ، وبقي الاثنان المنتظران أحدهما المهدي لأنه من آل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هل يمكن العثور على تحليل يثير السخرية أكثر من هذا ؟ وكيف ذكر الحسن ولم يذكر الحسين ؟ ثم كيف ان الرسول يجعل علياً خليفة له ، ويجعل في قبال علي ، ومعاوية هو الذي أراق كل تلك العدو اللدود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ظلماً وارتكب كل تلك الجرائم ، خليفة له ؟</w:t>
      </w:r>
    </w:p>
    <w:p>
      <w:pPr>
        <w:pStyle w:val="Heading3"/>
        <w:numPr>
          <w:ilvl w:val="2"/>
          <w:numId w:val="1"/>
        </w:numPr>
        <w:rPr/>
      </w:pPr>
      <w:bookmarkStart w:id="185" w:name="__RefHeading___Toc3436130_653776707"/>
      <w:bookmarkStart w:id="186" w:name="_Toc54"/>
      <w:bookmarkEnd w:id="185"/>
      <w:r>
        <w:rPr>
          <w:rtl w:val="true"/>
        </w:rPr>
        <w:t>معاوية مظهر الفساد والإنحراف</w:t>
      </w:r>
      <w:bookmarkEnd w:id="186"/>
    </w:p>
    <w:p>
      <w:pPr>
        <w:pStyle w:val="BookText"/>
        <w:rPr/>
      </w:pPr>
      <w:r>
        <w:rPr>
          <w:rFonts w:ascii="IRNazanin" w:hAnsi="IRNazanin" w:eastAsia="IRNazanin"/>
          <w:color w:val="111111"/>
          <w:sz w:val="28"/>
          <w:sz w:val="28"/>
          <w:szCs w:val="28"/>
          <w:rtl w:val="true"/>
          <w:lang w:bidi="fa-IR"/>
        </w:rPr>
        <w:t>لا ينقضي تعجبي من السيوطي مع سعة علمه كيف يعتبر معاوية من خلفاء الرسول ، ويتجاهل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على مقامه ومرتبته ؟</w:t>
      </w:r>
    </w:p>
    <w:p>
      <w:pPr>
        <w:pStyle w:val="BookText"/>
        <w:rPr/>
      </w:pPr>
      <w:r>
        <w:rPr>
          <w:rFonts w:ascii="IRNazanin" w:hAnsi="IRNazanin" w:eastAsia="IRNazanin"/>
          <w:color w:val="111111"/>
          <w:sz w:val="28"/>
          <w:sz w:val="28"/>
          <w:szCs w:val="28"/>
          <w:rtl w:val="true"/>
          <w:lang w:bidi="fa-IR"/>
        </w:rPr>
        <w:t>وكيف يعد معاوية من الخلفاء وهو الذي فرض سبّ على علناً وقتل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الأوفياء ونصب ابنه شارب الخمر خليفة على رسول المسلمين ، ولا يعد الحسين بن علي خليفة وهو الذي قال الرسول عنه وعن اخيه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سيدا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إمامان إن قاما وإن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ويكون معاوية الذي لعنه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مرات علانية </w:t>
      </w:r>
      <w:r>
        <w:rPr>
          <w:rStyle w:val="FootnoteAnchor"/>
          <w:rtl w:val="true"/>
        </w:rPr>
        <w:footnoteReference w:id="191"/>
      </w:r>
      <w:r>
        <w:rPr>
          <w:rFonts w:ascii="Amiri" w:hAnsi="Amiri" w:eastAsia="Amiri" w:cs="Amiri"/>
          <w:color w:val="111111"/>
          <w:sz w:val="28"/>
          <w:sz w:val="28"/>
          <w:szCs w:val="28"/>
          <w:rtl w:val="true"/>
          <w:lang w:bidi="ar-SA"/>
        </w:rPr>
        <w:t xml:space="preserve">وامر بقتله خليفة ، ولا يحسب لأبناء علي الذين أذعن العالم بأسره لعظمتهم وايمانهم وتقواهم ومكانتهم وأرغموا الصديق والعدو على تقديرهم واجلالهم أي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الاستاذ ومتى أمر الرسول بقتل معاوية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87" w:name="pg8766_74392"/>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معاوية على منبري فاقتلوه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استاذ ، إن مساوىء ومثالب ومفاسد معاوية بحدٍ من الكثرة بحيث لا تستلزم البيان ، ويكفي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رآه مقبلاً هو وعمرو بن العاص رفع يديه إلى السماء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اركسهما ركساً ودعهما إلى النار دعاً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أشار الرسول اليه فى بعض المواقف إلى الفتن التي</w:t>
      </w:r>
    </w:p>
    <w:p>
      <w:pPr>
        <w:pStyle w:val="BookText"/>
        <w:rPr/>
      </w:pPr>
      <w:r>
        <w:rPr>
          <w:rFonts w:ascii="Amiri" w:hAnsi="Amiri" w:eastAsia="Amiri" w:cs="Amiri"/>
          <w:color w:val="111111"/>
          <w:sz w:val="28"/>
          <w:sz w:val="28"/>
          <w:szCs w:val="28"/>
          <w:rtl w:val="true"/>
          <w:lang w:bidi="ar-SA"/>
        </w:rPr>
        <w:t xml:space="preserve">ستقوم بعده وأمر الناس صراحة في مثل هذه الموارد بالتمسك بعلي وأبنائه </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436132_653776707"/>
      <w:bookmarkStart w:id="189" w:name="_Toc55"/>
      <w:bookmarkEnd w:id="188"/>
      <w:r>
        <w:rPr>
          <w:rtl w:val="true"/>
        </w:rPr>
        <w:t>على صدّيق الأمّة وفاروقها</w:t>
      </w:r>
      <w:bookmarkEnd w:id="18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من بعدي فتنة ، فاذا كان ذلك فالزموا علي بن ابي طالب فانّه أول من يراني وأول من يصافحني يوم القيامة وهو الصديق الأكبر وفاروق هذه الأمّة، يفرق بين الحق والباطل</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واستجابة لأمر الرسول فقد تمسكنا في جميع الفتن بـعـلـي وآل علي، ونحن على ثقة ان النجاة والفلاح لاتباع وشيعة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تخلفوا عنه، ولم يرجعوا اليه ـ وهو فاروق الأمّة بالنص الصريح الوارد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سيكون جوابهم غداً أمام الله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يعتبر معاوية خليفة لابد وان يطيعه، ومن يطيعه يسبّ علياً </w:t>
      </w:r>
    </w:p>
    <w:p>
      <w:pPr>
        <w:pStyle w:val="BookText"/>
        <w:rPr/>
      </w:pPr>
      <w:r>
        <w:rPr>
          <w:rFonts w:ascii="Amiri" w:hAnsi="Amiri" w:eastAsia="Amiri" w:cs="Amiri"/>
          <w:color w:val="111111"/>
          <w:sz w:val="28"/>
          <w:sz w:val="28"/>
          <w:szCs w:val="28"/>
          <w:rtl w:val="true"/>
          <w:lang w:bidi="ar-SA"/>
        </w:rPr>
        <w:t xml:space="preserve">بالنتيجة، وهو من قال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 ومن سبني فقد  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يوالى اخواننا السنّة ،معاوية ، ويدعون فى الوقت نفسه موالاة علي ؟ أليس من المحال الجمع بين النقيضين ؟</w:t>
      </w:r>
    </w:p>
    <w:p>
      <w:pPr>
        <w:pStyle w:val="BookText"/>
        <w:rPr/>
      </w:pPr>
      <w:r>
        <w:rPr>
          <w:rFonts w:ascii="IRNazanin" w:hAnsi="IRNazanin" w:eastAsia="IRNazanin"/>
          <w:color w:val="111111"/>
          <w:sz w:val="28"/>
          <w:sz w:val="28"/>
          <w:szCs w:val="28"/>
          <w:rtl w:val="true"/>
          <w:lang w:bidi="fa-IR"/>
        </w:rPr>
        <w:t>واذا ما تجاوزنا هذا ، فما هو قولكم في سائر الخلفاء الاثني عشر ؟ كيف يمكن تحديد الخلفاء الحقيقيين الاثنى عشر للرسول من بين كل هؤلاء الذين هم فى الظاهر خلفاء للرسول ؟ وهنا يجب الرجوع إلى صديق الأمة الأكبر وفاروق الحق من الباطل ألا وهو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حال فإذا كانت الكتب الروائيه السنية قد ذكرت عدد الأئمة فقط ، أو نقلت في بعض الموارد أسماءهم بالتفصيل أو بالايجاز ، فان كتبنا نحن الشيعة قد ذكرت الاسماء المباركة للائمة الاثنى عشر نقلاً عن لسان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لسان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مما لا شك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آسف لأن الوقت قد انتهى والا لقرأت لك آية من القرآن تبيّن الأئمة الاثني عشر ، ولكن نتركها إلى اللقاء القادم الذي سيكون آخر لقاء 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آية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وهل هذا أمر عجيب ؟</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انك تقصد قرآن الشيعة ، لا القرآن المتداول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استاذ ، نحن لا نقبل بغير القرآن الموجود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هذه القضايا لم تأت في القرآن بوضوح وصراحة ، وتستلزم مزيداً من الدراسة الجادة والدقيقة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على ثقة حتى لو ان اسماء الأئمة الاثني عشر وردت في القرآن صراحة لتجاهلوها ولأنكروها </w:t>
      </w:r>
    </w:p>
    <w:p>
      <w:pPr>
        <w:pStyle w:val="BookText"/>
        <w:rPr/>
      </w:pPr>
      <w:r>
        <w:rPr>
          <w:rFonts w:ascii="Amiri" w:hAnsi="Amiri" w:eastAsia="Amiri" w:cs="Amiri"/>
          <w:color w:val="111111"/>
          <w:sz w:val="28"/>
          <w:sz w:val="28"/>
          <w:szCs w:val="28"/>
          <w:rtl w:val="true"/>
          <w:lang w:bidi="ar-SA"/>
        </w:rPr>
        <w:t>كما فعلوا مع سنة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فأنتم تأولونه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تصريح أوضح من التأويل، انتظر هنيهة ليتضح لك ذلك في اللقاء القادم باذن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اللقاء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امان الله حتى اللقاء القادم</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8766_74396"/>
      <w:bookmarkStart w:id="191" w:name="pg8766_74396"/>
      <w:bookmarkEnd w:id="191"/>
    </w:p>
    <w:p>
      <w:pPr>
        <w:pStyle w:val="Heading2"/>
        <w:numPr>
          <w:ilvl w:val="1"/>
          <w:numId w:val="1"/>
        </w:numPr>
        <w:rPr/>
      </w:pPr>
      <w:bookmarkStart w:id="192" w:name="pg8766_74396"/>
      <w:bookmarkStart w:id="193" w:name="__RefHeading___Toc3436134_653776707"/>
      <w:bookmarkStart w:id="194" w:name="_Toc56"/>
      <w:bookmarkEnd w:id="192"/>
      <w:bookmarkEnd w:id="193"/>
      <w:r>
        <w:rPr>
          <w:rtl w:val="true"/>
        </w:rPr>
        <w:t>اللقاء العاشر</w:t>
      </w:r>
      <w:bookmarkEnd w:id="194"/>
    </w:p>
    <w:p>
      <w:pPr>
        <w:pStyle w:val="Heading3"/>
        <w:numPr>
          <w:ilvl w:val="2"/>
          <w:numId w:val="1"/>
        </w:numPr>
        <w:rPr/>
      </w:pPr>
      <w:bookmarkStart w:id="195" w:name="__RefHeading___Toc3436136_653776707"/>
      <w:bookmarkStart w:id="196" w:name="_Toc57"/>
      <w:bookmarkEnd w:id="195"/>
      <w:r>
        <w:rPr>
          <w:rtl w:val="true"/>
        </w:rPr>
        <w:t>اشارة</w:t>
      </w:r>
      <w:bookmarkEnd w:id="19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الاربعاء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١٩٦٨</w:t>
      </w:r>
      <w:r>
        <w:rPr>
          <w:rFonts w:ascii="IRNazanin" w:hAnsi="IRNazanin" w:eastAsia="IRNazanin"/>
          <w:color w:val="111111"/>
          <w:sz w:val="28"/>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8766_74398"/>
      <w:bookmarkStart w:id="198" w:name="pg8766_74398"/>
      <w:bookmarkEnd w:id="198"/>
    </w:p>
    <w:p>
      <w:pPr>
        <w:pStyle w:val="Heading3"/>
        <w:numPr>
          <w:ilvl w:val="2"/>
          <w:numId w:val="1"/>
        </w:numPr>
        <w:rPr/>
      </w:pPr>
      <w:bookmarkStart w:id="199" w:name="pg8766_74398"/>
      <w:bookmarkStart w:id="200" w:name="__RefHeading___Toc3436138_653776707"/>
      <w:bookmarkStart w:id="201" w:name="_Toc58"/>
      <w:bookmarkEnd w:id="199"/>
      <w:bookmarkEnd w:id="200"/>
      <w:r>
        <w:rPr>
          <w:rtl w:val="true"/>
        </w:rPr>
        <w:t>الأئمة المعصومون في القرآن الكريم</w:t>
      </w:r>
      <w:bookmarkEnd w:id="201"/>
    </w:p>
    <w:p>
      <w:pPr>
        <w:pStyle w:val="BookText"/>
        <w:rPr/>
      </w:pPr>
      <w:r>
        <w:rPr>
          <w:rFonts w:ascii="Amiri" w:hAnsi="Amiri" w:eastAsia="Amiri" w:cs="Amiri"/>
          <w:color w:val="111111"/>
          <w:sz w:val="28"/>
          <w:sz w:val="28"/>
          <w:szCs w:val="28"/>
          <w:rtl w:val="true"/>
          <w:lang w:bidi="ar-SA"/>
        </w:rPr>
        <w:t xml:space="preserve">صادف اليوم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شعبان وبقى يومان لحلول يوم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شعبان المبارك ، حيث دخلت إلى ذلك اللقاء بعد الاستعانة بولي العصر أرواحنا فداه ، وفي نفسي شيء من الخوف ، كنا نخشى أن ينتهي الوقت قبل اشباع هذه الموضوعات بالبحث والدراسة ، ولكن مركل شيء على ما يرام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الاستاذ فقد دخل بمزيد من الشوق والاندفاع، وبدأنا بحثنا بتلاوة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والارض، منها اربعة حرم ذلك الدين القيم فلا تظلموا فيهن انفسكم</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دلالة مباشرة على الائمة المعصومين الاثنى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الاستاذ كلامي فجأة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أفكر فى هذه الأيام ولكن لم أعثر على ما يدلّ على ائمة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تأتي بعد كل هذه الأيام وتتلو آيــة الاشهر ، وتؤوّل الاشهر بالأئمة الاثنى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انها ذات دلالة مباشرة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تمهل يا استاذ ولا تعجل ، سأبين لك أمراً ، وستوافقنى بعدها على</w:t>
      </w:r>
    </w:p>
    <w:p>
      <w:pPr>
        <w:pStyle w:val="BookText"/>
        <w:rPr/>
      </w:pPr>
      <w:r>
        <w:rPr>
          <w:rFonts w:ascii="Amiri" w:hAnsi="Amiri" w:eastAsia="Amiri" w:cs="Amiri"/>
          <w:color w:val="111111"/>
          <w:sz w:val="28"/>
          <w:sz w:val="28"/>
          <w:szCs w:val="28"/>
          <w:rtl w:val="true"/>
          <w:lang w:bidi="ar-SA"/>
        </w:rPr>
        <w:t xml:space="preserve">رأيي في ان لهذه الآية دلالة على الأئمة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الدلالة الضمنية والتأويل ينفعكم انتم دون أبناء السنّة </w:t>
      </w:r>
      <w:r>
        <w:rPr>
          <w:rFonts w:eastAsia="Amiri" w:cs="Amiri" w:ascii="Amiri" w:hAnsi="Amiri"/>
          <w:color w:val="111111"/>
          <w:sz w:val="28"/>
          <w:szCs w:val="28"/>
          <w:rtl w:val="true"/>
          <w:lang w:bidi="ar-SA"/>
        </w:rPr>
        <w:t xml:space="preserve">. </w:t>
      </w:r>
      <w:bookmarkStart w:id="202" w:name="pg8766_74399"/>
    </w:p>
    <w:p>
      <w:pPr>
        <w:pStyle w:val="Heading3"/>
        <w:numPr>
          <w:ilvl w:val="2"/>
          <w:numId w:val="1"/>
        </w:numPr>
        <w:rPr/>
      </w:pPr>
      <w:bookmarkStart w:id="203" w:name="__RefHeading___Toc3436140_653776707"/>
      <w:bookmarkStart w:id="204" w:name="_Toc59"/>
      <w:bookmarkEnd w:id="202"/>
      <w:bookmarkEnd w:id="203"/>
      <w:r>
        <w:rPr>
          <w:rtl w:val="true"/>
        </w:rPr>
        <w:t>معنى كلمة الشهر</w:t>
      </w:r>
      <w:bookmarkEnd w:id="204"/>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استاذي المبجل ، ان الخطأ يكمن في انكم لا تعرفون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 الشهور جمع لكلمة الشهر ، ولكن لا بمعنى المدة الزمنية المتعارفة بل بمعنى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الشهر بمعنى المدة الزمنية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وردت هذه يوماً الكلمة في القرآن في ستة مواضع وكلها بمعنى المدة الزمنية المؤلفة من ثلاثين يوماً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في هذه الآية موضع بحثنا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الفيروز آبادي ، وهو اكبر علماء اللغة عند العرب، بشكل قاطع ان الشهور جمع لكلمة الشهر بمعنى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والاشهر جمع شهر بمعنى المدة الزمنية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ايضاً كلمة الشهر بمعنى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منظور المصري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أشهر معاجم العربية واكثرها اعتباراً ، قال فى هذا المضمار الشهور العلماء، الواحد 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يستشهد بشعر لابي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شعر ابي طالب يمدح سيدنا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فاني والضوابح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تتلو السفاسرة الشهور</w:t>
      </w:r>
    </w:p>
    <w:p>
      <w:pPr>
        <w:pStyle w:val="BookText"/>
        <w:rPr/>
      </w:pPr>
      <w:r>
        <w:rPr>
          <w:rFonts w:ascii="Amiri" w:hAnsi="Amiri" w:eastAsia="Amiri" w:cs="Amiri"/>
          <w:color w:val="111111"/>
          <w:sz w:val="28"/>
          <w:sz w:val="28"/>
          <w:szCs w:val="28"/>
          <w:rtl w:val="true"/>
          <w:lang w:bidi="ar-SA"/>
        </w:rPr>
        <w:t xml:space="preserve">تلاحظون في هذا الشعر أن أبا طالب استخدم الشهور بمعنى العلماء المتبحرين ، وفي القرآن أيضاً حيثما شاء استعمال الشهر بمعنى المدة المتعارفة يقول اشهر ، نظير قوله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فاذا انسلخ الاشهر الحرمأوالحج اشهر معلومات</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هذا الموضع فقط استخدم كلمة الشهور لا الاشهر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فلو أنه تعالى اراد معنى المدة الزمنية لقال اشهر ، ولم يقل شهور بمعنى العلماء</w:t>
      </w:r>
      <w:r>
        <w:rPr>
          <w:rFonts w:eastAsia="Amiri" w:cs="Amiri" w:ascii="Amiri" w:hAnsi="Amiri"/>
          <w:color w:val="111111"/>
          <w:sz w:val="28"/>
          <w:szCs w:val="28"/>
          <w:rtl w:val="true"/>
          <w:lang w:bidi="ar-SA"/>
        </w:rPr>
        <w:t xml:space="preserve">. </w:t>
      </w:r>
      <w:bookmarkStart w:id="205" w:name="pg8766_74400"/>
    </w:p>
    <w:p>
      <w:pPr>
        <w:pStyle w:val="Heading3"/>
        <w:numPr>
          <w:ilvl w:val="2"/>
          <w:numId w:val="1"/>
        </w:numPr>
        <w:rPr/>
      </w:pPr>
      <w:bookmarkStart w:id="206" w:name="__RefHeading___Toc3436142_653776707"/>
      <w:bookmarkStart w:id="207" w:name="_Toc60"/>
      <w:bookmarkEnd w:id="205"/>
      <w:bookmarkEnd w:id="206"/>
      <w:r>
        <w:rPr>
          <w:rtl w:val="true"/>
        </w:rPr>
        <w:t>الشهور دين الله القيم</w:t>
      </w:r>
      <w:bookmarkEnd w:id="207"/>
    </w:p>
    <w:p>
      <w:pPr>
        <w:pStyle w:val="BookText"/>
        <w:rPr/>
      </w:pPr>
      <w:r>
        <w:rPr>
          <w:rFonts w:ascii="Amiri" w:hAnsi="Amiri" w:eastAsia="Amiri" w:cs="Amiri"/>
          <w:color w:val="111111"/>
          <w:sz w:val="28"/>
          <w:sz w:val="28"/>
          <w:szCs w:val="28"/>
          <w:rtl w:val="true"/>
          <w:lang w:bidi="ar-SA"/>
        </w:rPr>
        <w:t xml:space="preserve">هذا مضافاً إلى أنا لو نظرنا إلى الآية بمزيد من الدقة للاحظنا مدى الأهمية التي أولاها الله لهؤلاء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أنه جعلهم في كتابه يوم خلق السماوات والارض ، واضافة إلى هذا فهو يعتبرهم الدين القيم ، في حين نجد أن سائر المذاهب والأديان والمدارس المادية المنحرفة تقرّ بهذه الأشهر وتعمل على وفقها ، ولا أحداً يشك فيها ، فكيف يمكن ان تكون الاشهر الاثنا عشر دين الله القيّم ثم تعتقد بها جميع الامم والشعوب وحتى عبدة الأوثان واعداء الاسلام ؟</w:t>
      </w:r>
    </w:p>
    <w:p>
      <w:pPr>
        <w:pStyle w:val="BookText"/>
        <w:rPr/>
      </w:pPr>
      <w:r>
        <w:rPr>
          <w:rFonts w:ascii="Amiri" w:hAnsi="Amiri" w:eastAsia="Amiri" w:cs="Amiri"/>
          <w:color w:val="111111"/>
          <w:sz w:val="28"/>
          <w:sz w:val="28"/>
          <w:szCs w:val="28"/>
          <w:rtl w:val="true"/>
          <w:lang w:bidi="ar-SA"/>
        </w:rPr>
        <w:t>اذن من المؤكد ان دين الله القيم شيء آخر لا ينبغي ظلم النفس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الصحيح ان تقسيم السنة إلى اثنى عشر شهراً له صلة بدين الله القيم ؟ وهل من الصحيح ان الله تعالى اعتبر هذا التقسيم مهماً إلى هذا الحد بحيث جعله في كتابه يوم خلق الخلق ، وأمرنا ان لا نظلم انفسنا فيهن ، وألزمنا بهن ؟ قطعاً كلا اذ من الواضح ان هذا التقسيم الذي يحظى بهذا القدر بالاعتقاد بهن من الاهمية ولا ينبغي ان يزداد او ينقص ، يتعلق بأمر مصيري بالنسبة للمسلمين بحيث انهم اذا لم يعتقدوا به يصابون بمنقصة في دينهم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لابد وان يتعلق الامر بعدد الأئمة الذي اشارت إليه روايات كثيرة وردت على لسان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كما ذكرنا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اردنا ان نصون ديننا يتعين علينا اتباع هؤلاء العلماء او الشهور الاثني عشر ، فهؤلاء هم الهداة إلى الصراط المستقيم ، وحلقة الوصل بين المسلم من جهة والقرآن والسنة من جهة اخرى ، وهم الامان من الزلل والانحراف </w:t>
      </w:r>
      <w:r>
        <w:rPr>
          <w:rFonts w:eastAsia="IRNazanin" w:cs="IRNazanin"/>
          <w:color w:val="111111"/>
          <w:sz w:val="28"/>
          <w:szCs w:val="28"/>
          <w:rtl w:val="true"/>
          <w:lang w:bidi="fa-IR"/>
        </w:rPr>
        <w:t xml:space="preserve">. </w:t>
      </w:r>
      <w:bookmarkStart w:id="208" w:name="pg8766_74401"/>
    </w:p>
    <w:p>
      <w:pPr>
        <w:pStyle w:val="Heading3"/>
        <w:numPr>
          <w:ilvl w:val="2"/>
          <w:numId w:val="1"/>
        </w:numPr>
        <w:rPr/>
      </w:pPr>
      <w:bookmarkStart w:id="209" w:name="__RefHeading___Toc3436144_653776707"/>
      <w:bookmarkStart w:id="210" w:name="_Toc61"/>
      <w:bookmarkEnd w:id="208"/>
      <w:bookmarkEnd w:id="209"/>
      <w:r>
        <w:rPr>
          <w:rtl w:val="true"/>
        </w:rPr>
        <w:t>حرمة الشهور الاربعة</w:t>
      </w:r>
      <w:bookmarkEnd w:id="210"/>
    </w:p>
    <w:p>
      <w:pPr>
        <w:pStyle w:val="BookText"/>
        <w:rPr/>
      </w:pPr>
      <w:r>
        <w:rPr>
          <w:rFonts w:ascii="Amiri" w:hAnsi="Amiri" w:eastAsia="Amiri" w:cs="Amiri"/>
          <w:color w:val="111111"/>
          <w:sz w:val="28"/>
          <w:sz w:val="28"/>
          <w:szCs w:val="28"/>
          <w:rtl w:val="true"/>
          <w:lang w:bidi="ar-SA"/>
        </w:rPr>
        <w:t xml:space="preserve">وجاء في سياق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اربعة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ان اربعة من هؤلاء الشهور لهم حرمة أكبر ، وهي اشارة إلى الأئمة الاربعة الذين اسمهم علي ، وهذا لا يعني ان هؤلاء الأئمة لهم افضلية على الأئمة الآخرين ، بل لمجرد ان اسمهم المبارك مشتق من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اشتق من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تعلم ان احد اسماء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الاسم بحد ذاته مقدس و مبارك ويتميّز على سائر الاسماء بأنه اسم الله ، ومن البديهي أن بعض اسماء الله غير موقوفة عليه تعالى ويجوز اطلاقها على الاشخاص ، إلا أن بعض الاسماء موقوفة له نظير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لا يجوز ان يتسمى بها الاشخاص بغير اضافة سابقة أو لاحقة، وبعض الاسماء الاخرى يجوز تسمية الاشخاص بها مثل الاسم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الاسم حرمة خاصة بسبب اشتقاقه من اسم الله ، وهذا الاسم تسمّى به اربعة من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فالاربعة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تعود إلى هذه الاسماء الاربعة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اذن ان هذه الآية ذات دلالة مباشرة على الأئمة الاثنى عشر ، لا مجرد دلالة تأويلية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عرض الله هذه الحقيقة بصورة شبه رمزية ؟ لأنه تعالى لم يشأ ذكر عدد الأئمة واسماء هم المباركة بشكل مباشر ، وذلك ينطوي على ظرافة ادبية ، ثم انه لو بينها بكل وضوح لتعرض القرآن للتحريف من قبل خصوم الائمة ، والله أعلم بما كان سيحل بالاسلام والمسلمين على اثر ذلك</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3436146_653776707"/>
      <w:bookmarkStart w:id="212" w:name="_Toc62"/>
      <w:bookmarkEnd w:id="211"/>
      <w:r>
        <w:rPr>
          <w:rtl w:val="true"/>
        </w:rPr>
        <w:t>تفسير الآية على لسان الأئمة</w:t>
      </w:r>
      <w:bookmarkEnd w:id="21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اردنا الاستدلال على تفسير هذه الآية بكلام الأئمة انفسهم ، نشير </w:t>
      </w:r>
    </w:p>
    <w:p>
      <w:pPr>
        <w:pStyle w:val="BookText"/>
        <w:rPr/>
      </w:pPr>
      <w:r>
        <w:rPr>
          <w:rFonts w:ascii="Amiri" w:hAnsi="Amiri" w:eastAsia="Amiri" w:cs="Amiri"/>
          <w:color w:val="111111"/>
          <w:sz w:val="28"/>
          <w:sz w:val="28"/>
          <w:szCs w:val="28"/>
          <w:rtl w:val="true"/>
          <w:lang w:bidi="ar-SA"/>
        </w:rPr>
        <w:t xml:space="preserve">إلى رواية في بحار الانوار ، ونورد في ما يلي مقطعاً منها ، ليتجلى لنا الموضوع بشكل اكثر وضوحاً ويكون نقاشنا اكثر استدلالاً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ابي جعفر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يوم، فلما تفرق من كان عنده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من المحتوم الذي لا تبديل له عند الله قيام قائمنا ، فمن شك فيما اقول لقي الله وهو به كافر وله جاحد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واوضح هذا وانور وابين وازهر لمن هداه الله واحسن اليه قول الله تعالى في محكم کتابه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عدة الشهور عند الله اثنا عشر شهراً في كتاب الله يوم خلق السمواتوالارض منها اربعة حرم ذلك الدين القيم فلا تظلموا فيهن انفسكم</w:t>
      </w:r>
      <w:r>
        <w:rPr>
          <w:rFonts w:ascii="IRNazanin" w:hAnsi="IRNazanin" w:eastAsia="IRNazanin"/>
          <w:color w:val="111111"/>
          <w:sz w:val="28"/>
          <w:sz w:val="28"/>
          <w:szCs w:val="28"/>
          <w:rtl w:val="true"/>
          <w:lang w:bidi="fa-IR"/>
        </w:rPr>
        <w:t xml:space="preserve">ومعرفة الشهور المحرم وصفر وربيع وما بعده والحرم منها 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وذو القعدة وذو الحجة والمحرم ، لا يكون ديناً قيماً ؛ لأن اليهود والنصارى والمجوس وسائر الملل والناس جميعاً من المنافقين والمخالفين يعرفون هذه الشهور ويعدونها باسمائهم، وانما هو الأئمة القوامون بدين الله ، والحرم منها امير المؤمنين علي بن ابي طالب الذي اشتق الله تعالى له اسماً من اسمه العلي كما اشتق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من اسمه المحمود، وثلاثة من ولده اسماؤهم علي بن الحسين، وعلي بن موسى، وعلي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هذا الاسم المشتق من الله تعالى حرمة به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في كتاب الغيبة للشيخ الطوسي عليه الرحمة رواية عن جابر الجعفى جاء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 فَلَا تَظْلِمُوا فِيهِنَّ أَنْفُسَكُمْ</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فتنفّس سيدي الصعداء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اما السنة فهي جدي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وشهورها اثنا عشر شهراً فهو امير المؤمنين الي وإلى ابني جعفر وابنه موسى وابنه علي وابنه محمد وابنه علي وإلى ابنه الحسن، وإلى ابنه محمد الهادي المهدي اثنا عشر اماماً</w:t>
      </w:r>
    </w:p>
    <w:p>
      <w:pPr>
        <w:pStyle w:val="BookText"/>
        <w:rPr/>
      </w:pPr>
      <w:r>
        <w:rPr>
          <w:rFonts w:ascii="Amiri" w:hAnsi="Amiri" w:eastAsia="Amiri" w:cs="Amiri"/>
          <w:color w:val="111111"/>
          <w:sz w:val="28"/>
          <w:sz w:val="28"/>
          <w:szCs w:val="28"/>
          <w:rtl w:val="true"/>
          <w:lang w:bidi="ar-SA"/>
        </w:rPr>
        <w:t xml:space="preserve">حجج الله في خلقه وامناؤه على وحيه وعلمه والاربعة الحرم الذين هم الدين القيم ، اربعة منهم يخرجون باسم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امير المؤمنين وابي على بن الحسين، وعلي بن موسى ، وعلي بن محمد ، فالاقرار بهؤلاء هو الدين القيم ، فلا تظلموا فيهن انفسكم أي قولوا بهم جميعاً تهتدوا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تلاحظ في هاتين الروايتين ان الرواية الاولى لم ترد فيها كلمة التأويل ، وفسر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الشهور بالأئمة مباشرة، ونفى بالمرة ان تكون الشهور بمعنى اشهر محرم وصفر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 الرواية الثانية حيث طلب منه الراوي تأويل الآية ، فقد أوّل الرسول بالسنة ، والأئمة بالاثنى عشر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تفسيرها بالأئمة لا يستلزم أي تأويل، بل يستفاد من المعنى الحرفي لكلمة الشهور ، وحيثما جاءت بمعنى الاشهر ، أي المدة الزمنية المعلومة ، فهي تأويل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أية حال جاءت في هذه الآية الكريمة ظرافة لا تسعها الالفاظ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تستلزم ذوقاً رفيعاً وهداية إلهية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استاذي العزيز المحترم، وردت في القرآن الكريم آيات كثيرة تدل على امامة وولاية على وسائر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ولكن ما العمل وهم لا يدعونا ، نأتي عليها بفكر هادىء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توفرت فرصة أخرى أود هذه المرة البحث في الآيات القرآنية فقط والتي غالباً ما وردت في كتب التفسير عند السنة وفسروها بمعنى علي وابنائه من اهل بيت العصمة والطهارة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نستعرض في ما يلي بعض الآيات الواردة بشأن علي واهل بيته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وَيُطْعِمُونَ الطَّعَامَ عَلَى حُبِّهِ مِسْكِينًا وَيَتِيمًا وَأَسِيرًا إِنَّمَا نُطْعِمُكُمْ لِوَجْهِ</w:t>
      </w:r>
    </w:p>
    <w:p>
      <w:pPr>
        <w:pStyle w:val="BookText"/>
        <w:rPr/>
      </w:pPr>
      <w:r>
        <w:rPr>
          <w:rFonts w:ascii="Amiri" w:hAnsi="Amiri" w:eastAsia="Amiri" w:cs="Amiri"/>
          <w:color w:val="111111"/>
          <w:sz w:val="28"/>
          <w:sz w:val="28"/>
          <w:szCs w:val="28"/>
          <w:rtl w:val="true"/>
          <w:lang w:bidi="ar-SA"/>
        </w:rPr>
        <w:t>اللَّهِ لَا نُرِيدُ مِنْكُمْ جَزَاءً وَلَا شُكُورًا</w:t>
      </w:r>
      <w:r>
        <w:rPr>
          <w:rStyle w:val="FootnoteAnchor"/>
          <w:rtl w:val="true"/>
        </w:rPr>
        <w:footnoteReference w:id="198"/>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اتَّقُوا اللَّهَ وَكُونُوا مَعَ الصَّادِقِينَ</w:t>
      </w:r>
      <w:r>
        <w:rPr>
          <w:rStyle w:val="FootnoteAnchor"/>
          <w:rtl w:val="true"/>
        </w:rPr>
        <w:footnoteReference w:id="199"/>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أَفَمَنْ كَانَ عَلَى بَيِّنَةٍ مِنْ رَبِّهِ وَيَتْلُوهُ شَاهِدٌ مِنْهُ</w:t>
      </w:r>
      <w:r>
        <w:rPr>
          <w:rStyle w:val="FootnoteAnchor"/>
          <w:rtl w:val="true"/>
        </w:rPr>
        <w:footnoteReference w:id="200"/>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فَمَنْ حَاجَّكَ فِيهِ مِنْ بَعْدِ مَا جَاءَكَ مِنَ الْعِلْمِ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202"/>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البلاغ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أَجَعَلْتُمْ سِقَايَةَ الْحَاجِّ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وَالسَّابِقُونَ السَّابِقُونَ أُولَئِكَ الْمُقَرَّبُونَ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اكمال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النَّاسِ مَنْ يَشْرِي نَفْسَهُ ابْتِغَاءَ مَرْضَاتِ اللَّهِ</w:t>
      </w:r>
      <w:r>
        <w:rPr>
          <w:rStyle w:val="FootnoteAnchor"/>
          <w:rtl w:val="true"/>
        </w:rPr>
        <w:footnoteReference w:id="208"/>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20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طُوبَى لَهُمْ وَحُسْنُ مَآبٍ</w:t>
      </w:r>
      <w:r>
        <w:rPr>
          <w:rStyle w:val="FootnoteAnchor"/>
          <w:rtl w:val="true"/>
        </w:rPr>
        <w:footnoteReference w:id="210"/>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هَلْ يَسْتَوِي هُوَ وَمَنْ يَأْمُرُ بِالْعَدْلِ وَهُوَ عَلَى صِرَاطٍ مُسْتَقِيمٍ</w:t>
      </w:r>
      <w:r>
        <w:rPr>
          <w:rStyle w:val="FootnoteAnchor"/>
          <w:rtl w:val="true"/>
        </w:rPr>
        <w:footnoteReference w:id="212"/>
      </w:r>
    </w:p>
    <w:p>
      <w:pPr>
        <w:pStyle w:val="BookText"/>
        <w:rPr/>
      </w:pP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سَلَامٌ عَلَى إِلْ يَاسِينَ</w:t>
      </w:r>
      <w:r>
        <w:rPr>
          <w:rStyle w:val="FootnoteAnchor"/>
          <w:rtl w:val="true"/>
        </w:rPr>
        <w:footnoteReference w:id="213"/>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وَالَّذِي جَاءَ بِالصِّدْقِ وَصَدَّقَ بِهِ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ascii="IRNazanin" w:hAnsi="IRNazanin" w:eastAsia="IRNazanin"/>
          <w:color w:val="111111"/>
          <w:sz w:val="28"/>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الآيات ذكرت على وجه الاجمال، وقد اوّلت في كتب التفسير والحديث عند ابناء السنة بأمير المؤمنين على ، أو بأهل بيته وأبنائه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 كتب التفسير الشيعية آيات أخرى كثيرة ليس الآن مجال</w:t>
      </w:r>
    </w:p>
    <w:p>
      <w:pPr>
        <w:pStyle w:val="BookText"/>
        <w:rPr/>
      </w:pPr>
      <w:r>
        <w:rPr>
          <w:rFonts w:ascii="IRNazanin" w:hAnsi="IRNazanin" w:eastAsia="IRNazanin"/>
          <w:color w:val="111111"/>
          <w:sz w:val="28"/>
          <w:sz w:val="28"/>
          <w:szCs w:val="28"/>
          <w:rtl w:val="true"/>
          <w:lang w:bidi="fa-IR"/>
        </w:rPr>
        <w:t xml:space="preserve">بحثها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هدانا الله واياكم إلى طريق أهل بيت العصمة والطهارة ، وثبتنا على هذا الصراط المستقيم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ان الحمد لله رب العالمين </w:t>
      </w:r>
      <w:bookmarkStart w:id="213" w:name="pg8766_74406"/>
    </w:p>
    <w:p>
      <w:pPr>
        <w:pStyle w:val="Heading2"/>
        <w:numPr>
          <w:ilvl w:val="1"/>
          <w:numId w:val="1"/>
        </w:numPr>
        <w:rPr/>
      </w:pPr>
      <w:bookmarkStart w:id="214" w:name="__RefHeading___Toc3436148_653776707"/>
      <w:bookmarkStart w:id="215" w:name="_Toc63"/>
      <w:bookmarkEnd w:id="213"/>
      <w:bookmarkEnd w:id="214"/>
      <w:r>
        <w:rPr>
          <w:rtl w:val="true"/>
        </w:rPr>
        <w:t>ختام الكلام</w:t>
      </w:r>
      <w:bookmarkEnd w:id="21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3436150_653776707"/>
      <w:bookmarkStart w:id="217" w:name="_Toc64"/>
      <w:bookmarkEnd w:id="216"/>
      <w:r>
        <w:rPr>
          <w:rtl w:val="true"/>
        </w:rPr>
        <w:t>اشارة</w:t>
      </w:r>
      <w:bookmarkEnd w:id="21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8766_74408"/>
      <w:bookmarkStart w:id="219" w:name="pg8766_74408"/>
      <w:bookmarkEnd w:id="219"/>
    </w:p>
    <w:p>
      <w:pPr>
        <w:pStyle w:val="Heading3"/>
        <w:numPr>
          <w:ilvl w:val="2"/>
          <w:numId w:val="1"/>
        </w:numPr>
        <w:rPr/>
      </w:pPr>
      <w:bookmarkStart w:id="220" w:name="pg8766_74408"/>
      <w:bookmarkStart w:id="221" w:name="__RefHeading___Toc3436152_653776707"/>
      <w:bookmarkStart w:id="222" w:name="_Toc65"/>
      <w:bookmarkEnd w:id="220"/>
      <w:bookmarkEnd w:id="221"/>
      <w:r>
        <w:rPr>
          <w:rtl w:val="true"/>
        </w:rPr>
        <w:t>ختام الكلام</w:t>
      </w:r>
      <w:bookmarkEnd w:id="222"/>
    </w:p>
    <w:p>
      <w:pPr>
        <w:pStyle w:val="BookText"/>
        <w:rPr/>
      </w:pPr>
      <w:r>
        <w:rPr>
          <w:rFonts w:ascii="Amiri" w:hAnsi="Amiri" w:eastAsia="Amiri" w:cs="Amiri"/>
          <w:color w:val="111111"/>
          <w:sz w:val="28"/>
          <w:sz w:val="28"/>
          <w:szCs w:val="28"/>
          <w:rtl w:val="true"/>
          <w:lang w:bidi="ar-SA"/>
        </w:rPr>
        <w:t xml:space="preserve">لم اكن راغباً قط بانهاء الحديث؛ لأن حديث الولاية والامامة حديث شيّق يهواه كل قلب سليم، وطالب الحق يبحث عنه ، والراغب في الكمال يسير إليه ، وكل موله بالحسن والجمال يرنو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لو ان مدير المدرسة تركنا نواصل تلك اللقاءات ، ولو ان المدرسين الآخرين شاركوا فيها ، ولو ان البحث كان أكثر حرية وشمولاً ، لكانت تتمخض عنه نتائج ومعطيات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اتيحت فرصة أفضل من تلك الفرصة للحوار مع هذا المدرس الباحث عن الحقيقة لأصبح بالتأكيد من أتباع أهل البيت مع انه اعترف بصحة مذهب أهل البيت وصار ينظر إليه كمذهب اسلامي صحيح ، حتى انه قال لي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ادركت خلال هذه الأيام مواضيع قيمة ووقفت على احقية افکار كنت اتصورها في ما مضى افكاراً باطلة ، ولكنني كنت اود ازالة الجوانب الاخرى الغامضة في ذهني ازاء المذهب الشيعي، ولكن حالوا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بعد مضي بضعة ايام على تلك اللقاءات ، سأل أحد التلاميذ الاستاذ في الصف عن مذهبه ، فأجاب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ما مضى مالكي المذهب ، إلا انني الآن مسلم بلا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اعتقد بالمذاهب الاسلامية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 والمالكي ، والحنبلي ، والحنفي ، والجعفري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في الاحكام الشرعية أقربها إلى الحق ، ولا أتعصب لأي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المذهب الجعفري مثلاً أقرب إلى العقل والنقل في مسألة أرجع إليه فوراً </w:t>
      </w:r>
    </w:p>
    <w:p>
      <w:pPr>
        <w:pStyle w:val="BookText"/>
        <w:rPr/>
      </w:pPr>
      <w:r>
        <w:rPr>
          <w:rFonts w:ascii="Amiri" w:hAnsi="Amiri" w:eastAsia="Amiri" w:cs="Amiri"/>
          <w:color w:val="111111"/>
          <w:sz w:val="28"/>
          <w:sz w:val="28"/>
          <w:szCs w:val="28"/>
          <w:rtl w:val="true"/>
          <w:lang w:bidi="ar-SA"/>
        </w:rPr>
        <w:t>وإذا بدا لي مذهب آخر أقرب إلى الكتاب والسنة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غمرتني الفرحة إلى حد ما بعد سماعي لهذا الجواب الذي اعتبرته مؤشراً على التحوّل الروحي والمعنوي للاستاذ ، ولكني كنت ارتجي مـا هـو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واحتملت ايضاً ان الاستاذ قد ادرك الحقيقة إلا انه يكتم مالديه مراعاة للمصلحة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انني لم اتحدّث معه بموضوع التقية ولكن يبدو انه كان يمارسها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ربما كان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تعبيره ـ إلى استجلاء النقاط الغامضة في ذهنه ، لكن الفرصة لم تؤاتيه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الأحوال فانني لم اقطع مناقشة موارد الاختلاف معه بالمرّة ، بل كنت اتباحث معه حيثما سنحت فرصة وان كانت قصيرة واعرض عليه بعض الامور 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اسعى جهد الامكان إلى ايصال الفكرة إليه عبر والحوار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انتهت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ختام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الدراسة ، وانتهت مدة اقامة الاستاذ فودّعني مع الدعاء بالهداية له ولي وجميع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للمرحوم العلامة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اقرا هذا الكتاب من أوله إلى آخره لتنفتح أمام ناظريك آفاق جديدة وتنجلى الغوامض عن ذهنك، وستدرك الاحقية المطلقة للمذهب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هذه الهدية الصغيرة والثمينة كتذكار من تلميذك وطالع ما ورد فيه بدقة وعمق وكن على ثقة بفضل الله ، هداك الله إلى صراطه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أيضاً أيها القارىء الكريم ، انتفع من هذا الكتاب حتى وان كنت شيعيّاً ، ولا تتوانى عن قراءته ، فهو يجعل عقيدتك أكثر رسوخاً وثباتاً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ووصيتي الاخرى لك هي انك اذا انتفعت من هذا الكتاب الذي بين يديك أن تحفظ مواضيعه في ذاكرتك وتباحث بها مع اصدقائك ، وإذا كان لك صديق بعيد عن نهج علي فعليك أن تقدمه له هدية أو إعارة ، لكي يؤوب هو الآخر </w:t>
      </w:r>
    </w:p>
    <w:p>
      <w:pPr>
        <w:pStyle w:val="BookText"/>
        <w:rPr/>
      </w:pPr>
      <w:r>
        <w:rPr>
          <w:rFonts w:ascii="Amiri" w:hAnsi="Amiri" w:eastAsia="Amiri" w:cs="Amiri"/>
          <w:color w:val="111111"/>
          <w:sz w:val="28"/>
          <w:sz w:val="28"/>
          <w:szCs w:val="28"/>
          <w:rtl w:val="true"/>
          <w:lang w:bidi="ar-SA"/>
        </w:rPr>
        <w:t xml:space="preserve">باذن الله إلى سبيل الحق ويتمسّك بهذه العروة الوثقى وبهذا الحبل المتين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ان طريق النجاة الوحيدة هى التوسل والتمسّك بهذه العترة وأن طريق الضلالة في الابتعاد والانحراف عن منهج أهل بيت 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ثبت اقدامنا على هذا الصراط المستقيم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8766_74412"/>
      <w:bookmarkStart w:id="224" w:name="pg8766_74412"/>
      <w:bookmarkEnd w:id="224"/>
    </w:p>
    <w:p>
      <w:pPr>
        <w:pStyle w:val="Heading2"/>
        <w:numPr>
          <w:ilvl w:val="1"/>
          <w:numId w:val="1"/>
        </w:numPr>
        <w:rPr/>
      </w:pPr>
      <w:bookmarkStart w:id="225" w:name="pg8766_74412"/>
      <w:bookmarkStart w:id="226" w:name="__RefHeading___Toc3436154_653776707"/>
      <w:bookmarkStart w:id="227" w:name="_Toc66"/>
      <w:bookmarkEnd w:id="225"/>
      <w:bookmarkEnd w:id="226"/>
      <w:r>
        <w:rPr>
          <w:rtl w:val="true"/>
        </w:rPr>
        <w:t>فهرس الموضوعات</w:t>
      </w:r>
      <w:bookmarkEnd w:id="227"/>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ascii="Amiri" w:hAnsi="Amiri" w:eastAsia="Amiri" w:cs="Amiri"/>
          <w:color w:val="111111"/>
          <w:sz w:val="28"/>
          <w:sz w:val="28"/>
          <w:szCs w:val="28"/>
          <w:rtl w:val="true"/>
          <w:lang w:bidi="ar-SA"/>
        </w:rPr>
        <w:t xml:space="preserve">المواجهة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p>
    <w:p>
      <w:pPr>
        <w:pStyle w:val="BookText"/>
        <w:rPr/>
      </w:pPr>
      <w:r>
        <w:rPr>
          <w:rFonts w:ascii="Amiri" w:hAnsi="Amiri" w:eastAsia="Amiri" w:cs="Amiri"/>
          <w:color w:val="111111"/>
          <w:sz w:val="28"/>
          <w:sz w:val="28"/>
          <w:szCs w:val="28"/>
          <w:rtl w:val="true"/>
          <w:lang w:bidi="ar-SA"/>
        </w:rPr>
        <w:t xml:space="preserve">ايمان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p>
    <w:p>
      <w:pPr>
        <w:pStyle w:val="BookText"/>
        <w:rPr/>
      </w:pPr>
      <w:r>
        <w:rPr>
          <w:rFonts w:ascii="Amiri" w:hAnsi="Amiri" w:eastAsia="Amiri" w:cs="Amiri"/>
          <w:color w:val="111111"/>
          <w:sz w:val="28"/>
          <w:sz w:val="28"/>
          <w:szCs w:val="28"/>
          <w:rtl w:val="true"/>
          <w:lang w:bidi="ar-SA"/>
        </w:rPr>
        <w:t xml:space="preserve">بداية اللقاءات العلنية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p>
    <w:p>
      <w:pPr>
        <w:pStyle w:val="BookText"/>
        <w:rPr/>
      </w:pPr>
      <w:r>
        <w:rPr>
          <w:rFonts w:ascii="IRNazanin" w:hAnsi="IRNazanin" w:eastAsia="IRNazanin"/>
          <w:color w:val="111111"/>
          <w:sz w:val="28"/>
          <w:sz w:val="28"/>
          <w:szCs w:val="28"/>
          <w:rtl w:val="true"/>
          <w:lang w:bidi="fa-IR"/>
        </w:rPr>
        <w:t xml:space="preserve">اللقاء الاول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Amiri" w:hAnsi="Amiri" w:eastAsia="Amiri" w:cs="Amiri"/>
          <w:color w:val="111111"/>
          <w:sz w:val="28"/>
          <w:sz w:val="28"/>
          <w:szCs w:val="28"/>
          <w:rtl w:val="true"/>
          <w:lang w:bidi="ar-SA"/>
        </w:rPr>
        <w:t xml:space="preserve">تفسير آية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p>
    <w:p>
      <w:pPr>
        <w:pStyle w:val="BookText"/>
        <w:rPr/>
      </w:pPr>
      <w:r>
        <w:rPr>
          <w:rFonts w:ascii="Amiri" w:hAnsi="Amiri" w:eastAsia="Amiri" w:cs="Amiri"/>
          <w:color w:val="111111"/>
          <w:sz w:val="28"/>
          <w:sz w:val="28"/>
          <w:szCs w:val="28"/>
          <w:rtl w:val="true"/>
          <w:lang w:bidi="ar-SA"/>
        </w:rPr>
        <w:t xml:space="preserve">المراد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p>
    <w:p>
      <w:pPr>
        <w:pStyle w:val="BookText"/>
        <w:rPr/>
      </w:pPr>
      <w:r>
        <w:rPr>
          <w:rFonts w:ascii="Amiri" w:hAnsi="Amiri" w:eastAsia="Amiri" w:cs="Amiri"/>
          <w:color w:val="111111"/>
          <w:sz w:val="28"/>
          <w:sz w:val="28"/>
          <w:szCs w:val="28"/>
          <w:rtl w:val="true"/>
          <w:lang w:bidi="ar-SA"/>
        </w:rPr>
        <w:t xml:space="preserve">اللقاء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p>
    <w:p>
      <w:pPr>
        <w:pStyle w:val="BookText"/>
        <w:rPr/>
      </w:pPr>
      <w:r>
        <w:rPr>
          <w:rFonts w:ascii="Amiri" w:hAnsi="Amiri" w:eastAsia="Amiri" w:cs="Amiri"/>
          <w:color w:val="111111"/>
          <w:sz w:val="28"/>
          <w:sz w:val="28"/>
          <w:szCs w:val="28"/>
          <w:rtl w:val="true"/>
          <w:lang w:bidi="ar-SA"/>
        </w:rPr>
        <w:t xml:space="preserve">هزيمة المهاجمين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p>
    <w:p>
      <w:pPr>
        <w:pStyle w:val="BookText"/>
        <w:rPr/>
      </w:pPr>
      <w:r>
        <w:rPr>
          <w:rFonts w:ascii="Amiri" w:hAnsi="Amiri" w:eastAsia="Amiri" w:cs="Amiri"/>
          <w:color w:val="111111"/>
          <w:sz w:val="28"/>
          <w:sz w:val="28"/>
          <w:szCs w:val="28"/>
          <w:rtl w:val="true"/>
          <w:lang w:bidi="ar-SA"/>
        </w:rPr>
        <w:t xml:space="preserve">عقيدتنا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p>
    <w:p>
      <w:pPr>
        <w:pStyle w:val="BookText"/>
        <w:rPr/>
      </w:pPr>
      <w:r>
        <w:rPr>
          <w:rFonts w:ascii="Amiri" w:hAnsi="Amiri" w:eastAsia="Amiri" w:cs="Amiri"/>
          <w:color w:val="111111"/>
          <w:sz w:val="28"/>
          <w:sz w:val="28"/>
          <w:szCs w:val="28"/>
          <w:rtl w:val="true"/>
          <w:lang w:bidi="ar-SA"/>
        </w:rPr>
        <w:t xml:space="preserve">عقيدة ابناء السنّة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p>
    <w:p>
      <w:pPr>
        <w:pStyle w:val="BookText"/>
        <w:rPr/>
      </w:pPr>
      <w:r>
        <w:rPr>
          <w:rFonts w:ascii="Amiri" w:hAnsi="Amiri" w:eastAsia="Amiri" w:cs="Amiri"/>
          <w:color w:val="111111"/>
          <w:sz w:val="28"/>
          <w:sz w:val="28"/>
          <w:szCs w:val="28"/>
          <w:rtl w:val="true"/>
          <w:lang w:bidi="ar-SA"/>
        </w:rPr>
        <w:t xml:space="preserve">عقيدتنا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۵۳</w:t>
      </w:r>
    </w:p>
    <w:p>
      <w:pPr>
        <w:pStyle w:val="BookText"/>
        <w:rPr/>
      </w:pPr>
      <w:r>
        <w:rPr>
          <w:rFonts w:ascii="Amiri" w:hAnsi="Amiri" w:eastAsia="Amiri" w:cs="Amiri"/>
          <w:color w:val="111111"/>
          <w:sz w:val="28"/>
          <w:sz w:val="28"/>
          <w:szCs w:val="28"/>
          <w:rtl w:val="true"/>
          <w:lang w:bidi="ar-SA"/>
        </w:rPr>
        <w:t xml:space="preserve">عقيدة السنّة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p>
    <w:p>
      <w:pPr>
        <w:pStyle w:val="BookText"/>
        <w:rPr/>
      </w:pPr>
      <w:r>
        <w:rPr>
          <w:rFonts w:ascii="IRNazanin" w:hAnsi="IRNazanin" w:eastAsia="IRNazanin"/>
          <w:color w:val="111111"/>
          <w:sz w:val="28"/>
          <w:sz w:val="28"/>
          <w:szCs w:val="28"/>
          <w:rtl w:val="true"/>
          <w:lang w:bidi="fa-IR"/>
        </w:rPr>
        <w:t xml:space="preserve">اللقاء الثالث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Amiri" w:hAnsi="Amiri" w:eastAsia="Amiri" w:cs="Amiri"/>
          <w:color w:val="111111"/>
          <w:sz w:val="28"/>
          <w:sz w:val="28"/>
          <w:szCs w:val="28"/>
          <w:rtl w:val="true"/>
          <w:lang w:bidi="ar-SA"/>
        </w:rPr>
        <w:t xml:space="preserve">نص الرسول على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w:t>
      </w:r>
    </w:p>
    <w:p>
      <w:pPr>
        <w:pStyle w:val="BookText"/>
        <w:rPr/>
      </w:pPr>
      <w:r>
        <w:rPr>
          <w:rFonts w:ascii="IRNazanin" w:hAnsi="IRNazanin" w:eastAsia="IRNazanin"/>
          <w:color w:val="111111"/>
          <w:sz w:val="28"/>
          <w:sz w:val="28"/>
          <w:szCs w:val="28"/>
          <w:rtl w:val="true"/>
          <w:lang w:bidi="fa-IR"/>
        </w:rPr>
        <w:t xml:space="preserve">اللقاء الرابع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لم يدافع علي عن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معارضة الصحابة للسقيفة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p>
    <w:p>
      <w:pPr>
        <w:pStyle w:val="BookText"/>
        <w:rPr/>
      </w:pP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p>
    <w:p>
      <w:pPr>
        <w:pStyle w:val="BookText"/>
        <w:rPr/>
      </w:pPr>
      <w:r>
        <w:rPr>
          <w:rFonts w:ascii="Amiri" w:hAnsi="Amiri" w:eastAsia="Amiri" w:cs="Amiri"/>
          <w:color w:val="111111"/>
          <w:sz w:val="28"/>
          <w:sz w:val="28"/>
          <w:szCs w:val="28"/>
          <w:rtl w:val="true"/>
          <w:lang w:bidi="ar-SA"/>
        </w:rPr>
        <w:t xml:space="preserve">لا بقيت بعد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w:t>
      </w:r>
    </w:p>
    <w:p>
      <w:pPr>
        <w:pStyle w:val="BookText"/>
        <w:rPr/>
      </w:pPr>
      <w:r>
        <w:rPr>
          <w:rFonts w:ascii="Amiri" w:hAnsi="Amiri" w:eastAsia="Amiri" w:cs="Amiri"/>
          <w:color w:val="111111"/>
          <w:sz w:val="28"/>
          <w:sz w:val="28"/>
          <w:szCs w:val="28"/>
          <w:rtl w:val="true"/>
          <w:lang w:bidi="ar-SA"/>
        </w:rPr>
        <w:t xml:space="preserve">لا أبقانى الله لشدة لست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p>
    <w:p>
      <w:pPr>
        <w:pStyle w:val="BookText"/>
        <w:rPr/>
      </w:pPr>
      <w:r>
        <w:rPr>
          <w:rFonts w:ascii="Amiri" w:hAnsi="Amiri" w:eastAsia="Amiri" w:cs="Amiri"/>
          <w:color w:val="111111"/>
          <w:sz w:val="28"/>
          <w:sz w:val="28"/>
          <w:szCs w:val="28"/>
          <w:rtl w:val="true"/>
          <w:lang w:bidi="ar-SA"/>
        </w:rPr>
        <w:t xml:space="preserve">لولا على لهلك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۸۴</w:t>
      </w:r>
    </w:p>
    <w:p>
      <w:pPr>
        <w:pStyle w:val="BookText"/>
        <w:rPr/>
      </w:pPr>
      <w:r>
        <w:rPr>
          <w:rFonts w:ascii="Amiri" w:hAnsi="Amiri" w:eastAsia="Amiri" w:cs="Amiri"/>
          <w:color w:val="111111"/>
          <w:sz w:val="28"/>
          <w:sz w:val="28"/>
          <w:szCs w:val="28"/>
          <w:rtl w:val="true"/>
          <w:lang w:bidi="ar-SA"/>
        </w:rPr>
        <w:t xml:space="preserve">لا ابقانى الله في قوم لست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 xml:space="preserve">الرجل الذي يحب الفتنة ويبغض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w:t>
      </w:r>
    </w:p>
    <w:p>
      <w:pPr>
        <w:pStyle w:val="BookText"/>
        <w:rPr/>
      </w:pPr>
      <w:r>
        <w:rPr>
          <w:rFonts w:ascii="Amiri" w:hAnsi="Amiri" w:eastAsia="Amiri" w:cs="Amiri"/>
          <w:color w:val="111111"/>
          <w:sz w:val="28"/>
          <w:sz w:val="28"/>
          <w:szCs w:val="28"/>
          <w:rtl w:val="true"/>
          <w:lang w:bidi="ar-SA"/>
        </w:rPr>
        <w:t xml:space="preserve">ردوا الجهالات إلى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w:t>
      </w:r>
    </w:p>
    <w:p>
      <w:pPr>
        <w:pStyle w:val="BookText"/>
        <w:rPr/>
      </w:pPr>
      <w:r>
        <w:rPr>
          <w:rFonts w:ascii="Amiri" w:hAnsi="Amiri" w:eastAsia="Amiri" w:cs="Amiri"/>
          <w:color w:val="111111"/>
          <w:sz w:val="28"/>
          <w:sz w:val="28"/>
          <w:szCs w:val="28"/>
          <w:rtl w:val="true"/>
          <w:lang w:bidi="ar-SA"/>
        </w:rPr>
        <w:t xml:space="preserve">يا على اغث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p>
    <w:p>
      <w:pPr>
        <w:pStyle w:val="BookText"/>
        <w:rPr/>
      </w:pPr>
      <w:r>
        <w:rPr>
          <w:rFonts w:ascii="IRNazanin" w:hAnsi="IRNazanin" w:eastAsia="IRNazanin"/>
          <w:color w:val="111111"/>
          <w:sz w:val="28"/>
          <w:sz w:val="28"/>
          <w:szCs w:val="28"/>
          <w:rtl w:val="true"/>
          <w:lang w:bidi="fa-IR"/>
        </w:rPr>
        <w:t xml:space="preserve">اللقاء الخامس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Amiri" w:hAnsi="Amiri" w:eastAsia="Amiri" w:cs="Amiri"/>
          <w:color w:val="111111"/>
          <w:sz w:val="28"/>
          <w:sz w:val="28"/>
          <w:szCs w:val="28"/>
          <w:rtl w:val="true"/>
          <w:lang w:bidi="ar-SA"/>
        </w:rPr>
        <w:t xml:space="preserve">العلاقة بين العلم وولاية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p>
    <w:p>
      <w:pPr>
        <w:pStyle w:val="BookText"/>
        <w:rPr/>
      </w:pPr>
      <w:r>
        <w:rPr>
          <w:rFonts w:ascii="IRNazanin" w:hAnsi="IRNazanin" w:eastAsia="IRNazanin"/>
          <w:color w:val="111111"/>
          <w:sz w:val="28"/>
          <w:sz w:val="28"/>
          <w:szCs w:val="28"/>
          <w:rtl w:val="true"/>
          <w:lang w:bidi="fa-IR"/>
        </w:rPr>
        <w:t xml:space="preserve">اللقاء السادس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Amiri" w:hAnsi="Amiri" w:eastAsia="Amiri" w:cs="Amiri"/>
          <w:color w:val="111111"/>
          <w:sz w:val="28"/>
          <w:sz w:val="28"/>
          <w:szCs w:val="28"/>
          <w:rtl w:val="true"/>
          <w:lang w:bidi="ar-SA"/>
        </w:rPr>
        <w:t xml:space="preserve">ماذا حصل في السقيفة ؟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p>
    <w:p>
      <w:pPr>
        <w:pStyle w:val="BookText"/>
        <w:rPr/>
      </w:pPr>
      <w:r>
        <w:rPr>
          <w:rFonts w:ascii="IRNazanin" w:hAnsi="IRNazanin" w:eastAsia="IRNazanin"/>
          <w:color w:val="111111"/>
          <w:sz w:val="28"/>
          <w:sz w:val="28"/>
          <w:szCs w:val="28"/>
          <w:rtl w:val="true"/>
          <w:lang w:bidi="fa-IR"/>
        </w:rPr>
        <w:t xml:space="preserve">اللقاء السابع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Amiri" w:hAnsi="Amiri" w:eastAsia="Amiri" w:cs="Amiri"/>
          <w:color w:val="111111"/>
          <w:sz w:val="28"/>
          <w:sz w:val="28"/>
          <w:szCs w:val="28"/>
          <w:rtl w:val="true"/>
          <w:lang w:bidi="ar-SA"/>
        </w:rPr>
        <w:t xml:space="preserve">دراسة في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w:t>
      </w:r>
    </w:p>
    <w:p>
      <w:pPr>
        <w:pStyle w:val="BookText"/>
        <w:rPr/>
      </w:pPr>
      <w:r>
        <w:rPr>
          <w:rFonts w:ascii="IRNazanin" w:hAnsi="IRNazanin" w:eastAsia="IRNazanin"/>
          <w:color w:val="111111"/>
          <w:sz w:val="28"/>
          <w:sz w:val="28"/>
          <w:szCs w:val="28"/>
          <w:rtl w:val="true"/>
          <w:lang w:bidi="fa-IR"/>
        </w:rPr>
        <w:t xml:space="preserve">اللقاء الثامن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Amiri" w:hAnsi="Amiri" w:eastAsia="Amiri" w:cs="Amiri"/>
          <w:color w:val="111111"/>
          <w:sz w:val="28"/>
          <w:sz w:val="28"/>
          <w:szCs w:val="28"/>
          <w:rtl w:val="true"/>
          <w:lang w:bidi="ar-SA"/>
        </w:rPr>
        <w:t>من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p>
    <w:p>
      <w:pPr>
        <w:pStyle w:val="BookText"/>
        <w:rPr/>
      </w:pPr>
      <w:r>
        <w:rPr>
          <w:rFonts w:ascii="IRNazanin" w:hAnsi="IRNazanin" w:eastAsia="IRNazanin"/>
          <w:color w:val="111111"/>
          <w:sz w:val="28"/>
          <w:sz w:val="28"/>
          <w:szCs w:val="28"/>
          <w:rtl w:val="true"/>
          <w:lang w:bidi="fa-IR"/>
        </w:rPr>
        <w:t xml:space="preserve">اللقاء التاسع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الائمة الاثني عشر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عدد خلفاء الرسول في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w:t>
      </w:r>
    </w:p>
    <w:p>
      <w:pPr>
        <w:pStyle w:val="BookText"/>
        <w:rPr/>
      </w:pPr>
      <w:r>
        <w:rPr>
          <w:rFonts w:ascii="Amiri" w:hAnsi="Amiri" w:eastAsia="Amiri" w:cs="Amiri"/>
          <w:color w:val="111111"/>
          <w:sz w:val="28"/>
          <w:sz w:val="28"/>
          <w:szCs w:val="28"/>
          <w:rtl w:val="true"/>
          <w:lang w:bidi="ar-SA"/>
        </w:rPr>
        <w:t xml:space="preserve">معاوية مظهر الفساد والانحراف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۱۵۴</w:t>
      </w:r>
    </w:p>
    <w:p>
      <w:pPr>
        <w:pStyle w:val="BookText"/>
        <w:rPr/>
      </w:pPr>
      <w:r>
        <w:rPr>
          <w:rFonts w:ascii="Amiri" w:hAnsi="Amiri" w:eastAsia="Amiri" w:cs="Amiri"/>
          <w:color w:val="111111"/>
          <w:sz w:val="28"/>
          <w:sz w:val="28"/>
          <w:szCs w:val="28"/>
          <w:rtl w:val="true"/>
          <w:lang w:bidi="ar-SA"/>
        </w:rPr>
        <w:t xml:space="preserve">عليّ صديق الامة وفاروقها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۱۵۵</w:t>
      </w:r>
    </w:p>
    <w:p>
      <w:pPr>
        <w:pStyle w:val="BookText"/>
        <w:rPr/>
      </w:pPr>
      <w:r>
        <w:rPr>
          <w:rFonts w:ascii="IRNazanin" w:hAnsi="IRNazanin" w:eastAsia="IRNazanin"/>
          <w:color w:val="111111"/>
          <w:sz w:val="28"/>
          <w:sz w:val="28"/>
          <w:szCs w:val="28"/>
          <w:rtl w:val="true"/>
          <w:lang w:bidi="fa-IR"/>
        </w:rPr>
        <w:t xml:space="preserve">اللقاء العاشر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Amiri" w:hAnsi="Amiri" w:eastAsia="Amiri" w:cs="Amiri"/>
          <w:color w:val="111111"/>
          <w:sz w:val="28"/>
          <w:sz w:val="28"/>
          <w:szCs w:val="28"/>
          <w:rtl w:val="true"/>
          <w:lang w:bidi="ar-SA"/>
        </w:rPr>
        <w:t xml:space="preserve">الأئمة المعصومين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۱۶۱</w:t>
      </w:r>
    </w:p>
    <w:p>
      <w:pPr>
        <w:pStyle w:val="BookText"/>
        <w:rPr/>
      </w:pPr>
      <w:r>
        <w:rPr>
          <w:rFonts w:ascii="Amiri" w:hAnsi="Amiri" w:eastAsia="Amiri" w:cs="Amiri"/>
          <w:color w:val="111111"/>
          <w:sz w:val="28"/>
          <w:sz w:val="28"/>
          <w:szCs w:val="28"/>
          <w:rtl w:val="true"/>
          <w:lang w:bidi="ar-SA"/>
        </w:rPr>
        <w:t xml:space="preserve">معنى كلمة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۱۶۲</w:t>
      </w:r>
    </w:p>
    <w:p>
      <w:pPr>
        <w:pStyle w:val="BookText"/>
        <w:rPr/>
      </w:pPr>
      <w:r>
        <w:rPr>
          <w:rFonts w:ascii="Amiri" w:hAnsi="Amiri" w:eastAsia="Amiri" w:cs="Amiri"/>
          <w:color w:val="111111"/>
          <w:sz w:val="28"/>
          <w:sz w:val="28"/>
          <w:szCs w:val="28"/>
          <w:rtl w:val="true"/>
          <w:lang w:bidi="ar-SA"/>
        </w:rPr>
        <w:t xml:space="preserve">الشهور دين الله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۱۶۳</w:t>
      </w:r>
    </w:p>
    <w:p>
      <w:pPr>
        <w:pStyle w:val="BookText"/>
        <w:rPr/>
      </w:pPr>
      <w:r>
        <w:rPr>
          <w:rFonts w:ascii="Amiri" w:hAnsi="Amiri" w:eastAsia="Amiri" w:cs="Amiri"/>
          <w:color w:val="111111"/>
          <w:sz w:val="28"/>
          <w:sz w:val="28"/>
          <w:szCs w:val="28"/>
          <w:rtl w:val="true"/>
          <w:lang w:bidi="ar-SA"/>
        </w:rPr>
        <w:t xml:space="preserve">حرمة الشهور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۱۶۴</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ختام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bookmarkStart w:id="228" w:name="pg8766_74415"/>
    </w:p>
    <w:p>
      <w:pPr>
        <w:pStyle w:val="Heading2"/>
        <w:numPr>
          <w:ilvl w:val="1"/>
          <w:numId w:val="1"/>
        </w:numPr>
        <w:rPr/>
      </w:pPr>
      <w:bookmarkStart w:id="229" w:name="__RefHeading___Toc3436156_653776707"/>
      <w:bookmarkStart w:id="230" w:name="_Toc67"/>
      <w:bookmarkEnd w:id="228"/>
      <w:bookmarkEnd w:id="229"/>
      <w:r>
        <w:rPr>
          <w:rtl w:val="true"/>
        </w:rPr>
        <w:t xml:space="preserve">الكتب العربية التي صدرت عن مؤسسة المعارف الإسلامية مؤلّفات المؤسسة </w:t>
      </w:r>
      <w:r>
        <w:rPr>
          <w:rtl w:val="true"/>
        </w:rPr>
        <w:t>:</w:t>
      </w:r>
      <w:bookmarkEnd w:id="230"/>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الولي فيمن رأى القائم المهدي ـ عليه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مدينة معاجز الأئمة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المعاجز وأصول الدلائل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والباقيات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العلية في مناقب أمير المؤمنين ـ عليه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الاسلام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القدسية نظم الشيخ محمد حسين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الاسلام للمحقق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للشهيد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المستجاد من الارشاد للعلامة الحلي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اطروحة لتعاون الآباء والمرتين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ارشادات ونصائح للفتيات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ارشادات ونصائح للفتيات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ارشادات ونصائح للوالدين والمعلمين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ارشادات ونصائح للمعلمين والمربين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المثالية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وبناء 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رحلتي من الظلمات الى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العليا في توقيفية الاسماء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الكامل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اشراقات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المواجهة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 التأليف والإعداد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فهارس معجم أحاديث الإمام المهدي ـ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ـ في فضائل أهل البيت ـ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التفاسير للمولى فتح الله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الداعى لابن فهد الحلّي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الصواعق المحرقة ؛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الآلوسي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شخص آخر غير الممثل المصري المعروف عمر الشريف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للبخاري، تاريخ ابن عساكر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 الاصابة لابن حجر العسقلاني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دلائل النبوة ، لابي نعيم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القسطلاني على البخاري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 السيرة الحلبية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ابي طالب، عبدالله الخنيزي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الغدير 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للحكام النيسابوري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٦٢٣</w:t>
      </w:r>
      <w:r>
        <w:rPr>
          <w:rFonts w:ascii="IRNazanin" w:hAnsi="IRNazanin" w:eastAsia="IRNazanin"/>
          <w:b w:val="false"/>
          <w:b w:val="false"/>
          <w:bCs w:val="false"/>
          <w:i w:val="false"/>
          <w:i w:val="false"/>
          <w:iCs w:val="false"/>
          <w:color w:val="333333"/>
          <w:sz w:val="20"/>
          <w:sz w:val="20"/>
          <w:szCs w:val="20"/>
          <w:rtl w:val="true"/>
        </w:rPr>
        <w:t xml:space="preserve">، نقلاً عن ابي اسحاق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 البغدادي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السيرة الحلبية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شرح ابن ابي الحديد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للقسطلاني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۲٦</w:t>
      </w:r>
      <w:r>
        <w:rPr>
          <w:rFonts w:ascii="IRNazanin" w:hAnsi="IRNazanin" w:eastAsia="IRNazanin"/>
          <w:b w:val="false"/>
          <w:b w:val="false"/>
          <w:bCs w:val="false"/>
          <w:i w:val="false"/>
          <w:i w:val="false"/>
          <w:iCs w:val="false"/>
          <w:color w:val="333333"/>
          <w:sz w:val="20"/>
          <w:sz w:val="20"/>
          <w:szCs w:val="20"/>
          <w:rtl w:val="true"/>
        </w:rPr>
        <w:t xml:space="preserve"> ايمان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الخنيزي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 تاریخ ابن كثير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لاحكام القرآن القرطبي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ط دار الفكر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الغسل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٤٦،٤٥</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xml:space="preserve"> قريب 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الاذان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ط دار الفكر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w:t>
      </w:r>
      <w:r>
        <w:rPr>
          <w:rFonts w:ascii="IRNazanin" w:hAnsi="IRNazanin" w:eastAsia="IRNazanin"/>
          <w:b w:val="false"/>
          <w:b w:val="false"/>
          <w:bCs w:val="false"/>
          <w:i w:val="false"/>
          <w:i w:val="false"/>
          <w:iCs w:val="false"/>
          <w:color w:val="333333"/>
          <w:sz w:val="20"/>
          <w:sz w:val="20"/>
          <w:szCs w:val="20"/>
        </w:rPr>
        <w:t>٤٠٣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للهيثمي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خصائص الامام علي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۳۷۱۲</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ومسند احمد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٤٣٧</w:t>
      </w:r>
      <w:r>
        <w:rPr>
          <w:rFonts w:ascii="IRNazanin" w:hAnsi="IRNazanin" w:eastAsia="IRNazanin"/>
          <w:b w:val="false"/>
          <w:b w:val="false"/>
          <w:bCs w:val="false"/>
          <w:i w:val="false"/>
          <w:i w:val="false"/>
          <w:iCs w:val="false"/>
          <w:color w:val="333333"/>
          <w:sz w:val="20"/>
          <w:sz w:val="20"/>
          <w:szCs w:val="20"/>
          <w:rtl w:val="true"/>
        </w:rPr>
        <w:t xml:space="preserve"> 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ابن عساكر </w:t>
      </w:r>
      <w:r>
        <w:rPr>
          <w:rFonts w:ascii="IRNazanin" w:hAnsi="IRNazanin" w:eastAsia="IRNazanin"/>
          <w:b w:val="false"/>
          <w:b w:val="false"/>
          <w:bCs w:val="false"/>
          <w:i w:val="false"/>
          <w:i w:val="false"/>
          <w:iCs w:val="false"/>
          <w:color w:val="333333"/>
          <w:sz w:val="20"/>
          <w:sz w:val="20"/>
          <w:szCs w:val="20"/>
        </w:rPr>
        <w:t>٤١٣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للعلامة الأميني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الجدير ذكره ان المرحوم آية الله الاميني قدس سره ذكر 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مصدراً مع ذكر الصفحة و موارد اختلاف الالفاظ ، وجميعهم من حفاظ ومفسري واكابر الشخصيات السنية ، قد أيدوا تهنئة الشيخين في قصة الغدير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 المؤمنين علي ابن ابي طالب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ابى الحديد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صبحي الصالح ، الرسالة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الخطبة الشقشقية، الخطبة الثالثة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 لابن قتيبة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الكتاب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تجدر الاشارة إلى انني لم اتناول في ذلك اللقاء اكثر من موردين ، اما الموارد الاخرى من قضاء</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الفخر الرازي ، ص </w:t>
      </w:r>
      <w:r>
        <w:rPr>
          <w:rFonts w:ascii="IRNazanin" w:hAnsi="IRNazanin" w:eastAsia="IRNazanin"/>
          <w:b w:val="false"/>
          <w:b w:val="false"/>
          <w:bCs w:val="false"/>
          <w:i w:val="false"/>
          <w:i w:val="false"/>
          <w:iCs w:val="false"/>
          <w:color w:val="333333"/>
          <w:sz w:val="20"/>
          <w:sz w:val="20"/>
          <w:szCs w:val="20"/>
        </w:rPr>
        <w:t>٤٦٦</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 محب الدين الطبري،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كفاية الطالب للحافظ</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 ، للسيوطي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 سيرة عمر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القسطلاني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 شرح نهج البلاغة ، 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تذكرة الخواص ، سبط 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 كتاب الاذكياء ،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بجدة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بدواخل الامور وبواطنها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الحافظ الكنجي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تذكرة الخواص للسبط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لابي اسحاق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 تفسير ابن جرير الطبري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الجامع الكبير ، السيوطي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ابن كثير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٤٦٠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٤٦١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٨٦٠</w:t>
      </w:r>
      <w:r>
        <w:rPr>
          <w:rFonts w:ascii="IRNazanin" w:hAnsi="IRNazanin" w:eastAsia="IRNazanin"/>
          <w:b w:val="false"/>
          <w:b w:val="false"/>
          <w:bCs w:val="false"/>
          <w:i w:val="false"/>
          <w:i w:val="false"/>
          <w:iCs w:val="false"/>
          <w:color w:val="333333"/>
          <w:sz w:val="20"/>
          <w:sz w:val="20"/>
          <w:szCs w:val="20"/>
          <w:rtl w:val="true"/>
        </w:rPr>
        <w:t xml:space="preserve"> الاستيعاب ،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تاريخ الخلفاء،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الحاكم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نقله لهذا الحديث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بين اهل العلم أن ابن العم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العم ـ لا يرث ابن عمه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باب ما يكره من الحرص على الامارة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باب ما يكره من الحرص على الامارة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في حاشية الاصابة الرياض النضرة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إلى موضوع مؤاخاته مع علي يوم المؤاخاة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الدر المنثور السيوطي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٤٩٢</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الامامة والسياسة ابن قتيبة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 اعلام النساء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 شرح النهج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تاريخ ابو الفداء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 اعلام النساء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اعلام النساء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١٢٠٦</w:t>
      </w:r>
      <w:r>
        <w:rPr>
          <w:rFonts w:ascii="IRNazanin" w:hAnsi="IRNazanin" w:eastAsia="IRNazanin"/>
          <w:b w:val="false"/>
          <w:b w:val="false"/>
          <w:bCs w:val="false"/>
          <w:i w:val="false"/>
          <w:i w:val="false"/>
          <w:iCs w:val="false"/>
          <w:color w:val="333333"/>
          <w:sz w:val="20"/>
          <w:sz w:val="20"/>
          <w:szCs w:val="20"/>
          <w:rtl w:val="true"/>
        </w:rPr>
        <w:t xml:space="preserve"> ، شرح ابن ابي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مع اختلاف في اللفظ</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مسند احمد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 تاریخ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سيرة ابن هشام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الانساب، البلاذري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 النهاية ، لابن الاثير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يروي هذه الوقائع بتفصيل اكثر ، وينقل خطبة علي في المهاجرين والانصار ، وفي نهايتها قال له بشير بن سعد الانصاري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هذا الكلام سمعته الانصار منك يا علي قبل بيعتها لأبي بكر ، ما اختلف عليك اثنان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عيون الاخبار ، 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سيرة ابن هشام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٣٤٠</w:t>
      </w:r>
      <w:r>
        <w:rPr>
          <w:rFonts w:ascii="IRNazanin" w:hAnsi="IRNazanin" w:eastAsia="IRNazanin"/>
          <w:b w:val="false"/>
          <w:b w:val="false"/>
          <w:bCs w:val="false"/>
          <w:i w:val="false"/>
          <w:i w:val="false"/>
          <w:iCs w:val="false"/>
          <w:color w:val="333333"/>
          <w:sz w:val="20"/>
          <w:sz w:val="20"/>
          <w:szCs w:val="20"/>
          <w:rtl w:val="true"/>
        </w:rPr>
        <w:t xml:space="preserve"> ، تاريخ الخلفاء،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 السيرة الحلبية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 الامامة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شرح ابن ابي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 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أعمل برأيي فإن طابق الواقع فيها والا فأستغفر ربي ، هذا القول يؤدي بحد ذاته إلى الفوضى لأن سنة الرسول تندرس بمرور الزمن لأنها تختلط بآراء الآخرين ويضيع الحق بالباطل وقد نهى القرآن الكريم عن الحكم بالظن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الظن لا يغني من الحق شيئاً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يلفت النظر في هذا الحديث هو أنه لا يعد دليلاً قاطعاً على امامة اهل البيت فحسب ، وإنما يمثل دليلاً على عصمتهم أيضاً لقرنه لهم بالقرآن واعتباره اتباعهم والانقياد لهم لازماً كوجوب اتباع القرآن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أبو رية من كبار علماء السنة، وكان في ما مضى في الجامع الازهر ، ولكنه بعد تأليفه 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تضمن دراسة ممتعة وشاملة لأبي هريرة ، ولأجل ذكره لبعض الحقائق التاريخية فيه طرد من الجامع الأزهر وقضى السنوات الأخيرة من عمره في ضيق وفقر وغربة في الوطن، وأتذكر أن المرحوم والدي رضوان الله عليه كان يرسل له مبالغ من المال من الكويت ويوصيه بالصبر في ذات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وحشره مع أهل البيت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لأننا تحدثنا في بداية حوارنا عن تناقضات أبناء السنة، وأشرنا هناك إلى استعمالهم 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لذا يحتمل أن الاستاذ عثر عليها في مستدرك الحاكم واستند</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نقلاً عن يزيد بن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 وكنز العمال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ينابيع المودة ، القندوزي الحنفي ، الباب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 كتاب بدء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کتاب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السيوطي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للزمخشري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ذخائر العقبي ، محب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 مجمع للحافظ الهيثمي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 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نور الابصار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مطلب السؤول ، ابن طلحة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تفسير أبي حيان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٥١٦</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الحافظ الكنجي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في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الكنجي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الزوائد الهيثمي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رشفة الصادي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للحاكم النيسابوري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منتخب کنز العمال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۱٦۸</w:t>
      </w:r>
      <w:r>
        <w:rPr>
          <w:rFonts w:ascii="IRNazanin" w:hAnsi="IRNazanin" w:eastAsia="IRNazanin"/>
          <w:b w:val="false"/>
          <w:b w:val="false"/>
          <w:bCs w:val="false"/>
          <w:i w:val="false"/>
          <w:i w:val="false"/>
          <w:iCs w:val="false"/>
          <w:color w:val="333333"/>
          <w:sz w:val="20"/>
          <w:sz w:val="20"/>
          <w:szCs w:val="20"/>
          <w:rtl w:val="true"/>
        </w:rPr>
        <w:t xml:space="preserve"> ، مناقب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الشبلنجي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رواية احمد 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ذهب أهل بيتي ذهب اهــل</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صحيح الترمذي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٥٢١</w:t>
      </w:r>
      <w:r>
        <w:rPr>
          <w:rFonts w:ascii="IRNazanin" w:hAnsi="IRNazanin" w:eastAsia="IRNazanin"/>
          <w:b w:val="false"/>
          <w:b w:val="false"/>
          <w:bCs w:val="false"/>
          <w:i w:val="false"/>
          <w:i w:val="false"/>
          <w:iCs w:val="false"/>
          <w:color w:val="333333"/>
          <w:sz w:val="20"/>
          <w:sz w:val="20"/>
          <w:szCs w:val="20"/>
          <w:rtl w:val="true"/>
        </w:rPr>
        <w:t xml:space="preserve"> ، الدر المنثور السيوطي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٤٩٢</w:t>
      </w:r>
      <w:r>
        <w:rPr>
          <w:rFonts w:ascii="IRNazanin" w:hAnsi="IRNazanin" w:eastAsia="IRNazanin"/>
          <w:b w:val="false"/>
          <w:b w:val="false"/>
          <w:bCs w:val="false"/>
          <w:i w:val="false"/>
          <w:i w:val="false"/>
          <w:iCs w:val="false"/>
          <w:color w:val="333333"/>
          <w:sz w:val="20"/>
          <w:sz w:val="20"/>
          <w:szCs w:val="20"/>
          <w:rtl w:val="true"/>
        </w:rPr>
        <w:t xml:space="preserve"> ، شواهد التنزيل ، الحسكاني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 التدوين في تاريخ قزوین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ابي الحديد ، المعتزلي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 تاریخ بغداد الخطيب البغدادي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المعجم الكبير للطبراني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الاشارة إلى أن السيد الدكتور التيجاني ألف في هذا المجال كتاباً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لأكون مع الصادقين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فيه بصراحة أكثر موارد الاختلاف بين السنة والشيعة في مختلف القضايا العقائدية والفقهية والعبادية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٥٣٣</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الكثير من العلماء يعتقدون بأن مراد الرسول من العلماء في مثل هذه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روايات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 لا أحد سواهم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مستدرك الحاكم </w:t>
      </w:r>
      <w:r>
        <w:rPr>
          <w:rFonts w:ascii="IRNazanin" w:hAnsi="IRNazanin" w:eastAsia="IRNazanin"/>
          <w:b w:val="false"/>
          <w:b w:val="false"/>
          <w:bCs w:val="false"/>
          <w:i w:val="false"/>
          <w:i w:val="false"/>
          <w:iCs w:val="false"/>
          <w:color w:val="333333"/>
          <w:sz w:val="20"/>
          <w:sz w:val="20"/>
          <w:szCs w:val="20"/>
        </w:rPr>
        <w:t>٥٠١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مسند احمد بن حنبل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مسند ابي يعلي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تاريخ ابن كثير ، باب ذكر الأئمة الاثني عشر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 مجمع الزوائد، الهيثمي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المطالب العالية للقسطلاني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٥٣٦</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٤٨٢</w:t>
      </w:r>
      <w:r>
        <w:rPr>
          <w:rFonts w:ascii="IRNazanin" w:hAnsi="IRNazanin" w:eastAsia="IRNazanin"/>
          <w:b w:val="false"/>
          <w:b w:val="false"/>
          <w:bCs w:val="false"/>
          <w:i w:val="false"/>
          <w:i w:val="false"/>
          <w:iCs w:val="false"/>
          <w:color w:val="333333"/>
          <w:sz w:val="20"/>
          <w:sz w:val="20"/>
          <w:szCs w:val="20"/>
          <w:rtl w:val="true"/>
        </w:rPr>
        <w:t xml:space="preserve"> ، كتاب الإمارة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السيوطى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ابن ابي الحديد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روايات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رأيتموه يخطب على منبري فاقتلوه ، وورد في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اذا رأيتموه جالساً على منبري يخطب فاضربوا عنقه، راجع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تاريخ الخطيب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كنوز الدقائق ،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اللئالى، المصنوعة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٤٢٨</w:t>
      </w:r>
      <w:r>
        <w:rPr>
          <w:rFonts w:ascii="IRNazanin" w:hAnsi="IRNazanin" w:eastAsia="IRNazanin"/>
          <w:b w:val="false"/>
          <w:b w:val="false"/>
          <w:bCs w:val="false"/>
          <w:i w:val="false"/>
          <w:i w:val="false"/>
          <w:iCs w:val="false"/>
          <w:color w:val="333333"/>
          <w:sz w:val="20"/>
          <w:sz w:val="20"/>
          <w:szCs w:val="20"/>
          <w:rtl w:val="true"/>
        </w:rPr>
        <w:t xml:space="preserve"> ، شرح ابن ابي الحديد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٤٢١</w:t>
      </w:r>
      <w:r>
        <w:rPr>
          <w:rFonts w:ascii="IRNazanin" w:hAnsi="IRNazanin" w:eastAsia="IRNazanin"/>
          <w:b w:val="false"/>
          <w:b w:val="false"/>
          <w:bCs w:val="false"/>
          <w:i w:val="false"/>
          <w:i w:val="false"/>
          <w:iCs w:val="false"/>
          <w:color w:val="333333"/>
          <w:sz w:val="20"/>
          <w:sz w:val="20"/>
          <w:szCs w:val="20"/>
          <w:rtl w:val="true"/>
        </w:rPr>
        <w:t xml:space="preserve"> ، كتاب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عساكر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٦١٢</w:t>
      </w:r>
      <w:r>
        <w:rPr>
          <w:rFonts w:ascii="IRNazanin" w:hAnsi="IRNazanin" w:eastAsia="IRNazanin"/>
          <w:b w:val="false"/>
          <w:b w:val="false"/>
          <w:bCs w:val="false"/>
          <w:i w:val="false"/>
          <w:i w:val="false"/>
          <w:iCs w:val="false"/>
          <w:color w:val="333333"/>
          <w:sz w:val="20"/>
          <w:sz w:val="20"/>
          <w:szCs w:val="20"/>
          <w:rtl w:val="true"/>
        </w:rPr>
        <w:t xml:space="preserve"> الاستيعاب ، ابن عبدالبر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٦٥٧</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 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الصفحة الاخيرة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الانوار ، ج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حيث افرد أكثر من مائة صفحة نقل فيها الروايات والاحاديث الواردة عن الرسول والأئمة في تفسير الآيات المؤولة بالأئمة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32108</Words>
  <Characters>129512</Characters>
  <CharactersWithSpaces>160456</CharactersWithSpaces>
  <Paragraphs>1610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2026-08-20T04:45:11Z</dcterms:created>
  <dc:creator>ghaemiyeh.com</dc:creator>
  <dc:description/>
  <dc:language>en-US</dc:language>
  <cp:lastModifiedBy/>
  <dcterms:modified xsi:type="dcterms:W3CDTF">2026-08-20T08:15:16Z</dcterms:modified>
  <cp:revision>1</cp:revision>
  <dc:subject/>
  <dc:title>مذکرات المدرسة</dc:title>
</cp:coreProperties>
</file>

<file path=docProps/custom.xml><?xml version="1.0" encoding="utf-8"?>
<Properties xmlns="http://schemas.openxmlformats.org/officeDocument/2006/custom-properties" xmlns:vt="http://schemas.openxmlformats.org/officeDocument/2006/docPropsVTypes"/>
</file>