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دقائق التوحید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5388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225390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25392_65377670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2225394_653776707">
            <w:r>
              <w:rPr>
                <w:webHidden/>
                <w:rStyle w:val="IndexLink"/>
                <w:rtl w:val="true"/>
              </w:rPr>
              <w:t>قصور العقول و الحواس عن ادراكه سبحانه و تعالى</w:t>
            </w:r>
            <w:r>
              <w:rPr>
                <w:rStyle w:val="IndexLink"/>
                <w:rtl w:val="true"/>
              </w:rPr>
              <w:tab/>
            </w:r>
            <w:r>
              <w:rPr>
                <w:rStyle w:val="IndexLink"/>
              </w:rPr>
              <w:t>10</w:t>
            </w:r>
          </w:hyperlink>
        </w:p>
        <w:p>
          <w:pPr>
            <w:pStyle w:val="Contents2"/>
            <w:tabs>
              <w:tab w:val="clear" w:pos="8743"/>
              <w:tab w:val="right" w:pos="9026" w:leader="dot"/>
            </w:tabs>
            <w:rPr/>
          </w:pPr>
          <w:hyperlink w:anchor="__RefHeading___Toc2225396_653776707">
            <w:r>
              <w:rPr>
                <w:webHidden/>
                <w:rStyle w:val="IndexLink"/>
                <w:rtl w:val="true"/>
              </w:rPr>
              <w:t>قصور المقال عن بلوغ مدحه</w:t>
            </w:r>
            <w:r>
              <w:rPr>
                <w:rStyle w:val="IndexLink"/>
                <w:rtl w:val="true"/>
              </w:rPr>
              <w:tab/>
            </w:r>
            <w:r>
              <w:rPr>
                <w:rStyle w:val="IndexLink"/>
              </w:rPr>
              <w:t>16</w:t>
            </w:r>
          </w:hyperlink>
        </w:p>
        <w:p>
          <w:pPr>
            <w:pStyle w:val="Contents2"/>
            <w:tabs>
              <w:tab w:val="clear" w:pos="8743"/>
              <w:tab w:val="right" w:pos="9026" w:leader="dot"/>
            </w:tabs>
            <w:rPr/>
          </w:pPr>
          <w:hyperlink w:anchor="__RefHeading___Toc2225398_653776707">
            <w:r>
              <w:rPr>
                <w:webHidden/>
                <w:rStyle w:val="IndexLink"/>
                <w:rtl w:val="true"/>
              </w:rPr>
              <w:t>فطرة العقول على معرفته سبحانه و تعالى</w:t>
            </w:r>
            <w:r>
              <w:rPr>
                <w:rStyle w:val="IndexLink"/>
                <w:rtl w:val="true"/>
              </w:rPr>
              <w:tab/>
            </w:r>
            <w:r>
              <w:rPr>
                <w:rStyle w:val="IndexLink"/>
              </w:rPr>
              <w:t>17</w:t>
            </w:r>
          </w:hyperlink>
        </w:p>
        <w:p>
          <w:pPr>
            <w:pStyle w:val="Contents2"/>
            <w:tabs>
              <w:tab w:val="clear" w:pos="8743"/>
              <w:tab w:val="right" w:pos="9026" w:leader="dot"/>
            </w:tabs>
            <w:rPr/>
          </w:pPr>
          <w:hyperlink w:anchor="__RefHeading___Toc2225400_653776707">
            <w:r>
              <w:rPr>
                <w:webHidden/>
                <w:rStyle w:val="IndexLink"/>
                <w:rtl w:val="true"/>
              </w:rPr>
              <w:t>الاقتصار على ما في الكتاب و السنة و ذم التعمق في كنه ذاته تعالى</w:t>
            </w:r>
            <w:r>
              <w:rPr>
                <w:rStyle w:val="IndexLink"/>
                <w:rtl w:val="true"/>
              </w:rPr>
              <w:tab/>
            </w:r>
            <w:r>
              <w:rPr>
                <w:rStyle w:val="IndexLink"/>
              </w:rPr>
              <w:t>18</w:t>
            </w:r>
          </w:hyperlink>
        </w:p>
        <w:p>
          <w:pPr>
            <w:pStyle w:val="Contents2"/>
            <w:tabs>
              <w:tab w:val="clear" w:pos="8743"/>
              <w:tab w:val="right" w:pos="9026" w:leader="dot"/>
            </w:tabs>
            <w:rPr/>
          </w:pPr>
          <w:hyperlink w:anchor="__RefHeading___Toc2225402_653776707">
            <w:r>
              <w:rPr>
                <w:webHidden/>
                <w:rStyle w:val="IndexLink"/>
                <w:rtl w:val="true"/>
              </w:rPr>
              <w:t>ما يمتنع عليه تعالى ذاتاً و صفة ً</w:t>
            </w:r>
            <w:r>
              <w:rPr>
                <w:rStyle w:val="IndexLink"/>
                <w:rtl w:val="true"/>
              </w:rPr>
              <w:tab/>
            </w:r>
            <w:r>
              <w:rPr>
                <w:rStyle w:val="IndexLink"/>
              </w:rPr>
              <w:t>19</w:t>
            </w:r>
          </w:hyperlink>
        </w:p>
        <w:p>
          <w:pPr>
            <w:pStyle w:val="Contents2"/>
            <w:tabs>
              <w:tab w:val="clear" w:pos="8743"/>
              <w:tab w:val="right" w:pos="9026" w:leader="dot"/>
            </w:tabs>
            <w:rPr/>
          </w:pPr>
          <w:hyperlink w:anchor="__RefHeading___Toc2225404_653776707">
            <w:r>
              <w:rPr>
                <w:webHidden/>
                <w:rStyle w:val="IndexLink"/>
                <w:rtl w:val="true"/>
              </w:rPr>
              <w:t>نصيب العقل في التعبير عنه تعالى</w:t>
            </w:r>
            <w:r>
              <w:rPr>
                <w:rStyle w:val="IndexLink"/>
                <w:rtl w:val="true"/>
              </w:rPr>
              <w:tab/>
            </w:r>
            <w:r>
              <w:rPr>
                <w:rStyle w:val="IndexLink"/>
              </w:rPr>
              <w:t>23</w:t>
            </w:r>
          </w:hyperlink>
        </w:p>
        <w:p>
          <w:pPr>
            <w:pStyle w:val="Contents2"/>
            <w:tabs>
              <w:tab w:val="clear" w:pos="8743"/>
              <w:tab w:val="right" w:pos="9026" w:leader="dot"/>
            </w:tabs>
            <w:rPr/>
          </w:pPr>
          <w:hyperlink w:anchor="__RefHeading___Toc2225406_653776707">
            <w:r>
              <w:rPr>
                <w:webHidden/>
                <w:rStyle w:val="IndexLink"/>
                <w:rtl w:val="true"/>
              </w:rPr>
              <w:t>وجوده تبارك و تعالى</w:t>
            </w:r>
            <w:r>
              <w:rPr>
                <w:rStyle w:val="IndexLink"/>
                <w:rtl w:val="true"/>
              </w:rPr>
              <w:tab/>
            </w:r>
            <w:r>
              <w:rPr>
                <w:rStyle w:val="IndexLink"/>
              </w:rPr>
              <w:t>27</w:t>
            </w:r>
          </w:hyperlink>
        </w:p>
        <w:p>
          <w:pPr>
            <w:pStyle w:val="Contents2"/>
            <w:tabs>
              <w:tab w:val="clear" w:pos="8743"/>
              <w:tab w:val="right" w:pos="9026" w:leader="dot"/>
            </w:tabs>
            <w:rPr/>
          </w:pPr>
          <w:hyperlink w:anchor="__RefHeading___Toc2225408_653776707">
            <w:r>
              <w:rPr>
                <w:webHidden/>
                <w:rStyle w:val="IndexLink"/>
                <w:rtl w:val="true"/>
              </w:rPr>
              <w:t>احديته سبحانه و تعالى</w:t>
            </w:r>
            <w:r>
              <w:rPr>
                <w:rStyle w:val="IndexLink"/>
                <w:rtl w:val="true"/>
              </w:rPr>
              <w:tab/>
            </w:r>
            <w:r>
              <w:rPr>
                <w:rStyle w:val="IndexLink"/>
              </w:rPr>
              <w:t>32</w:t>
            </w:r>
          </w:hyperlink>
        </w:p>
        <w:p>
          <w:pPr>
            <w:pStyle w:val="Contents2"/>
            <w:tabs>
              <w:tab w:val="clear" w:pos="8743"/>
              <w:tab w:val="right" w:pos="9026" w:leader="dot"/>
            </w:tabs>
            <w:rPr/>
          </w:pPr>
          <w:hyperlink w:anchor="__RefHeading___Toc2225410_653776707">
            <w:r>
              <w:rPr>
                <w:webHidden/>
                <w:rStyle w:val="IndexLink"/>
                <w:rtl w:val="true"/>
              </w:rPr>
              <w:t>و احديته سبحانه و تعالى في الذات</w:t>
            </w:r>
            <w:r>
              <w:rPr>
                <w:rStyle w:val="IndexLink"/>
                <w:rtl w:val="true"/>
              </w:rPr>
              <w:tab/>
            </w:r>
            <w:r>
              <w:rPr>
                <w:rStyle w:val="IndexLink"/>
              </w:rPr>
              <w:t>33</w:t>
            </w:r>
          </w:hyperlink>
        </w:p>
        <w:p>
          <w:pPr>
            <w:pStyle w:val="Contents2"/>
            <w:tabs>
              <w:tab w:val="clear" w:pos="8743"/>
              <w:tab w:val="right" w:pos="9026" w:leader="dot"/>
            </w:tabs>
            <w:rPr/>
          </w:pPr>
          <w:hyperlink w:anchor="__RefHeading___Toc2225412_653776707">
            <w:r>
              <w:rPr>
                <w:webHidden/>
                <w:rStyle w:val="IndexLink"/>
                <w:rtl w:val="true"/>
              </w:rPr>
              <w:t>و احديته سبحانه في الفعل و نفى المادة القديمة</w:t>
            </w:r>
            <w:r>
              <w:rPr>
                <w:rStyle w:val="IndexLink"/>
                <w:rtl w:val="true"/>
              </w:rPr>
              <w:tab/>
            </w:r>
            <w:r>
              <w:rPr>
                <w:rStyle w:val="IndexLink"/>
              </w:rPr>
              <w:t>34</w:t>
            </w:r>
          </w:hyperlink>
        </w:p>
        <w:p>
          <w:pPr>
            <w:pStyle w:val="Contents2"/>
            <w:tabs>
              <w:tab w:val="clear" w:pos="8743"/>
              <w:tab w:val="right" w:pos="9026" w:leader="dot"/>
            </w:tabs>
            <w:rPr/>
          </w:pPr>
          <w:hyperlink w:anchor="__RefHeading___Toc2225414_653776707">
            <w:r>
              <w:rPr>
                <w:webHidden/>
                <w:rStyle w:val="IndexLink"/>
                <w:rtl w:val="true"/>
              </w:rPr>
              <w:t>احاطته سبحانه على ما سواه و علمه بالجزئيات</w:t>
            </w:r>
            <w:r>
              <w:rPr>
                <w:rStyle w:val="IndexLink"/>
                <w:rtl w:val="true"/>
              </w:rPr>
              <w:tab/>
            </w:r>
            <w:r>
              <w:rPr>
                <w:rStyle w:val="IndexLink"/>
              </w:rPr>
              <w:t>38</w:t>
            </w:r>
          </w:hyperlink>
        </w:p>
        <w:p>
          <w:pPr>
            <w:pStyle w:val="Contents2"/>
            <w:tabs>
              <w:tab w:val="clear" w:pos="8743"/>
              <w:tab w:val="right" w:pos="9026" w:leader="dot"/>
            </w:tabs>
            <w:rPr/>
          </w:pPr>
          <w:hyperlink w:anchor="__RefHeading___Toc2225416_653776707">
            <w:r>
              <w:rPr>
                <w:webHidden/>
                <w:rStyle w:val="IndexLink"/>
                <w:rtl w:val="true"/>
              </w:rPr>
              <w:t>قهاريته و خضوع كل شيء له سبحانه</w:t>
            </w:r>
            <w:r>
              <w:rPr>
                <w:rStyle w:val="IndexLink"/>
                <w:rtl w:val="true"/>
              </w:rPr>
              <w:tab/>
            </w:r>
            <w:r>
              <w:rPr>
                <w:rStyle w:val="IndexLink"/>
              </w:rPr>
              <w:t>44</w:t>
            </w:r>
          </w:hyperlink>
        </w:p>
        <w:p>
          <w:pPr>
            <w:pStyle w:val="Contents2"/>
            <w:tabs>
              <w:tab w:val="clear" w:pos="8743"/>
              <w:tab w:val="right" w:pos="9026" w:leader="dot"/>
            </w:tabs>
            <w:rPr/>
          </w:pPr>
          <w:hyperlink w:anchor="__RefHeading___Toc2225418_653776707">
            <w:r>
              <w:rPr>
                <w:webHidden/>
                <w:rStyle w:val="IndexLink"/>
                <w:rtl w:val="true"/>
              </w:rPr>
              <w:t>ازليته تعالى و ابديته</w:t>
            </w:r>
            <w:r>
              <w:rPr>
                <w:rStyle w:val="IndexLink"/>
                <w:rtl w:val="true"/>
              </w:rPr>
              <w:tab/>
            </w:r>
            <w:r>
              <w:rPr>
                <w:rStyle w:val="IndexLink"/>
              </w:rPr>
              <w:t>48</w:t>
            </w:r>
          </w:hyperlink>
        </w:p>
        <w:p>
          <w:pPr>
            <w:pStyle w:val="Contents2"/>
            <w:tabs>
              <w:tab w:val="clear" w:pos="8743"/>
              <w:tab w:val="right" w:pos="9026" w:leader="dot"/>
            </w:tabs>
            <w:rPr/>
          </w:pPr>
          <w:hyperlink w:anchor="__RefHeading___Toc2225420_653776707">
            <w:r>
              <w:rPr>
                <w:webHidden/>
                <w:rStyle w:val="IndexLink"/>
                <w:rtl w:val="true"/>
              </w:rPr>
              <w:t>تباينه سبحانه مع خلقه</w:t>
            </w:r>
            <w:r>
              <w:rPr>
                <w:rStyle w:val="IndexLink"/>
                <w:rtl w:val="true"/>
              </w:rPr>
              <w:tab/>
            </w:r>
            <w:r>
              <w:rPr>
                <w:rStyle w:val="IndexLink"/>
              </w:rPr>
              <w:t>51</w:t>
            </w:r>
          </w:hyperlink>
        </w:p>
        <w:p>
          <w:pPr>
            <w:pStyle w:val="Contents2"/>
            <w:tabs>
              <w:tab w:val="clear" w:pos="8743"/>
              <w:tab w:val="right" w:pos="9026" w:leader="dot"/>
            </w:tabs>
            <w:rPr/>
          </w:pPr>
          <w:hyperlink w:anchor="__RefHeading___Toc2225422_653776707">
            <w:r>
              <w:rPr>
                <w:webHidden/>
                <w:rStyle w:val="IndexLink"/>
                <w:rtl w:val="true"/>
              </w:rPr>
              <w:t>الاستدلال على تباينه سبحانه مع خلقه</w:t>
            </w:r>
            <w:r>
              <w:rPr>
                <w:rStyle w:val="IndexLink"/>
                <w:rtl w:val="true"/>
              </w:rPr>
              <w:tab/>
            </w:r>
            <w:r>
              <w:rPr>
                <w:rStyle w:val="IndexLink"/>
              </w:rPr>
              <w:t>55</w:t>
            </w:r>
          </w:hyperlink>
        </w:p>
        <w:p>
          <w:pPr>
            <w:pStyle w:val="Contents2"/>
            <w:tabs>
              <w:tab w:val="clear" w:pos="8743"/>
              <w:tab w:val="right" w:pos="9026" w:leader="dot"/>
            </w:tabs>
            <w:rPr/>
          </w:pPr>
          <w:hyperlink w:anchor="__RefHeading___Toc2225424_653776707">
            <w:r>
              <w:rPr>
                <w:webHidden/>
                <w:rStyle w:val="IndexLink"/>
                <w:rtl w:val="true"/>
              </w:rPr>
              <w:t>مجمل القول في صفاته تعالى</w:t>
            </w:r>
            <w:r>
              <w:rPr>
                <w:rStyle w:val="IndexLink"/>
                <w:rtl w:val="true"/>
              </w:rPr>
              <w:tab/>
            </w:r>
            <w:r>
              <w:rPr>
                <w:rStyle w:val="IndexLink"/>
              </w:rPr>
              <w:t>56</w:t>
            </w:r>
          </w:hyperlink>
        </w:p>
        <w:p>
          <w:pPr>
            <w:pStyle w:val="Contents2"/>
            <w:tabs>
              <w:tab w:val="clear" w:pos="8743"/>
              <w:tab w:val="right" w:pos="9026" w:leader="dot"/>
            </w:tabs>
            <w:rPr/>
          </w:pPr>
          <w:hyperlink w:anchor="__RefHeading___Toc2225426_653776707">
            <w:r>
              <w:rPr>
                <w:webHidden/>
                <w:rStyle w:val="IndexLink"/>
                <w:rtl w:val="true"/>
              </w:rPr>
              <w:t>اصول صفاته سبحانه</w:t>
            </w:r>
            <w:r>
              <w:rPr>
                <w:rStyle w:val="IndexLink"/>
                <w:rtl w:val="true"/>
              </w:rPr>
              <w:tab/>
            </w:r>
            <w:r>
              <w:rPr>
                <w:rStyle w:val="IndexLink"/>
              </w:rPr>
              <w:t>58</w:t>
            </w:r>
          </w:hyperlink>
        </w:p>
        <w:p>
          <w:pPr>
            <w:pStyle w:val="Contents2"/>
            <w:tabs>
              <w:tab w:val="clear" w:pos="8743"/>
              <w:tab w:val="right" w:pos="9026" w:leader="dot"/>
            </w:tabs>
            <w:rPr/>
          </w:pPr>
          <w:hyperlink w:anchor="__RefHeading___Toc2225428_653776707">
            <w:r>
              <w:rPr>
                <w:webHidden/>
                <w:rStyle w:val="IndexLink"/>
                <w:rtl w:val="true"/>
              </w:rPr>
              <w:t>عدم استكماله بغيره سبحانه</w:t>
            </w:r>
            <w:r>
              <w:rPr>
                <w:rStyle w:val="IndexLink"/>
                <w:rtl w:val="true"/>
              </w:rPr>
              <w:tab/>
            </w:r>
            <w:r>
              <w:rPr>
                <w:rStyle w:val="IndexLink"/>
              </w:rPr>
              <w:t>61</w:t>
            </w:r>
          </w:hyperlink>
        </w:p>
        <w:p>
          <w:pPr>
            <w:pStyle w:val="Contents2"/>
            <w:tabs>
              <w:tab w:val="clear" w:pos="8743"/>
              <w:tab w:val="right" w:pos="9026" w:leader="dot"/>
            </w:tabs>
            <w:rPr/>
          </w:pPr>
          <w:hyperlink w:anchor="__RefHeading___Toc2225430_653776707">
            <w:r>
              <w:rPr>
                <w:webHidden/>
                <w:rStyle w:val="IndexLink"/>
                <w:rtl w:val="true"/>
              </w:rPr>
              <w:t>كيفية شهادة على عليه السلام بالتوحيد و فوائدها</w:t>
            </w:r>
            <w:r>
              <w:rPr>
                <w:rStyle w:val="IndexLink"/>
                <w:rtl w:val="true"/>
              </w:rPr>
              <w:tab/>
            </w:r>
            <w:r>
              <w:rPr>
                <w:rStyle w:val="IndexLink"/>
              </w:rPr>
              <w:t>63</w:t>
            </w:r>
          </w:hyperlink>
        </w:p>
        <w:p>
          <w:pPr>
            <w:pStyle w:val="Contents2"/>
            <w:tabs>
              <w:tab w:val="clear" w:pos="8743"/>
              <w:tab w:val="right" w:pos="9026" w:leader="dot"/>
            </w:tabs>
            <w:rPr/>
          </w:pPr>
          <w:hyperlink w:anchor="__RefHeading___Toc2225432_653776707">
            <w:r>
              <w:rPr>
                <w:webHidden/>
                <w:rStyle w:val="IndexLink"/>
                <w:rtl w:val="true"/>
              </w:rPr>
              <w:t>كيفية حمد علي عليه السلام و ما يحمد الله عليه</w:t>
            </w:r>
            <w:r>
              <w:rPr>
                <w:rStyle w:val="IndexLink"/>
                <w:rtl w:val="true"/>
              </w:rPr>
              <w:tab/>
            </w:r>
            <w:r>
              <w:rPr>
                <w:rStyle w:val="IndexLink"/>
              </w:rPr>
              <w:t>65</w:t>
            </w:r>
          </w:hyperlink>
        </w:p>
        <w:p>
          <w:pPr>
            <w:pStyle w:val="Contents2"/>
            <w:tabs>
              <w:tab w:val="clear" w:pos="8743"/>
              <w:tab w:val="right" w:pos="9026" w:leader="dot"/>
            </w:tabs>
            <w:rPr/>
          </w:pPr>
          <w:hyperlink w:anchor="__RefHeading___Toc2225434_653776707">
            <w:r>
              <w:rPr>
                <w:webHidden/>
                <w:rStyle w:val="IndexLink"/>
                <w:rtl w:val="true"/>
              </w:rPr>
              <w:t>فهرس العناوين</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8_75822"/>
      <w:bookmarkStart w:id="1" w:name="pg8638_75822"/>
      <w:bookmarkEnd w:id="1"/>
    </w:p>
    <w:p>
      <w:pPr>
        <w:pStyle w:val="Heading2"/>
        <w:numPr>
          <w:ilvl w:val="1"/>
          <w:numId w:val="1"/>
        </w:numPr>
        <w:rPr/>
      </w:pPr>
      <w:bookmarkStart w:id="2" w:name="pg8638_75822"/>
      <w:bookmarkStart w:id="3" w:name="__RefHeading___Toc222538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التوحيد في نهج البلاغة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العلاقات العامة في مؤسسة نهج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5390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نهج البلاغة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دقائق التوحيد في نهج البلاغة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التوحيد في نهج البلاغة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العلاقات العامة في مؤسسة نهج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 w:name="pg8638_7582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25392_653776707"/>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هذه قبسات مشرقة من كلمات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انتخبتها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طالعتها و درستها دراسة موكدة و كلها تشير إلى دقائق لم يشر إليها أحد قبله و إلى حقائق لم يصل إليها ذو فطنة غيره ينبغي أن ينظر إليها بنظر الإمعان و التدقيق و يلتفت إليها على وجه التمحيص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التامل قسمت موضوعاتها إلى عشرين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كل عنوان عبارات مرتبطة بهذا العنوان و بعد اتمام العبارة المنظورة وضعت رقما يشير إلى رقم معادل له في هامش الصفحة مبينا موضع تلك العبارة بصورتين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للصفحة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الصورة الثانية للخطبة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إلى الكتاب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الكلمة من الكلمات القصار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توجد جملات أو كلمات ذكرناها في موضعين أو أكثر من الكتاب وفق ما يلائم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طابقت هذا الكتاب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باشراف وتصحيح الدكتور صبحي الصالح متنا و تسلسل الصفحات و كذلك أرقام الخطب و الكتب و الكلمات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دونت هذا المصنف بمشهد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اخيراً تيسّر لي نشره و عرضه على اخواني المؤمنين لا سيما طلبة الجامعات و ذلك لأن برامجهم الدراسية تتضمن دروس أصول العقائد و المعارف الإسلامية و لكي يتسنى لهؤلاء الأعزاء الاستفادة من هذه الدرر المنثورة و الكلمات القيمة المذكورة في هذا الدرس وكما يعرف الجميع أنه لا كلام أعلى من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 لا مقال في معرفة الباري عز وجل أغلى من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الختام أسأل الله تعالى أن يوفق كل سالك سبيل الإيمان بالله تعالى للاستفاضة من هذا البحر الزاخر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النواحي و المجالات إنه قريب مجيب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تقى الحكيم</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bookmarkStart w:id="10" w:name="pg8638_75828"/>
    </w:p>
    <w:p>
      <w:pPr>
        <w:pStyle w:val="Heading2"/>
        <w:numPr>
          <w:ilvl w:val="1"/>
          <w:numId w:val="1"/>
        </w:numPr>
        <w:rPr/>
      </w:pPr>
      <w:bookmarkStart w:id="11" w:name="__RefHeading___Toc2225394_653776707"/>
      <w:bookmarkStart w:id="12" w:name="_Toc4"/>
      <w:bookmarkEnd w:id="10"/>
      <w:bookmarkEnd w:id="11"/>
      <w:r>
        <w:rPr>
          <w:rtl w:val="true"/>
        </w:rPr>
        <w:t>قصور العقول و الحواس عن ادراكه سبحانه و تعالى</w:t>
      </w:r>
      <w:bookmarkEnd w:id="12"/>
    </w:p>
    <w:p>
      <w:pPr>
        <w:pStyle w:val="BookText"/>
        <w:rPr/>
      </w:pPr>
      <w:r>
        <w:rPr>
          <w:rFonts w:ascii="Amiri" w:hAnsi="Amiri" w:eastAsia="Amiri" w:cs="Amiri"/>
          <w:color w:val="111111"/>
          <w:sz w:val="28"/>
          <w:sz w:val="28"/>
          <w:szCs w:val="28"/>
          <w:rtl w:val="true"/>
          <w:lang w:bidi="ar-SA"/>
        </w:rPr>
        <w:t xml:space="preserve">الَّذِي لَا يُدْرِكُهُ بُعْدُ الْهِمَمِ وَ لَا يَنَالُهُ غَوْصُ الْفِطَنِ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امْتَنَعَ عَلَى عَيْنِ الْبَصِيرِ، فَلَا عَيْنُ مَنْ لَمْ يَرَهُ تُنْكِرُهُ وَ لَا قَلْبُ مَنْ أَثْبَتَهُ يُبْصِرُهُ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لَمْ يُطْلِعِ الْعُقُولَ عَلَى تَحْدِيدِ صِفَتِهِ، وَ لَمْ يَحْجُبْهَا عَنْ وَاجِبِ مَعْرِفَتِه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لاَتَقَعُ الاَوْهَامُ لَهُ عَلَى صِفَة، وَلاَ تُعْقَدُ الْقُلُوبُ مِنْهُ عَلَى کَيْفِيَّة، وَلاَتُحِيطُ بِهِ الاَبْصَارُ وَالْقُلُوبُ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الْمَعْرُوفِ مِنْ غَيْرِ رُؤْيَةٍ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الرَّادِعُ أَنَاسِيَّ الْأَبْصَارِ عَنْ أَنْ تَنَالَهُ أَوْ تُدْرِكَهُ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هُوَ الْقَادِرُ الَّذِي إِذَا ارْتَمَتِ الْأَوْهَامُ لِتُدْرِكَ مُنْقَطَعَ قُدْرَتِهِ وَ حَاوَلَ الْفِكْرُ الْمُبَرَّأُ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خَطَرَاتِ الْوَسَاوِسِ أَنْ يَقَعَ عَلَيْهِ فِي عَمِيقَاتِ غُيُوبِ مَلَكُوتِهِ وَ تَوَلَّهَتِ الْقُلُوبُ إِلَيْهِ لِتَجْرِيَ فِي كَيْفِيَّةِ صِفَاتِهِ وَ غَمَضَتْ مَدَاخِلُ الْعُقُولِ فِي حَيْثُ لَا تَبْلُغُهُ الصِّفَاتُ لِتَنَاوُلِ عِلْمِ ذَاتِهِ، رَدَعَهَا وَ هِيَ تَجُوبُ مَهَاوِيَ سُدَفِ الْغُيُوبِ مُتَخَلِّصَةً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إِذْ جُبِهَتْ مُعْتَرِفَةً بِأَنَّهُ لَا يُنَالُ بِجَوْرِ الِاعْتِسَافِ كُنْهُ مَعْرِفَتِهِ وَ لَا تَخْطُرُ بِبَالِ أُولِي الرَّوِيَّاتِ خَاطِرَةٌ مِنْ تَقْدِيرِ جَلَالِ عِزَّتِه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إِنَّكَ أَنْتَ اللَّهُ الَّذِي لَمْ تَتَنَاهَ فِي الْعُقُولِ فَتَكُونَ فِي مَهَبِّ فِكْرِهَا مُكَيَّفاً وَ لَا فِي رَوِيَّاتِ خَوَاطِرِهَا فَتَكُونَ مَحْدُوداً مُصَرَّفاً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بَلْ نَفَذَهُمْ عِلْمُهُ وَ أَحْصَاهُمْ عَدَدُهُ وَ وَسِعَهُمْ عَدْلُهُ وَ غَمَرَهُمْ فَضْلُهُ مَعَ تَقْصِيرِهِمْ عَنْ كُنْهِ مَا هُوَ أَهْلُهُ‏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فَتَبَارَكَ اللَّهُ الَّذِي لَا يَبْلُغُهُ بُعْدُ الْهِمَمِ وَ لَا يَنَالُهُ حَدْسُ الْفِطَنِ</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تَرَكَ الْعُيُونُ فَتُخْبِرَ عَنْكَ، بَلْ كُنْتَ قَبْلَ الْوَاصِفِينَ مِنْ </w:t>
      </w:r>
    </w:p>
    <w:p>
      <w:pPr>
        <w:pStyle w:val="BookText"/>
        <w:rPr/>
      </w:pPr>
      <w:r>
        <w:rPr>
          <w:rFonts w:ascii="Amiri" w:hAnsi="Amiri" w:eastAsia="Amiri" w:cs="Amiri"/>
          <w:color w:val="111111"/>
          <w:sz w:val="28"/>
          <w:sz w:val="28"/>
          <w:szCs w:val="28"/>
          <w:rtl w:val="true"/>
          <w:lang w:bidi="ar-SA"/>
        </w:rPr>
        <w:t xml:space="preserve">خَلْقِكَ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كَيْفَ يَصِفُ إِلَهَهُ مَنْ يَعْجَزُ عَنْ صِفَةِ مَخْلُوقٍ مِثْلِهِ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لَا تَسْتَلِمُهُ الْمَشَاعِرُ وَ لَا تَحْجُبُهُ السَّوَاتِرُ، لِافْتِرَاقِ الصَّانِعِ وَ الْمَصْنُوعِ وَ الْحَادِّ وَ الْمَحْدُودِ وَ الرَّبِّ وَ الْمَرْبُوبِ</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الْحَمْدُ لِلَّهِ الَّذِي انْحَسَرَتِ الْأَوْصَافُ عَنْ كُنْهِ مَعْرِفَتِهِ، وَ رَدَعَتْ عَظَمَتُهُ الْعُقُولَ، 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الْمُبِينُ، أَحَقُّ وَ أَبْيَنُ مِمَّا تَرَى الْعُيُونُ؛ 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فَلَسْنَا نَعْلَمُ كُنْهَ عَظَمَتِكَ، إِلَّا أَنَّا نَعْلَمُ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قَيُّومُ، لَا تَأْخُذُكَ سِنَةٌ وَ لا نَوْمٌ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يَنْتَهِ إِلَيْكَ نَظَرٌ وَ لَمْ يُدْرِكْكَ بَصَرٌ، أَدْرَكْتَ الْأَبْصَارَ وَ أَحْصَيْتَ الْأَعْمَالَ وَ أَخَذْتَ بِالنَّوَاصِي وَ الْأَقْدَامِ؛ وَ مَا الَّذِي نَرَى مِنْ خَلْقِكَ وَ نَعْجَبُ لَهُ مِنْ قُدْرَتِكَ وَ نَصِفُهُ مِنْ عَظِيمِ سُلْطَانِكَ، وَ مَا تَغَيَّبَ عَنَّا مِنْهُ وَ قَصُرَتْ أَبْصَارُنَا عَنْهُ وَ انْتَهَتْ عُقُولُنَا دُونَهُ وَ حَالَتْ سُتُورُ الْغُيُوبِ بَيْنَنَا وَ بَيْنَهُ أَعْظَمُ؛ فَمَنْ فَرَّغَ قَلْبَهُ وَ أَعْمَلَ فِكْرَهُ، لِيَعْلَمَ كَيْفَ </w:t>
      </w:r>
    </w:p>
    <w:p>
      <w:pPr>
        <w:pStyle w:val="BookText"/>
        <w:rPr/>
      </w:pPr>
      <w:r>
        <w:rPr>
          <w:rFonts w:ascii="Amiri" w:hAnsi="Amiri" w:eastAsia="Amiri" w:cs="Amiri"/>
          <w:color w:val="111111"/>
          <w:sz w:val="28"/>
          <w:sz w:val="28"/>
          <w:szCs w:val="28"/>
          <w:rtl w:val="true"/>
          <w:lang w:bidi="ar-SA"/>
        </w:rPr>
        <w:t>أَقَمْتَ عَرْشَكَ وَ كَيْفَ ذَرَأْتَ خَلْقَكَ وَ كَيْفَ عَلَّقْتَ فِي الْهَوَاءِ سَمَاوَاتِكَ وَ 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لَا تُقَدِّرُهُ الْأَوْهَامُ بِالْحُدُودِ وَ الْحَرَكَاتِ وَ لَا بِالْجَوَارِحِ وَ الْأَدَوَاتِ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هَيْهَاتَ، إِنَّ مَنْ يَعْجِزُ عَنْ صِفَاتِ ذِي الْهَيْئَةِ وَ الْأَدَوَاتِ</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عَنْ صِفَاتِ خَالِقِهِ أَعْجَزُ وَ مِنْ تَنَاوُلِهِ بِحُدُودِ الْمَخْلُوقِينَ أَبْعَد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لَا يَحْوِيهِ مَكَانٌ وَ لَا يَصِفُهُ لِسَانٌ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يُدْرَكُ بِوَهْمٍ وَ لَا يُقَدَّرُ بِفَهْمٍ وَ لَا يَشْغَلُهُ سَائِلٌ وَ لَا يَنْقُصُهُ نَائِلٌ، وَ لَا يَنْظُرُ بِعَيْنٍ وَ لَا يُحَدُّ بِأَيْنٍ وَ لَا يُوصَفُ بِالْأَزْوَاجِ وَ لَا يَخْلُقُ بِعِلَاجٍ وَ لَا يُدْرَكُ بِالْحَوَاسِّ وَ لَا يُقَاسُ بِالنَّاسِ</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بَلْ إِنْ كُنْتَ صَادِقاً أَيُّهَا الْمُتَكَلِّفُ لِوَصْفِ رَبِّكَ فَصِفْ جِبْرِيلَ وَ مِيكَائِيلَ وَ جُنُودَ الْمَلَائِكَةِ الْمُقَرَّبِينَ فِي حُجُرَاتِ الْقُدُسِ مُرْجَحِنِّينَ مُتَوَلِّهَةً عُقُولُهُمْ أَنْ يَحُدُّوا أَحْسَنَ الْخَالِقِينَ، فَإِنَّمَا يُدْرَكُ بِالصِّفَاتِ ذَوُو الْهَيْئَاتِ وَ الْأَدَوَاتِ 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تَتَلَقَّاهُ الْأَذْهَانُ لَا بِمُشَاعَرَةٍ وَ 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لَا يُشْمَلُ بِحَدٍّ وَ لَا يُحْسَبُ بِعَدٍّ وَ إِنَّمَا تَحُدُّ الْأَدَوَاتُ أَنْفُسَهَا وَ تُشِيرُ الْآلَاتُ إِلَى نَظَائِرِهَا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بِهَا؛ تَجَلَّى صَانِعُهَا لِلْعُقُولِ وَ بِهَا امْتَنَعَ عَنْ نَظَرِ الْعُيُونِ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لَا تَنَالُهُ الْأَوْهَامُ فَتُقَدِّرَهُ وَ لَا تَتَوَهَّمُهُ الْفِطَنُ فَتُصَوِّرَهُ وَ لَا تُدْرِكُهُ الْحَوَاسُّ فَتُحِسَّهُ وَ لَا تَلْمِسُهُ الْأَيْدِي فَتَمَسَّهُ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الْحَمْدُ لِلَّهِ الَّذِي أَظْهَرَ مِنْ آثَارِ سُلْطَانِهِ وَ جَلَالِ كِبْرِيَائِهِ مَا حَيَّرَ مُقَلَ الْعُقُولِ مِنْ عَجَائِبِ قُدْرَتِهِ، وَ رَدَعَ خَطَرَاتِ هَمَاهِمِ النُّفُوسِ عَنْ عِرْفَانِ كُنْهِ صِفَتِهِ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الْمُتَوَهِّمِينَ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3" w:name="pg8638_75834"/>
    </w:p>
    <w:p>
      <w:pPr>
        <w:pStyle w:val="Heading2"/>
        <w:numPr>
          <w:ilvl w:val="1"/>
          <w:numId w:val="1"/>
        </w:numPr>
        <w:rPr/>
      </w:pPr>
      <w:bookmarkStart w:id="14" w:name="__RefHeading___Toc2225396_653776707"/>
      <w:bookmarkStart w:id="15" w:name="_Toc5"/>
      <w:bookmarkEnd w:id="13"/>
      <w:bookmarkEnd w:id="14"/>
      <w:r>
        <w:rPr>
          <w:rtl w:val="true"/>
        </w:rPr>
        <w:t>قصور المقال عن بلوغ مدحه</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يَبْلُغُ مِدْحَتَهُ الْقَائِلُونَ وَ لَا يُحْصِي نَعْمَاءَهُ الْعَادُّونَ وَ لَا يُؤَدِّي حَقَّهُ الْمُجْتَهِدُونَ</w:t>
      </w:r>
      <w:r>
        <w:rPr>
          <w:rFonts w:eastAsia="Amiri" w:cs="Amiri" w:ascii="Amiri" w:hAnsi="Amiri"/>
          <w:color w:val="111111"/>
          <w:sz w:val="28"/>
          <w:szCs w:val="28"/>
          <w:rtl w:val="true"/>
          <w:lang w:bidi="ar-SA"/>
        </w:rPr>
        <w:t xml:space="preserve">. </w:t>
      </w:r>
      <w:r>
        <w:rPr>
          <w:rStyle w:val="FootnoteAnchor"/>
          <w:rtl w:val="true"/>
        </w:rPr>
        <w:footnoteReference w:id="34"/>
      </w:r>
      <w:bookmarkStart w:id="16" w:name="pg8638_75835"/>
    </w:p>
    <w:p>
      <w:pPr>
        <w:pStyle w:val="Heading2"/>
        <w:numPr>
          <w:ilvl w:val="1"/>
          <w:numId w:val="1"/>
        </w:numPr>
        <w:rPr/>
      </w:pPr>
      <w:bookmarkStart w:id="17" w:name="__RefHeading___Toc2225398_653776707"/>
      <w:bookmarkStart w:id="18" w:name="_Toc6"/>
      <w:bookmarkEnd w:id="16"/>
      <w:bookmarkEnd w:id="17"/>
      <w:r>
        <w:rPr>
          <w:rtl w:val="true"/>
        </w:rPr>
        <w:t>فطرة العقول على معرفته سبحانه و تعالى</w:t>
      </w:r>
      <w:bookmarkEnd w:id="18"/>
    </w:p>
    <w:p>
      <w:pPr>
        <w:pStyle w:val="BookText"/>
        <w:rPr/>
      </w:pP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مَنْسِيَّ نِعْمَتِهِ وَ يَحْتَجُّوا عَلَيْهِمْ بِالتَّبْلِيغِ وَ يُثِيرُوا لَهُمْ دَفَائِنَ الْعُقُولِ</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مَا تَوَسَّلَ بِهِ الْمُتَوَسِّلُونَ إِلَى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 بِرَسُولِهِ، وَ الْجِهَادُ فِي سَبِيلِهِ فَإِنَّهُ ذِرْوَةُ الْإِسْلَامِ، وَ كَلِمَةُ الْإِخْلَاصِ فَإِنَّهَا الْفِطْرَةُ</w:t>
      </w:r>
      <w:r>
        <w:rPr>
          <w:rFonts w:eastAsia="Amiri" w:cs="Amiri" w:ascii="Amiri" w:hAnsi="Amiri"/>
          <w:color w:val="111111"/>
          <w:sz w:val="28"/>
          <w:szCs w:val="28"/>
          <w:rtl w:val="true"/>
          <w:lang w:bidi="ar-SA"/>
        </w:rPr>
        <w:t>.</w:t>
      </w:r>
      <w:r>
        <w:rPr>
          <w:rStyle w:val="FootnoteAnchor"/>
          <w:rtl w:val="true"/>
        </w:rPr>
        <w:footnoteReference w:id="36"/>
      </w:r>
      <w:bookmarkStart w:id="19" w:name="pg8638_75836"/>
    </w:p>
    <w:p>
      <w:pPr>
        <w:pStyle w:val="Heading2"/>
        <w:numPr>
          <w:ilvl w:val="1"/>
          <w:numId w:val="1"/>
        </w:numPr>
        <w:rPr/>
      </w:pPr>
      <w:bookmarkStart w:id="20" w:name="__RefHeading___Toc2225400_653776707"/>
      <w:bookmarkStart w:id="21" w:name="_Toc7"/>
      <w:bookmarkEnd w:id="19"/>
      <w:bookmarkEnd w:id="20"/>
      <w:r>
        <w:rPr>
          <w:rtl w:val="true"/>
        </w:rPr>
        <w:t>الاقتصار على ما في الكتاب و السنة و ذم التعمق في كنه ذاته تعالى</w:t>
      </w:r>
      <w:bookmarkEnd w:id="21"/>
    </w:p>
    <w:p>
      <w:pPr>
        <w:pStyle w:val="BookText"/>
        <w:rPr/>
      </w:pPr>
      <w:r>
        <w:rPr>
          <w:rFonts w:ascii="Amiri" w:hAnsi="Amiri" w:eastAsia="Amiri" w:cs="Amiri"/>
          <w:color w:val="111111"/>
          <w:sz w:val="28"/>
          <w:sz w:val="28"/>
          <w:szCs w:val="28"/>
          <w:rtl w:val="true"/>
          <w:lang w:bidi="ar-SA"/>
        </w:rPr>
        <w:t>الَيمِينُ وَالشِّمالُ مَضَلَّةٌ، وَالطَّرِيقُ الوُسْطَى هِيَ الجَادَّةُ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بَاقي الكِتَابِ وَآثَارُ النُّبُوَّةِ، وَمِنْهَا مَنْفَذُ السُّنَّةِ، وَإلَيْهَا مَصِيرُ العَاقِبَةِ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أَيُّهَا السَّائِلُ فَمَا دَلَّكَ الْقُرْآنُ عَلَيْهِ مِنْ صِفَتِهِ فَائْتَمَّ بِهِ وَ اسْتَضِئْ بِنُورِ هِدَايَتِهِ، وَ مَا كَلَّفَكَ الشَّيْطَانُ عِلْمَهُ مِمَّا لَيْسَ فِي الْكِتَابِ عَلَيْكَ فَرْضُهُ وَ 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الْهُدَى أَثَرُهُ فَكِلْ عِلْمَهُ إِلَى اللَّهِ سُبْحَانَهُ فَإِنَّ ذَلِكَ مُنْتَهَى حَقِّ اللَّهِ عَلَيْكَ؛ وَ اعْلَمْ أَنَّ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 سَمَّى تَرْكَهُمُ التَّعَمُّقَ 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 وَ لَا تُقَدِّرْ عَظَمَةَ اللَّهِ سُبْحَانَهُ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38"/>
      </w:r>
      <w:bookmarkStart w:id="22" w:name="pg8638_75837"/>
    </w:p>
    <w:p>
      <w:pPr>
        <w:pStyle w:val="Heading2"/>
        <w:numPr>
          <w:ilvl w:val="1"/>
          <w:numId w:val="1"/>
        </w:numPr>
        <w:rPr/>
      </w:pPr>
      <w:bookmarkStart w:id="23" w:name="__RefHeading___Toc2225402_653776707"/>
      <w:bookmarkStart w:id="24" w:name="_Toc8"/>
      <w:bookmarkEnd w:id="22"/>
      <w:bookmarkEnd w:id="23"/>
      <w:r>
        <w:rPr>
          <w:rtl w:val="true"/>
        </w:rPr>
        <w:t>ما يمتنع عليه تعالى ذاتاً و صفة ً</w:t>
      </w:r>
      <w:bookmarkEnd w:id="24"/>
    </w:p>
    <w:p>
      <w:pPr>
        <w:pStyle w:val="BookText"/>
        <w:rPr/>
      </w:pPr>
      <w:r>
        <w:rPr>
          <w:rFonts w:ascii="Amiri" w:hAnsi="Amiri" w:eastAsia="Amiri" w:cs="Amiri"/>
          <w:color w:val="111111"/>
          <w:sz w:val="28"/>
          <w:sz w:val="28"/>
          <w:szCs w:val="28"/>
          <w:rtl w:val="true"/>
          <w:lang w:bidi="ar-SA"/>
        </w:rPr>
        <w:t xml:space="preserve">لاَ يَتَوَهَّمُونَ رَبَّهُمْ بالتَّصْوِيرِ، وَلاَ يُجْرُونَ عَلَيْهِ صِفَاتِ المَصْنُوعِينَ، وَلاَ يَحُدُّونَهُ بِالاَْماكِنِ، وَلاَ يُشِيرُونَ إِلَيْهِ بِالنَّظَائِرِ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لَمْ تَسْبِقْ لَهُ حَالٌ حَالًا، فَيَكُونَ أَوَّلًا قَبْلَ أَنْ يَكُونَ آخِراً وَ يَكُونَ ظَاهِراً قَبْلَ أَنْ يَكُونَ بَاطِناً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لَمْ یَحْلُلْ فِی الْأَشْیَاءِ فَیُقَالَ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کَائِنٌ وَ لَمْ یَنْأَ عَنْهَا فَیُقَالَ هُوَ مِنْهَا بَائِنٌ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اخْتَلَفَ عَلَيْهِ دَهْرٌ فَيَخْتَلِفَ مِنْهُ الحَالُ، وَلا كَانَ فِي مَكَانٍ فَيَجُوزَ عَلَيْهِ الإنتِقَالُ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الْعَادِلُونَ بِکَ إِذْ شَبَّهُوکَ بِأَصْنَامِهِمْ وَ نَحَلُوکَ حِلْیَةَ الْمَخْلُوقِینَ بِأَوْهَامِهِمْ وَ جَزَّءُوکَ تَجْزِئَةَ الْمُجَسَّمَاتِ بِخَوَاطِرِهِمْ وَ قَدَّرُوکَ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الْخِلْقَةِ الْمُخْتَلِفَةِ الْقُوَی بِقَرَائِحِ عُقُولِهِمْ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تَعَالَي عَمّا يَنحَلُهُ المُحَدّدُونَ مِن صِفَاتِ الأَقدَارِ وَ نِهَايَاتِ الأَقطَارِ وَ تَأَثّلِ المَسَاكِنِ وَ تَمَكّنِ الأَمَاكِنِ فَالحَدّ لِخَلقِهِ مَضرُوبٌ وَ إِلَي غَيرِهِ مَنسُوبٌ</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لاَ يَشْغَلُهُ شَأْنٌ، وَلاَ يُغَيِّرُهُ زَمَانٌ، وَلاَ يَحْوِيهِ مَكَانٌ، وَلاَ يَصِفُهُ لِسَانٌ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قَرِیبٌ مِنَ الاَشْیَاءِ غَیْرَ مُلاَبِسِ، بَعِیدٌ مِنْهَا غَیْرَ مُبَایِن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 لاَ بِرَوِیَّة، مُرِیدٌ لاَ بِهِمَّة، 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لاَ یُوصَفُ بِالْخَفَاءِ، کَبِیرٌ لاَ یُوصَفُ بِالْجَفَاءِ، بَصِیرٌ لاَ یُوصَفُ بِالْحَاسَّةِ، رَحِیمٌ لاَ یُوصَفُ بِالرِّقَّةِ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لَمْ یُولَدْ سُبْحَانَهُ فَیَکُونَ فِی الْعِزِّ مُشَارَکاً، وَ لَمْ یَلِدْ فَیَکُونَ مَوْرُوثاً هَالِکاً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یَتَقَدَّمْهُ وَقْتٌ وَ لاَ زَمَانٌ، وَ لَمْ یَتَعَاوَرْهُ زِیَادَةٌ وَ لاَ نُقْصَانٌ</w:t>
      </w:r>
      <w:r>
        <w:rPr>
          <w:rStyle w:val="FootnoteAnchor"/>
          <w:rtl w:val="true"/>
        </w:rPr>
        <w:footnoteReference w:id="4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بِذِي كِبَرٍ امْتَدَّتْ بِهِ النِّهَايَاتُ فَكَبَّرَتْهُ تَجْسِيماً، وَ لَا بِذِي عِظَمٍ تَنَاهَتْ بِهِ الْغَايَاتُ فَعَظَّمَتْهُ تَجْسِيداً، بَلْ كَبُرَ شَأْناً وَ عَظُمَ </w:t>
      </w:r>
    </w:p>
    <w:p>
      <w:pPr>
        <w:pStyle w:val="BookText"/>
        <w:rPr/>
      </w:pPr>
      <w:r>
        <w:rPr>
          <w:rFonts w:ascii="Amiri" w:hAnsi="Amiri" w:eastAsia="Amiri" w:cs="Amiri"/>
          <w:color w:val="111111"/>
          <w:sz w:val="28"/>
          <w:sz w:val="28"/>
          <w:szCs w:val="28"/>
          <w:rtl w:val="true"/>
          <w:lang w:bidi="ar-SA"/>
        </w:rPr>
        <w:t xml:space="preserve">سُلْطَاناً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لَا يَجْرِي  عَلَيْهِ السُّكُونُ وَ الْحَرَكَةُ وَ كَيْفَ يَجْرِي عَلَيْهِ مَا هُوَ أَجْرَاهُ وَ يَعُودُ فِيهِ مَا هُوَ أَبْدَاهُ وَ يَحْدُثُ فِيهِ مَا هُوَ أَحْدَثَهُ، إِذاً لَتَفَاوَتَتْ ذَاتُهُ وَ لَتَجَزَّأَ كُنْهُهُ وَ لَامْتَنَعَ مِنَ الْأَزَلِ مَعْنَاهُ، وَ لَكَانَ لَهُ وَرَاءٌ إِذْ وُجِدَ لَهُ أَمَامٌ وَ لَالْتَمَسَ التَّمَامَ إِذْ لَزِمَهُ النُّقْصَانُ وَ إِذاً لَقَامَتْ آيَةُ الْمَصْنُوعِ فِيهِ وَ لَتَحَوَّلَ دَلِيلًا بَعْدَ أَنْ كَانَ مَدْلُولًا عَلَيْهِ وَ خَرَجَ بِسُلْطَانِ الِامْتِنَاعِ مِنْ أَنْ يُؤَثِّرَ فِيهِ مَا يُؤَثِّرُ فِي غَيْرِهِ، الَّذِي لَا يَحُولُ وَ لَا يَزُولُ وَ 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 لَمْ يُولَدْ فَيَصِيرَ مَحْدُوداً، جَلَّ عَنِ اتِّخَاذِ الْأَبْنَاءِ وَ طَهُرَ عَنْ مُلَامَسَةِ النِّسَاءِ</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لَا يَتَغَيَّرُ بِحَالٍ وَ لَا يَتَبَدَّلُ فِي الْأَحْوَالِ وَ لَا تُبْلِيهِ اللَّيَالِي وَ الْأَيَّامُ وَ لَا يُغَيِّرُهُ الضِّيَاءُ وَ الظَّلَامُ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لَا أَنَّ الْأَشْيَاءَ تَحْوِيهِ فَتُقِلَّهُ أَوْ تُهْوِيَهُ أَوْ أَنَّ شَيْئاً يَحْمِلُهُ فَيُمِيلَهُ أَوْ يُعَدِّلَهُ </w:t>
      </w:r>
      <w:r>
        <w:rPr>
          <w:rStyle w:val="FootnoteAnchor"/>
          <w:rtl w:val="true"/>
        </w:rPr>
        <w:footnoteReference w:id="5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يُعْجِزُهُ شَيْءٌ مِنْهَا طَلَبَهُ وَ لَا يَمْتَنِعُ عَلَيْهِ فَيَغْلِبَهُ وَ لَا يَفُوتُهُ السَّرِيعُ مِنْهَا فَيَسْبِقَهُ وَ لَا يَحْتَاجُ إِلَى ذِي مَالٍ فَيَرْزُقَهُ، خَضَعَتِ الْأَشْيَاءُ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 ذَلَّتْ مُسْتَكِينَةً لِعَظَمَتِهِ، لَا تَسْتَطِيعُ الْهَرَبَ مِنْ سُلْطَانِهِ إِلَى غَيْرِهِ فَتَمْتَنِعَ مِنْ نَفْعِهِ وَ ضَرِّهِ، وَ لَا كُفْءَ لَهُ فَيُكَافِئَهُ وَ لَا نَظِيرَ لَهُ فَيُسَاوِيَهُ</w:t>
      </w:r>
      <w:r>
        <w:rPr>
          <w:rFonts w:eastAsia="Amiri" w:cs="Amiri" w:ascii="Amiri" w:hAnsi="Amiri"/>
          <w:color w:val="111111"/>
          <w:sz w:val="28"/>
          <w:szCs w:val="28"/>
          <w:rtl w:val="true"/>
          <w:lang w:bidi="ar-SA"/>
        </w:rPr>
        <w:t>.</w:t>
      </w:r>
      <w:r>
        <w:rPr>
          <w:rStyle w:val="FootnoteAnchor"/>
          <w:rtl w:val="true"/>
        </w:rPr>
        <w:footnoteReference w:id="52"/>
      </w:r>
      <w:bookmarkStart w:id="25" w:name="pg8638_75841"/>
    </w:p>
    <w:p>
      <w:pPr>
        <w:pStyle w:val="Heading2"/>
        <w:numPr>
          <w:ilvl w:val="1"/>
          <w:numId w:val="1"/>
        </w:numPr>
        <w:rPr/>
      </w:pPr>
      <w:bookmarkStart w:id="26" w:name="__RefHeading___Toc2225404_653776707"/>
      <w:bookmarkStart w:id="27" w:name="_Toc9"/>
      <w:bookmarkEnd w:id="25"/>
      <w:bookmarkEnd w:id="26"/>
      <w:r>
        <w:rPr>
          <w:rtl w:val="true"/>
        </w:rPr>
        <w:t>نصيب العقل في التعبير عنه تعالى</w:t>
      </w:r>
      <w:bookmarkEnd w:id="27"/>
    </w:p>
    <w:p>
      <w:pPr>
        <w:pStyle w:val="BookText"/>
        <w:rPr/>
      </w:pPr>
      <w:r>
        <w:rPr>
          <w:rFonts w:ascii="Amiri" w:hAnsi="Amiri" w:eastAsia="Amiri" w:cs="Amiri"/>
          <w:color w:val="111111"/>
          <w:sz w:val="28"/>
          <w:sz w:val="28"/>
          <w:szCs w:val="28"/>
          <w:rtl w:val="true"/>
          <w:lang w:bidi="ar-SA"/>
        </w:rPr>
        <w:t xml:space="preserve">اَلَّذِي لَيْسَ لِصِفَتِهِ حَدٌّ مَحْدُودٌ، وَلاَ نَعْتٌ مَوْجُودٌ، وَلاَ وَقْتٌ مَعْدُودٌ، وَلاَ أَجَلٌ مَمْدُودٌ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فَمَنْ وَصَفَ اللَّهَ سُبْحَانَهُ فَقَدْ قَرَنَهُ وَ مَنْ قَرَنَهُ فَقَدْ ثَنَّاهُ وَ مَنْ ثَنَّاهُ فَقَدْ جَزَّأَهُ وَ مَنْ جَزَّأَهُ فَقَدْ جَهِلَهُ وَ مَنْ جَهِلَهُ فَقَدْ أَشَارَ إِلَیهِ وَ مَنْ أَشَارَ إِلَیهِ فَقَدْ حَدَّهُ 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فِیمَ فَقَدْ ضَمَّنَهُ وَ مَنْ قَالَ عَلَامَ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شَیءٍ لَا بِمُقَارَنَةٍ وَ غَیرُ كُلِّ شَیءٍ لَا بِمُزَایلَةٍ، فَاعِلٌ لَا بِمَعْنَى الْحَرَكَاتِ وَ الْآلَةِ بَصِیرٌ إِذْ لَا مَنْظُورَ إِلَیهِ مِنْ خَلْقِهِ، مُتَوَحِّدٌ إِذْ لَا سَكَنَ یسْتَأْنِسُ بِهِ وَ لَا یسْتَوْحِشُ لِفَقْدِهِ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فِي الْعُلُوِّ فَلَا شَيْءَ أَعْلَى مِنْهُ وَ قَرُبَ فِي الدُّنُوِّ فَلَا شَيْءَ أَقْرَبُ مِنْهُ، فَلَا اسْتِعْلَاؤُهُ بَاعَدَهُ عَنْ شَيْءٍ مِنْ خَلْقِهِ وَ لَا قُرْبُهُ سَاوَاهُمْ </w:t>
      </w:r>
    </w:p>
    <w:p>
      <w:pPr>
        <w:pStyle w:val="BookText"/>
        <w:rPr/>
      </w:pPr>
      <w:r>
        <w:rPr>
          <w:rFonts w:ascii="Amiri" w:hAnsi="Amiri" w:eastAsia="Amiri" w:cs="Amiri"/>
          <w:color w:val="111111"/>
          <w:sz w:val="28"/>
          <w:sz w:val="28"/>
          <w:szCs w:val="28"/>
          <w:rtl w:val="true"/>
          <w:lang w:bidi="ar-SA"/>
        </w:rPr>
        <w:t>فِي الْمَكَانِ بِهِ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لَمْ يَؤُدْهُ خَلْقُ مَا ابْتَدَأَ وَ لَا تَدْبِيرُ مَا ذَرَأَ وَ لَا وَقَفَ بِهِ عَجْزٌ عَمَّا خَلَقَ وَ لَا وَلَجَتْ عَلَيْهِ شُبْهَةٌ فِيمَا قَضَى وَ قَدَّرَ بَلْ قَضَاءٌ مُتْقَنٌ وَ عِلْمٌ مُحْكَمٌ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لَمْ يَلْحَقْهُ فِي ذَلِكَ كُلْفَةٌ وَ لَا اعْتَرَضَتْهُ فِي حِفْظِ مَا ابْتَدَعَ مِنْ خَلْقِهِ عَارِضَةٌ وَ لَا اعْتَوَرَتْهُ فِي تَنْفِيذِ الْأُمُورِ وَ تَدَابِيرِ الْمَخْلُوقِينَ مَلَالَةٌ وَ لَا فَتْرَةٌ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بِلَا تَأْوِيلِ عَدَدٍ وَ الْخَالِقِ لَا بِمَعْنَى حَرَكَةٍ وَ نَصَبٍ وَ السَّمِيعِ لَا بِأَدَاةٍ وَ الْبَصِيرِ لَا بِتَفْرِيقِ آلَةٍ وَ الشَّاهِدِ لَا بِمُمَاسَّةٍ وَ الْبَائِنِ لَا بِتَرَاخِي مَسَافَةٍ 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وَصَفَهُ فَقَدْ حَدَّهُ، وَ مَنْ حَدَّهُ فَقَدْ عَدَّهُ وَ مَنْ عَدَّهُ، فَقَدْ أَبْطَلَ أَزَلَهُ،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لَا </w:t>
      </w:r>
    </w:p>
    <w:p>
      <w:pPr>
        <w:pStyle w:val="BookText"/>
        <w:rPr/>
      </w:pPr>
      <w:r>
        <w:rPr>
          <w:rFonts w:ascii="Amiri" w:hAnsi="Amiri" w:eastAsia="Amiri" w:cs="Amiri"/>
          <w:color w:val="111111"/>
          <w:sz w:val="28"/>
          <w:sz w:val="28"/>
          <w:szCs w:val="28"/>
          <w:rtl w:val="true"/>
          <w:lang w:bidi="ar-SA"/>
        </w:rPr>
        <w:t>يُقَالُ مِمَّ وَ الْبَاطِنُ لَا يُقَالُ فِيمَ، لَا شَبَحٌ فَيُتَقَصَّى وَ لَا مَحْجُوبٌ فَيُحْوَى، لَمْ يَقْرُبْ مِنَ الْأَشْيَاءِ بِالْتِصَاقٍ وَ لَمْ يَبْعُدْ عَنْهَا بِافْتِرَاقٍ</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لَا يَشْغَلُهُ سَائِلٌ وَ لَا يَنْقُصُهُ نَائِلٌ، وَ لَا يَنْظُرُ بِعَيْنٍ وَ لَا يُحَدُّ بِأَيْنٍ وَ لَا يُوصَفُ بِالْأَزْوَاجِ وَ لَا يَخْلُقُ بِعِلَاجٍ</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وَاحِدٌ لَا بِعَدَدٍ وَ دَائِمٌ لَا بِأَمَدٍ وَ قَائِمٌ لَا بِعَمَدٍ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لَا تَصْحَبُهُ الْأَوْقَاتُ وَ لَا تَرْفِدُهُ الْأَدَوَاتُ</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لاَ یُوصَفُ بِشَیْء مِنَ الاَْجْزَاءِ، وَ لاَ بِالْجَوَارِحِ وَالاَْعْضَاءِ، وَ لاَ بِعَرَض مِنَ الاَْعْرَاضِ، وَ لاَ بِالْغَیْرِیَّةِ وَ الاَْبْعَاضِ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 لاَ نِهَایَةٌ، وَ لاَ انْقِطَاعٌ وَ لاَ 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الاَشْیَاءَ تَحْوِیهِ فَتُقِلَّهُ أَوْ تُهْوِیَهُ، أَوْ أَنَّ شَیْئاً یَحْمِلُهُ، فَیُمِیلَهُ أَوْ یُعَدِّلَهُ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الاَشْیَاءِ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لاَ بِلِسَان وَ لَهَوَات، وَ یَسْمَعُ لاَ بِخُرُوق 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لاَ یَلْفِظُ، وَ یَحْفَظُ وَ لاَ یَتَحَفَّظُ، وَ یُرِیدُ وَ لاَ یُضْمِرُ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وَ یَرْضَى مِنْ غَیْرِ رِقَّة، وَ یُبْغِضُ وَ یَغْضَبُ مِنْ غَیْرِ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یَقْرَعُ، وَ لاَ بِنِدَاء یُسْمَعُ</w:t>
      </w:r>
      <w:r>
        <w:rPr>
          <w:rStyle w:val="FootnoteAnchor"/>
          <w:rtl w:val="true"/>
        </w:rPr>
        <w:footnoteReference w:id="6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كَانَ بَعْدَ أَنْ لَمْ يَكُنْ، فَتَجْرِيَ عَلَيْهِ الصِّفَاتُ </w:t>
      </w:r>
    </w:p>
    <w:p>
      <w:pPr>
        <w:pStyle w:val="BookText"/>
        <w:rPr/>
      </w:pPr>
      <w:r>
        <w:rPr>
          <w:rFonts w:ascii="Amiri" w:hAnsi="Amiri" w:eastAsia="Amiri" w:cs="Amiri"/>
          <w:color w:val="111111"/>
          <w:sz w:val="28"/>
          <w:sz w:val="28"/>
          <w:szCs w:val="28"/>
          <w:rtl w:val="true"/>
          <w:lang w:bidi="ar-SA"/>
        </w:rPr>
        <w:t>الْمُحْدَثَاتُ، وَ لَا يَكُونُ بَيْنَهَا وَ بَيْنَهُ فَصْلٌ وَ لَا لَهُ عَلَيْهَا فَضْلٌ، فَيَسْتَوِيَ الصَّانِعُ وَ الْمَصْنُوعُ وَ يَتَكَافَأَ الْمُبْتَدَعُ وَ الْبَدِيعُ</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يَثْلِمُهُ الْعَطَاءُ وَ لَا يَنْقُصُهُ الْحِبَاءُ وَ لَا يَسْتَنْفِدُهُ سَائِلٌ وَ لَا يَسْتَقْصِيهِ نَائِلٌ وَ لَا يَلْوِيهِ شَخْصٌ عَنْ شَخْصٍ وَ لَا يُلْهِيهِ صَوْتٌ عَنْ صَوْتٍ وَ لَا تَحْجُزُهُ هِبَةٌ عَنْ سَلْبٍ وَ لَا يَشْغَلُهُ غَضَبٌ عَنْ رَحْمَةٍ وَ لَا تُولِهُهُ رَحْمَةٌ عَنْ عِقَابٍ وَ لَا يُجِنُّهُ الْبُطُونُ عَنِ الظُّهُورِ وَ 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 دَانَ وَ لَمْ يُدَنْ</w:t>
      </w:r>
      <w:r>
        <w:rPr>
          <w:rFonts w:eastAsia="Amiri" w:cs="Amiri" w:ascii="Amiri" w:hAnsi="Amiri"/>
          <w:color w:val="111111"/>
          <w:sz w:val="28"/>
          <w:szCs w:val="28"/>
          <w:rtl w:val="true"/>
          <w:lang w:bidi="ar-SA"/>
        </w:rPr>
        <w:t>.</w:t>
      </w:r>
      <w:r>
        <w:rPr>
          <w:rStyle w:val="FootnoteAnchor"/>
          <w:rtl w:val="true"/>
        </w:rPr>
        <w:footnoteReference w:id="65"/>
      </w:r>
      <w:bookmarkStart w:id="28" w:name="pg8638_75845"/>
    </w:p>
    <w:p>
      <w:pPr>
        <w:pStyle w:val="Heading2"/>
        <w:numPr>
          <w:ilvl w:val="1"/>
          <w:numId w:val="1"/>
        </w:numPr>
        <w:rPr/>
      </w:pPr>
      <w:bookmarkStart w:id="29" w:name="__RefHeading___Toc2225406_653776707"/>
      <w:bookmarkStart w:id="30" w:name="_Toc10"/>
      <w:bookmarkEnd w:id="28"/>
      <w:bookmarkEnd w:id="29"/>
      <w:r>
        <w:rPr>
          <w:rtl w:val="true"/>
        </w:rPr>
        <w:t>وجوده تبارك و تعالى</w:t>
      </w:r>
      <w:bookmarkEnd w:id="30"/>
    </w:p>
    <w:p>
      <w:pPr>
        <w:pStyle w:val="BookText"/>
        <w:rPr/>
      </w:pPr>
      <w:r>
        <w:rPr>
          <w:rFonts w:ascii="Amiri" w:hAnsi="Amiri" w:eastAsia="Amiri" w:cs="Amiri"/>
          <w:color w:val="111111"/>
          <w:sz w:val="28"/>
          <w:sz w:val="28"/>
          <w:szCs w:val="28"/>
          <w:rtl w:val="true"/>
          <w:lang w:bidi="ar-SA"/>
        </w:rPr>
        <w:t>الْحَمْدُ لِلَّهِ الَّذِي بَطَنَ خَفِيَّاتِ الْأَمُوُرِ وَ دَلَّتْ عَلَيْهِ أَعْلَامُ الظُّهُورِ</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فَهُوَ الَّذِي تَشْهَدُ لَهُ أَعْلَامُ الْوُجُودِ عَلَى إِقْرَارِ قَلْبِ ذِي الْجُحُودِ، تَعَالَى اللَّهُ عَمَّا يَقُولُهُ الْمُشَبِّهُونَ بِهِ وَ الْجَاحِدُونَ لَهُ عُلُوّاً كَبِيراً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أَرَانَا مِنْ مَلَكُوتِ قُدْرَتِهِ وَ عَجَائِبِ مَا نَطَقَتْ بِهِ آثَارُ حِكْمَتِهِ وَ اعْتِرَافِ الْحَاجَةِ مِنَ الْخَلْقِ إِلَى أَنْ يُقِيمَهَا بِمِسَاكِ قُوَّتِهِ مَا دَلَّنَا بِاضْطِرَارِ قِيَامِ الْحُجَّةِ لَهُ عَلَى مَعْرِفَتِهِ، فَظَهَرَتِ الْبَدَائِعُ الَّتِي أَحْدَثَتْهَا آثَارُ صَنْعَتِهِ وَ أَعْلَامُ حِكْمَتِهِ، 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فَتَحَ لَهُمْ أَبْوَاباً ذُلُلًا إِلَى تَمَاجِيدِهِ، وَ نَصَبَ لَهُمْ مَنَاراً وَاضِحَةً عَلَى أَعْلَامِ تَوْحِيدِهِ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الْحَمْدُ لِلَّهِ الْمُتَجَلِّي لِخَلْقِهِ بِخَلْقِهِ وَ الظَّاهِرِ لِقُلُوبِهِمْ بِحُجَّتِهِ</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الدَّالِّ عَلَى وُجُودِهِ بِخَلْقِهِ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أَقَامَ مِنْ شَوَاهِدِ الْبَيِّنَاتِ عَلَى لَطِيفِ صَنْعَتِهِ وَ عَظِيمِ قُدْرَتِهِ، مَا انْقَادَتْ لَهُ الْعُقُولُ مُعْتَرِفَةً بِهِ وَ مَسَلِّمَةً لَهُ، وَ نَعَقَتْ فِي أَسْمَاعِنَا دَلَائِلُهُ عَلَى وَحْدَانِيَّتِهِ</w:t>
      </w:r>
      <w:r>
        <w:rPr>
          <w:rStyle w:val="FootnoteAnchor"/>
          <w:rtl w:val="true"/>
        </w:rPr>
        <w:footnoteReference w:id="7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مَحَلَ بِهِ الْقُرْآنُ یَوْمَ الْقِیَامَةِ صُدِّقَ عَلَیْهِ، فَإِنَّهُ یُنَادِی مُنَاد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کُلَّ حَارِث مُبْتَلىً فِی حَرْثِهِ وَ عَاقِبَةِ عَمَلِهِ، غَیْرَ </w:t>
      </w:r>
    </w:p>
    <w:p>
      <w:pPr>
        <w:pStyle w:val="BookText"/>
        <w:rPr/>
      </w:pPr>
      <w:r>
        <w:rPr>
          <w:rFonts w:ascii="Amiri" w:hAnsi="Amiri" w:eastAsia="Amiri" w:cs="Amiri"/>
          <w:color w:val="111111"/>
          <w:sz w:val="28"/>
          <w:sz w:val="28"/>
          <w:szCs w:val="28"/>
          <w:rtl w:val="true"/>
          <w:lang w:bidi="ar-SA"/>
        </w:rPr>
        <w:t>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حَرَثَتِهِ وَ أَتْبَاعِهِ، وَاسْتَدِلُّوهُ عَلَى رَبِّکُمْ</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بَلْ ظَهَرَ لِلْعُقُولِ بِمَا أَرَانَا مِنْ عَلَامَاتِ التَّدْبِيرِ الْمُتْقَنِ 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الدَّالِّ عَلَى قِدَمِهِ بِحُدُوثِ خَلْقِهِ، وَ بِحُدُوثِ خَلْقِهِ عَلَى وُجُودِهِ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لَمْ تُحِطْ بِهِ الْأَوْهَامُ بَلْ تَجَلَّى لَهَا بِهَا</w:t>
      </w:r>
      <w:r>
        <w:rPr>
          <w:rStyle w:val="FootnoteAnchor"/>
          <w:rtl w:val="true"/>
        </w:rPr>
        <w:footnoteReference w:id="7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لِمَنْ أَنْكَرَ الْمُقَدِّرَ وَ جَحَدَ الْمُدَبِّرَ، زَعَمُوا أَنَّهُمْ كَالنَّبَاتِ مَا لَهُمْ زَارِعٌ، وَ لَا لِاخْتِلَافِ صُوَرِهِمْ صَانِعٌ؛ وَ لَمْ يَلْجَئُوا إِلَى حُجَّةٍ فِيمَا ادَّعَوْا، وَ لَا تَحْقِيقٍ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أَوْعَوْا؛ وَ هَلْ يَكُونُ بِنَاءٌ مِنْ غَيْرِ بَانٍ، أَوْ جِنَايَةٌ مِنْ غَيْرِ جَانٍ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عَرَفْتُ اللهَ سُبْحَانَهُ بِفَسْخِ الْعَزَائِمِ وَ حَلِّ الْعُقُودِ وَ نَقْضِ الْهِمَم</w:t>
      </w:r>
      <w:r>
        <w:rPr>
          <w:rStyle w:val="FootnoteAnchor"/>
          <w:rtl w:val="true"/>
        </w:rPr>
        <w:footnoteReference w:id="7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كَيْفَ أَحْكَمَ خَلْقَهُ وَ أَتْقَنَ تَرْكِيبَهُ، وَ فَلَقَ لَهُ السَّمْعَ وَ الْبَصَرَ وَ سَوَّى لَهُ الْعَظْمَ وَ الْبَشَرَ؟ انْظُرُوا إِلَى النَّمْلَةِ فِي صِغَرِ جُثَّتِهَا وَ لَطَافَةِ هَيْئَتِهَا، لَا تَكَادُ تُنَالُ بِلَحْظِ الْبَصَرِ وَ لَا بِمُسْتَدْرَكِ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دَبَّتْ عَلَى أَرْضِهَا وَ صُبَّتْ عَلَى رِزْقِهَا، تَنْقُلُ الْحَبَّةَ إِلَى جُحْرِهَا وَ تُعِدُّهَا فِي مُسْتَقَرِّهَا؛ تَجْمَعُ فِي حَرِّهَا لِبَرْدِهَا وَ فِي وِرْدِهَا لِصَدَرِهَا؛ مَكْفُولٌ بِرِزْقِهَا، مَرْزُوقَةٌ بِوَفْقِهَا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يُغْفِلُهَا الْمَنَّانُ وَ لَا يَحْرِمُهَا الدَّيَّانُ، وَ لَوْ فِي الصَّفَا الْيَابِسِ وَ الْحَجَرِ الْجَامِسِ؛ وَ لَوْ فَكَّرْتَ فِي مَجَارِي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عُلْوِهَا وَ سُفْلِهَا وَ مَا فِي الْجَوْفِ مِنْ شَرَاسِيفِ بَطْنِهَا وَ مَا فِي الرَّأْسِ مِنْ عَيْنِهَا وَ أُذُنِهَا، لَقَضَيْتَ مِنْ خَلْقِهَا عَجَباً وَ 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 وَ بَنَاهَا عَلَى دَعَائِمِهَا، لَمْ يَشْرَكْهُ فِي فِطْرَتِهَا فَاطِرٌ 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ضَرَبْتَ فِي مَذَاهِبِ فِكْرِكَ لِتَبْلُغَ غَايَاتِهِ، مَا دَلَّتْكَ الدَّلَالَةُ إِلَّا عَلَى أَنَّ فَاطِرَ النَّمْلَةِ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فَاطِرُ النَّخْلَةِ، لِدَقِيقِ تَفْصِيلِ كُلِّ شَيْءٍ وَ غَامِضِ اخْتِلَافِ كُلِّ حَيٍّ؛ وَ مَا الْجَلِيلُ وَ اللَّطِيفُ وَ الثَّقِيلُ وَ الْخَفِيفُ وَ الْقَوِيُّ وَ الضَّعِيفُ فِي خَلْقِهِ إِلَّا سَوَاءٌ</w:t>
      </w:r>
      <w:r>
        <w:rPr>
          <w:rFonts w:eastAsia="Amiri" w:cs="Amiri" w:ascii="Amiri" w:hAnsi="Amiri"/>
          <w:color w:val="111111"/>
          <w:sz w:val="28"/>
          <w:szCs w:val="28"/>
          <w:rtl w:val="true"/>
          <w:lang w:bidi="ar-SA"/>
        </w:rPr>
        <w:t>.</w:t>
      </w:r>
      <w:r>
        <w:rPr>
          <w:rStyle w:val="FootnoteAnchor"/>
          <w:rtl w:val="true"/>
        </w:rPr>
        <w:footnoteReference w:id="80"/>
      </w:r>
      <w:bookmarkStart w:id="31" w:name="pg8638_75850"/>
    </w:p>
    <w:p>
      <w:pPr>
        <w:pStyle w:val="Heading2"/>
        <w:numPr>
          <w:ilvl w:val="1"/>
          <w:numId w:val="1"/>
        </w:numPr>
        <w:rPr/>
      </w:pPr>
      <w:bookmarkStart w:id="32" w:name="__RefHeading___Toc2225408_653776707"/>
      <w:bookmarkStart w:id="33" w:name="_Toc11"/>
      <w:bookmarkEnd w:id="31"/>
      <w:bookmarkEnd w:id="32"/>
      <w:r>
        <w:rPr>
          <w:rtl w:val="true"/>
        </w:rPr>
        <w:t>احديته سبحانه و تعالى</w:t>
      </w:r>
      <w:bookmarkEnd w:id="33"/>
    </w:p>
    <w:p>
      <w:pPr>
        <w:pStyle w:val="BookText"/>
        <w:rPr/>
      </w:pPr>
      <w:r>
        <w:rPr>
          <w:rFonts w:ascii="Amiri" w:hAnsi="Amiri" w:eastAsia="Amiri" w:cs="Amiri"/>
          <w:color w:val="111111"/>
          <w:sz w:val="28"/>
          <w:sz w:val="28"/>
          <w:szCs w:val="28"/>
          <w:rtl w:val="true"/>
          <w:lang w:bidi="ar-SA"/>
        </w:rPr>
        <w:t>وَلاَ تَنَالُهُ التَّجْزِءَةُ وَالتَّبْعِيضُ</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الأحَدُ بِلا تأويلِ عَدَدٍ</w:t>
      </w:r>
      <w:r>
        <w:rPr>
          <w:rStyle w:val="FootnoteAnchor"/>
          <w:rtl w:val="true"/>
        </w:rPr>
        <w:footnoteReference w:id="8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يُوصَفُ بِشَيْءٍ مِنَ الْأَجْزَاءِ وَ لَا بِالْجَوَارِحِ وَ الْأَعْضَاءِ وَ لَا بِعَرَضٍ مِنَ الْأَعْرَاضِ وَ لَا بِالْغَيْرِيَّةِ وَ الْأَبْعَاضِ</w:t>
      </w:r>
      <w:r>
        <w:rPr>
          <w:rStyle w:val="FootnoteAnchor"/>
          <w:rtl w:val="true"/>
        </w:rPr>
        <w:footnoteReference w:id="83"/>
      </w:r>
      <w:bookmarkStart w:id="34" w:name="pg8638_75851"/>
    </w:p>
    <w:p>
      <w:pPr>
        <w:pStyle w:val="Heading2"/>
        <w:numPr>
          <w:ilvl w:val="1"/>
          <w:numId w:val="1"/>
        </w:numPr>
        <w:rPr/>
      </w:pPr>
      <w:bookmarkStart w:id="35" w:name="__RefHeading___Toc2225410_653776707"/>
      <w:bookmarkStart w:id="36" w:name="_Toc12"/>
      <w:bookmarkEnd w:id="34"/>
      <w:bookmarkEnd w:id="35"/>
      <w:r>
        <w:rPr>
          <w:rtl w:val="true"/>
        </w:rPr>
        <w:t>و احديته سبحانه و تعالى في الذات</w:t>
      </w:r>
      <w:bookmarkEnd w:id="36"/>
    </w:p>
    <w:p>
      <w:pPr>
        <w:pStyle w:val="BookText"/>
        <w:rPr/>
      </w:pPr>
      <w:r>
        <w:rPr>
          <w:rFonts w:ascii="Amiri" w:hAnsi="Amiri" w:eastAsia="Amiri" w:cs="Amiri"/>
          <w:color w:val="111111"/>
          <w:sz w:val="28"/>
          <w:sz w:val="28"/>
          <w:szCs w:val="28"/>
          <w:rtl w:val="true"/>
          <w:lang w:bidi="ar-SA"/>
        </w:rPr>
        <w:t>وَ لَا كُفْءَ لَهُ فَيُكَافِئَهُ وَ لَا نَظِيرَ لَهُ فَيُسَاوِيَهُ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أَنَّهُ لَوْ كَانَ لِرَبِّكَ شَرِيكٌ لَأَتَتْكَ رُسُلُهُ وَ لَرَأَيْتَ آثَارَ مُلْكِهِ وَ سُلْطَانِهِ وَ لَعَرَفْتَ أَفْعَالَهُ وَ صِفَاتِهِ وَ لَكِنَّهُ إِلَهٌ وَاحِدٌ كَمَا وَصَفَ نَفْسَهُ لَا يُضَادُّهُ فِي مُلْكِهِ أَحَدٌ </w:t>
      </w:r>
      <w:r>
        <w:rPr>
          <w:rStyle w:val="FootnoteAnchor"/>
          <w:rtl w:val="true"/>
        </w:rPr>
        <w:footnoteReference w:id="85"/>
      </w:r>
      <w:bookmarkStart w:id="37" w:name="pg8638_75852"/>
    </w:p>
    <w:p>
      <w:pPr>
        <w:pStyle w:val="Heading2"/>
        <w:numPr>
          <w:ilvl w:val="1"/>
          <w:numId w:val="1"/>
        </w:numPr>
        <w:rPr/>
      </w:pPr>
      <w:bookmarkStart w:id="38" w:name="__RefHeading___Toc2225412_653776707"/>
      <w:bookmarkStart w:id="39" w:name="_Toc13"/>
      <w:bookmarkEnd w:id="37"/>
      <w:bookmarkEnd w:id="38"/>
      <w:r>
        <w:rPr>
          <w:rtl w:val="true"/>
        </w:rPr>
        <w:t>و احديته سبحانه في الفعل و نفى المادة القديمة</w:t>
      </w:r>
      <w:bookmarkEnd w:id="39"/>
    </w:p>
    <w:p>
      <w:pPr>
        <w:pStyle w:val="BookText"/>
        <w:rPr/>
      </w:pPr>
      <w:r>
        <w:rPr>
          <w:rFonts w:ascii="Amiri" w:hAnsi="Amiri" w:eastAsia="Amiri" w:cs="Amiri"/>
          <w:color w:val="111111"/>
          <w:sz w:val="28"/>
          <w:sz w:val="28"/>
          <w:szCs w:val="28"/>
          <w:rtl w:val="true"/>
          <w:lang w:bidi="ar-SA"/>
        </w:rPr>
        <w:t xml:space="preserve">فَطَرَ الْخَلَائِقَ بِقُدْرَتِهِ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أَنْشَأَ الْخَلْقَ إِنْشَاءً وَ ابْتَدَأَهُ ابْتِدَاءً بِلَا رَوِيَّةٍ أَجَالَهَا وَ لَا تَجْرِبَةٍ اسْتَفَادَهَا وَ لَا حَرَكَةٍ أَحْدَثَهَا وَ لَا هَمَامَةِ نَفْسٍ اضْطَرَبَ فِيهَا أَحَالَ الْأَشْيَاءَ لِأَوْقَاتِهَا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بَيْنَ مُخْتَلِفَاتِهَا وَ غَرَّزَ غَرَائِزَهَا وَ أَلْزَمَهَا أَشْبَاحَهَا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لَمْ يَؤُدْهُ خَلْقُ مَا ابْتَدَأَ وَ لَا تَدْبِيرُ مَا ذَرَأَ وَ لَا وَقَفَ بِهِ عَجْزٌ عَمَّا خَلَقَ وَ لَا وَلَجَتْ عَلَيْهِ شُبْهَةٌ فِيمَا قَضَى وَ قَدَّرَ، بَلْ قَضَاءٌ مُتْقَنٌ وَ عِلْمٌ مُحْكَمٌ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رُؤْيَةٍ</w:t>
      </w:r>
      <w:r>
        <w:rPr>
          <w:rStyle w:val="FootnoteAnchor"/>
          <w:rtl w:val="true"/>
        </w:rPr>
        <w:footnoteReference w:id="8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ابْتَدَعَ الْخَلْقَ عَلَى غَيْرِ مِثَالٍ امْتَثَلَهُ وَ لَا مِقْدَارٍ احْتَذَى </w:t>
      </w:r>
    </w:p>
    <w:p>
      <w:pPr>
        <w:pStyle w:val="BookText"/>
        <w:rPr/>
      </w:pPr>
      <w:r>
        <w:rPr>
          <w:rFonts w:ascii="Amiri" w:hAnsi="Amiri" w:eastAsia="Amiri" w:cs="Amiri"/>
          <w:color w:val="111111"/>
          <w:sz w:val="28"/>
          <w:sz w:val="28"/>
          <w:szCs w:val="28"/>
          <w:rtl w:val="true"/>
          <w:lang w:bidi="ar-SA"/>
        </w:rPr>
        <w:t>عَلَيْهِ مِنْ خَالِقٍ مَعْبُودٍ كَانَ قَبْلَهُ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وَ لَمْ يَقْصُرْ دُونَ الِانْتِهَاءِ إِلَى غَايَتِهِ، وَ لَمْ يَسْتَصْعِبْ إِذْ أُمِرَ بِالْمُضِيِّ عَلَى إِرَادَتِهِ، فَكَيْفَ وَ إِنَّمَا صَدَرَتِ الْأُمُورُ عَنْ مَشِيئَتِهِ الْمُنْشِئُ أَصْنَافَ الْأَشْيَاءِ بِلَا رَوِيَّةِ فِكْرٍ آلَ إِلَيْهَا وَ لَا قَرِيحَةِ غَرِيزَةٍ أَضْمَرَ عَلَيْهَا وَ لَا تَجْرِبَةٍ أَفَادَهَا مِنْ حَوَادِثِ الدُّهُورِ وَ لَا شَرِيكٍ أَعَانَهُ عَلَى ابْتِدَاعِ عَجَائِبِ الْأُمُورِ، فَتَمَّ خَلْقُهُ بِأَمْرِهِ وَ أَذْعَنَ لِطَاعَتِهِ وَ أَجَابَ إِلَى دَعْوَتِهِ لَمْ يَعْتَرِضْ دُونَهُ رَيْثُ الْمُبْطِئِ وَ لَا أَنَاةُ الْمُتَلَكِّئِ، فَأَقَامَ مِنَ الْأَشْيَاءِ أَوَدَهَا وَ نَهَجَ حُدُودَهَا وَ لَاءَمَ بِقُدْرَتِهِ بَيْنَ مُتَضَادِّهَا وَ وَصَلَ أَسْبَابَ قَرَائِنِهَا وَ فَرَّقَهَا أَجْنَاساً مُخْتَلِفَاتٍ فِي الْحُدُودِ وَ الْأَقْدَارِ وَ الْغَرَائِزِ وَ الْهَيْئَاتِ، بَدَايَا خَلَائِقَ أَحْكَمَ صُنْعَهَا وَ فَطَرَهَا عَلَى مَا أَرَادَ وَ ابْتَدَعَهَا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خَلَقَ الخَلقَ مِن غَيرِ رَوِيَّةٍ؛ إذ كانَتِ الرَّوِيّاتُ لا تَليقُ إلّا بِذَوِي الضَّمائِر، ولَيسَ بِذي ضَميرٍ في نَفسِهِ </w:t>
      </w:r>
      <w:r>
        <w:rPr>
          <w:rStyle w:val="FootnoteAnchor"/>
          <w:rtl w:val="true"/>
        </w:rPr>
        <w:footnoteReference w:id="9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شَيْ‏ءٍ قَائِمٌ بِهِ</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الْخَالِقِ لَا بِمَعْنَى حَرَكَةٍ وَ نَصَبٍ</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خَلَقَ الْخَلْقَ عَلَى غَيْرِ تَمْثِيلٍ وَ لَا مَشُورَةِ مُشِيرٍ وَ لَا مَعُونَةِ مُعِينٍ</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فَسُبْحَانَ الْبَارِئِ لِكُلِّ شَيْءٍ عَلَى غَيْرِ مِثَالٍ خَلَا مِنْ غَيْرِه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لَمْ يَخْلُقِ الْأَشْيَاءَ مِنْ أُصُولٍ أَزَلِيَّةٍ وَ لَا مِنْ أَوَائِلَ أَبَدِيَّةٍ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أَشْهَدُ أَنْ لَا إِلَهَ إِلَّا اللَّهُ غَيْرَ مَعْدُولٍ بِهِ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الْحَمْدُ لِلَّهِ الْمَعْرُوفِ مِنْ غَيْرِ رُؤْيَةٍ وَ الْخَالِقِ مِنْ غَيْرِ مَنْصَبَةٍ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لَمْ يَشْرَكْهُ فِي فِطْرَتِهَا فَاطِرٌ، وَلَمْ يُعِنْهُ عَلَى خَلْقِهَا قَادِرٌ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فَاعِلٌ لَا بِاضْطِرَابِ آلَةٍ مُقَدِّرٌ لَا بِجَوْلِ فِكْرَةٍ </w:t>
      </w:r>
      <w:r>
        <w:rPr>
          <w:rStyle w:val="FootnoteAnchor"/>
          <w:rtl w:val="true"/>
        </w:rPr>
        <w:footnoteReference w:id="10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مُبْتَدِعِ الْخَلَائِقِ بِعِلْمِهِ وَ مُنْشِئِهِمْ بِحُكْمِهِ، بِلَا اقْتِدَاءٍ وَ لَا تَعْلِيمٍ وَ لَا احْتِذَاءٍ لِمِثَالِ صَانِعٍ حَكِيمٍ وَ لَا إِصَابَةِ خَطَإٍ وَ لَا حَضْرَةِ مَلَإٍ</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لَا قُوَّهَ إِلَّا باللَّهِ الْعَلِیِّ الْعَظِیمِ </w:t>
      </w:r>
      <w:r>
        <w:rPr>
          <w:rStyle w:val="FootnoteAnchor"/>
          <w:rtl w:val="true"/>
        </w:rPr>
        <w:footnoteReference w:id="10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 لَا نَمْلِكُ إِلَّا مَا مَلَّكَنَا؛ فَمَتَى مَلَّكَنَا مَا هُوَ أَمْلَكُ بِهِ مِنَّا كَلَّفَنَا، وَ 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40" w:name="pg8638_75856"/>
    </w:p>
    <w:p>
      <w:pPr>
        <w:pStyle w:val="Heading2"/>
        <w:numPr>
          <w:ilvl w:val="1"/>
          <w:numId w:val="1"/>
        </w:numPr>
        <w:rPr/>
      </w:pPr>
      <w:bookmarkStart w:id="41" w:name="__RefHeading___Toc2225414_653776707"/>
      <w:bookmarkStart w:id="42" w:name="_Toc14"/>
      <w:bookmarkEnd w:id="40"/>
      <w:bookmarkEnd w:id="41"/>
      <w:r>
        <w:rPr>
          <w:rtl w:val="true"/>
        </w:rPr>
        <w:t>احاطته سبحانه على ما سواه و علمه بالجزئيات</w:t>
      </w:r>
      <w:bookmarkEnd w:id="42"/>
    </w:p>
    <w:p>
      <w:pPr>
        <w:pStyle w:val="BookText"/>
        <w:rPr/>
      </w:pPr>
      <w:r>
        <w:rPr>
          <w:rFonts w:ascii="Amiri" w:hAnsi="Amiri" w:eastAsia="Amiri" w:cs="Amiri"/>
          <w:color w:val="111111"/>
          <w:sz w:val="28"/>
          <w:sz w:val="28"/>
          <w:szCs w:val="28"/>
          <w:rtl w:val="true"/>
          <w:lang w:bidi="ar-SA"/>
        </w:rPr>
        <w:t>عَالِماً بِهَا قَبْلَ ابْتِدَائِهَا مُحِيطاً بِحُدُودِهَا وَ انْتِهَائِهَا عَارِفاً بِقَرَائِنِهَا وَ أَحْنَائِهَا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الْحَمْدُ لِلَّهِ الَّذِي بَطَنَ خَفِيَّاتِ الْأَمُوُرِ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 فِي الْعُلُوِّ فَلَا شَيْءَ أَعْلَى مِنْهُ وَ قَرُبَ فِي الدُّنُوِّ فَلَا شَيْءَ أَقْرَبُ مِنْهُ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 وَ كُلُّ بَصِيرٍ غَيْرَهُ يَعْمَى عَنْ خَفِيِّ الْأَلْوَانِ وَ لَطِيفِ الْأَجْسَامِ</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أَحَاطَ بِكُمُ الْإِحْصَاءَ وَ أَرْصَدَ لَكُمُ الْجَزَاءَ وَ آثَرَكُمْ بِالنِّعَمِ السَّوَابِغِ وَ الرِّفَدِ الرَّوَافِغِ وَ أَنْذَرَكُمْ بِالْحُجَجِ الْبَوَالِغِ فَأَحْصَاكُمْ </w:t>
      </w:r>
    </w:p>
    <w:p>
      <w:pPr>
        <w:pStyle w:val="BookText"/>
        <w:rPr/>
      </w:pPr>
      <w:r>
        <w:rPr>
          <w:rFonts w:ascii="Amiri" w:hAnsi="Amiri" w:eastAsia="Amiri" w:cs="Amiri"/>
          <w:color w:val="111111"/>
          <w:sz w:val="28"/>
          <w:sz w:val="28"/>
          <w:szCs w:val="28"/>
          <w:rtl w:val="true"/>
          <w:lang w:bidi="ar-SA"/>
        </w:rPr>
        <w:t xml:space="preserve">عَدَداً وَ وَظَّفَ لَكُمْ مُدَداً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قَسَمَ أَرْزَاقَهُمْ، وَأَحْصَى آثَارَهُمْ وَ أَعْمَالَهُمْ وَ عَدَدَ أَنْفُسِهِمْ وَ خَائِنَةَ أَعْيُنِهِمْ وَ مَا تُخْفِي صُدُورُهُمْ مِنَ الضَّمِيرِ وَ مُسْتَقَرَّهُمْ وَ مُسْتَوْدَعَهُمْ مِنَ الاَْرْحَامِ وَالظُّهُورِ، إِلَى أَنْ تَتَنَاهَى بِهِمُ الْغَايَاتُ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عَالِمُ السِّرِّ مِنْ ضَمَائِرِ الْمُضْمِرِينَ وَ نَجْوَى الْمُتَخَافِتِينَ وَ خَوَاطِرِ رَجْمِ الظُّنُونِ وَ عُقَدِ عَزِيمَاتِ الْيَقِينِ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بَلْ نَفَذَهُمْ عِلْمُهُ وَ أَحْصَاهُمْ عَدَدُهُ وَ وَسِعَهُمْ عَدْلُهُ وَ غَمَرَهُمْ فَضْلُهُ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هُوَ اللَّهُ الَّذِي لَا يُعْجِزُهُ مَنْ طَلَبَ وَ لَا يَفُوتُهُ مَنْ هَرَبَ</w:t>
      </w:r>
      <w:r>
        <w:rPr>
          <w:rStyle w:val="FootnoteAnchor"/>
          <w:rtl w:val="true"/>
        </w:rPr>
        <w:footnoteReference w:id="1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مَنْ تَكَلَّمَ سَمِعَ نُطْقَهُ وَ مَنْ سَكَتَ عَلِمَ سِرَّهُ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کُلُّ سِرٍّ عِنْدَکَ عَلاَنِيَةٌ، و کُلُّ غَيْب عِنْدَکَ شَهَادَةٌ</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نَسْتَغْفِرُهُ مِمَّا أَحَاطَ بِهِ عِلْمُهُ وَ أَحْصَاهُ كِتَابُهُ، عِلْمٌ غَيْرُ قَاصِرٍ وَ كِتَابٌ غَيْرُ مُغَادِرٍ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الْبَاطِنُ‏ لِكُلِّ خَفِيَّةٍ وَ الْحَاضِرُ لِكُلِّ سَرِيرَةٍ، الْعَالِمُ بِمَا تُكِنُّ الصُّدُورُ وَ مَا تَخُونُ الْعُيُونُ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ألا إنَّ اللّه َ تَعالى قَد كَشَفَ الخَلقَ كَشفَةً، لا أنَّهُ جَهِلَ ما أخفَوهُ مِن مَصونِ أسرارِهِم و مَكنونِ ضَمائرِهِم، و لكِنْ لِيَبلُوَهُم أيُّهُم أحسَنُ عَمَلاً، فيَكونَ الثَّوابُ جَزاءً، و العِقابُ بَواءً</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لَا تَسْتَلِمُهُ الْمَشَاعِرُ وَ لَا تَحْجُبُهُ السَّوَاتِرُ</w:t>
      </w:r>
      <w:r>
        <w:rPr>
          <w:rStyle w:val="FootnoteAnchor"/>
          <w:rtl w:val="true"/>
        </w:rPr>
        <w:footnoteReference w:id="1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یَخفَی عَلَیهِ مِن عِبَادِهِ شُخُوصُ لَحظَهٍ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کُرُورُ لَفظَهٍ وَ لَا ازدِلَافُ رَبوَهٍ وَ لَا انبِسَاطُ خُطوَهٍ فِی لَیلٍ دَاجٍ وَ لَا غَسَقٍ ساجٍ، یَتَفَیَّأُ عَلَیْهِ الْقَمَرُ الْمُنِیرُ وَ تَعْقُبُهُ الشَّمْسُ ذَاتُ النُّورِ فِی الْأُفُولِ </w:t>
      </w:r>
    </w:p>
    <w:p>
      <w:pPr>
        <w:pStyle w:val="BookText"/>
        <w:rPr/>
      </w:pPr>
      <w:r>
        <w:rPr>
          <w:rFonts w:ascii="Amiri" w:hAnsi="Amiri" w:eastAsia="Amiri" w:cs="Amiri"/>
          <w:color w:val="111111"/>
          <w:sz w:val="28"/>
          <w:sz w:val="28"/>
          <w:szCs w:val="28"/>
          <w:rtl w:val="true"/>
          <w:lang w:bidi="ar-SA"/>
        </w:rPr>
        <w:t xml:space="preserve">وَ الْکُرُورِ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 الْأَزْمِنَهِ وَ الدُّهُورِ مِنْ إِقْبَالِ لَیْلٍ مُقْبِلٍ وَ إِدْبَارِ نَهَارٍ مُدْبِرٍ قَبْلَ کُلِّ غَایَهٍ وَ مُدَّهٍ وَ کُلِّ إِحْصَاءٍ وَ عِدَّهٍ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عِلْمُهُ بِالْأَمْوَاتِ الْمَاضِينَ كَعِلْمِهِ بِالْأَحْيَاءِ الْبَاقِينَ، وَ عِلْمُهُ بِمَا فِي السَّمَاوَاتِ الْعُلَى كَعِلْمِهِ بِمَا فِي الْأَرَضِينَ السُّفْلَى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لَا يَعْزُبُ عَنْهُ عَدَدُ قَطْرِ الْمَاءِ وَ لَا نُجُومِ السَّمَاءِ وَ لَا سَوَافِي الرِّيحِ فِي الْهَوَاءِ وَ لَا دَبِيبُ النَّمْلِ عَلَى الصَّفَا وَ لَا 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 الْأَوْرَاقِ وَ خَفِيَّ طَرْفِ الْأَحْدَاقِ</w:t>
      </w:r>
      <w:r>
        <w:rPr>
          <w:rStyle w:val="FootnoteAnchor"/>
          <w:rtl w:val="true"/>
        </w:rPr>
        <w:footnoteReference w:id="1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لَا يَخْفَى عَلَيْهِ سَوَادُ غَسَقٍ دَاجٍ وَ لَا لَيْلٍ سَاجٍ فِي بِقَاعِ الْأَرَضِينَ الْمُتَطَأْطِئَاتِ وَ لَا فِي يَفَاعِ السُّفْعِ الْمُتَجَاوِرَاتِ وَ مَا يَتَجَلْجَلُ بِهِ الرَّعْدُ فِي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يَكْفِي الْبَعُوضَةَ مِنْ قُوتِهَا وَ مَا تَحْمِلُ الْأُنْثَى فِي بَطْنِهَا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فَاتَّقُوا اللَّهَ الَّذِي أَنْتُمْ بِعَيْنِهِ وَ نَوَاصِيكُمْ بِيَدِهِ وَ 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 إِنْ أَعْلَنْتُمْ كَتَبَهُ؛ قَدْ وَكَّلَ بِذَلِكَ حَفَظَةً كِرَاماً لَا يُسْقِطُونَ حَقّاً وَ لَا يُثْبِتُونَ بَاطِلًا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هُوَ الظَّاهِرُ عَلَيْهَا بِسُلْطَانِهِ وَ عَظَمَتِهِ وَ هُوَ الْبَاطِنُ لَهَا بِعِلْمِهِ وَ مَعْرِفَتِهِ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عَلِمَ مَا يَمْضِي وَ مَا مَضَى</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هُوَ الْعَالِمُ بِمُضْمَرَاتِ الْقُلُوبِ وَ مَحْجُوبَاتِ الْغُيُوبِ</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عَلِمَ مَبْلَغَ نِعَمِهِ عَلَیْکُمْ وَ أَحْصَی إِحْسَانَهُ إِلَیْکُمْ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لاَ یُجِنُّهُ الْبُطُونُ عَنِ الظُّهُورِ وَ لاَ یَقْطَعُهُ الظُّهُورُ عَنِ الْبُطُونِ</w:t>
      </w:r>
      <w:r>
        <w:rPr>
          <w:rStyle w:val="FootnoteAnchor"/>
          <w:rtl w:val="true"/>
        </w:rPr>
        <w:footnoteReference w:id="1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 وَ تَلَاطُمَ الْمَاءِ بِالرِّيَاحِ الْعَاصِفَاتِ</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إِنَّ اللَّهَ سُبْحَانَهُ وَ تَعَالَى لَا يَخْفَى عَلَيْهِ مَا الْعِبَادُ مُقْتَرِفُونَ فِي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اللَّهُمَّ إِنَّكَ آنَسُ الْآنِسِينَ لِأَوْلِيَائِكَ وَ أَحْضَرُهُمْ بِالْكِفَايَةِ لِلْمُتَوَكِّلِينَ عَلَيْكَ؛ تُشَاهِدُهُمْ فِي سَرَائِرِهِمْ وَ تَطَّلِعُ عَلَيْهِمْ فِي ضَمَائِرِهِمْ وَ تَعْلَمُ مَبْلَغَ بَصَائِرِهِمْ؛ فَأَسْرَارُهُمْ لَكَ مَكْشُوفَةٌ وَ قُلُوبُهُمْ إِلَيْكَ مَلْهُوفَةٌ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أَمَرَهُ بِتَقْوَى اللَّهِ فِي سَرَائِرِ أَمْرِهِ وَ خَفِيَّاتِ عَمَلِهِ، حَيْثُ لَا شَهِيدَ غَيْرُهُ وَ لَا وَكِيلَ دُونَهُ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فَإِذَا نَادَيْتَهُ سَمِعَ نِدَاكَ وَ إِذَا نَاجَيْتَهُ عَلِمَ نَجْوَاكَ</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اللَّهُمَّ إِنَّكَ أَعْلَمُ بِي مِنْ نَفْسِي</w:t>
      </w:r>
      <w:r>
        <w:rPr>
          <w:rStyle w:val="FootnoteAnchor"/>
          <w:rtl w:val="true"/>
        </w:rPr>
        <w:footnoteReference w:id="1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43" w:name="pg8638_75862"/>
    </w:p>
    <w:p>
      <w:pPr>
        <w:pStyle w:val="Heading2"/>
        <w:numPr>
          <w:ilvl w:val="1"/>
          <w:numId w:val="1"/>
        </w:numPr>
        <w:rPr/>
      </w:pPr>
      <w:bookmarkStart w:id="44" w:name="__RefHeading___Toc2225416_653776707"/>
      <w:bookmarkStart w:id="45" w:name="_Toc15"/>
      <w:bookmarkEnd w:id="43"/>
      <w:bookmarkEnd w:id="44"/>
      <w:r>
        <w:rPr>
          <w:rtl w:val="true"/>
        </w:rPr>
        <w:t>قهاريته و خضوع كل شيء له سبحانه</w:t>
      </w:r>
      <w:bookmarkEnd w:id="45"/>
    </w:p>
    <w:p>
      <w:pPr>
        <w:pStyle w:val="BookText"/>
        <w:rPr/>
      </w:pPr>
      <w:r>
        <w:rPr>
          <w:rFonts w:ascii="Amiri" w:hAnsi="Amiri" w:eastAsia="Amiri" w:cs="Amiri"/>
          <w:color w:val="111111"/>
          <w:sz w:val="28"/>
          <w:sz w:val="28"/>
          <w:szCs w:val="28"/>
          <w:rtl w:val="true"/>
          <w:lang w:bidi="ar-SA"/>
        </w:rPr>
        <w:t>وَ لَكِنْ خَلَائِقُ مَرْبُوبُونَ وَ عِبَادٌ دَاخِرُونَ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قَاهِرُ مَنْ عَازَّهُ وَمُدَمِّرُ مِرُ مَنْ 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وَمُذِلُّ مَنْ نَاوَاهُ وَغَالِبُ مَنْ عَادَاهُ</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وَ لَمْ يَقْصُرْ دُونَ الِانْتِهَاءِ إِلَى غَايَتِهِ، وَ لَمْ يَسْتَصْعِبْ إِذْ أُمِرَ بِالْمُضِيِّ عَلَى إِرَادَتِهِ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فَتَمَّ خَلْقُهُ بِأَمْرِهِ وَ أَذْعَنَ لِطَاعَتِهِ وَ أَجَابَ إِلَى دَعْوَتِهِ لَمْ يَعْتَرِضْ دُونَهُ رَيْثُ الْمُبْطِئِ وَ لَا أَنَاةُ الْمُتَلَكِّئِ </w:t>
      </w:r>
      <w:r>
        <w:rPr>
          <w:rStyle w:val="FootnoteAnchor"/>
          <w:rtl w:val="true"/>
        </w:rPr>
        <w:footnoteReference w:id="1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خَاشِعٌ لَهُ وَ كُلُّ شَيْ‏ءٍ قَائِمٌ بِهِ، غِنَى كُلِّ فَقِيرٍ وَ عِزُّ </w:t>
      </w:r>
    </w:p>
    <w:p>
      <w:pPr>
        <w:pStyle w:val="BookText"/>
        <w:rPr/>
      </w:pPr>
      <w:r>
        <w:rPr>
          <w:rFonts w:ascii="Amiri" w:hAnsi="Amiri" w:eastAsia="Amiri" w:cs="Amiri"/>
          <w:color w:val="111111"/>
          <w:sz w:val="28"/>
          <w:sz w:val="28"/>
          <w:szCs w:val="28"/>
          <w:rtl w:val="true"/>
          <w:lang w:bidi="ar-SA"/>
        </w:rPr>
        <w:t xml:space="preserve">كُلِّ ذَلِيلٍ وَ قُوَّةُ كُلِّ ضَعِيفٍ وَ مَفْزَعُ كُلِّ مَلْهُوفٍ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يَسْبِقُكَ مَنْ طَلَبْتَ وَ لَا يُفْلِتُكَ مَنْ أَخَذْتَ وَ لَا يَنْقُصُ سُلْطَانَكَ مَنْ عَصَاكَ وَ لَا يَزِيدُ فِي مُلْكِكَ مَنْ أَطَاعَكَ وَ لَا يَرُدُّ أَمْرَكَ مَنْ سَخِطَ قَضَاءَكَ وَ لَا يَسْتَغْنِي عَنْكَ مَنْ تَوَلَّى عَنْ أَمْرِكَ</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أَنْتَ الْمُنْتَهَى فَلَا مَحِيصَ عَنْكَ وَ أَنْتَ الْمَوْعِدُ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مِنْكَ إِلَّا إِلَيْكَ بِيَدِكَ نَاصِيَةُ كُلِّ دَابَّةٍ وَ إِلَيْكَ مَصِيرُ كُلِّ نَسَمَةٍ</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انْقَادَتْ لَهُ الدُّنْيَا وَ الْآخِرَةُ بِأَزِمَّتِهَا وَ قَذَفَتْ إِلَيْهِ السَّمَاوَاتُ وَ الْأَرَضُونَ مَقَالِيدَهَا وَ سَجَدَتْ لَهُ بِالْغُدُوِّ وَ الْآصَالِ الْأَشْجَارُ النَّاضِرَةُ وَ قَدَحَتْ لَهُ مِنْ قُضْبَانِهَا النِّيرَانَ الْمُضِيئَةَ وَ آتَتْ أُكُلَهَا بِكَلِمَاتِهِ الثِّمَارُ الْيَانِعَةُ</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الْأَرْضَ الَّتِي تُقِلُّكُمْ وَ السَّمَاءَ الَّتِي تُظِلُّكُمْ مُطِيعَتَانِ لِرَبِّكُمْ، وَ مَا أَصْبَحَتَا تَجُودَانِ لَكُمْ بِبَرَكَتِهِمَا تَوَجُّعاً لَكُمْ وَ لَا زُلْفَةً إِلَيْكُمْ وَ لَا لِخَيْرٍ تَرْجُوَانِهِ مِنْكُمْ، وَ لَكِنْ أُمِرَتَا بِمَنَافِعِكُمْ فَأَطَاعَتَا، وَ أُقِيمَتَا عَلَى حُدُودِ مَصَالِحِكُمْ فَقَامَتَا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فَتَمَّ خَلْقُهُ بِأَمْرِهِ وَ أَذْعَنَ لِطَاعَتِهِ، فَأَجَابَ وَ لَمْ يُدَافِعْ، وَ انْقَادَ وَ لَمْ يُنَازِعْ</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خَرَّتْ لَهُ الْجِبَاهُ وَ وَحَّدَتْهُ الشِّفَاهُ</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الْحَمْدُ لِلَّهِ الَّذِي إِلَيْهِ مَصَائِرُ الْخَلْقِ وَ عَوَاقِبُ الْأَمْرِ</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دَعَاهُنَّ فَأَجَبْنَ طَائِعَاتٍ مُذْعِنَاتٍ، غَيْرَ مُتَلَكِّئَاتٍ وَ لَا مُبْطِئَاتٍ، وَ لَوْ لَا إِقْرَارُهُنَّ لَهُ بِالرُّبُوبِيَّةِ وَ إِذْعَانُهُنَّ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الْخَلَائِقَ بِقُدْرَتِهِ وَ اسْتَعْبَدَ الْأَرْبَابَ بِعِزَّتِهِ وَ سَادَ الْعُظَمَاءَ بِجُودِهِ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فَتَبَارَكَ اللَّهُ الَّذِي يَسْجُدُ لَهُ مَنْ فِي السَّماواتِ وَ الْأَرْضِ طَوْعاً وَ كَرْهاً، وَ يُعَفِّرُ لَهُ خَدّاً وَ وَجْهاً، وَ يُلْقِي إِلَيْهِ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 ضَعْفاً، وَ يُعْطِي لَهُ الْقِيَادَ رَهْبَةً وَ خَوْفاً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 وَ حَرَماً عَلَى غَيْرِهِ وَ اصْطَفَاهُمَا لِجَلَالِهِ‏، وَ جَعَلَ اللَّعْنَةَ عَلَى مَنْ نَازَعَهُ فِيهِمَا مِنْ عِبَادِهِ</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ذَلَّ لِأَمْرِهِ وَ أَذْعَنَ لِهَيْبَتِهِ وَ وَقَفَ الْجَارِي مِنْهُ لِخَشْيَتِهِ</w:t>
      </w:r>
      <w:r>
        <w:rPr>
          <w:rFonts w:eastAsia="Amiri" w:cs="Amiri" w:ascii="Amiri" w:hAnsi="Amiri"/>
          <w:color w:val="111111"/>
          <w:sz w:val="28"/>
          <w:szCs w:val="28"/>
          <w:rtl w:val="true"/>
          <w:lang w:bidi="ar-SA"/>
        </w:rPr>
        <w:t>.</w:t>
      </w:r>
      <w:r>
        <w:rPr>
          <w:rStyle w:val="FootnoteAnchor"/>
          <w:rtl w:val="true"/>
        </w:rPr>
        <w:footnoteReference w:id="159"/>
      </w:r>
      <w:bookmarkStart w:id="46" w:name="pg8638_75866"/>
    </w:p>
    <w:p>
      <w:pPr>
        <w:pStyle w:val="Heading2"/>
        <w:numPr>
          <w:ilvl w:val="1"/>
          <w:numId w:val="1"/>
        </w:numPr>
        <w:rPr/>
      </w:pPr>
      <w:bookmarkStart w:id="47" w:name="__RefHeading___Toc2225418_653776707"/>
      <w:bookmarkStart w:id="48" w:name="_Toc16"/>
      <w:bookmarkEnd w:id="46"/>
      <w:bookmarkEnd w:id="47"/>
      <w:r>
        <w:rPr>
          <w:rtl w:val="true"/>
        </w:rPr>
        <w:t>ازليته تعالى و ابديته</w:t>
      </w:r>
      <w:bookmarkEnd w:id="48"/>
    </w:p>
    <w:p>
      <w:pPr>
        <w:pStyle w:val="BookText"/>
        <w:rPr/>
      </w:pP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أُومِنُ بِهِ أَوَّلًا بَادِياً وَ أَسْتَهْدِيهِ قَرِيباً هَادِياً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الَّذِي لَمْ يَزَلْ قَائِماً دَائِماً، إِذْ لَا سَمَاءٌ ذَاتُ أَبْرَاجٍ وَ لَا حُجُبٌ ذَاتُ إِرْتَاجٍ وَ لَا لَيْلٌ دَاجٍ وَ لَا بَحْرٌ سَاجٍ وَ لَا جَبَلٌ ذُو فِجَاجٍ وَ لَا فَجٌّ ذُو اعْوِجَاجٍ وَ لَا أَرْضٌ ذَاتُ مِهَادٍ وَ لَا خَلْقٌ ذُو اعْتِمَادٍ، ذَلِكَ مُبْتَدِعُ الْخَلْقِ وَ وَارِثُهُ وَ إِلَهُ الْخَلْقِ وَ رَازِقُهُ</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الْأَوَّلُ الَّذِي لَمْ يَكُنْ لَهُ قَبْلٌ فَيَكُونَ شَيْ‏ءٌ قَبْلَهُ، وَ الْآخِرُ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بَعْدٌ فَيَكُونَ شَيْ‏ءٌ بَعْدَهُ</w:t>
      </w:r>
      <w:r>
        <w:rPr>
          <w:rStyle w:val="FootnoteAnchor"/>
          <w:rtl w:val="true"/>
        </w:rPr>
        <w:footnoteReference w:id="1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غَايَةَ لَهُ فَيَنْتَهِيَ وَ لَا آخِرَ لَهُ  فَيَنْقَضِيَ‏</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الْحَمْدُ لِلَّهِ الْأَوَّلِ فَلَا شَيْءَ قَبْلَهُ، وَ الْآخِرِ فَلَا شَيْءَ بَعْدَهُ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الْحَمْدُ لِلَّهِ الْأَوَّلِ قَبْلَ كُلِّ أَوَّلٍ وَ الْآخِرِ بَعْدَ كُلِّ آخِرٍ، وَ بِأَوَّلِيَّتِهِ وَجَبَ أَنْ لَا أَوَّلَ لَهُ وَ بِآخِرِيَّتِهِ وَجَبَ أَنْ لَا آخِرَ لَهُ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أَنْتَ الْأَبَدُ فَلَا أَمَدَ لَکَ وَ أَنْتَ الْمُنْتَهَی فَلَا مَحِیصَ عَنْکَ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الاْوَّلُ لاَ شَىْءَ قَبْلَهُ، وَ الآخِرُ لاَ غَايَةَ لَهُ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الْحَمْدُ لِلَّهِ الدَّالِّ عَلَى وُجُودِهِ بِخَلْقِهِ، وَ بِمُحْدَثِ خَلْقِهِ عَلَى أَزَلِيَّتِهِ</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لَيْسَ لِأَوَّلِيَّتِهِ ابْتِدَاءٌ وَ لَا لِأَزَلِيَّتِهِ انْقِضَاءٌ، هُوَ الْأَوَّلُ وَ لَمْ يَزَلْ وَ الْبَاقِي بِلَا أَجَلٍ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قَبْلَ كُلِّ غَايَةٍ وَ مُدَّةِ وَ كُلِّ إِحْصَاءٍ وَ عِدَّةٍ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لَمْ يَتَقَدَّمْهُ وَقْتٌ وَ لَا زَمَانٌ وَ لَمْ يَتَعَاوَرْهُ زِيَادَةٌ وَ لَا نُقْصَانٌ</w:t>
      </w:r>
      <w:r>
        <w:rPr>
          <w:rStyle w:val="FootnoteAnchor"/>
          <w:rtl w:val="true"/>
        </w:rPr>
        <w:footnoteReference w:id="1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الْكَائِنِ قَبْلَ أَنْ يَكُونَ كُرْسِيٌّ أَوْ عَرْشٌ أَوْ سَمَاءٌ أَوْ </w:t>
      </w:r>
    </w:p>
    <w:p>
      <w:pPr>
        <w:pStyle w:val="BookText"/>
        <w:rPr/>
      </w:pPr>
      <w:r>
        <w:rPr>
          <w:rFonts w:ascii="Amiri" w:hAnsi="Amiri" w:eastAsia="Amiri" w:cs="Amiri"/>
          <w:color w:val="111111"/>
          <w:sz w:val="28"/>
          <w:sz w:val="28"/>
          <w:szCs w:val="28"/>
          <w:rtl w:val="true"/>
          <w:lang w:bidi="ar-SA"/>
        </w:rPr>
        <w:t>أَرْضٌ أَوْ جَانٌّ أَوْ إِنْسٌ</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مُسْتَشْهِدٌ بِحُدُوثِ الْأَشْيَاءِ عَلَى أَزَلِيَّتِهِ وَ بِمَا وَسَمَهَا بِهِ مِنَ الْعَجْزِ عَلَى قُدْرَتِهِ وَ بِمَا اضْطَرَّهَا إِلَيْهِ مِنَ الْفَنَاءِ عَلَى دَوَامِهِ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وَد َائِمٌ لَا بِأَمَدٍ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سَبَقَ الْأَوْقَاتَ كَوْنُهُ وَ الْعَدَمَ وُجُودُهُ وَ الِابْتِدَاءَ أَزَلُهُ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مَنَعَتْهَا مُنْذُ الْقِدْمَةَ وَ حَمَتْهَا قَدُ الْأَزَلِيَّةَ وَ جَنَّبَتْهَا لَوْلَا التَّكْمِلَةَ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لَا يُقَالُ لَهُ حَدٌّ وَ لَا نِهَايَةٌ وَ لَا انْقِطَاعٌ وَ لَا غَايَةٌ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لَا يُقَالُ كَانَ بَعْدَ أَنْ لَمْ يَكُنْ فَتَجْرِيَ عَلَيْهِ الصِّفَاتُ الْمُحْدَثَاتُ</w:t>
      </w:r>
      <w:r>
        <w:rPr>
          <w:rStyle w:val="FootnoteAnchor"/>
          <w:rtl w:val="true"/>
        </w:rPr>
        <w:footnoteReference w:id="1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يَزُولُ أَبَداً وَ لَمْ يَزَلْ، أَوَّلٌ قَبْلَ الْأَشْيَاءِ بِلَا أَوَّلِيَّةٍ وَ آخِرٌ بَعْدَ الْأَشْيَاءِ بِلَا نِهَايَةٍ</w:t>
      </w:r>
      <w:r>
        <w:rPr>
          <w:rStyle w:val="FootnoteAnchor"/>
          <w:rtl w:val="true"/>
        </w:rPr>
        <w:footnoteReference w:id="180"/>
      </w:r>
      <w:bookmarkStart w:id="49" w:name="pg8638_75869"/>
    </w:p>
    <w:p>
      <w:pPr>
        <w:pStyle w:val="Heading2"/>
        <w:numPr>
          <w:ilvl w:val="1"/>
          <w:numId w:val="1"/>
        </w:numPr>
        <w:rPr/>
      </w:pPr>
      <w:bookmarkStart w:id="50" w:name="__RefHeading___Toc2225420_653776707"/>
      <w:bookmarkStart w:id="51" w:name="_Toc17"/>
      <w:bookmarkEnd w:id="49"/>
      <w:bookmarkEnd w:id="50"/>
      <w:r>
        <w:rPr>
          <w:rtl w:val="true"/>
        </w:rPr>
        <w:t>تباينه سبحانه مع خلقه</w:t>
      </w:r>
      <w:bookmarkEnd w:id="51"/>
    </w:p>
    <w:p>
      <w:pPr>
        <w:pStyle w:val="BookText"/>
        <w:rPr/>
      </w:pPr>
      <w:r>
        <w:rPr>
          <w:rFonts w:ascii="Amiri" w:hAnsi="Amiri" w:eastAsia="Amiri" w:cs="Amiri"/>
          <w:color w:val="111111"/>
          <w:sz w:val="28"/>
          <w:sz w:val="28"/>
          <w:szCs w:val="28"/>
          <w:rtl w:val="true"/>
          <w:lang w:bidi="ar-SA"/>
        </w:rPr>
        <w:t>مُتَوَحِّدٌ إِذْ لَا سَكَنَ یسْتَأْنِسُ بِهِ وَ لَا یسْتَوْحِشُ لِفَقْدِهِ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كُلُّ مُسَمًّى بِالْوَحْدَةِ غَيْرَهُ قَلِيلٌ وَ كُلُّ عَزِيزٍ غَيْرَهُ ذَلِيلٌ وَ كُلُّ قَوِيٍّ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يَعْمَى عَنْ خَفِيِّ الْأَلْوَانِ وَ لَطِيفِ الْأَجْسَامِ وَ كُلُّ ظَاهِرٍ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وَ كُلُّ بَاطِنٍ غَيْرَهُ غَيْرُ ظَاهِرٍ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الْحَمْدُ لِلَّهِ الَّذِي لَا يَفِرُهُ الْمَنْعُ وَ الْجُمُودُ وَ لَا يُكْدِيهِ الْإِعْطَاءُ وَ الْجُودُ، إِذْ كُلُّ مُعْطٍ مُنْتَقِصٌ سِوَاهُ وَ كُلُّ مَانِعٍ مَذْمُومٌ مَا خَلَاهُ</w:t>
      </w:r>
      <w:r>
        <w:rPr>
          <w:rStyle w:val="FootnoteAnchor"/>
          <w:rtl w:val="true"/>
        </w:rPr>
        <w:footnoteReference w:id="1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 مَنْ شَبَّهَكَ بِتَبَايُنِ أَعْضَاءِ خَلْقِكَ وَ تَلَاحُمِ حِقَاقِ </w:t>
      </w:r>
    </w:p>
    <w:p>
      <w:pPr>
        <w:pStyle w:val="BookText"/>
        <w:rPr/>
      </w:pPr>
      <w:r>
        <w:rPr>
          <w:rFonts w:ascii="Amiri" w:hAnsi="Amiri" w:eastAsia="Amiri" w:cs="Amiri"/>
          <w:color w:val="111111"/>
          <w:sz w:val="28"/>
          <w:sz w:val="28"/>
          <w:szCs w:val="28"/>
          <w:rtl w:val="true"/>
          <w:lang w:bidi="ar-SA"/>
        </w:rPr>
        <w:t xml:space="preserve">فَاصِلِهِمُ الْمُحْتَجِبَةِ لِتَدْبِيرِ حِكْمَتِكَ، لَمْ يَعْقِدْ غَيْبَ ضَمِيرِهِ عَلَى مَعْرِفَتِكَ وَ لَمْ يُبَاشِرْ قَلْبَهُ الْيَقِينُ بِأَنَّهُ لَا نِدَّ لَكَ، وَ كَأَنَّهُ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إِذْ شَبَّهُوكَ بِأَصْنَامِهِمْ وَ نَحَلُوكَ حِلْيَةَ الْمَخْلُوقِينَ بِأَوْهَامِهِمْ وَ جَزَّءُوكَ تَجْزِئَةَ الْمُجَسَّمَاتِ بِخَوَاطِرِهِمْ 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مَنْ سَاوَاكَ بِشَيْ‏ءٍ مِنْ خَلْقِكَ فَقَدْ عَدَلَ بِكَ وَ الْعَادِلُ بِكَ كَافِرٌ بِمَا تَنَزَّلَتْ بِهِ مُحْكَمَاتُ آيَاتِكَ وَ نَطَقَتْ عَنْهُ‏ شَوَاهِدُ حُجَجِ بَيِّنَاتِكَ</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غِنَى كُلِّ فَقِيرٍ وَ عِزُّ كُلِّ ذَلِيلٍ وَ قُوَّةُ كُلِّ ضَعِيفٍ وَ مَفْزَعُ كُلِّ مَلْهُوفٍ</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الشَّاهِدِ لَا بِمُمَاسَّةٍ، وَ الْبَائِنِ لَا بِتَرَاخِي مَسَافَةٍ، 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لَا يُقَالُ مِمَّ وَ الْبَاطِنُ لَا يُقَالُ فِيمَ، لَا شَبَحٌ </w:t>
      </w:r>
    </w:p>
    <w:p>
      <w:pPr>
        <w:pStyle w:val="BookText"/>
        <w:rPr/>
      </w:pPr>
      <w:r>
        <w:rPr>
          <w:rFonts w:ascii="Amiri" w:hAnsi="Amiri" w:eastAsia="Amiri" w:cs="Amiri"/>
          <w:color w:val="111111"/>
          <w:sz w:val="28"/>
          <w:sz w:val="28"/>
          <w:szCs w:val="28"/>
          <w:rtl w:val="true"/>
          <w:lang w:bidi="ar-SA"/>
        </w:rPr>
        <w:t>فَيُتَقَصَّى وَ لَا مَحْجُوبٌ فَيُحْوَى، لَمْ يَقْرُبْ مِنَ الْأَشْيَاءِ بِالْتِصَاقٍ وَ لَمْ يَبْعُدْ عَنْهَا بِافْتِرَاقٍ</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لَا يُدْرَكُ بِالْحَوَاسِّ وَ لَا يُقَاسُ بِالنَّاسِ</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قَائِمٌ لَا بِعَمَدٍ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ما وحده من</w:t>
      </w:r>
    </w:p>
    <w:p>
      <w:p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 كُلُّ مَعْرُوفٍ بِنَفْسِهِ مَصْنُوعٌ وَ كُلُّ قَائِمٍ فِي سِوَاهُ مَعْلُولٌ؛ فَاعِلٌ لَا بِاضْطِرَابِ آلَةٍ مُقَدِّرٌ لَا بِجَوْلِ فِكْرَةٍ غَنِيٌّ لَا بِاسْتِفَادَةٍ؛ لَا تَصْحَبُهُ الْأَوْقَاتُ</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كَانَ بَعْدَ أَنْ لَمْ يَكُنْ فَتَجْرِيَ عَلَيْهِ الصِّفَاتُ الْمُحْدَثَاتُ وَ لَا يَكُونُ بَيْنَهَا وَ بَيْنَهُ فَصْلٌ وَ لَا لَهُ عَلَيْهَا فَضْلٌ فَيَسْتَوِيَ الصَّانِعُ وَ الْمَصْنُوعُ وَ يَتَكَافَأَ </w:t>
      </w:r>
    </w:p>
    <w:p>
      <w:pPr>
        <w:pStyle w:val="BookText"/>
        <w:rPr/>
      </w:pPr>
      <w:r>
        <w:rPr>
          <w:rFonts w:ascii="Amiri" w:hAnsi="Amiri" w:eastAsia="Amiri" w:cs="Amiri"/>
          <w:color w:val="111111"/>
          <w:sz w:val="28"/>
          <w:sz w:val="28"/>
          <w:szCs w:val="28"/>
          <w:rtl w:val="true"/>
          <w:lang w:bidi="ar-SA"/>
        </w:rPr>
        <w:t>الْمُبْتَدَعُ وَ الْبَدِيعُ</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الْعَلِيِّ عَنْ شَبَهِ الْمَخْلُوقِينَ</w:t>
      </w:r>
      <w:r>
        <w:rPr>
          <w:rStyle w:val="FootnoteAnchor"/>
          <w:rtl w:val="true"/>
        </w:rPr>
        <w:footnoteReference w:id="193"/>
      </w:r>
      <w:bookmarkStart w:id="52" w:name="pg8638_75873"/>
    </w:p>
    <w:p>
      <w:pPr>
        <w:pStyle w:val="Heading2"/>
        <w:numPr>
          <w:ilvl w:val="1"/>
          <w:numId w:val="1"/>
        </w:numPr>
        <w:rPr/>
      </w:pPr>
      <w:bookmarkStart w:id="53" w:name="__RefHeading___Toc2225422_653776707"/>
      <w:bookmarkStart w:id="54" w:name="_Toc18"/>
      <w:bookmarkEnd w:id="52"/>
      <w:bookmarkEnd w:id="53"/>
      <w:r>
        <w:rPr>
          <w:rtl w:val="true"/>
        </w:rPr>
        <w:t>الاستدلال على تباينه سبحانه مع خلقه</w:t>
      </w:r>
      <w:bookmarkEnd w:id="54"/>
    </w:p>
    <w:p>
      <w:pPr>
        <w:pStyle w:val="BookText"/>
        <w:rPr/>
      </w:pP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حَدَّ الْأَشْيَاءَ عِنْدَ خَلْقِهِ لَهَا إِبَانَةً لَهُ مِنْ شَبَهِهَا</w:t>
      </w:r>
      <w:r>
        <w:rPr>
          <w:rStyle w:val="FootnoteAnchor"/>
          <w:rtl w:val="true"/>
        </w:rPr>
        <w:footnoteReference w:id="19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مُؤَلِّفٌ بَيْنَ مُتَعَادِيَاتِهَا مُقَارِنٌ بَيْنَ مُتَبَايِنَاتِهَا مُقَرِّبٌ بَيْنَ مُتَبَاعِدَاتِهَا مُفَرِّقٌ بَيْنَ مُتَدَانِيَاتِهَا</w:t>
      </w:r>
      <w:r>
        <w:rPr>
          <w:rFonts w:eastAsia="Amiri" w:cs="Amiri" w:ascii="Amiri" w:hAnsi="Amiri"/>
          <w:color w:val="111111"/>
          <w:sz w:val="28"/>
          <w:szCs w:val="28"/>
          <w:rtl w:val="true"/>
          <w:lang w:bidi="ar-SA"/>
        </w:rPr>
        <w:t>.</w:t>
      </w:r>
      <w:r>
        <w:rPr>
          <w:rStyle w:val="FootnoteAnchor"/>
          <w:rtl w:val="true"/>
        </w:rPr>
        <w:footnoteReference w:id="196"/>
      </w:r>
      <w:bookmarkStart w:id="55" w:name="pg8638_75874"/>
    </w:p>
    <w:p>
      <w:pPr>
        <w:pStyle w:val="Heading2"/>
        <w:numPr>
          <w:ilvl w:val="1"/>
          <w:numId w:val="1"/>
        </w:numPr>
        <w:rPr/>
      </w:pPr>
      <w:bookmarkStart w:id="56" w:name="__RefHeading___Toc2225424_653776707"/>
      <w:bookmarkStart w:id="57" w:name="_Toc19"/>
      <w:bookmarkEnd w:id="55"/>
      <w:bookmarkEnd w:id="56"/>
      <w:r>
        <w:rPr>
          <w:rtl w:val="true"/>
        </w:rPr>
        <w:t>مجمل القول في صفاته تعالى</w:t>
      </w:r>
      <w:bookmarkEnd w:id="57"/>
    </w:p>
    <w:p>
      <w:pPr>
        <w:pStyle w:val="BookText"/>
        <w:rPr/>
      </w:pPr>
      <w:r>
        <w:rPr>
          <w:rFonts w:ascii="Amiri" w:hAnsi="Amiri" w:eastAsia="Amiri" w:cs="Amiri"/>
          <w:color w:val="111111"/>
          <w:sz w:val="28"/>
          <w:sz w:val="28"/>
          <w:szCs w:val="28"/>
          <w:rtl w:val="true"/>
          <w:lang w:bidi="ar-SA"/>
        </w:rPr>
        <w:t>الَّذِي لَيْسَ لِصِفَتِهِ حَدٌّ مَحْدُودٌ وَ لَا نَعْتٌ مَوْجُودٌ وَ لَا وَقْتٌ مَعْدُودٌ وَ لَا أَجَلٌ مَمْدُودٌ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 فِيمَ فَقَدْ ضَمَّنَهُ وَ مَنْ قَالَ عَلَامَ فَقَدْ أَخْلَى مِنْهُ</w:t>
      </w:r>
      <w:r>
        <w:rPr>
          <w:rStyle w:val="FootnoteAnchor"/>
          <w:rtl w:val="true"/>
        </w:rPr>
        <w:footnoteReference w:id="1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فَلَا شَيْءَ فَوْقَهُ وَ الْبَاطِنِ فَلَا شَيْءَ دُونَهُ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 وَ مَنْ قَالَ كَيْفَ فَقَدِ اسْتَوْصَفَهُ وَ مَنْ قَالَ أَيْنَ فَقَدْ حَيَّزَهُ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رِضَاهُ أَمَانٌ وَ رَحْمَةٌ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الظَّاهِرُ لَا يُقَالُ مِمَّ وَ الْبَاطِنُ لَا يُقَالُ فِيمَ</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صَدَقَ فِي مِيعَادِهِ وَ ارْتَفَعَ عَنْ ظُلْمِ عِبَادِهِ وَ قَامَ بِالْقِسْطِ فِي خَلْقِهِ وَ عَدَلَ عَلَيْهِمْ فِي حُكْمِهِ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58" w:name="pg8638_75876"/>
    </w:p>
    <w:p>
      <w:pPr>
        <w:pStyle w:val="Heading2"/>
        <w:numPr>
          <w:ilvl w:val="1"/>
          <w:numId w:val="1"/>
        </w:numPr>
        <w:rPr/>
      </w:pPr>
      <w:bookmarkStart w:id="59" w:name="__RefHeading___Toc2225426_653776707"/>
      <w:bookmarkStart w:id="60" w:name="_Toc20"/>
      <w:bookmarkEnd w:id="58"/>
      <w:bookmarkEnd w:id="59"/>
      <w:r>
        <w:rPr>
          <w:rtl w:val="true"/>
        </w:rPr>
        <w:t>اصول صفاته سبحانه</w:t>
      </w:r>
      <w:bookmarkEnd w:id="60"/>
    </w:p>
    <w:p>
      <w:pPr>
        <w:pStyle w:val="BookText"/>
        <w:rPr/>
      </w:pPr>
      <w:r>
        <w:rPr>
          <w:rFonts w:ascii="Amiri" w:hAnsi="Amiri" w:eastAsia="Amiri" w:cs="Amiri"/>
          <w:color w:val="111111"/>
          <w:sz w:val="28"/>
          <w:sz w:val="28"/>
          <w:szCs w:val="28"/>
          <w:rtl w:val="true"/>
          <w:lang w:bidi="ar-SA"/>
        </w:rPr>
        <w:t>بَصِيرٌ إِذْ لَا مَنْظُورَ إِلَيْهِ مِنْ خَلْقِهِ</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أَسْتَعِينُهُ قَاهِراً قَادِراً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الَّذِي نَصَرَهُمْ وَ هُمْ قَلِيلٌ لَا يَنْتَصِرُونَ، وَ مَنَعَهُمْ وَ هُمْ قَلِيلٌ لَا يَمْتَنِعُونَ، حَيٌّ لَا يَمُوتُ</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الْبَصِيرُ لَا بِأَدَاةٍ وَ السَّمِيعُ لَا بِتَفْرِيقِ آلَةٍ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بِرَوِيَّةٍ، مُرِيدٌ لَا بِهِمَّةٍ، صَانِعٌ لَا بِجَارِحَةٍ، لَطِيفٌ لَا يُوصَفُ بِالْخَفَاءِ، كَبِيرٌ لَا يُوصَفُ بِالْجَفَاءِ، بَصِيرٌ لَا يُوصَفُ بِالْحَاسَّةِ، رَحِيمٌ لَا يُوصَفُ بِالرِّقَّةِ، تَعْنُو الْوُجُوهُ لِعَظَمَتِهِ وَ تَجِبُ الْقُلُوبُ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مَخَافَتِهِ</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الَّذِي كَلَّمَ مُوسى تَكْلِيماً وَ أَرَاهُ مِنْ آيَاتِهِ عَظِيماً بِلَا جَوَارِحَ وَ لَا أَدَوَاتٍ وَ لَا نُطْقٍ وَ لَا لَهَوَاتٍ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مُسْتَشْهِدٌ بِحُدُوثِ الْأَشْيَاءِ عَلَى أَزَلِيَّتِهِ، وَ بِمَا وَسَمَهَا بِهِ مِنَ الْعَجْزِ عَلَى قُدْرَتِهِ</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يُخْبِرُ لَا بِلِسَانٍ وَ لَهَوَاتٍ، وَ يَسْمَعُ لَا بِخُرُوقٍ وَ أَدَوَاتٍ، يَقُولُ وَ لَا يَلْفِظُ، وَ يَحْفَظُ وَ لَا يَتَحَفَّظُ، وَ يُرِيدُ وَ لَا يُضْمِرُ؛ يُحِبُّ وَ يَرْضَى مِنْ غَيْرِ رِقَّةٍ، وَ يُبْغِضُ وَ يَغْضَبُ مِنْ غَيْرِ مَشَقَّةٍ؛ يَقُولُ لِمَنْ أَرَادَ كَوْنَهُ كُنْ فَيَكُونُ، 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عَظُمَ حِلْمُهُ فَعَفَا وَ عَدَلَ فِي كُلِّ مَا قَضَى وَ عَلِمَ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وَ مَا مَضَى؛ مُبْتَدِعِ الْخَلَائِقِ بِعِلْمِهِ وَ مُنْشِئِهِمْ بِحُكْمِهِ، بِلَا اقْتِدَاءٍ وَ لَا تَعْلِيمٍ وَ لَا احْتِذَاءٍ لِمِثَالِ صَانِعٍ حَكِيمٍ وَ لَا إِصَابَةِ خَطَإٍ وَ لَا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حَضْرَةِ مَلَإٍ</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الْعَالِمِ بِلَا اكْتِسَابٍ وَ لَا ازْدِيَادٍ وَ لَا عِلْمٍ مُسْتَفَادٍ، الْمُقَدِّرِ لِجَمِيعِ الْأُمُورِ بِلَا رَوِيَّةٍ وَ لَا ضَمِيرٍ الَّذِي لَا تَغْشَاهُ الظُّلَمُ وَ لَا يَسْتَضِيءُ بِالْأَنْوَارِ، وَ لَا يَرْهَقُهُ لَيْلٌ وَ لَا يَجْرِي عَلَيْهِ نَهَارٌ، لَيْسَ إِدْرَاكُهُ بِالْإِبْصَارِ وَ لَا عِلْمُهُ بِالْإِخْبَارِ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وَاعْلَمْ أَنَّ مَالِكَ الْمَوْتِ هُوَ مَالِكُ الْحَيَاةِ </w:t>
      </w:r>
      <w:r>
        <w:rPr>
          <w:rStyle w:val="FootnoteAnchor"/>
          <w:rtl w:val="true"/>
        </w:rPr>
        <w:footnoteReference w:id="2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اتَّقُوا اللَّهَ الَّذِي إِنْ قُلْتُمْ سَمِعَ، وَ إِنْ أَضْمَرْتُمْ عَلِمَ</w:t>
      </w:r>
      <w:r>
        <w:rPr>
          <w:rStyle w:val="FootnoteAnchor"/>
          <w:rtl w:val="true"/>
        </w:rPr>
        <w:footnoteReference w:id="216"/>
      </w:r>
      <w:bookmarkStart w:id="61" w:name="pg8638_75879"/>
    </w:p>
    <w:p>
      <w:pPr>
        <w:pStyle w:val="Heading2"/>
        <w:numPr>
          <w:ilvl w:val="1"/>
          <w:numId w:val="1"/>
        </w:numPr>
        <w:rPr/>
      </w:pPr>
      <w:bookmarkStart w:id="62" w:name="__RefHeading___Toc2225428_653776707"/>
      <w:bookmarkStart w:id="63" w:name="_Toc21"/>
      <w:bookmarkEnd w:id="61"/>
      <w:bookmarkEnd w:id="62"/>
      <w:r>
        <w:rPr>
          <w:rtl w:val="true"/>
        </w:rPr>
        <w:t>عدم استكماله بغيره سبحانه</w:t>
      </w:r>
      <w:bookmarkEnd w:id="63"/>
    </w:p>
    <w:p>
      <w:pPr>
        <w:pStyle w:val="BookText"/>
        <w:rPr/>
      </w:pPr>
      <w:r>
        <w:rPr>
          <w:rFonts w:ascii="Amiri" w:hAnsi="Amiri" w:eastAsia="Amiri" w:cs="Amiri"/>
          <w:color w:val="111111"/>
          <w:sz w:val="28"/>
          <w:sz w:val="28"/>
          <w:szCs w:val="28"/>
          <w:rtl w:val="true"/>
          <w:lang w:bidi="ar-SA"/>
        </w:rPr>
        <w:t>لَمْ يَخْلُقْ مَا خَلَقَهُ لِتَشْدِيدِ سُلْطَانٍ وَ لَا تَخَوُّفٍ مِنْ عَوَاقِبِ زَمَانٍ وَ لَا اسْتِعَانَةٍ عَلَى نِدٍّ مُثَاوِرٍ وَ لَا شَرِيكٍ مُكَاثِرٍ وَ لَا ضِدٍّ مُنَافِرٍ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مْ تَخْلُقِ الْخَلْقَ لِوَحْشَةٍ وَ لَا اسْتَعْمَلْتَهُمْ لِمَنْفَعَةٍ، وَ لَا يَسْبِقُكَ مَنْ طَلَبْتَ وَ لَا يُفْلِتُكَ مَنْ أَخَذْتَ، وَ لَا يَنْقُصُ سُلْطَانَكَ مَنْ عَصَاكَ وَ لَا يَزِيدُ فِي مُلْكِكَ مَنْ أَطَاعَكَ</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يُكَوِّنْهَا لِتَشْدِيدِ سُلْطَانٍ وَ لَا لِخَوْفٍ مِنْ زَوَالٍ وَ نُقْصَانٍ وَ لَا لِلِاسْتِعَانَةِ بِهَا عَلَى نِدٍّ مُكَاثِرٍ وَ لَا لِلِاحْتِرَازِ بِهَا مِنْ ضِدٍّ مُثَاوِرٍ وَ لَا لِلِازْدِيَادِ بِهَا فِي مُلْكِهِ وَ لَا لِمُكَاثَرَةِ شَرِيكٍ فِي شِرْكِهِ وَ لَا لِوَحْشَةٍ كَانَتْ مِنْهُ فَأَرَادَ أَنْ يَسْتَأْنِسَ إِلَيْهَا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أَمَّا بَعْدُ، فَإِنَّ اللَّهَ سُبْحَانَهُ وَ تَعَالَى خَلَقَ الْخَلْقَ حِينَ خَلَقَهُمْ غَنِيّاً عَنْ طَاعَتِهِمْ، آمِناً مِنْ مَعْصِيَتِهِمْ، لِأَنَّهُ لَا تَضُرُّهُ مَعْصِيَةُ مَنْ عَصَاهُ، وَ لَا تَنْفَعُهُ طَاعَةُ مَنْ أَطَاعَهُ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لَمْ يَذْرَأِ الْخَلْقَ بِاحْتِيَالٍ، وَ لَا اسْتَعَانَ بِهِمْ لِكَلَالٍ</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بِلَا اكْتِسَابٍ وَ لَا ازْدِيَادٍ وَ لَا عِلْمٍ مُسْتَفَادٍ</w:t>
      </w:r>
      <w:r>
        <w:rPr>
          <w:rStyle w:val="FootnoteAnchor"/>
          <w:rtl w:val="true"/>
        </w:rPr>
        <w:footnoteReference w:id="223"/>
      </w:r>
      <w:bookmarkStart w:id="64" w:name="pg8638_75881"/>
    </w:p>
    <w:p>
      <w:pPr>
        <w:pStyle w:val="Heading2"/>
        <w:numPr>
          <w:ilvl w:val="1"/>
          <w:numId w:val="1"/>
        </w:numPr>
        <w:rPr/>
      </w:pPr>
      <w:bookmarkStart w:id="65" w:name="__RefHeading___Toc2225430_653776707"/>
      <w:bookmarkStart w:id="66" w:name="_Toc22"/>
      <w:bookmarkEnd w:id="64"/>
      <w:bookmarkEnd w:id="65"/>
      <w:r>
        <w:rPr>
          <w:rtl w:val="true"/>
        </w:rPr>
        <w:t>كيفية شهادة على عليه السلام بالتوحيد و فوائدها</w:t>
      </w:r>
      <w:bookmarkEnd w:id="66"/>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أَشْهَدُ أَنْ لَا إِلَهَ إِلَّا اللَّهُ لَا شَرِيكَ لَهُ لَيْسَ مَعَهُ إِلَهٌ غَيْرُهُ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أَشْهَدُ أَنْ لاَ إِلَهَ إِلاَّ اللَّهُ وَحْدَهُ لاَ شَرِیکَ لَهُ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أَشْهَدُ أَنْ لَا إِلَهَ إِلَّا اللَّهُ شَهَادَةً يُوَافِقُ فِيهَا السِّرُّ الْإِعْلَانَ وَ الْقَلْبُ اللِّسَانَ</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نَشْهَدُ أَنْ لَا إِلَهَ إِلَّا اللَّهُ وَحْدَهُ لَا شَرِيكَ 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شَهَادَتَيْنِ تُصْعِدَانِ الْقَوْلَ وَ تَرْفَعَانِ </w:t>
      </w:r>
    </w:p>
    <w:p>
      <w:pPr>
        <w:pStyle w:val="BookText"/>
        <w:rPr/>
      </w:pPr>
      <w:r>
        <w:rPr>
          <w:rFonts w:ascii="Amiri" w:hAnsi="Amiri" w:eastAsia="Amiri" w:cs="Amiri"/>
          <w:color w:val="111111"/>
          <w:sz w:val="28"/>
          <w:sz w:val="28"/>
          <w:szCs w:val="28"/>
          <w:rtl w:val="true"/>
          <w:lang w:bidi="ar-SA"/>
        </w:rPr>
        <w:t>الْعَمَلَ، لَا يَخِفُّ مِيزَانٌ تُوضَعَانِ فِيهِ وَ لَا يَثْقُلُ مِيزَانٌ تُرْفَعَانِ عَنْهُ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نَشْهَدُ أَنْ لَا إِلَهَ غَيْرُهُ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 وَ بَعِيثُهُ، شَهَادَةً يُوَافِقُ فِيهَا السِّرُّ الْإِعْلَانَ وَ الْقَلْبُ اللِّسَانَ‏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أَشْهَدُ أَنْ لَا إِلَهَ إِلَّا اللَّهُ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أَشْهَدُ أَنْ لَا إِلَهَ إِلَّا اللَّهُ غَيْرَ مَعْدُولٍ بِهِ وَ لَا مَشْكُوكٍ فِيهِ وَ لَا مَكْفُورٍ دِينُهُ وَ لَا مَجْحُودٍ تَكْوِينُهُ، شَهَادَةَ مَنْ صَدَقَتْ نِيَّتُهُ وَ صَفَتْ دِخْلَتُهُ وَ خَلَصَ يَقِينُهُ وَ ثَقُلَتْ مَوَازِينُهُ</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شَهَادَةَ إِيمَانٍ وَ إِيقَانٍ وَ إِخْلَاصٍ وَ إِذْعَانٍ</w:t>
      </w:r>
      <w:r>
        <w:rPr>
          <w:rStyle w:val="FootnoteAnchor"/>
          <w:rtl w:val="true"/>
        </w:rPr>
        <w:footnoteReference w:id="232"/>
      </w:r>
      <w:bookmarkStart w:id="67" w:name="pg8638_75883"/>
    </w:p>
    <w:p>
      <w:pPr>
        <w:pStyle w:val="Heading2"/>
        <w:numPr>
          <w:ilvl w:val="1"/>
          <w:numId w:val="1"/>
        </w:numPr>
        <w:rPr/>
      </w:pPr>
      <w:bookmarkStart w:id="68" w:name="__RefHeading___Toc2225432_653776707"/>
      <w:bookmarkStart w:id="69" w:name="_Toc23"/>
      <w:bookmarkEnd w:id="67"/>
      <w:bookmarkEnd w:id="68"/>
      <w:r>
        <w:rPr>
          <w:rtl w:val="true"/>
        </w:rPr>
        <w:t>كيفية حمد علي عليه السلام و ما يحمد الله عليه</w:t>
      </w:r>
      <w:bookmarkEnd w:id="69"/>
    </w:p>
    <w:p>
      <w:pPr>
        <w:pStyle w:val="BookText"/>
        <w:rPr/>
      </w:pPr>
      <w:r>
        <w:rPr>
          <w:rFonts w:ascii="Amiri" w:hAnsi="Amiri" w:eastAsia="Amiri" w:cs="Amiri"/>
          <w:color w:val="111111"/>
          <w:sz w:val="28"/>
          <w:sz w:val="28"/>
          <w:szCs w:val="28"/>
          <w:rtl w:val="true"/>
          <w:lang w:bidi="ar-SA"/>
        </w:rPr>
        <w:t>أَحْمَدُهُ اسْتِتْمَاماً لِنِعْمَتِهِ وَ اسْتِسْلَاماً لِعِزَّتِهِ وَ اسْتِعْصَاماً مِنْ مَعْصِيَتِهِ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نَحْمَدُهُ عَلَى مَا كَانَ وَ نَسْتَعِينُهُ مِنْ أَمْرِنَا عَلَى مَا يَكُونُ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نَحْمَدُهُ عَلَى مَا أَخَذَ وَ أَعْطَى وَ عَلَى مَا أَبْلَى وَ ابْتَلَى</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أَحْمَدُ اللَّهَ وَ أَسْتَعِينُهُ عَلَى مَدَاحِرِ الشَّيْطَانِ وَ مَزَاجِرِهِ، وَ الِاعْتِصَامِ مِنْ حَبَائِلِهِ وَ مَخَاتِلِهِ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اللَّهُمَّ لَكَ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عَلَى مَا تَأْخُذُ وَ تُعْطِي، وَ عَلَى مَا تُعَافِي وَ تَبْتَلِي، حَمْداً يَكُونُ أَرْضَى </w:t>
      </w:r>
    </w:p>
    <w:p>
      <w:pPr>
        <w:pStyle w:val="BookText"/>
        <w:rPr/>
      </w:pPr>
      <w:r>
        <w:rPr>
          <w:rFonts w:ascii="Amiri" w:hAnsi="Amiri" w:eastAsia="Amiri" w:cs="Amiri"/>
          <w:color w:val="111111"/>
          <w:sz w:val="28"/>
          <w:sz w:val="28"/>
          <w:szCs w:val="28"/>
          <w:rtl w:val="true"/>
          <w:lang w:bidi="ar-SA"/>
        </w:rPr>
        <w:t>الْحَمْدِ لَكَ وَ أَحَبَّ الْحَمْدِ إِلَيْكَ وَ أَفْضَلَ الْحَمْدِ عِنْدَكَ، حَمْداً يَمْلَأُ مَا خَلَقْتَ وَ يَبْلُغُ مَا أَرَدْتَ، حَمْداً لَا يُحْجَبُ عَنْكَ وَ لَا يُقْصَرُ دُونَكَ، حَمْداً لَا يَنْقَطِعُ عَدَدُهُ وَ لَا يَفْنَى مَدَدُهُ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أَحْمَدُ اللَّهَ عَلَى مَا قَضَى مِنْ أَمْرٍ وَ قَدَّرَ مِنْ فِعْلٍ وَ عَلَى ابْتِلَائِي بِكُمْ</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الْحَمْدُ لِلَّهِ الَّذِي إِلَيْهِ مَصَائِرُ الْخَلْقِ وَ عَوَاقِبُ الْأَمْرِ، نَحْمَدُهُ عَلَى عَظِيمِ إِحْسَانِهِ وَ نَيِّرِ بُرْهَانِهِ وَ نَوَامِي فَضْلِهِ وَ امْتِنَانِهِ؛ حَمْداً يَكُونُ لِحَقِّهِ قَضَاءً وَ لِشُكْرِهِ أَدَاءً وَ إِلَى ثَوَابِهِ مُقَرِّباً وَ لِحُسْنِ مَزِيدِهِ مُوجِباً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أَحْمَدُهُ إِلَى نَفْسِهِ كَمَا اسْتَحْمَدَ إِلَى خَلْقِهِ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أَحْمَدُهُ شُكْراً لإِنْعَامِهِ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أَحْمَدُهُ عَلَى نِعَمِهِ التُّؤَامِ وَ آلَائِهِ الْعِظَامِ</w:t>
      </w:r>
      <w:r>
        <w:rPr>
          <w:rStyle w:val="FootnoteAnchor"/>
          <w:rtl w:val="true"/>
        </w:rPr>
        <w:footnoteReference w:id="2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وَفَّقَ لَهُ مِنَ الطَّاعَةِ وَ ذَادَ عَنْهُ مِنَ الْمَعْصِيَةِ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w:t>
      </w:r>
      <w:r>
        <w:rPr>
          <w:rStyle w:val="FootnoteAnchor"/>
          <w:rtl w:val="true"/>
        </w:rPr>
        <w:footnoteReference w:id="2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الختام </w:t>
      </w:r>
      <w:bookmarkStart w:id="70" w:name="pg8638_75886"/>
    </w:p>
    <w:p>
      <w:pPr>
        <w:pStyle w:val="Heading2"/>
        <w:numPr>
          <w:ilvl w:val="1"/>
          <w:numId w:val="1"/>
        </w:numPr>
        <w:rPr/>
      </w:pPr>
      <w:bookmarkStart w:id="71" w:name="__RefHeading___Toc2225434_653776707"/>
      <w:bookmarkStart w:id="72" w:name="_Toc24"/>
      <w:bookmarkEnd w:id="70"/>
      <w:bookmarkEnd w:id="71"/>
      <w:r>
        <w:rPr>
          <w:rtl w:val="true"/>
        </w:rPr>
        <w:t>فهرس العناوين</w:t>
      </w:r>
      <w:bookmarkEnd w:id="7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قصور العقول و الحواس عن إدراكه سبحانه و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قصور المقال عن بلوغ مدحه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فطرة العقول على معرفته سبحانه و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الاقتصار على ما في الكتاب و السنة و ذم التعمق في كنه ذاته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ما يمتنع عليه تعالى ذاتاً وصفة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نصيب العقل في التعبير عنه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وجوده تبارك و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أحديَّته سبحانه و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أحديَّته سبحانه و تعالى فى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أحديَّته سبحانه في الفعل و نفي المادة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إحاطته سبحانه على ما سواه و علمه بالجزئيات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قهاريته و خضوع كل شيء 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أزليته تعالى و أبديته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تباينه سبحانه مع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على تباينه سبحانه مع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مجمل القول في صفاته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أصول صفاته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عدم استكماله بغيره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كيفية شهادة علي عليه السلام بالتوحيد و فوائدها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كيفية حمد علي عليه السلام و ما يحمد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العناوين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470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163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324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7865</Words>
  <Characters>28098</Characters>
  <CharactersWithSpaces>35601</CharactersWithSpaces>
  <Paragraphs>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2026-08-20T02:48:41Z</dcterms:created>
  <dc:creator>ghaemiyeh.com</dc:creator>
  <dc:description/>
  <dc:language>en-US</dc:language>
  <cp:lastModifiedBy/>
  <dcterms:modified xsi:type="dcterms:W3CDTF">2026-08-20T06:18:44Z</dcterms:modified>
  <cp:revision>1</cp:revision>
  <dc:subject/>
  <dc:title>دقائق التوحید فی نهج البلاغة</dc:title>
</cp:coreProperties>
</file>

<file path=docProps/custom.xml><?xml version="1.0" encoding="utf-8"?>
<Properties xmlns="http://schemas.openxmlformats.org/officeDocument/2006/custom-properties" xmlns:vt="http://schemas.openxmlformats.org/officeDocument/2006/docPropsVTypes"/>
</file>