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غدیر نص بر امامت و خلافت مذکور در حدیث 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5159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085161_65377670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85163_653776707">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085165_653776707">
            <w:r>
              <w:rPr>
                <w:webHidden/>
                <w:rStyle w:val="IndexLink"/>
                <w:rtl w:val="true"/>
              </w:rPr>
              <w:t>بخش اول</w:t>
            </w:r>
            <w:r>
              <w:rPr>
                <w:rStyle w:val="IndexLink"/>
                <w:rtl w:val="true"/>
              </w:rPr>
              <w:tab/>
            </w:r>
            <w:r>
              <w:rPr>
                <w:rStyle w:val="IndexLink"/>
              </w:rPr>
              <w:t>21</w:t>
            </w:r>
          </w:hyperlink>
        </w:p>
        <w:p>
          <w:pPr>
            <w:pStyle w:val="Contents3"/>
            <w:tabs>
              <w:tab w:val="clear" w:pos="8459"/>
              <w:tab w:val="right" w:pos="9026" w:leader="dot"/>
            </w:tabs>
            <w:rPr/>
          </w:pPr>
          <w:hyperlink w:anchor="__RefHeading___Toc2085167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85169_653776707">
            <w:r>
              <w:rPr>
                <w:webHidden/>
                <w:rStyle w:val="IndexLink"/>
                <w:rtl w:val="true"/>
              </w:rPr>
              <w:t>حدیث ثقلین در روایات اهل سنت</w:t>
            </w:r>
            <w:r>
              <w:rPr>
                <w:rStyle w:val="IndexLink"/>
                <w:rtl w:val="true"/>
              </w:rPr>
              <w:tab/>
            </w:r>
            <w:r>
              <w:rPr>
                <w:rStyle w:val="IndexLink"/>
              </w:rPr>
              <w:t>24</w:t>
            </w:r>
          </w:hyperlink>
        </w:p>
        <w:p>
          <w:pPr>
            <w:pStyle w:val="Contents3"/>
            <w:tabs>
              <w:tab w:val="clear" w:pos="8459"/>
              <w:tab w:val="right" w:pos="9026" w:leader="dot"/>
            </w:tabs>
            <w:rPr/>
          </w:pPr>
          <w:hyperlink w:anchor="__RefHeading___Toc2085171_653776707">
            <w:r>
              <w:rPr>
                <w:webHidden/>
                <w:rStyle w:val="IndexLink"/>
                <w:rtl w:val="true"/>
              </w:rPr>
              <w:t>معیار دو گانه در توثیق</w:t>
            </w:r>
            <w:r>
              <w:rPr>
                <w:rStyle w:val="IndexLink"/>
                <w:rtl w:val="true"/>
              </w:rPr>
              <w:tab/>
            </w:r>
            <w:r>
              <w:rPr>
                <w:rStyle w:val="IndexLink"/>
              </w:rPr>
              <w:t>35</w:t>
            </w:r>
          </w:hyperlink>
        </w:p>
        <w:p>
          <w:pPr>
            <w:pStyle w:val="Contents3"/>
            <w:tabs>
              <w:tab w:val="clear" w:pos="8459"/>
              <w:tab w:val="right" w:pos="9026" w:leader="dot"/>
            </w:tabs>
            <w:rPr/>
          </w:pPr>
          <w:hyperlink w:anchor="__RefHeading___Toc2085173_653776707">
            <w:r>
              <w:rPr>
                <w:webHidden/>
                <w:rStyle w:val="IndexLink"/>
                <w:rtl w:val="true"/>
              </w:rPr>
              <w:t>روایات احمد بن حنبل</w:t>
            </w:r>
            <w:r>
              <w:rPr>
                <w:rStyle w:val="IndexLink"/>
                <w:rtl w:val="true"/>
              </w:rPr>
              <w:tab/>
            </w:r>
            <w:r>
              <w:rPr>
                <w:rStyle w:val="IndexLink"/>
              </w:rPr>
              <w:t>36</w:t>
            </w:r>
          </w:hyperlink>
        </w:p>
        <w:p>
          <w:pPr>
            <w:pStyle w:val="Contents3"/>
            <w:tabs>
              <w:tab w:val="clear" w:pos="8459"/>
              <w:tab w:val="right" w:pos="9026" w:leader="dot"/>
            </w:tabs>
            <w:rPr/>
          </w:pPr>
          <w:hyperlink w:anchor="__RefHeading___Toc2085175_653776707">
            <w:r>
              <w:rPr>
                <w:webHidden/>
                <w:rStyle w:val="IndexLink"/>
                <w:rtl w:val="true"/>
              </w:rPr>
              <w:t>روایات مسلم بن حجاج</w:t>
            </w:r>
            <w:r>
              <w:rPr>
                <w:rStyle w:val="IndexLink"/>
                <w:rtl w:val="true"/>
              </w:rPr>
              <w:tab/>
            </w:r>
            <w:r>
              <w:rPr>
                <w:rStyle w:val="IndexLink"/>
              </w:rPr>
              <w:t>39</w:t>
            </w:r>
          </w:hyperlink>
        </w:p>
        <w:p>
          <w:pPr>
            <w:pStyle w:val="Contents3"/>
            <w:tabs>
              <w:tab w:val="clear" w:pos="8459"/>
              <w:tab w:val="right" w:pos="9026" w:leader="dot"/>
            </w:tabs>
            <w:rPr/>
          </w:pPr>
          <w:hyperlink w:anchor="__RefHeading___Toc2085177_653776707">
            <w:r>
              <w:rPr>
                <w:webHidden/>
                <w:rStyle w:val="IndexLink"/>
                <w:rtl w:val="true"/>
              </w:rPr>
              <w:t>سه نکته در روایات مسلم</w:t>
            </w:r>
            <w:r>
              <w:rPr>
                <w:rStyle w:val="IndexLink"/>
                <w:rtl w:val="true"/>
              </w:rPr>
              <w:tab/>
            </w:r>
            <w:r>
              <w:rPr>
                <w:rStyle w:val="IndexLink"/>
              </w:rPr>
              <w:t>43</w:t>
            </w:r>
          </w:hyperlink>
        </w:p>
        <w:p>
          <w:pPr>
            <w:pStyle w:val="Contents3"/>
            <w:tabs>
              <w:tab w:val="clear" w:pos="8459"/>
              <w:tab w:val="right" w:pos="9026" w:leader="dot"/>
            </w:tabs>
            <w:rPr/>
          </w:pPr>
          <w:hyperlink w:anchor="__RefHeading___Toc2085179_653776707">
            <w:r>
              <w:rPr>
                <w:webHidden/>
                <w:rStyle w:val="IndexLink"/>
                <w:rtl w:val="true"/>
              </w:rPr>
              <w:t>نواقص روایت مسلم</w:t>
            </w:r>
            <w:r>
              <w:rPr>
                <w:rStyle w:val="IndexLink"/>
                <w:rtl w:val="true"/>
              </w:rPr>
              <w:tab/>
            </w:r>
            <w:r>
              <w:rPr>
                <w:rStyle w:val="IndexLink"/>
              </w:rPr>
              <w:t>44</w:t>
            </w:r>
          </w:hyperlink>
        </w:p>
        <w:p>
          <w:pPr>
            <w:pStyle w:val="Contents3"/>
            <w:tabs>
              <w:tab w:val="clear" w:pos="8459"/>
              <w:tab w:val="right" w:pos="9026" w:leader="dot"/>
            </w:tabs>
            <w:rPr/>
          </w:pPr>
          <w:hyperlink w:anchor="__RefHeading___Toc2085181_653776707">
            <w:r>
              <w:rPr>
                <w:webHidden/>
                <w:rStyle w:val="IndexLink"/>
                <w:rtl w:val="true"/>
              </w:rPr>
              <w:t>روایات ابو بکر بن أبی شیبة</w:t>
            </w:r>
            <w:r>
              <w:rPr>
                <w:rStyle w:val="IndexLink"/>
                <w:rtl w:val="true"/>
              </w:rPr>
              <w:tab/>
            </w:r>
            <w:r>
              <w:rPr>
                <w:rStyle w:val="IndexLink"/>
              </w:rPr>
              <w:t>47</w:t>
            </w:r>
          </w:hyperlink>
        </w:p>
        <w:p>
          <w:pPr>
            <w:pStyle w:val="Contents3"/>
            <w:tabs>
              <w:tab w:val="clear" w:pos="8459"/>
              <w:tab w:val="right" w:pos="9026" w:leader="dot"/>
            </w:tabs>
            <w:rPr/>
          </w:pPr>
          <w:hyperlink w:anchor="__RefHeading___Toc2085183_653776707">
            <w:r>
              <w:rPr>
                <w:webHidden/>
                <w:rStyle w:val="IndexLink"/>
                <w:rtl w:val="true"/>
              </w:rPr>
              <w:t>روایات نسائی</w:t>
            </w:r>
            <w:r>
              <w:rPr>
                <w:rStyle w:val="IndexLink"/>
                <w:rtl w:val="true"/>
              </w:rPr>
              <w:tab/>
            </w:r>
            <w:r>
              <w:rPr>
                <w:rStyle w:val="IndexLink"/>
              </w:rPr>
              <w:t>51</w:t>
            </w:r>
          </w:hyperlink>
        </w:p>
        <w:p>
          <w:pPr>
            <w:pStyle w:val="Contents3"/>
            <w:tabs>
              <w:tab w:val="clear" w:pos="8459"/>
              <w:tab w:val="right" w:pos="9026" w:leader="dot"/>
            </w:tabs>
            <w:rPr/>
          </w:pPr>
          <w:hyperlink w:anchor="__RefHeading___Toc2085185_653776707">
            <w:r>
              <w:rPr>
                <w:webHidden/>
                <w:rStyle w:val="IndexLink"/>
                <w:rtl w:val="true"/>
              </w:rPr>
              <w:t>روایات حاکم نیشابوری</w:t>
            </w:r>
            <w:r>
              <w:rPr>
                <w:rStyle w:val="IndexLink"/>
                <w:rtl w:val="true"/>
              </w:rPr>
              <w:tab/>
            </w:r>
            <w:r>
              <w:rPr>
                <w:rStyle w:val="IndexLink"/>
              </w:rPr>
              <w:t>53</w:t>
            </w:r>
          </w:hyperlink>
        </w:p>
        <w:p>
          <w:pPr>
            <w:pStyle w:val="Contents3"/>
            <w:tabs>
              <w:tab w:val="clear" w:pos="8459"/>
              <w:tab w:val="right" w:pos="9026" w:leader="dot"/>
            </w:tabs>
            <w:rPr/>
          </w:pPr>
          <w:hyperlink w:anchor="__RefHeading___Toc2085187_653776707">
            <w:r>
              <w:rPr>
                <w:webHidden/>
                <w:rStyle w:val="IndexLink"/>
                <w:rtl w:val="true"/>
              </w:rPr>
              <w:t>الحدیث؛ المدخل؛ و الإكلیل</w:t>
            </w:r>
            <w:r>
              <w:rPr>
                <w:rStyle w:val="IndexLink"/>
                <w:rtl w:val="true"/>
              </w:rPr>
              <w:t>:</w:t>
              <w:tab/>
            </w:r>
            <w:r>
              <w:rPr>
                <w:rStyle w:val="IndexLink"/>
              </w:rPr>
              <w:t>54</w:t>
            </w:r>
          </w:hyperlink>
        </w:p>
        <w:p>
          <w:pPr>
            <w:pStyle w:val="Contents3"/>
            <w:tabs>
              <w:tab w:val="clear" w:pos="8459"/>
              <w:tab w:val="right" w:pos="9026" w:leader="dot"/>
            </w:tabs>
            <w:rPr/>
          </w:pPr>
          <w:hyperlink w:anchor="__RefHeading___Toc2085189_653776707">
            <w:r>
              <w:rPr>
                <w:webHidden/>
                <w:rStyle w:val="IndexLink"/>
                <w:rtl w:val="true"/>
              </w:rPr>
              <w:t>روایات طبرانی</w:t>
            </w:r>
            <w:r>
              <w:rPr>
                <w:rStyle w:val="IndexLink"/>
                <w:rtl w:val="true"/>
              </w:rPr>
              <w:tab/>
            </w:r>
            <w:r>
              <w:rPr>
                <w:rStyle w:val="IndexLink"/>
              </w:rPr>
              <w:t>59</w:t>
            </w:r>
          </w:hyperlink>
        </w:p>
        <w:p>
          <w:pPr>
            <w:pStyle w:val="Contents3"/>
            <w:tabs>
              <w:tab w:val="clear" w:pos="8459"/>
              <w:tab w:val="right" w:pos="9026" w:leader="dot"/>
            </w:tabs>
            <w:rPr/>
          </w:pPr>
          <w:hyperlink w:anchor="__RefHeading___Toc2085191_653776707">
            <w:r>
              <w:rPr>
                <w:webHidden/>
                <w:rStyle w:val="IndexLink"/>
                <w:rtl w:val="true"/>
              </w:rPr>
              <w:t>روایات أبو بكر بن أبی عاصم</w:t>
            </w:r>
            <w:r>
              <w:rPr>
                <w:rStyle w:val="IndexLink"/>
                <w:rtl w:val="true"/>
              </w:rPr>
              <w:tab/>
            </w:r>
            <w:r>
              <w:rPr>
                <w:rStyle w:val="IndexLink"/>
              </w:rPr>
              <w:t>69</w:t>
            </w:r>
          </w:hyperlink>
        </w:p>
        <w:p>
          <w:pPr>
            <w:pStyle w:val="Contents3"/>
            <w:tabs>
              <w:tab w:val="clear" w:pos="8459"/>
              <w:tab w:val="right" w:pos="9026" w:leader="dot"/>
            </w:tabs>
            <w:rPr/>
          </w:pPr>
          <w:hyperlink w:anchor="__RefHeading___Toc2085193_653776707">
            <w:r>
              <w:rPr>
                <w:webHidden/>
                <w:rStyle w:val="IndexLink"/>
                <w:rtl w:val="true"/>
              </w:rPr>
              <w:t>روایت محمد بن سعد کاتب واقدی</w:t>
            </w:r>
            <w:r>
              <w:rPr>
                <w:rStyle w:val="IndexLink"/>
                <w:rtl w:val="true"/>
              </w:rPr>
              <w:tab/>
            </w:r>
            <w:r>
              <w:rPr>
                <w:rStyle w:val="IndexLink"/>
              </w:rPr>
              <w:t>72</w:t>
            </w:r>
          </w:hyperlink>
        </w:p>
        <w:p>
          <w:pPr>
            <w:pStyle w:val="Contents3"/>
            <w:tabs>
              <w:tab w:val="clear" w:pos="8459"/>
              <w:tab w:val="right" w:pos="9026" w:leader="dot"/>
            </w:tabs>
            <w:rPr/>
          </w:pPr>
          <w:hyperlink w:anchor="__RefHeading___Toc2085195_653776707">
            <w:r>
              <w:rPr>
                <w:webHidden/>
                <w:rStyle w:val="IndexLink"/>
                <w:rtl w:val="true"/>
              </w:rPr>
              <w:t>روایت ابن جعد جوهری</w:t>
            </w:r>
            <w:r>
              <w:rPr>
                <w:rStyle w:val="IndexLink"/>
                <w:rtl w:val="true"/>
              </w:rPr>
              <w:tab/>
            </w:r>
            <w:r>
              <w:rPr>
                <w:rStyle w:val="IndexLink"/>
              </w:rPr>
              <w:t>73</w:t>
            </w:r>
          </w:hyperlink>
        </w:p>
        <w:p>
          <w:pPr>
            <w:pStyle w:val="Contents3"/>
            <w:tabs>
              <w:tab w:val="clear" w:pos="8459"/>
              <w:tab w:val="right" w:pos="9026" w:leader="dot"/>
            </w:tabs>
            <w:rPr/>
          </w:pPr>
          <w:hyperlink w:anchor="__RefHeading___Toc2085197_653776707">
            <w:r>
              <w:rPr>
                <w:webHidden/>
                <w:rStyle w:val="IndexLink"/>
                <w:rtl w:val="true"/>
              </w:rPr>
              <w:t>روایات عبد بن حمید</w:t>
            </w:r>
            <w:r>
              <w:rPr>
                <w:rStyle w:val="IndexLink"/>
                <w:rtl w:val="true"/>
              </w:rPr>
              <w:tab/>
            </w:r>
            <w:r>
              <w:rPr>
                <w:rStyle w:val="IndexLink"/>
              </w:rPr>
              <w:t>74</w:t>
            </w:r>
          </w:hyperlink>
        </w:p>
        <w:p>
          <w:pPr>
            <w:pStyle w:val="Contents3"/>
            <w:tabs>
              <w:tab w:val="clear" w:pos="8459"/>
              <w:tab w:val="right" w:pos="9026" w:leader="dot"/>
            </w:tabs>
            <w:rPr/>
          </w:pPr>
          <w:hyperlink w:anchor="__RefHeading___Toc2085199_653776707">
            <w:r>
              <w:rPr>
                <w:webHidden/>
                <w:rStyle w:val="IndexLink"/>
                <w:rtl w:val="true"/>
              </w:rPr>
              <w:t>روایات دارمی</w:t>
            </w:r>
            <w:r>
              <w:rPr>
                <w:rStyle w:val="IndexLink"/>
                <w:rtl w:val="true"/>
              </w:rPr>
              <w:tab/>
            </w:r>
            <w:r>
              <w:rPr>
                <w:rStyle w:val="IndexLink"/>
              </w:rPr>
              <w:t>75</w:t>
            </w:r>
          </w:hyperlink>
        </w:p>
        <w:p>
          <w:pPr>
            <w:pStyle w:val="Contents3"/>
            <w:tabs>
              <w:tab w:val="clear" w:pos="8459"/>
              <w:tab w:val="right" w:pos="9026" w:leader="dot"/>
            </w:tabs>
            <w:rPr/>
          </w:pPr>
          <w:hyperlink w:anchor="__RefHeading___Toc2085201_653776707">
            <w:r>
              <w:rPr>
                <w:webHidden/>
                <w:rStyle w:val="IndexLink"/>
                <w:rtl w:val="true"/>
              </w:rPr>
              <w:t>روایات بلاذری</w:t>
            </w:r>
            <w:r>
              <w:rPr>
                <w:rStyle w:val="IndexLink"/>
                <w:rtl w:val="true"/>
              </w:rPr>
              <w:tab/>
            </w:r>
            <w:r>
              <w:rPr>
                <w:rStyle w:val="IndexLink"/>
              </w:rPr>
              <w:t>76</w:t>
            </w:r>
          </w:hyperlink>
        </w:p>
        <w:p>
          <w:pPr>
            <w:pStyle w:val="Contents3"/>
            <w:tabs>
              <w:tab w:val="clear" w:pos="8459"/>
              <w:tab w:val="right" w:pos="9026" w:leader="dot"/>
            </w:tabs>
            <w:rPr/>
          </w:pPr>
          <w:hyperlink w:anchor="__RefHeading___Toc2085203_653776707">
            <w:r>
              <w:rPr>
                <w:webHidden/>
                <w:rStyle w:val="IndexLink"/>
                <w:rtl w:val="true"/>
              </w:rPr>
              <w:t>روایات فسوی</w:t>
            </w:r>
            <w:r>
              <w:rPr>
                <w:rStyle w:val="IndexLink"/>
                <w:rtl w:val="true"/>
              </w:rPr>
              <w:tab/>
            </w:r>
            <w:r>
              <w:rPr>
                <w:rStyle w:val="IndexLink"/>
              </w:rPr>
              <w:t>77</w:t>
            </w:r>
          </w:hyperlink>
        </w:p>
        <w:p>
          <w:pPr>
            <w:pStyle w:val="Contents3"/>
            <w:tabs>
              <w:tab w:val="clear" w:pos="8459"/>
              <w:tab w:val="right" w:pos="9026" w:leader="dot"/>
            </w:tabs>
            <w:rPr/>
          </w:pPr>
          <w:hyperlink w:anchor="__RefHeading___Toc2085205_653776707">
            <w:r>
              <w:rPr>
                <w:webHidden/>
                <w:rStyle w:val="IndexLink"/>
                <w:rtl w:val="true"/>
              </w:rPr>
              <w:t>روایا ت أبی یعلی الموصلی</w:t>
            </w:r>
            <w:r>
              <w:rPr>
                <w:rStyle w:val="IndexLink"/>
                <w:rtl w:val="true"/>
              </w:rPr>
              <w:tab/>
            </w:r>
            <w:r>
              <w:rPr>
                <w:rStyle w:val="IndexLink"/>
              </w:rPr>
              <w:t>78</w:t>
            </w:r>
          </w:hyperlink>
        </w:p>
        <w:p>
          <w:pPr>
            <w:pStyle w:val="Contents3"/>
            <w:tabs>
              <w:tab w:val="clear" w:pos="8459"/>
              <w:tab w:val="right" w:pos="9026" w:leader="dot"/>
            </w:tabs>
            <w:rPr/>
          </w:pPr>
          <w:hyperlink w:anchor="__RefHeading___Toc2085207_653776707">
            <w:r>
              <w:rPr>
                <w:webHidden/>
                <w:rStyle w:val="IndexLink"/>
                <w:rtl w:val="true"/>
              </w:rPr>
              <w:t>روایات دولابی</w:t>
            </w:r>
            <w:r>
              <w:rPr>
                <w:rStyle w:val="IndexLink"/>
                <w:rtl w:val="true"/>
              </w:rPr>
              <w:tab/>
            </w:r>
            <w:r>
              <w:rPr>
                <w:rStyle w:val="IndexLink"/>
              </w:rPr>
              <w:t>80</w:t>
            </w:r>
          </w:hyperlink>
        </w:p>
        <w:p>
          <w:pPr>
            <w:pStyle w:val="Contents3"/>
            <w:tabs>
              <w:tab w:val="clear" w:pos="8459"/>
              <w:tab w:val="right" w:pos="9026" w:leader="dot"/>
            </w:tabs>
            <w:rPr/>
          </w:pPr>
          <w:hyperlink w:anchor="__RefHeading___Toc2085209_653776707">
            <w:r>
              <w:rPr>
                <w:webHidden/>
                <w:rStyle w:val="IndexLink"/>
                <w:rtl w:val="true"/>
              </w:rPr>
              <w:t>روایات ابن خزیمه</w:t>
            </w:r>
            <w:r>
              <w:rPr>
                <w:rStyle w:val="IndexLink"/>
                <w:rtl w:val="true"/>
              </w:rPr>
              <w:tab/>
            </w:r>
            <w:r>
              <w:rPr>
                <w:rStyle w:val="IndexLink"/>
              </w:rPr>
              <w:t>81</w:t>
            </w:r>
          </w:hyperlink>
        </w:p>
        <w:p>
          <w:pPr>
            <w:pStyle w:val="Contents3"/>
            <w:tabs>
              <w:tab w:val="clear" w:pos="8459"/>
              <w:tab w:val="right" w:pos="9026" w:leader="dot"/>
            </w:tabs>
            <w:rPr/>
          </w:pPr>
          <w:hyperlink w:anchor="__RefHeading___Toc2085211_653776707">
            <w:r>
              <w:rPr>
                <w:webHidden/>
                <w:rStyle w:val="IndexLink"/>
                <w:rtl w:val="true"/>
              </w:rPr>
              <w:t>روایات طحاوی</w:t>
            </w:r>
            <w:r>
              <w:rPr>
                <w:rStyle w:val="IndexLink"/>
                <w:rtl w:val="true"/>
              </w:rPr>
              <w:tab/>
            </w:r>
            <w:r>
              <w:rPr>
                <w:rStyle w:val="IndexLink"/>
              </w:rPr>
              <w:t>83</w:t>
            </w:r>
          </w:hyperlink>
        </w:p>
        <w:p>
          <w:pPr>
            <w:pStyle w:val="Contents3"/>
            <w:tabs>
              <w:tab w:val="clear" w:pos="8459"/>
              <w:tab w:val="right" w:pos="9026" w:leader="dot"/>
            </w:tabs>
            <w:rPr/>
          </w:pPr>
          <w:hyperlink w:anchor="__RefHeading___Toc2085213_653776707">
            <w:r>
              <w:rPr>
                <w:webHidden/>
                <w:rStyle w:val="IndexLink"/>
                <w:rtl w:val="true"/>
              </w:rPr>
              <w:t>روایات آجری</w:t>
            </w:r>
            <w:r>
              <w:rPr>
                <w:rStyle w:val="IndexLink"/>
                <w:rtl w:val="true"/>
              </w:rPr>
              <w:tab/>
            </w:r>
            <w:r>
              <w:rPr>
                <w:rStyle w:val="IndexLink"/>
              </w:rPr>
              <w:t>84</w:t>
            </w:r>
          </w:hyperlink>
        </w:p>
        <w:p>
          <w:pPr>
            <w:pStyle w:val="Contents3"/>
            <w:tabs>
              <w:tab w:val="clear" w:pos="8459"/>
              <w:tab w:val="right" w:pos="9026" w:leader="dot"/>
            </w:tabs>
            <w:rPr/>
          </w:pPr>
          <w:hyperlink w:anchor="__RefHeading___Toc2085215_653776707">
            <w:r>
              <w:rPr>
                <w:webHidden/>
                <w:rStyle w:val="IndexLink"/>
                <w:rtl w:val="true"/>
              </w:rPr>
              <w:t>روایات مسعودی</w:t>
            </w:r>
            <w:r>
              <w:rPr>
                <w:rStyle w:val="IndexLink"/>
                <w:rtl w:val="true"/>
              </w:rPr>
              <w:tab/>
            </w:r>
            <w:r>
              <w:rPr>
                <w:rStyle w:val="IndexLink"/>
              </w:rPr>
              <w:t>85</w:t>
            </w:r>
          </w:hyperlink>
        </w:p>
        <w:p>
          <w:pPr>
            <w:pStyle w:val="Contents3"/>
            <w:tabs>
              <w:tab w:val="clear" w:pos="8459"/>
              <w:tab w:val="right" w:pos="9026" w:leader="dot"/>
            </w:tabs>
            <w:rPr/>
          </w:pPr>
          <w:hyperlink w:anchor="__RefHeading___Toc2085217_653776707">
            <w:r>
              <w:rPr>
                <w:webHidden/>
                <w:rStyle w:val="IndexLink"/>
                <w:rtl w:val="true"/>
              </w:rPr>
              <w:t>روایت ابن المظفر البزار</w:t>
            </w:r>
            <w:r>
              <w:rPr>
                <w:rStyle w:val="IndexLink"/>
                <w:rtl w:val="true"/>
              </w:rPr>
              <w:tab/>
            </w:r>
            <w:r>
              <w:rPr>
                <w:rStyle w:val="IndexLink"/>
              </w:rPr>
              <w:t>87</w:t>
            </w:r>
          </w:hyperlink>
        </w:p>
        <w:p>
          <w:pPr>
            <w:pStyle w:val="Contents3"/>
            <w:tabs>
              <w:tab w:val="clear" w:pos="8459"/>
              <w:tab w:val="right" w:pos="9026" w:leader="dot"/>
            </w:tabs>
            <w:rPr/>
          </w:pPr>
          <w:hyperlink w:anchor="__RefHeading___Toc2085219_653776707">
            <w:r>
              <w:rPr>
                <w:webHidden/>
                <w:rStyle w:val="IndexLink"/>
                <w:rtl w:val="true"/>
              </w:rPr>
              <w:t>روایات دارقطنی</w:t>
            </w:r>
            <w:r>
              <w:rPr>
                <w:rStyle w:val="IndexLink"/>
                <w:rtl w:val="true"/>
              </w:rPr>
              <w:tab/>
            </w:r>
            <w:r>
              <w:rPr>
                <w:rStyle w:val="IndexLink"/>
              </w:rPr>
              <w:t>87</w:t>
            </w:r>
          </w:hyperlink>
        </w:p>
        <w:p>
          <w:pPr>
            <w:pStyle w:val="Contents3"/>
            <w:tabs>
              <w:tab w:val="clear" w:pos="8459"/>
              <w:tab w:val="right" w:pos="9026" w:leader="dot"/>
            </w:tabs>
            <w:rPr/>
          </w:pPr>
          <w:hyperlink w:anchor="__RefHeading___Toc2085221_653776707">
            <w:r>
              <w:rPr>
                <w:webHidden/>
                <w:rStyle w:val="IndexLink"/>
                <w:rtl w:val="true"/>
              </w:rPr>
              <w:t>روایات حافظ خركوشی</w:t>
            </w:r>
            <w:r>
              <w:rPr>
                <w:rStyle w:val="IndexLink"/>
                <w:rtl w:val="true"/>
              </w:rPr>
              <w:tab/>
            </w:r>
            <w:r>
              <w:rPr>
                <w:rStyle w:val="IndexLink"/>
              </w:rPr>
              <w:t>91</w:t>
            </w:r>
          </w:hyperlink>
        </w:p>
        <w:p>
          <w:pPr>
            <w:pStyle w:val="Contents3"/>
            <w:tabs>
              <w:tab w:val="clear" w:pos="8459"/>
              <w:tab w:val="right" w:pos="9026" w:leader="dot"/>
            </w:tabs>
            <w:rPr/>
          </w:pPr>
          <w:hyperlink w:anchor="__RefHeading___Toc2085223_653776707">
            <w:r>
              <w:rPr>
                <w:webHidden/>
                <w:rStyle w:val="IndexLink"/>
                <w:rtl w:val="true"/>
              </w:rPr>
              <w:t>روایات ابن مردویه</w:t>
            </w:r>
            <w:r>
              <w:rPr>
                <w:rStyle w:val="IndexLink"/>
                <w:rtl w:val="true"/>
              </w:rPr>
              <w:tab/>
            </w:r>
            <w:r>
              <w:rPr>
                <w:rStyle w:val="IndexLink"/>
              </w:rPr>
              <w:t>94</w:t>
            </w:r>
          </w:hyperlink>
        </w:p>
        <w:p>
          <w:pPr>
            <w:pStyle w:val="Contents3"/>
            <w:tabs>
              <w:tab w:val="clear" w:pos="8459"/>
              <w:tab w:val="right" w:pos="9026" w:leader="dot"/>
            </w:tabs>
            <w:rPr/>
          </w:pPr>
          <w:hyperlink w:anchor="__RefHeading___Toc2085225_653776707">
            <w:r>
              <w:rPr>
                <w:webHidden/>
                <w:rStyle w:val="IndexLink"/>
                <w:rtl w:val="true"/>
              </w:rPr>
              <w:t>روایات ثعلبی</w:t>
            </w:r>
            <w:r>
              <w:rPr>
                <w:rStyle w:val="IndexLink"/>
                <w:rtl w:val="true"/>
              </w:rPr>
              <w:tab/>
            </w:r>
            <w:r>
              <w:rPr>
                <w:rStyle w:val="IndexLink"/>
              </w:rPr>
              <w:t>95</w:t>
            </w:r>
          </w:hyperlink>
        </w:p>
        <w:p>
          <w:pPr>
            <w:pStyle w:val="Contents3"/>
            <w:tabs>
              <w:tab w:val="clear" w:pos="8459"/>
              <w:tab w:val="right" w:pos="9026" w:leader="dot"/>
            </w:tabs>
            <w:rPr/>
          </w:pPr>
          <w:hyperlink w:anchor="__RefHeading___Toc2085227_653776707">
            <w:r>
              <w:rPr>
                <w:webHidden/>
                <w:rStyle w:val="IndexLink"/>
                <w:rtl w:val="true"/>
              </w:rPr>
              <w:t>روایات أبو نعیم اصفهانی</w:t>
            </w:r>
            <w:r>
              <w:rPr>
                <w:rStyle w:val="IndexLink"/>
                <w:rtl w:val="true"/>
              </w:rPr>
              <w:tab/>
            </w:r>
            <w:r>
              <w:rPr>
                <w:rStyle w:val="IndexLink"/>
              </w:rPr>
              <w:t>96</w:t>
            </w:r>
          </w:hyperlink>
        </w:p>
        <w:p>
          <w:pPr>
            <w:pStyle w:val="Contents3"/>
            <w:tabs>
              <w:tab w:val="clear" w:pos="8459"/>
              <w:tab w:val="right" w:pos="9026" w:leader="dot"/>
            </w:tabs>
            <w:rPr/>
          </w:pPr>
          <w:hyperlink w:anchor="__RefHeading___Toc2085229_653776707">
            <w:r>
              <w:rPr>
                <w:webHidden/>
                <w:rStyle w:val="IndexLink"/>
                <w:rtl w:val="true"/>
              </w:rPr>
              <w:t>روایت بیهقی</w:t>
            </w:r>
            <w:r>
              <w:rPr>
                <w:rStyle w:val="IndexLink"/>
                <w:rtl w:val="true"/>
              </w:rPr>
              <w:tab/>
            </w:r>
            <w:r>
              <w:rPr>
                <w:rStyle w:val="IndexLink"/>
              </w:rPr>
              <w:t>97</w:t>
            </w:r>
          </w:hyperlink>
        </w:p>
        <w:p>
          <w:pPr>
            <w:pStyle w:val="Contents3"/>
            <w:tabs>
              <w:tab w:val="clear" w:pos="8459"/>
              <w:tab w:val="right" w:pos="9026" w:leader="dot"/>
            </w:tabs>
            <w:rPr/>
          </w:pPr>
          <w:hyperlink w:anchor="__RefHeading___Toc2085231_653776707">
            <w:r>
              <w:rPr>
                <w:webHidden/>
                <w:rStyle w:val="IndexLink"/>
                <w:rtl w:val="true"/>
              </w:rPr>
              <w:t>روایات خطیب بغدادی</w:t>
            </w:r>
            <w:r>
              <w:rPr>
                <w:rStyle w:val="IndexLink"/>
                <w:rtl w:val="true"/>
              </w:rPr>
              <w:tab/>
            </w:r>
            <w:r>
              <w:rPr>
                <w:rStyle w:val="IndexLink"/>
              </w:rPr>
              <w:t>99</w:t>
            </w:r>
          </w:hyperlink>
        </w:p>
        <w:p>
          <w:pPr>
            <w:pStyle w:val="Contents3"/>
            <w:tabs>
              <w:tab w:val="clear" w:pos="8459"/>
              <w:tab w:val="right" w:pos="9026" w:leader="dot"/>
            </w:tabs>
            <w:rPr/>
          </w:pPr>
          <w:hyperlink w:anchor="__RefHeading___Toc2085233_653776707">
            <w:r>
              <w:rPr>
                <w:webHidden/>
                <w:rStyle w:val="IndexLink"/>
                <w:rtl w:val="true"/>
              </w:rPr>
              <w:t>روایت ابن مغازلی</w:t>
            </w:r>
            <w:r>
              <w:rPr>
                <w:rStyle w:val="IndexLink"/>
                <w:rtl w:val="true"/>
              </w:rPr>
              <w:tab/>
            </w:r>
            <w:r>
              <w:rPr>
                <w:rStyle w:val="IndexLink"/>
              </w:rPr>
              <w:t>101</w:t>
            </w:r>
          </w:hyperlink>
        </w:p>
        <w:p>
          <w:pPr>
            <w:pStyle w:val="Contents3"/>
            <w:tabs>
              <w:tab w:val="clear" w:pos="8459"/>
              <w:tab w:val="right" w:pos="9026" w:leader="dot"/>
            </w:tabs>
            <w:rPr/>
          </w:pPr>
          <w:hyperlink w:anchor="__RefHeading___Toc2085235_653776707">
            <w:r>
              <w:rPr>
                <w:webHidden/>
                <w:rStyle w:val="IndexLink"/>
                <w:rtl w:val="true"/>
              </w:rPr>
              <w:t>روایات حاکم حسکانی</w:t>
            </w:r>
            <w:r>
              <w:rPr>
                <w:rStyle w:val="IndexLink"/>
                <w:rtl w:val="true"/>
              </w:rPr>
              <w:tab/>
            </w:r>
            <w:r>
              <w:rPr>
                <w:rStyle w:val="IndexLink"/>
              </w:rPr>
              <w:t>102</w:t>
            </w:r>
          </w:hyperlink>
        </w:p>
        <w:p>
          <w:pPr>
            <w:pStyle w:val="Contents3"/>
            <w:tabs>
              <w:tab w:val="clear" w:pos="8459"/>
              <w:tab w:val="right" w:pos="9026" w:leader="dot"/>
            </w:tabs>
            <w:rPr/>
          </w:pPr>
          <w:hyperlink w:anchor="__RefHeading___Toc2085237_653776707">
            <w:r>
              <w:rPr>
                <w:webHidden/>
                <w:rStyle w:val="IndexLink"/>
                <w:rtl w:val="true"/>
              </w:rPr>
              <w:t>روایت بَغَوی</w:t>
            </w:r>
            <w:r>
              <w:rPr>
                <w:rStyle w:val="IndexLink"/>
                <w:rtl w:val="true"/>
              </w:rPr>
              <w:tab/>
            </w:r>
            <w:r>
              <w:rPr>
                <w:rStyle w:val="IndexLink"/>
              </w:rPr>
              <w:t>104</w:t>
            </w:r>
          </w:hyperlink>
        </w:p>
        <w:p>
          <w:pPr>
            <w:pStyle w:val="Contents2"/>
            <w:tabs>
              <w:tab w:val="clear" w:pos="8743"/>
              <w:tab w:val="right" w:pos="9026" w:leader="dot"/>
            </w:tabs>
            <w:rPr/>
          </w:pPr>
          <w:hyperlink w:anchor="__RefHeading___Toc2085239_653776707">
            <w:r>
              <w:rPr>
                <w:webHidden/>
                <w:rStyle w:val="IndexLink"/>
                <w:rtl w:val="true"/>
              </w:rPr>
              <w:t>بخش دوم</w:t>
            </w:r>
            <w:r>
              <w:rPr>
                <w:rStyle w:val="IndexLink"/>
                <w:rtl w:val="true"/>
              </w:rPr>
              <w:tab/>
            </w:r>
            <w:r>
              <w:rPr>
                <w:rStyle w:val="IndexLink"/>
              </w:rPr>
              <w:t>107</w:t>
            </w:r>
          </w:hyperlink>
        </w:p>
        <w:p>
          <w:pPr>
            <w:pStyle w:val="Contents3"/>
            <w:tabs>
              <w:tab w:val="clear" w:pos="8459"/>
              <w:tab w:val="right" w:pos="9026" w:leader="dot"/>
            </w:tabs>
            <w:rPr/>
          </w:pPr>
          <w:hyperlink w:anchor="__RefHeading___Toc2085241_65377670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085243_653776707">
            <w:r>
              <w:rPr>
                <w:webHidden/>
                <w:rStyle w:val="IndexLink"/>
                <w:rtl w:val="true"/>
              </w:rPr>
              <w:t>اعلام امامت هدف اصلی حجه الوداع</w:t>
            </w:r>
            <w:r>
              <w:rPr>
                <w:rStyle w:val="IndexLink"/>
                <w:rtl w:val="true"/>
              </w:rPr>
              <w:tab/>
            </w:r>
            <w:r>
              <w:rPr>
                <w:rStyle w:val="IndexLink"/>
              </w:rPr>
              <w:t>109</w:t>
            </w:r>
          </w:hyperlink>
        </w:p>
        <w:p>
          <w:pPr>
            <w:pStyle w:val="Contents4"/>
            <w:tabs>
              <w:tab w:val="clear" w:pos="8176"/>
              <w:tab w:val="right" w:pos="9026" w:leader="dot"/>
            </w:tabs>
            <w:rPr/>
          </w:pPr>
          <w:hyperlink w:anchor="__RefHeading___Toc2085245_65377670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085247_653776707">
            <w:r>
              <w:rPr>
                <w:webHidden/>
                <w:rStyle w:val="IndexLink"/>
                <w:rtl w:val="true"/>
              </w:rPr>
              <w:t xml:space="preserve">موقع اول </w:t>
            </w:r>
            <w:r>
              <w:rPr>
                <w:rStyle w:val="IndexLink"/>
                <w:rtl w:val="true"/>
              </w:rPr>
              <w:t xml:space="preserve">: </w:t>
            </w:r>
            <w:r>
              <w:rPr>
                <w:rStyle w:val="IndexLink"/>
                <w:rtl w:val="true"/>
              </w:rPr>
              <w:t>خطبۀ هفتم ذی الحجه در مسجد الحرام</w:t>
            </w:r>
            <w:r>
              <w:rPr>
                <w:rStyle w:val="IndexLink"/>
                <w:rtl w:val="true"/>
              </w:rPr>
              <w:tab/>
            </w:r>
            <w:r>
              <w:rPr>
                <w:rStyle w:val="IndexLink"/>
              </w:rPr>
              <w:t>113</w:t>
            </w:r>
          </w:hyperlink>
        </w:p>
        <w:p>
          <w:pPr>
            <w:pStyle w:val="Contents5"/>
            <w:tabs>
              <w:tab w:val="clear" w:pos="7892"/>
              <w:tab w:val="right" w:pos="9026" w:leader="dot"/>
            </w:tabs>
            <w:rPr/>
          </w:pPr>
          <w:hyperlink w:anchor="__RefHeading___Toc2085249_653776707">
            <w:r>
              <w:rPr>
                <w:webHidden/>
                <w:rStyle w:val="IndexLink"/>
                <w:rtl w:val="true"/>
              </w:rPr>
              <w:t>روایت یعقوبی</w:t>
            </w:r>
            <w:r>
              <w:rPr>
                <w:rStyle w:val="IndexLink"/>
                <w:rtl w:val="true"/>
              </w:rPr>
              <w:tab/>
            </w:r>
            <w:r>
              <w:rPr>
                <w:rStyle w:val="IndexLink"/>
              </w:rPr>
              <w:t>113</w:t>
            </w:r>
          </w:hyperlink>
        </w:p>
        <w:p>
          <w:pPr>
            <w:pStyle w:val="Contents4"/>
            <w:tabs>
              <w:tab w:val="clear" w:pos="8176"/>
              <w:tab w:val="right" w:pos="9026" w:leader="dot"/>
            </w:tabs>
            <w:rPr/>
          </w:pPr>
          <w:hyperlink w:anchor="__RefHeading___Toc2085251_653776707">
            <w:r>
              <w:rPr>
                <w:webHidden/>
                <w:rStyle w:val="IndexLink"/>
                <w:rtl w:val="true"/>
              </w:rPr>
              <w:t>موقع دوم</w:t>
            </w:r>
            <w:r>
              <w:rPr>
                <w:rStyle w:val="IndexLink"/>
                <w:rtl w:val="true"/>
              </w:rPr>
              <w:t xml:space="preserve">: </w:t>
            </w:r>
            <w:r>
              <w:rPr>
                <w:rStyle w:val="IndexLink"/>
                <w:rtl w:val="true"/>
              </w:rPr>
              <w:t>خطبة عرفه در عرفات</w:t>
            </w:r>
            <w:r>
              <w:rPr>
                <w:rStyle w:val="IndexLink"/>
                <w:rtl w:val="true"/>
              </w:rPr>
              <w:tab/>
            </w:r>
            <w:r>
              <w:rPr>
                <w:rStyle w:val="IndexLink"/>
              </w:rPr>
              <w:t>116</w:t>
            </w:r>
          </w:hyperlink>
        </w:p>
        <w:p>
          <w:pPr>
            <w:pStyle w:val="Contents5"/>
            <w:tabs>
              <w:tab w:val="clear" w:pos="7892"/>
              <w:tab w:val="right" w:pos="9026" w:leader="dot"/>
            </w:tabs>
            <w:rPr/>
          </w:pPr>
          <w:hyperlink w:anchor="__RefHeading___Toc2085253_65377670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085255_653776707">
            <w:r>
              <w:rPr>
                <w:webHidden/>
                <w:rStyle w:val="IndexLink"/>
                <w:rtl w:val="true"/>
              </w:rPr>
              <w:t>روایت نهج البلاغه</w:t>
            </w:r>
            <w:r>
              <w:rPr>
                <w:rStyle w:val="IndexLink"/>
                <w:rtl w:val="true"/>
              </w:rPr>
              <w:tab/>
            </w:r>
            <w:r>
              <w:rPr>
                <w:rStyle w:val="IndexLink"/>
              </w:rPr>
              <w:t>118</w:t>
            </w:r>
          </w:hyperlink>
        </w:p>
        <w:p>
          <w:pPr>
            <w:pStyle w:val="Contents5"/>
            <w:tabs>
              <w:tab w:val="clear" w:pos="7892"/>
              <w:tab w:val="right" w:pos="9026" w:leader="dot"/>
            </w:tabs>
            <w:rPr/>
          </w:pPr>
          <w:hyperlink w:anchor="__RefHeading___Toc2085257_653776707">
            <w:r>
              <w:rPr>
                <w:webHidden/>
                <w:rStyle w:val="IndexLink"/>
                <w:rtl w:val="true"/>
              </w:rPr>
              <w:t>روایت تحف العقول</w:t>
            </w:r>
            <w:r>
              <w:rPr>
                <w:rStyle w:val="IndexLink"/>
                <w:rtl w:val="true"/>
              </w:rPr>
              <w:tab/>
            </w:r>
            <w:r>
              <w:rPr>
                <w:rStyle w:val="IndexLink"/>
              </w:rPr>
              <w:t>124</w:t>
            </w:r>
          </w:hyperlink>
        </w:p>
        <w:p>
          <w:pPr>
            <w:pStyle w:val="Contents5"/>
            <w:tabs>
              <w:tab w:val="clear" w:pos="7892"/>
              <w:tab w:val="right" w:pos="9026" w:leader="dot"/>
            </w:tabs>
            <w:rPr/>
          </w:pPr>
          <w:hyperlink w:anchor="__RefHeading___Toc2085259_653776707">
            <w:r>
              <w:rPr>
                <w:webHidden/>
                <w:rStyle w:val="IndexLink"/>
                <w:rtl w:val="true"/>
              </w:rPr>
              <w:t>خطبۀ عرفات به روایت مسلم</w:t>
            </w:r>
            <w:r>
              <w:rPr>
                <w:rStyle w:val="IndexLink"/>
                <w:rtl w:val="true"/>
              </w:rPr>
              <w:tab/>
            </w:r>
            <w:r>
              <w:rPr>
                <w:rStyle w:val="IndexLink"/>
              </w:rPr>
              <w:t>125</w:t>
            </w:r>
          </w:hyperlink>
        </w:p>
        <w:p>
          <w:pPr>
            <w:pStyle w:val="Contents4"/>
            <w:tabs>
              <w:tab w:val="clear" w:pos="8176"/>
              <w:tab w:val="right" w:pos="9026" w:leader="dot"/>
            </w:tabs>
            <w:rPr/>
          </w:pPr>
          <w:hyperlink w:anchor="__RefHeading___Toc2085261_653776707">
            <w:r>
              <w:rPr>
                <w:webHidden/>
                <w:rStyle w:val="IndexLink"/>
                <w:rtl w:val="true"/>
              </w:rPr>
              <w:t xml:space="preserve">موقع سوم </w:t>
            </w:r>
            <w:r>
              <w:rPr>
                <w:rStyle w:val="IndexLink"/>
                <w:rtl w:val="true"/>
              </w:rPr>
              <w:t xml:space="preserve">: </w:t>
            </w:r>
            <w:r>
              <w:rPr>
                <w:rStyle w:val="IndexLink"/>
                <w:rtl w:val="true"/>
              </w:rPr>
              <w:t>خطبه عید قربان در منی</w:t>
            </w:r>
            <w:r>
              <w:rPr>
                <w:rStyle w:val="IndexLink"/>
                <w:rtl w:val="true"/>
              </w:rPr>
              <w:tab/>
            </w:r>
            <w:r>
              <w:rPr>
                <w:rStyle w:val="IndexLink"/>
              </w:rPr>
              <w:t>128</w:t>
            </w:r>
          </w:hyperlink>
        </w:p>
        <w:p>
          <w:pPr>
            <w:pStyle w:val="Contents5"/>
            <w:tabs>
              <w:tab w:val="clear" w:pos="7892"/>
              <w:tab w:val="right" w:pos="9026" w:leader="dot"/>
            </w:tabs>
            <w:rPr/>
          </w:pPr>
          <w:hyperlink w:anchor="__RefHeading___Toc2085263_653776707">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085265_653776707">
            <w:r>
              <w:rPr>
                <w:webHidden/>
                <w:rStyle w:val="IndexLink"/>
                <w:rtl w:val="true"/>
              </w:rPr>
              <w:t>روایت علی بن ابراهیم قمی</w:t>
            </w:r>
            <w:r>
              <w:rPr>
                <w:rStyle w:val="IndexLink"/>
                <w:rtl w:val="true"/>
              </w:rPr>
              <w:t>(</w:t>
            </w:r>
            <w:r>
              <w:rPr>
                <w:rStyle w:val="IndexLink"/>
                <w:rtl w:val="true"/>
              </w:rPr>
              <w:t xml:space="preserve">متوفای حدود </w:t>
            </w:r>
            <w:r>
              <w:rPr>
                <w:rStyle w:val="IndexLink"/>
              </w:rPr>
              <w:t>310</w:t>
            </w:r>
            <w:r>
              <w:rPr>
                <w:rStyle w:val="IndexLink"/>
                <w:rtl w:val="true"/>
              </w:rPr>
              <w:t>ق</w:t>
            </w:r>
            <w:r>
              <w:rPr>
                <w:rStyle w:val="IndexLink"/>
                <w:rtl w:val="true"/>
              </w:rPr>
              <w:t>)</w:t>
              <w:tab/>
            </w:r>
            <w:r>
              <w:rPr>
                <w:rStyle w:val="IndexLink"/>
              </w:rPr>
              <w:t>128</w:t>
            </w:r>
          </w:hyperlink>
        </w:p>
        <w:p>
          <w:pPr>
            <w:pStyle w:val="Contents5"/>
            <w:tabs>
              <w:tab w:val="clear" w:pos="7892"/>
              <w:tab w:val="right" w:pos="9026" w:leader="dot"/>
            </w:tabs>
            <w:rPr/>
          </w:pPr>
          <w:hyperlink w:anchor="__RefHeading___Toc2085267_653776707">
            <w:r>
              <w:rPr>
                <w:webHidden/>
                <w:rStyle w:val="IndexLink"/>
                <w:rtl w:val="true"/>
              </w:rPr>
              <w:t xml:space="preserve">روایت محمد بن ابراهیم النعمانی </w:t>
            </w:r>
            <w:r>
              <w:rPr>
                <w:rStyle w:val="IndexLink"/>
                <w:rtl w:val="true"/>
              </w:rPr>
              <w:t>(</w:t>
            </w:r>
            <w:r>
              <w:rPr>
                <w:rStyle w:val="IndexLink"/>
                <w:rtl w:val="true"/>
              </w:rPr>
              <w:t xml:space="preserve">م حدود </w:t>
            </w:r>
            <w:r>
              <w:rPr>
                <w:rStyle w:val="IndexLink"/>
              </w:rPr>
              <w:t>350</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2085269_653776707">
            <w:r>
              <w:rPr>
                <w:webHidden/>
                <w:rStyle w:val="IndexLink"/>
                <w:rtl w:val="true"/>
              </w:rPr>
              <w:t>روایت محمد بن حسن الصفار</w:t>
            </w:r>
            <w:r>
              <w:rPr>
                <w:rStyle w:val="IndexLink"/>
                <w:rtl w:val="true"/>
              </w:rPr>
              <w:tab/>
            </w:r>
            <w:r>
              <w:rPr>
                <w:rStyle w:val="IndexLink"/>
              </w:rPr>
              <w:t>130</w:t>
            </w:r>
          </w:hyperlink>
        </w:p>
        <w:p>
          <w:pPr>
            <w:pStyle w:val="Contents4"/>
            <w:tabs>
              <w:tab w:val="clear" w:pos="8176"/>
              <w:tab w:val="right" w:pos="9026" w:leader="dot"/>
            </w:tabs>
            <w:rPr/>
          </w:pPr>
          <w:hyperlink w:anchor="__RefHeading___Toc2085271_653776707">
            <w:r>
              <w:rPr>
                <w:webHidden/>
                <w:rStyle w:val="IndexLink"/>
                <w:rtl w:val="true"/>
              </w:rPr>
              <w:t xml:space="preserve">موقع چهارم </w:t>
            </w:r>
            <w:r>
              <w:rPr>
                <w:rStyle w:val="IndexLink"/>
                <w:rtl w:val="true"/>
              </w:rPr>
              <w:t xml:space="preserve">: </w:t>
            </w:r>
            <w:r>
              <w:rPr>
                <w:rStyle w:val="IndexLink"/>
                <w:rtl w:val="true"/>
              </w:rPr>
              <w:t>منطقۀ غدیر خم</w:t>
            </w:r>
            <w:r>
              <w:rPr>
                <w:rStyle w:val="IndexLink"/>
                <w:rtl w:val="true"/>
              </w:rPr>
              <w:tab/>
            </w:r>
            <w:r>
              <w:rPr>
                <w:rStyle w:val="IndexLink"/>
              </w:rPr>
              <w:t>131</w:t>
            </w:r>
          </w:hyperlink>
        </w:p>
        <w:p>
          <w:pPr>
            <w:pStyle w:val="Contents4"/>
            <w:tabs>
              <w:tab w:val="clear" w:pos="8176"/>
              <w:tab w:val="right" w:pos="9026" w:leader="dot"/>
            </w:tabs>
            <w:rPr/>
          </w:pPr>
          <w:hyperlink w:anchor="__RefHeading___Toc2085273_653776707">
            <w:r>
              <w:rPr>
                <w:webHidden/>
                <w:rStyle w:val="IndexLink"/>
                <w:rtl w:val="true"/>
              </w:rPr>
              <w:t xml:space="preserve">موقع پنجم </w:t>
            </w:r>
            <w:r>
              <w:rPr>
                <w:rStyle w:val="IndexLink"/>
                <w:rtl w:val="true"/>
              </w:rPr>
              <w:t xml:space="preserve">: </w:t>
            </w:r>
            <w:r>
              <w:rPr>
                <w:rStyle w:val="IndexLink"/>
                <w:rtl w:val="true"/>
              </w:rPr>
              <w:t>خطبۀ مسجد النبی در بیماری وفات</w:t>
            </w:r>
            <w:r>
              <w:rPr>
                <w:rStyle w:val="IndexLink"/>
                <w:rtl w:val="true"/>
              </w:rPr>
              <w:tab/>
            </w:r>
            <w:r>
              <w:rPr>
                <w:rStyle w:val="IndexLink"/>
              </w:rPr>
              <w:t>132</w:t>
            </w:r>
          </w:hyperlink>
        </w:p>
        <w:p>
          <w:pPr>
            <w:pStyle w:val="Contents5"/>
            <w:tabs>
              <w:tab w:val="clear" w:pos="7892"/>
              <w:tab w:val="right" w:pos="9026" w:leader="dot"/>
            </w:tabs>
            <w:rPr/>
          </w:pPr>
          <w:hyperlink w:anchor="__RefHeading___Toc2085275_653776707">
            <w:r>
              <w:rPr>
                <w:webHidden/>
                <w:rStyle w:val="IndexLink"/>
                <w:rtl w:val="true"/>
              </w:rPr>
              <w:t xml:space="preserve">روایت محمد بن یعقوب کلینی </w:t>
            </w:r>
            <w:r>
              <w:rPr>
                <w:rStyle w:val="IndexLink"/>
                <w:rtl w:val="true"/>
              </w:rPr>
              <w:t>(</w:t>
            </w:r>
            <w:r>
              <w:rPr>
                <w:rStyle w:val="IndexLink"/>
                <w:rtl w:val="true"/>
              </w:rPr>
              <w:t xml:space="preserve">م </w:t>
            </w:r>
            <w:r>
              <w:rPr>
                <w:rStyle w:val="IndexLink"/>
              </w:rPr>
              <w:t>328</w:t>
            </w:r>
            <w:r>
              <w:rPr>
                <w:rStyle w:val="IndexLink"/>
                <w:rtl w:val="true"/>
              </w:rPr>
              <w:t xml:space="preserve">ق </w:t>
            </w:r>
            <w:r>
              <w:rPr>
                <w:rStyle w:val="IndexLink"/>
                <w:rtl w:val="true"/>
              </w:rPr>
              <w:t>)</w:t>
              <w:tab/>
            </w:r>
            <w:r>
              <w:rPr>
                <w:rStyle w:val="IndexLink"/>
              </w:rPr>
              <w:t>132</w:t>
            </w:r>
          </w:hyperlink>
        </w:p>
        <w:p>
          <w:pPr>
            <w:pStyle w:val="Contents5"/>
            <w:tabs>
              <w:tab w:val="clear" w:pos="7892"/>
              <w:tab w:val="right" w:pos="9026" w:leader="dot"/>
            </w:tabs>
            <w:rPr/>
          </w:pPr>
          <w:hyperlink w:anchor="__RefHeading___Toc2085277_653776707">
            <w:r>
              <w:rPr>
                <w:webHidden/>
                <w:rStyle w:val="IndexLink"/>
                <w:rtl w:val="true"/>
              </w:rPr>
              <w:t>شرح حال سلیم بن قیس الهلالی</w:t>
            </w:r>
            <w:r>
              <w:rPr>
                <w:rStyle w:val="IndexLink"/>
                <w:rtl w:val="true"/>
              </w:rPr>
              <w:tab/>
            </w:r>
            <w:r>
              <w:rPr>
                <w:rStyle w:val="IndexLink"/>
              </w:rPr>
              <w:t>134</w:t>
            </w:r>
          </w:hyperlink>
        </w:p>
        <w:p>
          <w:pPr>
            <w:pStyle w:val="Contents5"/>
            <w:tabs>
              <w:tab w:val="clear" w:pos="7892"/>
              <w:tab w:val="right" w:pos="9026" w:leader="dot"/>
            </w:tabs>
            <w:rPr/>
          </w:pPr>
          <w:hyperlink w:anchor="__RefHeading___Toc2085279_653776707">
            <w:r>
              <w:rPr>
                <w:webHidden/>
                <w:rStyle w:val="IndexLink"/>
                <w:rtl w:val="true"/>
              </w:rPr>
              <w:t>روایت خزاز قمی</w:t>
            </w:r>
            <w:r>
              <w:rPr>
                <w:rStyle w:val="IndexLink"/>
                <w:rtl w:val="true"/>
              </w:rPr>
              <w:tab/>
            </w:r>
            <w:r>
              <w:rPr>
                <w:rStyle w:val="IndexLink"/>
              </w:rPr>
              <w:t>140</w:t>
            </w:r>
          </w:hyperlink>
        </w:p>
        <w:p>
          <w:pPr>
            <w:pStyle w:val="Contents5"/>
            <w:tabs>
              <w:tab w:val="clear" w:pos="7892"/>
              <w:tab w:val="right" w:pos="9026" w:leader="dot"/>
            </w:tabs>
            <w:rPr/>
          </w:pPr>
          <w:hyperlink w:anchor="__RefHeading___Toc2085281_653776707">
            <w:r>
              <w:rPr>
                <w:webHidden/>
                <w:rStyle w:val="IndexLink"/>
                <w:rtl w:val="true"/>
              </w:rPr>
              <w:t>روایت طبرسی</w:t>
            </w:r>
            <w:r>
              <w:rPr>
                <w:rStyle w:val="IndexLink"/>
                <w:rtl w:val="true"/>
              </w:rPr>
              <w:tab/>
            </w:r>
            <w:r>
              <w:rPr>
                <w:rStyle w:val="IndexLink"/>
              </w:rPr>
              <w:t>142</w:t>
            </w:r>
          </w:hyperlink>
        </w:p>
        <w:p>
          <w:pPr>
            <w:pStyle w:val="Contents4"/>
            <w:tabs>
              <w:tab w:val="clear" w:pos="8176"/>
              <w:tab w:val="right" w:pos="9026" w:leader="dot"/>
            </w:tabs>
            <w:rPr/>
          </w:pPr>
          <w:hyperlink w:anchor="__RefHeading___Toc2085283_653776707">
            <w:r>
              <w:rPr>
                <w:webHidden/>
                <w:rStyle w:val="IndexLink"/>
                <w:rtl w:val="true"/>
              </w:rPr>
              <w:t xml:space="preserve">موقع ششم </w:t>
            </w:r>
            <w:r>
              <w:rPr>
                <w:rStyle w:val="IndexLink"/>
                <w:rtl w:val="true"/>
              </w:rPr>
              <w:t xml:space="preserve">: </w:t>
            </w:r>
            <w:r>
              <w:rPr>
                <w:rStyle w:val="IndexLink"/>
                <w:rtl w:val="true"/>
              </w:rPr>
              <w:t>آخرین سفارش در حجره وفات</w:t>
            </w:r>
            <w:r>
              <w:rPr>
                <w:rStyle w:val="IndexLink"/>
                <w:rtl w:val="true"/>
              </w:rPr>
              <w:tab/>
            </w:r>
            <w:r>
              <w:rPr>
                <w:rStyle w:val="IndexLink"/>
              </w:rPr>
              <w:t>144</w:t>
            </w:r>
          </w:hyperlink>
        </w:p>
        <w:p>
          <w:pPr>
            <w:pStyle w:val="Contents5"/>
            <w:tabs>
              <w:tab w:val="clear" w:pos="7892"/>
              <w:tab w:val="right" w:pos="9026" w:leader="dot"/>
            </w:tabs>
            <w:rPr/>
          </w:pPr>
          <w:hyperlink w:anchor="__RefHeading___Toc2085285_65377670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085287_653776707">
            <w:r>
              <w:rPr>
                <w:webHidden/>
                <w:rStyle w:val="IndexLink"/>
                <w:rtl w:val="true"/>
              </w:rPr>
              <w:t>روایت صدوق</w:t>
            </w:r>
            <w:r>
              <w:rPr>
                <w:rStyle w:val="IndexLink"/>
                <w:rtl w:val="true"/>
              </w:rPr>
              <w:tab/>
            </w:r>
            <w:r>
              <w:rPr>
                <w:rStyle w:val="IndexLink"/>
              </w:rPr>
              <w:t>145</w:t>
            </w:r>
          </w:hyperlink>
        </w:p>
        <w:p>
          <w:pPr>
            <w:pStyle w:val="Contents2"/>
            <w:tabs>
              <w:tab w:val="clear" w:pos="8743"/>
              <w:tab w:val="right" w:pos="9026" w:leader="dot"/>
            </w:tabs>
            <w:rPr/>
          </w:pPr>
          <w:hyperlink w:anchor="__RefHeading___Toc2085289_653776707">
            <w:r>
              <w:rPr>
                <w:webHidden/>
                <w:rStyle w:val="IndexLink"/>
                <w:rtl w:val="true"/>
              </w:rPr>
              <w:t>بخش سوم</w:t>
            </w:r>
            <w:r>
              <w:rPr>
                <w:rStyle w:val="IndexLink"/>
                <w:rtl w:val="true"/>
              </w:rPr>
              <w:tab/>
            </w:r>
            <w:r>
              <w:rPr>
                <w:rStyle w:val="IndexLink"/>
              </w:rPr>
              <w:t>147</w:t>
            </w:r>
          </w:hyperlink>
        </w:p>
        <w:p>
          <w:pPr>
            <w:pStyle w:val="Contents3"/>
            <w:tabs>
              <w:tab w:val="clear" w:pos="8459"/>
              <w:tab w:val="right" w:pos="9026" w:leader="dot"/>
            </w:tabs>
            <w:rPr/>
          </w:pPr>
          <w:hyperlink w:anchor="__RefHeading___Toc2085291_653776707">
            <w:r>
              <w:rPr>
                <w:webHidden/>
                <w:rStyle w:val="IndexLink"/>
                <w:rtl w:val="true"/>
              </w:rPr>
              <w:t>روایات واقعۀ غدیر و مراسم عید آن</w:t>
            </w:r>
            <w:r>
              <w:rPr>
                <w:rStyle w:val="IndexLink"/>
                <w:rtl w:val="true"/>
              </w:rPr>
              <w:tab/>
            </w:r>
            <w:r>
              <w:rPr>
                <w:rStyle w:val="IndexLink"/>
              </w:rPr>
              <w:t>147</w:t>
            </w:r>
          </w:hyperlink>
        </w:p>
        <w:p>
          <w:pPr>
            <w:pStyle w:val="Contents3"/>
            <w:tabs>
              <w:tab w:val="clear" w:pos="8459"/>
              <w:tab w:val="right" w:pos="9026" w:leader="dot"/>
            </w:tabs>
            <w:rPr/>
          </w:pPr>
          <w:hyperlink w:anchor="__RefHeading___Toc2085293_653776707">
            <w:r>
              <w:rPr>
                <w:webHidden/>
                <w:rStyle w:val="IndexLink"/>
                <w:rtl w:val="true"/>
              </w:rPr>
              <w:t>روایات اهل سنت از واقعۀ غدیر خم</w:t>
            </w:r>
            <w:r>
              <w:rPr>
                <w:rStyle w:val="IndexLink"/>
                <w:rtl w:val="true"/>
              </w:rPr>
              <w:tab/>
            </w:r>
            <w:r>
              <w:rPr>
                <w:rStyle w:val="IndexLink"/>
              </w:rPr>
              <w:t>149</w:t>
            </w:r>
          </w:hyperlink>
        </w:p>
        <w:p>
          <w:pPr>
            <w:pStyle w:val="Contents3"/>
            <w:tabs>
              <w:tab w:val="clear" w:pos="8459"/>
              <w:tab w:val="right" w:pos="9026" w:leader="dot"/>
            </w:tabs>
            <w:rPr/>
          </w:pPr>
          <w:hyperlink w:anchor="__RefHeading___Toc2085295_653776707">
            <w:r>
              <w:rPr>
                <w:webHidden/>
                <w:rStyle w:val="IndexLink"/>
                <w:rtl w:val="true"/>
              </w:rPr>
              <w:t>تواتر حدیث غدیر</w:t>
            </w:r>
            <w:r>
              <w:rPr>
                <w:rStyle w:val="IndexLink"/>
                <w:rtl w:val="true"/>
              </w:rPr>
              <w:tab/>
            </w:r>
            <w:r>
              <w:rPr>
                <w:rStyle w:val="IndexLink"/>
              </w:rPr>
              <w:t>150</w:t>
            </w:r>
          </w:hyperlink>
        </w:p>
        <w:p>
          <w:pPr>
            <w:pStyle w:val="Contents4"/>
            <w:tabs>
              <w:tab w:val="clear" w:pos="8176"/>
              <w:tab w:val="right" w:pos="9026" w:leader="dot"/>
            </w:tabs>
            <w:rPr/>
          </w:pPr>
          <w:hyperlink w:anchor="__RefHeading___Toc2085297_65377670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085299_653776707">
            <w:r>
              <w:rPr>
                <w:webHidden/>
                <w:rStyle w:val="IndexLink"/>
              </w:rPr>
              <w:t>1</w:t>
            </w:r>
            <w:r>
              <w:rPr>
                <w:rStyle w:val="IndexLink"/>
                <w:rtl w:val="true"/>
              </w:rPr>
              <w:t xml:space="preserve">- </w:t>
            </w:r>
            <w:r>
              <w:rPr>
                <w:rStyle w:val="IndexLink"/>
                <w:rtl w:val="true"/>
              </w:rPr>
              <w:t>ترمذی</w:t>
            </w:r>
            <w:r>
              <w:rPr>
                <w:rStyle w:val="IndexLink"/>
                <w:rtl w:val="true"/>
              </w:rPr>
              <w:tab/>
            </w:r>
            <w:r>
              <w:rPr>
                <w:rStyle w:val="IndexLink"/>
              </w:rPr>
              <w:t>151</w:t>
            </w:r>
          </w:hyperlink>
        </w:p>
        <w:p>
          <w:pPr>
            <w:pStyle w:val="Contents4"/>
            <w:tabs>
              <w:tab w:val="clear" w:pos="8176"/>
              <w:tab w:val="right" w:pos="9026" w:leader="dot"/>
            </w:tabs>
            <w:rPr/>
          </w:pPr>
          <w:hyperlink w:anchor="__RefHeading___Toc2085301_653776707">
            <w:r>
              <w:rPr>
                <w:webHidden/>
                <w:rStyle w:val="IndexLink"/>
              </w:rPr>
              <w:t>2</w:t>
            </w:r>
            <w:r>
              <w:rPr>
                <w:rStyle w:val="IndexLink"/>
                <w:rtl w:val="true"/>
              </w:rPr>
              <w:t xml:space="preserve">- </w:t>
            </w:r>
            <w:r>
              <w:rPr>
                <w:rStyle w:val="IndexLink"/>
                <w:rtl w:val="true"/>
              </w:rPr>
              <w:t>البخاری</w:t>
            </w:r>
            <w:r>
              <w:rPr>
                <w:rStyle w:val="IndexLink"/>
                <w:rtl w:val="true"/>
              </w:rPr>
              <w:tab/>
            </w:r>
            <w:r>
              <w:rPr>
                <w:rStyle w:val="IndexLink"/>
              </w:rPr>
              <w:t>152</w:t>
            </w:r>
          </w:hyperlink>
        </w:p>
        <w:p>
          <w:pPr>
            <w:pStyle w:val="Contents4"/>
            <w:tabs>
              <w:tab w:val="clear" w:pos="8176"/>
              <w:tab w:val="right" w:pos="9026" w:leader="dot"/>
            </w:tabs>
            <w:rPr/>
          </w:pPr>
          <w:hyperlink w:anchor="__RefHeading___Toc2085303_653776707">
            <w:r>
              <w:rPr>
                <w:webHidden/>
                <w:rStyle w:val="IndexLink"/>
              </w:rPr>
              <w:t>3</w:t>
            </w:r>
            <w:r>
              <w:rPr>
                <w:rStyle w:val="IndexLink"/>
                <w:rtl w:val="true"/>
              </w:rPr>
              <w:t xml:space="preserve">- </w:t>
            </w:r>
            <w:r>
              <w:rPr>
                <w:rStyle w:val="IndexLink"/>
                <w:rtl w:val="true"/>
              </w:rPr>
              <w:t>ابن ماجه</w:t>
            </w:r>
            <w:r>
              <w:rPr>
                <w:rStyle w:val="IndexLink"/>
                <w:rtl w:val="true"/>
              </w:rPr>
              <w:tab/>
            </w:r>
            <w:r>
              <w:rPr>
                <w:rStyle w:val="IndexLink"/>
              </w:rPr>
              <w:t>153</w:t>
            </w:r>
          </w:hyperlink>
        </w:p>
        <w:p>
          <w:pPr>
            <w:pStyle w:val="Contents4"/>
            <w:tabs>
              <w:tab w:val="clear" w:pos="8176"/>
              <w:tab w:val="right" w:pos="9026" w:leader="dot"/>
            </w:tabs>
            <w:rPr/>
          </w:pPr>
          <w:hyperlink w:anchor="__RefHeading___Toc2085305_653776707">
            <w:r>
              <w:rPr>
                <w:webHidden/>
                <w:rStyle w:val="IndexLink"/>
              </w:rPr>
              <w:t>4</w:t>
            </w:r>
            <w:r>
              <w:rPr>
                <w:rStyle w:val="IndexLink"/>
                <w:rtl w:val="true"/>
              </w:rPr>
              <w:t xml:space="preserve">- </w:t>
            </w:r>
            <w:r>
              <w:rPr>
                <w:rStyle w:val="IndexLink"/>
                <w:rtl w:val="true"/>
              </w:rPr>
              <w:t>الحاکم النیشابوری</w:t>
            </w:r>
            <w:r>
              <w:rPr>
                <w:rStyle w:val="IndexLink"/>
                <w:rtl w:val="true"/>
              </w:rPr>
              <w:tab/>
            </w:r>
            <w:r>
              <w:rPr>
                <w:rStyle w:val="IndexLink"/>
              </w:rPr>
              <w:t>154</w:t>
            </w:r>
          </w:hyperlink>
        </w:p>
        <w:p>
          <w:pPr>
            <w:pStyle w:val="Contents5"/>
            <w:tabs>
              <w:tab w:val="clear" w:pos="7892"/>
              <w:tab w:val="right" w:pos="9026" w:leader="dot"/>
            </w:tabs>
            <w:rPr/>
          </w:pPr>
          <w:hyperlink w:anchor="__RefHeading___Toc2085307_65377670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085309_653776707">
            <w:r>
              <w:rPr>
                <w:webHidden/>
                <w:rStyle w:val="IndexLink"/>
                <w:rtl w:val="true"/>
              </w:rPr>
              <w:t>روایات مُناشده</w:t>
            </w:r>
            <w:r>
              <w:rPr>
                <w:rStyle w:val="IndexLink"/>
                <w:rtl w:val="true"/>
              </w:rPr>
              <w:tab/>
            </w:r>
            <w:r>
              <w:rPr>
                <w:rStyle w:val="IndexLink"/>
              </w:rPr>
              <w:t>155</w:t>
            </w:r>
          </w:hyperlink>
        </w:p>
        <w:p>
          <w:pPr>
            <w:pStyle w:val="Contents4"/>
            <w:tabs>
              <w:tab w:val="clear" w:pos="8176"/>
              <w:tab w:val="right" w:pos="9026" w:leader="dot"/>
            </w:tabs>
            <w:rPr/>
          </w:pPr>
          <w:hyperlink w:anchor="__RefHeading___Toc2085311_653776707">
            <w:r>
              <w:rPr>
                <w:webHidden/>
                <w:rStyle w:val="IndexLink"/>
              </w:rPr>
              <w:t>5</w:t>
            </w:r>
            <w:r>
              <w:rPr>
                <w:rStyle w:val="IndexLink"/>
                <w:rtl w:val="true"/>
              </w:rPr>
              <w:t xml:space="preserve"> - </w:t>
            </w:r>
            <w:r>
              <w:rPr>
                <w:rStyle w:val="IndexLink"/>
                <w:rtl w:val="true"/>
              </w:rPr>
              <w:t>أحمد بن حنبل</w:t>
            </w:r>
            <w:r>
              <w:rPr>
                <w:rStyle w:val="IndexLink"/>
                <w:rtl w:val="true"/>
              </w:rPr>
              <w:tab/>
            </w:r>
            <w:r>
              <w:rPr>
                <w:rStyle w:val="IndexLink"/>
              </w:rPr>
              <w:t>157</w:t>
            </w:r>
          </w:hyperlink>
        </w:p>
        <w:p>
          <w:pPr>
            <w:pStyle w:val="Contents4"/>
            <w:tabs>
              <w:tab w:val="clear" w:pos="8176"/>
              <w:tab w:val="right" w:pos="9026" w:leader="dot"/>
            </w:tabs>
            <w:rPr/>
          </w:pPr>
          <w:hyperlink w:anchor="__RefHeading___Toc2085313_653776707">
            <w:r>
              <w:rPr>
                <w:webHidden/>
                <w:rStyle w:val="IndexLink"/>
              </w:rPr>
              <w:t>6</w:t>
            </w:r>
            <w:r>
              <w:rPr>
                <w:rStyle w:val="IndexLink"/>
                <w:rtl w:val="true"/>
              </w:rPr>
              <w:t xml:space="preserve">- </w:t>
            </w:r>
            <w:r>
              <w:rPr>
                <w:rStyle w:val="IndexLink"/>
                <w:rtl w:val="true"/>
              </w:rPr>
              <w:t>احمد</w:t>
            </w:r>
            <w:r>
              <w:rPr>
                <w:rStyle w:val="IndexLink"/>
                <w:rtl w:val="true"/>
              </w:rPr>
              <w:tab/>
            </w:r>
            <w:r>
              <w:rPr>
                <w:rStyle w:val="IndexLink"/>
              </w:rPr>
              <w:t>158</w:t>
            </w:r>
          </w:hyperlink>
        </w:p>
        <w:p>
          <w:pPr>
            <w:pStyle w:val="Contents4"/>
            <w:tabs>
              <w:tab w:val="clear" w:pos="8176"/>
              <w:tab w:val="right" w:pos="9026" w:leader="dot"/>
            </w:tabs>
            <w:rPr/>
          </w:pPr>
          <w:hyperlink w:anchor="__RefHeading___Toc2085315_653776707">
            <w:r>
              <w:rPr>
                <w:webHidden/>
                <w:rStyle w:val="IndexLink"/>
              </w:rPr>
              <w:t>7</w:t>
            </w:r>
            <w:r>
              <w:rPr>
                <w:rStyle w:val="IndexLink"/>
                <w:rtl w:val="true"/>
              </w:rPr>
              <w:t xml:space="preserve">- </w:t>
            </w:r>
            <w:r>
              <w:rPr>
                <w:rStyle w:val="IndexLink"/>
                <w:rtl w:val="true"/>
              </w:rPr>
              <w:t>نسائی</w:t>
            </w:r>
            <w:r>
              <w:rPr>
                <w:rStyle w:val="IndexLink"/>
                <w:rtl w:val="true"/>
              </w:rPr>
              <w:tab/>
            </w:r>
            <w:r>
              <w:rPr>
                <w:rStyle w:val="IndexLink"/>
              </w:rPr>
              <w:t>159</w:t>
            </w:r>
          </w:hyperlink>
        </w:p>
        <w:p>
          <w:pPr>
            <w:pStyle w:val="Contents4"/>
            <w:tabs>
              <w:tab w:val="clear" w:pos="8176"/>
              <w:tab w:val="right" w:pos="9026" w:leader="dot"/>
            </w:tabs>
            <w:rPr/>
          </w:pPr>
          <w:hyperlink w:anchor="__RefHeading___Toc2085317_653776707">
            <w:r>
              <w:rPr>
                <w:webHidden/>
                <w:rStyle w:val="IndexLink"/>
              </w:rPr>
              <w:t>8</w:t>
            </w:r>
            <w:r>
              <w:rPr>
                <w:rStyle w:val="IndexLink"/>
                <w:rtl w:val="true"/>
              </w:rPr>
              <w:t xml:space="preserve">- </w:t>
            </w:r>
            <w:r>
              <w:rPr>
                <w:rStyle w:val="IndexLink"/>
                <w:rtl w:val="true"/>
              </w:rPr>
              <w:t>ابن حبان</w:t>
            </w:r>
            <w:r>
              <w:rPr>
                <w:rStyle w:val="IndexLink"/>
                <w:rtl w:val="true"/>
              </w:rPr>
              <w:tab/>
            </w:r>
            <w:r>
              <w:rPr>
                <w:rStyle w:val="IndexLink"/>
              </w:rPr>
              <w:t>160</w:t>
            </w:r>
          </w:hyperlink>
        </w:p>
        <w:p>
          <w:pPr>
            <w:pStyle w:val="Contents4"/>
            <w:tabs>
              <w:tab w:val="clear" w:pos="8176"/>
              <w:tab w:val="right" w:pos="9026" w:leader="dot"/>
            </w:tabs>
            <w:rPr/>
          </w:pPr>
          <w:hyperlink w:anchor="__RefHeading___Toc2085319_653776707">
            <w:r>
              <w:rPr>
                <w:webHidden/>
                <w:rStyle w:val="IndexLink"/>
              </w:rPr>
              <w:t>9</w:t>
            </w:r>
            <w:r>
              <w:rPr>
                <w:rStyle w:val="IndexLink"/>
                <w:rtl w:val="true"/>
              </w:rPr>
              <w:t xml:space="preserve">- </w:t>
            </w:r>
            <w:r>
              <w:rPr>
                <w:rStyle w:val="IndexLink"/>
                <w:rtl w:val="true"/>
              </w:rPr>
              <w:t>ابو یعلی الموصلی</w:t>
            </w:r>
            <w:r>
              <w:rPr>
                <w:rStyle w:val="IndexLink"/>
                <w:rtl w:val="true"/>
              </w:rPr>
              <w:t xml:space="preserve">( </w:t>
            </w:r>
            <w:r>
              <w:rPr>
                <w:rStyle w:val="IndexLink"/>
                <w:rtl w:val="true"/>
              </w:rPr>
              <w:t xml:space="preserve">م </w:t>
            </w:r>
            <w:r>
              <w:rPr>
                <w:rStyle w:val="IndexLink"/>
              </w:rPr>
              <w:t>307</w:t>
            </w:r>
            <w:r>
              <w:rPr>
                <w:rStyle w:val="IndexLink"/>
                <w:rtl w:val="true"/>
              </w:rPr>
              <w:t xml:space="preserve"> </w:t>
            </w:r>
            <w:r>
              <w:rPr>
                <w:rStyle w:val="IndexLink"/>
                <w:rtl w:val="true"/>
              </w:rPr>
              <w:t>ق</w:t>
            </w:r>
            <w:r>
              <w:rPr>
                <w:rStyle w:val="IndexLink"/>
                <w:rtl w:val="true"/>
              </w:rPr>
              <w:t>)</w:t>
              <w:tab/>
            </w:r>
            <w:r>
              <w:rPr>
                <w:rStyle w:val="IndexLink"/>
              </w:rPr>
              <w:t>161</w:t>
            </w:r>
          </w:hyperlink>
        </w:p>
        <w:p>
          <w:pPr>
            <w:pStyle w:val="Contents4"/>
            <w:tabs>
              <w:tab w:val="clear" w:pos="8176"/>
              <w:tab w:val="right" w:pos="9026" w:leader="dot"/>
            </w:tabs>
            <w:rPr/>
          </w:pPr>
          <w:hyperlink w:anchor="__RefHeading___Toc2085321_653776707">
            <w:r>
              <w:rPr>
                <w:webHidden/>
                <w:rStyle w:val="IndexLink"/>
              </w:rPr>
              <w:t>10</w:t>
            </w:r>
            <w:r>
              <w:rPr>
                <w:rStyle w:val="IndexLink"/>
                <w:rtl w:val="true"/>
              </w:rPr>
              <w:t xml:space="preserve">- </w:t>
            </w:r>
            <w:r>
              <w:rPr>
                <w:rStyle w:val="IndexLink"/>
                <w:rtl w:val="true"/>
              </w:rPr>
              <w:t>الآجری</w:t>
            </w:r>
            <w:r>
              <w:rPr>
                <w:rStyle w:val="IndexLink"/>
                <w:rtl w:val="true"/>
              </w:rPr>
              <w:tab/>
            </w:r>
            <w:r>
              <w:rPr>
                <w:rStyle w:val="IndexLink"/>
              </w:rPr>
              <w:t>162</w:t>
            </w:r>
          </w:hyperlink>
        </w:p>
        <w:p>
          <w:pPr>
            <w:pStyle w:val="Contents4"/>
            <w:tabs>
              <w:tab w:val="clear" w:pos="8176"/>
              <w:tab w:val="right" w:pos="9026" w:leader="dot"/>
            </w:tabs>
            <w:rPr/>
          </w:pPr>
          <w:hyperlink w:anchor="__RefHeading___Toc2085323_653776707">
            <w:r>
              <w:rPr>
                <w:webHidden/>
                <w:rStyle w:val="IndexLink"/>
              </w:rPr>
              <w:t>11</w:t>
            </w:r>
            <w:r>
              <w:rPr>
                <w:rStyle w:val="IndexLink"/>
                <w:rtl w:val="true"/>
              </w:rPr>
              <w:t xml:space="preserve">- </w:t>
            </w:r>
            <w:r>
              <w:rPr>
                <w:rStyle w:val="IndexLink"/>
                <w:rtl w:val="true"/>
              </w:rPr>
              <w:t xml:space="preserve">ابو جعفر الطحاوی </w:t>
            </w:r>
            <w:r>
              <w:rPr>
                <w:rStyle w:val="IndexLink"/>
                <w:rtl w:val="true"/>
              </w:rPr>
              <w:t>(</w:t>
            </w:r>
            <w:r>
              <w:rPr>
                <w:rStyle w:val="IndexLink"/>
                <w:rtl w:val="true"/>
              </w:rPr>
              <w:t xml:space="preserve">م </w:t>
            </w:r>
            <w:r>
              <w:rPr>
                <w:rStyle w:val="IndexLink"/>
              </w:rPr>
              <w:t>321</w:t>
            </w:r>
            <w:r>
              <w:rPr>
                <w:rStyle w:val="IndexLink"/>
                <w:rtl w:val="true"/>
              </w:rPr>
              <w:t xml:space="preserve"> </w:t>
            </w:r>
            <w:r>
              <w:rPr>
                <w:rStyle w:val="IndexLink"/>
                <w:rtl w:val="true"/>
              </w:rPr>
              <w:t xml:space="preserve">ق </w:t>
            </w:r>
            <w:r>
              <w:rPr>
                <w:rStyle w:val="IndexLink"/>
                <w:rtl w:val="true"/>
              </w:rPr>
              <w:t>)</w:t>
              <w:tab/>
            </w:r>
            <w:r>
              <w:rPr>
                <w:rStyle w:val="IndexLink"/>
              </w:rPr>
              <w:t>162</w:t>
            </w:r>
          </w:hyperlink>
        </w:p>
        <w:p>
          <w:pPr>
            <w:pStyle w:val="Contents4"/>
            <w:tabs>
              <w:tab w:val="clear" w:pos="8176"/>
              <w:tab w:val="right" w:pos="9026" w:leader="dot"/>
            </w:tabs>
            <w:rPr/>
          </w:pPr>
          <w:hyperlink w:anchor="__RefHeading___Toc2085325_653776707">
            <w:r>
              <w:rPr>
                <w:webHidden/>
                <w:rStyle w:val="IndexLink"/>
              </w:rPr>
              <w:t>12</w:t>
            </w:r>
            <w:r>
              <w:rPr>
                <w:rStyle w:val="IndexLink"/>
                <w:rtl w:val="true"/>
              </w:rPr>
              <w:t xml:space="preserve">- </w:t>
            </w:r>
            <w:r>
              <w:rPr>
                <w:rStyle w:val="IndexLink"/>
                <w:rtl w:val="true"/>
              </w:rPr>
              <w:t xml:space="preserve">علی بن أحمد الواحدی </w:t>
            </w:r>
            <w:r>
              <w:rPr>
                <w:rStyle w:val="IndexLink"/>
                <w:rtl w:val="true"/>
              </w:rPr>
              <w:t>(</w:t>
            </w:r>
            <w:r>
              <w:rPr>
                <w:rStyle w:val="IndexLink"/>
              </w:rPr>
              <w:t>468</w:t>
            </w:r>
            <w:r>
              <w:rPr>
                <w:rStyle w:val="IndexLink"/>
                <w:rtl w:val="true"/>
              </w:rPr>
              <w:t>ه</w:t>
            </w:r>
            <w:r>
              <w:rPr>
                <w:rStyle w:val="IndexLink"/>
                <w:rtl w:val="true"/>
              </w:rPr>
              <w:t>-)</w:t>
              <w:tab/>
            </w:r>
            <w:r>
              <w:rPr>
                <w:rStyle w:val="IndexLink"/>
              </w:rPr>
              <w:t>163</w:t>
            </w:r>
          </w:hyperlink>
        </w:p>
        <w:p>
          <w:pPr>
            <w:pStyle w:val="Contents4"/>
            <w:tabs>
              <w:tab w:val="clear" w:pos="8176"/>
              <w:tab w:val="right" w:pos="9026" w:leader="dot"/>
            </w:tabs>
            <w:rPr/>
          </w:pPr>
          <w:hyperlink w:anchor="__RefHeading___Toc2085327_653776707">
            <w:r>
              <w:rPr>
                <w:webHidden/>
                <w:rStyle w:val="IndexLink"/>
              </w:rPr>
              <w:t>13</w:t>
            </w:r>
            <w:r>
              <w:rPr>
                <w:rStyle w:val="IndexLink"/>
                <w:rtl w:val="true"/>
              </w:rPr>
              <w:t xml:space="preserve">- </w:t>
            </w:r>
            <w:r>
              <w:rPr>
                <w:rStyle w:val="IndexLink"/>
                <w:rtl w:val="true"/>
              </w:rPr>
              <w:t xml:space="preserve">الحافظ أبو عبد الله محمد بن عبد الواحد المقدسی المشهور بالضیاء المقدسی </w:t>
            </w:r>
            <w:r>
              <w:rPr>
                <w:rStyle w:val="IndexLink"/>
                <w:rtl w:val="true"/>
              </w:rPr>
              <w:t>(</w:t>
            </w:r>
            <w:r>
              <w:rPr>
                <w:rStyle w:val="IndexLink"/>
              </w:rPr>
              <w:t>569</w:t>
            </w:r>
            <w:r>
              <w:rPr>
                <w:rStyle w:val="IndexLink"/>
                <w:rtl w:val="true"/>
              </w:rPr>
              <w:t xml:space="preserve"> -</w:t>
            </w:r>
            <w:r>
              <w:rPr>
                <w:rStyle w:val="IndexLink"/>
              </w:rPr>
              <w:t>643</w:t>
            </w:r>
            <w:r>
              <w:rPr>
                <w:rStyle w:val="IndexLink"/>
                <w:rtl w:val="true"/>
              </w:rPr>
              <w:t>ق</w:t>
            </w:r>
            <w:r>
              <w:rPr>
                <w:rStyle w:val="IndexLink"/>
                <w:rtl w:val="true"/>
              </w:rPr>
              <w:t>)</w:t>
              <w:tab/>
            </w:r>
            <w:r>
              <w:rPr>
                <w:rStyle w:val="IndexLink"/>
              </w:rPr>
              <w:t>164</w:t>
            </w:r>
          </w:hyperlink>
        </w:p>
        <w:p>
          <w:pPr>
            <w:pStyle w:val="Contents4"/>
            <w:tabs>
              <w:tab w:val="clear" w:pos="8176"/>
              <w:tab w:val="right" w:pos="9026" w:leader="dot"/>
            </w:tabs>
            <w:rPr/>
          </w:pPr>
          <w:hyperlink w:anchor="__RefHeading___Toc2085329_653776707">
            <w:r>
              <w:rPr>
                <w:webHidden/>
                <w:rStyle w:val="IndexLink"/>
              </w:rPr>
              <w:t>14</w:t>
            </w:r>
            <w:r>
              <w:rPr>
                <w:rStyle w:val="IndexLink"/>
                <w:rtl w:val="true"/>
              </w:rPr>
              <w:t xml:space="preserve">- </w:t>
            </w:r>
            <w:r>
              <w:rPr>
                <w:rStyle w:val="IndexLink"/>
                <w:rtl w:val="true"/>
              </w:rPr>
              <w:t>ابو نعیم الاصفهانی</w:t>
            </w:r>
            <w:r>
              <w:rPr>
                <w:rStyle w:val="IndexLink"/>
                <w:rtl w:val="true"/>
              </w:rPr>
              <w:tab/>
            </w:r>
            <w:r>
              <w:rPr>
                <w:rStyle w:val="IndexLink"/>
              </w:rPr>
              <w:t>166</w:t>
            </w:r>
          </w:hyperlink>
        </w:p>
        <w:p>
          <w:pPr>
            <w:pStyle w:val="Contents4"/>
            <w:tabs>
              <w:tab w:val="clear" w:pos="8176"/>
              <w:tab w:val="right" w:pos="9026" w:leader="dot"/>
            </w:tabs>
            <w:rPr/>
          </w:pPr>
          <w:hyperlink w:anchor="__RefHeading___Toc2085331_653776707">
            <w:r>
              <w:rPr>
                <w:webHidden/>
                <w:rStyle w:val="IndexLink"/>
              </w:rPr>
              <w:t>15</w:t>
            </w:r>
            <w:r>
              <w:rPr>
                <w:rStyle w:val="IndexLink"/>
                <w:rtl w:val="true"/>
              </w:rPr>
              <w:t xml:space="preserve">- </w:t>
            </w:r>
            <w:r>
              <w:rPr>
                <w:rStyle w:val="IndexLink"/>
                <w:rtl w:val="true"/>
              </w:rPr>
              <w:t>أبو إسحاق أحمد بن محمد ثعلبی</w:t>
            </w:r>
            <w:r>
              <w:rPr>
                <w:rStyle w:val="IndexLink"/>
                <w:rtl w:val="true"/>
              </w:rPr>
              <w:tab/>
            </w:r>
            <w:r>
              <w:rPr>
                <w:rStyle w:val="IndexLink"/>
              </w:rPr>
              <w:t>166</w:t>
            </w:r>
          </w:hyperlink>
        </w:p>
        <w:p>
          <w:pPr>
            <w:pStyle w:val="Contents4"/>
            <w:tabs>
              <w:tab w:val="clear" w:pos="8176"/>
              <w:tab w:val="right" w:pos="9026" w:leader="dot"/>
            </w:tabs>
            <w:rPr/>
          </w:pPr>
          <w:hyperlink w:anchor="__RefHeading___Toc2085333_653776707">
            <w:r>
              <w:rPr>
                <w:webHidden/>
                <w:rStyle w:val="IndexLink"/>
              </w:rPr>
              <w:t>16</w:t>
            </w:r>
            <w:r>
              <w:rPr>
                <w:rStyle w:val="IndexLink"/>
                <w:rtl w:val="true"/>
              </w:rPr>
              <w:t xml:space="preserve">- </w:t>
            </w:r>
            <w:r>
              <w:rPr>
                <w:rStyle w:val="IndexLink"/>
                <w:rtl w:val="true"/>
              </w:rPr>
              <w:t>الثعلبی</w:t>
            </w:r>
            <w:r>
              <w:rPr>
                <w:rStyle w:val="IndexLink"/>
                <w:rtl w:val="true"/>
              </w:rPr>
              <w:tab/>
            </w:r>
            <w:r>
              <w:rPr>
                <w:rStyle w:val="IndexLink"/>
              </w:rPr>
              <w:t>167</w:t>
            </w:r>
          </w:hyperlink>
        </w:p>
        <w:p>
          <w:pPr>
            <w:pStyle w:val="Contents4"/>
            <w:tabs>
              <w:tab w:val="clear" w:pos="8176"/>
              <w:tab w:val="right" w:pos="9026" w:leader="dot"/>
            </w:tabs>
            <w:rPr/>
          </w:pPr>
          <w:hyperlink w:anchor="__RefHeading___Toc2085335_653776707">
            <w:r>
              <w:rPr>
                <w:webHidden/>
                <w:rStyle w:val="IndexLink"/>
              </w:rPr>
              <w:t>17</w:t>
            </w:r>
            <w:r>
              <w:rPr>
                <w:rStyle w:val="IndexLink"/>
                <w:rtl w:val="true"/>
              </w:rPr>
              <w:t xml:space="preserve">- </w:t>
            </w:r>
            <w:r>
              <w:rPr>
                <w:rStyle w:val="IndexLink"/>
                <w:rtl w:val="true"/>
              </w:rPr>
              <w:t>الثعلبی</w:t>
            </w:r>
            <w:r>
              <w:rPr>
                <w:rStyle w:val="IndexLink"/>
                <w:rtl w:val="true"/>
              </w:rPr>
              <w:tab/>
            </w:r>
            <w:r>
              <w:rPr>
                <w:rStyle w:val="IndexLink"/>
              </w:rPr>
              <w:t>168</w:t>
            </w:r>
          </w:hyperlink>
        </w:p>
        <w:p>
          <w:pPr>
            <w:pStyle w:val="Contents4"/>
            <w:tabs>
              <w:tab w:val="clear" w:pos="8176"/>
              <w:tab w:val="right" w:pos="9026" w:leader="dot"/>
            </w:tabs>
            <w:rPr/>
          </w:pPr>
          <w:hyperlink w:anchor="__RefHeading___Toc2085337_653776707">
            <w:r>
              <w:rPr>
                <w:webHidden/>
                <w:rStyle w:val="IndexLink"/>
              </w:rPr>
              <w:t>18</w:t>
            </w:r>
            <w:r>
              <w:rPr>
                <w:rStyle w:val="IndexLink"/>
                <w:rtl w:val="true"/>
              </w:rPr>
              <w:t xml:space="preserve">- </w:t>
            </w:r>
            <w:r>
              <w:rPr>
                <w:rStyle w:val="IndexLink"/>
                <w:rtl w:val="true"/>
              </w:rPr>
              <w:t>احمد بن علی الخطیب البغدادی</w:t>
            </w:r>
            <w:r>
              <w:rPr>
                <w:rStyle w:val="IndexLink"/>
                <w:rtl w:val="true"/>
              </w:rPr>
              <w:t>(</w:t>
            </w:r>
            <w:r>
              <w:rPr>
                <w:rStyle w:val="IndexLink"/>
                <w:rtl w:val="true"/>
              </w:rPr>
              <w:t>م</w:t>
            </w:r>
            <w:r>
              <w:rPr>
                <w:rStyle w:val="IndexLink"/>
              </w:rPr>
              <w:t>463</w:t>
            </w:r>
            <w:r>
              <w:rPr>
                <w:rStyle w:val="IndexLink"/>
                <w:rtl w:val="true"/>
              </w:rPr>
              <w:t xml:space="preserve"> </w:t>
            </w:r>
            <w:r>
              <w:rPr>
                <w:rStyle w:val="IndexLink"/>
                <w:rtl w:val="true"/>
              </w:rPr>
              <w:t>ه</w:t>
            </w:r>
            <w:r>
              <w:rPr>
                <w:rStyle w:val="IndexLink"/>
                <w:rtl w:val="true"/>
              </w:rPr>
              <w:t>- )</w:t>
              <w:tab/>
            </w:r>
            <w:r>
              <w:rPr>
                <w:rStyle w:val="IndexLink"/>
              </w:rPr>
              <w:t>169</w:t>
            </w:r>
          </w:hyperlink>
        </w:p>
        <w:p>
          <w:pPr>
            <w:pStyle w:val="Contents4"/>
            <w:tabs>
              <w:tab w:val="clear" w:pos="8176"/>
              <w:tab w:val="right" w:pos="9026" w:leader="dot"/>
            </w:tabs>
            <w:rPr/>
          </w:pPr>
          <w:hyperlink w:anchor="__RefHeading___Toc2085339_653776707">
            <w:r>
              <w:rPr>
                <w:webHidden/>
                <w:rStyle w:val="IndexLink"/>
              </w:rPr>
              <w:t>19</w:t>
            </w:r>
            <w:r>
              <w:rPr>
                <w:rStyle w:val="IndexLink"/>
                <w:rtl w:val="true"/>
              </w:rPr>
              <w:t xml:space="preserve">- </w:t>
            </w:r>
            <w:r>
              <w:rPr>
                <w:rStyle w:val="IndexLink"/>
                <w:rtl w:val="true"/>
              </w:rPr>
              <w:t xml:space="preserve">روایت سمهودی </w:t>
            </w:r>
            <w:r>
              <w:rPr>
                <w:rStyle w:val="IndexLink"/>
                <w:rtl w:val="true"/>
              </w:rPr>
              <w:t xml:space="preserve">( </w:t>
            </w:r>
            <w:r>
              <w:rPr>
                <w:rStyle w:val="IndexLink"/>
                <w:rtl w:val="true"/>
              </w:rPr>
              <w:t>مناشده</w:t>
            </w:r>
            <w:r>
              <w:rPr>
                <w:rStyle w:val="IndexLink"/>
                <w:rtl w:val="true"/>
              </w:rPr>
              <w:t>)</w:t>
              <w:tab/>
            </w:r>
            <w:r>
              <w:rPr>
                <w:rStyle w:val="IndexLink"/>
              </w:rPr>
              <w:t>169</w:t>
            </w:r>
          </w:hyperlink>
        </w:p>
        <w:p>
          <w:pPr>
            <w:pStyle w:val="Contents3"/>
            <w:tabs>
              <w:tab w:val="clear" w:pos="8459"/>
              <w:tab w:val="right" w:pos="9026" w:leader="dot"/>
            </w:tabs>
            <w:rPr/>
          </w:pPr>
          <w:hyperlink w:anchor="__RefHeading___Toc2085341_653776707">
            <w:r>
              <w:rPr>
                <w:webHidden/>
                <w:rStyle w:val="IndexLink"/>
                <w:rtl w:val="true"/>
              </w:rPr>
              <w:t>نظر دو محدث و رجالی بزرگ اهل سنت</w:t>
            </w:r>
            <w:r>
              <w:rPr>
                <w:rStyle w:val="IndexLink"/>
                <w:rtl w:val="true"/>
              </w:rPr>
              <w:tab/>
            </w:r>
            <w:r>
              <w:rPr>
                <w:rStyle w:val="IndexLink"/>
              </w:rPr>
              <w:t>172</w:t>
            </w:r>
          </w:hyperlink>
        </w:p>
        <w:p>
          <w:pPr>
            <w:pStyle w:val="Contents3"/>
            <w:tabs>
              <w:tab w:val="clear" w:pos="8459"/>
              <w:tab w:val="right" w:pos="9026" w:leader="dot"/>
            </w:tabs>
            <w:rPr/>
          </w:pPr>
          <w:hyperlink w:anchor="__RefHeading___Toc2085343_653776707">
            <w:r>
              <w:rPr>
                <w:webHidden/>
                <w:rStyle w:val="IndexLink"/>
                <w:rtl w:val="true"/>
              </w:rPr>
              <w:t>روایات شیعه از واقعۀ غدیر</w:t>
            </w:r>
            <w:r>
              <w:rPr>
                <w:rStyle w:val="IndexLink"/>
                <w:rtl w:val="true"/>
              </w:rPr>
              <w:tab/>
            </w:r>
            <w:r>
              <w:rPr>
                <w:rStyle w:val="IndexLink"/>
              </w:rPr>
              <w:t>174</w:t>
            </w:r>
          </w:hyperlink>
        </w:p>
        <w:p>
          <w:pPr>
            <w:pStyle w:val="Contents3"/>
            <w:tabs>
              <w:tab w:val="clear" w:pos="8459"/>
              <w:tab w:val="right" w:pos="9026" w:leader="dot"/>
            </w:tabs>
            <w:rPr/>
          </w:pPr>
          <w:hyperlink w:anchor="__RefHeading___Toc2085345_653776707">
            <w:r>
              <w:rPr>
                <w:webHidden/>
                <w:rStyle w:val="IndexLink"/>
                <w:rtl w:val="true"/>
              </w:rPr>
              <w:t>روایت محمد بن ابراهیم نعمانی</w:t>
            </w:r>
            <w:r>
              <w:rPr>
                <w:rStyle w:val="IndexLink"/>
                <w:rtl w:val="true"/>
              </w:rPr>
              <w:tab/>
            </w:r>
            <w:r>
              <w:rPr>
                <w:rStyle w:val="IndexLink"/>
              </w:rPr>
              <w:t>175</w:t>
            </w:r>
          </w:hyperlink>
        </w:p>
        <w:p>
          <w:pPr>
            <w:pStyle w:val="Contents3"/>
            <w:tabs>
              <w:tab w:val="clear" w:pos="8459"/>
              <w:tab w:val="right" w:pos="9026" w:leader="dot"/>
            </w:tabs>
            <w:rPr/>
          </w:pPr>
          <w:hyperlink w:anchor="__RefHeading___Toc2085347_653776707">
            <w:r>
              <w:rPr>
                <w:webHidden/>
                <w:rStyle w:val="IndexLink"/>
                <w:rtl w:val="true"/>
              </w:rPr>
              <w:t>روایت صدوق از مناشده</w:t>
            </w:r>
            <w:r>
              <w:rPr>
                <w:rStyle w:val="IndexLink"/>
                <w:rtl w:val="true"/>
              </w:rPr>
              <w:tab/>
            </w:r>
            <w:r>
              <w:rPr>
                <w:rStyle w:val="IndexLink"/>
              </w:rPr>
              <w:t>181</w:t>
            </w:r>
          </w:hyperlink>
        </w:p>
        <w:p>
          <w:pPr>
            <w:pStyle w:val="Contents3"/>
            <w:tabs>
              <w:tab w:val="clear" w:pos="8459"/>
              <w:tab w:val="right" w:pos="9026" w:leader="dot"/>
            </w:tabs>
            <w:rPr/>
          </w:pPr>
          <w:hyperlink w:anchor="__RefHeading___Toc2085349_653776707">
            <w:r>
              <w:rPr>
                <w:webHidden/>
                <w:rStyle w:val="IndexLink"/>
                <w:rtl w:val="true"/>
              </w:rPr>
              <w:t>حدیث کامل واقعۀ غدیر</w:t>
            </w:r>
            <w:r>
              <w:rPr>
                <w:rStyle w:val="IndexLink"/>
                <w:rtl w:val="true"/>
              </w:rPr>
              <w:tab/>
            </w:r>
            <w:r>
              <w:rPr>
                <w:rStyle w:val="IndexLink"/>
              </w:rPr>
              <w:t>188</w:t>
            </w:r>
          </w:hyperlink>
        </w:p>
        <w:p>
          <w:pPr>
            <w:pStyle w:val="Contents3"/>
            <w:tabs>
              <w:tab w:val="clear" w:pos="8459"/>
              <w:tab w:val="right" w:pos="9026" w:leader="dot"/>
            </w:tabs>
            <w:rPr/>
          </w:pPr>
          <w:hyperlink w:anchor="__RefHeading___Toc2085351_653776707">
            <w:r>
              <w:rPr>
                <w:webHidden/>
                <w:rStyle w:val="IndexLink"/>
                <w:rtl w:val="true"/>
              </w:rPr>
              <w:t>خطبۀ غدیریه پیامبر اکرم صلی الله علیه و آله و سلم</w:t>
            </w:r>
            <w:r>
              <w:rPr>
                <w:rStyle w:val="IndexLink"/>
                <w:rtl w:val="true"/>
              </w:rPr>
              <w:tab/>
            </w:r>
            <w:r>
              <w:rPr>
                <w:rStyle w:val="IndexLink"/>
              </w:rPr>
              <w:t>194</w:t>
            </w:r>
          </w:hyperlink>
        </w:p>
        <w:p>
          <w:pPr>
            <w:pStyle w:val="Contents3"/>
            <w:tabs>
              <w:tab w:val="clear" w:pos="8459"/>
              <w:tab w:val="right" w:pos="9026" w:leader="dot"/>
            </w:tabs>
            <w:rPr/>
          </w:pPr>
          <w:hyperlink w:anchor="__RefHeading___Toc2085353_653776707">
            <w:r>
              <w:rPr>
                <w:webHidden/>
                <w:rStyle w:val="IndexLink"/>
                <w:rtl w:val="true"/>
              </w:rPr>
              <w:t>بیعةُ الْمُهَاجِرِینَ وَ الْأَنْصَارِ</w:t>
            </w:r>
            <w:r>
              <w:rPr>
                <w:rStyle w:val="IndexLink"/>
                <w:rtl w:val="true"/>
              </w:rPr>
              <w:tab/>
            </w:r>
            <w:r>
              <w:rPr>
                <w:rStyle w:val="IndexLink"/>
              </w:rPr>
              <w:t>224</w:t>
            </w:r>
          </w:hyperlink>
        </w:p>
        <w:p>
          <w:pPr>
            <w:pStyle w:val="Contents3"/>
            <w:tabs>
              <w:tab w:val="clear" w:pos="8459"/>
              <w:tab w:val="right" w:pos="9026" w:leader="dot"/>
            </w:tabs>
            <w:rPr/>
          </w:pPr>
          <w:hyperlink w:anchor="__RefHeading___Toc2085355_653776707">
            <w:r>
              <w:rPr>
                <w:webHidden/>
                <w:rStyle w:val="IndexLink"/>
                <w:rtl w:val="true"/>
              </w:rPr>
              <w:t>بیعت مهاجران و انصار</w:t>
            </w:r>
            <w:r>
              <w:rPr>
                <w:rStyle w:val="IndexLink"/>
                <w:rtl w:val="true"/>
              </w:rPr>
              <w:tab/>
            </w:r>
            <w:r>
              <w:rPr>
                <w:rStyle w:val="IndexLink"/>
              </w:rPr>
              <w:t>225</w:t>
            </w:r>
          </w:hyperlink>
        </w:p>
        <w:p>
          <w:pPr>
            <w:pStyle w:val="Contents2"/>
            <w:tabs>
              <w:tab w:val="clear" w:pos="8743"/>
              <w:tab w:val="right" w:pos="9026" w:leader="dot"/>
            </w:tabs>
            <w:rPr/>
          </w:pPr>
          <w:hyperlink w:anchor="__RefHeading___Toc2085357_653776707">
            <w:r>
              <w:rPr>
                <w:webHidden/>
                <w:rStyle w:val="IndexLink"/>
                <w:rtl w:val="true"/>
              </w:rPr>
              <w:t>بخش چهارم</w:t>
            </w:r>
            <w:r>
              <w:rPr>
                <w:rStyle w:val="IndexLink"/>
                <w:rtl w:val="true"/>
              </w:rPr>
              <w:tab/>
            </w:r>
            <w:r>
              <w:rPr>
                <w:rStyle w:val="IndexLink"/>
              </w:rPr>
              <w:t>227</w:t>
            </w:r>
          </w:hyperlink>
        </w:p>
        <w:p>
          <w:pPr>
            <w:pStyle w:val="Contents3"/>
            <w:tabs>
              <w:tab w:val="clear" w:pos="8459"/>
              <w:tab w:val="right" w:pos="9026" w:leader="dot"/>
            </w:tabs>
            <w:rPr/>
          </w:pPr>
          <w:hyperlink w:anchor="__RefHeading___Toc2085359_65377670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085361_653776707">
            <w:r>
              <w:rPr>
                <w:webHidden/>
                <w:rStyle w:val="IndexLink"/>
                <w:rtl w:val="true"/>
              </w:rPr>
              <w:t>عید غدیر نزد پیامبر اکرم صلی الله علیه و آله و سلم</w:t>
            </w:r>
            <w:r>
              <w:rPr>
                <w:rStyle w:val="IndexLink"/>
                <w:rtl w:val="true"/>
              </w:rPr>
              <w:tab/>
            </w:r>
            <w:r>
              <w:rPr>
                <w:rStyle w:val="IndexLink"/>
              </w:rPr>
              <w:t>232</w:t>
            </w:r>
          </w:hyperlink>
        </w:p>
        <w:p>
          <w:pPr>
            <w:pStyle w:val="Contents3"/>
            <w:tabs>
              <w:tab w:val="clear" w:pos="8459"/>
              <w:tab w:val="right" w:pos="9026" w:leader="dot"/>
            </w:tabs>
            <w:rPr/>
          </w:pPr>
          <w:hyperlink w:anchor="__RefHeading___Toc2085363_653776707">
            <w:r>
              <w:rPr>
                <w:webHidden/>
                <w:rStyle w:val="IndexLink"/>
                <w:rtl w:val="true"/>
              </w:rPr>
              <w:t>عید غدیر نزد ائمه</w:t>
            </w:r>
            <w:r>
              <w:rPr>
                <w:rStyle w:val="IndexLink"/>
                <w:rtl w:val="true"/>
              </w:rPr>
              <w:tab/>
            </w:r>
            <w:r>
              <w:rPr>
                <w:rStyle w:val="IndexLink"/>
              </w:rPr>
              <w:t>234</w:t>
            </w:r>
          </w:hyperlink>
        </w:p>
        <w:p>
          <w:pPr>
            <w:pStyle w:val="Contents3"/>
            <w:tabs>
              <w:tab w:val="clear" w:pos="8459"/>
              <w:tab w:val="right" w:pos="9026" w:leader="dot"/>
            </w:tabs>
            <w:rPr/>
          </w:pPr>
          <w:hyperlink w:anchor="__RefHeading___Toc2085365_653776707">
            <w:r>
              <w:rPr>
                <w:webHidden/>
                <w:rStyle w:val="IndexLink"/>
                <w:rtl w:val="true"/>
              </w:rPr>
              <w:t>عید غدیر نزد امام رضا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2085367_653776707">
            <w:r>
              <w:rPr>
                <w:webHidden/>
                <w:rStyle w:val="IndexLink"/>
                <w:rtl w:val="true"/>
              </w:rPr>
              <w:t>خطبۀ غدیریۀ امیرالمؤمنین</w:t>
            </w:r>
            <w:r>
              <w:rPr>
                <w:rStyle w:val="IndexLink"/>
                <w:rtl w:val="true"/>
              </w:rPr>
              <w:tab/>
            </w:r>
            <w:r>
              <w:rPr>
                <w:rStyle w:val="IndexLink"/>
              </w:rPr>
              <w:t>237</w:t>
            </w:r>
          </w:hyperlink>
        </w:p>
        <w:p>
          <w:pPr>
            <w:pStyle w:val="Contents3"/>
            <w:tabs>
              <w:tab w:val="clear" w:pos="8459"/>
              <w:tab w:val="right" w:pos="9026" w:leader="dot"/>
            </w:tabs>
            <w:rPr/>
          </w:pPr>
          <w:hyperlink w:anchor="__RefHeading___Toc2085369_653776707">
            <w:r>
              <w:rPr>
                <w:webHidden/>
                <w:rStyle w:val="IndexLink"/>
                <w:rtl w:val="true"/>
              </w:rPr>
              <w:t>القاب روزغدیر در خطبه غدیریه امیرالمؤمنین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085371_653776707">
            <w:r>
              <w:rPr>
                <w:webHidden/>
                <w:rStyle w:val="IndexLink"/>
                <w:rtl w:val="true"/>
              </w:rPr>
              <w:t>رسمیت عید غدیر به وسیلۀ آل بویه</w:t>
            </w:r>
            <w:r>
              <w:rPr>
                <w:rStyle w:val="IndexLink"/>
                <w:rtl w:val="true"/>
              </w:rPr>
              <w:tab/>
            </w:r>
            <w:r>
              <w:rPr>
                <w:rStyle w:val="IndexLink"/>
              </w:rPr>
              <w:t>244</w:t>
            </w:r>
          </w:hyperlink>
        </w:p>
        <w:p>
          <w:pPr>
            <w:pStyle w:val="Contents3"/>
            <w:tabs>
              <w:tab w:val="clear" w:pos="8459"/>
              <w:tab w:val="right" w:pos="9026" w:leader="dot"/>
            </w:tabs>
            <w:rPr/>
          </w:pPr>
          <w:hyperlink w:anchor="__RefHeading___Toc2085373_653776707">
            <w:r>
              <w:rPr>
                <w:webHidden/>
                <w:rStyle w:val="IndexLink"/>
                <w:rtl w:val="true"/>
              </w:rPr>
              <w:t>سنت عید غدیر و بدعت مخالفان</w:t>
            </w:r>
            <w:r>
              <w:rPr>
                <w:rStyle w:val="IndexLink"/>
                <w:rtl w:val="true"/>
              </w:rPr>
              <w:tab/>
            </w:r>
            <w:r>
              <w:rPr>
                <w:rStyle w:val="IndexLink"/>
              </w:rPr>
              <w:t>245</w:t>
            </w:r>
          </w:hyperlink>
        </w:p>
        <w:p>
          <w:pPr>
            <w:pStyle w:val="Contents3"/>
            <w:tabs>
              <w:tab w:val="clear" w:pos="8459"/>
              <w:tab w:val="right" w:pos="9026" w:leader="dot"/>
            </w:tabs>
            <w:rPr/>
          </w:pPr>
          <w:hyperlink w:anchor="__RefHeading___Toc2085375_653776707">
            <w:r>
              <w:rPr>
                <w:webHidden/>
                <w:rStyle w:val="IndexLink"/>
                <w:rtl w:val="true"/>
              </w:rPr>
              <w:t>اعمال و ادعیه روز غدیر</w:t>
            </w:r>
            <w:r>
              <w:rPr>
                <w:rStyle w:val="IndexLink"/>
                <w:rtl w:val="true"/>
              </w:rPr>
              <w:tab/>
            </w:r>
            <w:r>
              <w:rPr>
                <w:rStyle w:val="IndexLink"/>
              </w:rPr>
              <w:t>247</w:t>
            </w:r>
          </w:hyperlink>
        </w:p>
        <w:p>
          <w:pPr>
            <w:pStyle w:val="Contents2"/>
            <w:tabs>
              <w:tab w:val="clear" w:pos="8743"/>
              <w:tab w:val="right" w:pos="9026" w:leader="dot"/>
            </w:tabs>
            <w:rPr/>
          </w:pPr>
          <w:hyperlink w:anchor="__RefHeading___Toc2085377_653776707">
            <w:r>
              <w:rPr>
                <w:webHidden/>
                <w:rStyle w:val="IndexLink"/>
                <w:rtl w:val="true"/>
              </w:rPr>
              <w:t>بخش پنجم</w:t>
            </w:r>
            <w:r>
              <w:rPr>
                <w:rStyle w:val="IndexLink"/>
                <w:rtl w:val="true"/>
              </w:rPr>
              <w:tab/>
            </w:r>
            <w:r>
              <w:rPr>
                <w:rStyle w:val="IndexLink"/>
              </w:rPr>
              <w:t>253</w:t>
            </w:r>
          </w:hyperlink>
        </w:p>
        <w:p>
          <w:pPr>
            <w:pStyle w:val="Contents3"/>
            <w:tabs>
              <w:tab w:val="clear" w:pos="8459"/>
              <w:tab w:val="right" w:pos="9026" w:leader="dot"/>
            </w:tabs>
            <w:rPr/>
          </w:pPr>
          <w:hyperlink w:anchor="__RefHeading___Toc2085379_653776707">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085381_653776707">
            <w:r>
              <w:rPr>
                <w:webHidden/>
                <w:rStyle w:val="IndexLink"/>
                <w:rtl w:val="true"/>
              </w:rPr>
              <w:t>شرح حدیث ثقلین در غدیر</w:t>
            </w:r>
            <w:r>
              <w:rPr>
                <w:rStyle w:val="IndexLink"/>
                <w:rtl w:val="true"/>
              </w:rPr>
              <w:tab/>
            </w:r>
            <w:r>
              <w:rPr>
                <w:rStyle w:val="IndexLink"/>
              </w:rPr>
              <w:t>255</w:t>
            </w:r>
          </w:hyperlink>
        </w:p>
        <w:p>
          <w:pPr>
            <w:pStyle w:val="Contents3"/>
            <w:tabs>
              <w:tab w:val="clear" w:pos="8459"/>
              <w:tab w:val="right" w:pos="9026" w:leader="dot"/>
            </w:tabs>
            <w:rPr/>
          </w:pPr>
          <w:hyperlink w:anchor="__RefHeading___Toc2085383_653776707">
            <w:r>
              <w:rPr>
                <w:webHidden/>
                <w:rStyle w:val="IndexLink"/>
                <w:rtl w:val="true"/>
              </w:rPr>
              <w:t>روایت طبرانی محور شرح</w:t>
            </w:r>
            <w:r>
              <w:rPr>
                <w:rStyle w:val="IndexLink"/>
                <w:rtl w:val="true"/>
              </w:rPr>
              <w:tab/>
            </w:r>
            <w:r>
              <w:rPr>
                <w:rStyle w:val="IndexLink"/>
              </w:rPr>
              <w:t>255</w:t>
            </w:r>
          </w:hyperlink>
        </w:p>
        <w:p>
          <w:pPr>
            <w:pStyle w:val="Contents3"/>
            <w:tabs>
              <w:tab w:val="clear" w:pos="8459"/>
              <w:tab w:val="right" w:pos="9026" w:leader="dot"/>
            </w:tabs>
            <w:rPr/>
          </w:pPr>
          <w:hyperlink w:anchor="__RefHeading___Toc2085385_653776707">
            <w:r>
              <w:rPr>
                <w:webHidden/>
                <w:rStyle w:val="IndexLink"/>
                <w:rtl w:val="true"/>
              </w:rPr>
              <w:t>حدیث ثقلین یا خلیفتین</w:t>
            </w:r>
            <w:r>
              <w:rPr>
                <w:rStyle w:val="IndexLink"/>
                <w:rtl w:val="true"/>
              </w:rPr>
              <w:tab/>
            </w:r>
            <w:r>
              <w:rPr>
                <w:rStyle w:val="IndexLink"/>
              </w:rPr>
              <w:t>262</w:t>
            </w:r>
          </w:hyperlink>
        </w:p>
        <w:p>
          <w:pPr>
            <w:pStyle w:val="Contents3"/>
            <w:tabs>
              <w:tab w:val="clear" w:pos="8459"/>
              <w:tab w:val="right" w:pos="9026" w:leader="dot"/>
            </w:tabs>
            <w:rPr/>
          </w:pPr>
          <w:hyperlink w:anchor="__RefHeading___Toc2085387_653776707">
            <w:r>
              <w:rPr>
                <w:webHidden/>
                <w:rStyle w:val="IndexLink"/>
                <w:rtl w:val="true"/>
              </w:rPr>
              <w:t>مقایسه دو ثقل</w:t>
            </w:r>
            <w:r>
              <w:rPr>
                <w:rStyle w:val="IndexLink"/>
                <w:rtl w:val="true"/>
              </w:rPr>
              <w:tab/>
            </w:r>
            <w:r>
              <w:rPr>
                <w:rStyle w:val="IndexLink"/>
              </w:rPr>
              <w:t>267</w:t>
            </w:r>
          </w:hyperlink>
        </w:p>
        <w:p>
          <w:pPr>
            <w:pStyle w:val="Contents3"/>
            <w:tabs>
              <w:tab w:val="clear" w:pos="8459"/>
              <w:tab w:val="right" w:pos="9026" w:leader="dot"/>
            </w:tabs>
            <w:rPr/>
          </w:pPr>
          <w:hyperlink w:anchor="__RefHeading___Toc2085389_653776707">
            <w:r>
              <w:rPr>
                <w:webHidden/>
                <w:rStyle w:val="IndexLink"/>
                <w:rtl w:val="true"/>
              </w:rPr>
              <w:t>معرفی مولا امیرالمؤمنین علیه السلام به امامت</w:t>
            </w:r>
            <w:r>
              <w:rPr>
                <w:rStyle w:val="IndexLink"/>
                <w:rtl w:val="true"/>
              </w:rPr>
              <w:tab/>
            </w:r>
            <w:r>
              <w:rPr>
                <w:rStyle w:val="IndexLink"/>
              </w:rPr>
              <w:t>271</w:t>
            </w:r>
          </w:hyperlink>
        </w:p>
        <w:p>
          <w:pPr>
            <w:pStyle w:val="Contents3"/>
            <w:tabs>
              <w:tab w:val="clear" w:pos="8459"/>
              <w:tab w:val="right" w:pos="9026" w:leader="dot"/>
            </w:tabs>
            <w:rPr/>
          </w:pPr>
          <w:hyperlink w:anchor="__RefHeading___Toc2085391_653776707">
            <w:r>
              <w:rPr>
                <w:webHidden/>
                <w:rStyle w:val="IndexLink"/>
                <w:rtl w:val="true"/>
              </w:rPr>
              <w:t>اهل‌بیت چه کسانی هستند و چرا باید معصوم باشند؟</w:t>
            </w:r>
            <w:r>
              <w:rPr>
                <w:rStyle w:val="IndexLink"/>
                <w:rtl w:val="true"/>
              </w:rPr>
              <w:tab/>
            </w:r>
            <w:r>
              <w:rPr>
                <w:rStyle w:val="IndexLink"/>
              </w:rPr>
              <w:t>272</w:t>
            </w:r>
          </w:hyperlink>
        </w:p>
        <w:p>
          <w:pPr>
            <w:pStyle w:val="Contents3"/>
            <w:tabs>
              <w:tab w:val="clear" w:pos="8459"/>
              <w:tab w:val="right" w:pos="9026" w:leader="dot"/>
            </w:tabs>
            <w:rPr/>
          </w:pPr>
          <w:hyperlink w:anchor="__RefHeading___Toc2085393_653776707">
            <w:r>
              <w:rPr>
                <w:webHidden/>
                <w:rStyle w:val="IndexLink"/>
                <w:rtl w:val="true"/>
              </w:rPr>
              <w:t>تفسیر آیۀ تطهیر و پاسخ به اشکال فخر رازی</w:t>
            </w:r>
            <w:r>
              <w:rPr>
                <w:rStyle w:val="IndexLink"/>
                <w:rtl w:val="true"/>
              </w:rPr>
              <w:tab/>
            </w:r>
            <w:r>
              <w:rPr>
                <w:rStyle w:val="IndexLink"/>
              </w:rPr>
              <w:t>274</w:t>
            </w:r>
          </w:hyperlink>
        </w:p>
        <w:p>
          <w:pPr>
            <w:pStyle w:val="Contents3"/>
            <w:tabs>
              <w:tab w:val="clear" w:pos="8459"/>
              <w:tab w:val="right" w:pos="9026" w:leader="dot"/>
            </w:tabs>
            <w:rPr/>
          </w:pPr>
          <w:hyperlink w:anchor="__RefHeading___Toc2085395_653776707">
            <w:r>
              <w:rPr>
                <w:webHidden/>
                <w:rStyle w:val="IndexLink"/>
                <w:rtl w:val="true"/>
              </w:rPr>
              <w:t>عدم تنافی ارادۀ تکوینی با اختیار</w:t>
            </w:r>
            <w:r>
              <w:rPr>
                <w:rStyle w:val="IndexLink"/>
                <w:rtl w:val="true"/>
              </w:rPr>
              <w:tab/>
            </w:r>
            <w:r>
              <w:rPr>
                <w:rStyle w:val="IndexLink"/>
              </w:rPr>
              <w:t>281</w:t>
            </w:r>
          </w:hyperlink>
        </w:p>
        <w:p>
          <w:pPr>
            <w:pStyle w:val="Contents3"/>
            <w:tabs>
              <w:tab w:val="clear" w:pos="8459"/>
              <w:tab w:val="right" w:pos="9026" w:leader="dot"/>
            </w:tabs>
            <w:rPr/>
          </w:pPr>
          <w:hyperlink w:anchor="__RefHeading___Toc2085397_653776707">
            <w:r>
              <w:rPr>
                <w:webHidden/>
                <w:rStyle w:val="IndexLink"/>
                <w:rtl w:val="true"/>
              </w:rPr>
              <w:t xml:space="preserve">ترکیب </w:t>
            </w:r>
            <w:r>
              <w:rPr>
                <w:rStyle w:val="IndexLink"/>
                <w:rtl w:val="true"/>
              </w:rPr>
              <w:t>«</w:t>
            </w:r>
            <w:r>
              <w:rPr>
                <w:rStyle w:val="IndexLink"/>
                <w:rtl w:val="true"/>
              </w:rPr>
              <w:t>یرید الله لیذهب</w:t>
            </w:r>
            <w:r>
              <w:rPr>
                <w:rStyle w:val="IndexLink"/>
                <w:rtl w:val="true"/>
              </w:rPr>
              <w:t>»</w:t>
              <w:tab/>
            </w:r>
            <w:r>
              <w:rPr>
                <w:rStyle w:val="IndexLink"/>
              </w:rPr>
              <w:t>283</w:t>
            </w:r>
          </w:hyperlink>
        </w:p>
        <w:p>
          <w:pPr>
            <w:pStyle w:val="Contents3"/>
            <w:tabs>
              <w:tab w:val="clear" w:pos="8459"/>
              <w:tab w:val="right" w:pos="9026" w:leader="dot"/>
            </w:tabs>
            <w:rPr/>
          </w:pPr>
          <w:hyperlink w:anchor="__RefHeading___Toc2085399_653776707">
            <w:r>
              <w:rPr>
                <w:webHidden/>
                <w:rStyle w:val="IndexLink"/>
                <w:rtl w:val="true"/>
              </w:rPr>
              <w:t>معنای اذهاب رجس و تطهیر در آیه</w:t>
            </w:r>
            <w:r>
              <w:rPr>
                <w:rStyle w:val="IndexLink"/>
                <w:rtl w:val="true"/>
              </w:rPr>
              <w:tab/>
            </w:r>
            <w:r>
              <w:rPr>
                <w:rStyle w:val="IndexLink"/>
              </w:rPr>
              <w:t>285</w:t>
            </w:r>
          </w:hyperlink>
        </w:p>
        <w:p>
          <w:pPr>
            <w:pStyle w:val="Contents3"/>
            <w:tabs>
              <w:tab w:val="clear" w:pos="8459"/>
              <w:tab w:val="right" w:pos="9026" w:leader="dot"/>
            </w:tabs>
            <w:rPr/>
          </w:pPr>
          <w:hyperlink w:anchor="__RefHeading___Toc2085401_653776707">
            <w:r>
              <w:rPr>
                <w:webHidden/>
                <w:rStyle w:val="IndexLink"/>
                <w:rtl w:val="true"/>
              </w:rPr>
              <w:t xml:space="preserve">معنای </w:t>
            </w:r>
            <w:r>
              <w:rPr>
                <w:rStyle w:val="IndexLink"/>
                <w:rtl w:val="true"/>
              </w:rPr>
              <w:t>«</w:t>
            </w:r>
            <w:r>
              <w:rPr>
                <w:rStyle w:val="IndexLink"/>
                <w:rtl w:val="true"/>
              </w:rPr>
              <w:t>الرجس</w:t>
            </w:r>
            <w:r>
              <w:rPr>
                <w:rStyle w:val="IndexLink"/>
                <w:rtl w:val="true"/>
              </w:rPr>
              <w:t>»</w:t>
              <w:tab/>
            </w:r>
            <w:r>
              <w:rPr>
                <w:rStyle w:val="IndexLink"/>
              </w:rPr>
              <w:t>286</w:t>
            </w:r>
          </w:hyperlink>
        </w:p>
        <w:p>
          <w:pPr>
            <w:pStyle w:val="Contents3"/>
            <w:tabs>
              <w:tab w:val="clear" w:pos="8459"/>
              <w:tab w:val="right" w:pos="9026" w:leader="dot"/>
            </w:tabs>
            <w:rPr/>
          </w:pPr>
          <w:hyperlink w:anchor="__RefHeading___Toc2085403_653776707">
            <w:r>
              <w:rPr>
                <w:webHidden/>
                <w:rStyle w:val="IndexLink"/>
                <w:rtl w:val="true"/>
              </w:rPr>
              <w:t>«</w:t>
            </w:r>
            <w:r>
              <w:rPr>
                <w:rStyle w:val="IndexLink"/>
                <w:rtl w:val="true"/>
              </w:rPr>
              <w:t>اهل البیت</w:t>
            </w:r>
            <w:r>
              <w:rPr>
                <w:rStyle w:val="IndexLink"/>
                <w:rtl w:val="true"/>
              </w:rPr>
              <w:t>»</w:t>
              <w:tab/>
            </w:r>
            <w:r>
              <w:rPr>
                <w:rStyle w:val="IndexLink"/>
              </w:rPr>
              <w:t>288</w:t>
            </w:r>
          </w:hyperlink>
        </w:p>
        <w:p>
          <w:pPr>
            <w:pStyle w:val="Contents3"/>
            <w:tabs>
              <w:tab w:val="clear" w:pos="8459"/>
              <w:tab w:val="right" w:pos="9026" w:leader="dot"/>
            </w:tabs>
            <w:rPr/>
          </w:pPr>
          <w:hyperlink w:anchor="__RefHeading___Toc2085405_653776707">
            <w:r>
              <w:rPr>
                <w:webHidden/>
                <w:rStyle w:val="IndexLink"/>
                <w:rtl w:val="true"/>
              </w:rPr>
              <w:t>نظر علما در مراد از اهل‌البیت و نظر حق</w:t>
            </w:r>
            <w:r>
              <w:rPr>
                <w:rStyle w:val="IndexLink"/>
                <w:rtl w:val="true"/>
              </w:rPr>
              <w:tab/>
            </w:r>
            <w:r>
              <w:rPr>
                <w:rStyle w:val="IndexLink"/>
              </w:rPr>
              <w:t>290</w:t>
            </w:r>
          </w:hyperlink>
        </w:p>
        <w:p>
          <w:pPr>
            <w:pStyle w:val="Contents4"/>
            <w:tabs>
              <w:tab w:val="clear" w:pos="8176"/>
              <w:tab w:val="right" w:pos="9026" w:leader="dot"/>
            </w:tabs>
            <w:rPr/>
          </w:pPr>
          <w:hyperlink w:anchor="__RefHeading___Toc2085407_653776707">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085409_653776707">
            <w:r>
              <w:rPr>
                <w:webHidden/>
                <w:rStyle w:val="IndexLink"/>
                <w:rtl w:val="true"/>
              </w:rPr>
              <w:t xml:space="preserve">دلیل اول </w:t>
            </w:r>
            <w:r>
              <w:rPr>
                <w:rStyle w:val="IndexLink"/>
                <w:rtl w:val="true"/>
              </w:rPr>
              <w:t>:</w:t>
            </w:r>
            <w:r>
              <w:rPr>
                <w:rStyle w:val="IndexLink"/>
                <w:rtl w:val="true"/>
              </w:rPr>
              <w:t>روایات مفسّر اهل‌البیت</w:t>
            </w:r>
            <w:r>
              <w:rPr>
                <w:rStyle w:val="IndexLink"/>
                <w:rtl w:val="true"/>
              </w:rPr>
              <w:tab/>
            </w:r>
            <w:r>
              <w:rPr>
                <w:rStyle w:val="IndexLink"/>
              </w:rPr>
              <w:t>291</w:t>
            </w:r>
          </w:hyperlink>
        </w:p>
        <w:p>
          <w:pPr>
            <w:pStyle w:val="Contents4"/>
            <w:tabs>
              <w:tab w:val="clear" w:pos="8176"/>
              <w:tab w:val="right" w:pos="9026" w:leader="dot"/>
            </w:tabs>
            <w:rPr/>
          </w:pPr>
          <w:hyperlink w:anchor="__RefHeading___Toc2085411_653776707">
            <w:r>
              <w:rPr>
                <w:webHidden/>
                <w:rStyle w:val="IndexLink"/>
                <w:rtl w:val="true"/>
              </w:rPr>
              <w:t>دلیل دوم</w:t>
            </w:r>
            <w:r>
              <w:rPr>
                <w:rStyle w:val="IndexLink"/>
                <w:rtl w:val="true"/>
              </w:rPr>
              <w:t xml:space="preserve">: </w:t>
            </w:r>
            <w:r>
              <w:rPr>
                <w:rStyle w:val="IndexLink"/>
                <w:rtl w:val="true"/>
              </w:rPr>
              <w:t>قرائن لفظیه در آیۀ تطهیر</w:t>
            </w:r>
            <w:r>
              <w:rPr>
                <w:rStyle w:val="IndexLink"/>
                <w:rtl w:val="true"/>
              </w:rPr>
              <w:tab/>
            </w:r>
            <w:r>
              <w:rPr>
                <w:rStyle w:val="IndexLink"/>
              </w:rPr>
              <w:t>298</w:t>
            </w:r>
          </w:hyperlink>
        </w:p>
        <w:p>
          <w:pPr>
            <w:pStyle w:val="Contents4"/>
            <w:tabs>
              <w:tab w:val="clear" w:pos="8176"/>
              <w:tab w:val="right" w:pos="9026" w:leader="dot"/>
            </w:tabs>
            <w:rPr/>
          </w:pPr>
          <w:hyperlink w:anchor="__RefHeading___Toc2085413_653776707">
            <w:r>
              <w:rPr>
                <w:webHidden/>
                <w:rStyle w:val="IndexLink"/>
                <w:rtl w:val="true"/>
              </w:rPr>
              <w:t>دلیل سوم</w:t>
            </w:r>
            <w:r>
              <w:rPr>
                <w:rStyle w:val="IndexLink"/>
                <w:rtl w:val="true"/>
              </w:rPr>
              <w:t xml:space="preserve">: </w:t>
            </w:r>
            <w:r>
              <w:rPr>
                <w:rStyle w:val="IndexLink"/>
                <w:rtl w:val="true"/>
              </w:rPr>
              <w:t>عطف اهل بیتی بر عترتی</w:t>
            </w:r>
            <w:r>
              <w:rPr>
                <w:rStyle w:val="IndexLink"/>
                <w:rtl w:val="true"/>
              </w:rPr>
              <w:tab/>
            </w:r>
            <w:r>
              <w:rPr>
                <w:rStyle w:val="IndexLink"/>
              </w:rPr>
              <w:t>300</w:t>
            </w:r>
          </w:hyperlink>
        </w:p>
        <w:p>
          <w:pPr>
            <w:pStyle w:val="Contents4"/>
            <w:tabs>
              <w:tab w:val="clear" w:pos="8176"/>
              <w:tab w:val="right" w:pos="9026" w:leader="dot"/>
            </w:tabs>
            <w:rPr/>
          </w:pPr>
          <w:hyperlink w:anchor="__RefHeading___Toc2085415_653776707">
            <w:r>
              <w:rPr>
                <w:webHidden/>
                <w:rStyle w:val="IndexLink"/>
                <w:rtl w:val="true"/>
              </w:rPr>
              <w:t>دلیل چهارم</w:t>
            </w:r>
            <w:r>
              <w:rPr>
                <w:rStyle w:val="IndexLink"/>
                <w:rtl w:val="true"/>
              </w:rPr>
              <w:t xml:space="preserve">: </w:t>
            </w:r>
            <w:r>
              <w:rPr>
                <w:rStyle w:val="IndexLink"/>
                <w:rtl w:val="true"/>
              </w:rPr>
              <w:t>عصمت اهل‌البیت</w:t>
            </w:r>
            <w:r>
              <w:rPr>
                <w:rStyle w:val="IndexLink"/>
                <w:rtl w:val="true"/>
              </w:rPr>
              <w:tab/>
            </w:r>
            <w:r>
              <w:rPr>
                <w:rStyle w:val="IndexLink"/>
              </w:rPr>
              <w:t>301</w:t>
            </w:r>
          </w:hyperlink>
        </w:p>
        <w:p>
          <w:pPr>
            <w:pStyle w:val="Contents3"/>
            <w:tabs>
              <w:tab w:val="clear" w:pos="8459"/>
              <w:tab w:val="right" w:pos="9026" w:leader="dot"/>
            </w:tabs>
            <w:rPr/>
          </w:pPr>
          <w:hyperlink w:anchor="__RefHeading___Toc2085417_653776707">
            <w:r>
              <w:rPr>
                <w:webHidden/>
                <w:rStyle w:val="IndexLink"/>
                <w:rtl w:val="true"/>
              </w:rPr>
              <w:t>مراد از بیت؛ خانۀ مادی یا معنوی پیامبر صلی الله علیه و آله و سلم</w:t>
            </w:r>
            <w:r>
              <w:rPr>
                <w:rStyle w:val="IndexLink"/>
                <w:rtl w:val="true"/>
              </w:rPr>
              <w:tab/>
            </w:r>
            <w:r>
              <w:rPr>
                <w:rStyle w:val="IndexLink"/>
              </w:rPr>
              <w:t>301</w:t>
            </w:r>
          </w:hyperlink>
        </w:p>
        <w:p>
          <w:pPr>
            <w:pStyle w:val="Contents4"/>
            <w:tabs>
              <w:tab w:val="clear" w:pos="8176"/>
              <w:tab w:val="right" w:pos="9026" w:leader="dot"/>
            </w:tabs>
            <w:rPr/>
          </w:pPr>
          <w:hyperlink w:anchor="__RefHeading___Toc2085419_65377670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2085421_653776707">
            <w:r>
              <w:rPr>
                <w:webHidden/>
                <w:rStyle w:val="IndexLink"/>
                <w:rtl w:val="true"/>
              </w:rPr>
              <w:t>بطلان نظر اول و دوم در مورد اهل‌بیت</w:t>
            </w:r>
            <w:r>
              <w:rPr>
                <w:rStyle w:val="IndexLink"/>
                <w:rtl w:val="true"/>
              </w:rPr>
              <w:tab/>
            </w:r>
            <w:r>
              <w:rPr>
                <w:rStyle w:val="IndexLink"/>
              </w:rPr>
              <w:t>304</w:t>
            </w:r>
          </w:hyperlink>
        </w:p>
        <w:p>
          <w:pPr>
            <w:pStyle w:val="Contents4"/>
            <w:tabs>
              <w:tab w:val="clear" w:pos="8176"/>
              <w:tab w:val="right" w:pos="9026" w:leader="dot"/>
            </w:tabs>
            <w:rPr/>
          </w:pPr>
          <w:hyperlink w:anchor="__RefHeading___Toc2085423_653776707">
            <w:r>
              <w:rPr>
                <w:webHidden/>
                <w:rStyle w:val="IndexLink"/>
                <w:rtl w:val="true"/>
              </w:rPr>
              <w:t>بطلان نظر سوم و چهارم در مورد اهل‌بیت</w:t>
            </w:r>
            <w:r>
              <w:rPr>
                <w:rStyle w:val="IndexLink"/>
                <w:rtl w:val="true"/>
              </w:rPr>
              <w:tab/>
            </w:r>
            <w:r>
              <w:rPr>
                <w:rStyle w:val="IndexLink"/>
              </w:rPr>
              <w:t>305</w:t>
            </w:r>
          </w:hyperlink>
        </w:p>
        <w:p>
          <w:pPr>
            <w:pStyle w:val="Contents3"/>
            <w:tabs>
              <w:tab w:val="clear" w:pos="8459"/>
              <w:tab w:val="right" w:pos="9026" w:leader="dot"/>
            </w:tabs>
            <w:rPr/>
          </w:pPr>
          <w:hyperlink w:anchor="__RefHeading___Toc2085425_653776707">
            <w:r>
              <w:rPr>
                <w:webHidden/>
                <w:rStyle w:val="IndexLink"/>
                <w:rtl w:val="true"/>
              </w:rPr>
              <w:t>هشت شبهه</w:t>
            </w:r>
            <w:r>
              <w:rPr>
                <w:rStyle w:val="IndexLink"/>
                <w:rtl w:val="true"/>
              </w:rPr>
              <w:tab/>
            </w:r>
            <w:r>
              <w:rPr>
                <w:rStyle w:val="IndexLink"/>
              </w:rPr>
              <w:t>317</w:t>
            </w:r>
          </w:hyperlink>
        </w:p>
        <w:p>
          <w:pPr>
            <w:pStyle w:val="Contents4"/>
            <w:tabs>
              <w:tab w:val="clear" w:pos="8176"/>
              <w:tab w:val="right" w:pos="9026" w:leader="dot"/>
            </w:tabs>
            <w:rPr/>
          </w:pPr>
          <w:hyperlink w:anchor="__RefHeading___Toc2085427_653776707">
            <w:r>
              <w:rPr>
                <w:webHidden/>
                <w:rStyle w:val="IndexLink"/>
                <w:rtl w:val="true"/>
              </w:rPr>
              <w:t xml:space="preserve">شبهه </w:t>
            </w:r>
            <w:r>
              <w:rPr>
                <w:rStyle w:val="IndexLink"/>
              </w:rPr>
              <w:t>1</w:t>
            </w:r>
            <w:r>
              <w:rPr>
                <w:rStyle w:val="IndexLink"/>
                <w:rtl w:val="true"/>
              </w:rPr>
              <w:t xml:space="preserve">- </w:t>
            </w:r>
            <w:r>
              <w:rPr>
                <w:rStyle w:val="IndexLink"/>
                <w:rtl w:val="true"/>
              </w:rPr>
              <w:t>دلالت اذهاب رجس و تطهیر بر عدم عصمت</w:t>
            </w:r>
            <w:r>
              <w:rPr>
                <w:rStyle w:val="IndexLink"/>
                <w:rtl w:val="true"/>
              </w:rPr>
              <w:tab/>
            </w:r>
            <w:r>
              <w:rPr>
                <w:rStyle w:val="IndexLink"/>
              </w:rPr>
              <w:t>317</w:t>
            </w:r>
          </w:hyperlink>
        </w:p>
        <w:p>
          <w:pPr>
            <w:pStyle w:val="Contents4"/>
            <w:tabs>
              <w:tab w:val="clear" w:pos="8176"/>
              <w:tab w:val="right" w:pos="9026" w:leader="dot"/>
            </w:tabs>
            <w:rPr/>
          </w:pPr>
          <w:hyperlink w:anchor="__RefHeading___Toc2085429_653776707">
            <w:r>
              <w:rPr>
                <w:webHidden/>
                <w:rStyle w:val="IndexLink"/>
                <w:rtl w:val="true"/>
              </w:rPr>
              <w:t xml:space="preserve">شبهه </w:t>
            </w:r>
            <w:r>
              <w:rPr>
                <w:rStyle w:val="IndexLink"/>
              </w:rPr>
              <w:t>2</w:t>
            </w:r>
            <w:r>
              <w:rPr>
                <w:rStyle w:val="IndexLink"/>
                <w:rtl w:val="true"/>
              </w:rPr>
              <w:t xml:space="preserve">- </w:t>
            </w:r>
            <w:r>
              <w:rPr>
                <w:rStyle w:val="IndexLink"/>
                <w:rtl w:val="true"/>
              </w:rPr>
              <w:t>اراده در آیۀ تطهیر مانند آیه وضو است</w:t>
            </w:r>
            <w:r>
              <w:rPr>
                <w:rStyle w:val="IndexLink"/>
                <w:rtl w:val="true"/>
              </w:rPr>
              <w:tab/>
            </w:r>
            <w:r>
              <w:rPr>
                <w:rStyle w:val="IndexLink"/>
              </w:rPr>
              <w:t>319</w:t>
            </w:r>
          </w:hyperlink>
        </w:p>
        <w:p>
          <w:pPr>
            <w:pStyle w:val="Contents4"/>
            <w:tabs>
              <w:tab w:val="clear" w:pos="8176"/>
              <w:tab w:val="right" w:pos="9026" w:leader="dot"/>
            </w:tabs>
            <w:rPr/>
          </w:pPr>
          <w:hyperlink w:anchor="__RefHeading___Toc2085431_653776707">
            <w:r>
              <w:rPr>
                <w:webHidden/>
                <w:rStyle w:val="IndexLink"/>
                <w:rtl w:val="true"/>
              </w:rPr>
              <w:t xml:space="preserve">شبهه </w:t>
            </w:r>
            <w:r>
              <w:rPr>
                <w:rStyle w:val="IndexLink"/>
              </w:rPr>
              <w:t>3</w:t>
            </w:r>
            <w:r>
              <w:rPr>
                <w:rStyle w:val="IndexLink"/>
                <w:rtl w:val="true"/>
              </w:rPr>
              <w:t xml:space="preserve">- </w:t>
            </w:r>
            <w:r>
              <w:rPr>
                <w:rStyle w:val="IndexLink"/>
                <w:rtl w:val="true"/>
              </w:rPr>
              <w:t>ملازمۀ عصمت اهل‌بیت با عصمت مجاهدان بدر</w:t>
            </w:r>
            <w:r>
              <w:rPr>
                <w:rStyle w:val="IndexLink"/>
                <w:rtl w:val="true"/>
              </w:rPr>
              <w:tab/>
            </w:r>
            <w:r>
              <w:rPr>
                <w:rStyle w:val="IndexLink"/>
              </w:rPr>
              <w:t>321</w:t>
            </w:r>
          </w:hyperlink>
        </w:p>
        <w:p>
          <w:pPr>
            <w:pStyle w:val="Contents4"/>
            <w:tabs>
              <w:tab w:val="clear" w:pos="8176"/>
              <w:tab w:val="right" w:pos="9026" w:leader="dot"/>
            </w:tabs>
            <w:rPr/>
          </w:pPr>
          <w:hyperlink w:anchor="__RefHeading___Toc2085433_653776707">
            <w:r>
              <w:rPr>
                <w:webHidden/>
                <w:rStyle w:val="IndexLink"/>
                <w:rtl w:val="true"/>
              </w:rPr>
              <w:t xml:space="preserve">شبهه </w:t>
            </w:r>
            <w:r>
              <w:rPr>
                <w:rStyle w:val="IndexLink"/>
              </w:rPr>
              <w:t>4</w:t>
            </w:r>
            <w:r>
              <w:rPr>
                <w:rStyle w:val="IndexLink"/>
                <w:rtl w:val="true"/>
              </w:rPr>
              <w:t xml:space="preserve"> : </w:t>
            </w:r>
            <w:r>
              <w:rPr>
                <w:rStyle w:val="IndexLink"/>
                <w:rtl w:val="true"/>
              </w:rPr>
              <w:t>داخل نمودن امّ سلمه در اهل‌بیت</w:t>
            </w:r>
            <w:r>
              <w:rPr>
                <w:rStyle w:val="IndexLink"/>
                <w:rtl w:val="true"/>
              </w:rPr>
              <w:tab/>
            </w:r>
            <w:r>
              <w:rPr>
                <w:rStyle w:val="IndexLink"/>
              </w:rPr>
              <w:t>323</w:t>
            </w:r>
          </w:hyperlink>
        </w:p>
        <w:p>
          <w:pPr>
            <w:pStyle w:val="Contents4"/>
            <w:tabs>
              <w:tab w:val="clear" w:pos="8176"/>
              <w:tab w:val="right" w:pos="9026" w:leader="dot"/>
            </w:tabs>
            <w:rPr/>
          </w:pPr>
          <w:hyperlink w:anchor="__RefHeading___Toc2085435_653776707">
            <w:r>
              <w:rPr>
                <w:webHidden/>
                <w:rStyle w:val="IndexLink"/>
                <w:rtl w:val="true"/>
              </w:rPr>
              <w:t xml:space="preserve">شبهه </w:t>
            </w:r>
            <w:r>
              <w:rPr>
                <w:rStyle w:val="IndexLink"/>
              </w:rPr>
              <w:t>5</w:t>
            </w:r>
            <w:r>
              <w:rPr>
                <w:rStyle w:val="IndexLink"/>
                <w:rtl w:val="true"/>
              </w:rPr>
              <w:t xml:space="preserve">: </w:t>
            </w:r>
            <w:r>
              <w:rPr>
                <w:rStyle w:val="IndexLink"/>
                <w:rtl w:val="true"/>
              </w:rPr>
              <w:t>داخل بودن همسران در اهل‌بیت به قرینۀ سیاق</w:t>
            </w:r>
            <w:r>
              <w:rPr>
                <w:rStyle w:val="IndexLink"/>
                <w:rtl w:val="true"/>
              </w:rPr>
              <w:tab/>
            </w:r>
            <w:r>
              <w:rPr>
                <w:rStyle w:val="IndexLink"/>
              </w:rPr>
              <w:t>326</w:t>
            </w:r>
          </w:hyperlink>
        </w:p>
        <w:p>
          <w:pPr>
            <w:pStyle w:val="Contents4"/>
            <w:tabs>
              <w:tab w:val="clear" w:pos="8176"/>
              <w:tab w:val="right" w:pos="9026" w:leader="dot"/>
            </w:tabs>
            <w:rPr/>
          </w:pPr>
          <w:hyperlink w:anchor="__RefHeading___Toc2085437_653776707">
            <w:r>
              <w:rPr>
                <w:webHidden/>
                <w:rStyle w:val="IndexLink"/>
                <w:rtl w:val="true"/>
              </w:rPr>
              <w:t xml:space="preserve">شبهه </w:t>
            </w:r>
            <w:r>
              <w:rPr>
                <w:rStyle w:val="IndexLink"/>
              </w:rPr>
              <w:t>6</w:t>
            </w:r>
            <w:r>
              <w:rPr>
                <w:rStyle w:val="IndexLink"/>
                <w:rtl w:val="true"/>
              </w:rPr>
              <w:t xml:space="preserve">: </w:t>
            </w:r>
            <w:r>
              <w:rPr>
                <w:rStyle w:val="IndexLink"/>
                <w:rtl w:val="true"/>
              </w:rPr>
              <w:t>اولویت ، نه انحصارپنج تن به اهل‌بیت</w:t>
            </w:r>
            <w:r>
              <w:rPr>
                <w:rStyle w:val="IndexLink"/>
                <w:rtl w:val="true"/>
              </w:rPr>
              <w:tab/>
            </w:r>
            <w:r>
              <w:rPr>
                <w:rStyle w:val="IndexLink"/>
              </w:rPr>
              <w:t>327</w:t>
            </w:r>
          </w:hyperlink>
        </w:p>
        <w:p>
          <w:pPr>
            <w:pStyle w:val="Contents4"/>
            <w:tabs>
              <w:tab w:val="clear" w:pos="8176"/>
              <w:tab w:val="right" w:pos="9026" w:leader="dot"/>
            </w:tabs>
            <w:rPr/>
          </w:pPr>
          <w:hyperlink w:anchor="__RefHeading___Toc2085439_653776707">
            <w:r>
              <w:rPr>
                <w:webHidden/>
                <w:rStyle w:val="IndexLink"/>
                <w:rtl w:val="true"/>
              </w:rPr>
              <w:t xml:space="preserve">شبهه </w:t>
            </w:r>
            <w:r>
              <w:rPr>
                <w:rStyle w:val="IndexLink"/>
              </w:rPr>
              <w:t>7</w:t>
            </w:r>
            <w:r>
              <w:rPr>
                <w:rStyle w:val="IndexLink"/>
                <w:rtl w:val="true"/>
              </w:rPr>
              <w:t xml:space="preserve">: </w:t>
            </w:r>
            <w:r>
              <w:rPr>
                <w:rStyle w:val="IndexLink"/>
                <w:rtl w:val="true"/>
              </w:rPr>
              <w:t>اطلاق اهل‌بیت بر خاندان عباس</w:t>
            </w:r>
            <w:r>
              <w:rPr>
                <w:rStyle w:val="IndexLink"/>
                <w:rtl w:val="true"/>
              </w:rPr>
              <w:tab/>
            </w:r>
            <w:r>
              <w:rPr>
                <w:rStyle w:val="IndexLink"/>
              </w:rPr>
              <w:t>329</w:t>
            </w:r>
          </w:hyperlink>
        </w:p>
        <w:p>
          <w:pPr>
            <w:pStyle w:val="Contents3"/>
            <w:tabs>
              <w:tab w:val="clear" w:pos="8459"/>
              <w:tab w:val="right" w:pos="9026" w:leader="dot"/>
            </w:tabs>
            <w:rPr/>
          </w:pPr>
          <w:hyperlink w:anchor="__RefHeading___Toc2085441_653776707">
            <w:r>
              <w:rPr>
                <w:webHidden/>
                <w:rStyle w:val="IndexLink"/>
                <w:rtl w:val="true"/>
              </w:rPr>
              <w:t>طرح سه سؤال</w:t>
            </w:r>
            <w:r>
              <w:rPr>
                <w:rStyle w:val="IndexLink"/>
                <w:rtl w:val="true"/>
              </w:rPr>
              <w:tab/>
            </w:r>
            <w:r>
              <w:rPr>
                <w:rStyle w:val="IndexLink"/>
              </w:rPr>
              <w:t>337</w:t>
            </w:r>
          </w:hyperlink>
        </w:p>
        <w:p>
          <w:pPr>
            <w:pStyle w:val="Contents4"/>
            <w:tabs>
              <w:tab w:val="clear" w:pos="8176"/>
              <w:tab w:val="right" w:pos="9026" w:leader="dot"/>
            </w:tabs>
            <w:rPr/>
          </w:pPr>
          <w:hyperlink w:anchor="__RefHeading___Toc2085443_653776707">
            <w:r>
              <w:rPr>
                <w:webHidden/>
                <w:rStyle w:val="IndexLink"/>
              </w:rPr>
              <w:t>1</w:t>
            </w:r>
            <w:r>
              <w:rPr>
                <w:rStyle w:val="IndexLink"/>
                <w:rtl w:val="true"/>
              </w:rPr>
              <w:t xml:space="preserve">- </w:t>
            </w:r>
            <w:r>
              <w:rPr>
                <w:rStyle w:val="IndexLink"/>
                <w:rtl w:val="true"/>
              </w:rPr>
              <w:t>آیا اهل‌بیت شامل پیامبر اکرم صلی الله علیه و آله و سلم هم می‌شود؟</w:t>
            </w:r>
            <w:r>
              <w:rPr>
                <w:rStyle w:val="IndexLink"/>
                <w:rtl w:val="true"/>
              </w:rPr>
              <w:tab/>
            </w:r>
            <w:r>
              <w:rPr>
                <w:rStyle w:val="IndexLink"/>
              </w:rPr>
              <w:t>337</w:t>
            </w:r>
          </w:hyperlink>
        </w:p>
        <w:p>
          <w:pPr>
            <w:pStyle w:val="Contents4"/>
            <w:tabs>
              <w:tab w:val="clear" w:pos="8176"/>
              <w:tab w:val="right" w:pos="9026" w:leader="dot"/>
            </w:tabs>
            <w:rPr/>
          </w:pPr>
          <w:hyperlink w:anchor="__RefHeading___Toc2085445_653776707">
            <w:r>
              <w:rPr>
                <w:webHidden/>
                <w:rStyle w:val="IndexLink"/>
              </w:rPr>
              <w:t>2</w:t>
            </w:r>
            <w:r>
              <w:rPr>
                <w:rStyle w:val="IndexLink"/>
                <w:rtl w:val="true"/>
              </w:rPr>
              <w:t xml:space="preserve">- </w:t>
            </w:r>
            <w:r>
              <w:rPr>
                <w:rStyle w:val="IndexLink"/>
                <w:rtl w:val="true"/>
              </w:rPr>
              <w:t>چرا آيۀ تطهير بين احكام همسران قرار گرفته است ؟</w:t>
            </w:r>
            <w:r>
              <w:rPr>
                <w:rStyle w:val="IndexLink"/>
                <w:rtl w:val="true"/>
              </w:rPr>
              <w:tab/>
            </w:r>
            <w:r>
              <w:rPr>
                <w:rStyle w:val="IndexLink"/>
              </w:rPr>
              <w:t>338</w:t>
            </w:r>
          </w:hyperlink>
        </w:p>
        <w:p>
          <w:pPr>
            <w:pStyle w:val="Contents4"/>
            <w:tabs>
              <w:tab w:val="clear" w:pos="8176"/>
              <w:tab w:val="right" w:pos="9026" w:leader="dot"/>
            </w:tabs>
            <w:rPr/>
          </w:pPr>
          <w:hyperlink w:anchor="__RefHeading___Toc2085447_653776707">
            <w:r>
              <w:rPr>
                <w:webHidden/>
                <w:rStyle w:val="IndexLink"/>
              </w:rPr>
              <w:t>3</w:t>
            </w:r>
            <w:r>
              <w:rPr>
                <w:rStyle w:val="IndexLink"/>
                <w:rtl w:val="true"/>
              </w:rPr>
              <w:t xml:space="preserve">- </w:t>
            </w:r>
            <w:r>
              <w:rPr>
                <w:rStyle w:val="IndexLink"/>
                <w:rtl w:val="true"/>
              </w:rPr>
              <w:t>آیا آیة تطهیر آلودگی ظاهری را هم نفی می‌کند؟</w:t>
            </w:r>
            <w:r>
              <w:rPr>
                <w:rStyle w:val="IndexLink"/>
                <w:rtl w:val="true"/>
              </w:rPr>
              <w:tab/>
            </w:r>
            <w:r>
              <w:rPr>
                <w:rStyle w:val="IndexLink"/>
              </w:rPr>
              <w:t>339</w:t>
            </w:r>
          </w:hyperlink>
        </w:p>
        <w:p>
          <w:pPr>
            <w:pStyle w:val="Contents3"/>
            <w:tabs>
              <w:tab w:val="clear" w:pos="8459"/>
              <w:tab w:val="right" w:pos="9026" w:leader="dot"/>
            </w:tabs>
            <w:rPr/>
          </w:pPr>
          <w:hyperlink w:anchor="__RefHeading___Toc2085449_653776707">
            <w:r>
              <w:rPr>
                <w:webHidden/>
                <w:rStyle w:val="IndexLink"/>
                <w:rtl w:val="true"/>
              </w:rPr>
              <w:t>نظر محققان اهل سنت در مراد از اهل‌بیت</w:t>
            </w:r>
            <w:r>
              <w:rPr>
                <w:rStyle w:val="IndexLink"/>
                <w:rtl w:val="true"/>
              </w:rPr>
              <w:tab/>
            </w:r>
            <w:r>
              <w:rPr>
                <w:rStyle w:val="IndexLink"/>
              </w:rPr>
              <w:t>339</w:t>
            </w:r>
          </w:hyperlink>
        </w:p>
        <w:p>
          <w:pPr>
            <w:pStyle w:val="Contents3"/>
            <w:tabs>
              <w:tab w:val="clear" w:pos="8459"/>
              <w:tab w:val="right" w:pos="9026" w:leader="dot"/>
            </w:tabs>
            <w:rPr/>
          </w:pPr>
          <w:hyperlink w:anchor="__RefHeading___Toc2085451_653776707">
            <w:r>
              <w:rPr>
                <w:webHidden/>
                <w:rStyle w:val="IndexLink"/>
                <w:rtl w:val="true"/>
              </w:rPr>
              <w:t>پانزده پیام حدیث ثقلین و غدیر</w:t>
            </w:r>
            <w:r>
              <w:rPr>
                <w:rStyle w:val="IndexLink"/>
                <w:rtl w:val="true"/>
              </w:rPr>
              <w:tab/>
            </w:r>
            <w:r>
              <w:rPr>
                <w:rStyle w:val="IndexLink"/>
              </w:rPr>
              <w:t>340</w:t>
            </w:r>
          </w:hyperlink>
        </w:p>
        <w:p>
          <w:pPr>
            <w:pStyle w:val="Contents3"/>
            <w:tabs>
              <w:tab w:val="clear" w:pos="8459"/>
              <w:tab w:val="right" w:pos="9026" w:leader="dot"/>
            </w:tabs>
            <w:rPr/>
          </w:pPr>
          <w:hyperlink w:anchor="__RefHeading___Toc2085453_653776707">
            <w:r>
              <w:rPr>
                <w:webHidden/>
                <w:rStyle w:val="IndexLink"/>
                <w:rtl w:val="true"/>
              </w:rPr>
              <w:t>دلالت‌های سه گانۀ لغوی</w:t>
            </w:r>
            <w:r>
              <w:rPr>
                <w:rStyle w:val="IndexLink"/>
                <w:rtl w:val="true"/>
              </w:rPr>
              <w:tab/>
            </w:r>
            <w:r>
              <w:rPr>
                <w:rStyle w:val="IndexLink"/>
              </w:rPr>
              <w:t>340</w:t>
            </w:r>
          </w:hyperlink>
        </w:p>
        <w:p>
          <w:pPr>
            <w:pStyle w:val="Contents4"/>
            <w:tabs>
              <w:tab w:val="clear" w:pos="8176"/>
              <w:tab w:val="right" w:pos="9026" w:leader="dot"/>
            </w:tabs>
            <w:rPr/>
          </w:pPr>
          <w:hyperlink w:anchor="__RefHeading___Toc2085455_65377670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085457_653776707">
            <w:r>
              <w:rPr>
                <w:webHidden/>
                <w:rStyle w:val="IndexLink"/>
              </w:rPr>
              <w:t>1</w:t>
            </w:r>
            <w:r>
              <w:rPr>
                <w:rStyle w:val="IndexLink"/>
                <w:rtl w:val="true"/>
              </w:rPr>
              <w:t xml:space="preserve">- </w:t>
            </w:r>
            <w:r>
              <w:rPr>
                <w:rStyle w:val="IndexLink"/>
                <w:rtl w:val="true"/>
              </w:rPr>
              <w:t>وجوب اطاعت از اهل‌بیت</w:t>
            </w:r>
            <w:r>
              <w:rPr>
                <w:rStyle w:val="IndexLink"/>
                <w:rtl w:val="true"/>
              </w:rPr>
              <w:t>:</w:t>
              <w:tab/>
            </w:r>
            <w:r>
              <w:rPr>
                <w:rStyle w:val="IndexLink"/>
              </w:rPr>
              <w:t>341</w:t>
            </w:r>
          </w:hyperlink>
        </w:p>
        <w:p>
          <w:pPr>
            <w:pStyle w:val="Contents4"/>
            <w:tabs>
              <w:tab w:val="clear" w:pos="8176"/>
              <w:tab w:val="right" w:pos="9026" w:leader="dot"/>
            </w:tabs>
            <w:rPr/>
          </w:pPr>
          <w:hyperlink w:anchor="__RefHeading___Toc2085459_653776707">
            <w:r>
              <w:rPr>
                <w:webHidden/>
                <w:rStyle w:val="IndexLink"/>
              </w:rPr>
              <w:t>2</w:t>
            </w:r>
            <w:r>
              <w:rPr>
                <w:rStyle w:val="IndexLink"/>
                <w:rtl w:val="true"/>
              </w:rPr>
              <w:t xml:space="preserve">- </w:t>
            </w:r>
            <w:r>
              <w:rPr>
                <w:rStyle w:val="IndexLink"/>
                <w:rtl w:val="true"/>
              </w:rPr>
              <w:t>عصمت اهل‌بیت</w:t>
            </w:r>
            <w:r>
              <w:rPr>
                <w:rStyle w:val="IndexLink"/>
                <w:rtl w:val="true"/>
              </w:rPr>
              <w:tab/>
            </w:r>
            <w:r>
              <w:rPr>
                <w:rStyle w:val="IndexLink"/>
              </w:rPr>
              <w:t>342</w:t>
            </w:r>
          </w:hyperlink>
        </w:p>
        <w:p>
          <w:pPr>
            <w:pStyle w:val="Contents4"/>
            <w:tabs>
              <w:tab w:val="clear" w:pos="8176"/>
              <w:tab w:val="right" w:pos="9026" w:leader="dot"/>
            </w:tabs>
            <w:rPr/>
          </w:pPr>
          <w:hyperlink w:anchor="__RefHeading___Toc2085461_653776707">
            <w:r>
              <w:rPr>
                <w:webHidden/>
                <w:rStyle w:val="IndexLink"/>
              </w:rPr>
              <w:t>3</w:t>
            </w:r>
            <w:r>
              <w:rPr>
                <w:rStyle w:val="IndexLink"/>
                <w:rtl w:val="true"/>
              </w:rPr>
              <w:t xml:space="preserve">- </w:t>
            </w:r>
            <w:r>
              <w:rPr>
                <w:rStyle w:val="IndexLink"/>
                <w:rtl w:val="true"/>
              </w:rPr>
              <w:t>علم اهل‌بیت به همۀ قرآن</w:t>
            </w:r>
            <w:r>
              <w:rPr>
                <w:rStyle w:val="IndexLink"/>
                <w:rtl w:val="true"/>
              </w:rPr>
              <w:tab/>
            </w:r>
            <w:r>
              <w:rPr>
                <w:rStyle w:val="IndexLink"/>
              </w:rPr>
              <w:t>343</w:t>
            </w:r>
          </w:hyperlink>
        </w:p>
        <w:p>
          <w:pPr>
            <w:pStyle w:val="Contents4"/>
            <w:tabs>
              <w:tab w:val="clear" w:pos="8176"/>
              <w:tab w:val="right" w:pos="9026" w:leader="dot"/>
            </w:tabs>
            <w:rPr/>
          </w:pPr>
          <w:hyperlink w:anchor="__RefHeading___Toc2085463_653776707">
            <w:r>
              <w:rPr>
                <w:webHidden/>
                <w:rStyle w:val="IndexLink"/>
              </w:rPr>
              <w:t>4</w:t>
            </w:r>
            <w:r>
              <w:rPr>
                <w:rStyle w:val="IndexLink"/>
                <w:rtl w:val="true"/>
              </w:rPr>
              <w:t xml:space="preserve"> - </w:t>
            </w:r>
            <w:r>
              <w:rPr>
                <w:rStyle w:val="IndexLink"/>
                <w:rtl w:val="true"/>
              </w:rPr>
              <w:t>تعیین ائمۀ اهل‌بیت 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2085465_653776707">
            <w:r>
              <w:rPr>
                <w:webHidden/>
                <w:rStyle w:val="IndexLink"/>
              </w:rPr>
              <w:t>5</w:t>
            </w:r>
            <w:r>
              <w:rPr>
                <w:rStyle w:val="IndexLink"/>
                <w:rtl w:val="true"/>
              </w:rPr>
              <w:t xml:space="preserve"> - </w:t>
            </w:r>
            <w:r>
              <w:rPr>
                <w:rStyle w:val="IndexLink"/>
                <w:rtl w:val="true"/>
              </w:rPr>
              <w:t>اعلمیت و افضلیت أهل بیت علیه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2085467_653776707">
            <w:r>
              <w:rPr>
                <w:webHidden/>
                <w:rStyle w:val="IndexLink"/>
              </w:rPr>
              <w:t>6</w:t>
            </w:r>
            <w:r>
              <w:rPr>
                <w:rStyle w:val="IndexLink"/>
                <w:rtl w:val="true"/>
              </w:rPr>
              <w:t xml:space="preserve">- </w:t>
            </w:r>
            <w:r>
              <w:rPr>
                <w:rStyle w:val="IndexLink"/>
                <w:rtl w:val="true"/>
              </w:rPr>
              <w:t>توسل به اهل‌بیت</w:t>
            </w:r>
            <w:r>
              <w:rPr>
                <w:rStyle w:val="IndexLink"/>
                <w:rtl w:val="true"/>
              </w:rPr>
              <w:t>.</w:t>
              <w:tab/>
            </w:r>
            <w:r>
              <w:rPr>
                <w:rStyle w:val="IndexLink"/>
              </w:rPr>
              <w:t>347</w:t>
            </w:r>
          </w:hyperlink>
        </w:p>
        <w:p>
          <w:pPr>
            <w:pStyle w:val="Contents4"/>
            <w:tabs>
              <w:tab w:val="clear" w:pos="8176"/>
              <w:tab w:val="right" w:pos="9026" w:leader="dot"/>
            </w:tabs>
            <w:rPr/>
          </w:pPr>
          <w:hyperlink w:anchor="__RefHeading___Toc2085469_653776707">
            <w:r>
              <w:rPr>
                <w:webHidden/>
                <w:rStyle w:val="IndexLink"/>
              </w:rPr>
              <w:t>7</w:t>
            </w:r>
            <w:r>
              <w:rPr>
                <w:rStyle w:val="IndexLink"/>
                <w:rtl w:val="true"/>
              </w:rPr>
              <w:t xml:space="preserve">- </w:t>
            </w:r>
            <w:r>
              <w:rPr>
                <w:rStyle w:val="IndexLink"/>
                <w:rtl w:val="true"/>
              </w:rPr>
              <w:t>محبت به اهل‌بیت</w:t>
            </w:r>
            <w:r>
              <w:rPr>
                <w:rStyle w:val="IndexLink"/>
                <w:rtl w:val="true"/>
              </w:rPr>
              <w:tab/>
            </w:r>
            <w:r>
              <w:rPr>
                <w:rStyle w:val="IndexLink"/>
              </w:rPr>
              <w:t>347</w:t>
            </w:r>
          </w:hyperlink>
        </w:p>
        <w:p>
          <w:pPr>
            <w:pStyle w:val="Contents4"/>
            <w:tabs>
              <w:tab w:val="clear" w:pos="8176"/>
              <w:tab w:val="right" w:pos="9026" w:leader="dot"/>
            </w:tabs>
            <w:rPr/>
          </w:pPr>
          <w:hyperlink w:anchor="__RefHeading___Toc2085471_653776707">
            <w:r>
              <w:rPr>
                <w:webHidden/>
                <w:rStyle w:val="IndexLink"/>
              </w:rPr>
              <w:t>8</w:t>
            </w:r>
            <w:r>
              <w:rPr>
                <w:rStyle w:val="IndexLink"/>
                <w:rtl w:val="true"/>
              </w:rPr>
              <w:t xml:space="preserve"> - </w:t>
            </w:r>
            <w:r>
              <w:rPr>
                <w:rStyle w:val="IndexLink"/>
                <w:rtl w:val="true"/>
              </w:rPr>
              <w:t>دشمنی با دشمنان اهل‌بیت</w:t>
            </w:r>
            <w:r>
              <w:rPr>
                <w:rStyle w:val="IndexLink"/>
                <w:rtl w:val="true"/>
              </w:rPr>
              <w:tab/>
            </w:r>
            <w:r>
              <w:rPr>
                <w:rStyle w:val="IndexLink"/>
              </w:rPr>
              <w:t>348</w:t>
            </w:r>
          </w:hyperlink>
        </w:p>
        <w:p>
          <w:pPr>
            <w:pStyle w:val="Contents4"/>
            <w:tabs>
              <w:tab w:val="clear" w:pos="8176"/>
              <w:tab w:val="right" w:pos="9026" w:leader="dot"/>
            </w:tabs>
            <w:rPr/>
          </w:pPr>
          <w:hyperlink w:anchor="__RefHeading___Toc2085473_653776707">
            <w:r>
              <w:rPr>
                <w:webHidden/>
                <w:rStyle w:val="IndexLink"/>
              </w:rPr>
              <w:t>9</w:t>
            </w:r>
            <w:r>
              <w:rPr>
                <w:rStyle w:val="IndexLink"/>
                <w:rtl w:val="true"/>
              </w:rPr>
              <w:t xml:space="preserve">- </w:t>
            </w:r>
            <w:r>
              <w:rPr>
                <w:rStyle w:val="IndexLink"/>
                <w:rtl w:val="true"/>
              </w:rPr>
              <w:t>بقاء اهل بیت</w:t>
            </w:r>
            <w:r>
              <w:rPr>
                <w:rStyle w:val="IndexLink"/>
                <w:rtl w:val="true"/>
              </w:rPr>
              <w:tab/>
            </w:r>
            <w:r>
              <w:rPr>
                <w:rStyle w:val="IndexLink"/>
              </w:rPr>
              <w:t>348</w:t>
            </w:r>
          </w:hyperlink>
        </w:p>
        <w:p>
          <w:pPr>
            <w:pStyle w:val="Contents4"/>
            <w:tabs>
              <w:tab w:val="clear" w:pos="8176"/>
              <w:tab w:val="right" w:pos="9026" w:leader="dot"/>
            </w:tabs>
            <w:rPr/>
          </w:pPr>
          <w:hyperlink w:anchor="__RefHeading___Toc2085475_653776707">
            <w:r>
              <w:rPr>
                <w:webHidden/>
                <w:rStyle w:val="IndexLink"/>
              </w:rPr>
              <w:t>10</w:t>
            </w:r>
            <w:r>
              <w:rPr>
                <w:rStyle w:val="IndexLink"/>
                <w:rtl w:val="true"/>
              </w:rPr>
              <w:t xml:space="preserve"> - </w:t>
            </w:r>
            <w:r>
              <w:rPr>
                <w:rStyle w:val="IndexLink"/>
                <w:rtl w:val="true"/>
              </w:rPr>
              <w:t>اثبات مهدی موعود</w:t>
            </w:r>
            <w:r>
              <w:rPr>
                <w:rStyle w:val="IndexLink"/>
                <w:rtl w:val="true"/>
              </w:rPr>
              <w:tab/>
            </w:r>
            <w:r>
              <w:rPr>
                <w:rStyle w:val="IndexLink"/>
              </w:rPr>
              <w:t>349</w:t>
            </w:r>
          </w:hyperlink>
        </w:p>
        <w:p>
          <w:pPr>
            <w:pStyle w:val="Contents4"/>
            <w:tabs>
              <w:tab w:val="clear" w:pos="8176"/>
              <w:tab w:val="right" w:pos="9026" w:leader="dot"/>
            </w:tabs>
            <w:rPr/>
          </w:pPr>
          <w:hyperlink w:anchor="__RefHeading___Toc2085477_653776707">
            <w:r>
              <w:rPr>
                <w:webHidden/>
                <w:rStyle w:val="IndexLink"/>
              </w:rPr>
              <w:t>11</w:t>
            </w:r>
            <w:r>
              <w:rPr>
                <w:rStyle w:val="IndexLink"/>
                <w:rtl w:val="true"/>
              </w:rPr>
              <w:t xml:space="preserve">- </w:t>
            </w:r>
            <w:r>
              <w:rPr>
                <w:rStyle w:val="IndexLink"/>
                <w:rtl w:val="true"/>
              </w:rPr>
              <w:t>مصونیت و حجیت قرآن</w:t>
            </w:r>
            <w:r>
              <w:rPr>
                <w:rStyle w:val="IndexLink"/>
                <w:rtl w:val="true"/>
              </w:rPr>
              <w:tab/>
            </w:r>
            <w:r>
              <w:rPr>
                <w:rStyle w:val="IndexLink"/>
              </w:rPr>
              <w:t>351</w:t>
            </w:r>
          </w:hyperlink>
        </w:p>
        <w:p>
          <w:pPr>
            <w:pStyle w:val="Contents4"/>
            <w:tabs>
              <w:tab w:val="clear" w:pos="8176"/>
              <w:tab w:val="right" w:pos="9026" w:leader="dot"/>
            </w:tabs>
            <w:rPr/>
          </w:pPr>
          <w:hyperlink w:anchor="__RefHeading___Toc2085479_653776707">
            <w:r>
              <w:rPr>
                <w:webHidden/>
                <w:rStyle w:val="IndexLink"/>
              </w:rPr>
              <w:t>12</w:t>
            </w:r>
            <w:r>
              <w:rPr>
                <w:rStyle w:val="IndexLink"/>
                <w:rtl w:val="true"/>
              </w:rPr>
              <w:t xml:space="preserve">- </w:t>
            </w:r>
            <w:r>
              <w:rPr>
                <w:rStyle w:val="IndexLink"/>
                <w:rtl w:val="true"/>
              </w:rPr>
              <w:t>تعیین فرقه ناجیه</w:t>
            </w:r>
            <w:r>
              <w:rPr>
                <w:rStyle w:val="IndexLink"/>
                <w:rtl w:val="true"/>
              </w:rPr>
              <w:tab/>
            </w:r>
            <w:r>
              <w:rPr>
                <w:rStyle w:val="IndexLink"/>
              </w:rPr>
              <w:t>351</w:t>
            </w:r>
          </w:hyperlink>
        </w:p>
        <w:p>
          <w:pPr>
            <w:pStyle w:val="Contents4"/>
            <w:tabs>
              <w:tab w:val="clear" w:pos="8176"/>
              <w:tab w:val="right" w:pos="9026" w:leader="dot"/>
            </w:tabs>
            <w:rPr/>
          </w:pPr>
          <w:hyperlink w:anchor="__RefHeading___Toc2085481_653776707">
            <w:r>
              <w:rPr>
                <w:webHidden/>
                <w:rStyle w:val="IndexLink"/>
              </w:rPr>
              <w:t>13</w:t>
            </w:r>
            <w:r>
              <w:rPr>
                <w:rStyle w:val="IndexLink"/>
                <w:rtl w:val="true"/>
              </w:rPr>
              <w:t xml:space="preserve">- </w:t>
            </w:r>
            <w:r>
              <w:rPr>
                <w:rStyle w:val="IndexLink"/>
                <w:rtl w:val="true"/>
              </w:rPr>
              <w:t>کتاب خدا، ثقل اکبر</w:t>
            </w:r>
            <w:r>
              <w:rPr>
                <w:rStyle w:val="IndexLink"/>
                <w:rtl w:val="true"/>
              </w:rPr>
              <w:tab/>
            </w:r>
            <w:r>
              <w:rPr>
                <w:rStyle w:val="IndexLink"/>
              </w:rPr>
              <w:t>352</w:t>
            </w:r>
          </w:hyperlink>
        </w:p>
        <w:p>
          <w:pPr>
            <w:pStyle w:val="Contents4"/>
            <w:tabs>
              <w:tab w:val="clear" w:pos="8176"/>
              <w:tab w:val="right" w:pos="9026" w:leader="dot"/>
            </w:tabs>
            <w:rPr/>
          </w:pPr>
          <w:hyperlink w:anchor="__RefHeading___Toc2085483_653776707">
            <w:r>
              <w:rPr>
                <w:webHidden/>
                <w:rStyle w:val="IndexLink"/>
              </w:rPr>
              <w:t>14</w:t>
            </w:r>
            <w:r>
              <w:rPr>
                <w:rStyle w:val="IndexLink"/>
                <w:rtl w:val="true"/>
              </w:rPr>
              <w:t xml:space="preserve">- </w:t>
            </w:r>
            <w:r>
              <w:rPr>
                <w:rStyle w:val="IndexLink"/>
                <w:rtl w:val="true"/>
              </w:rPr>
              <w:t>ثقلین محور وحدت</w:t>
            </w:r>
            <w:r>
              <w:rPr>
                <w:rStyle w:val="IndexLink"/>
                <w:rtl w:val="true"/>
              </w:rPr>
              <w:tab/>
            </w:r>
            <w:r>
              <w:rPr>
                <w:rStyle w:val="IndexLink"/>
              </w:rPr>
              <w:t>353</w:t>
            </w:r>
          </w:hyperlink>
        </w:p>
        <w:p>
          <w:pPr>
            <w:pStyle w:val="Contents4"/>
            <w:tabs>
              <w:tab w:val="clear" w:pos="8176"/>
              <w:tab w:val="right" w:pos="9026" w:leader="dot"/>
            </w:tabs>
            <w:rPr/>
          </w:pPr>
          <w:hyperlink w:anchor="__RefHeading___Toc2085485_653776707">
            <w:r>
              <w:rPr>
                <w:webHidden/>
                <w:rStyle w:val="IndexLink"/>
              </w:rPr>
              <w:t>15</w:t>
            </w:r>
            <w:r>
              <w:rPr>
                <w:rStyle w:val="IndexLink"/>
                <w:rtl w:val="true"/>
              </w:rPr>
              <w:t xml:space="preserve">- </w:t>
            </w:r>
            <w:r>
              <w:rPr>
                <w:rStyle w:val="IndexLink"/>
                <w:rtl w:val="true"/>
              </w:rPr>
              <w:t>استقلال هریک از ثقلین در حجیت</w:t>
            </w:r>
            <w:r>
              <w:rPr>
                <w:rStyle w:val="IndexLink"/>
                <w:rtl w:val="true"/>
              </w:rPr>
              <w:tab/>
            </w:r>
            <w:r>
              <w:rPr>
                <w:rStyle w:val="IndexLink"/>
              </w:rPr>
              <w:t>354</w:t>
            </w:r>
          </w:hyperlink>
        </w:p>
        <w:p>
          <w:pPr>
            <w:pStyle w:val="Contents2"/>
            <w:tabs>
              <w:tab w:val="clear" w:pos="8743"/>
              <w:tab w:val="right" w:pos="9026" w:leader="dot"/>
            </w:tabs>
            <w:rPr/>
          </w:pPr>
          <w:hyperlink w:anchor="__RefHeading___Toc2085487_653776707">
            <w:r>
              <w:rPr>
                <w:webHidden/>
                <w:rStyle w:val="IndexLink"/>
                <w:rtl w:val="true"/>
              </w:rPr>
              <w:t>بخش ششم</w:t>
            </w:r>
            <w:r>
              <w:rPr>
                <w:rStyle w:val="IndexLink"/>
                <w:rtl w:val="true"/>
              </w:rPr>
              <w:tab/>
            </w:r>
            <w:r>
              <w:rPr>
                <w:rStyle w:val="IndexLink"/>
              </w:rPr>
              <w:t>355</w:t>
            </w:r>
          </w:hyperlink>
        </w:p>
        <w:p>
          <w:pPr>
            <w:pStyle w:val="Contents3"/>
            <w:tabs>
              <w:tab w:val="clear" w:pos="8459"/>
              <w:tab w:val="right" w:pos="9026" w:leader="dot"/>
            </w:tabs>
            <w:rPr/>
          </w:pPr>
          <w:hyperlink w:anchor="__RefHeading___Toc2085489_653776707">
            <w:r>
              <w:rPr>
                <w:webHidden/>
                <w:rStyle w:val="IndexLink"/>
                <w:rtl w:val="true"/>
              </w:rPr>
              <w:t>دلالت و قرائن حدیث غدیر بر امامت</w:t>
            </w:r>
            <w:r>
              <w:rPr>
                <w:rStyle w:val="IndexLink"/>
                <w:rtl w:val="true"/>
              </w:rPr>
              <w:tab/>
            </w:r>
            <w:r>
              <w:rPr>
                <w:rStyle w:val="IndexLink"/>
              </w:rPr>
              <w:t>355</w:t>
            </w:r>
          </w:hyperlink>
        </w:p>
        <w:p>
          <w:pPr>
            <w:pStyle w:val="Contents3"/>
            <w:tabs>
              <w:tab w:val="clear" w:pos="8459"/>
              <w:tab w:val="right" w:pos="9026" w:leader="dot"/>
            </w:tabs>
            <w:rPr/>
          </w:pPr>
          <w:hyperlink w:anchor="__RefHeading___Toc2085491_653776707">
            <w:r>
              <w:rPr>
                <w:webHidden/>
                <w:rStyle w:val="IndexLink"/>
                <w:rtl w:val="true"/>
              </w:rPr>
              <w:t>تحقیق در معنای ولی و مولا</w:t>
            </w:r>
            <w:r>
              <w:rPr>
                <w:rStyle w:val="IndexLink"/>
                <w:rtl w:val="true"/>
              </w:rPr>
              <w:tab/>
            </w:r>
            <w:r>
              <w:rPr>
                <w:rStyle w:val="IndexLink"/>
              </w:rPr>
              <w:t>357</w:t>
            </w:r>
          </w:hyperlink>
        </w:p>
        <w:p>
          <w:pPr>
            <w:pStyle w:val="Contents3"/>
            <w:tabs>
              <w:tab w:val="clear" w:pos="8459"/>
              <w:tab w:val="right" w:pos="9026" w:leader="dot"/>
            </w:tabs>
            <w:rPr/>
          </w:pPr>
          <w:hyperlink w:anchor="__RefHeading___Toc2085493_653776707">
            <w:r>
              <w:rPr>
                <w:webHidden/>
                <w:rStyle w:val="IndexLink"/>
                <w:rtl w:val="true"/>
              </w:rPr>
              <w:t>نکته مهم</w:t>
            </w:r>
            <w:r>
              <w:rPr>
                <w:rStyle w:val="IndexLink"/>
                <w:rtl w:val="true"/>
              </w:rPr>
              <w:tab/>
            </w:r>
            <w:r>
              <w:rPr>
                <w:rStyle w:val="IndexLink"/>
              </w:rPr>
              <w:t>362</w:t>
            </w:r>
          </w:hyperlink>
        </w:p>
        <w:p>
          <w:pPr>
            <w:pStyle w:val="Contents3"/>
            <w:tabs>
              <w:tab w:val="clear" w:pos="8459"/>
              <w:tab w:val="right" w:pos="9026" w:leader="dot"/>
            </w:tabs>
            <w:rPr/>
          </w:pPr>
          <w:hyperlink w:anchor="__RefHeading___Toc2085495_653776707">
            <w:r>
              <w:rPr>
                <w:webHidden/>
                <w:rStyle w:val="IndexLink"/>
                <w:rtl w:val="true"/>
              </w:rPr>
              <w:t>نظر اهل لغت</w:t>
            </w:r>
            <w:r>
              <w:rPr>
                <w:rStyle w:val="IndexLink"/>
                <w:rtl w:val="true"/>
              </w:rPr>
              <w:tab/>
            </w:r>
            <w:r>
              <w:rPr>
                <w:rStyle w:val="IndexLink"/>
              </w:rPr>
              <w:t>363</w:t>
            </w:r>
          </w:hyperlink>
        </w:p>
        <w:p>
          <w:pPr>
            <w:pStyle w:val="Contents3"/>
            <w:tabs>
              <w:tab w:val="clear" w:pos="8459"/>
              <w:tab w:val="right" w:pos="9026" w:leader="dot"/>
            </w:tabs>
            <w:rPr/>
          </w:pPr>
          <w:hyperlink w:anchor="__RefHeading___Toc2085497_653776707">
            <w:r>
              <w:rPr>
                <w:webHidden/>
                <w:rStyle w:val="IndexLink"/>
                <w:rtl w:val="true"/>
              </w:rPr>
              <w:t>تحقیق و نظر نهایی</w:t>
            </w:r>
            <w:r>
              <w:rPr>
                <w:rStyle w:val="IndexLink"/>
                <w:rtl w:val="true"/>
              </w:rPr>
              <w:tab/>
            </w:r>
            <w:r>
              <w:rPr>
                <w:rStyle w:val="IndexLink"/>
              </w:rPr>
              <w:t>367</w:t>
            </w:r>
          </w:hyperlink>
        </w:p>
        <w:p>
          <w:pPr>
            <w:pStyle w:val="Contents3"/>
            <w:tabs>
              <w:tab w:val="clear" w:pos="8459"/>
              <w:tab w:val="right" w:pos="9026" w:leader="dot"/>
            </w:tabs>
            <w:rPr/>
          </w:pPr>
          <w:hyperlink w:anchor="__RefHeading___Toc2085499_653776707">
            <w:r>
              <w:rPr>
                <w:webHidden/>
                <w:rStyle w:val="IndexLink"/>
                <w:rtl w:val="true"/>
              </w:rPr>
              <w:t>نظر تفسیر المیزان</w:t>
            </w:r>
            <w:r>
              <w:rPr>
                <w:rStyle w:val="IndexLink"/>
                <w:rtl w:val="true"/>
              </w:rPr>
              <w:tab/>
            </w:r>
            <w:r>
              <w:rPr>
                <w:rStyle w:val="IndexLink"/>
              </w:rPr>
              <w:t>368</w:t>
            </w:r>
          </w:hyperlink>
        </w:p>
        <w:p>
          <w:pPr>
            <w:pStyle w:val="Contents3"/>
            <w:tabs>
              <w:tab w:val="clear" w:pos="8459"/>
              <w:tab w:val="right" w:pos="9026" w:leader="dot"/>
            </w:tabs>
            <w:rPr/>
          </w:pPr>
          <w:hyperlink w:anchor="__RefHeading___Toc2085501_653776707">
            <w:r>
              <w:rPr>
                <w:webHidden/>
                <w:rStyle w:val="IndexLink"/>
                <w:rtl w:val="true"/>
              </w:rPr>
              <w:t>ولایت فعلیه نه استقبالیه</w:t>
            </w:r>
            <w:r>
              <w:rPr>
                <w:rStyle w:val="IndexLink"/>
                <w:rtl w:val="true"/>
              </w:rPr>
              <w:tab/>
            </w:r>
            <w:r>
              <w:rPr>
                <w:rStyle w:val="IndexLink"/>
              </w:rPr>
              <w:t>369</w:t>
            </w:r>
          </w:hyperlink>
        </w:p>
        <w:p>
          <w:pPr>
            <w:pStyle w:val="Contents3"/>
            <w:tabs>
              <w:tab w:val="clear" w:pos="8459"/>
              <w:tab w:val="right" w:pos="9026" w:leader="dot"/>
            </w:tabs>
            <w:rPr/>
          </w:pPr>
          <w:hyperlink w:anchor="__RefHeading___Toc2085503_653776707">
            <w:r>
              <w:rPr>
                <w:webHidden/>
                <w:rStyle w:val="IndexLink"/>
                <w:rtl w:val="true"/>
              </w:rPr>
              <w:t>شبهۀ فخر رازى</w:t>
            </w:r>
            <w:r>
              <w:rPr>
                <w:rStyle w:val="IndexLink"/>
                <w:rtl w:val="true"/>
              </w:rPr>
              <w:tab/>
            </w:r>
            <w:r>
              <w:rPr>
                <w:rStyle w:val="IndexLink"/>
              </w:rPr>
              <w:t>370</w:t>
            </w:r>
          </w:hyperlink>
        </w:p>
        <w:p>
          <w:pPr>
            <w:pStyle w:val="Contents4"/>
            <w:tabs>
              <w:tab w:val="clear" w:pos="8176"/>
              <w:tab w:val="right" w:pos="9026" w:leader="dot"/>
            </w:tabs>
            <w:rPr/>
          </w:pPr>
          <w:hyperlink w:anchor="__RefHeading___Toc2085505_65377670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2085507_653776707">
            <w:r>
              <w:rPr>
                <w:webHidden/>
                <w:rStyle w:val="IndexLink"/>
                <w:rtl w:val="true"/>
              </w:rPr>
              <w:t>پاسخ اول</w:t>
            </w:r>
            <w:r>
              <w:rPr>
                <w:rStyle w:val="IndexLink"/>
                <w:rtl w:val="true"/>
              </w:rPr>
              <w:t xml:space="preserve">: </w:t>
            </w:r>
            <w:r>
              <w:rPr>
                <w:rStyle w:val="IndexLink"/>
                <w:rtl w:val="true"/>
              </w:rPr>
              <w:t>پاسخ حلی و شواهد لغوی</w:t>
            </w:r>
            <w:r>
              <w:rPr>
                <w:rStyle w:val="IndexLink"/>
                <w:rtl w:val="true"/>
              </w:rPr>
              <w:tab/>
            </w:r>
            <w:r>
              <w:rPr>
                <w:rStyle w:val="IndexLink"/>
              </w:rPr>
              <w:t>372</w:t>
            </w:r>
          </w:hyperlink>
        </w:p>
        <w:p>
          <w:pPr>
            <w:pStyle w:val="Contents4"/>
            <w:tabs>
              <w:tab w:val="clear" w:pos="8176"/>
              <w:tab w:val="right" w:pos="9026" w:leader="dot"/>
            </w:tabs>
            <w:rPr/>
          </w:pPr>
          <w:hyperlink w:anchor="__RefHeading___Toc2085509_653776707">
            <w:r>
              <w:rPr>
                <w:webHidden/>
                <w:rStyle w:val="IndexLink"/>
                <w:rtl w:val="true"/>
              </w:rPr>
              <w:t>پاسخ دوم</w:t>
            </w:r>
            <w:r>
              <w:rPr>
                <w:rStyle w:val="IndexLink"/>
                <w:rtl w:val="true"/>
              </w:rPr>
              <w:t xml:space="preserve">: </w:t>
            </w:r>
            <w:r>
              <w:rPr>
                <w:rStyle w:val="IndexLink"/>
                <w:rtl w:val="true"/>
              </w:rPr>
              <w:t>شواهد قرآنی</w:t>
            </w:r>
            <w:r>
              <w:rPr>
                <w:rStyle w:val="IndexLink"/>
                <w:rtl w:val="true"/>
              </w:rPr>
              <w:tab/>
            </w:r>
            <w:r>
              <w:rPr>
                <w:rStyle w:val="IndexLink"/>
              </w:rPr>
              <w:t>374</w:t>
            </w:r>
          </w:hyperlink>
        </w:p>
        <w:p>
          <w:pPr>
            <w:pStyle w:val="Contents4"/>
            <w:tabs>
              <w:tab w:val="clear" w:pos="8176"/>
              <w:tab w:val="right" w:pos="9026" w:leader="dot"/>
            </w:tabs>
            <w:rPr/>
          </w:pPr>
          <w:hyperlink w:anchor="__RefHeading___Toc2085511_653776707">
            <w:r>
              <w:rPr>
                <w:webHidden/>
                <w:rStyle w:val="IndexLink"/>
                <w:rtl w:val="true"/>
              </w:rPr>
              <w:t xml:space="preserve">پاسخ سوم </w:t>
            </w:r>
            <w:r>
              <w:rPr>
                <w:rStyle w:val="IndexLink"/>
                <w:rtl w:val="true"/>
              </w:rPr>
              <w:t xml:space="preserve">: </w:t>
            </w:r>
            <w:r>
              <w:rPr>
                <w:rStyle w:val="IndexLink"/>
                <w:rtl w:val="true"/>
              </w:rPr>
              <w:t>شواهد حدیثی</w:t>
            </w:r>
            <w:r>
              <w:rPr>
                <w:rStyle w:val="IndexLink"/>
                <w:rtl w:val="true"/>
              </w:rPr>
              <w:tab/>
            </w:r>
            <w:r>
              <w:rPr>
                <w:rStyle w:val="IndexLink"/>
              </w:rPr>
              <w:t>376</w:t>
            </w:r>
          </w:hyperlink>
        </w:p>
        <w:p>
          <w:pPr>
            <w:pStyle w:val="Contents4"/>
            <w:tabs>
              <w:tab w:val="clear" w:pos="8176"/>
              <w:tab w:val="right" w:pos="9026" w:leader="dot"/>
            </w:tabs>
            <w:rPr/>
          </w:pPr>
          <w:hyperlink w:anchor="__RefHeading___Toc2085513_653776707">
            <w:r>
              <w:rPr>
                <w:webHidden/>
                <w:rStyle w:val="IndexLink"/>
                <w:rtl w:val="true"/>
              </w:rPr>
              <w:t xml:space="preserve">پاسخ چهارم </w:t>
            </w:r>
            <w:r>
              <w:rPr>
                <w:rStyle w:val="IndexLink"/>
                <w:rtl w:val="true"/>
              </w:rPr>
              <w:t xml:space="preserve">: </w:t>
            </w:r>
            <w:r>
              <w:rPr>
                <w:rStyle w:val="IndexLink"/>
                <w:rtl w:val="true"/>
              </w:rPr>
              <w:t>شواهد شعری</w:t>
            </w:r>
            <w:r>
              <w:rPr>
                <w:rStyle w:val="IndexLink"/>
                <w:rtl w:val="true"/>
              </w:rPr>
              <w:tab/>
            </w:r>
            <w:r>
              <w:rPr>
                <w:rStyle w:val="IndexLink"/>
              </w:rPr>
              <w:t>376</w:t>
            </w:r>
          </w:hyperlink>
        </w:p>
        <w:p>
          <w:pPr>
            <w:pStyle w:val="Contents3"/>
            <w:tabs>
              <w:tab w:val="clear" w:pos="8459"/>
              <w:tab w:val="right" w:pos="9026" w:leader="dot"/>
            </w:tabs>
            <w:rPr/>
          </w:pPr>
          <w:hyperlink w:anchor="__RefHeading___Toc2085515_653776707">
            <w:r>
              <w:rPr>
                <w:webHidden/>
                <w:rStyle w:val="IndexLink"/>
                <w:rtl w:val="true"/>
              </w:rPr>
              <w:t>قراین امامت در حدیث غدیر</w:t>
            </w:r>
            <w:r>
              <w:rPr>
                <w:rStyle w:val="IndexLink"/>
                <w:rtl w:val="true"/>
              </w:rPr>
              <w:tab/>
            </w:r>
            <w:r>
              <w:rPr>
                <w:rStyle w:val="IndexLink"/>
              </w:rPr>
              <w:t>378</w:t>
            </w:r>
          </w:hyperlink>
        </w:p>
        <w:p>
          <w:pPr>
            <w:pStyle w:val="Contents3"/>
            <w:tabs>
              <w:tab w:val="clear" w:pos="8459"/>
              <w:tab w:val="right" w:pos="9026" w:leader="dot"/>
            </w:tabs>
            <w:rPr/>
          </w:pPr>
          <w:hyperlink w:anchor="__RefHeading___Toc2085517_653776707">
            <w:r>
              <w:rPr>
                <w:webHidden/>
                <w:rStyle w:val="IndexLink"/>
                <w:rtl w:val="true"/>
              </w:rPr>
              <w:t>قرائن لفظیه متصله</w:t>
            </w:r>
            <w:r>
              <w:rPr>
                <w:rStyle w:val="IndexLink"/>
                <w:rtl w:val="true"/>
              </w:rPr>
              <w:tab/>
            </w:r>
            <w:r>
              <w:rPr>
                <w:rStyle w:val="IndexLink"/>
              </w:rPr>
              <w:t>379</w:t>
            </w:r>
          </w:hyperlink>
        </w:p>
        <w:p>
          <w:pPr>
            <w:pStyle w:val="Contents4"/>
            <w:tabs>
              <w:tab w:val="clear" w:pos="8176"/>
              <w:tab w:val="right" w:pos="9026" w:leader="dot"/>
            </w:tabs>
            <w:rPr/>
          </w:pPr>
          <w:hyperlink w:anchor="__RefHeading___Toc2085519_653776707">
            <w:r>
              <w:rPr>
                <w:webHidden/>
                <w:rStyle w:val="IndexLink"/>
              </w:rPr>
              <w:t>1</w:t>
            </w:r>
            <w:r>
              <w:rPr>
                <w:rStyle w:val="IndexLink"/>
                <w:rtl w:val="true"/>
              </w:rPr>
              <w:t xml:space="preserve">- </w:t>
            </w:r>
            <w:r>
              <w:rPr>
                <w:rStyle w:val="IndexLink"/>
                <w:rtl w:val="true"/>
              </w:rPr>
              <w:t>سبق حدیث ثقلین</w:t>
            </w:r>
            <w:r>
              <w:rPr>
                <w:rStyle w:val="IndexLink"/>
                <w:rtl w:val="true"/>
              </w:rPr>
              <w:tab/>
            </w:r>
            <w:r>
              <w:rPr>
                <w:rStyle w:val="IndexLink"/>
              </w:rPr>
              <w:t>379</w:t>
            </w:r>
          </w:hyperlink>
        </w:p>
        <w:p>
          <w:pPr>
            <w:pStyle w:val="Contents4"/>
            <w:tabs>
              <w:tab w:val="clear" w:pos="8176"/>
              <w:tab w:val="right" w:pos="9026" w:leader="dot"/>
            </w:tabs>
            <w:rPr/>
          </w:pPr>
          <w:hyperlink w:anchor="__RefHeading___Toc2085521_653776707">
            <w:r>
              <w:rPr>
                <w:webHidden/>
                <w:rStyle w:val="IndexLink"/>
              </w:rPr>
              <w:t>2</w:t>
            </w:r>
            <w:r>
              <w:rPr>
                <w:rStyle w:val="IndexLink"/>
                <w:rtl w:val="true"/>
              </w:rPr>
              <w:t xml:space="preserve">- </w:t>
            </w:r>
            <w:r>
              <w:rPr>
                <w:rStyle w:val="IndexLink"/>
                <w:rtl w:val="true"/>
              </w:rPr>
              <w:t>ألست أولى بالمؤمنین</w:t>
            </w:r>
            <w:r>
              <w:rPr>
                <w:rStyle w:val="IndexLink"/>
                <w:rtl w:val="true"/>
              </w:rPr>
              <w:tab/>
            </w:r>
            <w:r>
              <w:rPr>
                <w:rStyle w:val="IndexLink"/>
              </w:rPr>
              <w:t>379</w:t>
            </w:r>
          </w:hyperlink>
        </w:p>
        <w:p>
          <w:pPr>
            <w:pStyle w:val="Contents4"/>
            <w:tabs>
              <w:tab w:val="clear" w:pos="8176"/>
              <w:tab w:val="right" w:pos="9026" w:leader="dot"/>
            </w:tabs>
            <w:rPr/>
          </w:pPr>
          <w:hyperlink w:anchor="__RefHeading___Toc2085523_653776707">
            <w:r>
              <w:rPr>
                <w:webHidden/>
                <w:rStyle w:val="IndexLink"/>
              </w:rPr>
              <w:t>3</w:t>
            </w:r>
            <w:r>
              <w:rPr>
                <w:rStyle w:val="IndexLink"/>
                <w:rtl w:val="true"/>
              </w:rPr>
              <w:t>_ «</w:t>
            </w:r>
            <w:r>
              <w:rPr>
                <w:rStyle w:val="IndexLink"/>
                <w:rtl w:val="true"/>
              </w:rPr>
              <w:t>اللهم والِ من والاهُ و عادِ من عاداهُ و انصرْ من نصرَه واخذلْ من خذلَه</w:t>
            </w:r>
            <w:r>
              <w:rPr>
                <w:rStyle w:val="IndexLink"/>
                <w:rtl w:val="true"/>
              </w:rPr>
              <w:t>.»</w:t>
              <w:tab/>
            </w:r>
            <w:r>
              <w:rPr>
                <w:rStyle w:val="IndexLink"/>
              </w:rPr>
              <w:t>380</w:t>
            </w:r>
          </w:hyperlink>
        </w:p>
        <w:p>
          <w:pPr>
            <w:pStyle w:val="Contents4"/>
            <w:tabs>
              <w:tab w:val="clear" w:pos="8176"/>
              <w:tab w:val="right" w:pos="9026" w:leader="dot"/>
            </w:tabs>
            <w:rPr/>
          </w:pPr>
          <w:hyperlink w:anchor="__RefHeading___Toc2085525_653776707">
            <w:r>
              <w:rPr>
                <w:webHidden/>
                <w:rStyle w:val="IndexLink"/>
              </w:rPr>
              <w:t>4</w:t>
            </w:r>
            <w:r>
              <w:rPr>
                <w:rStyle w:val="IndexLink"/>
                <w:rtl w:val="true"/>
              </w:rPr>
              <w:t xml:space="preserve">_ </w:t>
            </w:r>
            <w:r>
              <w:rPr>
                <w:rStyle w:val="IndexLink"/>
                <w:rtl w:val="true"/>
              </w:rPr>
              <w:t>استشهاد از مردم بر توحید و رسالت</w:t>
            </w:r>
            <w:r>
              <w:rPr>
                <w:rStyle w:val="IndexLink"/>
                <w:rtl w:val="true"/>
              </w:rPr>
              <w:tab/>
            </w:r>
            <w:r>
              <w:rPr>
                <w:rStyle w:val="IndexLink"/>
              </w:rPr>
              <w:t>382</w:t>
            </w:r>
          </w:hyperlink>
        </w:p>
        <w:p>
          <w:pPr>
            <w:pStyle w:val="Contents4"/>
            <w:tabs>
              <w:tab w:val="clear" w:pos="8176"/>
              <w:tab w:val="right" w:pos="9026" w:leader="dot"/>
            </w:tabs>
            <w:rPr/>
          </w:pPr>
          <w:hyperlink w:anchor="__RefHeading___Toc2085527_653776707">
            <w:r>
              <w:rPr>
                <w:webHidden/>
                <w:rStyle w:val="IndexLink"/>
              </w:rPr>
              <w:t>5</w:t>
            </w:r>
            <w:r>
              <w:rPr>
                <w:rStyle w:val="IndexLink"/>
                <w:rtl w:val="true"/>
              </w:rPr>
              <w:t xml:space="preserve"> - </w:t>
            </w:r>
            <w:r>
              <w:rPr>
                <w:rStyle w:val="IndexLink"/>
                <w:rtl w:val="true"/>
              </w:rPr>
              <w:t>خبر دادن از وفات خود</w:t>
            </w:r>
            <w:r>
              <w:rPr>
                <w:rStyle w:val="IndexLink"/>
                <w:rtl w:val="true"/>
              </w:rPr>
              <w:tab/>
            </w:r>
            <w:r>
              <w:rPr>
                <w:rStyle w:val="IndexLink"/>
              </w:rPr>
              <w:t>383</w:t>
            </w:r>
          </w:hyperlink>
        </w:p>
        <w:p>
          <w:pPr>
            <w:pStyle w:val="Contents4"/>
            <w:tabs>
              <w:tab w:val="clear" w:pos="8176"/>
              <w:tab w:val="right" w:pos="9026" w:leader="dot"/>
            </w:tabs>
            <w:rPr/>
          </w:pPr>
          <w:hyperlink w:anchor="__RefHeading___Toc2085529_653776707">
            <w:r>
              <w:rPr>
                <w:webHidden/>
                <w:rStyle w:val="IndexLink"/>
              </w:rPr>
              <w:t>6</w:t>
            </w:r>
            <w:r>
              <w:rPr>
                <w:rStyle w:val="IndexLink"/>
                <w:rtl w:val="true"/>
              </w:rPr>
              <w:t xml:space="preserve"> - </w:t>
            </w:r>
            <w:r>
              <w:rPr>
                <w:rStyle w:val="IndexLink"/>
                <w:rtl w:val="true"/>
              </w:rPr>
              <w:t>تکرار توصیه به رساندن پیام غدیر</w:t>
            </w:r>
            <w:r>
              <w:rPr>
                <w:rStyle w:val="IndexLink"/>
                <w:rtl w:val="true"/>
              </w:rPr>
              <w:tab/>
            </w:r>
            <w:r>
              <w:rPr>
                <w:rStyle w:val="IndexLink"/>
              </w:rPr>
              <w:t>383</w:t>
            </w:r>
          </w:hyperlink>
        </w:p>
        <w:p>
          <w:pPr>
            <w:pStyle w:val="Contents3"/>
            <w:tabs>
              <w:tab w:val="clear" w:pos="8459"/>
              <w:tab w:val="right" w:pos="9026" w:leader="dot"/>
            </w:tabs>
            <w:rPr/>
          </w:pPr>
          <w:hyperlink w:anchor="__RefHeading___Toc2085531_653776707">
            <w:r>
              <w:rPr>
                <w:webHidden/>
                <w:rStyle w:val="IndexLink"/>
                <w:rtl w:val="true"/>
              </w:rPr>
              <w:t>قرائن لفظیۀ منفصله</w:t>
            </w:r>
            <w:r>
              <w:rPr>
                <w:rStyle w:val="IndexLink"/>
                <w:rtl w:val="true"/>
              </w:rPr>
              <w:tab/>
            </w:r>
            <w:r>
              <w:rPr>
                <w:rStyle w:val="IndexLink"/>
              </w:rPr>
              <w:t>384</w:t>
            </w:r>
          </w:hyperlink>
        </w:p>
        <w:p>
          <w:pPr>
            <w:pStyle w:val="Contents4"/>
            <w:tabs>
              <w:tab w:val="clear" w:pos="8176"/>
              <w:tab w:val="right" w:pos="9026" w:leader="dot"/>
            </w:tabs>
            <w:rPr/>
          </w:pPr>
          <w:hyperlink w:anchor="__RefHeading___Toc2085533_653776707">
            <w:r>
              <w:rPr>
                <w:webHidden/>
                <w:rStyle w:val="IndexLink"/>
              </w:rPr>
              <w:t>1</w:t>
            </w:r>
            <w:r>
              <w:rPr>
                <w:rStyle w:val="IndexLink"/>
                <w:rtl w:val="true"/>
              </w:rPr>
              <w:t xml:space="preserve"> - </w:t>
            </w:r>
            <w:r>
              <w:rPr>
                <w:rStyle w:val="IndexLink"/>
                <w:rtl w:val="true"/>
              </w:rPr>
              <w:t>نزول آیۀ تبلیغ</w:t>
            </w:r>
            <w:r>
              <w:rPr>
                <w:rStyle w:val="IndexLink"/>
                <w:rtl w:val="true"/>
              </w:rPr>
              <w:tab/>
            </w:r>
            <w:r>
              <w:rPr>
                <w:rStyle w:val="IndexLink"/>
              </w:rPr>
              <w:t>384</w:t>
            </w:r>
          </w:hyperlink>
        </w:p>
        <w:p>
          <w:pPr>
            <w:pStyle w:val="Contents5"/>
            <w:tabs>
              <w:tab w:val="clear" w:pos="7892"/>
              <w:tab w:val="right" w:pos="9026" w:leader="dot"/>
            </w:tabs>
            <w:rPr/>
          </w:pPr>
          <w:hyperlink w:anchor="__RefHeading___Toc2085535_653776707">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2085537_653776707">
            <w:r>
              <w:rPr>
                <w:webHidden/>
                <w:rStyle w:val="IndexLink"/>
                <w:rtl w:val="true"/>
              </w:rPr>
              <w:t>روایات نزول آیه پیش از غدیر</w:t>
            </w:r>
            <w:r>
              <w:rPr>
                <w:rStyle w:val="IndexLink"/>
                <w:rtl w:val="true"/>
              </w:rPr>
              <w:tab/>
            </w:r>
            <w:r>
              <w:rPr>
                <w:rStyle w:val="IndexLink"/>
              </w:rPr>
              <w:t>386</w:t>
            </w:r>
          </w:hyperlink>
        </w:p>
        <w:p>
          <w:pPr>
            <w:pStyle w:val="Contents5"/>
            <w:tabs>
              <w:tab w:val="clear" w:pos="7892"/>
              <w:tab w:val="right" w:pos="9026" w:leader="dot"/>
            </w:tabs>
            <w:rPr/>
          </w:pPr>
          <w:hyperlink w:anchor="__RefHeading___Toc2085539_653776707">
            <w:r>
              <w:rPr>
                <w:webHidden/>
                <w:rStyle w:val="IndexLink"/>
                <w:rtl w:val="true"/>
              </w:rPr>
              <w:t>تفسیر اهل سنت از آیۀ تبلیغ</w:t>
            </w:r>
            <w:r>
              <w:rPr>
                <w:rStyle w:val="IndexLink"/>
                <w:rtl w:val="true"/>
              </w:rPr>
              <w:tab/>
            </w:r>
            <w:r>
              <w:rPr>
                <w:rStyle w:val="IndexLink"/>
              </w:rPr>
              <w:t>386</w:t>
            </w:r>
          </w:hyperlink>
        </w:p>
        <w:p>
          <w:pPr>
            <w:pStyle w:val="Contents5"/>
            <w:tabs>
              <w:tab w:val="clear" w:pos="7892"/>
              <w:tab w:val="right" w:pos="9026" w:leader="dot"/>
            </w:tabs>
            <w:rPr/>
          </w:pPr>
          <w:hyperlink w:anchor="__RefHeading___Toc2085541_653776707">
            <w:r>
              <w:rPr>
                <w:webHidden/>
                <w:rStyle w:val="IndexLink"/>
                <w:rtl w:val="true"/>
              </w:rPr>
              <w:t>دلایل و شواهد تفسیر شیعه</w:t>
            </w:r>
            <w:r>
              <w:rPr>
                <w:rStyle w:val="IndexLink"/>
                <w:rtl w:val="true"/>
              </w:rPr>
              <w:tab/>
            </w:r>
            <w:r>
              <w:rPr>
                <w:rStyle w:val="IndexLink"/>
              </w:rPr>
              <w:t>387</w:t>
            </w:r>
          </w:hyperlink>
        </w:p>
        <w:p>
          <w:pPr>
            <w:pStyle w:val="Contents5"/>
            <w:tabs>
              <w:tab w:val="clear" w:pos="7892"/>
              <w:tab w:val="right" w:pos="9026" w:leader="dot"/>
            </w:tabs>
            <w:rPr/>
          </w:pPr>
          <w:hyperlink w:anchor="__RefHeading___Toc2085543_653776707">
            <w:r>
              <w:rPr>
                <w:webHidden/>
                <w:rStyle w:val="IndexLink"/>
                <w:rtl w:val="true"/>
              </w:rPr>
              <w:t>اشکالات تفسیرهای اهل سنت</w:t>
            </w:r>
            <w:r>
              <w:rPr>
                <w:rStyle w:val="IndexLink"/>
                <w:rtl w:val="true"/>
              </w:rPr>
              <w:tab/>
            </w:r>
            <w:r>
              <w:rPr>
                <w:rStyle w:val="IndexLink"/>
              </w:rPr>
              <w:t>389</w:t>
            </w:r>
          </w:hyperlink>
        </w:p>
        <w:p>
          <w:pPr>
            <w:pStyle w:val="Contents4"/>
            <w:tabs>
              <w:tab w:val="clear" w:pos="8176"/>
              <w:tab w:val="right" w:pos="9026" w:leader="dot"/>
            </w:tabs>
            <w:rPr/>
          </w:pPr>
          <w:hyperlink w:anchor="__RefHeading___Toc2085545_653776707">
            <w:r>
              <w:rPr>
                <w:webHidden/>
                <w:rStyle w:val="IndexLink"/>
              </w:rPr>
              <w:t>2</w:t>
            </w:r>
            <w:r>
              <w:rPr>
                <w:rStyle w:val="IndexLink"/>
                <w:rtl w:val="true"/>
              </w:rPr>
              <w:t xml:space="preserve"> - </w:t>
            </w:r>
            <w:r>
              <w:rPr>
                <w:rStyle w:val="IndexLink"/>
                <w:rtl w:val="true"/>
              </w:rPr>
              <w:t>نزول آیۀ اکمال</w:t>
            </w:r>
            <w:r>
              <w:rPr>
                <w:rStyle w:val="IndexLink"/>
                <w:rtl w:val="true"/>
              </w:rPr>
              <w:tab/>
            </w:r>
            <w:r>
              <w:rPr>
                <w:rStyle w:val="IndexLink"/>
              </w:rPr>
              <w:t>390</w:t>
            </w:r>
          </w:hyperlink>
        </w:p>
        <w:p>
          <w:pPr>
            <w:pStyle w:val="Contents5"/>
            <w:tabs>
              <w:tab w:val="clear" w:pos="7892"/>
              <w:tab w:val="right" w:pos="9026" w:leader="dot"/>
            </w:tabs>
            <w:rPr/>
          </w:pPr>
          <w:hyperlink w:anchor="__RefHeading___Toc2085547_65377670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2085549_653776707">
            <w:r>
              <w:rPr>
                <w:webHidden/>
                <w:rStyle w:val="IndexLink"/>
                <w:rtl w:val="true"/>
              </w:rPr>
              <w:t>تفسیر آیۀ اکمال</w:t>
            </w:r>
            <w:r>
              <w:rPr>
                <w:rStyle w:val="IndexLink"/>
                <w:rtl w:val="true"/>
              </w:rPr>
              <w:tab/>
            </w:r>
            <w:r>
              <w:rPr>
                <w:rStyle w:val="IndexLink"/>
              </w:rPr>
              <w:t>391</w:t>
            </w:r>
          </w:hyperlink>
        </w:p>
        <w:p>
          <w:pPr>
            <w:pStyle w:val="Contents5"/>
            <w:tabs>
              <w:tab w:val="clear" w:pos="7892"/>
              <w:tab w:val="right" w:pos="9026" w:leader="dot"/>
            </w:tabs>
            <w:rPr/>
          </w:pPr>
          <w:hyperlink w:anchor="__RefHeading___Toc2085551_653776707">
            <w:r>
              <w:rPr>
                <w:webHidden/>
                <w:rStyle w:val="IndexLink"/>
                <w:rtl w:val="true"/>
              </w:rPr>
              <w:t>فرق اکمال و اتمام</w:t>
            </w:r>
            <w:r>
              <w:rPr>
                <w:rStyle w:val="IndexLink"/>
                <w:rtl w:val="true"/>
              </w:rPr>
              <w:tab/>
            </w:r>
            <w:r>
              <w:rPr>
                <w:rStyle w:val="IndexLink"/>
              </w:rPr>
              <w:t>391</w:t>
            </w:r>
          </w:hyperlink>
        </w:p>
        <w:p>
          <w:pPr>
            <w:pStyle w:val="Contents5"/>
            <w:tabs>
              <w:tab w:val="clear" w:pos="7892"/>
              <w:tab w:val="right" w:pos="9026" w:leader="dot"/>
            </w:tabs>
            <w:rPr/>
          </w:pPr>
          <w:hyperlink w:anchor="__RefHeading___Toc2085553_653776707">
            <w:r>
              <w:rPr>
                <w:webHidden/>
                <w:rStyle w:val="IndexLink"/>
                <w:rtl w:val="true"/>
              </w:rPr>
              <w:t>...</w:t>
            </w:r>
            <w:r>
              <w:rPr>
                <w:rStyle w:val="IndexLink"/>
                <w:rtl w:val="true"/>
              </w:rPr>
              <w:t>سه دسته روایت در نزول آیۀ اکمال</w:t>
            </w:r>
            <w:r>
              <w:rPr>
                <w:rStyle w:val="IndexLink"/>
                <w:rtl w:val="true"/>
              </w:rPr>
              <w:tab/>
            </w:r>
            <w:r>
              <w:rPr>
                <w:rStyle w:val="IndexLink"/>
              </w:rPr>
              <w:t>394</w:t>
            </w:r>
          </w:hyperlink>
        </w:p>
        <w:p>
          <w:pPr>
            <w:pStyle w:val="Contents6"/>
            <w:tabs>
              <w:tab w:val="clear" w:pos="7609"/>
              <w:tab w:val="right" w:pos="9026" w:leader="dot"/>
            </w:tabs>
            <w:rPr/>
          </w:pPr>
          <w:hyperlink w:anchor="__RefHeading___Toc2085555_65377670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2085557_653776707">
            <w:r>
              <w:rPr>
                <w:webHidden/>
                <w:rStyle w:val="IndexLink"/>
                <w:rtl w:val="true"/>
              </w:rPr>
              <w:t xml:space="preserve">دستۀ اول </w:t>
            </w:r>
            <w:r>
              <w:rPr>
                <w:rStyle w:val="IndexLink"/>
                <w:rtl w:val="true"/>
              </w:rPr>
              <w:t>:</w:t>
              <w:tab/>
            </w:r>
            <w:r>
              <w:rPr>
                <w:rStyle w:val="IndexLink"/>
              </w:rPr>
              <w:t>394</w:t>
            </w:r>
          </w:hyperlink>
        </w:p>
        <w:p>
          <w:pPr>
            <w:pStyle w:val="Contents6"/>
            <w:tabs>
              <w:tab w:val="clear" w:pos="7609"/>
              <w:tab w:val="right" w:pos="9026" w:leader="dot"/>
            </w:tabs>
            <w:rPr/>
          </w:pPr>
          <w:hyperlink w:anchor="__RefHeading___Toc2085559_653776707">
            <w:r>
              <w:rPr>
                <w:webHidden/>
                <w:rStyle w:val="IndexLink"/>
                <w:rtl w:val="true"/>
              </w:rPr>
              <w:t xml:space="preserve">دستۀ دوم </w:t>
            </w:r>
            <w:r>
              <w:rPr>
                <w:rStyle w:val="IndexLink"/>
                <w:rtl w:val="true"/>
              </w:rPr>
              <w:t>:</w:t>
              <w:tab/>
            </w:r>
            <w:r>
              <w:rPr>
                <w:rStyle w:val="IndexLink"/>
              </w:rPr>
              <w:t>395</w:t>
            </w:r>
          </w:hyperlink>
        </w:p>
        <w:p>
          <w:pPr>
            <w:pStyle w:val="Contents6"/>
            <w:tabs>
              <w:tab w:val="clear" w:pos="7609"/>
              <w:tab w:val="right" w:pos="9026" w:leader="dot"/>
            </w:tabs>
            <w:rPr/>
          </w:pPr>
          <w:hyperlink w:anchor="__RefHeading___Toc2085561_653776707">
            <w:r>
              <w:rPr>
                <w:webHidden/>
                <w:rStyle w:val="IndexLink"/>
                <w:rtl w:val="true"/>
              </w:rPr>
              <w:t xml:space="preserve">دستۀ سوم </w:t>
            </w:r>
            <w:r>
              <w:rPr>
                <w:rStyle w:val="IndexLink"/>
                <w:rtl w:val="true"/>
              </w:rPr>
              <w:t>:</w:t>
              <w:tab/>
            </w:r>
            <w:r>
              <w:rPr>
                <w:rStyle w:val="IndexLink"/>
              </w:rPr>
              <w:t>400</w:t>
            </w:r>
          </w:hyperlink>
        </w:p>
        <w:p>
          <w:pPr>
            <w:pStyle w:val="Contents3"/>
            <w:tabs>
              <w:tab w:val="clear" w:pos="8459"/>
              <w:tab w:val="right" w:pos="9026" w:leader="dot"/>
            </w:tabs>
            <w:rPr/>
          </w:pPr>
          <w:hyperlink w:anchor="__RefHeading___Toc2085563_653776707">
            <w:r>
              <w:rPr>
                <w:webHidden/>
                <w:rStyle w:val="IndexLink"/>
                <w:rtl w:val="true"/>
              </w:rPr>
              <w:t>روایات شیعه بر نزول آیۀ اکمال</w:t>
            </w:r>
            <w:r>
              <w:rPr>
                <w:rStyle w:val="IndexLink"/>
                <w:rtl w:val="true"/>
              </w:rPr>
              <w:tab/>
            </w:r>
            <w:r>
              <w:rPr>
                <w:rStyle w:val="IndexLink"/>
              </w:rPr>
              <w:t>404</w:t>
            </w:r>
          </w:hyperlink>
        </w:p>
        <w:p>
          <w:pPr>
            <w:pStyle w:val="Contents3"/>
            <w:tabs>
              <w:tab w:val="clear" w:pos="8459"/>
              <w:tab w:val="right" w:pos="9026" w:leader="dot"/>
            </w:tabs>
            <w:rPr/>
          </w:pPr>
          <w:hyperlink w:anchor="__RefHeading___Toc2085565_653776707">
            <w:r>
              <w:rPr>
                <w:webHidden/>
                <w:rStyle w:val="IndexLink"/>
                <w:rtl w:val="true"/>
              </w:rPr>
              <w:t>قراین خارجیۀ نزول آیه پس از غدیر</w:t>
            </w:r>
            <w:r>
              <w:rPr>
                <w:rStyle w:val="IndexLink"/>
                <w:rtl w:val="true"/>
              </w:rPr>
              <w:tab/>
            </w:r>
            <w:r>
              <w:rPr>
                <w:rStyle w:val="IndexLink"/>
              </w:rPr>
              <w:t>407</w:t>
            </w:r>
          </w:hyperlink>
        </w:p>
        <w:p>
          <w:pPr>
            <w:pStyle w:val="Contents4"/>
            <w:tabs>
              <w:tab w:val="clear" w:pos="8176"/>
              <w:tab w:val="right" w:pos="9026" w:leader="dot"/>
            </w:tabs>
            <w:rPr/>
          </w:pPr>
          <w:hyperlink w:anchor="__RefHeading___Toc2085567_65377670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2085569_653776707">
            <w:r>
              <w:rPr>
                <w:webHidden/>
                <w:rStyle w:val="IndexLink"/>
              </w:rPr>
              <w:t>1</w:t>
            </w:r>
            <w:r>
              <w:rPr>
                <w:rStyle w:val="IndexLink"/>
                <w:rtl w:val="true"/>
              </w:rPr>
              <w:t xml:space="preserve">- </w:t>
            </w:r>
            <w:r>
              <w:rPr>
                <w:rStyle w:val="IndexLink"/>
                <w:rtl w:val="true"/>
              </w:rPr>
              <w:t>نزول آیۀ اکمال در روز دو شنبه</w:t>
            </w:r>
            <w:r>
              <w:rPr>
                <w:rStyle w:val="IndexLink"/>
                <w:rtl w:val="true"/>
              </w:rPr>
              <w:tab/>
            </w:r>
            <w:r>
              <w:rPr>
                <w:rStyle w:val="IndexLink"/>
              </w:rPr>
              <w:t>407</w:t>
            </w:r>
          </w:hyperlink>
        </w:p>
        <w:p>
          <w:pPr>
            <w:pStyle w:val="Contents4"/>
            <w:tabs>
              <w:tab w:val="clear" w:pos="8176"/>
              <w:tab w:val="right" w:pos="9026" w:leader="dot"/>
            </w:tabs>
            <w:rPr/>
          </w:pPr>
          <w:hyperlink w:anchor="__RefHeading___Toc2085571_653776707">
            <w:r>
              <w:rPr>
                <w:webHidden/>
                <w:rStyle w:val="IndexLink"/>
              </w:rPr>
              <w:t>2</w:t>
            </w:r>
            <w:r>
              <w:rPr>
                <w:rStyle w:val="IndexLink"/>
                <w:rtl w:val="true"/>
              </w:rPr>
              <w:t xml:space="preserve">- </w:t>
            </w:r>
            <w:r>
              <w:rPr>
                <w:rStyle w:val="IndexLink"/>
                <w:rtl w:val="true"/>
              </w:rPr>
              <w:t xml:space="preserve">وفات حضرت </w:t>
            </w:r>
            <w:r>
              <w:rPr>
                <w:rStyle w:val="IndexLink"/>
              </w:rPr>
              <w:t>81</w:t>
            </w:r>
            <w:r>
              <w:rPr>
                <w:rStyle w:val="IndexLink"/>
                <w:rtl w:val="true"/>
              </w:rPr>
              <w:t xml:space="preserve"> </w:t>
            </w:r>
            <w:r>
              <w:rPr>
                <w:rStyle w:val="IndexLink"/>
                <w:rtl w:val="true"/>
              </w:rPr>
              <w:t>روز بعد از نزول</w:t>
            </w:r>
            <w:r>
              <w:rPr>
                <w:rStyle w:val="IndexLink"/>
                <w:rtl w:val="true"/>
              </w:rPr>
              <w:tab/>
            </w:r>
            <w:r>
              <w:rPr>
                <w:rStyle w:val="IndexLink"/>
              </w:rPr>
              <w:t>408</w:t>
            </w:r>
          </w:hyperlink>
        </w:p>
        <w:p>
          <w:pPr>
            <w:pStyle w:val="Contents3"/>
            <w:tabs>
              <w:tab w:val="clear" w:pos="8459"/>
              <w:tab w:val="right" w:pos="9026" w:leader="dot"/>
            </w:tabs>
            <w:rPr/>
          </w:pPr>
          <w:hyperlink w:anchor="__RefHeading___Toc2085573_653776707">
            <w:r>
              <w:rPr>
                <w:webHidden/>
                <w:rStyle w:val="IndexLink"/>
                <w:rtl w:val="true"/>
              </w:rPr>
              <w:t>جمع بین روایات و ترجیح نهایی</w:t>
            </w:r>
            <w:r>
              <w:rPr>
                <w:rStyle w:val="IndexLink"/>
                <w:rtl w:val="true"/>
              </w:rPr>
              <w:tab/>
            </w:r>
            <w:r>
              <w:rPr>
                <w:rStyle w:val="IndexLink"/>
              </w:rPr>
              <w:t>410</w:t>
            </w:r>
          </w:hyperlink>
        </w:p>
        <w:p>
          <w:pPr>
            <w:pStyle w:val="Contents3"/>
            <w:tabs>
              <w:tab w:val="clear" w:pos="8459"/>
              <w:tab w:val="right" w:pos="9026" w:leader="dot"/>
            </w:tabs>
            <w:rPr/>
          </w:pPr>
          <w:hyperlink w:anchor="__RefHeading___Toc2085575_653776707">
            <w:r>
              <w:rPr>
                <w:webHidden/>
                <w:rStyle w:val="IndexLink"/>
                <w:rtl w:val="true"/>
              </w:rPr>
              <w:t>تکرار نزول آیه اکمال</w:t>
            </w:r>
            <w:r>
              <w:rPr>
                <w:rStyle w:val="IndexLink"/>
                <w:rtl w:val="true"/>
              </w:rPr>
              <w:tab/>
            </w:r>
            <w:r>
              <w:rPr>
                <w:rStyle w:val="IndexLink"/>
              </w:rPr>
              <w:t>412</w:t>
            </w:r>
          </w:hyperlink>
        </w:p>
        <w:p>
          <w:pPr>
            <w:pStyle w:val="Contents3"/>
            <w:tabs>
              <w:tab w:val="clear" w:pos="8459"/>
              <w:tab w:val="right" w:pos="9026" w:leader="dot"/>
            </w:tabs>
            <w:rPr/>
          </w:pPr>
          <w:hyperlink w:anchor="__RefHeading___Toc2085577_653776707">
            <w:r>
              <w:rPr>
                <w:webHidden/>
                <w:rStyle w:val="IndexLink"/>
                <w:rtl w:val="true"/>
              </w:rPr>
              <w:t>علت تقدم آیۀ اکمال بر آیۀ تبلیغ</w:t>
            </w:r>
            <w:r>
              <w:rPr>
                <w:rStyle w:val="IndexLink"/>
                <w:rtl w:val="true"/>
              </w:rPr>
              <w:tab/>
            </w:r>
            <w:r>
              <w:rPr>
                <w:rStyle w:val="IndexLink"/>
              </w:rPr>
              <w:t>413</w:t>
            </w:r>
          </w:hyperlink>
        </w:p>
        <w:p>
          <w:pPr>
            <w:pStyle w:val="Contents3"/>
            <w:tabs>
              <w:tab w:val="clear" w:pos="8459"/>
              <w:tab w:val="right" w:pos="9026" w:leader="dot"/>
            </w:tabs>
            <w:rPr/>
          </w:pPr>
          <w:hyperlink w:anchor="__RefHeading___Toc2085579_653776707">
            <w:r>
              <w:rPr>
                <w:webHidden/>
                <w:rStyle w:val="IndexLink"/>
                <w:rtl w:val="true"/>
              </w:rPr>
              <w:t>قراین لفظیۀ منفصلۀ دیگر</w:t>
            </w:r>
            <w:r>
              <w:rPr>
                <w:rStyle w:val="IndexLink"/>
                <w:rtl w:val="true"/>
              </w:rPr>
              <w:tab/>
            </w:r>
            <w:r>
              <w:rPr>
                <w:rStyle w:val="IndexLink"/>
              </w:rPr>
              <w:t>414</w:t>
            </w:r>
          </w:hyperlink>
        </w:p>
        <w:p>
          <w:pPr>
            <w:pStyle w:val="Contents3"/>
            <w:tabs>
              <w:tab w:val="clear" w:pos="8459"/>
              <w:tab w:val="right" w:pos="9026" w:leader="dot"/>
            </w:tabs>
            <w:rPr/>
          </w:pPr>
          <w:hyperlink w:anchor="__RefHeading___Toc2085581_653776707">
            <w:r>
              <w:rPr>
                <w:webHidden/>
                <w:rStyle w:val="IndexLink"/>
                <w:rtl w:val="true"/>
              </w:rPr>
              <w:t>قراین مقامیه</w:t>
            </w:r>
            <w:r>
              <w:rPr>
                <w:rStyle w:val="IndexLink"/>
                <w:rtl w:val="true"/>
              </w:rPr>
              <w:tab/>
            </w:r>
            <w:r>
              <w:rPr>
                <w:rStyle w:val="IndexLink"/>
              </w:rPr>
              <w:t>416</w:t>
            </w:r>
          </w:hyperlink>
        </w:p>
        <w:p>
          <w:pPr>
            <w:pStyle w:val="Contents4"/>
            <w:tabs>
              <w:tab w:val="clear" w:pos="8176"/>
              <w:tab w:val="right" w:pos="9026" w:leader="dot"/>
            </w:tabs>
            <w:rPr/>
          </w:pPr>
          <w:hyperlink w:anchor="__RefHeading___Toc2085583_653776707">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2085585_653776707">
            <w:r>
              <w:rPr>
                <w:webHidden/>
                <w:rStyle w:val="IndexLink"/>
              </w:rPr>
              <w:t>1</w:t>
            </w:r>
            <w:r>
              <w:rPr>
                <w:rStyle w:val="IndexLink"/>
                <w:rtl w:val="true"/>
              </w:rPr>
              <w:t xml:space="preserve">- </w:t>
            </w:r>
            <w:r>
              <w:rPr>
                <w:rStyle w:val="IndexLink"/>
                <w:rtl w:val="true"/>
              </w:rPr>
              <w:t>تحیت به عنوان امیر المؤمنین</w:t>
            </w:r>
            <w:r>
              <w:rPr>
                <w:rStyle w:val="IndexLink"/>
                <w:rtl w:val="true"/>
              </w:rPr>
              <w:tab/>
            </w:r>
            <w:r>
              <w:rPr>
                <w:rStyle w:val="IndexLink"/>
              </w:rPr>
              <w:t>416</w:t>
            </w:r>
          </w:hyperlink>
        </w:p>
        <w:p>
          <w:pPr>
            <w:pStyle w:val="Contents4"/>
            <w:tabs>
              <w:tab w:val="clear" w:pos="8176"/>
              <w:tab w:val="right" w:pos="9026" w:leader="dot"/>
            </w:tabs>
            <w:rPr/>
          </w:pPr>
          <w:hyperlink w:anchor="__RefHeading___Toc2085587_653776707">
            <w:r>
              <w:rPr>
                <w:webHidden/>
                <w:rStyle w:val="IndexLink"/>
              </w:rPr>
              <w:t>2</w:t>
            </w:r>
            <w:r>
              <w:rPr>
                <w:rStyle w:val="IndexLink"/>
                <w:rtl w:val="true"/>
              </w:rPr>
              <w:t xml:space="preserve">- </w:t>
            </w:r>
            <w:r>
              <w:rPr>
                <w:rStyle w:val="IndexLink"/>
                <w:rtl w:val="true"/>
              </w:rPr>
              <w:t>عمامه گذاری بر سر امیرالمؤمنین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2085589_653776707">
            <w:r>
              <w:rPr>
                <w:webHidden/>
                <w:rStyle w:val="IndexLink"/>
                <w:rtl w:val="true"/>
              </w:rPr>
              <w:t>نزول آیۀ سنگ آسمانی بر منکر امامت</w:t>
            </w:r>
            <w:r>
              <w:rPr>
                <w:rStyle w:val="IndexLink"/>
                <w:rtl w:val="true"/>
              </w:rPr>
              <w:tab/>
            </w:r>
            <w:r>
              <w:rPr>
                <w:rStyle w:val="IndexLink"/>
              </w:rPr>
              <w:t>421</w:t>
            </w:r>
          </w:hyperlink>
        </w:p>
        <w:p>
          <w:pPr>
            <w:pStyle w:val="Contents3"/>
            <w:tabs>
              <w:tab w:val="clear" w:pos="8459"/>
              <w:tab w:val="right" w:pos="9026" w:leader="dot"/>
            </w:tabs>
            <w:rPr/>
          </w:pPr>
          <w:hyperlink w:anchor="__RefHeading___Toc2085591_653776707">
            <w:r>
              <w:rPr>
                <w:webHidden/>
                <w:rStyle w:val="IndexLink"/>
                <w:rtl w:val="true"/>
              </w:rPr>
              <w:t>شبهات ابن تیمیه در شأن نزول</w:t>
            </w:r>
            <w:r>
              <w:rPr>
                <w:rStyle w:val="IndexLink"/>
                <w:rtl w:val="true"/>
              </w:rPr>
              <w:tab/>
            </w:r>
            <w:r>
              <w:rPr>
                <w:rStyle w:val="IndexLink"/>
              </w:rPr>
              <w:t>423</w:t>
            </w:r>
          </w:hyperlink>
        </w:p>
        <w:p>
          <w:pPr>
            <w:pStyle w:val="Contents3"/>
            <w:tabs>
              <w:tab w:val="clear" w:pos="8459"/>
              <w:tab w:val="right" w:pos="9026" w:leader="dot"/>
            </w:tabs>
            <w:rPr/>
          </w:pPr>
          <w:hyperlink w:anchor="__RefHeading___Toc2085593_653776707">
            <w:r>
              <w:rPr>
                <w:webHidden/>
                <w:rStyle w:val="IndexLink"/>
                <w:rtl w:val="true"/>
              </w:rPr>
              <w:t>پاسخ شیعه</w:t>
            </w:r>
            <w:r>
              <w:rPr>
                <w:rStyle w:val="IndexLink"/>
                <w:rtl w:val="true"/>
              </w:rPr>
              <w:tab/>
            </w:r>
            <w:r>
              <w:rPr>
                <w:rStyle w:val="IndexLink"/>
              </w:rPr>
              <w:t>423</w:t>
            </w:r>
          </w:hyperlink>
        </w:p>
        <w:p>
          <w:pPr>
            <w:pStyle w:val="Contents2"/>
            <w:tabs>
              <w:tab w:val="clear" w:pos="8743"/>
              <w:tab w:val="right" w:pos="9026" w:leader="dot"/>
            </w:tabs>
            <w:rPr/>
          </w:pPr>
          <w:hyperlink w:anchor="__RefHeading___Toc2085595_653776707">
            <w:r>
              <w:rPr>
                <w:webHidden/>
                <w:rStyle w:val="IndexLink"/>
                <w:rtl w:val="true"/>
              </w:rPr>
              <w:t>بخش هفتم</w:t>
            </w:r>
            <w:r>
              <w:rPr>
                <w:rStyle w:val="IndexLink"/>
                <w:rtl w:val="true"/>
              </w:rPr>
              <w:tab/>
            </w:r>
            <w:r>
              <w:rPr>
                <w:rStyle w:val="IndexLink"/>
              </w:rPr>
              <w:t>429</w:t>
            </w:r>
          </w:hyperlink>
        </w:p>
        <w:p>
          <w:pPr>
            <w:pStyle w:val="Contents3"/>
            <w:tabs>
              <w:tab w:val="clear" w:pos="8459"/>
              <w:tab w:val="right" w:pos="9026" w:leader="dot"/>
            </w:tabs>
            <w:rPr/>
          </w:pPr>
          <w:hyperlink w:anchor="__RefHeading___Toc2085597_653776707">
            <w:r>
              <w:rPr>
                <w:webHidden/>
                <w:rStyle w:val="IndexLink"/>
                <w:rtl w:val="true"/>
              </w:rPr>
              <w:t>در نقل و ارزیابی اسناد حدیث غدیر و ثقلین</w:t>
            </w:r>
            <w:r>
              <w:rPr>
                <w:rStyle w:val="IndexLink"/>
                <w:rtl w:val="true"/>
              </w:rPr>
              <w:tab/>
            </w:r>
            <w:r>
              <w:rPr>
                <w:rStyle w:val="IndexLink"/>
              </w:rPr>
              <w:t>429</w:t>
            </w:r>
          </w:hyperlink>
        </w:p>
        <w:p>
          <w:pPr>
            <w:pStyle w:val="Contents3"/>
            <w:tabs>
              <w:tab w:val="clear" w:pos="8459"/>
              <w:tab w:val="right" w:pos="9026" w:leader="dot"/>
            </w:tabs>
            <w:rPr/>
          </w:pPr>
          <w:hyperlink w:anchor="__RefHeading___Toc2085599_653776707">
            <w:r>
              <w:rPr>
                <w:webHidden/>
                <w:rStyle w:val="IndexLink"/>
                <w:rtl w:val="true"/>
              </w:rPr>
              <w:t>تحریف در امت‌های پیشین</w:t>
            </w:r>
            <w:r>
              <w:rPr>
                <w:rStyle w:val="IndexLink"/>
                <w:rtl w:val="true"/>
              </w:rPr>
              <w:tab/>
            </w:r>
            <w:r>
              <w:rPr>
                <w:rStyle w:val="IndexLink"/>
              </w:rPr>
              <w:t>431</w:t>
            </w:r>
          </w:hyperlink>
        </w:p>
        <w:p>
          <w:pPr>
            <w:pStyle w:val="Contents3"/>
            <w:tabs>
              <w:tab w:val="clear" w:pos="8459"/>
              <w:tab w:val="right" w:pos="9026" w:leader="dot"/>
            </w:tabs>
            <w:rPr/>
          </w:pPr>
          <w:hyperlink w:anchor="__RefHeading___Toc2085601_653776707">
            <w:r>
              <w:rPr>
                <w:webHidden/>
                <w:rStyle w:val="IndexLink"/>
                <w:rtl w:val="true"/>
              </w:rPr>
              <w:t>موارد تحریف در روایات اهل سنت</w:t>
            </w:r>
            <w:r>
              <w:rPr>
                <w:rStyle w:val="IndexLink"/>
                <w:rtl w:val="true"/>
              </w:rPr>
              <w:tab/>
            </w:r>
            <w:r>
              <w:rPr>
                <w:rStyle w:val="IndexLink"/>
              </w:rPr>
              <w:t>432</w:t>
            </w:r>
          </w:hyperlink>
        </w:p>
        <w:p>
          <w:pPr>
            <w:pStyle w:val="Contents3"/>
            <w:tabs>
              <w:tab w:val="clear" w:pos="8459"/>
              <w:tab w:val="right" w:pos="9026" w:leader="dot"/>
            </w:tabs>
            <w:rPr/>
          </w:pPr>
          <w:hyperlink w:anchor="__RefHeading___Toc2085603_653776707">
            <w:r>
              <w:rPr>
                <w:webHidden/>
                <w:rStyle w:val="IndexLink"/>
                <w:rtl w:val="true"/>
              </w:rPr>
              <w:t>تضعیف دوستان و تعدیل دشمنان</w:t>
            </w:r>
            <w:r>
              <w:rPr>
                <w:rStyle w:val="IndexLink"/>
                <w:rtl w:val="true"/>
              </w:rPr>
              <w:tab/>
            </w:r>
            <w:r>
              <w:rPr>
                <w:rStyle w:val="IndexLink"/>
              </w:rPr>
              <w:t>440</w:t>
            </w:r>
          </w:hyperlink>
        </w:p>
        <w:p>
          <w:pPr>
            <w:pStyle w:val="Contents3"/>
            <w:tabs>
              <w:tab w:val="clear" w:pos="8459"/>
              <w:tab w:val="right" w:pos="9026" w:leader="dot"/>
            </w:tabs>
            <w:rPr/>
          </w:pPr>
          <w:hyperlink w:anchor="__RefHeading___Toc2085605_653776707">
            <w:r>
              <w:rPr>
                <w:webHidden/>
                <w:rStyle w:val="IndexLink"/>
                <w:rtl w:val="true"/>
              </w:rPr>
              <w:t>معیار دو گانه توثیق</w:t>
            </w:r>
            <w:r>
              <w:rPr>
                <w:rStyle w:val="IndexLink"/>
                <w:rtl w:val="true"/>
              </w:rPr>
              <w:tab/>
            </w:r>
            <w:r>
              <w:rPr>
                <w:rStyle w:val="IndexLink"/>
              </w:rPr>
              <w:t>444</w:t>
            </w:r>
          </w:hyperlink>
        </w:p>
        <w:p>
          <w:pPr>
            <w:pStyle w:val="Contents3"/>
            <w:tabs>
              <w:tab w:val="clear" w:pos="8459"/>
              <w:tab w:val="right" w:pos="9026" w:leader="dot"/>
            </w:tabs>
            <w:rPr/>
          </w:pPr>
          <w:hyperlink w:anchor="__RefHeading___Toc2085607_653776707">
            <w:r>
              <w:rPr>
                <w:webHidden/>
                <w:rStyle w:val="IndexLink"/>
                <w:rtl w:val="true"/>
              </w:rPr>
              <w:t>تحریف و کتمان در حدیث ثقلین</w:t>
            </w:r>
            <w:r>
              <w:rPr>
                <w:rStyle w:val="IndexLink"/>
                <w:rtl w:val="true"/>
              </w:rPr>
              <w:tab/>
            </w:r>
            <w:r>
              <w:rPr>
                <w:rStyle w:val="IndexLink"/>
              </w:rPr>
              <w:t>450</w:t>
            </w:r>
          </w:hyperlink>
        </w:p>
        <w:p>
          <w:pPr>
            <w:pStyle w:val="Contents3"/>
            <w:tabs>
              <w:tab w:val="clear" w:pos="8459"/>
              <w:tab w:val="right" w:pos="9026" w:leader="dot"/>
            </w:tabs>
            <w:rPr/>
          </w:pPr>
          <w:hyperlink w:anchor="__RefHeading___Toc2085609_653776707">
            <w:r>
              <w:rPr>
                <w:webHidden/>
                <w:rStyle w:val="IndexLink"/>
                <w:rtl w:val="true"/>
              </w:rPr>
              <w:t>تحریف حدیث دوازده خلیفه</w:t>
            </w:r>
            <w:r>
              <w:rPr>
                <w:rStyle w:val="IndexLink"/>
                <w:rtl w:val="true"/>
              </w:rPr>
              <w:tab/>
            </w:r>
            <w:r>
              <w:rPr>
                <w:rStyle w:val="IndexLink"/>
              </w:rPr>
              <w:t>451</w:t>
            </w:r>
          </w:hyperlink>
        </w:p>
        <w:p>
          <w:pPr>
            <w:pStyle w:val="Contents3"/>
            <w:tabs>
              <w:tab w:val="clear" w:pos="8459"/>
              <w:tab w:val="right" w:pos="9026" w:leader="dot"/>
            </w:tabs>
            <w:rPr/>
          </w:pPr>
          <w:hyperlink w:anchor="__RefHeading___Toc2085611_653776707">
            <w:r>
              <w:rPr>
                <w:webHidden/>
                <w:rStyle w:val="IndexLink"/>
                <w:rtl w:val="true"/>
              </w:rPr>
              <w:t>تعارض به زیاده و نقیصه</w:t>
            </w:r>
            <w:r>
              <w:rPr>
                <w:rStyle w:val="IndexLink"/>
                <w:rtl w:val="true"/>
              </w:rPr>
              <w:tab/>
            </w:r>
            <w:r>
              <w:rPr>
                <w:rStyle w:val="IndexLink"/>
              </w:rPr>
              <w:t>461</w:t>
            </w:r>
          </w:hyperlink>
        </w:p>
        <w:p>
          <w:pPr>
            <w:pStyle w:val="Contents3"/>
            <w:tabs>
              <w:tab w:val="clear" w:pos="8459"/>
              <w:tab w:val="right" w:pos="9026" w:leader="dot"/>
            </w:tabs>
            <w:rPr/>
          </w:pPr>
          <w:hyperlink w:anchor="__RefHeading___Toc2085613_653776707">
            <w:r>
              <w:rPr>
                <w:webHidden/>
                <w:rStyle w:val="IndexLink"/>
                <w:rtl w:val="true"/>
              </w:rPr>
              <w:t>تواتر حدیث ثقلین</w:t>
            </w:r>
            <w:r>
              <w:rPr>
                <w:rStyle w:val="IndexLink"/>
                <w:rtl w:val="true"/>
              </w:rPr>
              <w:tab/>
            </w:r>
            <w:r>
              <w:rPr>
                <w:rStyle w:val="IndexLink"/>
              </w:rPr>
              <w:t>463</w:t>
            </w:r>
          </w:hyperlink>
        </w:p>
        <w:p>
          <w:pPr>
            <w:pStyle w:val="Contents3"/>
            <w:tabs>
              <w:tab w:val="clear" w:pos="8459"/>
              <w:tab w:val="right" w:pos="9026" w:leader="dot"/>
            </w:tabs>
            <w:rPr/>
          </w:pPr>
          <w:hyperlink w:anchor="__RefHeading___Toc2085615_653776707">
            <w:r>
              <w:rPr>
                <w:webHidden/>
                <w:rStyle w:val="IndexLink"/>
                <w:rtl w:val="true"/>
              </w:rPr>
              <w:t>صحابه راوی حدیث ثقلین</w:t>
            </w:r>
            <w:r>
              <w:rPr>
                <w:rStyle w:val="IndexLink"/>
                <w:rtl w:val="true"/>
              </w:rPr>
              <w:tab/>
            </w:r>
            <w:r>
              <w:rPr>
                <w:rStyle w:val="IndexLink"/>
              </w:rPr>
              <w:t>465</w:t>
            </w:r>
          </w:hyperlink>
        </w:p>
        <w:p>
          <w:pPr>
            <w:pStyle w:val="Contents3"/>
            <w:tabs>
              <w:tab w:val="clear" w:pos="8459"/>
              <w:tab w:val="right" w:pos="9026" w:leader="dot"/>
            </w:tabs>
            <w:rPr/>
          </w:pPr>
          <w:hyperlink w:anchor="__RefHeading___Toc2085617_653776707">
            <w:r>
              <w:rPr>
                <w:webHidden/>
                <w:rStyle w:val="IndexLink"/>
                <w:rtl w:val="true"/>
              </w:rPr>
              <w:t xml:space="preserve">راویان تابعی و پس از آنان تا قرن </w:t>
            </w:r>
            <w:r>
              <w:rPr>
                <w:rStyle w:val="IndexLink"/>
              </w:rPr>
              <w:t>14</w:t>
            </w:r>
            <w:r>
              <w:rPr>
                <w:rStyle w:val="IndexLink"/>
                <w:rtl w:val="true"/>
              </w:rPr>
              <w:tab/>
            </w:r>
            <w:r>
              <w:rPr>
                <w:rStyle w:val="IndexLink"/>
              </w:rPr>
              <w:t>468</w:t>
            </w:r>
          </w:hyperlink>
        </w:p>
        <w:p>
          <w:pPr>
            <w:pStyle w:val="Contents3"/>
            <w:tabs>
              <w:tab w:val="clear" w:pos="8459"/>
              <w:tab w:val="right" w:pos="9026" w:leader="dot"/>
            </w:tabs>
            <w:rPr/>
          </w:pPr>
          <w:hyperlink w:anchor="__RefHeading___Toc2085619_653776707">
            <w:r>
              <w:rPr>
                <w:webHidden/>
                <w:rStyle w:val="IndexLink"/>
                <w:rtl w:val="true"/>
              </w:rPr>
              <w:t>صحت حدیث ثقلین برفرض عدم تواتر</w:t>
            </w:r>
            <w:r>
              <w:rPr>
                <w:rStyle w:val="IndexLink"/>
                <w:rtl w:val="true"/>
              </w:rPr>
              <w:tab/>
            </w:r>
            <w:r>
              <w:rPr>
                <w:rStyle w:val="IndexLink"/>
              </w:rPr>
              <w:t>469</w:t>
            </w:r>
          </w:hyperlink>
        </w:p>
        <w:p>
          <w:pPr>
            <w:pStyle w:val="Contents4"/>
            <w:tabs>
              <w:tab w:val="clear" w:pos="8176"/>
              <w:tab w:val="right" w:pos="9026" w:leader="dot"/>
            </w:tabs>
            <w:rPr/>
          </w:pPr>
          <w:hyperlink w:anchor="__RefHeading___Toc2085621_653776707">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085623_653776707">
            <w:r>
              <w:rPr>
                <w:webHidden/>
                <w:rStyle w:val="IndexLink"/>
              </w:rPr>
              <w:t>1</w:t>
            </w:r>
            <w:r>
              <w:rPr>
                <w:rStyle w:val="IndexLink"/>
                <w:rtl w:val="true"/>
              </w:rPr>
              <w:t xml:space="preserve">- </w:t>
            </w:r>
            <w:r>
              <w:rPr>
                <w:rStyle w:val="IndexLink"/>
                <w:rtl w:val="true"/>
              </w:rPr>
              <w:t>نظر سبط بن جوزی دربارۀ تضعیف جدش</w:t>
            </w:r>
            <w:r>
              <w:rPr>
                <w:rStyle w:val="IndexLink"/>
                <w:rtl w:val="true"/>
              </w:rPr>
              <w:tab/>
            </w:r>
            <w:r>
              <w:rPr>
                <w:rStyle w:val="IndexLink"/>
              </w:rPr>
              <w:t>470</w:t>
            </w:r>
          </w:hyperlink>
        </w:p>
        <w:p>
          <w:pPr>
            <w:pStyle w:val="Contents4"/>
            <w:tabs>
              <w:tab w:val="clear" w:pos="8176"/>
              <w:tab w:val="right" w:pos="9026" w:leader="dot"/>
            </w:tabs>
            <w:rPr/>
          </w:pPr>
          <w:hyperlink w:anchor="__RefHeading___Toc2085625_653776707">
            <w:r>
              <w:rPr>
                <w:webHidden/>
                <w:rStyle w:val="IndexLink"/>
              </w:rPr>
              <w:t>2</w:t>
            </w:r>
            <w:r>
              <w:rPr>
                <w:rStyle w:val="IndexLink"/>
                <w:rtl w:val="true"/>
              </w:rPr>
              <w:t xml:space="preserve">- </w:t>
            </w:r>
            <w:r>
              <w:rPr>
                <w:rStyle w:val="IndexLink"/>
                <w:rtl w:val="true"/>
              </w:rPr>
              <w:t>علامه شریف سمهودی</w:t>
            </w:r>
            <w:r>
              <w:rPr>
                <w:rStyle w:val="IndexLink"/>
                <w:rtl w:val="true"/>
              </w:rPr>
              <w:tab/>
            </w:r>
            <w:r>
              <w:rPr>
                <w:rStyle w:val="IndexLink"/>
              </w:rPr>
              <w:t>473</w:t>
            </w:r>
          </w:hyperlink>
        </w:p>
        <w:p>
          <w:pPr>
            <w:pStyle w:val="Contents4"/>
            <w:tabs>
              <w:tab w:val="clear" w:pos="8176"/>
              <w:tab w:val="right" w:pos="9026" w:leader="dot"/>
            </w:tabs>
            <w:rPr/>
          </w:pPr>
          <w:hyperlink w:anchor="__RefHeading___Toc2085627_653776707">
            <w:r>
              <w:rPr>
                <w:webHidden/>
                <w:rStyle w:val="IndexLink"/>
              </w:rPr>
              <w:t>3</w:t>
            </w:r>
            <w:r>
              <w:rPr>
                <w:rStyle w:val="IndexLink"/>
                <w:rtl w:val="true"/>
              </w:rPr>
              <w:t xml:space="preserve"> - </w:t>
            </w:r>
            <w:r>
              <w:rPr>
                <w:rStyle w:val="IndexLink"/>
                <w:rtl w:val="true"/>
              </w:rPr>
              <w:t>ابن حجر هیتمی</w:t>
            </w:r>
            <w:r>
              <w:rPr>
                <w:rStyle w:val="IndexLink"/>
                <w:rtl w:val="true"/>
              </w:rPr>
              <w:tab/>
            </w:r>
            <w:r>
              <w:rPr>
                <w:rStyle w:val="IndexLink"/>
              </w:rPr>
              <w:t>474</w:t>
            </w:r>
          </w:hyperlink>
        </w:p>
        <w:p>
          <w:pPr>
            <w:pStyle w:val="Contents4"/>
            <w:tabs>
              <w:tab w:val="clear" w:pos="8176"/>
              <w:tab w:val="right" w:pos="9026" w:leader="dot"/>
            </w:tabs>
            <w:rPr/>
          </w:pPr>
          <w:hyperlink w:anchor="__RefHeading___Toc2085629_653776707">
            <w:r>
              <w:rPr>
                <w:webHidden/>
                <w:rStyle w:val="IndexLink"/>
              </w:rPr>
              <w:t>4</w:t>
            </w:r>
            <w:r>
              <w:rPr>
                <w:rStyle w:val="IndexLink"/>
                <w:rtl w:val="true"/>
              </w:rPr>
              <w:t xml:space="preserve"> - </w:t>
            </w:r>
            <w:r>
              <w:rPr>
                <w:rStyle w:val="IndexLink"/>
                <w:rtl w:val="true"/>
              </w:rPr>
              <w:t>تفتازانی</w:t>
            </w:r>
            <w:r>
              <w:rPr>
                <w:rStyle w:val="IndexLink"/>
                <w:rtl w:val="true"/>
              </w:rPr>
              <w:tab/>
            </w:r>
            <w:r>
              <w:rPr>
                <w:rStyle w:val="IndexLink"/>
              </w:rPr>
              <w:t>474</w:t>
            </w:r>
          </w:hyperlink>
        </w:p>
        <w:p>
          <w:pPr>
            <w:pStyle w:val="Contents4"/>
            <w:tabs>
              <w:tab w:val="clear" w:pos="8176"/>
              <w:tab w:val="right" w:pos="9026" w:leader="dot"/>
            </w:tabs>
            <w:rPr/>
          </w:pPr>
          <w:hyperlink w:anchor="__RefHeading___Toc2085631_653776707">
            <w:r>
              <w:rPr>
                <w:webHidden/>
                <w:rStyle w:val="IndexLink"/>
              </w:rPr>
              <w:t>5</w:t>
            </w:r>
            <w:r>
              <w:rPr>
                <w:rStyle w:val="IndexLink"/>
                <w:rtl w:val="true"/>
              </w:rPr>
              <w:t xml:space="preserve"> - </w:t>
            </w:r>
            <w:r>
              <w:rPr>
                <w:rStyle w:val="IndexLink"/>
                <w:rtl w:val="true"/>
              </w:rPr>
              <w:t>مبارک فوری</w:t>
            </w:r>
            <w:r>
              <w:rPr>
                <w:rStyle w:val="IndexLink"/>
                <w:rtl w:val="true"/>
              </w:rPr>
              <w:tab/>
            </w:r>
            <w:r>
              <w:rPr>
                <w:rStyle w:val="IndexLink"/>
              </w:rPr>
              <w:t>475</w:t>
            </w:r>
          </w:hyperlink>
        </w:p>
        <w:p>
          <w:pPr>
            <w:pStyle w:val="Contents4"/>
            <w:tabs>
              <w:tab w:val="clear" w:pos="8176"/>
              <w:tab w:val="right" w:pos="9026" w:leader="dot"/>
            </w:tabs>
            <w:rPr/>
          </w:pPr>
          <w:hyperlink w:anchor="__RefHeading___Toc2085633_653776707">
            <w:r>
              <w:rPr>
                <w:webHidden/>
                <w:rStyle w:val="IndexLink"/>
              </w:rPr>
              <w:t>6</w:t>
            </w:r>
            <w:r>
              <w:rPr>
                <w:rStyle w:val="IndexLink"/>
                <w:rtl w:val="true"/>
              </w:rPr>
              <w:t xml:space="preserve"> - </w:t>
            </w:r>
            <w:r>
              <w:rPr>
                <w:rStyle w:val="IndexLink"/>
                <w:rtl w:val="true"/>
              </w:rPr>
              <w:t>شعیب الأرنؤوط</w:t>
            </w:r>
            <w:r>
              <w:rPr>
                <w:rStyle w:val="IndexLink"/>
                <w:rtl w:val="true"/>
              </w:rPr>
              <w:tab/>
            </w:r>
            <w:r>
              <w:rPr>
                <w:rStyle w:val="IndexLink"/>
              </w:rPr>
              <w:t>475</w:t>
            </w:r>
          </w:hyperlink>
        </w:p>
        <w:p>
          <w:pPr>
            <w:pStyle w:val="Contents4"/>
            <w:tabs>
              <w:tab w:val="clear" w:pos="8176"/>
              <w:tab w:val="right" w:pos="9026" w:leader="dot"/>
            </w:tabs>
            <w:rPr/>
          </w:pPr>
          <w:hyperlink w:anchor="__RefHeading___Toc2085635_653776707">
            <w:r>
              <w:rPr>
                <w:webHidden/>
                <w:rStyle w:val="IndexLink"/>
              </w:rPr>
              <w:t>7</w:t>
            </w:r>
            <w:r>
              <w:rPr>
                <w:rStyle w:val="IndexLink"/>
                <w:rtl w:val="true"/>
              </w:rPr>
              <w:t xml:space="preserve"> - </w:t>
            </w:r>
            <w:r>
              <w:rPr>
                <w:rStyle w:val="IndexLink"/>
                <w:rtl w:val="true"/>
              </w:rPr>
              <w:t>دیدگاه ناصر الدین البانی</w:t>
            </w:r>
            <w:r>
              <w:rPr>
                <w:rStyle w:val="IndexLink"/>
                <w:rtl w:val="true"/>
              </w:rPr>
              <w:tab/>
            </w:r>
            <w:r>
              <w:rPr>
                <w:rStyle w:val="IndexLink"/>
              </w:rPr>
              <w:t>476</w:t>
            </w:r>
          </w:hyperlink>
        </w:p>
        <w:p>
          <w:pPr>
            <w:pStyle w:val="Contents2"/>
            <w:tabs>
              <w:tab w:val="clear" w:pos="8743"/>
              <w:tab w:val="right" w:pos="9026" w:leader="dot"/>
            </w:tabs>
            <w:rPr/>
          </w:pPr>
          <w:hyperlink w:anchor="__RefHeading___Toc2085637_653776707">
            <w:r>
              <w:rPr>
                <w:webHidden/>
                <w:rStyle w:val="IndexLink"/>
                <w:rtl w:val="true"/>
              </w:rPr>
              <w:t>بخش هشتم</w:t>
            </w:r>
            <w:r>
              <w:rPr>
                <w:rStyle w:val="IndexLink"/>
                <w:rtl w:val="true"/>
              </w:rPr>
              <w:tab/>
            </w:r>
            <w:r>
              <w:rPr>
                <w:rStyle w:val="IndexLink"/>
              </w:rPr>
              <w:t>482</w:t>
            </w:r>
          </w:hyperlink>
        </w:p>
        <w:p>
          <w:pPr>
            <w:pStyle w:val="Contents3"/>
            <w:tabs>
              <w:tab w:val="clear" w:pos="8459"/>
              <w:tab w:val="right" w:pos="9026" w:leader="dot"/>
            </w:tabs>
            <w:rPr/>
          </w:pPr>
          <w:hyperlink w:anchor="__RefHeading___Toc2085639_653776707">
            <w:r>
              <w:rPr>
                <w:webHidden/>
                <w:rStyle w:val="IndexLink"/>
                <w:rtl w:val="true"/>
              </w:rPr>
              <w:t>پاسخ به هفت شبهه برحدیث ثقلین و غدیر</w:t>
            </w:r>
            <w:r>
              <w:rPr>
                <w:rStyle w:val="IndexLink"/>
                <w:rtl w:val="true"/>
              </w:rPr>
              <w:tab/>
            </w:r>
            <w:r>
              <w:rPr>
                <w:rStyle w:val="IndexLink"/>
              </w:rPr>
              <w:t>482</w:t>
            </w:r>
          </w:hyperlink>
        </w:p>
        <w:p>
          <w:pPr>
            <w:pStyle w:val="Contents4"/>
            <w:tabs>
              <w:tab w:val="clear" w:pos="8176"/>
              <w:tab w:val="right" w:pos="9026" w:leader="dot"/>
            </w:tabs>
            <w:rPr/>
          </w:pPr>
          <w:hyperlink w:anchor="__RefHeading___Toc2085641_65377670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2085643_653776707">
            <w:r>
              <w:rPr>
                <w:webHidden/>
                <w:rStyle w:val="IndexLink"/>
                <w:rtl w:val="true"/>
              </w:rPr>
              <w:t>شبهۀ اول</w:t>
            </w:r>
            <w:r>
              <w:rPr>
                <w:rStyle w:val="IndexLink"/>
                <w:rtl w:val="true"/>
              </w:rPr>
              <w:t xml:space="preserve">: </w:t>
            </w:r>
            <w:r>
              <w:rPr>
                <w:rStyle w:val="IndexLink"/>
                <w:rtl w:val="true"/>
              </w:rPr>
              <w:t>چرا بخاری حدیث ثقلین را روایت نکرده است؟</w:t>
            </w:r>
            <w:r>
              <w:rPr>
                <w:rStyle w:val="IndexLink"/>
                <w:rtl w:val="true"/>
              </w:rPr>
              <w:tab/>
            </w:r>
            <w:r>
              <w:rPr>
                <w:rStyle w:val="IndexLink"/>
              </w:rPr>
              <w:t>484</w:t>
            </w:r>
          </w:hyperlink>
        </w:p>
        <w:p>
          <w:pPr>
            <w:pStyle w:val="Contents4"/>
            <w:tabs>
              <w:tab w:val="clear" w:pos="8176"/>
              <w:tab w:val="right" w:pos="9026" w:leader="dot"/>
            </w:tabs>
            <w:rPr/>
          </w:pPr>
          <w:hyperlink w:anchor="__RefHeading___Toc2085645_653776707">
            <w:r>
              <w:rPr>
                <w:webHidden/>
                <w:rStyle w:val="IndexLink"/>
                <w:rtl w:val="true"/>
              </w:rPr>
              <w:t>شبهۀ دوم</w:t>
            </w:r>
            <w:r>
              <w:rPr>
                <w:rStyle w:val="IndexLink"/>
                <w:rtl w:val="true"/>
              </w:rPr>
              <w:t xml:space="preserve">: </w:t>
            </w:r>
            <w:r>
              <w:rPr>
                <w:rStyle w:val="IndexLink"/>
                <w:rtl w:val="true"/>
              </w:rPr>
              <w:t>حدیث ثقلین سفارش به محبت، نه تمسک به اهل بیت است</w:t>
            </w:r>
            <w:r>
              <w:rPr>
                <w:rStyle w:val="IndexLink"/>
                <w:rtl w:val="true"/>
              </w:rPr>
              <w:t>.</w:t>
              <w:tab/>
            </w:r>
            <w:r>
              <w:rPr>
                <w:rStyle w:val="IndexLink"/>
              </w:rPr>
              <w:t>494</w:t>
            </w:r>
          </w:hyperlink>
        </w:p>
        <w:p>
          <w:pPr>
            <w:pStyle w:val="Contents5"/>
            <w:tabs>
              <w:tab w:val="clear" w:pos="7892"/>
              <w:tab w:val="right" w:pos="9026" w:leader="dot"/>
            </w:tabs>
            <w:rPr/>
          </w:pPr>
          <w:hyperlink w:anchor="__RefHeading___Toc2085647_653776707">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2085649_653776707">
            <w:r>
              <w:rPr>
                <w:webHidden/>
                <w:rStyle w:val="IndexLink"/>
                <w:rtl w:val="true"/>
              </w:rPr>
              <w:t>پاسخ</w:t>
            </w:r>
            <w:r>
              <w:rPr>
                <w:rStyle w:val="IndexLink"/>
                <w:rtl w:val="true"/>
              </w:rPr>
              <w:t>:</w:t>
              <w:tab/>
            </w:r>
            <w:r>
              <w:rPr>
                <w:rStyle w:val="IndexLink"/>
              </w:rPr>
              <w:t>495</w:t>
            </w:r>
          </w:hyperlink>
        </w:p>
        <w:p>
          <w:pPr>
            <w:pStyle w:val="Contents4"/>
            <w:tabs>
              <w:tab w:val="clear" w:pos="8176"/>
              <w:tab w:val="right" w:pos="9026" w:leader="dot"/>
            </w:tabs>
            <w:rPr/>
          </w:pPr>
          <w:hyperlink w:anchor="__RefHeading___Toc2085651_653776707">
            <w:r>
              <w:rPr>
                <w:webHidden/>
                <w:rStyle w:val="IndexLink"/>
                <w:rtl w:val="true"/>
              </w:rPr>
              <w:t xml:space="preserve">شبهۀ سوم </w:t>
            </w:r>
            <w:r>
              <w:rPr>
                <w:rStyle w:val="IndexLink"/>
                <w:rtl w:val="true"/>
              </w:rPr>
              <w:t xml:space="preserve">: </w:t>
            </w:r>
            <w:r>
              <w:rPr>
                <w:rStyle w:val="IndexLink"/>
                <w:rtl w:val="true"/>
              </w:rPr>
              <w:t>حدیث ثقلین دو گونه است</w:t>
            </w:r>
            <w:r>
              <w:rPr>
                <w:rStyle w:val="IndexLink"/>
                <w:rtl w:val="true"/>
              </w:rPr>
              <w:t>: (</w:t>
            </w:r>
            <w:r>
              <w:rPr>
                <w:rStyle w:val="IndexLink"/>
                <w:rtl w:val="true"/>
              </w:rPr>
              <w:t>کتاب الله و عترتی یا سنتی</w:t>
            </w:r>
            <w:r>
              <w:rPr>
                <w:rStyle w:val="IndexLink"/>
                <w:rtl w:val="true"/>
              </w:rPr>
              <w:t>)</w:t>
              <w:tab/>
            </w:r>
            <w:r>
              <w:rPr>
                <w:rStyle w:val="IndexLink"/>
              </w:rPr>
              <w:t>497</w:t>
            </w:r>
          </w:hyperlink>
        </w:p>
        <w:p>
          <w:pPr>
            <w:pStyle w:val="Contents5"/>
            <w:tabs>
              <w:tab w:val="clear" w:pos="7892"/>
              <w:tab w:val="right" w:pos="9026" w:leader="dot"/>
            </w:tabs>
            <w:rPr/>
          </w:pPr>
          <w:hyperlink w:anchor="__RefHeading___Toc2085653_653776707">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2085655_653776707">
            <w:r>
              <w:rPr>
                <w:webHidden/>
                <w:rStyle w:val="IndexLink"/>
                <w:rtl w:val="true"/>
              </w:rPr>
              <w:t xml:space="preserve">پاسخ </w:t>
            </w:r>
            <w:r>
              <w:rPr>
                <w:rStyle w:val="IndexLink"/>
                <w:rtl w:val="true"/>
              </w:rPr>
              <w:t>:</w:t>
              <w:tab/>
            </w:r>
            <w:r>
              <w:rPr>
                <w:rStyle w:val="IndexLink"/>
              </w:rPr>
              <w:t>498</w:t>
            </w:r>
          </w:hyperlink>
        </w:p>
        <w:p>
          <w:pPr>
            <w:pStyle w:val="Contents5"/>
            <w:tabs>
              <w:tab w:val="clear" w:pos="7892"/>
              <w:tab w:val="right" w:pos="9026" w:leader="dot"/>
            </w:tabs>
            <w:rPr/>
          </w:pPr>
          <w:hyperlink w:anchor="__RefHeading___Toc2085657_653776707">
            <w:r>
              <w:rPr>
                <w:webHidden/>
                <w:rStyle w:val="IndexLink"/>
                <w:rtl w:val="true"/>
              </w:rPr>
              <w:t>سنت صحیح نزد عترت</w:t>
            </w:r>
            <w:r>
              <w:rPr>
                <w:rStyle w:val="IndexLink"/>
                <w:rtl w:val="true"/>
              </w:rPr>
              <w:tab/>
            </w:r>
            <w:r>
              <w:rPr>
                <w:rStyle w:val="IndexLink"/>
              </w:rPr>
              <w:t>508</w:t>
            </w:r>
          </w:hyperlink>
        </w:p>
        <w:p>
          <w:pPr>
            <w:pStyle w:val="Contents4"/>
            <w:tabs>
              <w:tab w:val="clear" w:pos="8176"/>
              <w:tab w:val="right" w:pos="9026" w:leader="dot"/>
            </w:tabs>
            <w:rPr/>
          </w:pPr>
          <w:hyperlink w:anchor="__RefHeading___Toc2085659_653776707">
            <w:r>
              <w:rPr>
                <w:webHidden/>
                <w:rStyle w:val="IndexLink"/>
                <w:rtl w:val="true"/>
              </w:rPr>
              <w:t xml:space="preserve">شبهۀ چهارم </w:t>
            </w:r>
            <w:r>
              <w:rPr>
                <w:rStyle w:val="IndexLink"/>
                <w:rtl w:val="true"/>
              </w:rPr>
              <w:t xml:space="preserve">: </w:t>
            </w:r>
            <w:r>
              <w:rPr>
                <w:rStyle w:val="IndexLink"/>
                <w:rtl w:val="true"/>
              </w:rPr>
              <w:t>حدیث غدیر پاسخ شاکیان بازگشته از یمن است</w:t>
            </w:r>
            <w:r>
              <w:rPr>
                <w:rStyle w:val="IndexLink"/>
                <w:rtl w:val="true"/>
              </w:rPr>
              <w:t>.</w:t>
              <w:tab/>
            </w:r>
            <w:r>
              <w:rPr>
                <w:rStyle w:val="IndexLink"/>
              </w:rPr>
              <w:t>510</w:t>
            </w:r>
          </w:hyperlink>
        </w:p>
        <w:p>
          <w:pPr>
            <w:pStyle w:val="Contents5"/>
            <w:tabs>
              <w:tab w:val="clear" w:pos="7892"/>
              <w:tab w:val="right" w:pos="9026" w:leader="dot"/>
            </w:tabs>
            <w:rPr/>
          </w:pPr>
          <w:hyperlink w:anchor="__RefHeading___Toc2085661_653776707">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2085663_653776707">
            <w:r>
              <w:rPr>
                <w:webHidden/>
                <w:rStyle w:val="IndexLink"/>
                <w:rtl w:val="true"/>
              </w:rPr>
              <w:t xml:space="preserve">پاسخ </w:t>
            </w:r>
            <w:r>
              <w:rPr>
                <w:rStyle w:val="IndexLink"/>
                <w:rtl w:val="true"/>
              </w:rPr>
              <w:t>:</w:t>
              <w:tab/>
            </w:r>
            <w:r>
              <w:rPr>
                <w:rStyle w:val="IndexLink"/>
              </w:rPr>
              <w:t>513</w:t>
            </w:r>
          </w:hyperlink>
        </w:p>
        <w:p>
          <w:pPr>
            <w:pStyle w:val="Contents5"/>
            <w:tabs>
              <w:tab w:val="clear" w:pos="7892"/>
              <w:tab w:val="right" w:pos="9026" w:leader="dot"/>
            </w:tabs>
            <w:rPr/>
          </w:pPr>
          <w:hyperlink w:anchor="__RefHeading___Toc2085665_653776707">
            <w:r>
              <w:rPr>
                <w:webHidden/>
                <w:rStyle w:val="IndexLink"/>
                <w:rtl w:val="true"/>
              </w:rPr>
              <w:t xml:space="preserve">روایات </w:t>
            </w:r>
            <w:r>
              <w:rPr>
                <w:rStyle w:val="IndexLink"/>
                <w:rtl w:val="true"/>
              </w:rPr>
              <w:t>«</w:t>
            </w:r>
            <w:r>
              <w:rPr>
                <w:rStyle w:val="IndexLink"/>
                <w:rtl w:val="true"/>
              </w:rPr>
              <w:t>بُریده</w:t>
            </w:r>
            <w:r>
              <w:rPr>
                <w:rStyle w:val="IndexLink"/>
                <w:rtl w:val="true"/>
              </w:rPr>
              <w:t>»</w:t>
              <w:tab/>
            </w:r>
            <w:r>
              <w:rPr>
                <w:rStyle w:val="IndexLink"/>
              </w:rPr>
              <w:t>519</w:t>
            </w:r>
          </w:hyperlink>
        </w:p>
        <w:p>
          <w:pPr>
            <w:pStyle w:val="Contents5"/>
            <w:tabs>
              <w:tab w:val="clear" w:pos="7892"/>
              <w:tab w:val="right" w:pos="9026" w:leader="dot"/>
            </w:tabs>
            <w:rPr/>
          </w:pPr>
          <w:hyperlink w:anchor="__RefHeading___Toc2085667_653776707">
            <w:r>
              <w:rPr>
                <w:webHidden/>
                <w:rStyle w:val="IndexLink"/>
                <w:rtl w:val="true"/>
              </w:rPr>
              <w:t>چند پرسش از تأویل گران</w:t>
            </w:r>
            <w:r>
              <w:rPr>
                <w:rStyle w:val="IndexLink"/>
                <w:rtl w:val="true"/>
              </w:rPr>
              <w:tab/>
            </w:r>
            <w:r>
              <w:rPr>
                <w:rStyle w:val="IndexLink"/>
              </w:rPr>
              <w:t>524</w:t>
            </w:r>
          </w:hyperlink>
        </w:p>
        <w:p>
          <w:pPr>
            <w:pStyle w:val="Contents4"/>
            <w:tabs>
              <w:tab w:val="clear" w:pos="8176"/>
              <w:tab w:val="right" w:pos="9026" w:leader="dot"/>
            </w:tabs>
            <w:rPr/>
          </w:pPr>
          <w:hyperlink w:anchor="__RefHeading___Toc2085669_653776707">
            <w:r>
              <w:rPr>
                <w:webHidden/>
                <w:rStyle w:val="IndexLink"/>
                <w:rtl w:val="true"/>
              </w:rPr>
              <w:t>شبهۀ پنجم</w:t>
            </w:r>
            <w:r>
              <w:rPr>
                <w:rStyle w:val="IndexLink"/>
                <w:rtl w:val="true"/>
              </w:rPr>
              <w:t xml:space="preserve">: </w:t>
            </w:r>
            <w:r>
              <w:rPr>
                <w:rStyle w:val="IndexLink"/>
                <w:rtl w:val="true"/>
              </w:rPr>
              <w:t>چرا اهل‌بیت به حدیث غدیر استدلال نکردند؟</w:t>
            </w:r>
            <w:r>
              <w:rPr>
                <w:rStyle w:val="IndexLink"/>
                <w:rtl w:val="true"/>
              </w:rPr>
              <w:tab/>
            </w:r>
            <w:r>
              <w:rPr>
                <w:rStyle w:val="IndexLink"/>
              </w:rPr>
              <w:t>527</w:t>
            </w:r>
          </w:hyperlink>
        </w:p>
        <w:p>
          <w:pPr>
            <w:pStyle w:val="Contents5"/>
            <w:tabs>
              <w:tab w:val="clear" w:pos="7892"/>
              <w:tab w:val="right" w:pos="9026" w:leader="dot"/>
            </w:tabs>
            <w:rPr/>
          </w:pPr>
          <w:hyperlink w:anchor="__RefHeading___Toc2085671_653776707">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2085673_653776707">
            <w:r>
              <w:rPr>
                <w:webHidden/>
                <w:rStyle w:val="IndexLink"/>
                <w:rtl w:val="true"/>
              </w:rPr>
              <w:t>پاسخ</w:t>
            </w:r>
            <w:r>
              <w:rPr>
                <w:rStyle w:val="IndexLink"/>
                <w:rtl w:val="true"/>
              </w:rPr>
              <w:tab/>
            </w:r>
            <w:r>
              <w:rPr>
                <w:rStyle w:val="IndexLink"/>
              </w:rPr>
              <w:t>530</w:t>
            </w:r>
          </w:hyperlink>
        </w:p>
        <w:p>
          <w:pPr>
            <w:pStyle w:val="Contents4"/>
            <w:tabs>
              <w:tab w:val="clear" w:pos="8176"/>
              <w:tab w:val="right" w:pos="9026" w:leader="dot"/>
            </w:tabs>
            <w:rPr/>
          </w:pPr>
          <w:hyperlink w:anchor="__RefHeading___Toc2085675_653776707">
            <w:r>
              <w:rPr>
                <w:webHidden/>
                <w:rStyle w:val="IndexLink"/>
                <w:rtl w:val="true"/>
              </w:rPr>
              <w:t xml:space="preserve">شبهۀ ششم </w:t>
            </w:r>
            <w:r>
              <w:rPr>
                <w:rStyle w:val="IndexLink"/>
                <w:rtl w:val="true"/>
              </w:rPr>
              <w:t xml:space="preserve">: </w:t>
            </w:r>
            <w:r>
              <w:rPr>
                <w:rStyle w:val="IndexLink"/>
                <w:rtl w:val="true"/>
              </w:rPr>
              <w:t>مرجع پس از پیامبر صلی الله علیه و آله و سلم صحابه اند که این با مرجعیت اهل‌بیت منافات دارد</w:t>
            </w:r>
            <w:r>
              <w:rPr>
                <w:rStyle w:val="IndexLink"/>
                <w:rtl w:val="true"/>
              </w:rPr>
              <w:tab/>
            </w:r>
            <w:r>
              <w:rPr>
                <w:rStyle w:val="IndexLink"/>
              </w:rPr>
              <w:t>540</w:t>
            </w:r>
          </w:hyperlink>
        </w:p>
        <w:p>
          <w:pPr>
            <w:pStyle w:val="Contents5"/>
            <w:tabs>
              <w:tab w:val="clear" w:pos="7892"/>
              <w:tab w:val="right" w:pos="9026" w:leader="dot"/>
            </w:tabs>
            <w:rPr/>
          </w:pPr>
          <w:hyperlink w:anchor="__RefHeading___Toc2085677_653776707">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2085679_653776707">
            <w:r>
              <w:rPr>
                <w:webHidden/>
                <w:rStyle w:val="IndexLink"/>
                <w:rtl w:val="true"/>
              </w:rPr>
              <w:t xml:space="preserve">پاسخ </w:t>
            </w:r>
            <w:r>
              <w:rPr>
                <w:rStyle w:val="IndexLink"/>
                <w:rtl w:val="true"/>
              </w:rPr>
              <w:t>:</w:t>
              <w:tab/>
            </w:r>
            <w:r>
              <w:rPr>
                <w:rStyle w:val="IndexLink"/>
              </w:rPr>
              <w:t>541</w:t>
            </w:r>
          </w:hyperlink>
        </w:p>
        <w:p>
          <w:pPr>
            <w:pStyle w:val="Contents5"/>
            <w:tabs>
              <w:tab w:val="clear" w:pos="7892"/>
              <w:tab w:val="right" w:pos="9026" w:leader="dot"/>
            </w:tabs>
            <w:rPr/>
          </w:pPr>
          <w:hyperlink w:anchor="__RefHeading___Toc2085681_653776707">
            <w:r>
              <w:rPr>
                <w:webHidden/>
                <w:rStyle w:val="IndexLink"/>
                <w:rtl w:val="true"/>
              </w:rPr>
              <w:t>پیش نیاز بحث عدالت صحابه</w:t>
            </w:r>
            <w:r>
              <w:rPr>
                <w:rStyle w:val="IndexLink"/>
                <w:rtl w:val="true"/>
              </w:rPr>
              <w:tab/>
            </w:r>
            <w:r>
              <w:rPr>
                <w:rStyle w:val="IndexLink"/>
              </w:rPr>
              <w:t>541</w:t>
            </w:r>
          </w:hyperlink>
        </w:p>
        <w:p>
          <w:pPr>
            <w:pStyle w:val="Contents5"/>
            <w:tabs>
              <w:tab w:val="clear" w:pos="7892"/>
              <w:tab w:val="right" w:pos="9026" w:leader="dot"/>
            </w:tabs>
            <w:rPr/>
          </w:pPr>
          <w:hyperlink w:anchor="__RefHeading___Toc2085683_653776707">
            <w:r>
              <w:rPr>
                <w:webHidden/>
                <w:rStyle w:val="IndexLink"/>
                <w:rtl w:val="true"/>
              </w:rPr>
              <w:t>معنى اصطلاحى صحابه</w:t>
            </w:r>
            <w:r>
              <w:rPr>
                <w:rStyle w:val="IndexLink"/>
                <w:rtl w:val="true"/>
              </w:rPr>
              <w:tab/>
            </w:r>
            <w:r>
              <w:rPr>
                <w:rStyle w:val="IndexLink"/>
              </w:rPr>
              <w:t>542</w:t>
            </w:r>
          </w:hyperlink>
        </w:p>
        <w:p>
          <w:pPr>
            <w:pStyle w:val="Contents5"/>
            <w:tabs>
              <w:tab w:val="clear" w:pos="7892"/>
              <w:tab w:val="right" w:pos="9026" w:leader="dot"/>
            </w:tabs>
            <w:rPr/>
          </w:pPr>
          <w:hyperlink w:anchor="__RefHeading___Toc2085685_653776707">
            <w:r>
              <w:rPr>
                <w:webHidden/>
                <w:rStyle w:val="IndexLink"/>
                <w:rtl w:val="true"/>
              </w:rPr>
              <w:t xml:space="preserve">دلیل عقل </w:t>
            </w:r>
            <w:r>
              <w:rPr>
                <w:rStyle w:val="IndexLink"/>
                <w:rtl w:val="true"/>
              </w:rPr>
              <w:t xml:space="preserve">: </w:t>
            </w:r>
            <w:r>
              <w:rPr>
                <w:rStyle w:val="IndexLink"/>
                <w:rtl w:val="true"/>
              </w:rPr>
              <w:t xml:space="preserve">این دلیل مشتمل بر سه وجه به شرح ذیل است </w:t>
            </w:r>
            <w:r>
              <w:rPr>
                <w:rStyle w:val="IndexLink"/>
                <w:rtl w:val="true"/>
              </w:rPr>
              <w:t>:</w:t>
              <w:tab/>
            </w:r>
            <w:r>
              <w:rPr>
                <w:rStyle w:val="IndexLink"/>
              </w:rPr>
              <w:t>547</w:t>
            </w:r>
          </w:hyperlink>
        </w:p>
        <w:p>
          <w:pPr>
            <w:pStyle w:val="Contents5"/>
            <w:tabs>
              <w:tab w:val="clear" w:pos="7892"/>
              <w:tab w:val="right" w:pos="9026" w:leader="dot"/>
            </w:tabs>
            <w:rPr/>
          </w:pPr>
          <w:hyperlink w:anchor="__RefHeading___Toc2085687_653776707">
            <w:r>
              <w:rPr>
                <w:webHidden/>
                <w:rStyle w:val="IndexLink"/>
                <w:rtl w:val="true"/>
              </w:rPr>
              <w:t>وجه دوم</w:t>
            </w:r>
            <w:r>
              <w:rPr>
                <w:rStyle w:val="IndexLink"/>
                <w:rtl w:val="true"/>
              </w:rPr>
              <w:tab/>
            </w:r>
            <w:r>
              <w:rPr>
                <w:rStyle w:val="IndexLink"/>
              </w:rPr>
              <w:t>549</w:t>
            </w:r>
          </w:hyperlink>
        </w:p>
        <w:p>
          <w:pPr>
            <w:pStyle w:val="Contents5"/>
            <w:tabs>
              <w:tab w:val="clear" w:pos="7892"/>
              <w:tab w:val="right" w:pos="9026" w:leader="dot"/>
            </w:tabs>
            <w:rPr/>
          </w:pPr>
          <w:hyperlink w:anchor="__RefHeading___Toc2085689_653776707">
            <w:r>
              <w:rPr>
                <w:webHidden/>
                <w:rStyle w:val="IndexLink"/>
                <w:rtl w:val="true"/>
              </w:rPr>
              <w:t>چهارمین دلیل بر عدالت صحابه، سنت است</w:t>
            </w:r>
            <w:r>
              <w:rPr>
                <w:rStyle w:val="IndexLink"/>
                <w:rtl w:val="true"/>
              </w:rPr>
              <w:tab/>
            </w:r>
            <w:r>
              <w:rPr>
                <w:rStyle w:val="IndexLink"/>
              </w:rPr>
              <w:t>569</w:t>
            </w:r>
          </w:hyperlink>
        </w:p>
        <w:p>
          <w:pPr>
            <w:pStyle w:val="Contents5"/>
            <w:tabs>
              <w:tab w:val="clear" w:pos="7892"/>
              <w:tab w:val="right" w:pos="9026" w:leader="dot"/>
            </w:tabs>
            <w:rPr/>
          </w:pPr>
          <w:hyperlink w:anchor="__RefHeading___Toc2085691_653776707">
            <w:r>
              <w:rPr>
                <w:webHidden/>
                <w:rStyle w:val="IndexLink"/>
                <w:rtl w:val="true"/>
              </w:rPr>
              <w:t>حدیث اول</w:t>
            </w:r>
            <w:r>
              <w:rPr>
                <w:rStyle w:val="IndexLink"/>
                <w:rtl w:val="true"/>
              </w:rPr>
              <w:t xml:space="preserve">: </w:t>
            </w:r>
            <w:r>
              <w:rPr>
                <w:rStyle w:val="IndexLink"/>
                <w:rtl w:val="true"/>
              </w:rPr>
              <w:t>حدیث نجوم</w:t>
            </w:r>
            <w:r>
              <w:rPr>
                <w:rStyle w:val="IndexLink"/>
                <w:rtl w:val="true"/>
              </w:rPr>
              <w:tab/>
            </w:r>
            <w:r>
              <w:rPr>
                <w:rStyle w:val="IndexLink"/>
              </w:rPr>
              <w:t>569</w:t>
            </w:r>
          </w:hyperlink>
        </w:p>
        <w:p>
          <w:pPr>
            <w:pStyle w:val="Contents5"/>
            <w:tabs>
              <w:tab w:val="clear" w:pos="7892"/>
              <w:tab w:val="right" w:pos="9026" w:leader="dot"/>
            </w:tabs>
            <w:rPr/>
          </w:pPr>
          <w:hyperlink w:anchor="__RefHeading___Toc2085693_653776707">
            <w:r>
              <w:rPr>
                <w:webHidden/>
                <w:rStyle w:val="IndexLink"/>
                <w:rtl w:val="true"/>
              </w:rPr>
              <w:t xml:space="preserve">حدیث دوم </w:t>
            </w:r>
            <w:r>
              <w:rPr>
                <w:rStyle w:val="IndexLink"/>
                <w:rtl w:val="true"/>
              </w:rPr>
              <w:t xml:space="preserve">: </w:t>
            </w:r>
            <w:r>
              <w:rPr>
                <w:rStyle w:val="IndexLink"/>
                <w:rtl w:val="true"/>
              </w:rPr>
              <w:t>حدیث اقتدا</w:t>
            </w:r>
            <w:r>
              <w:rPr>
                <w:rStyle w:val="IndexLink"/>
                <w:rtl w:val="true"/>
              </w:rPr>
              <w:tab/>
            </w:r>
            <w:r>
              <w:rPr>
                <w:rStyle w:val="IndexLink"/>
              </w:rPr>
              <w:t>570</w:t>
            </w:r>
          </w:hyperlink>
        </w:p>
        <w:p>
          <w:pPr>
            <w:pStyle w:val="Contents5"/>
            <w:tabs>
              <w:tab w:val="clear" w:pos="7892"/>
              <w:tab w:val="right" w:pos="9026" w:leader="dot"/>
            </w:tabs>
            <w:rPr/>
          </w:pPr>
          <w:hyperlink w:anchor="__RefHeading___Toc2085695_653776707">
            <w:r>
              <w:rPr>
                <w:webHidden/>
                <w:rStyle w:val="IndexLink"/>
                <w:rtl w:val="true"/>
              </w:rPr>
              <w:t>پاسخ</w:t>
            </w:r>
            <w:r>
              <w:rPr>
                <w:rStyle w:val="IndexLink"/>
                <w:rtl w:val="true"/>
              </w:rPr>
              <w:tab/>
            </w:r>
            <w:r>
              <w:rPr>
                <w:rStyle w:val="IndexLink"/>
              </w:rPr>
              <w:t>572</w:t>
            </w:r>
          </w:hyperlink>
        </w:p>
        <w:p>
          <w:pPr>
            <w:pStyle w:val="Contents5"/>
            <w:tabs>
              <w:tab w:val="clear" w:pos="7892"/>
              <w:tab w:val="right" w:pos="9026" w:leader="dot"/>
            </w:tabs>
            <w:rPr/>
          </w:pPr>
          <w:hyperlink w:anchor="__RefHeading___Toc2085697_653776707">
            <w:r>
              <w:rPr>
                <w:webHidden/>
                <w:rStyle w:val="IndexLink"/>
                <w:rtl w:val="true"/>
              </w:rPr>
              <w:t>روایت ترمذى از ابن مسعود</w:t>
            </w:r>
            <w:r>
              <w:rPr>
                <w:rStyle w:val="IndexLink"/>
                <w:rtl w:val="true"/>
              </w:rPr>
              <w:tab/>
            </w:r>
            <w:r>
              <w:rPr>
                <w:rStyle w:val="IndexLink"/>
              </w:rPr>
              <w:t>574</w:t>
            </w:r>
          </w:hyperlink>
        </w:p>
        <w:p>
          <w:pPr>
            <w:pStyle w:val="Contents5"/>
            <w:tabs>
              <w:tab w:val="clear" w:pos="7892"/>
              <w:tab w:val="right" w:pos="9026" w:leader="dot"/>
            </w:tabs>
            <w:rPr/>
          </w:pPr>
          <w:hyperlink w:anchor="__RefHeading___Toc2085699_653776707">
            <w:r>
              <w:rPr>
                <w:webHidden/>
                <w:rStyle w:val="IndexLink"/>
                <w:rtl w:val="true"/>
              </w:rPr>
              <w:t xml:space="preserve">سوم </w:t>
            </w:r>
            <w:r>
              <w:rPr>
                <w:rStyle w:val="IndexLink"/>
                <w:rtl w:val="true"/>
              </w:rPr>
              <w:t xml:space="preserve">: </w:t>
            </w:r>
            <w:r>
              <w:rPr>
                <w:rStyle w:val="IndexLink"/>
                <w:rtl w:val="true"/>
              </w:rPr>
              <w:t>حدیث سنت خلفای راشدین</w:t>
            </w:r>
            <w:r>
              <w:rPr>
                <w:rStyle w:val="IndexLink"/>
                <w:rtl w:val="true"/>
              </w:rPr>
              <w:tab/>
            </w:r>
            <w:r>
              <w:rPr>
                <w:rStyle w:val="IndexLink"/>
              </w:rPr>
              <w:t>576</w:t>
            </w:r>
          </w:hyperlink>
        </w:p>
        <w:p>
          <w:pPr>
            <w:pStyle w:val="Contents5"/>
            <w:tabs>
              <w:tab w:val="clear" w:pos="7892"/>
              <w:tab w:val="right" w:pos="9026" w:leader="dot"/>
            </w:tabs>
            <w:rPr/>
          </w:pPr>
          <w:hyperlink w:anchor="__RefHeading___Toc2085701_653776707">
            <w:r>
              <w:rPr>
                <w:webHidden/>
                <w:rStyle w:val="IndexLink"/>
                <w:rtl w:val="true"/>
              </w:rPr>
              <w:t>چهارم</w:t>
            </w:r>
            <w:r>
              <w:rPr>
                <w:rStyle w:val="IndexLink"/>
                <w:rtl w:val="true"/>
              </w:rPr>
              <w:t xml:space="preserve">: </w:t>
            </w:r>
            <w:r>
              <w:rPr>
                <w:rStyle w:val="IndexLink"/>
                <w:rtl w:val="true"/>
              </w:rPr>
              <w:t>حدیث ناهیه از سب صحابه</w:t>
            </w:r>
            <w:r>
              <w:rPr>
                <w:rStyle w:val="IndexLink"/>
                <w:rtl w:val="true"/>
              </w:rPr>
              <w:tab/>
            </w:r>
            <w:r>
              <w:rPr>
                <w:rStyle w:val="IndexLink"/>
              </w:rPr>
              <w:t>581</w:t>
            </w:r>
          </w:hyperlink>
        </w:p>
        <w:p>
          <w:pPr>
            <w:pStyle w:val="Contents5"/>
            <w:tabs>
              <w:tab w:val="clear" w:pos="7892"/>
              <w:tab w:val="right" w:pos="9026" w:leader="dot"/>
            </w:tabs>
            <w:rPr/>
          </w:pPr>
          <w:hyperlink w:anchor="__RefHeading___Toc2085703_653776707">
            <w:r>
              <w:rPr>
                <w:webHidden/>
                <w:rStyle w:val="IndexLink"/>
                <w:rtl w:val="true"/>
              </w:rPr>
              <w:t xml:space="preserve">پنجم </w:t>
            </w:r>
            <w:r>
              <w:rPr>
                <w:rStyle w:val="IndexLink"/>
                <w:rtl w:val="true"/>
              </w:rPr>
              <w:t xml:space="preserve">: </w:t>
            </w:r>
            <w:r>
              <w:rPr>
                <w:rStyle w:val="IndexLink"/>
                <w:rtl w:val="true"/>
              </w:rPr>
              <w:t>حدیث خیر القرون</w:t>
            </w:r>
            <w:r>
              <w:rPr>
                <w:rStyle w:val="IndexLink"/>
                <w:rtl w:val="true"/>
              </w:rPr>
              <w:tab/>
            </w:r>
            <w:r>
              <w:rPr>
                <w:rStyle w:val="IndexLink"/>
              </w:rPr>
              <w:t>583</w:t>
            </w:r>
          </w:hyperlink>
        </w:p>
        <w:p>
          <w:pPr>
            <w:pStyle w:val="Contents5"/>
            <w:tabs>
              <w:tab w:val="clear" w:pos="7892"/>
              <w:tab w:val="right" w:pos="9026" w:leader="dot"/>
            </w:tabs>
            <w:rPr/>
          </w:pPr>
          <w:hyperlink w:anchor="__RefHeading___Toc2085705_653776707">
            <w:r>
              <w:rPr>
                <w:webHidden/>
                <w:rStyle w:val="IndexLink"/>
                <w:rtl w:val="true"/>
              </w:rPr>
              <w:t xml:space="preserve">ششم </w:t>
            </w:r>
            <w:r>
              <w:rPr>
                <w:rStyle w:val="IndexLink"/>
                <w:rtl w:val="true"/>
              </w:rPr>
              <w:t xml:space="preserve">: </w:t>
            </w:r>
            <w:r>
              <w:rPr>
                <w:rStyle w:val="IndexLink"/>
                <w:rtl w:val="true"/>
              </w:rPr>
              <w:t>حدیث طوبی لمن رآنی</w:t>
            </w:r>
            <w:r>
              <w:rPr>
                <w:rStyle w:val="IndexLink"/>
                <w:rtl w:val="true"/>
              </w:rPr>
              <w:tab/>
            </w:r>
            <w:r>
              <w:rPr>
                <w:rStyle w:val="IndexLink"/>
              </w:rPr>
              <w:t>585</w:t>
            </w:r>
          </w:hyperlink>
        </w:p>
        <w:p>
          <w:pPr>
            <w:pStyle w:val="Contents5"/>
            <w:tabs>
              <w:tab w:val="clear" w:pos="7892"/>
              <w:tab w:val="right" w:pos="9026" w:leader="dot"/>
            </w:tabs>
            <w:rPr/>
          </w:pPr>
          <w:hyperlink w:anchor="__RefHeading___Toc2085707_653776707">
            <w:r>
              <w:rPr>
                <w:webHidden/>
                <w:rStyle w:val="IndexLink"/>
                <w:rtl w:val="true"/>
              </w:rPr>
              <w:t>پاسخ های مشترک و کلی</w:t>
            </w:r>
            <w:r>
              <w:rPr>
                <w:rStyle w:val="IndexLink"/>
                <w:rtl w:val="true"/>
              </w:rPr>
              <w:tab/>
            </w:r>
            <w:r>
              <w:rPr>
                <w:rStyle w:val="IndexLink"/>
              </w:rPr>
              <w:t>587</w:t>
            </w:r>
          </w:hyperlink>
        </w:p>
        <w:p>
          <w:pPr>
            <w:pStyle w:val="Contents5"/>
            <w:tabs>
              <w:tab w:val="clear" w:pos="7892"/>
              <w:tab w:val="right" w:pos="9026" w:leader="dot"/>
            </w:tabs>
            <w:rPr/>
          </w:pPr>
          <w:hyperlink w:anchor="__RefHeading___Toc2085709_653776707">
            <w:r>
              <w:rPr>
                <w:webHidden/>
                <w:rStyle w:val="IndexLink"/>
                <w:rtl w:val="true"/>
              </w:rPr>
              <w:t>پاسخ مشترک دوم</w:t>
            </w:r>
            <w:r>
              <w:rPr>
                <w:rStyle w:val="IndexLink"/>
                <w:rtl w:val="true"/>
              </w:rPr>
              <w:tab/>
            </w:r>
            <w:r>
              <w:rPr>
                <w:rStyle w:val="IndexLink"/>
              </w:rPr>
              <w:t>590</w:t>
            </w:r>
          </w:hyperlink>
        </w:p>
        <w:p>
          <w:pPr>
            <w:pStyle w:val="Contents5"/>
            <w:tabs>
              <w:tab w:val="clear" w:pos="7892"/>
              <w:tab w:val="right" w:pos="9026" w:leader="dot"/>
            </w:tabs>
            <w:rPr/>
          </w:pPr>
          <w:hyperlink w:anchor="__RefHeading___Toc2085711_653776707">
            <w:r>
              <w:rPr>
                <w:webHidden/>
                <w:rStyle w:val="IndexLink"/>
                <w:rtl w:val="true"/>
              </w:rPr>
              <w:t>پاسخ مشترک سوم</w:t>
            </w:r>
            <w:r>
              <w:rPr>
                <w:rStyle w:val="IndexLink"/>
                <w:rtl w:val="true"/>
              </w:rPr>
              <w:t>:</w:t>
              <w:tab/>
            </w:r>
            <w:r>
              <w:rPr>
                <w:rStyle w:val="IndexLink"/>
              </w:rPr>
              <w:t>594</w:t>
            </w:r>
          </w:hyperlink>
        </w:p>
        <w:p>
          <w:pPr>
            <w:pStyle w:val="Contents5"/>
            <w:tabs>
              <w:tab w:val="clear" w:pos="7892"/>
              <w:tab w:val="right" w:pos="9026" w:leader="dot"/>
            </w:tabs>
            <w:rPr/>
          </w:pPr>
          <w:hyperlink w:anchor="__RefHeading___Toc2085713_653776707">
            <w:r>
              <w:rPr>
                <w:webHidden/>
                <w:rStyle w:val="IndexLink"/>
                <w:rtl w:val="true"/>
              </w:rPr>
              <w:t>پاسخ مشترک چهارم</w:t>
            </w:r>
            <w:r>
              <w:rPr>
                <w:rStyle w:val="IndexLink"/>
                <w:rtl w:val="true"/>
              </w:rPr>
              <w:tab/>
            </w:r>
            <w:r>
              <w:rPr>
                <w:rStyle w:val="IndexLink"/>
              </w:rPr>
              <w:t>595</w:t>
            </w:r>
          </w:hyperlink>
        </w:p>
        <w:p>
          <w:pPr>
            <w:pStyle w:val="Contents5"/>
            <w:tabs>
              <w:tab w:val="clear" w:pos="7892"/>
              <w:tab w:val="right" w:pos="9026" w:leader="dot"/>
            </w:tabs>
            <w:rPr/>
          </w:pPr>
          <w:hyperlink w:anchor="__RefHeading___Toc2085715_653776707">
            <w:r>
              <w:rPr>
                <w:webHidden/>
                <w:rStyle w:val="IndexLink"/>
                <w:rtl w:val="true"/>
              </w:rPr>
              <w:t>ترور عقبه تبوک اوج نفاق بعضی از صحابه</w:t>
            </w:r>
            <w:r>
              <w:rPr>
                <w:rStyle w:val="IndexLink"/>
                <w:rtl w:val="true"/>
              </w:rPr>
              <w:tab/>
            </w:r>
            <w:r>
              <w:rPr>
                <w:rStyle w:val="IndexLink"/>
              </w:rPr>
              <w:t>596</w:t>
            </w:r>
          </w:hyperlink>
        </w:p>
        <w:p>
          <w:pPr>
            <w:pStyle w:val="Contents5"/>
            <w:tabs>
              <w:tab w:val="clear" w:pos="7892"/>
              <w:tab w:val="right" w:pos="9026" w:leader="dot"/>
            </w:tabs>
            <w:rPr/>
          </w:pPr>
          <w:hyperlink w:anchor="__RefHeading___Toc2085717_653776707">
            <w:r>
              <w:rPr>
                <w:webHidden/>
                <w:rStyle w:val="IndexLink"/>
                <w:rtl w:val="true"/>
              </w:rPr>
              <w:t xml:space="preserve">پاسخ مشترک پنجم </w:t>
            </w:r>
            <w:r>
              <w:rPr>
                <w:rStyle w:val="IndexLink"/>
                <w:rtl w:val="true"/>
              </w:rPr>
              <w:t>:</w:t>
              <w:tab/>
            </w:r>
            <w:r>
              <w:rPr>
                <w:rStyle w:val="IndexLink"/>
              </w:rPr>
              <w:t>603</w:t>
            </w:r>
          </w:hyperlink>
        </w:p>
        <w:p>
          <w:pPr>
            <w:pStyle w:val="Contents4"/>
            <w:tabs>
              <w:tab w:val="clear" w:pos="8176"/>
              <w:tab w:val="right" w:pos="9026" w:leader="dot"/>
            </w:tabs>
            <w:rPr/>
          </w:pPr>
          <w:hyperlink w:anchor="__RefHeading___Toc2085719_653776707">
            <w:r>
              <w:rPr>
                <w:webHidden/>
                <w:rStyle w:val="IndexLink"/>
                <w:rtl w:val="true"/>
              </w:rPr>
              <w:t xml:space="preserve">شبهۀ هفتم </w:t>
            </w:r>
            <w:r>
              <w:rPr>
                <w:rStyle w:val="IndexLink"/>
                <w:rtl w:val="true"/>
              </w:rPr>
              <w:t xml:space="preserve">: </w:t>
            </w:r>
            <w:r>
              <w:rPr>
                <w:rStyle w:val="IndexLink"/>
                <w:rtl w:val="true"/>
              </w:rPr>
              <w:t>اگر نصی بر امامت حضرت علی علیه السلام بود صحابه مخالفت نمی‌کردند</w:t>
            </w:r>
            <w:r>
              <w:rPr>
                <w:rStyle w:val="IndexLink"/>
                <w:rtl w:val="true"/>
              </w:rPr>
              <w:t>.</w:t>
              <w:tab/>
            </w:r>
            <w:r>
              <w:rPr>
                <w:rStyle w:val="IndexLink"/>
              </w:rPr>
              <w:t>605</w:t>
            </w:r>
          </w:hyperlink>
        </w:p>
        <w:p>
          <w:pPr>
            <w:pStyle w:val="Contents2"/>
            <w:tabs>
              <w:tab w:val="clear" w:pos="8743"/>
              <w:tab w:val="right" w:pos="9026" w:leader="dot"/>
            </w:tabs>
            <w:rPr/>
          </w:pPr>
          <w:hyperlink w:anchor="__RefHeading___Toc2085721_653776707">
            <w:r>
              <w:rPr>
                <w:webHidden/>
                <w:rStyle w:val="IndexLink"/>
                <w:rtl w:val="true"/>
              </w:rPr>
              <w:t>کتابنامه</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5_81244"/>
      <w:bookmarkStart w:id="1" w:name="pg8615_81244"/>
      <w:bookmarkEnd w:id="1"/>
    </w:p>
    <w:p>
      <w:pPr>
        <w:pStyle w:val="Heading2"/>
        <w:numPr>
          <w:ilvl w:val="1"/>
          <w:numId w:val="1"/>
        </w:numPr>
        <w:rPr/>
      </w:pPr>
      <w:bookmarkStart w:id="2" w:name="pg8615_81244"/>
      <w:bookmarkStart w:id="3" w:name="__RefHeading___Toc208515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ابوالقاسم،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نص بر امامت و خلافت مذکور 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صلواتی‌گلستانی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8176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نص بر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نص بر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Hadiths, Special (Saqalain)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Hadiths, Special (Ghadir)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Ghadir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70422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4601402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516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15_81247"/>
      <w:bookmarkStart w:id="8" w:name="pg8615_81247"/>
      <w:bookmarkEnd w:id="8"/>
    </w:p>
    <w:p>
      <w:pPr>
        <w:pStyle w:val="BookText"/>
        <w:rPr/>
      </w:pPr>
      <w:bookmarkStart w:id="9" w:name="pg8615_81247"/>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خیر خلقه وأشرف رسله محمّد وآله الطّاهرین و لعنة الله علی أعدائهم أجمعین</w:t>
      </w:r>
      <w:r>
        <w:rPr>
          <w:rFonts w:eastAsia="IRNazanin" w:cs="IRNazanin"/>
          <w:color w:val="111111"/>
          <w:sz w:val="28"/>
          <w:szCs w:val="28"/>
          <w:rtl w:val="true"/>
          <w:lang w:bidi="fa-IR"/>
        </w:rPr>
        <w:t>.</w:t>
      </w:r>
    </w:p>
    <w:p>
      <w:pPr>
        <w:pStyle w:val="Heading2"/>
        <w:numPr>
          <w:ilvl w:val="1"/>
          <w:numId w:val="1"/>
        </w:numPr>
        <w:rPr/>
      </w:pPr>
      <w:bookmarkStart w:id="10" w:name="__RefHeading___Toc2085163_653776707"/>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آخرین و مهم ترین سفارش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و متواتر ثقلین است که در حجةالوداع چندین بار آن‌را بیان و در غدیرخم منظور خود را از آن به طور کامل روشن کرد و محدثان شیعه و سنی آن را در کتب خود نقل کرد 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شایسته است حدیث شریف غدیر که تبلور حدیث ثقلین و مهم‌ترین نص بر امامت و چراغ راه جویندگان حق و هدایت و محور وحدت مسلمانان است، بیشتر مورد بحث و تحقیق قرار گیرد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غدیر پاسخی به حکم عقل و شرع است که هر رهبری چون پیامبر باید برای امت خود وصیت کرده، تکلیف آنان را بعد از وفاتش معین نماید،چنان‌که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عَلَیكُمْ إِذا حَضَرَ أَحَدَكُمُ الْمَوْتُ إِنْ تَرَكَ خَیراً الْوَصِیَّةُ لِلْوالِدَینِ وَ الْأَقْرَبِینَ بِالْمَعْرُوفِ حَقًّا عَلَى الْمُتَّقِینَ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نوشته شده، هنگامى كه یكى از شما را </w:t>
      </w:r>
    </w:p>
    <w:p>
      <w:pPr>
        <w:pStyle w:val="BookText"/>
        <w:rPr/>
      </w:pPr>
      <w:r>
        <w:rPr>
          <w:rFonts w:ascii="IRNazanin" w:hAnsi="IRNazanin" w:eastAsia="IRNazanin"/>
          <w:color w:val="111111"/>
          <w:sz w:val="28"/>
          <w:sz w:val="28"/>
          <w:szCs w:val="28"/>
          <w:rtl w:val="true"/>
          <w:lang w:bidi="fa-IR"/>
        </w:rPr>
        <w:t>مرگ فرا رسد اگر چیز خوبى از خود به‌جاى گذارده، براى پدر و مادر و نزدیكان به‌طور شایسته وصیت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در آستانه وفات به‌عنوان جانشین معرفی نماید و اگر خلیفه انتخابی است به صراحت آن‌را اعلام و قانونی برای انتخاب او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در غدیر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أوشِكُ أن اُدعِيَ فَاُجِیبَ؛ نزدیک است که از طرف حق خوانده شوم و دعوت او را اجابت نموده، از دنیا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مردم سؤال کنند سرنوشت امت را پس از خود به چه کسی می سپاری؟ حضرت پس از معرفی ثقلین به عنوان ترکه گران سنگ خود ، از طرف خدای متعال، مولا علی علیه السلام را به ولایت و امامت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دیدگاهی که آن حضرت را نسبت به معرفی خلیفه پس از خود بی تفاوت دانسته یا می گوید شخصی دیگر را خلیفۀ خود معرفی نمود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بخاری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پرسید ، آیا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مسئله خلافت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مورد انتظار مسلمانان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وصیتی کرد ؟ عبد 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سائل به ارتکاز عقلانی خود این جواب را نا معقول یافت و اعتراض کرد که چگونه دیگران موظف به وصیت شدند ولی خودش وصیت نکرد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می‌گوییم بر فرض صحت حدیث،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بحث از آنجا روشن تر می‌شود که نجات و سعادت اخروی انسان مشروط به عقیدۀ صحیح دینی است که بر اساس حدیث شریف ثقلین به پیروی از </w:t>
      </w:r>
    </w:p>
    <w:p>
      <w:pPr>
        <w:pStyle w:val="BookText"/>
        <w:rPr/>
      </w:pPr>
      <w:r>
        <w:rPr>
          <w:rFonts w:ascii="IRNazanin" w:hAnsi="IRNazanin" w:eastAsia="IRNazanin"/>
          <w:color w:val="111111"/>
          <w:sz w:val="28"/>
          <w:sz w:val="28"/>
          <w:szCs w:val="28"/>
          <w:rtl w:val="true"/>
          <w:lang w:bidi="fa-IR"/>
        </w:rPr>
        <w:t>هر دو یادگار گران بهای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امروز ملل مسلمان دچار ضعف و اختلاف بوده، مورد هجوم اجانب یا زیر سلطۀ آنان هستند و نخبگان و مصلحان اسلامی در پی برنامه‌ای وحدت بخش و راه نجات‌اند، این حدیث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و برنامه و درمان این درد دیرینۀ مسلمانان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کتاب</w:t>
      </w:r>
    </w:p>
    <w:p>
      <w:pPr>
        <w:pStyle w:val="BookText"/>
        <w:rPr/>
      </w:pPr>
      <w:r>
        <w:rPr>
          <w:rFonts w:ascii="IRNazanin" w:hAnsi="IRNazanin" w:eastAsia="IRNazanin"/>
          <w:color w:val="111111"/>
          <w:sz w:val="28"/>
          <w:sz w:val="28"/>
          <w:szCs w:val="28"/>
          <w:rtl w:val="true"/>
          <w:lang w:bidi="fa-IR"/>
        </w:rPr>
        <w:t>حدیث ثقلین دست‌کم در شش زمان و مکان بیان شده که چهار بار آن در سفر حجة الوداع و مهم‌ترین آن در بازگشت از مکه روز هیجده ذوالحجه در غدیر خم همراه حدیث غدیر بود ،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مفصلی آن‌را بیان کرد و سپس به معرفی مولا علی علیه السلام به عنوان امام و خلیفه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این کتاب نامی مرکب است که به هر دو حدیث نظر دارد و ارتباط این دو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حدیث در برخی روایات با هم به عنوان خطبه غدیر خم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مختصر یا مفصل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به روایت حدیث ثقلین اکتفا کرده و برخی دیگر تنها در ذیل آن، حدیث غدیر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دانستیم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عنوان مبادی تصدیقیه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بررسی و نقل هر سه گونۀ آن بپردازیم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حدیث با اسناد متعدد قطعی به ما رسیده است ولی سند حدیث ثقلین درمنابع اهل سنت بیشتر و محکم تر از حدیث غدیر است و دلالت آن بر امامت و خلافت اهل‌بیت به صورت کلی است، اما حدیث غدیر اولین مصداق خلافت را از ثقل عترت و اهل‌بیت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در نتیجه این حدیث نص برامامت و خلافت امیر المؤمنین علی علیه السلام است و دلالت آن ظهور یا اشعار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ین رو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نص برامامت و خلافتِ مذکور 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یعنی دلالتی فوق ظهور و بدون شبهه بر امامت وخلافت بلا فصل مولی امیر المؤمنین علیه السلام که تنها راه سعادت مسلمین پس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نجات‌دهندۀ از اختلاف ،حیرت، ذلت وضلالت دنیوی و شقاوت وعذاب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بعضی از</w:t>
      </w:r>
    </w:p>
    <w:p>
      <w:pPr>
        <w:pStyle w:val="BookText"/>
        <w:rPr/>
      </w:pPr>
      <w:r>
        <w:rPr>
          <w:rFonts w:ascii="IRNazanin" w:hAnsi="IRNazanin" w:eastAsia="IRNazanin"/>
          <w:color w:val="111111"/>
          <w:sz w:val="28"/>
          <w:sz w:val="28"/>
          <w:szCs w:val="28"/>
          <w:rtl w:val="true"/>
          <w:lang w:bidi="fa-IR"/>
        </w:rPr>
        <w:t xml:space="preserve">معتزله و اهل سنت معتدل که دلالت احادیث نبوی را بر امامت و خلافت بلا فصل مولی امیر المؤمنین علیه السلام در حد اشعار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ظهور یا صراحت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دانسته اند و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حدیث را دلیل بر میل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مولی علی علیه السلام یا کاندیدا کردن او برا ی خلافت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 اثبات اصل اعتقادی امامت بالفعل کافی نمی‌دانند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مخالفان همواره در سند یا دلالت این حدیث شریف از صدر اسلام تشکیک می‌کردند و این کار از قرن چهارم به صورت مدون و گسترده‌تر آشکار شد و افرادی چون قاضی عبدالجبار معتزلی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المغنی فی ابواب التوحید والعدل و علی بن احمد بن سعید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الفصل فى الملل و الاهواء و النحل و الإحکام فی اصول الأحکام و ابو بکر 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العواصم من القواصم و ابن تیمیه در منهاج السنة و در قرون اخیر 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ق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ابطال نهج الباطل و موسی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الوشیعه فی نقض الشیعة و محب الدین خطیب در الخطوط العریضة و اخیرا دکتر ناصر عبد الله القفاری سعودی در عقیدة الشیعة الاثنی عشریة به توهین عقاید و نقض مبانی شیعه پرد 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همۀ آنان بی انصاف تر ابوعباس احمد بن عبدالحلیم معروف به ابن تیمیه است که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ق در 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در دمشق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نظر فقهی او این بود که سفر برای زیارت قبر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پیامبران وصالحان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موجی از اعتراض را بر ضد وی بر انگیخت و سپس نظریاتی در بارۀ جسمانیت خدای متعال و مخالفت با تبرک و توسل به اولیاءالله ابراز کرد که باعث مخالفت علمای سنی با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كتاب‌هایی بر رد وی نوشتند و او را گمراه و منحرف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سبكی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فقیه شافعی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شفاءالسقام فی زیارة خیرالأنام و کتاب الدرة المضیئة را در تخطئۀ افکار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دیگری مانند ابن حجر عسقلانی و ابن شاكر كتبی و ابن حجر هیثمی و ملاعلی قاری حنفی و شیخ محمود كوثری مصری و یوسف بن اسماعیل بن یوسف نبهانی و ابوبكر حصنی دمشقی و مفتیان بزرگ آن زمان به تفسیق یا تكفیر وی پرداخته و او را محکوم نمودند</w:t>
      </w:r>
    </w:p>
    <w:p>
      <w:pPr>
        <w:pStyle w:val="BookText"/>
        <w:rPr/>
      </w:pPr>
      <w:r>
        <w:rPr>
          <w:rFonts w:ascii="IRNazanin" w:hAnsi="IRNazanin" w:eastAsia="IRNazanin"/>
          <w:color w:val="111111"/>
          <w:sz w:val="28"/>
          <w:sz w:val="28"/>
          <w:szCs w:val="28"/>
          <w:rtl w:val="true"/>
          <w:lang w:bidi="fa-IR"/>
        </w:rPr>
        <w:t>معروف ترین کتاب ابن تیمیه منهاج السنة النبویة في نقض کلام الشیعة القدریة است که بسیار جسورانه به انکار فضائل اهل‌بیت و دفاع از دشمنان آنان پرداخته، شیعیان و بسیاری از اهل سنت را تکفیر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نظریات ابن تیمیه به وسیلۀ محمد بن عبد الوهاب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متحدش حکومت سعودی با کمک استعمار غرب احیا شده است و با معرفی او به عنوان شیخ الاسلام نظریاتش را دو طول در قرن اخیر با خشونت و قساوت اجرا نموده، باعث تفرقۀ بین مسلمانان شده‌اند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تشکیک‌های ابن تیمیه در حدیث ثقلین و غدیر است، برای مثال او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را بخاری نیاورده و تنها مسلم نقل کرده و در آن تنها به پیروی از قرآن سفارش شده و دستوری راجع به پیروی از عترت نیامده است، در این حدیث پیامبر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سفارش‌های او را در باره اهل‌بیت رعایت کنند و حقوق آنان را بپردازند، و به آنان ظلم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مطالبی بود که قبل از واقعه غدیر هم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غدیر هیچ امر شرعی در باره علی و غیر علی نازل نشد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رو علمای شیعه در تحقیق این حدیث و پاسخ به آن شبهات، آثار ارزشمندی را به صورت مستقل یا در ضمن کتب کلامی و اعتقادی تألیف کردند که ما به مهم‌ترین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قاضی عبدالجبار كه از معتزلیان بصره بود و كتابی موسَّع، به نام المغني في ابواب التوحید و العدل نوشت و در جزء بیستم آن ، بحث امامت و اعتقادات امامیه را در این موضوع، ردّ و نقض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 با نگارش الشافي،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نگارش درآمده، به صورت خلاصه، به اشكالات قاضی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او شیخ طوسی تلخیص و تحریر بهتر آن، یعنی کتاب تلخیص الشافي را نوشت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العمدة في عیون صحاح‌الأخبار في مناقب امام الأبرار؛ تألیف شمس‌الدین یحیی بن حسن معروف به ابن بطریق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كتابی است در فضایل و مناقب حضرت امیرالمومنین علیه السلام در سی و شش فصل، که از کتب معتبره اهل سنت </w:t>
      </w:r>
    </w:p>
    <w:p>
      <w:pPr>
        <w:pStyle w:val="BookText"/>
        <w:rPr/>
      </w:pPr>
      <w:r>
        <w:rPr>
          <w:rFonts w:ascii="IRNazanin" w:hAnsi="IRNazanin" w:eastAsia="IRNazanin"/>
          <w:color w:val="111111"/>
          <w:sz w:val="28"/>
          <w:sz w:val="28"/>
          <w:szCs w:val="28"/>
          <w:rtl w:val="true"/>
          <w:lang w:bidi="fa-IR"/>
        </w:rPr>
        <w:t>روایت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سنی و شیعه درباره برتری‌های امیرالمومنین علیه السلام سخنان گوناگون گفته‌اند خواستم كتابی در این‌باره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به مباحث کلامی وخلافت و امامت نیز می 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منهاج الكرامة فی الإمامة؛ تألیف علامة حلى، الحسن بن یوسف بن المطهر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باعث تشیع سلطان محمد خدابنده اولجایتو شد و ردیه های متعدد از طرف اهل سنت بر آن نوشتند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معاصر او ابن تیمیة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به‌جای پاسخ منطقی، به افتراء وتوهین روی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وكشف الصدق یا كشف الحق و نهج الصدق؛ تألیف علامة حلى، الحسن بن یوسف بن المطهر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توحید و عدل و نبوت و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إحقاق الحقّ وإزهاق الباطل؛ تألیف شهید قاضی سید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نقد شبهات فضل بن روزبهان در کتاب إبطال نهج الباطل وإهمال كشف العاطل نوشته شد ابتدا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سنگی شد سپس در سی و سه جلد به وسیله علامه سید شهاب الدین مرعشی شرح وتحقیق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غایة المرام وحجة الخصام فی تعیین الامام من طریق الخاص والعام؛ در هفت جلد، تألیف علامه سید هاشم موسوی توبلی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عبقات الأنوار فی إمامة الائمة الأطهار؛ تألیف میر حامد حسین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جلد ضخیم به فارسی در بارۀ حدیث ثقلین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وسیله دانشمند معاصر آیةالله سید علی میلانی در بیست جلد </w:t>
      </w:r>
    </w:p>
    <w:p>
      <w:pPr>
        <w:pStyle w:val="BookText"/>
        <w:rPr/>
      </w:pPr>
      <w:r>
        <w:rPr>
          <w:rFonts w:ascii="IRNazanin" w:hAnsi="IRNazanin" w:eastAsia="IRNazanin"/>
          <w:color w:val="111111"/>
          <w:sz w:val="28"/>
          <w:sz w:val="28"/>
          <w:szCs w:val="28"/>
          <w:rtl w:val="true"/>
          <w:lang w:bidi="fa-IR"/>
        </w:rPr>
        <w:t xml:space="preserve">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تلخیص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تهذیب و مذیل به مدارک شده است و سه جلد اول آن به حدیث ثقلین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المراجعات؛ تألیف علامه عبدالحسین شرف الدین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مکاتبات بین ایشان و شیخ سلیم البشری رئیس 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استبصار و هدایت حق جویا ن تأثیر فراوانی داشته و باعث تشیع عده زیادی از اهل سنت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الغدیر فی الکتاب والسنة والأدب؛ تألیف علامه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است که با قلم توانا و آتشین و در عین حال منطقی و علمی خود، پرده‌ها را كنار زد و حقایق را از لابه‌لای زوایای تاریك تاریخ، بیرون كشید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شبانه روز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و کار می‌کرد و برای مطالعۀ کتبی که در دسترس نداشت رنج سفرهای گوناگونی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پنجاه سال است که از تدوین کتاب الغدیر می‌گذرد و من برای نوشتن الغدیر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آن خوانده‌ام و 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جلد کتاب، بارها مراجعه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که حدیث غدیر را رویات کرده‌اند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غدیر از قرن دوم تا چهاردهم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اشعار شاعران به ترتیب تاریخ را درباره این موضوع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عربی، با نثری شیوا و رسا نگارش یافته که تنها یازده جلد آن تا کنون چاپ گردیده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دلائل الصدق لنهج الحقّ؛ در شش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شیخ محمد حسن </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تقویت کتاب احقاق الحق شوشتری و نقد شبهات فضل بن روزبهان در کتاب إبطال نهج الباطل وإهمال كشف العاطل نوشته 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علامه محمد موسوی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مناظره ای بین ایشان و علمای شهر پیشاور پاکستان است و بسیار شیوا و جذاب می باشد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الثقلین؛ اثر محمد قوام الدین الوشنوی ، نشر دار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الغدیر فی التراث الاسلامی، اثر محقق بزرگ استاد سید عبدالعزیز طباطبایی که مؤلف آثاری ارزشمند در موضوع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مستدرک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است و حاوی اسامی راویان حدیث غدیر و شرح حال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نجف به مدت ربع قرن در کنار دو دانشمند بزرگ، علامه امینی و علامه آقا بزرگ تهرانی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نجف را ترک کرد و به شهر قم آمد و به جمع آوری استدراکاتی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حدیث الثقلین؛ نجم الدین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صحابه و تابعینی که به نقل از هریک از آن صحابه این حدیث را روایت نموده و نیز معرفی کتبی که آن روایات را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کتاب الله و أهل البیت فی حدیث الثقلین؛ تألیف عده ای از محققان مدرسه امام باقر علیه السلام در قم با اشراف حضرت آیةالله وحید خراسانی دام ظله، که در دو جلد منتشر شده است ، جلد اول متون مختلف این حدیث در مصادر اهل سنت است و جلد دوم از مصادر شیعه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حدیث ثقلین در شش زمان و موقعیت بیان شده که مهم ترین آن، هنگام بازگشت از حجة الوداع روز هیجده ذی الحجه در غدیر خم بود ،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مفصلی حدیث ثقلین را بیان فرمود و پس از آن به </w:t>
      </w:r>
    </w:p>
    <w:p>
      <w:pPr>
        <w:pStyle w:val="BookText"/>
        <w:rPr/>
      </w:pPr>
      <w:r>
        <w:rPr>
          <w:rFonts w:ascii="IRNazanin" w:hAnsi="IRNazanin" w:eastAsia="IRNazanin"/>
          <w:color w:val="111111"/>
          <w:sz w:val="28"/>
          <w:sz w:val="28"/>
          <w:szCs w:val="28"/>
          <w:rtl w:val="true"/>
          <w:lang w:bidi="fa-IR"/>
        </w:rPr>
        <w:t xml:space="preserve">معرفی مولا علی علیه السلام به امامت و خلافت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روایات این حدیث فراوان است و آن را به سه روش می توان تنظیم و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اساس معتبرترین کتب اهل سنت به ترتیب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اساس مکان و زمان صدور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اساس صحابۀ راوی حدیث</w:t>
      </w:r>
    </w:p>
    <w:p>
      <w:pPr>
        <w:pStyle w:val="BookText"/>
        <w:rPr/>
      </w:pPr>
      <w:r>
        <w:rPr>
          <w:rFonts w:ascii="IRNazanin" w:hAnsi="IRNazanin" w:eastAsia="IRNazanin"/>
          <w:color w:val="111111"/>
          <w:sz w:val="28"/>
          <w:sz w:val="28"/>
          <w:szCs w:val="28"/>
          <w:rtl w:val="true"/>
          <w:lang w:bidi="fa-IR"/>
        </w:rPr>
        <w:t xml:space="preserve">ما در بخش اول این کتاب، به روش اول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اهل سنت را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سرشناس و غالباً به ترتیب تاریخ می‌آوریم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از منابع قرن سوم و ده روایت از منابع قرن چهارم و هشت روایت از قرن پنجم و یک روایت از اول قرن ششم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شیعه را بر حسب مواقع صدور حدیث ثقلین در همان بخش می‌آوریم و پس از نقل حدیث از یک کتاب به مدارک دیگر آن در پاورقی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متن و محتوا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ثقلین همراه حدیث 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حدیث ثقلین بدون حدیث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غدیر بدون حدیث 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بحث ما به هر دو حدیث مربوط است برای روشن شدن ابعاد آن به تحقیق در هر دو حدیث در شش بخش به شرح زیر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حدیث ثقلین و مواقع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واقعۀ غدیر و مراسم عید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حدیث ثقلین وپیام‌های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دلالت و قرائن حدیث غدیر بر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تغییر در نقل و ارزیابی اسناد حدیث ثقلین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به هفت شبهه بر حدیث ثقلین و غدیر</w:t>
      </w:r>
      <w:r>
        <w:rPr>
          <w:rFonts w:eastAsia="IRNazanin" w:cs="IRNazanin"/>
          <w:color w:val="111111"/>
          <w:sz w:val="28"/>
          <w:szCs w:val="28"/>
          <w:rtl w:val="true"/>
          <w:lang w:bidi="fa-IR"/>
        </w:rPr>
        <w:t xml:space="preserve">. </w:t>
      </w:r>
      <w:bookmarkStart w:id="12" w:name="pg8615_81267"/>
    </w:p>
    <w:p>
      <w:pPr>
        <w:pStyle w:val="Heading2"/>
        <w:numPr>
          <w:ilvl w:val="1"/>
          <w:numId w:val="1"/>
        </w:numPr>
        <w:rPr/>
      </w:pPr>
      <w:bookmarkStart w:id="13" w:name="__RefHeading___Toc2085165_653776707"/>
      <w:bookmarkStart w:id="14" w:name="_Toc4"/>
      <w:bookmarkEnd w:id="12"/>
      <w:bookmarkEnd w:id="13"/>
      <w:r>
        <w:rPr>
          <w:rtl w:val="true"/>
        </w:rPr>
        <w:t>بخش اول</w:t>
      </w:r>
      <w:bookmarkEnd w:id="14"/>
    </w:p>
    <w:p>
      <w:pPr>
        <w:pStyle w:val="Heading3"/>
        <w:numPr>
          <w:ilvl w:val="2"/>
          <w:numId w:val="1"/>
        </w:numPr>
        <w:rPr/>
      </w:pPr>
      <w:bookmarkStart w:id="15" w:name="__RefHeading___Toc2085167_653776707"/>
      <w:bookmarkStart w:id="16" w:name="_Toc5"/>
      <w:bookmarkEnd w:id="15"/>
      <w:r>
        <w:rPr>
          <w:rtl w:val="true"/>
        </w:rPr>
        <w:t>اشاره</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حدیث ثقلین و مواقع آن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در کتاب‌های معتبر خود با اسناد صحیح و طرق متعدد نقل کرده‌اند، و این حدیث از نظر سند متواتر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محقق بزرگ، نویسندۀ کتاب نفیس إحقاق الحقّ، شهید قاضی نور الله شوشتری آن‌را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سمهودی در جواهر العقدین و ابن حجر هیتمی در الصواعق المحرقة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حدیث ثقلین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بسیاری از طرق آن صحیح یا حسن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صاحب تفسیر و تاریخ، دو جلد کتاب قطور در جمع طرق و الفاظ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بسیاری از آن‌ها مشتمل بر حدیث </w:t>
      </w:r>
      <w:bookmarkStart w:id="17" w:name="pg8615_81273"/>
    </w:p>
    <w:p>
      <w:pPr>
        <w:pStyle w:val="BookText"/>
        <w:rPr/>
      </w:pPr>
      <w:bookmarkEnd w:id="17"/>
      <w:r>
        <w:rPr>
          <w:rFonts w:ascii="IRNazanin" w:hAnsi="IRNazanin" w:eastAsia="IRNazanin"/>
          <w:color w:val="111111"/>
          <w:sz w:val="28"/>
          <w:sz w:val="28"/>
          <w:szCs w:val="28"/>
          <w:rtl w:val="true"/>
          <w:lang w:bidi="fa-IR"/>
        </w:rPr>
        <w:t xml:space="preserve">ثقلین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مرحوم علامه میرحامد حسین هندی در عبقات الأنوار آن را از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نفرصحابی با طرق و اسناد متعدد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طرق واسناد را از کتب متعدد و معتبر اهل سنت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اصحابی که بی واسطه حدیث ثقلین را از زبان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نام می برد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18" w:name="__RefHeading___Toc2085169_653776707"/>
      <w:bookmarkStart w:id="19" w:name="_Toc6"/>
      <w:bookmarkEnd w:id="18"/>
      <w:r>
        <w:rPr>
          <w:rtl w:val="true"/>
        </w:rPr>
        <w:t>حدیث ثقلین در روایات اهل سنت</w:t>
      </w:r>
      <w:bookmarkEnd w:id="19"/>
    </w:p>
    <w:p>
      <w:pPr>
        <w:pStyle w:val="BookText"/>
        <w:rPr/>
      </w:pPr>
      <w:r>
        <w:rPr>
          <w:rFonts w:ascii="IRNazanin" w:hAnsi="IRNazanin" w:eastAsia="IRNazanin"/>
          <w:color w:val="111111"/>
          <w:sz w:val="28"/>
          <w:sz w:val="28"/>
          <w:szCs w:val="28"/>
          <w:rtl w:val="true"/>
          <w:lang w:bidi="fa-IR"/>
        </w:rPr>
        <w:t>شرح حال و روایات ترمذی</w:t>
      </w:r>
    </w:p>
    <w:p>
      <w:pPr>
        <w:pStyle w:val="BookText"/>
        <w:rPr/>
      </w:pPr>
      <w:r>
        <w:rPr>
          <w:rFonts w:ascii="IRNazanin" w:hAnsi="IRNazanin" w:eastAsia="IRNazanin"/>
          <w:color w:val="111111"/>
          <w:sz w:val="28"/>
          <w:sz w:val="28"/>
          <w:szCs w:val="28"/>
          <w:rtl w:val="true"/>
          <w:lang w:bidi="fa-IR"/>
        </w:rPr>
        <w:t xml:space="preserve">محمد بن عیسى بن سَوْرة بن موسى بن ضحاك، ترمذی، أبو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_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عَلَم، امام،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ترمذ از شهر های ماوراء النهر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علم حدیث به شهرهای خراسان و عراق و حجاز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ازجمله العلل؛ الشمائل المحمدیة وغیر آن تألیف نمود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ترین كتابش الجامع الصحیح مشهور به سنن ترمذی یکی از کتاب‌های شش گانۀ معتبر نزد اهل سنت</w:t>
      </w:r>
      <w:r>
        <w:rPr>
          <w:rStyle w:val="FootnoteAnchor"/>
          <w:rtl w:val="true"/>
        </w:rPr>
        <w:footnoteReference w:id="11"/>
      </w:r>
      <w:r>
        <w:rPr>
          <w:rFonts w:ascii="IRNazanin" w:hAnsi="IRNazanin" w:eastAsia="IRNazanin"/>
          <w:color w:val="111111"/>
          <w:sz w:val="28"/>
          <w:sz w:val="28"/>
          <w:szCs w:val="28"/>
          <w:rtl w:val="true"/>
          <w:lang w:bidi="fa-IR"/>
        </w:rPr>
        <w:t xml:space="preserve">او حدیث ثقلین را به چند نفر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و </w:t>
      </w:r>
    </w:p>
    <w:p>
      <w:pPr>
        <w:pStyle w:val="BookText"/>
        <w:rPr/>
      </w:pPr>
      <w:r>
        <w:rPr>
          <w:rFonts w:ascii="IRNazanin" w:hAnsi="IRNazanin" w:eastAsia="IRNazanin"/>
          <w:color w:val="111111"/>
          <w:sz w:val="28"/>
          <w:sz w:val="28"/>
          <w:szCs w:val="28"/>
          <w:rtl w:val="true"/>
          <w:lang w:bidi="fa-IR"/>
        </w:rPr>
        <w:t xml:space="preserve">أبوذر و أبو سعید خُدری و زید بن ارقم و حذیفه بن 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دو روایت آن‌را به چند سند 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ما در این فصل یک شماره مسلسل عام برای این حدیث به حروف می نویسیم و پس از آن یک شمارۀ عددی برای روایت مؤلفی که از او نقل کردیم</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عیسى محمد بن الترمذی قال حدثنا نصر بن عبدالرحمن الكوفی حدثنا زید بن الحسن هو الأنماطی عن جعفر بن محمد عن ابیه عن جابر بن عبدالله قال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على ناقته القصوى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تركت فیكم ما إن أخذتم به لن‌تضلّوا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وعترتی أهل بیتی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ابو عیسی محمد بن عیسی ترمذی از جابر بن عبدالله انصاری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را در روز عرفه در حجة الوداع دیدم در حالی‌که سوار بر شتر قصوی</w:t>
      </w:r>
      <w:r>
        <w:rPr>
          <w:rStyle w:val="FootnoteAnchor"/>
          <w:rtl w:val="true"/>
        </w:rPr>
        <w:footnoteReference w:id="13"/>
      </w:r>
      <w:r>
        <w:rPr>
          <w:rFonts w:ascii="IRNazanin" w:hAnsi="IRNazanin" w:eastAsia="IRNazanin"/>
          <w:color w:val="111111"/>
          <w:sz w:val="28"/>
          <w:sz w:val="28"/>
          <w:szCs w:val="28"/>
          <w:rtl w:val="true"/>
          <w:lang w:bidi="fa-IR"/>
        </w:rPr>
        <w:t>بود خطبه می خواند وچنین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به امانت می‌گذارم که اگر آن را بگیرید هرگز گمراه نمی شوید، کتاب خدا و دودمانم ،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أبوذر و ابو سعید خُدری و زید بن ارقم و حذیفة بن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درباره سند آن چنین قضاوت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غریبٌ مِن هذا الوَجهِ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می گوییم علمای علم درایة الحدیث خبر واحد را از نظر تعداد </w:t>
      </w:r>
    </w:p>
    <w:p>
      <w:pPr>
        <w:pStyle w:val="BookText"/>
        <w:rPr/>
      </w:pPr>
      <w:r>
        <w:rPr>
          <w:rFonts w:ascii="IRNazanin" w:hAnsi="IRNazanin" w:eastAsia="IRNazanin"/>
          <w:color w:val="111111"/>
          <w:sz w:val="28"/>
          <w:sz w:val="28"/>
          <w:szCs w:val="28"/>
          <w:rtl w:val="true"/>
          <w:lang w:bidi="fa-IR"/>
        </w:rPr>
        <w:t>ناقلان، بر سه قسم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عزیز، غریب و غریب خبر واحدی است که در یکی از طبقات سند، راوی منحصر به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واحد را از نظر حال راوی سه قسم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حسن و ضعیف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جابر غریب است، پس منافات ندارد که با ملاحظه اسناد وطرق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مشهور یا متواتر باشد و غرابت نیز با صحت سند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حسن هر چند غریب باشد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در مقابل منكر و باطل است و رتبه ای پایین تر از صحیح است ولی گاهی بر صحیح اطلاق می شود چنان‌که نووی و سیوطی و محمد بن ابراهیم بن جماعة</w:t>
      </w:r>
    </w:p>
    <w:p>
      <w:pPr>
        <w:pStyle w:val="BookText"/>
        <w:rPr/>
      </w:pPr>
      <w:r>
        <w:rPr>
          <w:rFonts w:ascii="IRNazanin" w:hAnsi="IRNazanin" w:eastAsia="IRNazanin"/>
          <w:color w:val="111111"/>
          <w:sz w:val="28"/>
          <w:sz w:val="28"/>
          <w:szCs w:val="28"/>
          <w:rtl w:val="true"/>
          <w:lang w:bidi="fa-IR"/>
        </w:rPr>
        <w:t>پس از تفسیر حدیث حسن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حسن معتبر و مورد قبول می‌باشد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مناقشۀ آقایان در باره زید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حدیث ثقلین است که ابن حبان او را در کتاب الثقات از موثقین شمرده</w:t>
      </w:r>
      <w:r>
        <w:rPr>
          <w:rStyle w:val="FootnoteAnchor"/>
          <w:rtl w:val="true"/>
        </w:rPr>
        <w:footnoteReference w:id="16"/>
      </w:r>
      <w:r>
        <w:rPr>
          <w:rFonts w:ascii="IRNazanin" w:hAnsi="IRNazanin" w:eastAsia="IRNazanin"/>
          <w:color w:val="111111"/>
          <w:sz w:val="28"/>
          <w:sz w:val="28"/>
          <w:szCs w:val="28"/>
          <w:rtl w:val="true"/>
          <w:lang w:bidi="fa-IR"/>
        </w:rPr>
        <w:t xml:space="preserve">و ذهبی به نقل از ابن حبان وی را قوی دانسته است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عبد الرحمن بن ابى حاتم از پدرش ابو حاتم رازی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w:t>
      </w:r>
    </w:p>
    <w:p>
      <w:pPr>
        <w:pStyle w:val="BookText"/>
        <w:rPr/>
      </w:pPr>
      <w:r>
        <w:rPr>
          <w:rFonts w:ascii="IRNazanin" w:hAnsi="IRNazanin" w:eastAsia="IRNazanin"/>
          <w:color w:val="111111"/>
          <w:sz w:val="28"/>
          <w:sz w:val="28"/>
          <w:szCs w:val="28"/>
          <w:rtl w:val="true"/>
          <w:lang w:bidi="fa-IR"/>
        </w:rPr>
        <w:t>حسن القرشى صاحب الانماط كوفى منکر الحدیث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منظور آقایان از این وصف، نقل روایات فضائل اهل‌بیت و دلائل امامت است که خوشایند عده 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ذهبی در بارۀ ابو حاتم رازی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حاتم کسی را توثیق کرد آن‌را بپذیر، ولی اگرشخصی را تضعیف کرد یا سخن او را بی اعتبار نمود آنرا نپذیر، بلکه ببین دیگران دربارۀ آن شخص چه می‌گویند؛ اگر دیدی یکی از رجالیون او را توثیق کرد اعتنایی به نظر ابوحاتم نکن، زیرا او دربارۀ رجال سخت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بعضی از رجال صحاح سته را هم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 مقایسه ابو زرعه و 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ابو حاتم در بارۀ رجال را نمی پسندم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رفیقش ابو زرعه بیش از حد راویان را تضعیف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افزون بر آن البانی پس از نقل سخن ترمذی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هم از حدیث زید بن ارقم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علیّ بن المنذر الکوفی، حدَثنا محمد بن فضیل قال حدَثنا الأعمش عن عطیة عن أبی سعید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والأعمش عن حبیب بن أبی ثابت عن زید بن أرقم رضی الله عنهما قالا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یعنی أبو سعید 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تارك فیکُمُ ما اِن تَمسّکتُم بِهِ لَن تَضلّوابَعدی، اَحَدهُما أعظمُ من الآخرِ، کتاب اللهِ حبلٌ ممدودٌ منَ السّماء اِلی الارضِ، وعترتی أهل بیتی، ولن یتَفرّقا </w:t>
      </w:r>
    </w:p>
    <w:p>
      <w:pPr>
        <w:pStyle w:val="BookText"/>
        <w:rPr/>
      </w:pPr>
      <w:r>
        <w:rPr>
          <w:rFonts w:ascii="Amiri" w:hAnsi="Amiri" w:eastAsia="Amiri" w:cs="Amiri"/>
          <w:color w:val="111111"/>
          <w:sz w:val="28"/>
          <w:sz w:val="28"/>
          <w:szCs w:val="28"/>
          <w:rtl w:val="true"/>
          <w:lang w:bidi="ar-SA"/>
        </w:rPr>
        <w:t>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ترمذی این روایت را با دو سند از دو صحابی معروف ابوسعید خدری و زید ابن ارقم نقل می 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در میان شما می گذارم تا وقتی که به آن چنگ زنید هرگز گمراه نخواهید شد ،كتاب خدای عز وجل وعترتم یعنی اهل بیتم ، این دو از هم جدا نخواهند شد تا اینکه سر حوض کوثر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ترمذی درباره این سند هم چنین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حدیثٌ حسنٌ غریبٌ؛ سند این حدیث نیز حسن و غریب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قضاوت در باره هر دو سند است پس مورد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دوم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اشکالی نیست و همۀ رجال آن موثق و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سند اولی مناقشه در باره عطیة بن سعد عوفی است که راوی از ابوسعید خدری است و گفته شده او ضعیف است زیرا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نقل ابن حجر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سعد العوفی كنیه‌اش ابو الحسن از اهل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ابوسعید خدری استماع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برای شنیدن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پیامبر را برای عطیه نقل و عطیه آن را حفظ نمود پس عطیه از کلبی با کنیۀ ابو سعید نقل می کرد و مردم خیال می کردند منظورش ابوسعید خدری است در حالی که منظور او کلبی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ضعیف الحدیث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همین سخن را ابو حاتم محمد بن احمد بن حبان تمیمی در باره عطیه می‌گوید، پس او تدلیس می کرد و استدلال به حدیث او درست نیست و نیز نسائی وابو زرعة او را ضعیف الحدیث دانسته 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عطیه در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تضعیف کنندگان ، بزرگانی مانند ابن سعد، عطیه را موثق دانسته و گفته‌اند عطیه روایات خوبی دارد ولی بعضی از مردم به آن استدلال نمی کنند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عبارت مخالفان او را از مردم عادی و عوام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یحیى بن معین در بارۀ احادیث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 صالحی است؛ و همان ابو حاتم می گوید او ضعیف است ولی حدیث او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جماعتی موثق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ابی سعید وغیر ابی سعید روایاتی نقل کرده است و با اینکه ضعیف است احادیث او نوشته می شود و از شیعیان كوفه به شمار می‌آید و حضرمی سال وفات وی را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 ذکر وفات کرده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تضعیف عطیه فسق و کذب او نبود، بلکه چنان‌که جوزجانی </w:t>
      </w:r>
    </w:p>
    <w:p>
      <w:pPr>
        <w:pStyle w:val="BookText"/>
        <w:rPr/>
      </w:pPr>
      <w:r>
        <w:rPr>
          <w:rFonts w:ascii="IRNazanin" w:hAnsi="IRNazanin" w:eastAsia="IRNazanin"/>
          <w:color w:val="111111"/>
          <w:sz w:val="28"/>
          <w:sz w:val="28"/>
          <w:szCs w:val="28"/>
          <w:rtl w:val="true"/>
          <w:lang w:bidi="fa-IR"/>
        </w:rPr>
        <w:t>متعصب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یعنی او منحرف از خلفا بود میل و محبت به اهل‌بیت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اولین زائری بود که همراه صحابی بزرگوار جابر بن عبدالله قبر مطهر امام حسین علیه السلام را زیارت کرد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 عطیه در رأس سیصد نفری بود که به حمایت از اهل‌بیت به مکه آمدند و محمد حنفیه و ابن عباس</w:t>
      </w:r>
    </w:p>
    <w:p>
      <w:pPr>
        <w:pStyle w:val="BookText"/>
        <w:rPr/>
      </w:pPr>
      <w:r>
        <w:rPr>
          <w:rFonts w:ascii="IRNazanin" w:hAnsi="IRNazanin" w:eastAsia="IRNazanin"/>
          <w:color w:val="111111"/>
          <w:sz w:val="28"/>
          <w:sz w:val="28"/>
          <w:szCs w:val="28"/>
          <w:rtl w:val="true"/>
          <w:lang w:bidi="fa-IR"/>
        </w:rPr>
        <w:t xml:space="preserve">وخانواده ایشان را که به دستور ابن زبیر در محاصره و معرض سوختن بودند نجات دادند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این کارها از دید نواصب گناه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سعد در طبقات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همراه ابن اشعث برضد حجاج قیام کرد و پس از شکست به فارس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والی خود در فارس نوشت که او را چهارصد ضربه شلاق بزنند و ریش او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عطیه را دستگیر کرد و نامه را برای او خواند ولی عطیه از دشنام دادن به مولا علی علیه السلام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دستور داد به جرم سب و لعن نکردن امیرالمؤمنین علیه السلام او را چهار صد ضربه شلاق زدند و ریش او را تراشیدند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امتناع از دشنام به مولا و تحمل شکنجه بر آن، برای وثاقت کافی نیست؟ البته به نظر کسانی که نواصب وخوارج و دشنام دهندگان اهل‌بیت را توثیق نموده‌اند این استقامت ارزشی ندارد و او موثق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روایا ن موثق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علت تشیع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جوزجانی شخص ناصبی و بدعت گذار است و سخنش در بارۀ بدعت‌گذارِ دیگر اعتبار ندارد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افزون بر آن، بزرگان رجالی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اعتقادی و تشیع باعث سلب وثاقت نیست به همین جهت پس از آنکه ابن عدی، ابان بن تغلب را با آنکه شیعی است توثیق نمود ، ابن حجر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منصفانه ای است و نظر جوزجانی در باره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ندارد و اگر به این علت بخواهیم راوی را تضعیف کنیم مقدار زیادی از آثار نبوت نابود می شود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تدلیس به عطیه از نظر تاریخی مشکل دارد زیرا به نقل ابن حجر ،عطیه متوفای سال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ابوسعید کلبی متوفای سال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عطیه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او وفات کرده و اقدم و اکبر از اوست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چگونه عطیه کسی را که از نظر سنی به جای فرزند اوست شیخ حدیث خود قرار می‌دهد و نزد او تلمذ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اتهام از نظر تاریخی درست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صحت این نسبت ، تدلیس انواعی دارد و همۀ انواع آن مستلزم فسق نیست و بسیاری از محدثان معروف اهل سنت بلکه مؤلف انصحاح و سنن، متهم به نوعی تدلیس هستند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افزون بر آنکه عطیه در نقل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حدیث ثقلین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این حدیث به نام و لقب ابوسعید خدری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احتمال تدلیس نیست و نقل شخص موثق در جایی که احتمال تدلیس ندارد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از تابعین بود و به نظر اهل سنت بنابر عموم دلالت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او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الْمُهَاجِرِینَ وَالأنصَارِ وَالَّذِینَ اتَّبَعُوهُم بِإِحْسَان رَضِیَ اللّهُ عَنْهُمْ وَ رَضُوا عَنْهُ وَأَعَدَّ لَهُمْ جَنَّات تَجْرِی تَحْتَهَا الأَنْهَارُ خَالِدِینَ فِیهَا أَبَداً ذلِكَ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و کسانی كه به نیكى از آن‌ها پیروى كردند، خداوند از آن‌ها خشنود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باغ‌هایى از بهشت براى آنان فراهم ساخته كه نهرها از زیر درختانش جریان دارد، جاودانه در آن خواهند ماند، و از این پیروزى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اگر این آیه بر عدالت همۀ صحابه دلالت کند، بر عدالت همۀ تابعین نیز دلالت کرده است زیرا ضمیر در رَضِی اللّهُ عَنْهُمْ به همۀ مهاجرین و انصار و تابعین بر می گردد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اهل سنت از رسول الله صلى الله علیه و سلم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 قرنی ثم الذین یلونهم ثم الذین یلونهم ثم الذین یلونهم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بهترین قرن‌ها قرن من </w:t>
      </w:r>
    </w:p>
    <w:p>
      <w:pPr>
        <w:pStyle w:val="BookText"/>
        <w:rPr/>
      </w:pPr>
      <w:r>
        <w:rPr>
          <w:rFonts w:ascii="IRNazanin" w:hAnsi="IRNazanin" w:eastAsia="IRNazanin"/>
          <w:color w:val="111111"/>
          <w:sz w:val="28"/>
          <w:sz w:val="28"/>
          <w:szCs w:val="28"/>
          <w:rtl w:val="true"/>
          <w:lang w:bidi="fa-IR"/>
        </w:rPr>
        <w:t xml:space="preserve">است و سپس قرن کسانی که در پس قرن من می آیند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محقق کتاب صحیح مسلم می گوید منظور از قرن اول اصحاب و منظور از قرن تالی، تابعین و سپس تابعین تابعین هستند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ابن حجر در شرح 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این روایت بر عدالت هرسه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اصحاب ، تابعین و تابعین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درجه استدلال کرده اند ولی حق آن است که عدالت در تابعین اکثریت دارد و همگانی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این سخن استفاده می‌شود دستِ‌کم اصل، عدالت تابعی است و فسق و تضعیف او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سعد بن جنادة العوفی الجدلی القیسی الكوفی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چهار کتاب الأدب المفرد بخاری و سنن ترمذی و سنن ابن ماجه و سنن أبی داود است و آنان از او روایت کرده 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این کار، نشان می‌دهد که هر چهار محدث بزرگ صحاح و سنن به ر وی اعتماد داشته‌اند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کتاب مسند خود صد و نوزده بار از عطیة العوفی نقل کرده است، و این اکثار در نقل دلیل بر اعتماد این محدث بزرگ بر عطیة است و مسند احمد کتابی است که ابن جوزی در الموضوعات آن‌را مانند موطأ و الصحیحین و سنن أبى داود از دواوین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اصلی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شیخ حافظ ابو موسى محمد بن عمر بن احمد المدینی گفته است در مسند احمد روایتی نیامده مگر از کسانی که دیانت و صدقشان ثابت است نه کسی که در امانت او خدشه ای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از عبد الله فرزند احمد بن حنبل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رحمه الله تعالى پرسیدم چرا از نوشتن کتاب کراهت داری در حالی که خود مسند را نوشتی؟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را نوشتم تا هنگامی که مردم در سنت رسول الله صلى الله علیه و سلم اختلاف کردند امام و رهنمای مردم باشد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ابن حجر احمد بن علی عسقلانی کتاب القول المسدد فی الذب عن المسند للإمام أحمد را در دفاع از مسندی که امت اسلام آن‌را پذیرفته و آن‌را امام و حجت و مرجع اختلافات خود قرار دادند، در پاسخ علامة حافظ زین الدین عبد الرحیم بن الحسین العراقی نوشت که نه حدیث آن را مجعول دانسته بود و ابن حجر همۀ آن موارد پاسخ داد و ادعای مجعول را نادرست بلکه بعض از آن‌ها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الابواب الا باب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دانست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می‌دانیم احمد در مسند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بن سعد عوفی نقل روایت کرده است واگر او اهل تدلیس و ضعیف بود نباید احمد در کتابی که دیوان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روایت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بخاری در تاریخ صغیر از احمد بن حنبل نقل کرده که وی حدیث ثقلین به نقل كوفیان یعنی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را </w:t>
      </w:r>
      <w:bookmarkStart w:id="20" w:name="pg8615_81295"/>
    </w:p>
    <w:p>
      <w:pPr>
        <w:pStyle w:val="BookText"/>
        <w:rPr/>
      </w:pPr>
      <w:bookmarkEnd w:id="20"/>
      <w:r>
        <w:rPr>
          <w:rFonts w:ascii="IRNazanin" w:hAnsi="IRNazanin" w:eastAsia="IRNazanin"/>
          <w:color w:val="111111"/>
          <w:sz w:val="28"/>
          <w:sz w:val="28"/>
          <w:szCs w:val="28"/>
          <w:rtl w:val="true"/>
          <w:lang w:bidi="fa-IR"/>
        </w:rPr>
        <w:t xml:space="preserve">تضعیف کرده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حالی که احمد این روایت را در مسند خود به شماره </w:t>
      </w:r>
      <w:r>
        <w:rPr>
          <w:rFonts w:eastAsia="IRNazanin" w:cs="IRNazanin"/>
          <w:color w:val="111111"/>
          <w:sz w:val="28"/>
          <w:szCs w:val="28"/>
          <w:lang w:bidi="fa-IR"/>
        </w:rPr>
        <w:t>10779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ذیل آن اصلا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طریق حدیث ثقلین منحصر به این روایت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روایات احمد از عطیه در فضائل بوده که بنا بر تساهل است نه احکام که سخت گیری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روایات احمد از عطیه در هر دو زمینه است از جمله او در احکام فقهی ذکاة الجنین و غسل جنابت و حرمت صدقه بر غَنی و رکعات نماز و بیع ثمره، از عطیۀ عوفی روایت کرده که همۀ آن‌ها حکم فقهی است </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1" w:name="__RefHeading___Toc2085171_653776707"/>
      <w:bookmarkStart w:id="22" w:name="_Toc7"/>
      <w:bookmarkEnd w:id="21"/>
      <w:r>
        <w:rPr>
          <w:rtl w:val="true"/>
        </w:rPr>
        <w:t>معیار دو گانه در توثیق</w:t>
      </w:r>
      <w:bookmarkEnd w:id="22"/>
    </w:p>
    <w:p>
      <w:pPr>
        <w:pStyle w:val="BookText"/>
        <w:rPr/>
      </w:pPr>
      <w:r>
        <w:rPr>
          <w:rFonts w:ascii="IRNazanin" w:hAnsi="IRNazanin" w:eastAsia="IRNazanin"/>
          <w:color w:val="111111"/>
          <w:sz w:val="28"/>
          <w:sz w:val="28"/>
          <w:szCs w:val="28"/>
          <w:rtl w:val="true"/>
          <w:lang w:bidi="fa-IR"/>
        </w:rPr>
        <w:t>مشکلی که در ارزیابی روایات فضائل اهل‌بیت به ویژه حدیث ثقلین به چشم می خورد تضعیف راوی آن به جرم تشیع است در حالی که آن راوی هیچ ضعفی جز تشیع یا محبت اهل‌بیت نداشته و هیچ دلیلی بر تشیع او جز نقلهمین روایات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بینیم همان راویان که در نقل فضائل به اتهام رفض تضعیف شده‌اند، در نقل مطالب دیگر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بخاری در کتاب الادب المفرد از عطیه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او را در حدیث ثقلین تضعیف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البانی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کارشناس سلفی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سند آن را صحیح دانسته است</w:t>
      </w:r>
      <w:r>
        <w:rPr>
          <w:rFonts w:eastAsia="IRNazanin" w:cs="IRNazanin"/>
          <w:color w:val="111111"/>
          <w:sz w:val="28"/>
          <w:szCs w:val="28"/>
          <w:rtl w:val="true"/>
          <w:lang w:bidi="fa-IR"/>
        </w:rPr>
        <w:t>.</w:t>
      </w:r>
      <w:r>
        <w:rPr>
          <w:rStyle w:val="FootnoteAnchor"/>
          <w:rtl w:val="true"/>
        </w:rPr>
        <w:footnoteReference w:id="45"/>
      </w:r>
      <w:bookmarkStart w:id="23" w:name="pg8615_81297"/>
    </w:p>
    <w:p>
      <w:pPr>
        <w:pStyle w:val="BookText"/>
        <w:rPr/>
      </w:pPr>
      <w:bookmarkEnd w:id="23"/>
      <w:r>
        <w:rPr>
          <w:rFonts w:ascii="IRNazanin" w:hAnsi="IRNazanin" w:eastAsia="IRNazanin"/>
          <w:color w:val="111111"/>
          <w:sz w:val="28"/>
          <w:sz w:val="28"/>
          <w:szCs w:val="28"/>
          <w:rtl w:val="true"/>
          <w:lang w:bidi="fa-IR"/>
        </w:rPr>
        <w:t xml:space="preserve">گویا یکی از معیارهای تضعیف راوی نقل فضائل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شخص دیگری به نام ابو عبدالله محمد بن علی بن بشیر معروف به حکیم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که نباید با ابو عیسی ترمذی معروف صاحب الجامع الصحیح للسنن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حکیم ترمذی هم در کتاب نوادر الاصول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نشر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صورت مرسل از جابر در روز عرفه روایت کرده وحدیث دیگر را مفصل تر از حذیفه در غدیر خم آورده است</w:t>
      </w:r>
      <w:r>
        <w:rPr>
          <w:rFonts w:eastAsia="IRNazanin" w:cs="IRNazanin"/>
          <w:color w:val="111111"/>
          <w:sz w:val="28"/>
          <w:szCs w:val="28"/>
          <w:rtl w:val="true"/>
          <w:lang w:bidi="fa-IR"/>
        </w:rPr>
        <w:t>.</w:t>
      </w:r>
    </w:p>
    <w:p>
      <w:pPr>
        <w:pStyle w:val="Heading3"/>
        <w:numPr>
          <w:ilvl w:val="2"/>
          <w:numId w:val="1"/>
        </w:numPr>
        <w:rPr/>
      </w:pPr>
      <w:bookmarkStart w:id="24" w:name="__RefHeading___Toc2085173_653776707"/>
      <w:bookmarkStart w:id="25" w:name="_Toc8"/>
      <w:bookmarkEnd w:id="24"/>
      <w:r>
        <w:rPr>
          <w:rtl w:val="true"/>
        </w:rPr>
        <w:t>روایات احمد بن حنبل</w:t>
      </w:r>
      <w:bookmarkEnd w:id="25"/>
    </w:p>
    <w:p>
      <w:pPr>
        <w:pStyle w:val="BookText"/>
        <w:rPr/>
      </w:pPr>
      <w:r>
        <w:rPr>
          <w:rFonts w:ascii="IRNazanin" w:hAnsi="IRNazanin" w:eastAsia="IRNazanin"/>
          <w:color w:val="111111"/>
          <w:sz w:val="28"/>
          <w:sz w:val="28"/>
          <w:szCs w:val="28"/>
          <w:rtl w:val="true"/>
          <w:lang w:bidi="fa-IR"/>
        </w:rPr>
        <w:t xml:space="preserve">ابو عبد الله احمد بن محمد بن حنبل بن هلال بن اسد 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_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ومحدث، و صاحب مذهب معروف فقهی است و نزد سفیان بن عیینة ویحیى بن سعید ویزید بن هارون وأبو داود الطیالسی و وكیع بن الجراح وعبدالرحمن بن مهدی و در آخِر نزد شافعی تلمذ نمود، پس از آن خودش مجتهد وصاحب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در علم حدیث و فنون آن، امام در فقه ودقائق آن و امام در سنت و روش‌های آن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ق به دستور مأمون به جهت انکار نظریه مخلوقیت قرآن زندانی شد،ولی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ق از سوی متوکل عباسی مورد توجه واحترام قرار گرفت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 او محمد بن اسماعیل البخاری، صاحب الصحیح، ومسلمبن حجاج نیشابوری، صاحب الصحیح، وابو داود صاحب السنن می‌باشند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تدوین کننده فقه احمد دو شاگرد او ابوبكر احمد بن محمد بن هانئ بغدادی معروف به ابو بکر الأثرم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مذهب أحمد وشواهده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احمد بن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می‌باشندکه آراء فقهی احمد را از شاگردان و دو فرزندش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مهم‌ترین کتاب او المسند نزدیک سی هزار حدیث دارد او حدیث ثقلین را به چندین طریق از ابو سعید خدری و زید بن ثابت در المسند و کتاب دیگرش فضائل الصحابه آورده است و ما متن و سند سه روایت مسند او را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حدثنا عبدالله، حدثنی أبی ، ثنا ابن نمیر، ثنا عبدالملک بن أبی سلیمان،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قد ترکت فیکم ما إن أخذتم به لن تضلّوا بعدی؛ الثقلین أحدهما أکبر من الآخر، کتاب الله حبل ممدود من السماء إلی الارض، وعترتی أهل بیتی ألا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گذاشتم که اگر آن‌را بگیرید، پس از من هرگز گمراه نمی شوید، دو چیز گران سنگ، یکی بزرگ‌تر از دیگری است، کتاب خدا که ریسمانی از آسمان به زمین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آن‌ها از هم جدا نخواهند شد تا آنکه بر سر حوض نزد من حاضر شوند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ناصر الدین ألبانی سلفی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اسناد حسن فی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سند حسن و خوب است و مؤید طرق دیگر این حدیث است و می‌افزاید این روایت با بیست و هفت سند از طریق عطیه از ابو سعید نقل شده است،افزونبر آنکه عبدالرحمان نیز ازپدرش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أحمد بن حنبل، حدثنى أبی، ثنا اسود بن عامر، ثنا شریك، عن الركین عن القاسم بن حسّان، عن زید بن ثابت،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تارك فیكم خلیفتین، كتاب الله حبل ممدود ما بین السماء والأرض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ما بین السماء الى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وعترتى أهل بیتی، وإنهما لن یفترقا حتى یردا علىّ الحوض</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ثابت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جانشین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که ریسمانی کشیده و آویخته بین آسمان و زمین است و عترتم یعنی اهل بیت من، و آن دو از هم جدا نمى شوند تا در كنار حوض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بكر هیثمى پس از نقل این حدیث از مسند احمد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آن خوب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بن أحمد ثنی أبی، ثنا أبو أحمد الزبیری، ثنا شریك ، عن الركین عن القاسم بن حسان،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تارك فیكم خلیفتین كتاب الله و أهل‌بیتی و إنهما لن یتفرقا حتی یردا علی الحوض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بشواهده 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وإنهما لن یتفرقا حتى یردا </w:t>
      </w:r>
      <w:bookmarkStart w:id="26" w:name="pg8615_81303"/>
    </w:p>
    <w:p>
      <w:pPr>
        <w:pStyle w:val="BookText"/>
        <w:rPr/>
      </w:pPr>
      <w:bookmarkEnd w:id="26"/>
      <w:r>
        <w:rPr>
          <w:rFonts w:ascii="IRNazanin" w:hAnsi="IRNazanin" w:eastAsia="IRNazanin"/>
          <w:color w:val="111111"/>
          <w:sz w:val="28"/>
          <w:sz w:val="28"/>
          <w:szCs w:val="28"/>
          <w:rtl w:val="true"/>
          <w:lang w:bidi="fa-IR"/>
        </w:rPr>
        <w:t>علی الحوض جمیعا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ثابت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فرمود من دو جانشین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بیتم ، و این دو از هم جدا نمی‌شوند تا آنكه همگی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الأرنؤوط ارزیاب ومحقق اسناد مسند احمد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اینحدیث به قرینۀ شواهد آن غیر از جملۀ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عدم صحت جملۀ اخیر بر خلاف نظر کارشناسانی مانند ذهبی و ابن حجر و البانی است و بر فرض ضعف سند این روایت، بر صحت جملۀ اخیر روایت صحیح دیگری دلالت می کند </w:t>
      </w:r>
      <w:r>
        <w:rPr>
          <w:rFonts w:eastAsia="IRNazanin" w:cs="IRNazanin"/>
          <w:color w:val="111111"/>
          <w:sz w:val="28"/>
          <w:szCs w:val="28"/>
          <w:rtl w:val="true"/>
          <w:lang w:bidi="fa-IR"/>
        </w:rPr>
        <w:t>.</w:t>
      </w:r>
    </w:p>
    <w:p>
      <w:pPr>
        <w:pStyle w:val="Heading3"/>
        <w:numPr>
          <w:ilvl w:val="2"/>
          <w:numId w:val="1"/>
        </w:numPr>
        <w:rPr/>
      </w:pPr>
      <w:bookmarkStart w:id="27" w:name="__RefHeading___Toc2085175_653776707"/>
      <w:bookmarkStart w:id="28" w:name="_Toc9"/>
      <w:bookmarkEnd w:id="27"/>
      <w:r>
        <w:rPr>
          <w:rtl w:val="true"/>
        </w:rPr>
        <w:t>روایات مسلم بن حجاج</w:t>
      </w:r>
      <w:bookmarkEnd w:id="28"/>
    </w:p>
    <w:p>
      <w:pPr>
        <w:pStyle w:val="BookText"/>
        <w:rPr/>
      </w:pPr>
      <w:r>
        <w:rPr>
          <w:rFonts w:ascii="IRNazanin" w:hAnsi="IRNazanin" w:eastAsia="IRNazanin"/>
          <w:color w:val="111111"/>
          <w:sz w:val="28"/>
          <w:sz w:val="28"/>
          <w:szCs w:val="28"/>
          <w:rtl w:val="true"/>
          <w:lang w:bidi="fa-IR"/>
        </w:rPr>
        <w:t xml:space="preserve">ابو الحسن مسلم بن الحجاج قشیری نیشابوری یکی از راویان حدیث ثقلین است که درباره اش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الحجة، المصنف الشهیر فی الحدیث و علومه، صاحب الجامع الصحیح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و وفات او در نیشابور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 شروع به استماع حدیث نمود ، برای کسب علم به حجاز و مصر و شام و عراق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مشایخی مانند احمد بن حنبل و بخاری، إسحاق بن راهویه و زهیر بن حرب وابو بكر بن أبی </w:t>
      </w:r>
    </w:p>
    <w:p>
      <w:pPr>
        <w:pStyle w:val="BookText"/>
        <w:rPr/>
      </w:pPr>
      <w:r>
        <w:rPr>
          <w:rFonts w:ascii="IRNazanin" w:hAnsi="IRNazanin" w:eastAsia="IRNazanin"/>
          <w:color w:val="111111"/>
          <w:sz w:val="28"/>
          <w:sz w:val="28"/>
          <w:szCs w:val="28"/>
          <w:rtl w:val="true"/>
          <w:lang w:bidi="fa-IR"/>
        </w:rPr>
        <w:t>شیبة و علی بن المدینی و محمد بن یحیى القطعی استفاده کرد و شاگردانی مانند ترمذی و ابراهیم بن سفیان و ابو بكر بن خزیمة ومحمد بن مخلد العطار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مقام حفظ او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حافظان حدیث چهار نفرند ابو زرعة در ری، ومسلم در نیشابور، وعبدالله الدارمی در سمرقند، ومحمد بن اسماعیل در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مؤلف الجامع الصحیح است که از میان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حدیث آن‌را در الصحیح گزینش وبه مدت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حافظ ابو علی نیشابوری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أدیم السماء كتاب أصح من كتاب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آسمان کتابی صحیح تر از کتاب مسلم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وی دارای کتب دیگری به شرح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الكبیر على الرجال؛ التمییز؛ العلل والأسماء؛ الكنى والوحدان؛ الأفراد المخضرمون؛ الطبقات؛ أوهام المحدثین؛ سؤالات أحمد بن حنبل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حدیث ثقلین را به چهار سند و متن نقل و همگى را در باب فضائل الصحابه،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به شرحزیر نقل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حدثنی زهیر بن حرب و شجاع بن مخلد جمیعاً عن ابن عُلَیَّةَ قال زهیر حدّثنا إسماعیل بن إبراهیم، حدثنى أبو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إنطلقتُ أنا و حصین بن سَبرة و عمر بن مسلم إلى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كثیراً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سمعتَ حدیثه و غزوتَ معه و صلّیت خلفه، لقد لقیتَ یا زید خیراً كثیراً، حَدِّثنا یا زید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والله لقد كبرتْ سنّی وقدُمَ عهدی و نسیت بعض الذی كنت أعی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حدثتكم فاقبَلوا و ما لا فلا تُكلَّفونیه،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خطیباً بماء یُدعى خُمّاً بین مكةَ و المدینةِ فحمد الله و أثنى علیه و وعظ و ذكر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الناس فإنّما أنا بشر یوشك أن یأتى رسولُ ربّى فاُجیبَ وأنا تارك فیكم الثقلین أوّلُهُما كتاب الله فِیهِ الهُدی والنُّورُ فخُذُوا بکتاب الله واستمسکوا به فحثّ عَلی کتاب الله ورغّب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بیتی أُذَكَّركم الله فى أهل بیتی، أذكركم الله فی أهل بیتی، أذكركم الله فى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بیته یا زید؟ ألیس نساؤهُ من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بیته ولكن أهلُ بیته مَن حُرِمَ الصدقةَ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علىّ و آل عقیل و آل جعفر و 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سَبَره و عمر بن مسلم نزد زید بن ارقم رفتیم پس از نشستن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زیادى در دنیا بردى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دیدى، سخن او را شنیدى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او شركت كردى و پشت سر او نماز خواندى پس خیلى نعمت‌ها را دیده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پیامبر اكرم شنیدى </w:t>
      </w:r>
    </w:p>
    <w:p>
      <w:pPr>
        <w:pStyle w:val="BookText"/>
        <w:rPr/>
      </w:pPr>
      <w:r>
        <w:rPr>
          <w:rFonts w:ascii="IRNazanin" w:hAnsi="IRNazanin" w:eastAsia="IRNazanin"/>
          <w:color w:val="111111"/>
          <w:sz w:val="28"/>
          <w:sz w:val="28"/>
          <w:szCs w:val="28"/>
          <w:rtl w:val="true"/>
          <w:lang w:bidi="fa-IR"/>
        </w:rPr>
        <w:t>براى ما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سنم بالا رفته و زمان زیادى از آن وقت گذشته است وبعضى از مطالبى را که از آن‌حضرت شنیده و حفظ كرده بودم فراموش كردم؛ پس هر چه برایتان نقل كردم آن‌را بگیرد و آنچهنقل نكردم مرا به زحمت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نخواهید برایتان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كرد به نقل این حدیث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پیامبر در كنار آبی بین مكه و مدینه كه خمّ نامیده مى شد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و ثنای الهى را به‌جا آورد و موعظه كرد و تذكر داد،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بشرى هستم كه به‌زودى پیك پروردگارم مرا مى خواند و من دعوت او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گران‌سنگ در میان شما مى گذارم اولین آن‌ها كتاب خدا كه در آن نور و هدایت است پس بگیرید كتاب خدا را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اهمیت آن تأکید و مردم را به فهم و عمل به آن تشویق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شما را به‌خدا یادآوری می کنم دربارۀ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همراهان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كیان‌اند؟ آیا زنان او از اهل بیت او نبودند؟ 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او از أهل خانه او هستند، ولی منظور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پس از پیامبر صدقه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بار دیگر پرسید آنان كیان‌اند؟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على و آل عقیل و آل جعفر و آل عباس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همۀ آنان حرام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bookmarkStart w:id="29" w:name="pg8615_81311"/>
    </w:p>
    <w:p>
      <w:pPr>
        <w:pStyle w:val="Heading3"/>
        <w:numPr>
          <w:ilvl w:val="2"/>
          <w:numId w:val="1"/>
        </w:numPr>
        <w:rPr/>
      </w:pPr>
      <w:bookmarkStart w:id="30" w:name="__RefHeading___Toc2085177_653776707"/>
      <w:bookmarkStart w:id="31" w:name="_Toc10"/>
      <w:bookmarkEnd w:id="29"/>
      <w:bookmarkEnd w:id="30"/>
      <w:r>
        <w:rPr>
          <w:rtl w:val="true"/>
        </w:rPr>
        <w:t>سه نکته در روایات مسلم</w:t>
      </w:r>
      <w:bookmarkEnd w:id="3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صحیح مسلم نزد اهل سنت همگى صحیح هستند و نیاز به تصحیح سندى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ناصر الدین ألبانى سلفی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بالخصوص صحیح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در این نقل اعتراف می کند که پیر شده و بسیاری مطالب را فراموش کرده و این روایت نسبت به آن چه وی در میانْ سالی برای ابو الطفیل نقل کرده ناقص است ، از جمله با اینکه این روایت در بارۀ خطبۀ غدیریه است هیچ اشاره ای به معرفی مولی علی علیه السلام در آنجا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در میان این همه روایات معتبر چرا مسلم متن ناقص آنرا برگزیدهاست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زید با بیان اینکه منظور از اهل‌بیت کسانی هستند که صدقه برآن‌ها حرام باشد، همسران پیامبر را از ایشان خارج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زنان پیامبر از بنی هاشم نبودند هر چند اهل خانۀ او هستند، پس نتیجه می‌دهد که همسران حضرت مصداق اهل‌بیت نیستند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سه نقل مسلم است، ولى در طریق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اهل‌بیت بودن آنان را نفی می کند زیرا وقتى یزید بن حیان پرسید آیا اهل بیت او زنان او نیستند؟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زنى یك عمر با مردى زندگى مى كند سپس شوهر او را طلاق مى دهد و آن زن نزد پدر و خانواده اش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او اصل و نسب او هستند كه صدقه بر آنان حرام است</w:t>
      </w:r>
      <w:r>
        <w:rPr>
          <w:rFonts w:eastAsia="IRNazanin" w:cs="IRNazanin"/>
          <w:color w:val="111111"/>
          <w:sz w:val="28"/>
          <w:szCs w:val="28"/>
          <w:rtl w:val="true"/>
          <w:lang w:bidi="fa-IR"/>
        </w:rPr>
        <w:t xml:space="preserve">. </w:t>
      </w:r>
      <w:bookmarkStart w:id="32" w:name="pg8615_81313"/>
    </w:p>
    <w:p>
      <w:pPr>
        <w:pStyle w:val="Heading3"/>
        <w:numPr>
          <w:ilvl w:val="2"/>
          <w:numId w:val="1"/>
        </w:numPr>
        <w:rPr/>
      </w:pPr>
      <w:bookmarkStart w:id="33" w:name="__RefHeading___Toc2085179_653776707"/>
      <w:bookmarkStart w:id="34" w:name="_Toc11"/>
      <w:bookmarkEnd w:id="32"/>
      <w:bookmarkEnd w:id="33"/>
      <w:r>
        <w:rPr>
          <w:rtl w:val="true"/>
        </w:rPr>
        <w:t>نواقص روایت مسلم</w:t>
      </w:r>
      <w:bookmarkEnd w:id="34"/>
    </w:p>
    <w:p>
      <w:pPr>
        <w:pStyle w:val="BookText"/>
        <w:rPr/>
      </w:pPr>
      <w:r>
        <w:rPr>
          <w:rFonts w:ascii="IRNazanin" w:hAnsi="IRNazanin" w:eastAsia="IRNazanin"/>
          <w:color w:val="111111"/>
          <w:sz w:val="28"/>
          <w:sz w:val="28"/>
          <w:szCs w:val="28"/>
          <w:rtl w:val="true"/>
          <w:lang w:bidi="fa-IR"/>
        </w:rPr>
        <w:t>هنگامی که روایت کتاب صحیح مسلم از زیدبن ارقم را با روایات فراوان حدیث ثقلین از جمله صحیح ابی الطفیل از زید بن ارقم مقایسه می کنیم به تحریفات و نواقص روایت مسلم پی می‌بریم و تعجب می كنیم چرا مسلم این روایت ناقص را از میان این همه روایت معتبر بر 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نواقص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موضوع نظر خواهی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 عملکرد خود و استشهاد از آنان بر توحید و رسالت و معاد که در روایت ابو الطفیل از زید بن ارقم آمده است، در روایت مسلم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به معنای مطالبی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کتاب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أوّلهما كتاب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 روایت یادشده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أولهما كتاب الله عز و جل فیه الهدى والنور فخذوا بكتاب الله تعالى واستمسكوا به فحث على كتاب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مسلم متن عبارت را نیاورده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 نقل عدم تفرق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حتى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همین روایت را احمد بن حنبل از یزید بن حیان از زید بن ارقم با ذکر حوض آورده است و از این رو مورد اعتراض عبید الله بن زیاد قرار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حدثنی أبی ثنا إسماعیل بن إبراهیم عن أبی حیان التیمیحدثنی یزید بن حیان التیمی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وحصین بن سبرة وعمر بن مسلم إلى زید بن أرقم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یزید بن حیان ثنا زید بن أرقم فی مجلسه ذلك قال بعث إلى عبید الله بن زیاد فأتیته فقال ما أحادیث تحدثها و ترویها عن رسول الله صلى الله علیه و سلم لانجدها فی كتاب الله تحدث ان له حوضاً فی الجنّة قال قد حدثناه رسول الله صلى الله علیه و سلم و وعدناه ، قال كذبت و لكنك شیخ قد خرفت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انى قد سمعته أذنای ووعاه قلبی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كذب علىّ متعمّداً فلیتبوّأ مقعدَه من جهنم و ما كذبت على رسول الله صلى الله علیه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تعلیق 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على شرط مسلم یزید بن حیان التیمی من رجاله و بقیة رجاله ثقات رجال الشیخین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یزیدبن حیان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پس از آنکه حدیث ثقلین را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مرا خواست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احادیثی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کنید که پیامبر در بهشت حوضی دارد، چرا ما آن‌را در کتاب خدا نمی یابیم ؟</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شنیدیم و به آن وعده داده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گفت دروغ می گویی، تو پیر و خرفت شدی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با گوشم از حضرت شنیدم و با قلبم فرا گرفتم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برمن دروغ ببندد جایگاهش پر از آتش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من هر گز بر پیامبر دروغ نبستم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 قرینۀ بر آن است که در حدیث ثقلینی که یزید بن حیان از زید بن ارقم روایت نموده از حوض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حتى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مورد اعتراض عبیدالله قرار گرفت و زید بن ارقم آن‌را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نقل فعلی مسلم از یزید بن حیان از زید بن ارقم نامی از حوض برده نشده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حتى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 حدیث ثقلین همان باشد که مسلم روایت نموده نامی از حوض برده نشده تا باعث سؤال و اعتراض عبیدالله بن زیاد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چاپ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مسند احمد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محقق آن شعیب الأرنؤوط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 باسناد سابقة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این ذیل با همان سند روایت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حذف خبر حضرت در بارۀ سؤال خدای متعال از رفتار مردم با ثقلین بر سر حوض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ترک بیان حضرت در توصیف کتاب به عنوان ریسمانی الهی آویخته از آسمان و ترک بیان اینکه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 باعث نجات امت از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اکتفاء به توصیۀ خیر و احسان نسبت به اهل‌بیت در روایت مسلم به‌جای فرمان تمسک به آنان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عدم نقل نهی حضرت از تقدم و تأخر از اهل‌بیت و تعلیم ندادن به ایشان در روایت مسلم</w:t>
      </w:r>
      <w:r>
        <w:rPr>
          <w:rFonts w:eastAsia="IRNazanin" w:cs="IRNazanin"/>
          <w:color w:val="111111"/>
          <w:sz w:val="28"/>
          <w:szCs w:val="28"/>
          <w:rtl w:val="true"/>
          <w:lang w:bidi="fa-IR"/>
        </w:rPr>
        <w:t xml:space="preserve">. </w:t>
      </w:r>
      <w:bookmarkStart w:id="35" w:name="pg8615_81319"/>
    </w:p>
    <w:p>
      <w:pPr>
        <w:pStyle w:val="BookText"/>
        <w:rPr/>
      </w:pPr>
      <w:bookmarkEnd w:id="3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حدیث غدیر و ترک نقل واقعۀ عظیم غدیر و معرفی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مسلم ، با اینکه وی محل این خطبه را منطقۀ غدیر خم معرفی می کند و این روایت را در باب چهارم کتاب فضائل علی بن ابی طالب آورده ولی نامی از آن حضرت نیست ، بلکه تنها نام اهل‌بیت آمده است، این تحریفات در اصل روایت است یا ناسخین آن‌را تحریف نموده‌اند؟</w:t>
      </w:r>
    </w:p>
    <w:p>
      <w:pPr>
        <w:pStyle w:val="BookText"/>
        <w:rPr/>
      </w:pPr>
      <w:r>
        <w:rPr>
          <w:rFonts w:ascii="IRNazanin" w:hAnsi="IRNazanin" w:eastAsia="IRNazanin"/>
          <w:color w:val="111111"/>
          <w:sz w:val="28"/>
          <w:sz w:val="28"/>
          <w:szCs w:val="28"/>
          <w:rtl w:val="true"/>
          <w:lang w:bidi="fa-IR"/>
        </w:rPr>
        <w:t xml:space="preserve">با این وصف چگونه ابن تیمیه در منهاج السنة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صحیح حدیث ثقلین همان است كه در صحیح مسلم است؟ با اینکه نقل مسلم متنی ناقص از حدیث ثقلین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36" w:name="__RefHeading___Toc2085181_653776707"/>
      <w:bookmarkStart w:id="37" w:name="_Toc12"/>
      <w:bookmarkEnd w:id="36"/>
      <w:r>
        <w:rPr>
          <w:rtl w:val="true"/>
        </w:rPr>
        <w:t>روایات ابو بکر بن أبی شیبة</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بن ابی شیبة عبد الله بن محمد بن ابراهیم بن عثمان العبسی،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_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العلم، سید الحفاظ، وصاحب الكتب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و المصنف، و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و تولد و حفظ حدیث هم طراز أحمد بن حنبل، وإسحاق بن راهویه، وعلی بن المدینی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بزرگانی مانند شریك، و هُشیم، و ابن المبارک، و ابن عیینة، وغیر آنان روایت کرده و بخاری، ومسلم، وابو داود، وابن ماجة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حافظ دیگرحدیث یعنی عثمان بن ابی شیبة، وی و هر صاحب کرسی درس حدیث بودند دارای مصنفاتی به نام المسند؛ المصنف؛ التفسیر؛ الإیمان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ابو عبید نقل می کند علم حدیث به چهار نفر منتهی شده که یکی از آنان </w:t>
      </w:r>
    </w:p>
    <w:p>
      <w:pPr>
        <w:pStyle w:val="BookText"/>
        <w:rPr/>
      </w:pPr>
      <w:r>
        <w:rPr>
          <w:rFonts w:ascii="IRNazanin" w:hAnsi="IRNazanin" w:eastAsia="IRNazanin"/>
          <w:color w:val="111111"/>
          <w:sz w:val="28"/>
          <w:sz w:val="28"/>
          <w:szCs w:val="28"/>
          <w:rtl w:val="true"/>
          <w:lang w:bidi="fa-IR"/>
        </w:rPr>
        <w:t>ابو بكر بن ابی شیبه است که از آن سه نفر کار او فرا گیر تر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وی حدیث ثقلین را در المصنف و المسند که هر دو از کتب معتبر نزد اهل سنت است از سه نفر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 زید بن ثابت و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سند 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عمر بن سعد ابو داود الحفری عن شریك عن الركین عن القاسم بن حسان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تارك فیكم الخلیفتین من بعدی كتاب الله و عترتی 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فرمود من دو جانشین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اهل‌بیتم ، و این دو از هم جدا نمی‌شوند تا آنكه همگی در كنار حوض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شواهدش صحیح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هشتم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شیبة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أَبُو دَاوُدَ عُمَرُ بْنُ سَعْدٍ ، عَنْ شَرِیكٍ ، عَنِ الرُّكَینِ، عَنِ الْقَاسِمِ بْنِ حَسَّانَ ، عَنْ زَیدِ بْنِ ثَابِتٍ ، یرْفَعُهُ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تَرَكْتُ فِیكُمُ الْخَلِیفَتَینِ كَامِلَتَینِ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وَعِتْرَتِی ، وَإِنَّهُمَا لَنْ یتَفَرَّقَا حَتَّى یرِدَا عَلَیَّ الْحَوْضَ</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وعترتم ، واین دو از هم جدانمی‌شوند تا آنکه بر سر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آن‌را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سند متصل است و مانند سند روایت سابق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خلیفتین به جای ثقلین که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شیبه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حَسَّان از زید بن ثابت آ 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شرح حدیث ثقلین 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 احتضار در حجره بود و به صراحت بر خلافت و امامت اهل‌بیت دلالت می‌کند و مولا علی علیه السلام اولین و شاخص ترین فرد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 که با سندهای متعدد شریک از رکین بن ربیع از قاسم بن حسان از زید بن ثابت می باشد بدون استفاده از لفظ ثقلین، بر دو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اهل بیت به عنوان خلیفه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علی بن عبد الله بن احمد الحسنی نور الدین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ابو بكر ابن ابی شیبة با سندهای متعدد از ام سلمه نقل می کند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احتضار در حالی که حجره مطهر پر از اصحاب بود به وفات سریع خود اشاره کرد و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یوشك ان اقبض قبضاً سریعاً وینطلق بی وقد قدمت الیكم القول معذرة الیكم ألا وانی مخلف فیكم كتاب ربی عز وجل وعترتی أهل بیتی ثم اخذ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مع القرآن والقرآن مع علی لا یفترقان حتى یردا علی </w:t>
      </w:r>
    </w:p>
    <w:p>
      <w:pPr>
        <w:pStyle w:val="BookText"/>
        <w:rPr/>
      </w:pPr>
      <w:r>
        <w:rPr>
          <w:rFonts w:ascii="IRNazanin" w:hAnsi="IRNazanin" w:eastAsia="IRNazanin"/>
          <w:color w:val="111111"/>
          <w:sz w:val="28"/>
          <w:sz w:val="28"/>
          <w:szCs w:val="28"/>
          <w:rtl w:val="true"/>
          <w:lang w:bidi="fa-IR"/>
        </w:rPr>
        <w:t>الحوض فاسالكم ما تخلفون فیهما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نیز أبو بكر البزار در مسندش به لفظ مختصر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نزدیک است مرگ من فرا رسد و از میان شما بروم و این سخن را برای رفع عذر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در میان شما دو چیز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پس از من با آن‌ها رفتار می کنید؟ آن دو از یکدیگر جدا نمی‌شوند تا آنکه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ابن عقده و ابن حجر هیتمی هم از حضرت فاطمه زهرا علیها السلام نقل کرده‌اند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این رو احتمال می رود کلمه خلیفتین که در بعضی روایات مانند روایات زید بن ثابت آمده، در همین مرض وفات در حجره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در حجه الوداع و غدیر خم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روایتی که ابوالطفیل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راجع به واقعه غدیر است، کلمه ثقلین آمده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دارد خلیفتین در روایت زید بن ثابت نقل به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 سلمه باشد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مؤید آن است که کلمه خلیفتین که در بعضی روایات مانند روایات زید بن ثابت آمده، در همین مرض وفات در حجره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در حجة الوداع یا غدیر خم </w:t>
      </w:r>
      <w:bookmarkStart w:id="38" w:name="pg8615_81327"/>
    </w:p>
    <w:p>
      <w:pPr>
        <w:pStyle w:val="BookText"/>
        <w:rPr/>
      </w:pPr>
      <w:bookmarkEnd w:id="38"/>
      <w:r>
        <w:rPr>
          <w:rFonts w:ascii="IRNazanin" w:hAnsi="IRNazanin" w:eastAsia="IRNazanin"/>
          <w:color w:val="111111"/>
          <w:sz w:val="28"/>
          <w:sz w:val="28"/>
          <w:szCs w:val="28"/>
          <w:rtl w:val="true"/>
          <w:lang w:bidi="fa-IR"/>
        </w:rPr>
        <w:t xml:space="preserve">ولی در روایتی که ابو الطفیل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راجع به واقعه غدیر است کلمه ثقلین آمده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قرینه بر آن است که حدیث خلیفتین در مرض وفات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أبی شیبة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زَكَرِیّا قَالَ حَدَّثَنا عَطِیَّةُ عَنْ ابی سَعِیدٍ الْخُدْرِیّ أنّ النّبِیَّ صَلّى اللهُ عَلَیْهِ وَ سَلَّمَ قَالَ إنّی تَارِكٌ فِیكُمُ الثَّقَلَیْنِ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حدیث را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کتاب الله ممدود من السماء الی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ثقل دوم همین باب ذکر نشده است با اینکه در روایات مکرر عطیة از ابی سعید الخدری آمده است و این نشان دهنده تحریف از طرف راویان یا ناسخان است</w:t>
      </w:r>
      <w:r>
        <w:rPr>
          <w:rFonts w:eastAsia="IRNazanin" w:cs="IRNazanin"/>
          <w:color w:val="111111"/>
          <w:sz w:val="28"/>
          <w:szCs w:val="28"/>
          <w:rtl w:val="true"/>
          <w:lang w:bidi="fa-IR"/>
        </w:rPr>
        <w:t>.</w:t>
      </w:r>
    </w:p>
    <w:p>
      <w:pPr>
        <w:pStyle w:val="Heading3"/>
        <w:numPr>
          <w:ilvl w:val="2"/>
          <w:numId w:val="1"/>
        </w:numPr>
        <w:rPr/>
      </w:pPr>
      <w:bookmarkStart w:id="39" w:name="__RefHeading___Toc2085183_653776707"/>
      <w:bookmarkStart w:id="40" w:name="_Toc13"/>
      <w:bookmarkEnd w:id="39"/>
      <w:r>
        <w:rPr>
          <w:rtl w:val="true"/>
        </w:rPr>
        <w:t>روایات نسائی</w:t>
      </w:r>
      <w:bookmarkEnd w:id="40"/>
    </w:p>
    <w:p>
      <w:pPr>
        <w:pStyle w:val="BookText"/>
        <w:rPr/>
      </w:pPr>
      <w:r>
        <w:rPr>
          <w:rFonts w:ascii="IRNazanin" w:hAnsi="IRNazanin" w:eastAsia="IRNazanin"/>
          <w:color w:val="111111"/>
          <w:sz w:val="28"/>
          <w:sz w:val="28"/>
          <w:szCs w:val="28"/>
          <w:rtl w:val="true"/>
          <w:lang w:bidi="fa-IR"/>
        </w:rPr>
        <w:t xml:space="preserve">ابوعبدالرحمن احمد بن شعیب بن علی خراسانی، 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_</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أحد الأئمة المبرزین والحفاظ المتقنین، والأعلام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کسب علم و استماع حدیث به خراسان وعراق وحجاز ومصر وشام وجزیره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سفرکرد و یکی نویسندگان سنن اربعه و كتب شش گانه معتبر اهل سنت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باره اش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مشایخ مصر فی عصره وأعرفهم بالصحیح والسقیم من الآثار وأعرفهم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كتاب‌های او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فی الحدیث وتلخیص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من 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شش گانه معتبر اهل سنت است و خصائص علی مسند علی، و الضعفاء والمتروكون بمسند مالك</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نسائى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زید بن ارقم آورده که دو روایت آن به نقل ابوالطفیل از او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نسائی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محمد بن المثنى، ثنا یحیى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حبیب بن أبی ثابت عن أبی الطُفیل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الوَدَاع وَ نَزَلَ غَدِیِرَ خُمٍّ أَمَرَ بِدَوْحَاتٍ فَقُمِمْنَ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دُعِیتُ فَأَجَبْتُ، إنّی قَدْ تَرَكْتُ فِیكُمْ الثَّقَلَیْنِ أَحَدُهُمَا أكْبَرُ مِنَ الْآخَرِ كِتَابَ اللهِ وَ عِتْرَتی أهْلَ بَیْتِی فَانْظُرُوا كَیْفَ تَخْلِفُونى فِیهِمَا؟ فَإِنَّهُمَا لَنْ یَتَفَرَّقَا حَتَّى یَرِدَا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مَوْلَایَ وَأَنَا وَلِیُّ كُلَّ مُؤْمِنٍ ثُمَّ أَخَذَ بِیَدِ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وَلِیُّهُ فَهذَاَ وَلِیُّهُ،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لِزَیْدٍ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مَا كَانَ فِى الدَّوْحَاتِ رَجُلٌ إلَّا رَآهُ بِعَیْنِهِ وَ سَمِعَ</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بازگشت در غدیر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زیر درختان تنومندى را از خار وخاشاك پاكیزه 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به‌زودى دعوت حق را اجابت كنم ومن در میان شما دو چیز گران‌سنگ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یكى بزرگ‌تر از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وعترتم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أهل‌بیت من </w:t>
      </w:r>
      <w:r>
        <w:rPr>
          <w:rFonts w:eastAsia="IRNazanin" w:cs="IRNazanin"/>
          <w:color w:val="111111"/>
          <w:sz w:val="28"/>
          <w:szCs w:val="28"/>
          <w:rtl w:val="true"/>
          <w:lang w:bidi="fa-IR"/>
        </w:rPr>
        <w:t xml:space="preserve">_ </w:t>
      </w:r>
      <w:bookmarkStart w:id="41" w:name="pg8615_81331"/>
    </w:p>
    <w:p>
      <w:pPr>
        <w:pStyle w:val="BookText"/>
        <w:rPr/>
      </w:pPr>
      <w:bookmarkEnd w:id="41"/>
      <w:r>
        <w:rPr>
          <w:rFonts w:ascii="IRNazanin" w:hAnsi="IRNazanin" w:eastAsia="IRNazanin"/>
          <w:color w:val="111111"/>
          <w:sz w:val="28"/>
          <w:sz w:val="28"/>
          <w:szCs w:val="28"/>
          <w:rtl w:val="true"/>
          <w:lang w:bidi="fa-IR"/>
        </w:rPr>
        <w:t>ببنید چگونه پس از من با آن‌ها رفتار مى كنید، آن دو از یكدیگر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تا آنكه در کنار حوضر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مولاى من و مولاى هر مؤمنى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منمولاى او هستم این علی ولى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دوست دار هر كس على را دوست دارد و دشمن دار هركس او را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الطفیل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این سخن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زیر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آنكه پیامبر را دید و این سخن را از او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پس از نقل این حدیث از نسائی می گوید شیخ ما ذهبی سند آن‌را صحیح دانسته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نسائی همین روایات را به ضمیمۀ روایات دیگر در کتاب خصائص علی هم آورده ، کتابی که حساسیت نواصب را بر انگیخت و باعث شد نواصب شام او را آن قدر زدند تا کشته شد </w:t>
      </w:r>
      <w:r>
        <w:rPr>
          <w:rFonts w:eastAsia="IRNazanin" w:cs="IRNazanin"/>
          <w:color w:val="111111"/>
          <w:sz w:val="28"/>
          <w:szCs w:val="28"/>
          <w:rtl w:val="true"/>
          <w:lang w:bidi="fa-IR"/>
        </w:rPr>
        <w:t>.</w:t>
      </w:r>
    </w:p>
    <w:p>
      <w:pPr>
        <w:pStyle w:val="Heading3"/>
        <w:numPr>
          <w:ilvl w:val="2"/>
          <w:numId w:val="1"/>
        </w:numPr>
        <w:rPr/>
      </w:pPr>
      <w:bookmarkStart w:id="42" w:name="__RefHeading___Toc2085185_653776707"/>
      <w:bookmarkStart w:id="43" w:name="_Toc14"/>
      <w:bookmarkEnd w:id="42"/>
      <w:r>
        <w:rPr>
          <w:rtl w:val="true"/>
        </w:rPr>
        <w:t>روایات حاکم نیشابوری</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 الله محمد بن عبد الله بن محمد بن حمدویه معروف به ابن البیع، نیشابوری، شافعی</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_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بیش از دو هزار شیخ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نوشته های او به پانصد کتاب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کتب وی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المستدرک على الصحیحین؛ تاریخ نیسابور؛ علوم </w:t>
      </w:r>
      <w:bookmarkStart w:id="44" w:name="pg8615_81333"/>
    </w:p>
    <w:p>
      <w:pPr>
        <w:pStyle w:val="Heading3"/>
        <w:numPr>
          <w:ilvl w:val="2"/>
          <w:numId w:val="1"/>
        </w:numPr>
        <w:rPr/>
      </w:pPr>
      <w:bookmarkStart w:id="45" w:name="__RefHeading___Toc2085187_653776707"/>
      <w:bookmarkStart w:id="46" w:name="_Toc15"/>
      <w:bookmarkEnd w:id="44"/>
      <w:bookmarkEnd w:id="45"/>
      <w:r>
        <w:rPr>
          <w:rtl w:val="true"/>
        </w:rPr>
        <w:t>الحدیث؛ المدخل؛ و الإكلیل</w:t>
      </w:r>
      <w:r>
        <w:rPr>
          <w:rtl w:val="true"/>
        </w:rPr>
        <w:t>:</w:t>
      </w:r>
      <w:bookmarkEnd w:id="46"/>
    </w:p>
    <w:p>
      <w:pPr>
        <w:pStyle w:val="BookText"/>
        <w:rPr/>
      </w:pPr>
      <w:r>
        <w:rPr>
          <w:rFonts w:ascii="IRNazanin" w:hAnsi="IRNazanin" w:eastAsia="IRNazanin"/>
          <w:color w:val="111111"/>
          <w:sz w:val="28"/>
          <w:sz w:val="28"/>
          <w:szCs w:val="28"/>
          <w:rtl w:val="true"/>
          <w:lang w:bidi="fa-IR"/>
        </w:rPr>
        <w:t>شمس الدین محمد بن أحمد بن عثمان ذهبی در تذكرة الحفاظ ، در بارۀ شخصیت حاکم نیشابوری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الحافظ الکبیر امام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حافظ احادیث و پیشوای محدثان بود و در شناخت حدیث و فنون مختلف آن کتاب‌های زیادی تألیف کرد و ریاست محدثان در خراسان به او رسید و شناخت کاملی به حدیث داشت و صالح و موثق بود ولی میل به تشیع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جلال الدین عبد الرحمن بن ابی بكر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طبقات الحفاظ، نیز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الحافظ الکبیر امام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 عصر خود در علم حدیث بود و کاملا به آن شناخت داشت و صالح و ثقه بود و میل به تشیع داشت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بلکه بعضی از علمای اهل سنت کتاب مستدرك او را بر موطأ مالک برتر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شبه از قول خطیب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 و میل به تشیع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ابو اسحاق ابراهیم بن علی بن یوسف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الفقهاء حاكم را این گونه معرفی می‌كند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نیشابوری مشهور به حاكم صاحب كتاب المستدرك علی الصحیحین، تاریخ نیشابور و فضائل شافعی ، فقیه ، حافظ ، قابل اعتماد و بلند مرتبه بود ؛ وی علی بن أبی طالب را از عثمان برتر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اهل حدیث به او </w:t>
      </w:r>
    </w:p>
    <w:p>
      <w:pPr>
        <w:pStyle w:val="BookText"/>
        <w:rPr/>
      </w:pP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دانش را از كودكی آغاز و دو بار به حجاز و عراق مسافرت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زیادی روایت نقل كرده است و بزرگان زیادی از جمله بیهقی از او كسب دانش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پیشوای اهل حدیث در زمان خود و خانه او خانه درستكاری و پرهیزکاری بود ، ابو بكر صیغی كه پیشوای زمان خود در حدیث به شمار می‌رفت، همواره در كنار حاكم بود و در جرح و تعدیل راویان به او مراجعه می‌كرد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شمس الدین احمد بن محمد بن إبن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وفیات الأعیان وأنباء أبناء الزمان،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نیشابوری مشهور به ابن البیع ، پیشوای اهل حدیث در زمان خود بود و كتاب‌هایی در علم حدیث نوشت كه كسی پیش از او همانندش را ننوشته بود ، او دانشمند ، عارف و دارای دانش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او فی نفسه ومعرفت او به امر حدیث مورد اتفاق همه علما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كتاب مستدرک شامل </w:t>
      </w:r>
      <w:r>
        <w:rPr>
          <w:rFonts w:eastAsia="IRNazanin" w:cs="IRNazanin"/>
          <w:color w:val="111111"/>
          <w:sz w:val="28"/>
          <w:szCs w:val="28"/>
          <w:lang w:bidi="fa-IR"/>
        </w:rPr>
        <w:t>8803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در موضوعاتی که بیشتر، فقهی هستند، جمع آوری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در میان اهل سنت حافظ به کسی می گویند که صد هزار حدیث حفظ باشد ولی حاکم كسی است كه بیش از صد هزار حدیث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با نوشتن المستدرك وجمع روایات صحیح بر اساس ضوابط بخاری و مسلم، از پنهان کاری‌های آنان پرده بر داشت وبخشی از فضائل اهل‌بیت را بیان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در مستدرک حدیث ثقلین را به پنج طریق از زیدبن ارقم به شرح زیر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محمد بن عبدالله المعروف بالحاکم النیشابوری قال حدثنا ابوبکر محمد بن الحسین بن مصلح الفقیه بالری، ثَنا محمد بن ایوب، ثنا یحیی بنُ المغیره السعدی، ثنا جریر بن عبد الحمید عن الحسن بن عبدالله النخعی عن مسلم بن صبیح عن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تارك فیکُمُ الثقلینِ کتابَ اللهِ وأهل بیتی و إنهما لن یتفرّقا حتّی یرِدا علیَّ الحوض</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مضمون و معنای این حدیث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درباره سند حدیث چنین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بر پایۀ معیارهای بخاری ومسلم</w:t>
      </w:r>
      <w:r>
        <w:rPr>
          <w:rStyle w:val="FootnoteAnchor"/>
          <w:rtl w:val="true"/>
        </w:rPr>
        <w:footnoteReference w:id="78"/>
      </w:r>
      <w:r>
        <w:rPr>
          <w:rFonts w:ascii="IRNazanin" w:hAnsi="IRNazanin" w:eastAsia="IRNazanin"/>
          <w:color w:val="111111"/>
          <w:sz w:val="28"/>
          <w:sz w:val="28"/>
          <w:szCs w:val="28"/>
          <w:rtl w:val="true"/>
          <w:lang w:bidi="fa-IR"/>
        </w:rPr>
        <w:t>صحیح است ولی آنان در کتاب صحیح خود آن را نقل نکردند، ذهبی نیز در تلخیص المستدرك این نظر را پذیرفته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هفت نفر از زید بن ارقم با چهل و شش سند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،ابو الضحی مسلم بن صبیح، یزید بن حیان ، حبیب بن ثابت ،یحیی بن جعده ، علی بن ربیعه و پسر همسر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آنان ابوالطفیل که از صحابه جوان بود ،قبل از پیری زید از او نقل کرده ،لذا نقل او کامل تر از دیگران ، از جمله یزید بن حیان است که به صورت ناقص ،از زید بن ارقم در دوران پیری و فراموشکاری نقل کرده و متاسفانه مسلم همان روایت ناقص را از او نقل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نیشابوری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حَدَّثَنا أبوُ الْحُسَیْنِ مُحَمَّدُ بْنُ أَحْمَدَ بْنِ تَمِیمِ الحَنْظَلِیْ بِبَغْدَادَ، ثَنَا أبوُ قُلَاَبَةَ عَبْدُالمَلِكِ بنُ مُحَمَّدٍ الرَّقَاشِیّ، ثَنَا یَحْیَی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مُحَمَّدُ بْنُ أحْمَدَ بنِ بَالَوَیْهِ وَ أبُو بَکْرٍ أحْمَدُ بْنُ جَعْفَرٍ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عَبْدُاللهِ بْنُ أحْمَدَ بنِ حَنْبَلٍ حَدَّثَنی أَبِی، ثَنا یَحْیَی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أحْمَدُ بْنُ سَهْلٍ الفَقِیهِ بِبُخَارَی، ثَنَا صَالِحُ بْنُ مُحَمَّدٍ الْحَافِظُالبَغْدَادِیّ، ثَنا خَلَفْ بْنُ سَالِم الْمَخْرُمِیّ ، ثَنَا یَحْیَی بْنُ حَمَّادٍ، ثَنا عُوَاَنَةَ عَنْ سُلَیْمَانَ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حَبِیبُ بْنُ أبِی ثَابِتٍ عَنْ أبِی الطُفَیْلِ عَنْ زَیْد بْنِ أرْقَمَ رَضِیَ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 نَزَلَ غَدِیرَ خُمٍّ أَمَرَ بِدَوْحَاتٍ فَقُمِمْنَ،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قَدْ دُعِیتُ فَأَجَبْتُ، إِنِّی قَدْ تَرَکْتُ فِیکُمُ الثَّقَلَیْنِ أحَدُهُمَا أَکْبَرُ مِنَ الآخَرِ کِتَابَ اللهِ وَعِتْرَتِی، فَانْظُرُوا کَیْفَ تَخْلُفُونِی فِیهِمَا، فَإِنَّهُمَا لَنْ یَتَفَرَّقَا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مَوْلَایَ وأَنَا مَوْلَی کُلِّ مُؤْمِنِ ، ثُمَّ أَخَذَ بِیَدِ عَلِیَّ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الحدیث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هذا حدیث صحیح علی شرط الشیخین ولم یخرجاه بطوله، شاهده حدیث سلمة بن كهیل ، عن أبی الطفیل أیضاً صحیح على شرطهما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در غدیر خم فرود آمد، دستور داد زیر درختان را از خار و خاشاک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مرگم نزدیک شده است و به‌زودی دعوت حق را اجابت خواهم کرد، من در میان شما دو چیز گران سنگ می گذارم،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پس از من با آن‌ها رفتار می‌کنید، آن دو از یکدیگر جدا نمی شوند تا آنکه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سرپرست من است و من سرپرست هر مؤمنی هستم سپس دست علی را گرفت و فرمود هركس من مولای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او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على ولى وسرپرست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ولایت او را بپذیرد او را دوست بدار ، و هرکس با او دشمنی کند با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را به این صورت طولانی بیان کرد و این حدیث بر اساس شرایط صحت حدیث نزد بخاری و مسلم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آن‌را با این صورت مفصل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صحیحش اصلاً نیاورده و مسلم آن‌را ناقص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w:t>
      </w:r>
    </w:p>
    <w:p>
      <w:pPr>
        <w:pStyle w:val="BookText"/>
        <w:rPr/>
      </w:pPr>
      <w:r>
        <w:rPr>
          <w:rFonts w:ascii="IRNazanin" w:hAnsi="IRNazanin" w:eastAsia="IRNazanin"/>
          <w:color w:val="111111"/>
          <w:sz w:val="28"/>
          <w:sz w:val="28"/>
          <w:szCs w:val="28"/>
          <w:rtl w:val="true"/>
          <w:lang w:bidi="fa-IR"/>
        </w:rPr>
        <w:t>حدیث سلمة بن كهیل از أبی الطفیل می باشد که حتی با شرط شیخین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ذهبی در تلخیص مستدرک با نقل این حدیث و سکوت بر گفته حاکم، صحت حدیث را تأیید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سیزدهم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حاکم نیشابوری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أخبرنی محمد بن علی الشیبانی بالكوفة ثنا أحمد بن حازم الغفاری ثنا أبو نعیم ثنا كامل أبو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 بن أبی ثابت یخبر عن یحیى بن جعدة عن زید بن أرقم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انْتَهَیْنَا إلَى غَدِیرِ خُمٍّ فَأَمَرَ بِدَوْحٍ فَكُسِحَ فِی یَوْمٍ مَا أَتَى عَلَیْنَا یَوْمٌ كَانَ أشَدُّ حَرًّا مِنْهُ فَحَمِدَ اللهَ وَ أَثْنى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إنَّهُ لَمْ یُبْعَثْ نَبِیٌّ قَطُّ إلَّاَ ما عَاشَ نِصْفَ مَا عَاشَ الَّذِی كَانَ قَبْلَهُ وإِنَّی أوْشَكَ أَنْ اُدْعَى فَأُجِیبَ و إنَّی تَارِكٌ فِیكُمُ مَا لَنْ تَضِلُّوا بَعْدَهُ كِتَابَ اللهِ عَزَّ وَ جَلَّ ثُمَّ قَامَ فَأَخَذَ بِیَدِ عَلیٍّ رَضِیَ اللهُ عَنْهُ </w:t>
      </w:r>
      <w:bookmarkStart w:id="47" w:name="pg8615_81343"/>
    </w:p>
    <w:p>
      <w:pPr>
        <w:pStyle w:val="BookText"/>
        <w:rPr/>
      </w:pPr>
      <w:bookmarkEnd w:id="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أَلَسْتُ اَوْلَى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صحیح الإسناد و لم یخرجاه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تعلیق الذهبی فی التلخیص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تا آنکه در غدیر خم فرود آمدیم، دستور داد زیر درختان انبوهی را از خار و خاشاک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بسیار گرمی که به عمر خود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مردم كرد، و حمد و ثناى الهى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پیامبرى را نمى یابم مگر آنكه نصف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عمر كرد، و من به‌زودى دعوت حق را اجابت نموده وفات مى‌كنم و من چیزی در میان شما می‌گذارم که هرگز گمراه نشوید یکی كتاب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خاست و دست حضرت على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کسی از شما بر خودتان سزاوارتر است ؟ گفتند خدا ورسولش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پرسید آیا من از خودتان به شما سزاوارتر نیستم ؟ گفتند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هركس من مولای او هستم على ولى وسرپرست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طبق شرایط شیخین صحیح است ولی آناننیاورده‌اند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ذهبی سند آن‌را صحیح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 طرق و روایات دیگر حاکم به جهت اختصار خودداری می کنیم</w:t>
      </w:r>
      <w:r>
        <w:rPr>
          <w:rFonts w:eastAsia="IRNazanin" w:cs="IRNazanin"/>
          <w:color w:val="111111"/>
          <w:sz w:val="28"/>
          <w:szCs w:val="28"/>
          <w:rtl w:val="true"/>
          <w:lang w:bidi="fa-IR"/>
        </w:rPr>
        <w:t>.</w:t>
      </w:r>
    </w:p>
    <w:p>
      <w:pPr>
        <w:pStyle w:val="Heading3"/>
        <w:numPr>
          <w:ilvl w:val="2"/>
          <w:numId w:val="1"/>
        </w:numPr>
        <w:rPr/>
      </w:pPr>
      <w:bookmarkStart w:id="48" w:name="__RefHeading___Toc2085189_653776707"/>
      <w:bookmarkStart w:id="49" w:name="_Toc16"/>
      <w:bookmarkEnd w:id="48"/>
      <w:r>
        <w:rPr>
          <w:rtl w:val="true"/>
        </w:rPr>
        <w:t>روایات طبرانی</w:t>
      </w:r>
      <w:bookmarkEnd w:id="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سلیمان بن احمد بن ایوب بن مطیر الشامی طبرانی</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_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اش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مشهور، ثقه حافظ،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طبریة </w:t>
      </w:r>
    </w:p>
    <w:p>
      <w:pPr>
        <w:pStyle w:val="BookText"/>
        <w:rPr/>
      </w:pP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شروع به طلب علم نمود و برای کسب حدیث به شهرهای بغداد و كوفة، و بصره و مدائن و شام و حجاز و مصر و یمن و اصفهان و غیر آن به مدت سی سال سفر کرد و نزد إسحاق الدبری و علی بن عبدالعزیز البغوی و أبی عبدالرحمن النسائی شاگردی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عقدة، و أبو بكر بن مردویه، و ابو نعیم الأصبهانی، و عبدالرحمن بن احمد الصفار نزد او شاگردی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الكبیر؛ المعجم الأوسط؛ المعجم الصغیر؛ كتاب الدعاء والمناسك؛ عِشرة النساء؛ السنة؛ مسند شعبة؛ مسند سفیان؛ الأوائل؛ مسند الشامیین؛ مكارم الأخلاق و تفسیر كبیر الحجم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ذهبی مصنفات او 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وفات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او حدیث ثقلین را در جلد سوم المعجم الکبیر به پنج طریق از چهار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و زید بن ارقم و ابو سعید خدرى وحذیفه بن اسید الغفارى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با سه طریق دیگر در جلد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بعضی از آن روایات را در المعجم الاوسط و المعجم الصغیر خود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روایات او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محمد بن عبد الله الحضرمی ثنا جعفر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عثمان بن أبی شیبة حدثنا النضر بن سعید أبو صهیب قالا ثنا عبد الله بن بكیر عن حكیم بن جبیر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النَّبِىُّ یَوْمَ الْجُحْفَةِ ثُمَّ أَقْبَلَ عَلَى النَّاسِ، فَحَمِدَ اللهَ و أَثْنَى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 أَجِدُ لِنَبِّىٍّ إلَّا نِصْفَ عُمُرِ الَّذِی قَبْلَهُ وَإِنَّى أوشَكَ أنْ أُدْعى فَأُجِیبَ فَمَا أَنْتُمْ </w:t>
      </w:r>
    </w:p>
    <w:p>
      <w:pPr>
        <w:pStyle w:val="BookText"/>
        <w:rPr/>
      </w:pPr>
      <w:r>
        <w:rPr>
          <w:rFonts w:ascii="Amiri" w:hAnsi="Amiri" w:eastAsia="Amiri" w:cs="Amiri"/>
          <w:color w:val="111111"/>
          <w:sz w:val="28"/>
          <w:sz w:val="28"/>
          <w:szCs w:val="28"/>
          <w:rtl w:val="true"/>
          <w:lang w:bidi="ar-SA"/>
        </w:rPr>
        <w:t>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تَشْهَدُونَ أَنْ لَا إلهَ إلَّا اللهُ و أَنَّ مُحَمَّداً عَبْدُهُ وَ رَسُولُهُ و أَنَّ الْجَنَّةَ حَقٌّ و النَّارَ حَقٌّ و أَنَّ الْبَعْثَ بَعْدَ الْمَوْتِ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یَدَیْهِ فَوَضَعَهُمَا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مَعَكُمْ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فَرَطُكُمْ عَلَى الْحَوْضِ و أنت وَارِدُونَ عَلَى الْحَوْضِ و أَنَّ عَرْضُهُ أَبْعَدَ مَا بَیْنَ صَنْعَاء وَ بُصْرى فِیهِ أَقْدَاحُ عَدَدَ النُّجُومِ مِنْ فَضَّةٍ فَانْظُرُوا كَیْفَ تَخْلُفُونِى فِى الثَّقَلَیْنِ؟</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 بِیَدِ اللِه عَزَّ وَجَلَّ وَ طَرْفٌ بِأَیْدِیكُمْ فَاسْتَمْسِكُوا بِهِ لَا تَضِلُّوا وَاﻵخَرُ عِتْرَتِى و أَنَّ اللَّطِیفَ الْخَبِیرَ نَبَّأنِى أَنَّهُمَا لَنْ یَتَفَرَّقَا حَتَّى یَردَا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ذلِكَ لَهُمَا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 لَا تُقَصِّرُوا عَنْهُمَا فَتَهْلِكُوا 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بِیَدِ عَلِىٍّ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فَعَلِىٌّ وَلِیُّهُ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سپس روى به مردم كرد، و حمد و ثناى الهى به جا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پیامبرى را نمى یابم مگر آنكه نصف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عمر كرد، و من به‌زودى دعوت حق را اجابت نموده وفات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بدانم شما در 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مى‌گویید؟ همه گفتند در باره ما خیرخواهی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به یگانگى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دهید؟ آیا به حقانیت بهشت و جهنم و زنده شدن انسان پس از مرگ شهادت نمى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اینجا </w:t>
      </w:r>
    </w:p>
    <w:p>
      <w:pPr>
        <w:pStyle w:val="BookText"/>
        <w:rPr/>
      </w:pPr>
      <w:r>
        <w:rPr>
          <w:rFonts w:ascii="IRNazanin" w:hAnsi="IRNazanin" w:eastAsia="IRNazanin"/>
          <w:color w:val="111111"/>
          <w:sz w:val="28"/>
          <w:sz w:val="28"/>
          <w:szCs w:val="28"/>
          <w:rtl w:val="true"/>
          <w:lang w:bidi="fa-IR"/>
        </w:rPr>
        <w:t>دست‌ها را بالا برد و بر سینه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شهادت مى دهم، آیا نمى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گام شما 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شما در كنار حوض بر من وارد مى شوید، حوضى كه عرض آن به فاصله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اندازه ستارگان آسمان جام‌هایى از نقره در كنار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گرانبها و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رفتار مى كنید؟</w:t>
      </w:r>
    </w:p>
    <w:p>
      <w:pPr>
        <w:pStyle w:val="BookText"/>
        <w:rPr/>
      </w:pPr>
      <w:r>
        <w:rPr>
          <w:rFonts w:ascii="IRNazanin" w:hAnsi="IRNazanin" w:eastAsia="IRNazanin"/>
          <w:color w:val="111111"/>
          <w:sz w:val="28"/>
          <w:sz w:val="28"/>
          <w:szCs w:val="28"/>
          <w:rtl w:val="true"/>
          <w:lang w:bidi="fa-IR"/>
        </w:rPr>
        <w:t>شخصى فریاد كرد اى پیامبر خدا ، ثقلین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یك طرف آن به دست خداى عز وجل است، و یك طرف آن به دست شما پس به آن بچسبید تا گمراه نشوید و دیگرى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خداىلطیف خبیر به من خبر داده است كه آن دو از یكدیگر جدا نمى شوند تا سر حوض بر من وارد شوند من این جدا نشدن را براى آن دو،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دو پیشی نگیرید كه گمراه مى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كوتاهى نكنید كه هلاک می‌شوید و به آن‌ها چیزى یاد ندهید كه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سزاوارتر از او به خود او هستم على ولى وسرپرست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 كسی كه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دار كسی كه علی را دشمن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طبرانی صدر سند را با دو طریق از عبدالله بن بکیر غنوی نقل کرده؛ سند اول این روایت صحیح ومورد قبول است و در سند دوم نضر بن سعید است که ابن قانع او را تضعیف کرده، ولی ابو حاتم در مورد او تضعیفی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هیثمى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بن جبیر را که در قسمت مشترک سند هست به </w:t>
      </w:r>
    </w:p>
    <w:p>
      <w:pPr>
        <w:pStyle w:val="BookText"/>
        <w:rPr/>
      </w:pPr>
      <w:r>
        <w:rPr>
          <w:rFonts w:ascii="IRNazanin" w:hAnsi="IRNazanin" w:eastAsia="IRNazanin"/>
          <w:color w:val="111111"/>
          <w:sz w:val="28"/>
          <w:sz w:val="28"/>
          <w:szCs w:val="28"/>
          <w:rtl w:val="true"/>
          <w:lang w:bidi="fa-IR"/>
        </w:rPr>
        <w:t>دلیل تشیع وی تضعیف كرده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 اینکه ابو زرعه او را راستگو دانسته و حاکم نیشابوری و ابن معین حدیث او را صحیح می دانستند، وچهار صحاح اهل سنت از او روایت نقل کرده 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ذهبی ذیل حدیثی که در سندش حکیم بن جبیر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صیح است و علت آنکه بخاری و مسلم آن‌را از حكیم بن جبیر نقل نکردند به خاطر ضعف او نبود بلکه به جهت غلو او در تشیع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این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تضعیف وی نقل همین گونه روایات است یعنى به دلیل نقل امثال این روایت وى شیعه بوده پس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جریان غدیر اساس مذهب شیعه و مهم‌ترین دلیل حقانیت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نظر آقایان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معرفی خلیفه خود برای آیندگان ندارد، زیرا نقل خبر آن باعث تشیع و تضعیف راوی و بی اعتباری آن خبر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حالی‌كه ذهبى و ابن حجر عسقلانی تصریح كرده‌ند كه تشیع باعث تضعیف روایت نیست و بسیارى از راویان صحاح سته شیعه بوده‌اند و اگر این گونه روایات كنار گذاشته شوند بخش مهمى از سنت نبوى نابود خواهد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ابن حجر هیتمى در صواعق این حدیث را صحیح دانسته بلكه صحت آن‌را مسلّم گرفته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است كه راوى این حدیث زید بن ارقم اعتراف مى كند هنگامی که </w:t>
      </w:r>
    </w:p>
    <w:p>
      <w:pPr>
        <w:pStyle w:val="BookText"/>
        <w:rPr/>
      </w:pPr>
      <w:r>
        <w:rPr>
          <w:rFonts w:ascii="IRNazanin" w:hAnsi="IRNazanin" w:eastAsia="IRNazanin"/>
          <w:color w:val="111111"/>
          <w:sz w:val="28"/>
          <w:sz w:val="28"/>
          <w:szCs w:val="28"/>
          <w:rtl w:val="true"/>
          <w:lang w:bidi="fa-IR"/>
        </w:rPr>
        <w:t xml:space="preserve">امیر المؤمنین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حاضران خواست هر كس حدیث غدیر را از پیامبر اكرم صلی الله علیه و آله و سلم شنیده ، شهادت دهد، من نیز كه حدیث را ازپیامبر اكرم صلی الله علیه و آله و سلم شنیده بود در آنجا بودم، ولى آن‌را كتمان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كتمان كنندگان را نفرین كرد ، به نفرین آن حضرت چشمانم كور شد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البانی سلفی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شرف الدین در المراجعات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این روایت طبرانی اجماعی است در حالی که حتی یک نفر چنین نگفته، تنها ابن حجر هیتمی آن‌را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آلبانی مغرورانه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نویسندۀ شیعی از ابن حجر ، در اینجا عسقلانی نیست ، بلکه ابن حجر هیتمی مکی است و او نیز به صحت و ضعف اسناد حدیث آشنایی ندارد به ویژه آنکه در سند زید بن حسن انماطی هست که ابن حجر عسقلانی وی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دیگر نویسنده شیعی آن است که وی این روایت را به زید بن ارقم نسبت داده در حالی که روایت از حذیفه بن اسید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نویسنده برای گمراه کردن مردم عمداً نام صحابی راوی را تغییر داده است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تعصب و تکبری که از عبارت البانی پیدا است باعث اشتباه واضح ایشان شده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از هر دو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ارقم 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روایت نموده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شرف الدین آن‌را از ابی الطفیل از زید بن ارقم نقل کرده که در سند </w:t>
      </w:r>
    </w:p>
    <w:p>
      <w:pPr>
        <w:pStyle w:val="BookText"/>
        <w:rPr/>
      </w:pPr>
      <w:r>
        <w:rPr>
          <w:rFonts w:ascii="IRNazanin" w:hAnsi="IRNazanin" w:eastAsia="IRNazanin"/>
          <w:color w:val="111111"/>
          <w:sz w:val="28"/>
          <w:sz w:val="28"/>
          <w:szCs w:val="28"/>
          <w:rtl w:val="true"/>
          <w:lang w:bidi="fa-IR"/>
        </w:rPr>
        <w:t xml:space="preserve">آن زید بن حسن انماطی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انماطی تنها در سند روایت حذیفه بن اسید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هر دو روایت را صحیح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شبهۀ یازده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لفظه عند الطبرانی و غیره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اطلاق دارد و هردو نقل طبرانی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روایت حذیفه را نقل می‌کند، ولی روایت ابی الطفیل از زید بن ارقم را درباب یازده، ذیل آیۀ چهار از آیات وارده در فضائل اهل‌بیت آورده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صحیحة إنَّی تَارِكٌ فِیكُمُ أَمْرَیْنِ لَنْ تَضِلُّوا إنْ تَبِعْتُمُوهُمَا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أَهْلَ بَیْتِی عِتْرَتِی و زاد الطبرانی إِنَّی سَأَلْتُ ذلِكَ لَهُمَا فَلَا تَقْدِمُوهُمَا فَتَهْلِكُوا وَلَا تُقَصَّرُوا عَنْهُمَا فَتَهْلِكُوا وَلَا تُعَلَّمُوهُمْ فَإِنَّهُمْ أَعْلَمُ مِنْكُمْ، و این فرازی از حدیث ابی الطفیل از زید بن ارقم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ابن حجر هیتمی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لحدیث التمسك بذلك طرقاً كثیرة وردت عن نیف وعشرین صحابیّاً و مر له طرق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أنه كرر علیهم ذلك فی تلك المواطن وغیرها اهتماماً بشأن الكتاب العزیز و العترة الطاهرة</w:t>
      </w:r>
      <w:r>
        <w:rPr>
          <w:rStyle w:val="FootnoteAnchor"/>
          <w:rtl w:val="true"/>
        </w:rPr>
        <w:footnoteReference w:id="89"/>
      </w:r>
      <w:r>
        <w:rPr>
          <w:rFonts w:ascii="IRNazanin" w:hAnsi="IRNazanin" w:eastAsia="IRNazanin"/>
          <w:color w:val="111111"/>
          <w:sz w:val="28"/>
          <w:sz w:val="28"/>
          <w:szCs w:val="28"/>
          <w:rtl w:val="true"/>
          <w:lang w:bidi="fa-IR"/>
        </w:rPr>
        <w:t xml:space="preserve">حدیث ثقلین از بیست و چند نفر صحابی نقل شده و طرق و اسناد فراوانی دارد و حضرت رسول به جهت اهمیت کتاب عزیز و عترت طاهره آن‌را در اماکن متعدد بیان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کسی ابن حجر هیتمی صاحب الصواعق المحرقه را بی معرفت به علم رجال حدیث اهل سنت بداند تنها بر جهل و تکبر خود او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سیوطی در جمع الجوامع آن‌را صحیح می داند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الطبرانى </w:t>
      </w:r>
      <w:r>
        <w:rPr>
          <w:rFonts w:eastAsia="IRNazanin" w:cs="IRNazanin"/>
          <w:color w:val="111111"/>
          <w:sz w:val="28"/>
          <w:szCs w:val="28"/>
          <w:rtl w:val="true"/>
          <w:lang w:bidi="fa-IR"/>
        </w:rPr>
        <w:t>(</w:t>
      </w:r>
      <w:r>
        <w:rPr>
          <w:rFonts w:eastAsia="IRNazanin" w:cs="IRNazanin"/>
          <w:color w:val="111111"/>
          <w:sz w:val="28"/>
          <w:szCs w:val="28"/>
          <w:lang w:bidi="fa-IR"/>
        </w:rPr>
        <w:t>5/169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w:t>
      </w:r>
      <w:r>
        <w:rPr>
          <w:rFonts w:eastAsia="IRNazanin" w:cs="IRNazanin"/>
          <w:color w:val="111111"/>
          <w:sz w:val="28"/>
          <w:szCs w:val="28"/>
          <w:rtl w:val="true"/>
          <w:lang w:bidi="fa-IR"/>
        </w:rPr>
        <w:t>(</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الإسناد على شرط الشیخین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حدیث ثقلین زید بن ارقم که طبرانی و حاکم آنرا نقل کرده اند حتی بر اساس شرایط بخاری و مسلم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الحضرمى وزكریا بن الساجى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احمد بن القاسم بن مساور الجوهرى، ثنا سعید بن سلیمان الواسطی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زید بن الحسن الانماطی ثنا معروف بن خربوذ عن أبی الطفیل عن حذیفه بن اسید الغفارى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مِنْ حَجَّةِ الْوَدَاعِ نَهى أَصْحَابَهُ عَنْ شَجَرَاتٍ بِالْبَطْحَاءِ مُتَقَارِبَاتٍ، أَنْ یَنْزِلُوا تَحْتَهُنَّ، ثُّمَ بَعَثَ إلَیْهِنَّ فقُمَّ تَحْتَهُنَّ مِنْ الشَّوْكِ وَ عَمَدَ إلَیْهِنَّ فَصَلَّى تَحْتَهُنَّ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إِنَّى قَدْ نَبَّأَنِى اللّطِیفُ الْخَبِیرُ أَنَّهُ لَمْ یُعَمَّرْ نَبِىٌّ إلَّا نِصْفَ عُمُر الَّذِى یَلِیهِ مِنْ قَبْلِهِ، وَأَنِّى لَأظُنُّ أنْ یُوشِكَ أَنْ أُدْعى فَأجِیبَ وَ إِنّى مَسْؤُولٌ وَإِنَّكُمْ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وَجَهَدْتَ وَنَصَحْتَ فَجَزَاكَ اللُه خَیْراً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تَشْهَدُونَ أَنْ لَا إلهَ إلَّا اللهُ و أَنَّ مُحَمَّداً عَبْدُهُ وَ رَسُولُهُ وَ أَنَّ جَنَّتَهُ حَقٌّ وَنَارَهُ حَقٌّ والْمَوتَ حَقَّ وَ أَنَّ الْبَعْثَ بَعْدَ الْمَوْتِ حَقٌّ وَ أَنَّ السَّاعَةَ آتِیَةٌ لَا رَیْبَ فِیهَا و أَنَّ اللهَ یَبْعَثُ مَنْ فِى الْقُبُورِ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اللهَ مَوْلَاىَ و أَنَا مَولَى الْمُؤمِنِینَ و أَنا أوْلى بِهِمْ مِنْ أَنْفُسِهِمْ، فَمَنْ كُنْتُ مَوْلَاهُ فَهذَا مَوْلَاهُ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یَعْنِى عَلِیّاً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إِنّى فَرَطُكُمْ وَإنَّكُمْ وارِدُونَ عَلَىَّ الْحَوْضَ، حَوْضِى أَعْرَضُ مَا بَیْنَ بُصْرى وَ صَنْعَاءَ فِیه عَدَدَ النُّجُومِ قَدَحَانِ مِنْ فِضَّةٍ وَإِنَّى سَائِلُكُمْ حِینَ تَرِدُون عَلَىَّ عَن الثَّقَلَیْنِ، فَانْظُرُوا كَیْفَ تَخْلُفُونِى فِیهِمَا، الثَّقْلُ الأكْبَرُ كِتَابَ اللهِ عَزَّ وَجَلَّ سَبَبٌ طَرْفَهُ بِیَدِ اللهِ وَ طَرْفٌ بِأَیْدِیكُمْ فَاسْتَمْسِكُوا به، لَا تَضِلُّوا وَ لَا تَبَدَّلُوا وَ عِتْرَتِى أَهْلَ بَیْتِی، فَإنَّهُ نَبَّأنِى اللَّطِیفُ الْخَبِیرُ، أَنَّهُمَا لَنْ یَنْقَضِیَا حَتَّى یَرِدَا عَلَىَّ الْحَوْضَ</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اسید الغفارى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پیامبر اكرم صلی الله علیه و آله و سلم از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در منطقه بطحاء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زیر درختانى كه كنار هم بودند نرود،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را فرستاد، تا آنكه زیر درختان رااز خار و خاشاك جاروب و پاكیزه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زیر درختان رفتند و نماز خواندند، سپس رو به مردم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لطیف خبیر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پیامبرى عمر نكرد مگر نصف عمر پیامبر پیش از خود و من گمان مى كنم به‌زودى دعوت حق را اجابت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هم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مى‌گویید؟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دهیم شما رسالت الهى خود را رساندى و تلاش و خیر خواهى براى ما كردى خدایت جزاى خیر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یگانگی خدا و رسالت من شهادت نمى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حقانیت بهشت وجهنم و مرگ و زنده شدن مردگان و سربرآوردن </w:t>
      </w:r>
    </w:p>
    <w:p>
      <w:pPr>
        <w:pStyle w:val="BookText"/>
        <w:rPr/>
      </w:pPr>
      <w:r>
        <w:rPr>
          <w:rFonts w:ascii="IRNazanin" w:hAnsi="IRNazanin" w:eastAsia="IRNazanin"/>
          <w:color w:val="111111"/>
          <w:sz w:val="28"/>
          <w:sz w:val="28"/>
          <w:szCs w:val="28"/>
          <w:rtl w:val="true"/>
          <w:lang w:bidi="fa-IR"/>
        </w:rPr>
        <w:t>آنان از قبرها اقرار نمی كنید؟گفتند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اقرار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خداوند مولاى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من سرپرست مؤمنان هستم و من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مؤمنان به آنان هستم، پس هر كس من مولاى او هستم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هركس او را دوست دارد و دشمن دار هركس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شما در كنار حوض بر من وارد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كه عرض آن بیش از فاصله بین صنعا و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به عدد ستارگان آسمان كاسه‌هایى از نقره‌ای است و زمانى كه شما بر من وارد شوید من از شما در باره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پرسم، ببینید چگونه پس از من با آنان رفتار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خدای عز و جل، سببى است كه یك طرف آن به دست خدا و طرف دیگرش به دست شما است، پس به آن چنگ زنید تا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 یا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ندهید و دیگری عترتم اهل بیت من، همانا خداى لطیف خبیر به من خبر داده كه آن دو پایان نمى یابند تا آنكه كنار حوض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نقل برخلاف اکثر روایات، حدیث ثقلین پس از حدیث غدیر آمده ولی قاعده، عکس آن‌را اقتضا می کند یعنی حضرت وصی خود به صورت کلی ثقلین معرفی کند و سپس مصداق آن‌را مشخص نماید و ظاهرا این از اشتباه راوی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صدر سند را به دو طریق از زید بن حسن انماطی نقل کرده ،هیثمی در مجمع الزوائد پس از نقل این حدیث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این حدیث موثق هستند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 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w:t>
      </w:r>
      <w:bookmarkStart w:id="50" w:name="pg8615_81362"/>
    </w:p>
    <w:p>
      <w:pPr>
        <w:pStyle w:val="BookText"/>
        <w:rPr/>
      </w:pPr>
      <w:bookmarkEnd w:id="50"/>
      <w:r>
        <w:rPr>
          <w:rFonts w:ascii="IRNazanin" w:hAnsi="IRNazanin" w:eastAsia="IRNazanin"/>
          <w:color w:val="111111"/>
          <w:sz w:val="28"/>
          <w:sz w:val="28"/>
          <w:szCs w:val="28"/>
          <w:rtl w:val="true"/>
          <w:lang w:bidi="fa-IR"/>
        </w:rPr>
        <w:t>حبان وی را توثیق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چنان‌که البانی هم سند این روایت را صحیح دانسته است</w:t>
      </w:r>
      <w:r>
        <w:rPr>
          <w:rStyle w:val="FootnoteAnchor"/>
          <w:rtl w:val="true"/>
        </w:rPr>
        <w:footnoteReference w:id="94"/>
      </w:r>
      <w:r>
        <w:rPr>
          <w:rFonts w:ascii="IRNazanin" w:hAnsi="IRNazanin" w:eastAsia="IRNazanin"/>
          <w:color w:val="111111"/>
          <w:sz w:val="28"/>
          <w:sz w:val="28"/>
          <w:szCs w:val="28"/>
          <w:rtl w:val="true"/>
          <w:lang w:bidi="fa-IR"/>
        </w:rPr>
        <w:t xml:space="preserve">و در حدیث رکعات نماز در بارۀ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 انماطی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یحسن حدیثه و بخاصه إذا توبع</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عراقی او را راستگویی دانسته که گاهی خطا می کند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اگرشاهدی داشته باشد</w:t>
      </w:r>
      <w:r>
        <w:rPr>
          <w:rFonts w:eastAsia="IRNazanin" w:cs="IRNazanin"/>
          <w:color w:val="111111"/>
          <w:sz w:val="28"/>
          <w:szCs w:val="28"/>
          <w:rtl w:val="true"/>
          <w:lang w:bidi="fa-IR"/>
        </w:rPr>
        <w:t>. .</w:t>
      </w:r>
    </w:p>
    <w:p>
      <w:pPr>
        <w:pStyle w:val="Heading3"/>
        <w:numPr>
          <w:ilvl w:val="2"/>
          <w:numId w:val="1"/>
        </w:numPr>
        <w:rPr/>
      </w:pPr>
      <w:bookmarkStart w:id="51" w:name="__RefHeading___Toc2085191_653776707"/>
      <w:bookmarkStart w:id="52" w:name="_Toc17"/>
      <w:bookmarkEnd w:id="51"/>
      <w:r>
        <w:rPr>
          <w:rtl w:val="true"/>
        </w:rPr>
        <w:t>روایات أبو بكر بن أبی عاصم</w:t>
      </w:r>
      <w:bookmarkEnd w:id="52"/>
    </w:p>
    <w:p>
      <w:pPr>
        <w:pStyle w:val="BookText"/>
        <w:rPr/>
      </w:pPr>
      <w:r>
        <w:rPr>
          <w:rFonts w:ascii="IRNazanin" w:hAnsi="IRNazanin" w:eastAsia="IRNazanin"/>
          <w:color w:val="111111"/>
          <w:sz w:val="28"/>
          <w:sz w:val="28"/>
          <w:szCs w:val="28"/>
          <w:rtl w:val="true"/>
          <w:lang w:bidi="fa-IR"/>
        </w:rPr>
        <w:t xml:space="preserve">أبوبكر أحمد بن عمرو بن أبی عاصم الضحاك ابن مخلد الشیبانی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_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ابن النبیل عالم به حدیث، زاهد رحاله، اهل بصره و قاضی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 ، از جمله المسند الكبیر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و الآحاد والمثانی شامل حدود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هزارحدیث، وكتاب السنة و الدیات و الاوائل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وی در کتاب السنه خود هشت روایت حدیث ثقلین را از شش نفر از اصحاب نقل کرده ،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و عبدالله بن عمر و عبدالله بن عباس و امام علی علیه السلام نیز سه روایت او به شرح زیر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شانزدهم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أبی عاصم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أَبُو مَسْعُودٍ الرَّازِی ، حَدَّثَنَا زَیدُ بْنُ </w:t>
      </w:r>
    </w:p>
    <w:p>
      <w:pPr>
        <w:pStyle w:val="BookText"/>
        <w:rPr/>
      </w:pPr>
      <w:r>
        <w:rPr>
          <w:rFonts w:ascii="Amiri" w:hAnsi="Amiri" w:eastAsia="Amiri" w:cs="Amiri"/>
          <w:color w:val="111111"/>
          <w:sz w:val="28"/>
          <w:sz w:val="28"/>
          <w:szCs w:val="28"/>
          <w:rtl w:val="true"/>
          <w:lang w:bidi="ar-SA"/>
        </w:rPr>
        <w:t>عَوْفٍ ، حَدَّثَنَا أَبُو عَوَانَةَ عَنِ الأَعْمَشِ عَنْ حَبِیبِ بْنِ أَبِی ثَابِتٍ عَنْ أَبِی الطُّفَیلِ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و سلم مِنْ حَجَّةِ الْوَدَاعِ كَانَ بِغَدِیرِ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قَدْ دُعِیتُ فَأَجَبْتُ وَإِنِّی تَارِكٌ فِیكُمُ الثَّقَلَینِ أَحَدُهُمَا أَكْبَرُ مِنَ الآخَرِكِتَابَ اللَّهِ، وَعِتْرَتِی فَانْظُرُوا كَیفَ تَخْلُفُونِی فِیهِمَا وَ لَنْ یتَفَرَّقَا حَتَّى یرِدَا عَلَی الْحَوْضَ وَإِنَّ اللَّهَ مَوْلای وَ أَنَا وَلِیُّ الْمُؤْمِنِینَ ثُمَّ أَخَذَ بِیدِ عَلِیّ رَضِی اللَّهُ عَنْهُمْا فَقَالَ مَنْ كُنْتُ وَلِیُّهُ فَعَلِیّ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علیه و سلّم فَقَالَ مَا كَانَ فِی الرِّكَابِ إِلّا قَدْ سَمِعَهُ بِأُذُنَیهِ وَ رَآهُ بِعَینَیهِ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عَطِیةُ عَنْ أَبِی سَعِیدٍ بِمِثْلِ ذَلِكَ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به سند خود از ابو الطفیل از زید بن ارقم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 الله علیه و آله و سلم از حجة الوداع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در غدیر خم فرود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مرگم نزدیک شده و به‌زودی دعوت حق را اجابت خواهم کرد، من در میان شما دو چیز گران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یکی بزرگ‌تر از دیگری است،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پس از من با آن‌ها رفتار می کنید؟ آن دو از یکدیگر جدا نمی شوند تا آنکه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سرپرست من است و من سرپرست هر مؤمنی هستم ، سپس دست علی را گرفت و فرمود هركس من 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او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على ولى وسرپرست اوست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الطفیل می گوید از زید بن ارقم پرسیدم آیا خودت این حدیث را از پیامبر شنیدی ؟ پاسخ داد هیچ کس در کاروان نبود مگر آنکه این حدیث را شنید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اعمش می گوید این روایت را عطیه از ابو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روایت هفدهم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عاصم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سُلَیمَانُ بْنُ عُبَیدِ اللَّهِ الْغَیلانِی ، حَدَّثَنَا أَبُو عَامِرٍ ، حَدَّثَنَا كَثِیرُ بْنُ زَیدٍ عَنْ مُحَمَّدِ بْنِ عُمَرَ بْنِ عَلِی عَنْ أَبِیهِ عَنْ عَلِی رَضِی اللَّهُ عَنْهُ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تَرَكْتُ فِیكُمْ مَا إِنْ أَخَذْتُمْ بِهِ لَنْ تَضِلُّوا كِتَابَ اللَّهِ سَبَبُهُ بِیدِ اللَّهِ وَ سَبَبُهُ بِأَیدِیكُمْ وَ أَهْلَ بَیتِی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به سند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چیزی گذاشتم که تا وقتی آن‌را بگیرید گمراه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 سببی از آن به دست خدا و سببی از آن به دست شما است و دیگری أهل بیت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أَبُو بَكْرٍ ، حَدَّثَنَا أَبُو دَاوُدَ عُمَرُ بْنُ سَعْدٍ ، حَدَّثَنَا شَرِیكٌ عَنِ الرُّكَینِ عَنِ الْقَاسِمِ عَنْ زَیدٍ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تَارِكٌ فِیكُمُ الْخَلِیفَتَینِ مِنْ بَعْدِی كِتَابَ اللَّهِ، وَعِتْرَتِی أَهْلَ بَیتِی وَإِنَّهُمَا لَنْ یتَفَرَّقَا حَتَّى یرِدَا عَلَیّ الْحَوْضَ</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به سند خود از زید بن ثابت می گوید پیامبر اكرم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جانشین در میان شما می‌گذارم كتاب خدا و اهل‌بیتم و این دو از هم جدا نمی‌شوند تا آنكه همگی در كنار حوض بر من وارد شوند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زیدبن ثابت هم خلیفتین به‌جای ثقلین آمده وخلیفۀ دوم عترت و اهل‌بیت معرفی شده ، ولی ابن أبی عاصم در حدیث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3" w:name="pg8615_81368"/>
    </w:p>
    <w:p>
      <w:pPr>
        <w:pStyle w:val="BookText"/>
        <w:rPr/>
      </w:pPr>
      <w:bookmarkEnd w:id="53"/>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مضمون است بر لفظ کتاب خدا اکتفا نموده و اهل بیت را نیاورده و با ملاحظه روایات دیگر روشن است که در آن روایت تحریفی از طرف راوی یا مؤلف یا ناسخ یا ناشر صورت گرفته است</w:t>
      </w:r>
      <w:r>
        <w:rPr>
          <w:rFonts w:eastAsia="IRNazanin" w:cs="IRNazanin"/>
          <w:color w:val="111111"/>
          <w:sz w:val="28"/>
          <w:szCs w:val="28"/>
          <w:rtl w:val="true"/>
          <w:lang w:bidi="fa-IR"/>
        </w:rPr>
        <w:t>.</w:t>
      </w:r>
    </w:p>
    <w:p>
      <w:pPr>
        <w:pStyle w:val="Heading3"/>
        <w:numPr>
          <w:ilvl w:val="2"/>
          <w:numId w:val="1"/>
        </w:numPr>
        <w:rPr/>
      </w:pPr>
      <w:bookmarkStart w:id="54" w:name="__RefHeading___Toc2085193_653776707"/>
      <w:bookmarkStart w:id="55" w:name="_Toc18"/>
      <w:bookmarkEnd w:id="54"/>
      <w:r>
        <w:rPr>
          <w:rtl w:val="true"/>
        </w:rPr>
        <w:t>روایت محمد بن سعد کاتب واقدی</w:t>
      </w:r>
      <w:bookmarkEnd w:id="55"/>
    </w:p>
    <w:p>
      <w:pPr>
        <w:pStyle w:val="BookText"/>
        <w:rPr/>
      </w:pPr>
      <w:r>
        <w:rPr>
          <w:rFonts w:ascii="IRNazanin" w:hAnsi="IRNazanin" w:eastAsia="IRNazanin"/>
          <w:color w:val="111111"/>
          <w:sz w:val="28"/>
          <w:sz w:val="28"/>
          <w:szCs w:val="28"/>
          <w:rtl w:val="true"/>
          <w:lang w:bidi="fa-IR"/>
        </w:rPr>
        <w:t xml:space="preserve">ابو عبدالله محمد بن سعد بن منیع ، ملقب به ابن سعد ، و كاتب الواقدی محدّث، حافظ، مورّخ، در بصره متولد شد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_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و رشد علمی خود را در همان شهر آغاز کرد و با علمایی چون ابن مهدی و طیالسی و ابی عاصم النبیل همراهی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تحصیل به بغداد ومكه ومدینه سفر کرد و از هشیم بن بشیر و سفیان بن عیینة و وكیع بن الجراح و غیر ایشان استفاده نمود ، بخش زیادی از عمرش را در بغداد و با استاد معروف تاریخ و سیره محمد بن عمر الواقدی به‌سر برد تا آنکه ملقب به كاتب واقدی شد ، سپس به جای او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ابن أبی الدنیا وحارث بن أبی أسامه و أبی القاسم البغوی ، و مورخ و نسابۀ كبیر بلاذری از او بهره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درباره اش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الكبار الثقات المتحرّین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معروف ترین کتاب او الطبقات الکبری است که در آن حدیث ثقلین را به شرح زیر آورده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نوزدهم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هاشم بن القاسم الكنانی، أخبرنا محمد بن طلحة عن الأعمش عن عطیة عن أبی سعید الخدری عن النبیّ، صلّى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أوْشَكَ أَنْ أدْعى فَأُجِیبَ وَإِنّی تَارِكٌ فِیكُمُ الثَّقَلَیْنِ كِتَابَ </w:t>
      </w:r>
      <w:bookmarkStart w:id="56" w:name="pg8615_81370"/>
    </w:p>
    <w:p>
      <w:pPr>
        <w:pStyle w:val="BookText"/>
        <w:rPr/>
      </w:pPr>
      <w:bookmarkEnd w:id="56"/>
      <w:r>
        <w:rPr>
          <w:rFonts w:ascii="Amiri" w:hAnsi="Amiri" w:eastAsia="Amiri" w:cs="Amiri"/>
          <w:color w:val="111111"/>
          <w:sz w:val="28"/>
          <w:sz w:val="28"/>
          <w:szCs w:val="28"/>
          <w:rtl w:val="true"/>
          <w:lang w:bidi="ar-SA"/>
        </w:rPr>
        <w:t>اللهِ وَعِتْرَتِی، كِتَابَ اللهِ حَبْلٌ مَمْدُودٌ مِنَ السَّمَاءِ إلَى الأَرْضِ، وَعِتْرَتِی أَهْلَ بَیْتِی، وَإِنَّ اللَّطیفَ الخَبِیرَ أَخْبَرَنِی أَنَّهُمَا لَنْ یَفْتَرِقَا حَتَّى یَرِدَا عَلَیَّ الْحَوْضَ، فَانْظُرُوا كَیْفَ تَخْلُفُونِی فِیهِمَا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ابو سعید خدری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گمان مى كنم به‌زودى دعوت حق را اجابت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امانت گران‌سنگ در میان شما می‌گذارم كتاب خدا و عترتم ، اهل‌بیتم و این دو از هم جدا نمی‌شوند تا آنكه همگی در كنار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که ریسمانی است كه از آسمان به زمین آویخته، و دیگری عترتم اهل بیت من، همانا خداوند لطیف خبیر به من خبر داده كه آن دو پایان نمى یابند تا آنكه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ببینید چگونه پس از من به آنان رفتار می‌كنید</w:t>
      </w:r>
      <w:r>
        <w:rPr>
          <w:rFonts w:eastAsia="IRNazanin" w:cs="IRNazanin"/>
          <w:color w:val="111111"/>
          <w:sz w:val="28"/>
          <w:szCs w:val="28"/>
          <w:rtl w:val="true"/>
          <w:lang w:bidi="fa-IR"/>
        </w:rPr>
        <w:t>.</w:t>
      </w:r>
    </w:p>
    <w:p>
      <w:pPr>
        <w:pStyle w:val="Heading3"/>
        <w:numPr>
          <w:ilvl w:val="2"/>
          <w:numId w:val="1"/>
        </w:numPr>
        <w:rPr/>
      </w:pPr>
      <w:bookmarkStart w:id="57" w:name="__RefHeading___Toc2085195_653776707"/>
      <w:bookmarkStart w:id="58" w:name="_Toc19"/>
      <w:bookmarkEnd w:id="57"/>
      <w:r>
        <w:rPr>
          <w:rtl w:val="true"/>
        </w:rPr>
        <w:t>روایت ابن جعد جوهری</w:t>
      </w:r>
      <w:bookmarkEnd w:id="58"/>
    </w:p>
    <w:p>
      <w:pPr>
        <w:pStyle w:val="BookText"/>
        <w:rPr/>
      </w:pPr>
      <w:r>
        <w:rPr>
          <w:rFonts w:ascii="IRNazanin" w:hAnsi="IRNazanin" w:eastAsia="IRNazanin"/>
          <w:color w:val="111111"/>
          <w:sz w:val="28"/>
          <w:sz w:val="28"/>
          <w:szCs w:val="28"/>
          <w:rtl w:val="true"/>
          <w:lang w:bidi="fa-IR"/>
        </w:rPr>
        <w:t xml:space="preserve">ابو الحسن علی بن الجعد بن عبید جوهری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_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بغداد در عصرخود و در همان حال تاجر جواهر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رو ملقب به جوهری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البغوی دوازده جزء از احادیث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المسند و مشتمل بر حدیث ثقلین به شرح زیر دارد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جعد جوهری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بشر بن الولید ، نا محمد بن طلحة، </w:t>
      </w:r>
      <w:bookmarkStart w:id="59" w:name="pg8615_81372"/>
    </w:p>
    <w:p>
      <w:pPr>
        <w:pStyle w:val="BookText"/>
        <w:rPr/>
      </w:pPr>
      <w:bookmarkEnd w:id="59"/>
      <w:r>
        <w:rPr>
          <w:rFonts w:ascii="Amiri" w:hAnsi="Amiri" w:eastAsia="Amiri" w:cs="Amiri"/>
          <w:color w:val="111111"/>
          <w:sz w:val="28"/>
          <w:sz w:val="28"/>
          <w:szCs w:val="28"/>
          <w:rtl w:val="true"/>
          <w:lang w:bidi="ar-SA"/>
        </w:rPr>
        <w:t>عن الأعمش ، عن عطیة ،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صَلّى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أَوْشَكَ أَنْ أُدْعَى فَأُجِّیبَ ، وَإِنَّی تَارِكٌ فِیكُمُ الثَّقَلَیْنِ كِتَابَ اللهِ، حَبْلٌ مَمْدُودٌ مِنَ السَّمَاءِ إلَى الأَرْضِ وَعِتْرَتیِ أَهْلَ بَیْتِی ، وَإِنَّ اللَّطِیفَ الخَبِیرَ أخْبَرَنِی أنَّهُمَا لَنْ یَفْتَرِقَا حَتَّى یَرِدَا عَلَیَّ الْحَوْضَ ، فَانْظُرُوا بِمَا تَخْلُفُونِی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اكرم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گمان مى كنم به‌زودى دعوت حق را اجابت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گران‌سنگ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که ریسمانی است كه از آسمان به زمین آویخته، و دیگری عترتم اهل بیت من، همانا خداوند لطیف خبیر به من خبر داده كه آن دو پایان نمى یابند تا آنكه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ببینید چگونه پس از من با آنان رفتار می‌كنید</w:t>
      </w:r>
      <w:r>
        <w:rPr>
          <w:rFonts w:eastAsia="IRNazanin" w:cs="IRNazanin"/>
          <w:color w:val="111111"/>
          <w:sz w:val="28"/>
          <w:szCs w:val="28"/>
          <w:rtl w:val="true"/>
          <w:lang w:bidi="fa-IR"/>
        </w:rPr>
        <w:t>.»</w:t>
      </w:r>
    </w:p>
    <w:p>
      <w:pPr>
        <w:pStyle w:val="Heading3"/>
        <w:numPr>
          <w:ilvl w:val="2"/>
          <w:numId w:val="1"/>
        </w:numPr>
        <w:rPr/>
      </w:pPr>
      <w:bookmarkStart w:id="60" w:name="__RefHeading___Toc2085197_653776707"/>
      <w:bookmarkStart w:id="61" w:name="_Toc20"/>
      <w:bookmarkEnd w:id="60"/>
      <w:r>
        <w:rPr>
          <w:rtl w:val="true"/>
        </w:rPr>
        <w:t>روایات عبد بن حمید</w:t>
      </w:r>
      <w:bookmarkEnd w:id="61"/>
    </w:p>
    <w:p>
      <w:pPr>
        <w:pStyle w:val="BookText"/>
        <w:rPr/>
      </w:pPr>
      <w:r>
        <w:rPr>
          <w:rFonts w:ascii="IRNazanin" w:hAnsi="IRNazanin" w:eastAsia="IRNazanin"/>
          <w:color w:val="111111"/>
          <w:sz w:val="28"/>
          <w:sz w:val="28"/>
          <w:szCs w:val="28"/>
          <w:rtl w:val="true"/>
          <w:lang w:bidi="fa-IR"/>
        </w:rPr>
        <w:t xml:space="preserve">ابو محمّد عبد بن حمید بن نصر از حفّاظ حدیث و متوفای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زادگاه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کاف، شهرى نزدیك سمرقند است و از كتاب‌هاى او المسند الكبیر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الحجة الجوال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 دو روایت از زید بن ثابت و زید بن ارقم از حدیث ثقلین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به شرح زیر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بیست و 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حمید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ثنا یحیى بن عبد الحمید، ثنا شریك، عن الركین، عن القاسم بن حسان، 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تَارِكٌ فِیكُمْ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عَتْرَتِی وَإنَّهُمَا لَنْ </w:t>
      </w:r>
      <w:bookmarkStart w:id="62" w:name="pg8615_81374"/>
    </w:p>
    <w:p>
      <w:pPr>
        <w:pStyle w:val="BookText"/>
        <w:rPr/>
      </w:pPr>
      <w:bookmarkEnd w:id="62"/>
      <w:r>
        <w:rPr>
          <w:rFonts w:ascii="Amiri" w:hAnsi="Amiri" w:eastAsia="Amiri" w:cs="Amiri"/>
          <w:color w:val="111111"/>
          <w:sz w:val="28"/>
          <w:sz w:val="28"/>
          <w:szCs w:val="28"/>
          <w:rtl w:val="true"/>
          <w:lang w:bidi="ar-SA"/>
        </w:rPr>
        <w:t xml:space="preserve">یَفْتَرِقَا حَتَّى یَرِدَا الْحَوْضَ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بوصیری کارشناس و ارزیاب اسناد مسانید دهگانه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این سند موثق هستند </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63" w:name="__RefHeading___Toc2085199_653776707"/>
      <w:bookmarkStart w:id="64" w:name="_Toc21"/>
      <w:bookmarkEnd w:id="63"/>
      <w:r>
        <w:rPr>
          <w:rtl w:val="true"/>
        </w:rPr>
        <w:t>روایات دارمی</w:t>
      </w:r>
      <w:bookmarkEnd w:id="64"/>
    </w:p>
    <w:p>
      <w:pPr>
        <w:pStyle w:val="BookText"/>
        <w:rPr/>
      </w:pPr>
      <w:r>
        <w:rPr>
          <w:rFonts w:ascii="IRNazanin" w:hAnsi="IRNazanin" w:eastAsia="IRNazanin"/>
          <w:color w:val="111111"/>
          <w:sz w:val="28"/>
          <w:sz w:val="28"/>
          <w:szCs w:val="28"/>
          <w:rtl w:val="true"/>
          <w:lang w:bidi="fa-IR"/>
        </w:rPr>
        <w:t>ابومحمد عبدالله بن عبدالرحمان بن فضل دارمی سمرقندی یکی از اعلاماهل سنت و صاحب المسند و تفسیر و جامع السنن بود، مسلم و أبوداود و ترمذی از او روایت کرده و به كمال و فضل او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در شهر مرو وفات کرد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یکی از روایات او در السنن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بیست و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جعفر بن عون ثنا أبو حیان عن یزید بن حیان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و سلم یَوْماً خَطِیباً فَحَمِدَ اللهَ وَ أَثْنى عَلَیْهِ ثُمَّ قَالَ یَا أَیُّهَا النَّاسُ إِنَّمَا أَنَا بَشَرٌ یُوشِكُ أَنْ یَأْتِیَنِی رَسُولُ رَبَّی فَأْجِیبَهُ وَ إِنَّی تَارِكٌ فِیكُمُ الثَّقَلَیْنِ أَوَّلُهُمَا كِتَابُ اللهِ فِیهِ الْهَدَى وَ النُّورُ فَتَمَسَّكُوا بِكِتَابِ اللِه وَ خُذُوا بِهِ فَحَثَّ عَلَیْهِ وَ 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بَیْتِی، أُذَكَّرُكُمُ اللهَ فِی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107"/>
      </w:r>
      <w:bookmarkStart w:id="65" w:name="pg8615_81377"/>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همانا من بشرى هستم كه به‌زودى پیك پروردگارم مرا مى خواند و من دعوت او را اجابت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دو چیز گران‌سنگ در میان شما مى گذارم ، اولى آنها كتاب خدا كه در آن نور و وهدایت است پس بگیرید كتاب خدا را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اهمیت آن تأکید و مردم را به فهم و عمل به آن تشویق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شما را به‌خدا یادآوری می کنم در بارۀ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آن‌را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و ارزیاب رجال کتاب سنن دارمی ، سلیم اسد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Heading3"/>
        <w:numPr>
          <w:ilvl w:val="2"/>
          <w:numId w:val="1"/>
        </w:numPr>
        <w:rPr/>
      </w:pPr>
      <w:bookmarkStart w:id="66" w:name="__RefHeading___Toc2085201_653776707"/>
      <w:bookmarkStart w:id="67" w:name="_Toc22"/>
      <w:bookmarkEnd w:id="66"/>
      <w:r>
        <w:rPr>
          <w:rtl w:val="true"/>
        </w:rPr>
        <w:t>روایات بلاذری</w:t>
      </w:r>
      <w:bookmarkEnd w:id="67"/>
    </w:p>
    <w:p>
      <w:pPr>
        <w:pStyle w:val="BookText"/>
        <w:rPr/>
      </w:pPr>
      <w:r>
        <w:rPr>
          <w:rFonts w:ascii="IRNazanin" w:hAnsi="IRNazanin" w:eastAsia="IRNazanin"/>
          <w:color w:val="111111"/>
          <w:sz w:val="28"/>
          <w:sz w:val="28"/>
          <w:szCs w:val="28"/>
          <w:rtl w:val="true"/>
          <w:lang w:bidi="fa-IR"/>
        </w:rPr>
        <w:t xml:space="preserve">احمد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صاحب کتاب فتوح البلدان و انساب الاشراف در تاریخ و رجال است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او در کتاب اخیر روایات متعددی در بارۀ حدیث ثقلین و غدیر دارد ، ولی تنها روایت ذیل مشتمل بر هر دو حدیث ثقلین وغدیر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بیست و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عبد الملك بن محمد بن عبد الله الرقاشی، حدثنا یحیى بن حماد، حدثنا أبو عوانة، عن الأعمش، عن حبیب بن أبی ثابت عن عامر بن واثلة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النَّبِیَّ صلی الله علیه و آله و سلم فِی حَجَّةِ الْوَدَاعِ فَلَمَّا كُنَّا بِغَدِیرِ خُمّ أَمَرَ بِدَوْحَاتٍ فَقُمْنَ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قَدْ دُعِیتُ فَأَجَبْتُ إنَّ اللهَ مَوْلَایَ وَ أَنَا مَوْلَى كُلَّ مُؤْمِنِ ، وَ أَنَا تَارِكٌ فِیكُمْ مَا إِنْ تَمَسَّكْتُمْ بِهِ لَمْ تَضِلُّوا، كتابَ اللهِ وَ عِتْرَتِی أَهْلَ بَیْتِی وَأَنَّهُمَا لَنْ یَفْتَرِقَا حَتّى یَرِدَا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بِیَدِ عَلِیٍّ </w:t>
      </w:r>
      <w:bookmarkStart w:id="68" w:name="pg8615_81379"/>
    </w:p>
    <w:p>
      <w:pPr>
        <w:pStyle w:val="BookText"/>
        <w:rPr/>
      </w:pPr>
      <w:bookmarkEnd w:id="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وَلِیُّهُ فَهذَا وَلِیُّهُ،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فِی الدَّوْحَاتِ أَحَدٌ إلَّا وَقَدْ رَأَى بِعَیْنِهِ وَسَمِعَ بِإِذْنِهِ ذلِكَ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پیامبر اكرم صلی الله علیه و آله و سلم از حجة الوداع بازگشت، در غدیر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زیر درختان تنومندى را از خار و خاشاك پاكیزه 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به‌زودى دعوت حق را اجابت كنم وخدا مولای من و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شما چیزی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اگر به آن تمسک کنید گمراه نشوید ، کتاب خدا و عترتم اهل بیم ،آن دو از یكدیگر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آنكه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این علی ولى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دوست دار هر كس على را دوست دارد و دشمن دار هركس او را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الطفیل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خودت این سخن را از پیامبر صلی الله علیه و آله و سلم شنیدى؟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زیر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آنكه پیامبر را دید و این سخن را از او شنید </w:t>
      </w:r>
      <w:r>
        <w:rPr>
          <w:rFonts w:eastAsia="IRNazanin" w:cs="IRNazanin"/>
          <w:color w:val="111111"/>
          <w:sz w:val="28"/>
          <w:szCs w:val="28"/>
          <w:rtl w:val="true"/>
          <w:lang w:bidi="fa-IR"/>
        </w:rPr>
        <w:t>.»</w:t>
      </w:r>
    </w:p>
    <w:p>
      <w:pPr>
        <w:pStyle w:val="Heading3"/>
        <w:numPr>
          <w:ilvl w:val="2"/>
          <w:numId w:val="1"/>
        </w:numPr>
        <w:rPr/>
      </w:pPr>
      <w:bookmarkStart w:id="69" w:name="__RefHeading___Toc2085203_653776707"/>
      <w:bookmarkStart w:id="70" w:name="_Toc23"/>
      <w:bookmarkEnd w:id="69"/>
      <w:r>
        <w:rPr>
          <w:rtl w:val="true"/>
        </w:rPr>
        <w:t>روایات فسوی</w:t>
      </w:r>
      <w:bookmarkEnd w:id="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یعقوب بن سفیان فارسی فسوی از بزرگان حافظ حدیث و اهل شهر فسای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درپی علم حدیث بود و از بیش از هزاراستاد حدیث روایت نمود ودر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ق در بصره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او التاریخ الكبیر و </w:t>
      </w:r>
      <w:bookmarkStart w:id="71" w:name="pg8615_81381"/>
    </w:p>
    <w:p>
      <w:pPr>
        <w:pStyle w:val="BookText"/>
        <w:rPr/>
      </w:pPr>
      <w:bookmarkEnd w:id="71"/>
      <w:r>
        <w:rPr>
          <w:rFonts w:ascii="IRNazanin" w:hAnsi="IRNazanin" w:eastAsia="IRNazanin"/>
          <w:color w:val="111111"/>
          <w:sz w:val="28"/>
          <w:sz w:val="28"/>
          <w:szCs w:val="28"/>
          <w:rtl w:val="true"/>
          <w:lang w:bidi="fa-IR"/>
        </w:rPr>
        <w:t xml:space="preserve">كتاب المعرفة والتاریخ است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کتاب اخیر وی حدیث ثقلین را به شش روایت از زید بن ارقم و ابو سعید خدری آورده که یکی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یحیى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الحسن بن عبید الله عن أبی الضحى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تَارِكٌ فِیكُمْ مَا إنْ تَمَسَّكْتُمْ بِهِ لَنْ تَضِلُّوا كِتَابَ اللهِ عَزَّ وَ جَلَّ وَ عِتْرَتِی أهْلَ بَیْتِی وَأَنَّهُمَا لَنْ یَتَفَرَّقَا حَتَّى یَرِدَا عَلَیَّ الْحَوْضَ</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الضحى از زید بن أرقم از پیامبر اکرم صلی الله علیه و آله و سلم نقل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در میان شما می گذارم تا وقتی که به آن دو چنگ زنید هرگز گمراه نخواهید شد كتاب خدای عز وجل وعترتم یعنی أهل بیتم ، این دو از هم جدا نخواهند شد تا اینکه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Heading3"/>
        <w:numPr>
          <w:ilvl w:val="2"/>
          <w:numId w:val="1"/>
        </w:numPr>
        <w:rPr/>
      </w:pPr>
      <w:bookmarkStart w:id="72" w:name="__RefHeading___Toc2085205_653776707"/>
      <w:bookmarkStart w:id="73" w:name="_Toc24"/>
      <w:bookmarkEnd w:id="72"/>
      <w:r>
        <w:rPr>
          <w:rtl w:val="true"/>
        </w:rPr>
        <w:t>روایا ت أبی یعلی الموصلی</w:t>
      </w:r>
      <w:bookmarkEnd w:id="73"/>
    </w:p>
    <w:p>
      <w:pPr>
        <w:pStyle w:val="BookText"/>
        <w:rPr/>
      </w:pPr>
      <w:r>
        <w:rPr>
          <w:rFonts w:ascii="IRNazanin" w:hAnsi="IRNazanin" w:eastAsia="IRNazanin"/>
          <w:color w:val="111111"/>
          <w:sz w:val="28"/>
          <w:sz w:val="28"/>
          <w:szCs w:val="28"/>
          <w:rtl w:val="true"/>
          <w:lang w:bidi="fa-IR"/>
        </w:rPr>
        <w:t xml:space="preserve">ابو یعلى احمد بن علی بن مثُنى بن یحیى بن عیسى بن هلال تمیمی، موصلی،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_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محدّث الموصل، شیخ الإسلام، كثیر الحدیث، و کان عاقلاً حلیماً صبوراً، حسن الأدب، وإلیه انتهى علو الإسناد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کودکی به کسب علم پرداخت و نزد احمد بن منیع و خلیفة بن خیاط و ابی خیثمة زهیر بن حرب و ابی بكر بن أبی شیبة و علی بن الجعد و علی بن المدینی و </w:t>
      </w:r>
    </w:p>
    <w:p>
      <w:pPr>
        <w:pStyle w:val="BookText"/>
        <w:rPr/>
      </w:pPr>
      <w:r>
        <w:rPr>
          <w:rFonts w:ascii="IRNazanin" w:hAnsi="IRNazanin" w:eastAsia="IRNazanin"/>
          <w:color w:val="111111"/>
          <w:sz w:val="28"/>
          <w:sz w:val="28"/>
          <w:szCs w:val="28"/>
          <w:rtl w:val="true"/>
          <w:lang w:bidi="fa-IR"/>
        </w:rPr>
        <w:t>یحیى بن معین و غیر آنان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و ابن حبان و طبرانی و ابن عدی و ابن السنی و غیر ایشان از او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کتب او معجم الشیوخ و دیگری المسند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او این حدیث را در المسند با دو طریق و سه متن نقل کرده است، روایت سوم آن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یعلى</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قال حدثنا سفیان بن وكیع ثنا محمد بن فضیل عن عبدالملك بن ابی‌سلیمان عن عطیة العوفی عن ابی‌سعید الخدری قَالَ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كُنْتُ قَدْ تَرَكْتُ فِیكُمْ مَا إِنْ أَخَذْتُمْ بِهِ لَنْ تَضِلُّوا بَعْدِی،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 كِتَابَ اللهِ مَمْدُودٌ مِنَ السَّمَاءِ إلَی الأرْضِ وَ عِتْرَتِی أَهْلَ بَیْتِی وَأَنَّهُمَا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در میان شما چیزی را می‌گذارم که اگر آن‌را بگیرید هر گز گمراه نمی‌شوید، یکی از آن دو بزرگ تر از دیگری است کتاب خدا که از آسمان آویخته به زمین است و عترت من، اهل بیت من؛ و این دو از هم جدا نخواهد شد تا آنکه سر حوض کوثر بر من وارد شوند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 صحیح یا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سفیان بن وکیع اشکالی کرده اند ولی ابن حجر وی را راستگو دانسته و ابن حبان وی را شیخ فاضل، صدوق و ترمذی حدیث او را حسن دانسته است</w:t>
      </w:r>
      <w:r>
        <w:rPr>
          <w:rFonts w:eastAsia="IRNazanin" w:cs="IRNazanin"/>
          <w:color w:val="111111"/>
          <w:sz w:val="28"/>
          <w:szCs w:val="28"/>
          <w:rtl w:val="true"/>
          <w:lang w:bidi="fa-IR"/>
        </w:rPr>
        <w:t>.</w:t>
      </w:r>
      <w:r>
        <w:rPr>
          <w:rStyle w:val="FootnoteAnchor"/>
          <w:rtl w:val="true"/>
        </w:rPr>
        <w:footnoteReference w:id="114"/>
      </w:r>
      <w:bookmarkStart w:id="74" w:name="pg8615_81384"/>
    </w:p>
    <w:p>
      <w:pPr>
        <w:pStyle w:val="Heading3"/>
        <w:numPr>
          <w:ilvl w:val="2"/>
          <w:numId w:val="1"/>
        </w:numPr>
        <w:rPr/>
      </w:pPr>
      <w:bookmarkStart w:id="75" w:name="__RefHeading___Toc2085207_653776707"/>
      <w:bookmarkStart w:id="76" w:name="_Toc25"/>
      <w:bookmarkEnd w:id="74"/>
      <w:bookmarkEnd w:id="75"/>
      <w:r>
        <w:rPr>
          <w:rtl w:val="true"/>
        </w:rPr>
        <w:t>روایات دولابی</w:t>
      </w:r>
      <w:bookmarkEnd w:id="76"/>
    </w:p>
    <w:p>
      <w:pPr>
        <w:pStyle w:val="BookText"/>
        <w:rPr/>
      </w:pPr>
      <w:r>
        <w:rPr>
          <w:rFonts w:ascii="IRNazanin" w:hAnsi="IRNazanin" w:eastAsia="IRNazanin"/>
          <w:color w:val="111111"/>
          <w:sz w:val="28"/>
          <w:sz w:val="28"/>
          <w:szCs w:val="28"/>
          <w:rtl w:val="true"/>
          <w:lang w:bidi="fa-IR"/>
        </w:rPr>
        <w:t xml:space="preserve">ابو بشر محمد بن احمد بن حماد الدولابی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_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از حفاظ حدیث و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تحصیل حدیث به بلاد مختلف رفت و عاقبت در مصر رحل اقامت افکند و در راه حج، بین مكه و مدینة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والاسماء و الذریة الطاهرة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درکتاب اخیر یک روایت از حدیث ثقلین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بیست و ششم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دولابی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إبراهیم بن مرزوق ، حدثنا أبو عامر العقدی ، حدثنی كثیر بن زید، عن محمد بن عمر بن علیّ، عن علیّ، أَنَّ النَّبِیَّ صلی الله علیه و آله و سلم حَضَرَ الشَّجَرَةَ بِخُمًّ قَالَ فَخَرَجَ آخِذاً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أَلَسْتُمَ تَشْهَدُونَ أَنَّ اللهَ وَ رَسُولَهُ أوْلَى بِكُمْ مِنْ أَنْفُسِكُمْ و أَنَّ اللهَ و رَسُولَهُ مَوْلَاكُمْ؟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عَلِیًّا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تَرَكْتُ فِیكُمْ مَا إِنْ أَخَذْتُمْ بِهِ لَمْ تَضِلَّوا كِتَابَ اللهِ، و أَهْلَ بَیْتِی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صلی الله علیه و آله و سلم به درختی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رسید روی به مردم نمود و دست علی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خدا و رسولش بر شما از خودتان سزاوارترند ؟ گفتند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من مولای اویم این علی مولای اوست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چیزی گذاشتم که اگر آن‌را بگیرید گمراه نمی‌شوید کتاب خدا و اهل‌بیت من </w:t>
      </w:r>
      <w:r>
        <w:rPr>
          <w:rFonts w:eastAsia="IRNazanin" w:cs="IRNazanin"/>
          <w:color w:val="111111"/>
          <w:sz w:val="28"/>
          <w:szCs w:val="28"/>
          <w:rtl w:val="true"/>
          <w:lang w:bidi="fa-IR"/>
        </w:rPr>
        <w:t xml:space="preserve">.» </w:t>
      </w:r>
      <w:bookmarkStart w:id="77" w:name="pg8615_81386"/>
    </w:p>
    <w:p>
      <w:pPr>
        <w:pStyle w:val="BookText"/>
        <w:rPr/>
      </w:pPr>
      <w:bookmarkEnd w:id="77"/>
      <w:r>
        <w:rPr>
          <w:rFonts w:ascii="IRNazanin" w:hAnsi="IRNazanin" w:eastAsia="IRNazanin"/>
          <w:color w:val="111111"/>
          <w:sz w:val="28"/>
          <w:sz w:val="28"/>
          <w:szCs w:val="28"/>
          <w:rtl w:val="true"/>
          <w:lang w:bidi="fa-IR"/>
        </w:rPr>
        <w:t xml:space="preserve">دولابی صدر روایت را هم در کتاب دیگرش الكنى والأسماء به دو طریق از براء بن عازب و امام علی علیه السلام نقل می کند </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78" w:name="__RefHeading___Toc2085209_653776707"/>
      <w:bookmarkStart w:id="79" w:name="_Toc26"/>
      <w:bookmarkEnd w:id="78"/>
      <w:r>
        <w:rPr>
          <w:rtl w:val="true"/>
        </w:rPr>
        <w:t>روایات ابن خزیمه</w:t>
      </w:r>
      <w:bookmarkEnd w:id="79"/>
    </w:p>
    <w:p>
      <w:pPr>
        <w:pStyle w:val="BookText"/>
        <w:rPr/>
      </w:pPr>
      <w:r>
        <w:rPr>
          <w:rFonts w:ascii="IRNazanin" w:hAnsi="IRNazanin" w:eastAsia="IRNazanin"/>
          <w:color w:val="111111"/>
          <w:sz w:val="28"/>
          <w:sz w:val="28"/>
          <w:szCs w:val="28"/>
          <w:rtl w:val="true"/>
          <w:lang w:bidi="fa-IR"/>
        </w:rPr>
        <w:t xml:space="preserve">ابوبكر محمد بن اسحاق بن خزیمه بن مغیرة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الحجّة، الفقیه، شیخ الإسلام، نزد اسحاق بن راهویه و مشایخ فراوان دیگر درس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در خراسان امامت وحفظ حدیث در اختیار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ومسلم از او در صحیحین نقل حدیث کرده اند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او دارای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که یکی از آن‌ها الصحیح ابن خزیمه و مشتمل بر حدیث ثقلین به شرح زیر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بیست و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خزیمه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یوسف بن موسى حدثنا جریر و محمد بن فضیل عن أبی حیان التیمی و هو یحیى بن سعید التیمی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حُصَیْنُ بنُ سَمُرَةَ وَ عَمْرُو بنُ مُسْلِمِ إلَى زَیْدِ بْنِ أَرْقَمَ فَجَلَسْنَا إلَیْهِ فَقَالَ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رَأَیْتَ رَسُولَ اللهِ صلی الله علیه و آله و سلم و صَلَّیْتَ خَلْفَهُ وَ سَمِعْتَ حَدِیثَهُ وَ غَزَوْتَ مَعَهُ لَقَدْ أَصَبْتَ یَا زَیْدُ خَیْراً كَثِیراً حَدَّثْنا یَا زَیْدُ حَدِیثاً سَمِعْتَ رَسُولَ اللهِ صلی الله علیه و آله و سلم وَ مَا شَهِدْتَ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ابنُ أَخِی لَقَدْ قَدِمَ عَهْدِی وَكَبُرَتْ سنَّی وَ نَسِیتُ بَعْضَ الَّذِی كُنْتُ أَعِی مِنْ رَسُولِ اللهِ صلی الله علیه و آله و سلم فَمَا حَدَّثْتُكُمْ فَاقْبَلُوهُ وَ مَا لَمْ أُحَدَّثْكُمُوهُ فَلَا تُكَلَّفُونِی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رَسُولُ اللِه صلی الله علیه و آله و سلم یَوْماً خَطِیباً بِماءٍ یُدْعى خُمًّ فَحَمِدَ اللهَ وَ أثْنى عَلَیْهِ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أَیُّهَا النَّاسُ فَإِنَّمَا أَنَا بَشَرٌ یُوشِكُ أَنْ یَأْتِیَنِی رَسُولَ </w:t>
      </w:r>
    </w:p>
    <w:p>
      <w:pPr>
        <w:pStyle w:val="BookText"/>
        <w:rPr/>
      </w:pPr>
      <w:r>
        <w:rPr>
          <w:rFonts w:ascii="Amiri" w:hAnsi="Amiri" w:eastAsia="Amiri" w:cs="Amiri"/>
          <w:color w:val="111111"/>
          <w:sz w:val="28"/>
          <w:sz w:val="28"/>
          <w:szCs w:val="28"/>
          <w:rtl w:val="true"/>
          <w:lang w:bidi="ar-SA"/>
        </w:rPr>
        <w:t>رَبَّی فَأُجِیبُهُ وَ إنَّی تَارِكٌ فِیكُمُ الثَّقَلَیْنِ أَوَّلُهُمَا كِتابُ اللهِ فِیهِ الهُدى وَ النُّورُ مَنِ اسْتَمْسَكَ بِهِ وَ أَخَذَ بِهِ كَانَ عَلى الْهُدَى وَ مَنْ تَرَكَهُ وَ أَخْطَأَهُ كَانَ عَلَى الضَّلَالَةِ وَ أَهْلُ بَیْتِی أُذَكَّرَكُمُ اللهَ فِی أهْل بَیْتِی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بَیْتِهِ یَا زَیْدُ؟ أَلَیْسَتَ نِسَاؤُهُ مِنْ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نِسَاؤُهُ مِنْ أَهْلِ بَیْتِهِ وَ لكِنْ أَهْلُ بَیْتِهِ مَنْ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عَلِیًّ وَ آلُ عَقِیلٍ وَ آلُ جَعْفَرٍ وَ آلُ الْعَبَّاسِ قَالَ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سبره و عمر بن مسلم نزد زید بن ارقم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نشستیم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اكرم صلی الله علیه و آله و سلم را دیدى، سخن او را شنیدى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او شركت كردى و پشت سر او نماز خواندى پس خیلى نعمت‌ها را دیده‌اى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احادیثی از پیامبر اكرم صلی الله علیه و آله و سلم شنیدى براى ما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سنم بالا رفته و زمان زیادى از آن وقت گذشته است وبعضى از مطالبى را که از آن حضرت شنیده و حفظ كرده بودم فراموش كرده‌ام؛ پس هر چه برایتان نقل كردم آن‌را بگیرد و آنچه نقل نكردم مرا به زحمت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نخواهید برایتان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كرد به نقل این حدیث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در كنار آبی بین مكه و مدینه كه خمّ نامیده مى شد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ثنای الهى را به‌جا آورد و موعظه كرد و تذكر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همانا من بشرى هستم كه به‌زودى پیك پروردگارم مرا مى خواند و من دعوت او را اجابت مى كنم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گران‌سنگ در میان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آن‌ها كتاب خدا كه در آن نور و هدایت است پس بگیرید كتاب خدا را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اهمیت آن </w:t>
      </w:r>
      <w:bookmarkStart w:id="80" w:name="pg8615_81390"/>
    </w:p>
    <w:p>
      <w:pPr>
        <w:pStyle w:val="BookText"/>
        <w:rPr/>
      </w:pPr>
      <w:bookmarkEnd w:id="80"/>
      <w:r>
        <w:rPr>
          <w:rFonts w:ascii="IRNazanin" w:hAnsi="IRNazanin" w:eastAsia="IRNazanin"/>
          <w:color w:val="111111"/>
          <w:sz w:val="28"/>
          <w:sz w:val="28"/>
          <w:szCs w:val="28"/>
          <w:rtl w:val="true"/>
          <w:lang w:bidi="fa-IR"/>
        </w:rPr>
        <w:t xml:space="preserve">تاکید و مردم را به فهم و عمل به آن تشویق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شما را به‌خدا یادآوری می کنم دربارۀ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اهل بیت او به شمار می‌روند؟</w:t>
      </w:r>
    </w:p>
    <w:p>
      <w:pPr>
        <w:pStyle w:val="BookText"/>
        <w:rPr/>
      </w:pPr>
      <w:r>
        <w:rPr>
          <w:rFonts w:ascii="IRNazanin" w:hAnsi="IRNazanin" w:eastAsia="IRNazanin"/>
          <w:color w:val="111111"/>
          <w:sz w:val="28"/>
          <w:sz w:val="28"/>
          <w:szCs w:val="28"/>
          <w:rtl w:val="true"/>
          <w:lang w:bidi="fa-IR"/>
        </w:rPr>
        <w:t xml:space="preserve">آیا زنان او از اهل بیتش نیستند؟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زنى یك عمربا مردى زندگى مى كند سپس مرد او را طلاق مى‌دهد و آن زن نزد پدر و خانواده‌اش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او اصل و نسب او هستند كه صدقه بر آنان حرام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روایت همان روایت مسلم است که حدیث ثقلین را به شکلی ناقص نقل کرده است </w:t>
      </w:r>
      <w:r>
        <w:rPr>
          <w:rFonts w:eastAsia="IRNazanin" w:cs="IRNazanin"/>
          <w:color w:val="111111"/>
          <w:sz w:val="28"/>
          <w:szCs w:val="28"/>
          <w:rtl w:val="true"/>
          <w:lang w:bidi="fa-IR"/>
        </w:rPr>
        <w:t>.</w:t>
      </w:r>
    </w:p>
    <w:p>
      <w:pPr>
        <w:pStyle w:val="Heading3"/>
        <w:numPr>
          <w:ilvl w:val="2"/>
          <w:numId w:val="1"/>
        </w:numPr>
        <w:rPr/>
      </w:pPr>
      <w:bookmarkStart w:id="81" w:name="__RefHeading___Toc2085211_653776707"/>
      <w:bookmarkStart w:id="82" w:name="_Toc27"/>
      <w:bookmarkEnd w:id="81"/>
      <w:r>
        <w:rPr>
          <w:rtl w:val="true"/>
        </w:rPr>
        <w:t>روایات طحاوی</w:t>
      </w:r>
      <w:bookmarkEnd w:id="82"/>
    </w:p>
    <w:p>
      <w:pPr>
        <w:pStyle w:val="BookText"/>
        <w:rPr/>
      </w:pPr>
      <w:r>
        <w:rPr>
          <w:rFonts w:ascii="IRNazanin" w:hAnsi="IRNazanin" w:eastAsia="IRNazanin"/>
          <w:color w:val="111111"/>
          <w:sz w:val="28"/>
          <w:sz w:val="28"/>
          <w:szCs w:val="28"/>
          <w:rtl w:val="true"/>
          <w:lang w:bidi="fa-IR"/>
        </w:rPr>
        <w:t xml:space="preserve">ابوجعفر احمد بن محمد بن سلامة طحاوی،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_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طحا، قریه‌ای در صعید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 فقیه و مشهور به کتابش العقیدة الطحاویة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دایی‌اش مزنی، شاگرد شافعی درس خواند سپس به مذهب ابی حنیفه روی آورد و نزد فقیه حنفی احمد بن ابی عمران تفقه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شام رفت، و در بیت‌المقدس و غزه و عسقلان و دمشق استماع حدیث نمود، آن‌گاه به مصر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اصحاب أبی حنیفة را در مصر به دست گرفت و همان جا وفات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یونس بن عبد الأعلى، و هارون ابن سعید الأیلی، و محمد بن عبدالله بن عبدالحكم، وإبراهیم بن أبی داود الضریس، و غیرهم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علی، </w:t>
      </w:r>
      <w:bookmarkStart w:id="83" w:name="pg8615_81392"/>
    </w:p>
    <w:p>
      <w:pPr>
        <w:pStyle w:val="BookText"/>
        <w:rPr/>
      </w:pPr>
      <w:bookmarkEnd w:id="83"/>
      <w:r>
        <w:rPr>
          <w:rFonts w:ascii="IRNazanin" w:hAnsi="IRNazanin" w:eastAsia="IRNazanin"/>
          <w:color w:val="111111"/>
          <w:sz w:val="28"/>
          <w:sz w:val="28"/>
          <w:szCs w:val="28"/>
          <w:rtl w:val="true"/>
          <w:lang w:bidi="fa-IR"/>
        </w:rPr>
        <w:t xml:space="preserve">و سلیمان بن أحمد الطبرانی، و أبو الحسین محمد بن المظفر، و یوسف بن القاسم المیانجی، و أحمد بن عبدالوارث الزجاج، و عبدالعزیز بن محمد الجوهری از او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کتاب‌های او شرح معانی الآثار؛ مشكل الآثار؛ اختلاف الفقهاء؛ المختصر فی الفقه؛ و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باسم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القرآن؛ الوصایا؛ المحاضر و السجلات است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او در کتاب مشکل الآثار حدیث ثقلین را به دو روایت از زید بن ارقم به شرح زیر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بیست و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طحاوی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فهد 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مالك بن إسماعیل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إسرائیل بن یونس، عن عثمان بن المغیرة ، عن علی بن ربیعة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زَیْدَ بْنَ الأَرْقَمَ و هُوَ داخِلٌ عَلى الْمُخْتَارِأَوْ خَارِجٌ،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حَدِیثُ بَلَغَنِی عَنْكَ؟ سَمِعْتَ النَّبِیَّ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تَارِكٌ فِیكُمُ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علی بن ربیع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بن ارقم بر مختار وارد یا از نزد او خارج می شد با او ملاقات کردم و از او پرسیدم ، حدیثی از شما به من رسیده که 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تارك فیكم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عترتی؛ آیا درست است؟ پاسخ دارد آری درست است </w:t>
      </w:r>
      <w:r>
        <w:rPr>
          <w:rFonts w:eastAsia="IRNazanin" w:cs="IRNazanin"/>
          <w:color w:val="111111"/>
          <w:sz w:val="28"/>
          <w:szCs w:val="28"/>
          <w:rtl w:val="true"/>
          <w:lang w:bidi="fa-IR"/>
        </w:rPr>
        <w:t>.</w:t>
      </w:r>
    </w:p>
    <w:p>
      <w:pPr>
        <w:pStyle w:val="Heading3"/>
        <w:numPr>
          <w:ilvl w:val="2"/>
          <w:numId w:val="1"/>
        </w:numPr>
        <w:rPr/>
      </w:pPr>
      <w:bookmarkStart w:id="84" w:name="__RefHeading___Toc2085213_653776707"/>
      <w:bookmarkStart w:id="85" w:name="_Toc28"/>
      <w:bookmarkEnd w:id="84"/>
      <w:r>
        <w:rPr>
          <w:rtl w:val="true"/>
        </w:rPr>
        <w:t>روایات آجری</w:t>
      </w:r>
      <w:bookmarkEnd w:id="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محمد بن الحسین بن عبد الله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شافعی و محدث بود </w:t>
      </w:r>
      <w:r>
        <w:rPr>
          <w:rFonts w:eastAsia="IRNazanin" w:cs="IRNazanin"/>
          <w:color w:val="111111"/>
          <w:sz w:val="28"/>
          <w:szCs w:val="28"/>
          <w:rtl w:val="true"/>
          <w:lang w:bidi="fa-IR"/>
        </w:rPr>
        <w:t xml:space="preserve">. </w:t>
      </w:r>
      <w:bookmarkStart w:id="86" w:name="pg8615_81394"/>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سال</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مكه رفت و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المحدث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عاملاً صاحب سنة دیّناً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در مکه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به‌شرح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عمر بن عبد العزیز، أخلاق حملة القرآن، أخلاق العلماء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التفرد و العزلة، حسن الخلق، الشبهات و الشریعة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وی در کتاب الشریعة، دو روایت از عطیه از ابو سعید خدری در حدیث ثقلین دارد که یکی آن‌ها به شرح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بیست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أبو حفص عمر بن أیوب السقطی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الولید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الأعمش ، عن عطیة بن سعد ،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أَوْشَكَ أَنْ أُدْعى فَأْجِیبَ، وَإنَّی تَارِكٌ فِیكُمُ الثَّقَلَیْنِ كِتَابَ اللهِ عَزَّ وَ جَلَّ وَ عِتْرَتِی، كِتَابُ اللهِ عَزَّ و جَلَّ حَبْلٌ مَمْدُودٌ مِنَ السَّمَاءِ إلَى الأَرْضِ، وَ عِتْرَتِی أَهْلَ بَیْتِی، وَأَنَّ اللَّطِیفَ الْخَبِیرَ أَخْبَرَنِی أَنَّهُمُا لَنْ یَفْتَرِقَا حَتَّى یَرِدَا عَلَیَّ الْحَوْضَ فَانْظُرُوا بِمَا تَخْلُفُونَنِی فِیهِمَا</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آن از ترجمۀ روایات دیگر دانسته می شود </w:t>
      </w:r>
      <w:r>
        <w:rPr>
          <w:rFonts w:eastAsia="IRNazanin" w:cs="IRNazanin"/>
          <w:color w:val="111111"/>
          <w:sz w:val="28"/>
          <w:szCs w:val="28"/>
          <w:rtl w:val="true"/>
          <w:lang w:bidi="fa-IR"/>
        </w:rPr>
        <w:t>.</w:t>
      </w:r>
    </w:p>
    <w:p>
      <w:pPr>
        <w:pStyle w:val="Heading3"/>
        <w:numPr>
          <w:ilvl w:val="2"/>
          <w:numId w:val="1"/>
        </w:numPr>
        <w:rPr/>
      </w:pPr>
      <w:bookmarkStart w:id="87" w:name="__RefHeading___Toc2085215_653776707"/>
      <w:bookmarkStart w:id="88" w:name="_Toc29"/>
      <w:bookmarkEnd w:id="87"/>
      <w:r>
        <w:rPr>
          <w:rtl w:val="true"/>
        </w:rPr>
        <w:t>روایات مسعودی</w:t>
      </w:r>
      <w:bookmarkEnd w:id="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بن علی، أبو الحسن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جهان گرد ، محقق، اهل بغداد ، از نسل عبد الله بن مسعود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بغدادی و معتزلی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تصانیف او مروج الذهب و أخبار الزمان و من أباده </w:t>
      </w:r>
    </w:p>
    <w:p>
      <w:pPr>
        <w:pStyle w:val="BookText"/>
        <w:rPr/>
      </w:pPr>
      <w:r>
        <w:rPr>
          <w:rFonts w:ascii="IRNazanin" w:hAnsi="IRNazanin" w:eastAsia="IRNazanin"/>
          <w:color w:val="111111"/>
          <w:sz w:val="28"/>
          <w:sz w:val="28"/>
          <w:szCs w:val="28"/>
          <w:rtl w:val="true"/>
          <w:lang w:bidi="fa-IR"/>
        </w:rPr>
        <w:t>الحدثان، التنبیه والإشراف و أخبار الخوارج و المقالات فی أصول الدیانات و البیان فی أسماء الائمة، و المسائل و العلل فی المذاهب والملل و الابانة عن أصول الدیانه و سر الحیاه، و الاستبصار فی الامامة، و السیاحة المدنیة فی السیاسة و الاجتماع</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وی در کتاب تاریخی خود مروج الذهب، حدیث ثقلین را بدون 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 حسن علیه السلام به صورت نقل به معنا به شرح زیر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خُطَبِ الْحَسَنِ رضی الله عنه فِی أَیَّامِهِ فِی بَعْضِ مُقَامَاتِهِ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الْمُفْلِحُونَ، وَعِتْرَةُ رَسُولِ اللّهِ صلی الله علیه و آله و سلم الأَقْرَبُونَ، و أَهْلُ بَیْتِهِ الطَاهِرُونَ الطَّیَّبُونَ، وَ أَحَدُ الثَّقَلَیْنِ اللَّذَیْنِ خَلَّفَهُمَا رَسُولُ اللِه صلی الله علیه و آله و سلم ، و الثَّانِی كتابَ اللّهِ، فِیهِ تَفْصِیلُ كُلَّ شَیْءٍ، لَاَ یَأْتِیهِ الْبَاطِلُ مِنْ بَیْنِ یَدَیْهِ، وَلَا مِنْ خَلْفِه، و الْمُعَوَّلُ عَلَیْهِ فِی كُلَّ شَیْءٍ، لا یُخْطِئُنَا تَأوِیلُهُ، بَلْ نَتَیَقَّنَ حَقَائِقَهُ، فَأَطِیعُونَا، فَإِنَّ طَاعَتَنَا مَفْرُوضَةٌ إذْ كَانَتْ بِطَاعَةِ اللهِ و الرَّسُولِ و أُولِی الْأَمْرِ مَقْرُونَةً فَإِنْ تَنَازَعْتُمْ فِی شَیْءٍ فَرُدُّوهُ إلَى اللّهِ و الرَّسُولِ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امام حسن علیه السلام در زمان خلافتش در خطبه ای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رستگار خدا و خاندان نزدیك پیامبر خدا، و خانواده پاك و پاكیزه او و یكى از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كه رسول خدا صلی الله علیه و آله و سلم پس از خود در میان امّتش به‌جاى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همدوش كتاب خداییم كه تفصیل هر چیز در آن هست، و هیچ گونه باطلى از پس و پیش در آن راه ندارد، پس اعتماد و اطمینان در تفسیر آن بر ماست، و ما در تأویل آن راه خطا نپوییم، بلكه حقائق آن را به یقین مى‌دانیم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ما اطاعت كنید كه اطاعت ما واجب شمرده شده، چرا كه با طاعت </w:t>
      </w:r>
      <w:bookmarkStart w:id="89" w:name="pg8615_81398"/>
    </w:p>
    <w:p>
      <w:pPr>
        <w:pStyle w:val="BookText"/>
        <w:rPr/>
      </w:pPr>
      <w:bookmarkEnd w:id="89"/>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رسولش همراه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ایمان آورده‌اید از خدا و رسول او و صاحبان امر اطاعت كنید، پس اگر در مورد چیزى نزاع پیدا كردید آن را به حكم خدا و رسول باز گردانید</w:t>
      </w:r>
      <w:r>
        <w:rPr>
          <w:rFonts w:eastAsia="IRNazanin" w:cs="IRNazanin"/>
          <w:color w:val="111111"/>
          <w:sz w:val="28"/>
          <w:szCs w:val="28"/>
          <w:rtl w:val="true"/>
          <w:lang w:bidi="fa-IR"/>
        </w:rPr>
        <w:t>.»</w:t>
      </w:r>
    </w:p>
    <w:p>
      <w:pPr>
        <w:pStyle w:val="Heading3"/>
        <w:numPr>
          <w:ilvl w:val="2"/>
          <w:numId w:val="1"/>
        </w:numPr>
        <w:rPr/>
      </w:pPr>
      <w:bookmarkStart w:id="90" w:name="__RefHeading___Toc2085217_653776707"/>
      <w:bookmarkStart w:id="91" w:name="_Toc30"/>
      <w:bookmarkEnd w:id="90"/>
      <w:r>
        <w:rPr>
          <w:rtl w:val="true"/>
        </w:rPr>
        <w:t>روایت ابن المظفر البزار</w:t>
      </w:r>
      <w:bookmarkEnd w:id="91"/>
    </w:p>
    <w:p>
      <w:pPr>
        <w:pStyle w:val="BookText"/>
        <w:rPr/>
      </w:pPr>
      <w:r>
        <w:rPr>
          <w:rFonts w:ascii="IRNazanin" w:hAnsi="IRNazanin" w:eastAsia="IRNazanin"/>
          <w:color w:val="111111"/>
          <w:sz w:val="28"/>
          <w:sz w:val="28"/>
          <w:szCs w:val="28"/>
          <w:rtl w:val="true"/>
          <w:lang w:bidi="fa-IR"/>
        </w:rPr>
        <w:t xml:space="preserve">ابو الحسین احمد بن المظفر بن موسى بن عیسى، البزار محدث عراق در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سلمة بن الاكوع صحابی معروف است ، تولد و وفات او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_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معروف ترین کتابش المسند حدیث ثقلین را به شرح زیر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 ویک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الحسین بن علی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علی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سعاد بن سلیمان، عن أبی إسحاق ، عن الحارث ، عن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مَقْبُوضٌ وَإِنَّی قَدْ تَرَكْتُ فِیكُمُ الثَّقَلَیْنِ كِتَابَ اللهِ و أَهْلَ بَیْتِی وَإِنَّكُمْ لَنْ تَضِلُّوا بَعْدَهُمَا و أَنَّهُ لَنْ تَقُومَ السَّاعَةُ حَتَّى یَبْتَغِى أَصْحَابَ رَسُولِ اللهِ صلی الله علیه و آله و سلم ، كَمَا تَبْتَغِى الضَّالَّةُ فَلَا تُوجَدُ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از پیامبر اکرم صلی الله علیه و آله و سلم روایت می کند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 روم در حالی که در میان شما دو امانت گرانبها می گذارم که با آن هر 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و دیگر اینکه پیش از قیامت مردم اصحاب پیامبر صلی الله علیه و آله و سلم را مانند گم شده ای می جویند ولی آن گم شده یافت نمی شود </w:t>
      </w:r>
      <w:r>
        <w:rPr>
          <w:rFonts w:eastAsia="IRNazanin" w:cs="IRNazanin"/>
          <w:color w:val="111111"/>
          <w:sz w:val="28"/>
          <w:szCs w:val="28"/>
          <w:rtl w:val="true"/>
          <w:lang w:bidi="fa-IR"/>
        </w:rPr>
        <w:t>. »</w:t>
      </w:r>
    </w:p>
    <w:p>
      <w:pPr>
        <w:pStyle w:val="Heading3"/>
        <w:numPr>
          <w:ilvl w:val="2"/>
          <w:numId w:val="1"/>
        </w:numPr>
        <w:rPr/>
      </w:pPr>
      <w:bookmarkStart w:id="92" w:name="__RefHeading___Toc2085219_653776707"/>
      <w:bookmarkStart w:id="93" w:name="_Toc31"/>
      <w:bookmarkEnd w:id="92"/>
      <w:r>
        <w:rPr>
          <w:rtl w:val="true"/>
        </w:rPr>
        <w:t>روایات دارقطنی</w:t>
      </w:r>
      <w:bookmarkEnd w:id="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عمر بن احمد البغدادی شافعی معروف به دار قطنی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_ </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المحدث الفاضل المشهور كان فرید عصره وقریع دهره، قال الخطیب كان فرید عصره وإمام وقته وانتهى الیه علم الأثر والمعرفة بالعلل وأسماء الرجال مع الصدق والثقة وصحة الاعتقاد</w:t>
      </w:r>
    </w:p>
    <w:p>
      <w:pPr>
        <w:pStyle w:val="BookText"/>
        <w:rPr/>
      </w:pPr>
      <w:r>
        <w:rPr>
          <w:rFonts w:ascii="IRNazanin" w:hAnsi="IRNazanin" w:eastAsia="IRNazanin"/>
          <w:color w:val="111111"/>
          <w:sz w:val="28"/>
          <w:sz w:val="28"/>
          <w:szCs w:val="28"/>
          <w:rtl w:val="true"/>
          <w:lang w:bidi="fa-IR"/>
        </w:rPr>
        <w:t>او از ابی القاسم البغوی، ویحیى بن محمد بن صاعد، و ابی بكر بن ابی داود، و ابی بكر النیسابوری، و الحسین بن اسماعیل المحاملی، و ابی العباسابن عُقدة، وإسماعیل الصفار، و غیر ایشان نقل حدیث کرده و جماعتی مانند حافظ أبوعبدالله الحاكم، و حافظ عبدالغنی، و تمّام الرازی، و أبو نعیم الأصبهانی، و أبوبكر البرقانی، و أبوعبدالرحمن السلمی، و أبوحامد الإسفرایینی، و قاضی أبو الطیب الطبری، و حمزة السهمی، و غیر آنان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قطنی در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در بغداد وفات کرد و نزدیک قبر معروف كرخی عارف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 محله ای دربغداد بین كرخ و نهر عیسى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معروف 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والسنن؛ الأفراد و الغرائب؛ المؤتلف و المختلف فی أسماء الرجال؛ الضعفاء و المتروكون؛ الإلزامات على صحیحی البخاری و مسلم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او این حدیث را در دو کتاب العلل والسنن و المؤتلف و المختلف آورده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سی و 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قطنی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حدثنا ابوالقاسم حسن بن محمد بن بشر الكوفی الخراز فی سنه احدی و عشرین ثنا الحسین بن الحكم الحبری ثنا الحسن بن الحسین العرنی ثنا علی بن الحسن العبدی عن محمد بن رستم ابو الصامت الضبی عن زاذان أبی عمر عن ابی ذر أَنَّهَ تَعَلَّقَ بِأسْتَارِ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p>
    <w:p>
      <w:pPr>
        <w:pStyle w:val="BookText"/>
        <w:rPr/>
      </w:pPr>
      <w:r>
        <w:rPr>
          <w:rFonts w:ascii="Amiri" w:hAnsi="Amiri" w:eastAsia="Amiri" w:cs="Amiri"/>
          <w:color w:val="111111"/>
          <w:sz w:val="28"/>
          <w:sz w:val="28"/>
          <w:szCs w:val="28"/>
          <w:rtl w:val="true"/>
          <w:lang w:bidi="ar-SA"/>
        </w:rPr>
        <w:t>مَنْ عَرَفَنِی فَقَدْ عَرَفَنِی وَ مَنْ لَمْ یَعْرِفْنِی فَأَنَا جُنْدَبُ بْنُ جُنَادَةَ الغِفَارِیّ وَ مَنْ لَمْ یَعْرِفْنِی فأنَا أبُوذَرٍّ أقْسَمْتُ عَلَیْكُمْ بِحَقَّ اللهِ و بِحَقَّ رَسُولِهِ، هَلْ فِیكُمْ أحَدٌ سَمِعَ رَسُولَ اللهِ یَقُولُ مَا أَقَلَّتِ الْغَبْرَاءَ و مَا أظَلَّتِ الْخَضْرَاءَ ذَا لَهْجَةِ أَصْدَقُ مِنْ أَبِی ذَرًّ؟</w:t>
      </w:r>
    </w:p>
    <w:p>
      <w:pPr>
        <w:pStyle w:val="BookText"/>
        <w:rPr/>
      </w:pPr>
      <w:r>
        <w:rPr>
          <w:rFonts w:ascii="Amiri" w:hAnsi="Amiri" w:eastAsia="Amiri" w:cs="Amiri"/>
          <w:color w:val="111111"/>
          <w:sz w:val="28"/>
          <w:sz w:val="28"/>
          <w:szCs w:val="28"/>
          <w:rtl w:val="true"/>
          <w:lang w:bidi="ar-SA"/>
        </w:rPr>
        <w:t>فَقَامَ طَوائِفٌ مِنَ النَّاسِ فَقَالُوا اللّهُمَّ إنّا قَدْ سَمِعْنَاهُ وَ هُوَ یَذْكُرَ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مُنْذُ عَرَفْتُ رَسُولَ اللهِ صلی الله علیه و آله و سلم وَلَا أَكذِبُ أبَداً حَتَّی أَلْقَی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رَسُولَ اللهِ صلی الله علیه و آله و سلم یَقُولُ إنَّی تَارِكٌ فِیكُمُ الثَّقَلَیْنِ أحَدُهُمَا أكْبَرُ مِنَ الْآخَرِ كِتَابَ اللهِ حَبْلٌ مَمْدُودٌ مِنَ السَّمَاءِ إِلَی الْأَرْضِ سَبَبٌ بِیَدِ اللهِ تَعَالَی و سَبَبٌ بِأَیْدِیكُمْ وَ عِتْرَتِی أهْلَ بَیْتِی فَانْظُرُوا كَیْفَ تَخْلُفُونِی فِیهِمَا؟ فَإنَّ اللَه عَزَّوَجَلَّ قَدْ وَعَدَنِی أَنَّهُمَا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به یادآوری است در کتاب المؤتلف والمختلف مندرج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تولیدی وهابین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أبی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حالی‌كه به پرده‌های كعبه چنگ زده بود خطاب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هركس مرا می‌شناسد كه می‌شناسد، هر كس مرا نمی‌شناسد من جندب بن الغفاری هستم، کسی که مرا نمی شناسد بداند ، من ابوذر هستم، شما را به حق خدا و رسولش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در میان شما هست كه شنیده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برنگرفته و آسمان سایه نینداخته بر كسی كه راستگوتر از ابوذر باشد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گروهی برخاستند و گفتند بلی شنیدیم كه پیامبر این مطلب را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كه پیامبر را شناختم دروغ نگفتم و هرگز دروغ نخواهم گفت تا وقتی كه خدای متعال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از پیامبر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سنگ در میان شما گذاشتم كه یكی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که ریسمانی است كه از آسمان به زمین آویخته است ،یك طرف آن به دست خدای متعال است و یك طرفش به دست شما است و دیگری عترتم اهل‌بیتم، ببینید چگونه پس از من با آن‌ها رفتار می‌كنید ؟ زیرا خدای عز و جل به من وعده داده است كه آن دو از هم جدا نمی‌شوند تا آنكه در كنار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قطنی این حدیث را به سند فوق از زاذان و او از ابوذر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علل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با سند دیگری هم ابو اسحاق سبیعی بدون واسطه از حنش نقل کرده است، چنان‌که بزرگانی مانند اعمش و یونس بن ابی اسحاق و مفضل بن صالح گفته اند که سند متصل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علما به نام اسرائیل با آن‌ها مخالفت کرده و گفته ابو اسحاق به واسطه مردی مجهول از حنش روایت کرده در نتیجه روایت مرسل است و متأسفانه دار قطنی همین قول را برگزیده در حالی‌که بزرگان معاصر او عدم واسطه را تقویت نموده‌اند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را عبدالکریم شهرستانی در تفسیر خود به نقل مجلۀ تراثنا با تفصیل بیشتری از ابوذر نقل كرده،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صلی الله علیه و آله و سلم ثقلین را بهدو انگشت سبابه از دو دست خود تشبیه كرد ،و دو انگشت سبابه دو دست خود را به هم چسبانید و افزود، نمی‌گویم مثل دو انگشت سبابه و وسطی تا یكی پیش از دیگری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بزرگ‌تر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bookmarkStart w:id="94" w:name="pg8615_81407"/>
    </w:p>
    <w:p>
      <w:pPr>
        <w:pStyle w:val="BookText"/>
        <w:rPr/>
      </w:pPr>
      <w:bookmarkEnd w:id="94"/>
      <w:r>
        <w:rPr>
          <w:rFonts w:ascii="IRNazanin" w:hAnsi="IRNazanin" w:eastAsia="IRNazanin"/>
          <w:color w:val="111111"/>
          <w:sz w:val="28"/>
          <w:sz w:val="28"/>
          <w:szCs w:val="28"/>
          <w:rtl w:val="true"/>
          <w:lang w:bidi="fa-IR"/>
        </w:rPr>
        <w:t>ألا و ان مثلهما فیكم مثل سفینة نوح من ركبها نجی و من تركها غرق</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كه مَثَل این دو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مانند سفینه نوح است كه هر كس در آن سوار شود نجات یابد و هر كس آن‌را ترک كند غرق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روایت را كه مشتمل بر دو قسمت ثقلین و حدیث سفینه است قندوزی حنفی از سلیم بن قیس هلالی نقل كرده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من و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معتمر در مكه بودیم، دیدیم ابوذر در حالی كه به پرده كعبه چنگ زده بود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پیامبر شنیدم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حدیث سفینه جدای از حدیث ثقلین هم به طرق معتبر نقل شده است</w:t>
      </w:r>
      <w:r>
        <w:rPr>
          <w:rStyle w:val="FootnoteAnchor"/>
          <w:rtl w:val="true"/>
        </w:rPr>
        <w:footnoteReference w:id="131"/>
      </w:r>
      <w:r>
        <w:rPr>
          <w:rFonts w:ascii="IRNazanin" w:hAnsi="IRNazanin" w:eastAsia="IRNazanin"/>
          <w:color w:val="111111"/>
          <w:sz w:val="28"/>
          <w:sz w:val="28"/>
          <w:szCs w:val="28"/>
          <w:rtl w:val="true"/>
          <w:lang w:bidi="fa-IR"/>
        </w:rPr>
        <w:t xml:space="preserve">و دلیل محکم دیگری بر وجوب تمسک به اهل بیت و حجیت سیرۀ آنان است که در جای خود از آن بحث کرده‌اند </w:t>
      </w:r>
      <w:r>
        <w:rPr>
          <w:rFonts w:eastAsia="IRNazanin" w:cs="IRNazanin"/>
          <w:color w:val="111111"/>
          <w:sz w:val="28"/>
          <w:szCs w:val="28"/>
          <w:rtl w:val="true"/>
          <w:lang w:bidi="fa-IR"/>
        </w:rPr>
        <w:t>.</w:t>
      </w:r>
    </w:p>
    <w:p>
      <w:pPr>
        <w:pStyle w:val="Heading3"/>
        <w:numPr>
          <w:ilvl w:val="2"/>
          <w:numId w:val="1"/>
        </w:numPr>
        <w:rPr/>
      </w:pPr>
      <w:bookmarkStart w:id="95" w:name="__RefHeading___Toc2085221_653776707"/>
      <w:bookmarkStart w:id="96" w:name="_Toc32"/>
      <w:bookmarkEnd w:id="95"/>
      <w:r>
        <w:rPr>
          <w:rtl w:val="true"/>
        </w:rPr>
        <w:t>روایات حافظ خركوشی</w:t>
      </w:r>
      <w:bookmarkEnd w:id="96"/>
    </w:p>
    <w:p>
      <w:pPr>
        <w:pStyle w:val="BookText"/>
        <w:rPr/>
      </w:pPr>
      <w:r>
        <w:rPr>
          <w:rFonts w:ascii="IRNazanin" w:hAnsi="IRNazanin" w:eastAsia="IRNazanin"/>
          <w:color w:val="111111"/>
          <w:sz w:val="28"/>
          <w:sz w:val="28"/>
          <w:szCs w:val="28"/>
          <w:rtl w:val="true"/>
          <w:lang w:bidi="fa-IR"/>
        </w:rPr>
        <w:t>روایات حافظ خركوشی</w:t>
      </w:r>
      <w:r>
        <w:rPr>
          <w:rStyle w:val="FootnoteAnchor"/>
          <w:rtl w:val="true"/>
        </w:rPr>
        <w:footnoteReference w:id="1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سعد عبدالملك بن أبی عثمان محمد بن إبراهیم،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القدوة ، شیخ الاسلام حافظ خركوشی ، از بزرگانی مانند حامد الرفاء، ویحیى بن منصور، و أبی عمرو بن مطر، و اسماعیل بن نجید، روایت </w:t>
      </w:r>
    </w:p>
    <w:p>
      <w:pPr>
        <w:pStyle w:val="BookText"/>
        <w:rPr/>
      </w:pPr>
      <w:r>
        <w:rPr>
          <w:rFonts w:ascii="IRNazanin" w:hAnsi="IRNazanin" w:eastAsia="IRNazanin"/>
          <w:color w:val="111111"/>
          <w:sz w:val="28"/>
          <w:sz w:val="28"/>
          <w:szCs w:val="28"/>
          <w:rtl w:val="true"/>
          <w:lang w:bidi="fa-IR"/>
        </w:rPr>
        <w:t>کرده و نزد أبی الحسن ماسرجسی درس خواند و خدمت بزرگان در دمشق و بغداد و مكة، رسید تا آنکه واعظ بلند آوازه و مقبول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نیشابوری، حسن بن محمد الخلال، و عبدالعزیز الازجی، و ابو القاسم تنوخی، و ابو القاسم قشیری، و ابو علی اهوازی، و ابو بكر بیهقی، و ابو الحسین بن مهتدی بالله، و ابو صالح مؤذن، و ابو بكر بن خلف،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نیشابوری در 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زهد و تواضع و ارشاد به راه خدا و فضائل اخلاقی جامع تر از او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اش چنان به روی نیازمندان باز بود که در مجلس او فقراء مانند اغنیا رفتار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دسترنج خود ارتزاق می کرد و کتاب‌هایی از جمله تفسیر كبیر، و دلائل النبوة، وكتاب الزهد نوشت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کتاب‌های او شرف المصطفی است که ظاهراً همان دلائل النبوه باشد که در آن حدیث ثقلین را به صورت ذیل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 وسه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خركوشی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كلام أمیر المؤمنین علیه السلام إنَّهُ قَالَ لِمَنْ حَضَرَ عِنْدَهُ حِینَ حَضَرَتْهُ الوَفَاةُ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فِیكُمْ مَنْ یَخْلِفْ مِنْ نَبِیَّكُمْ صلی الله علیه و آله و سلم مَا إِنْ تَمَسَّكْتُمْ بِهِ لَنْ تَضِلُّوا ، وَهُمُ الدَّعَاةُ، وَهُمُ النَّجاةُ، وهُمْ أركْاَنُ الأَرْضِ، و هُمْ النُّجُومُ بِهِمْ یُسَتَضَاءُ، مِنْ شَجَرَةٍ طَابَ فَرْعُهَا وَ زَیْتُونَةِ طَابَ أَصْلُهَا، نَبَتَتْ فِی الْحَرَمِ وَ سُقِیَتْ مِنْ كَرَمِ، مِنْ خَیْرِ مُسْتَقَرَّ إلَى خَیْرِ مُسْتَوْدَعِ، مِنْ مُبَاَركٍ إِلَى مُبَارَكٍ، صَفَتْ مِنَ الأَقْذَارِ و الأدْنَاسِ و مِنْ قَبِیحِ مَا نَبَتَ شِرَارَ النَّاسِ، لَهَا فُرُوعٌ طِوَالٌ لَاتُنَالُ، حَسِرَتْ عَنْ صِفَاتِهَا الأَلْسُنُ وَقَصُرَتْ عَنْ بُلُوغِهَا </w:t>
      </w:r>
    </w:p>
    <w:p>
      <w:pPr>
        <w:pStyle w:val="BookText"/>
        <w:rPr/>
      </w:pPr>
      <w:r>
        <w:rPr>
          <w:rFonts w:ascii="Amiri" w:hAnsi="Amiri" w:eastAsia="Amiri" w:cs="Amiri"/>
          <w:color w:val="111111"/>
          <w:sz w:val="28"/>
          <w:sz w:val="28"/>
          <w:szCs w:val="28"/>
          <w:rtl w:val="true"/>
          <w:lang w:bidi="ar-SA"/>
        </w:rPr>
        <w:t>الأَعْنَاقُ، فَهُمْ الدُّعَاةُ وَ بِهِمُ النَّجَاةُ وَبالنَّاسِ إلَیْهِمْ حَاجَةٌ، فَأَخْلَفُوا رَسُولَ اللهِ صلی الله علیه و آله و سلم بِأَحْسَنَ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أَخْبَرَكُمْ أَنَّهُمْ وَالْقُرْآنُ الثَّقَلَانِ، وَ أنَّهُمَا لَنْ یَتَفَرَّقَا حَتَّى یَرِدَا عَلَىَّ الْحَوْضَ فالْزَمُوهُمْ تَهْتَدُوا و تَرْشُدُوا و لَا تَتَفَرَّقُوا عَنْهُمْ و لَا تَتْرُكُوهُمْ فَتَفَرَّقُوا و تَمْرَقُوا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هنگام وفات به حاضران فرمود در میان شما کسی است که از پیامبر صلى الله علیه وآله خلافت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به او تمسک کنید هرگز گمراه نشوید و آنان داعیان و ناجیان امت و ارکان زمین و ستارگانی هستند ، که از ایشان کسب نور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درخت زیتونی هستند که ریشه و شاخه اش پاکیزه است در حرم روییده و از آب کرامت آبیاری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جایگاه بوده، همواره از محل مبارکی به محل مبارک دیگری منتقل شده ، از آلودگی ها و نجاسات پالایش شده است و از رذائل اخلاقی مردم دیگر مبرایند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شاخه های کمالی است که کسی به اوج آن نمی رسد زبان ها از توصیف آن عاجز و گردن فرازان به قلۀ آن نمی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دعوت کنندۀ به راه خدا و ناجیان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نیازمند هستند و به بهترین صورت از پیامبر خلافت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شما خبر داد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ثقلین هستند و آن دو از هم جدا نشوند تاسر حوض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بچسبید به آنان تا هدایت یابید و از آنان جدا نگردید و ایشان را رها نکنید مبادا که پراکنده و از دین خارج شوید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 حافظ خركوشی روایت کرده است</w:t>
      </w:r>
      <w:r>
        <w:rPr>
          <w:rFonts w:eastAsia="IRNazanin" w:cs="IRNazanin"/>
          <w:color w:val="111111"/>
          <w:sz w:val="28"/>
          <w:szCs w:val="28"/>
          <w:rtl w:val="true"/>
          <w:lang w:bidi="fa-IR"/>
        </w:rPr>
        <w:t xml:space="preserve">: </w:t>
      </w:r>
      <w:bookmarkStart w:id="97" w:name="pg8615_81413"/>
    </w:p>
    <w:p>
      <w:pPr>
        <w:pStyle w:val="BookText"/>
        <w:rPr/>
      </w:pPr>
      <w:bookmarkEnd w:id="97"/>
      <w:r>
        <w:rPr>
          <w:rFonts w:ascii="Amiri" w:hAnsi="Amiri" w:eastAsia="Amiri" w:cs="Amiri"/>
          <w:color w:val="111111"/>
          <w:sz w:val="28"/>
          <w:sz w:val="28"/>
          <w:szCs w:val="28"/>
          <w:rtl w:val="true"/>
          <w:lang w:bidi="ar-SA"/>
        </w:rPr>
        <w:t>بإسناده عن البراء بن عازب بلفظ أحمد بن حنبل، وبإسناد آخر عن أبی سعید الخدری عن النَّبِیَّ صلی الله علیه و آله و سلم قَالَ هَنَّئُونِی هَنَّئُونِی ، إنَّ الله تَعَالَى خَصَّنِی بِالنُّبُوَّةِ و خَصَّ أهْلَ بَیْتِی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عُمَرُ بنُ الخَطَّابَ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یَا أبَا الْحَسَنِ أَصْبَحْتَ مَوْلَایَ وَ مَوْلَى كُلّ مُؤْمِنٍ وَ مُؤْمِنَةٍ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احمد بن حنبل به دو سند از براء بن عازب و أبی سعید الخدری روایت شده که ایشان از پیامبر اکرم صلی الله علیه و آله و سلم روایت کردند که آن حضرت پس از نصب مولا در غدیر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هنئونی هنئونی ، به من تهنیت بگویید خدا متعال مرا به نبوت و اهل‌بیت مرا به امامت اختصاص داد؛ پس عمر بن الخطاب، علی علیه السلام را دید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مبارکت باد ، اینک تو مولای من و مولای هر مؤمنی شدی</w:t>
      </w:r>
      <w:r>
        <w:rPr>
          <w:rFonts w:eastAsia="IRNazanin" w:cs="IRNazanin"/>
          <w:color w:val="111111"/>
          <w:sz w:val="28"/>
          <w:szCs w:val="28"/>
          <w:rtl w:val="true"/>
          <w:lang w:bidi="fa-IR"/>
        </w:rPr>
        <w:t>! »</w:t>
      </w:r>
    </w:p>
    <w:p>
      <w:pPr>
        <w:pStyle w:val="Heading3"/>
        <w:numPr>
          <w:ilvl w:val="2"/>
          <w:numId w:val="1"/>
        </w:numPr>
        <w:rPr/>
      </w:pPr>
      <w:bookmarkStart w:id="98" w:name="__RefHeading___Toc2085223_653776707"/>
      <w:bookmarkStart w:id="99" w:name="_Toc33"/>
      <w:bookmarkEnd w:id="98"/>
      <w:r>
        <w:rPr>
          <w:rtl w:val="true"/>
        </w:rPr>
        <w:t>روایات ابن مردویه</w:t>
      </w:r>
      <w:bookmarkEnd w:id="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احمد بن موسی بن مردویه اصفهانی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_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در الوافی بالوفیات در 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حافظ ابن مردویه صاحب تفسیر و تاریخ و حدیث در اصفهان و عراق تحصیل و در عراق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درباره‌اش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فرسان الحدیث فهمایقظا متقنا کثیر الحدیث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مردویه از متخصصان علم حدیث و محکم کار در آن و باهوش و پرروایت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طبقات الحنابله از قول خطیب بغدادی در باره اش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 حفظ و معرفة و أمانة مشهوراً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کتاب در رشته های مختلف علمی نوشته که اغلب آن‌ها از بین رفته‌اند و یکی از کتاب‌های باقی‌مانده از او </w:t>
      </w:r>
      <w:bookmarkStart w:id="100" w:name="pg8615_81415"/>
    </w:p>
    <w:p>
      <w:pPr>
        <w:pStyle w:val="BookText"/>
        <w:rPr/>
      </w:pPr>
      <w:bookmarkEnd w:id="100"/>
      <w:r>
        <w:rPr>
          <w:rFonts w:ascii="IRNazanin" w:hAnsi="IRNazanin" w:eastAsia="IRNazanin"/>
          <w:color w:val="111111"/>
          <w:sz w:val="28"/>
          <w:sz w:val="28"/>
          <w:szCs w:val="28"/>
          <w:rtl w:val="true"/>
          <w:lang w:bidi="fa-IR"/>
        </w:rPr>
        <w:t xml:space="preserve">مناقب علی بن ابیطالب است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که حدیث ثقلین را به شرح زیر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سی وچهار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 مِنْ تِسْعَةٍ وَ ثُمَانِینَ طَرِیقاً أَنَّ النَّبِیَّ صلی الله علیه و آله و سلم قَالَ إنَّی مُخَلَّفٌ فِیکُمُ الثَّقَلَیْنِ کِتَابَ اللهِ وَ عِتْرَتِی ، مَا إنْ تَمَسَّکْتُمْ بِهِما لَنْ تَضِلُّوا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هشتاد و نه طریق روایت شده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امانت گران‌سنگ در میان شما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و عترتم ، اهل‌بیتم تا وقتی که به آن دو تمسک کنید هرگز گمراه نمی‌شوید </w:t>
      </w:r>
      <w:r>
        <w:rPr>
          <w:rFonts w:eastAsia="IRNazanin" w:cs="IRNazanin"/>
          <w:color w:val="111111"/>
          <w:sz w:val="28"/>
          <w:szCs w:val="28"/>
          <w:rtl w:val="true"/>
          <w:lang w:bidi="fa-IR"/>
        </w:rPr>
        <w:t>.»</w:t>
      </w:r>
    </w:p>
    <w:p>
      <w:pPr>
        <w:pStyle w:val="Heading3"/>
        <w:numPr>
          <w:ilvl w:val="2"/>
          <w:numId w:val="1"/>
        </w:numPr>
        <w:rPr/>
      </w:pPr>
      <w:bookmarkStart w:id="101" w:name="__RefHeading___Toc2085225_653776707"/>
      <w:bookmarkStart w:id="102" w:name="_Toc34"/>
      <w:bookmarkEnd w:id="101"/>
      <w:r>
        <w:rPr>
          <w:rtl w:val="true"/>
        </w:rPr>
        <w:t>روایات ثعلبی</w:t>
      </w:r>
      <w:bookmarkEnd w:id="102"/>
    </w:p>
    <w:p>
      <w:pPr>
        <w:pStyle w:val="BookText"/>
        <w:rPr/>
      </w:pPr>
      <w:r>
        <w:rPr>
          <w:rFonts w:ascii="IRNazanin" w:hAnsi="IRNazanin" w:eastAsia="IRNazanin"/>
          <w:color w:val="111111"/>
          <w:sz w:val="28"/>
          <w:sz w:val="28"/>
          <w:szCs w:val="28"/>
          <w:rtl w:val="true"/>
          <w:lang w:bidi="fa-IR"/>
        </w:rPr>
        <w:t xml:space="preserve">ابو اسحاق احمد بن محمد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حدیث ثقلین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صاحب تفسیر، یگانه دورانش در علوم و دانش‌هاى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دانشمند و حافظ و سرآمد دردانش عربى و مورد اعتماد بود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سیوطى در طبقات المفسرین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صاحب تفسیر مشهور و کتاب عرائس پیرامون قصص پیامبران، است او در دانش قرآن یگانه زمان، دانشمندى عمیق در علوم عربى و حافظ و مورد اعتماد بود</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صاحب تفسیر مشهور، در دانش تفسیر یگانۀ </w:t>
      </w:r>
      <w:bookmarkStart w:id="103" w:name="pg8615_81417"/>
    </w:p>
    <w:p>
      <w:pPr>
        <w:pStyle w:val="BookText"/>
        <w:rPr/>
      </w:pPr>
      <w:bookmarkEnd w:id="103"/>
      <w:r>
        <w:rPr>
          <w:rFonts w:ascii="IRNazanin" w:hAnsi="IRNazanin" w:eastAsia="IRNazanin"/>
          <w:color w:val="111111"/>
          <w:sz w:val="28"/>
          <w:sz w:val="28"/>
          <w:szCs w:val="28"/>
          <w:rtl w:val="true"/>
          <w:lang w:bidi="fa-IR"/>
        </w:rPr>
        <w:t>زمانش بود، او وقتی تفسیر کبیرش را نوشت بر تمام تفاسیر برترى یافت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وی دو روایت از حدیث ثقلین آورده که یکی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سی وپنج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روى عطیة العوفی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إِنَّی قَدْ تَرَكْتُ فِیكُمْ خَلِیفَتَیْنِ إِنْ أَخَذْتُمْ بِهِمَا لَنْ تَضِلُّوا بَعْدِی،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جَلَّ جَلَالُهُ مِنَ السَّمَاءِ و عِتْرَتِی أهْلَ بَیْتِی ، أَلَاَ وَإِنَّهُمَا لَنْ یَتَفَرَّقَا حَتَّى یَرِدَا عَلَیَّ الْحَوْضَ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حدیث روشن است </w:t>
      </w:r>
      <w:r>
        <w:rPr>
          <w:rFonts w:eastAsia="IRNazanin" w:cs="IRNazanin"/>
          <w:color w:val="111111"/>
          <w:sz w:val="28"/>
          <w:szCs w:val="28"/>
          <w:rtl w:val="true"/>
          <w:lang w:bidi="fa-IR"/>
        </w:rPr>
        <w:t>.</w:t>
      </w:r>
    </w:p>
    <w:p>
      <w:pPr>
        <w:pStyle w:val="Heading3"/>
        <w:numPr>
          <w:ilvl w:val="2"/>
          <w:numId w:val="1"/>
        </w:numPr>
        <w:rPr/>
      </w:pPr>
      <w:bookmarkStart w:id="104" w:name="__RefHeading___Toc2085227_653776707"/>
      <w:bookmarkStart w:id="105" w:name="_Toc35"/>
      <w:bookmarkEnd w:id="104"/>
      <w:r>
        <w:rPr>
          <w:rtl w:val="true"/>
        </w:rPr>
        <w:t>روایات أبو نعیم اصفهانی</w:t>
      </w:r>
      <w:bookmarkEnd w:id="105"/>
    </w:p>
    <w:p>
      <w:pPr>
        <w:pStyle w:val="BookText"/>
        <w:rPr/>
      </w:pPr>
      <w:r>
        <w:rPr>
          <w:rFonts w:ascii="IRNazanin" w:hAnsi="IRNazanin" w:eastAsia="IRNazanin"/>
          <w:color w:val="111111"/>
          <w:sz w:val="28"/>
          <w:sz w:val="28"/>
          <w:szCs w:val="28"/>
          <w:rtl w:val="true"/>
          <w:lang w:bidi="fa-IR"/>
        </w:rPr>
        <w:t>احمد بن عبد الله بن احمد اصفهانی،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مورّخ ، ولادت و وفاتش در اصفهان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_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صفدی و ذهبی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الثقة العلّامة، شیخ الإسلام، ، صاحب كتاب حلیة الأولیاء، كان من أعلام المحدّثین، و أكابر الحفّاظ والثقات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و مورّخاً و مفسّراً و فقیهاً و قارئاً، و له مصنّفات عدیدة فی كلِّ فنّ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معرفة الصحابة که دو جلد آن باقی است و طبقات المحدثین والرواة و دلائل النبوه و ذكر أخبار أصبهان و ما نزل من القرآن فی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کتابش حلیة الاولیاء وطبقات الاصفیاء در ده جلد می‌باشد که در آن، حدیث ثقلین را به شرح زیر آورده است</w:t>
      </w:r>
      <w:r>
        <w:rPr>
          <w:rFonts w:eastAsia="IRNazanin" w:cs="IRNazanin"/>
          <w:color w:val="111111"/>
          <w:sz w:val="28"/>
          <w:szCs w:val="28"/>
          <w:rtl w:val="true"/>
          <w:lang w:bidi="fa-IR"/>
        </w:rPr>
        <w:t xml:space="preserve">: </w:t>
      </w:r>
      <w:bookmarkStart w:id="106" w:name="pg8615_81419"/>
    </w:p>
    <w:p>
      <w:pPr>
        <w:pStyle w:val="BookText"/>
        <w:rPr/>
      </w:pPr>
      <w:bookmarkEnd w:id="106"/>
      <w:r>
        <w:rPr>
          <w:rFonts w:ascii="Amiri" w:hAnsi="Amiri" w:eastAsia="Amiri" w:cs="Amiri"/>
          <w:color w:val="111111"/>
          <w:sz w:val="28"/>
          <w:sz w:val="28"/>
          <w:szCs w:val="28"/>
          <w:rtl w:val="true"/>
          <w:lang w:bidi="ar-SA"/>
        </w:rPr>
        <w:t>روایت سی وشش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محمد بن أحمد بن حمدان ثنا الحسن بن سفیان حدثنی نصر بن عبدالرحمن الوشاء ثنا زید بن الحسن الانماطی عن معروف بن خربوذ المكی عن أبی الطفیل عامر بن وائلة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أَیُّهَا النَّاسُ إِنَّی فَرَطُكُمْ وَإنَّكُمْ وَارِدوُنَ عَلَىَّ الْحَوْضَ فَإِنّی سَائِلُكُمْ حِینَ تَرِدوُنَ عَلَیَّ عَنِ الثَّقَلَیْنِ فَانْظُرُوا كَیْفَ تَخْلُفُونِی فِیهِمَا الثَّقْلُ الأكْبَرُ كِتابُ اللهِ سَبَبٌ طَرْفُهُ بِیَدِ اللهِ و طَرْفُهُ بِأَیْدِیكُمْ فاسْتَمْسِكُوا بِهِ لَا تَضِلُّوا وَلَا تَبَدَّلُوا وَ عِتْرَتِی أهْلُ بَیْتِی فَإنَّه قَدْ نَبَّأَنِی اللّطِیفُ الخَبِیرُ أَنَّهُمَا لَنْ یَفْتَرِقَا حَتَّى یَرِدَا عَلَىَّ الْحَوْضَ</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اسید الغفارى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پیش‌قراول شما بر سر حوض هستم و شما پس از من بر آن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بارۀ ثقلین سؤال می کنم ، چگونه پس از من با آنان رفتار کردید؟ در میان آن دو، ثقل اکبر کتاب خدا سببی است که یک طرف آن به دست خداست ، به آن چنگ زنید تا گمراه نشوید و آن‌را تبدیل نکنید و عترتم اهل‌بیم ، خداى لطیف خبیر به من خبر داد ،آن دو از یكدیگر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آنكه بر من وارد شوند</w:t>
      </w:r>
      <w:r>
        <w:rPr>
          <w:rFonts w:eastAsia="IRNazanin" w:cs="IRNazanin"/>
          <w:color w:val="111111"/>
          <w:sz w:val="28"/>
          <w:szCs w:val="28"/>
          <w:rtl w:val="true"/>
          <w:lang w:bidi="fa-IR"/>
        </w:rPr>
        <w:t>.»</w:t>
      </w:r>
    </w:p>
    <w:p>
      <w:pPr>
        <w:pStyle w:val="Heading3"/>
        <w:numPr>
          <w:ilvl w:val="2"/>
          <w:numId w:val="1"/>
        </w:numPr>
        <w:rPr/>
      </w:pPr>
      <w:bookmarkStart w:id="107" w:name="__RefHeading___Toc2085229_653776707"/>
      <w:bookmarkStart w:id="108" w:name="_Toc36"/>
      <w:bookmarkEnd w:id="107"/>
      <w:r>
        <w:rPr>
          <w:rtl w:val="true"/>
        </w:rPr>
        <w:t>روایت بیهقی</w:t>
      </w:r>
      <w:bookmarkEnd w:id="108"/>
    </w:p>
    <w:p>
      <w:pPr>
        <w:pStyle w:val="BookText"/>
        <w:rPr/>
      </w:pPr>
      <w:r>
        <w:rPr>
          <w:rFonts w:ascii="IRNazanin" w:hAnsi="IRNazanin" w:eastAsia="IRNazanin"/>
          <w:color w:val="111111"/>
          <w:sz w:val="28"/>
          <w:sz w:val="28"/>
          <w:szCs w:val="28"/>
          <w:rtl w:val="true"/>
          <w:lang w:bidi="fa-IR"/>
        </w:rPr>
        <w:t xml:space="preserve">ابوبكر احمد بن الحسین شافعی بیهقی حافظ و فقیه مشهور صاحب السنن الكبیر و السنن الصغیر، و دلائل النبوة، و شعب الایمان و غیر آن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از قول حافظ عبد الغافر بن إسماعیل در باره 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البیهقی على سیرة العلماء، قانعاً بالیسیر، متجمّلاً فی زهده و ورعه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بكر الفقیه، الحافظ الاصولی، الدین الورع، واحد زمانه فی الحفظ، و فرد أقرانه فی </w:t>
      </w:r>
    </w:p>
    <w:p>
      <w:pPr>
        <w:pStyle w:val="BookText"/>
        <w:rPr/>
      </w:pPr>
      <w:r>
        <w:rPr>
          <w:rFonts w:ascii="IRNazanin" w:hAnsi="IRNazanin" w:eastAsia="IRNazanin"/>
          <w:color w:val="111111"/>
          <w:sz w:val="28"/>
          <w:sz w:val="28"/>
          <w:szCs w:val="28"/>
          <w:rtl w:val="true"/>
          <w:lang w:bidi="fa-IR"/>
        </w:rPr>
        <w:t>الاتقان و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ق در نیشابور وفات کرد و در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اینک روایت او در معروف‌ترین کتابش، السنن الكبیر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 وهفت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بیهقی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أبو زكریا یحیى بن ابراهیم بن محمد بن یحیى أنبأ أبو عبد الله محمد بن یعقوب ثنا محمد بن عبد الوهاب أنبأ جعفر بن عون أنبأ أبو حیان وهو یحیى بن سعید عن یزید بن حیان قال سمعت زید بن ارقم رضى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رَسُولُ الله صلی الله علیه و آله و سلم ذَاتَ یَوْمٍ خَطِیباً فَحَمِدَ اللهَ و أَثْنَى عَلَیْهِ،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أیُّهَا النَّاسُ إنَّمَا أَنَا بَشَرٌ یُوشِكُ أنْ یَأتِیَنِی رَسُولَ رَبَّى فَأُجِیبُهُ و إنَّىتَارِكٌ فِیكُمُ الثَّقَلَیْنِ أَوَّلُهُمَا كِتَابَ اللهِ فیه الهُدَى و النُّورُ فَتَمَسَّكُوا بِكِتَابِ اللهِ و خُذُوا بِهِ فَحَثَّ عَلَیْهِ وَرَغَّبَ فِیهِ، ثُمَّ قَالَ و أَهْلُ بَیْتِی، أُذَكِرُكُمُ اللهُ فِی أهْل‌بَیْتِی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حُصَیْنٌ لِزَیْدٍ وَ مَنْ أهْلُ بَیْتِه نِسَاؤُهُ؟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بیته؟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إنَّ نِسَاءَهُ مِنْ أهْل بَیْتِهِ وَ لكِنْ أهْلُ بَیْتِهِ مَنْ حُرَّمَ الصَّدَقَةُ بَعْدَهُ قَالَ و مَنْ هُمْ؟ قَالَ آلُ عَلِىٍّ و آلُ عَقِیلٍ و آلُ جَعْفَرٍ و آلُ عُبّاسٍ، قَالَ كُلُّ هؤُلاءِ تَحْرُمْ عَلَیْهِمُ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پیامبر برخاست و حمد و ثنای الهى را به جا آورد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من بشرى هستم كه به زودى پیك پروردگارم مرا مى خواند و من دعوت او را اجابت مى كنم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دو چیز گران‌سنگ بها در میان شما مى گذارم ، اولى آن‌ها كتاب خدا كه در آن نور و و هدایت است پس بگیرید كتاب خدا را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اهمیت آن تأکید و مردم را به فهم و عمل به آن تشویق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w:t>
      </w:r>
      <w:bookmarkStart w:id="109" w:name="pg8615_81423"/>
    </w:p>
    <w:p>
      <w:pPr>
        <w:pStyle w:val="BookText"/>
        <w:rPr/>
      </w:pPr>
      <w:bookmarkEnd w:id="109"/>
      <w:r>
        <w:rPr>
          <w:rFonts w:ascii="IRNazanin" w:hAnsi="IRNazanin" w:eastAsia="IRNazanin"/>
          <w:color w:val="111111"/>
          <w:sz w:val="28"/>
          <w:sz w:val="28"/>
          <w:szCs w:val="28"/>
          <w:rtl w:val="true"/>
          <w:lang w:bidi="fa-IR"/>
        </w:rPr>
        <w:t>شمارا به خدا یادآوری می کنم دربارۀ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بیت او زنان او نیستند؟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زنى یك عمر با مردى زندگى مى كند سپس مرد او را طلاق مى دهد و آن زن نزد پدر و خانواده اش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او اصل و نسب او هستند كه صدقه بر آنان حرام است</w:t>
      </w:r>
      <w:r>
        <w:rPr>
          <w:rFonts w:eastAsia="IRNazanin" w:cs="IRNazanin"/>
          <w:color w:val="111111"/>
          <w:sz w:val="28"/>
          <w:szCs w:val="28"/>
          <w:rtl w:val="true"/>
          <w:lang w:bidi="fa-IR"/>
        </w:rPr>
        <w:t>. »</w:t>
      </w:r>
    </w:p>
    <w:p>
      <w:pPr>
        <w:pStyle w:val="Heading3"/>
        <w:numPr>
          <w:ilvl w:val="2"/>
          <w:numId w:val="1"/>
        </w:numPr>
        <w:rPr/>
      </w:pPr>
      <w:bookmarkStart w:id="110" w:name="__RefHeading___Toc2085231_653776707"/>
      <w:bookmarkStart w:id="111" w:name="_Toc37"/>
      <w:bookmarkEnd w:id="110"/>
      <w:r>
        <w:rPr>
          <w:rtl w:val="true"/>
        </w:rPr>
        <w:t>روایات خطیب بغدادی</w:t>
      </w:r>
      <w:bookmarkEnd w:id="111"/>
    </w:p>
    <w:p>
      <w:pPr>
        <w:pStyle w:val="BookText"/>
        <w:rPr/>
      </w:pPr>
      <w:r>
        <w:rPr>
          <w:rFonts w:ascii="IRNazanin" w:hAnsi="IRNazanin" w:eastAsia="IRNazanin"/>
          <w:color w:val="111111"/>
          <w:sz w:val="28"/>
          <w:sz w:val="28"/>
          <w:szCs w:val="28"/>
          <w:rtl w:val="true"/>
          <w:lang w:bidi="fa-IR"/>
        </w:rPr>
        <w:t>احمد بن علی بن ثابت البغدادی، معروف به خطیب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_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حفاظ و مورّخین پیش کسوت ، تولدش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كوفة و مكة، ومحل زندگی و وفاتش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کسب علم به مكه و بصره و دینور و كوفه رفت و سر انجام به بغداد باز گشت و مورد توجه رئیس الرؤساء ابن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القائم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 سپس حوادثی باعث شد سال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ق پنهانی به شام فرار کند و مدتی در دمشق و صور و طرابلس وحلب به سر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w:t>
      </w:r>
    </w:p>
    <w:p>
      <w:pPr>
        <w:pStyle w:val="BookText"/>
        <w:rPr/>
      </w:pPr>
      <w:r>
        <w:rPr>
          <w:rFonts w:ascii="IRNazanin" w:hAnsi="IRNazanin" w:eastAsia="IRNazanin"/>
          <w:color w:val="111111"/>
          <w:sz w:val="28"/>
          <w:sz w:val="28"/>
          <w:szCs w:val="28"/>
          <w:rtl w:val="true"/>
          <w:lang w:bidi="fa-IR"/>
        </w:rPr>
        <w:t xml:space="preserve">در باره 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أبوبكر، أحمد بن علی بغدادی، معروف بالخطیب، صاحب تاریخ بغداد و مصنفات دیگر از حفاظ متقن، وعلمای متبحر بود و تنها تاریخ بغداد او برای اثبات احاطۀ علمی گستردۀ او کفایت می‌کند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فصیح اللهجة، عارف به ادبیات عرب ، شاعر، پر مطالعه و تألیف بود ، یاقوت حموی نام پنجاه و شش كتاب از مصنفات او را آورده است مانند البخلاء و الكفایة فی علم الروایة فی مصطلح الحدیث و الفوائد المنتخبة و المتفق و المتفرق و مهم </w:t>
      </w:r>
    </w:p>
    <w:p>
      <w:pPr>
        <w:pStyle w:val="BookText"/>
        <w:rPr/>
      </w:pPr>
      <w:r>
        <w:rPr>
          <w:rFonts w:ascii="IRNazanin" w:hAnsi="IRNazanin" w:eastAsia="IRNazanin"/>
          <w:color w:val="111111"/>
          <w:sz w:val="28"/>
          <w:sz w:val="28"/>
          <w:szCs w:val="28"/>
          <w:rtl w:val="true"/>
          <w:lang w:bidi="fa-IR"/>
        </w:rPr>
        <w:t xml:space="preserve">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حدیث ثقلین را به صورت زیر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 و 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خطیب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الحسین بن عمر بن برهان الغزال حدثنا محمد بن الحسن النقاش إملاء أخبرنا المطین حدثنا نصر بن عبد الرحمن حدثنا زید بن الحسن عن معروف عن أبی الطفیل عن حذیفة بن أسید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فَرَطٌ لَكُمْ وَأَنْتُمْ وَارِدوُنَ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سَائِلُكُمْ حِینَ تَرِدوُنَ عَلَىَّ عَنِ الثَّقَلَیْنِ فَانْظُرُوا كَیْفَ تَخْلُفُوِنی فِیهِمَا؟ الثَّقْلُ الأَكْبَرُ كِتَابُ اللهِ سَبَبٌ طَرْفُهُ بِیَدِ اللهِ وَ طَرْفُهُ بِأَیْدِیكُمْ فَاسْتَمْسِكُوا بِهِ و لَا تَضِلُّوا و لَا تَبَدَّلُوا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اسید الغفارى مى گوید پیامبر اكرم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پیش‌قراول شما بر سر حوض و شما پس از من بر آن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دربارۀ ثقلین سؤال می کنم ، چگونه پس از من با آنان رفتار کردید؟ در میان آن ثقل اکبر کتاب خدا که سببی است که یک طرف آن به دست خداست ، به آن چنگ زنید تا گمراه نشوید و تبدیل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این روایت تحریف شده ، با اینکه عنوان ثقلین در صدر حدیث آمده ثقل دوم معرفی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خطیب از میان روایات صحیح و کامل ثقلین تنها این روایت ناقص و تحریف شده را نقل کرده یا ناسخان ثقل دوم را حذف نموده‌اند؟ احتمال دوم قوی تر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خبر غدیر را هم که بخشی از حدیث ثقلین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متعدد آورده ، که در بخش دوم می آوریم</w:t>
      </w:r>
      <w:r>
        <w:rPr>
          <w:rFonts w:eastAsia="IRNazanin" w:cs="IRNazanin"/>
          <w:color w:val="111111"/>
          <w:sz w:val="28"/>
          <w:szCs w:val="28"/>
          <w:rtl w:val="true"/>
          <w:lang w:bidi="fa-IR"/>
        </w:rPr>
        <w:t xml:space="preserve">. </w:t>
      </w:r>
      <w:bookmarkStart w:id="112" w:name="pg8615_81427"/>
    </w:p>
    <w:p>
      <w:pPr>
        <w:pStyle w:val="Heading3"/>
        <w:numPr>
          <w:ilvl w:val="2"/>
          <w:numId w:val="1"/>
        </w:numPr>
        <w:rPr/>
      </w:pPr>
      <w:bookmarkStart w:id="113" w:name="__RefHeading___Toc2085233_653776707"/>
      <w:bookmarkStart w:id="114" w:name="_Toc38"/>
      <w:bookmarkEnd w:id="112"/>
      <w:bookmarkEnd w:id="113"/>
      <w:r>
        <w:rPr>
          <w:rtl w:val="true"/>
        </w:rPr>
        <w:t>روایت ابن مغازلی</w:t>
      </w:r>
      <w:bookmarkEnd w:id="114"/>
    </w:p>
    <w:p>
      <w:pPr>
        <w:pStyle w:val="BookText"/>
        <w:rPr/>
      </w:pPr>
      <w:r>
        <w:rPr>
          <w:rFonts w:ascii="IRNazanin" w:hAnsi="IRNazanin" w:eastAsia="IRNazanin"/>
          <w:color w:val="111111"/>
          <w:sz w:val="28"/>
          <w:sz w:val="28"/>
          <w:szCs w:val="28"/>
          <w:rtl w:val="true"/>
          <w:lang w:bidi="fa-IR"/>
        </w:rPr>
        <w:t xml:space="preserve">ابو الحسن علی بن محمد الواسطی الجلابی الشافعی مشهور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مناقب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و آشنا به رجال واسط و حدیث آن ها و حریص بر شنیدن حدیث و گرفتن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ذیل تاریخ واسط او را دیده و مطالعه نموده و آن را خلاصه کرده ام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ذهبی در سیر اعلام النبلاء و تذکرة الحفاظ در ترجمه ابن السقا از تاریخ او نقل و بر آن اعتماد کرده اند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 در کتاب مناقب خود حدیث ثقلین را به چهار طریق از زید بن ارقم و ابو سعید خدری نقل کرده که یکی از آن‌ها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سی و 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مغازلی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اخبرنا ابوطالب محمد بن احمد الزهری المعروف بابن الصیرفی البغدادی قدم علینا واسطاً سنة أربعین و أربعمأة قال حدثنا ابوالحسین عبید الله بن احمد بن یعقوب بن البواب ثنا محمد بن محمد بن سلیمان الباغندی ثنا وهبان و هو ابن بقیة الواسطی ثنا خالد بن عبدالله عن الحسن بن عبد الله عن ابی الضحی عن زید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إِنّی تَارِكٌ فِیكُمُ الثَّقَلَیْنِ کِتَابَ اللهِ وَ عِتْرَتِی أَهْلَ‌بَیْتِی وَ إنَّهُمَا لَنْ یَفْتَرِقَا حَتّی یَرِدَا عَلَیَّ الْحَوْضَ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سنگ در میان شما گذاشتم كتاب خدا و دیگری عترتم اهل‌بیتم، آن دو از هم جدا نمی‌شوند تا آنكه در كنار حوض بر من وارد شوند</w:t>
      </w:r>
      <w:r>
        <w:rPr>
          <w:rFonts w:eastAsia="IRNazanin" w:cs="IRNazanin"/>
          <w:color w:val="111111"/>
          <w:sz w:val="28"/>
          <w:szCs w:val="28"/>
          <w:rtl w:val="true"/>
          <w:lang w:bidi="fa-IR"/>
        </w:rPr>
        <w:t xml:space="preserve">.» </w:t>
      </w:r>
      <w:bookmarkStart w:id="115" w:name="pg8615_81429"/>
    </w:p>
    <w:p>
      <w:pPr>
        <w:pStyle w:val="Heading3"/>
        <w:numPr>
          <w:ilvl w:val="2"/>
          <w:numId w:val="1"/>
        </w:numPr>
        <w:rPr/>
      </w:pPr>
      <w:bookmarkStart w:id="116" w:name="__RefHeading___Toc2085235_653776707"/>
      <w:bookmarkStart w:id="117" w:name="_Toc39"/>
      <w:bookmarkEnd w:id="115"/>
      <w:bookmarkEnd w:id="116"/>
      <w:r>
        <w:rPr>
          <w:rtl w:val="true"/>
        </w:rPr>
        <w:t>روایات حاکم حسکانی</w:t>
      </w:r>
      <w:bookmarkEnd w:id="117"/>
    </w:p>
    <w:p>
      <w:pPr>
        <w:pStyle w:val="BookText"/>
        <w:rPr/>
      </w:pPr>
      <w:r>
        <w:rPr>
          <w:rFonts w:ascii="IRNazanin" w:hAnsi="IRNazanin" w:eastAsia="IRNazanin"/>
          <w:color w:val="111111"/>
          <w:sz w:val="28"/>
          <w:sz w:val="28"/>
          <w:szCs w:val="28"/>
          <w:rtl w:val="true"/>
          <w:lang w:bidi="fa-IR"/>
        </w:rPr>
        <w:t xml:space="preserve">ابو القاسم عبد الله بن عبد الله بن احمد بن محمد بن احمد بن محمد حسكان نیشابورى حنفى حاكم معروف به ابن الحذاء است که در سال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 به دار باقى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صفدی در باره 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ذوعنایة تامة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و عمر؛ وهو من ذریة عبد الله بن عامر ابن كریز</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صالحی شامی وی را برای نوشتن کتابی در اسناد حدیث ردّ شمس، ستایش کرده و اتهام تشیع که ابن تیمیه به او زده را از وی نفی کرده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در باره‌اش مى‌گوید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قاضى ،محدث ،شیخ مدقق و متقن و صاحب ذوق تام در علم الحدیث بود كه با عنایت وافر و همت كامل در این فن جدّ و جهد نمود و كتاب‌هایى را تألیف و تدوین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جدّش و ابن ابى الحسن علوى و ابى عبد الله حاكم و ابى طاهر بن محمش حدیث نقل مى‌كرد و عمر خویش را در این راه صرف كرد و در سیر اعلام النبلاء گفته الحسكانی الامام، المحدث، البارع</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او در انگیزه تألیف كتاب ارزشمند شواهد التنزیل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قول وی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شنیدم عالم نمای پر ادعایی می‌گفت هیچ مفسّرى را ندیدم كه بگوید سوره هَلْ‌أَتى عَلَى الْإِنْسانِ را در شأن على بن ابى طالب علیه السلام و اهل بیت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هیچ آیه‌اى از قرآن در فضیلت و كرامت على علیه السلام و اهل </w:t>
      </w:r>
    </w:p>
    <w:p>
      <w:pPr>
        <w:pStyle w:val="BookText"/>
        <w:rPr/>
      </w:pPr>
      <w:r>
        <w:rPr>
          <w:rFonts w:ascii="IRNazanin" w:hAnsi="IRNazanin" w:eastAsia="IRNazanin"/>
          <w:color w:val="111111"/>
          <w:sz w:val="28"/>
          <w:sz w:val="28"/>
          <w:szCs w:val="28"/>
          <w:rtl w:val="true"/>
          <w:lang w:bidi="fa-IR"/>
        </w:rPr>
        <w:t xml:space="preserve">بیتش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مجلس و اكابر علما، توقع داشتم كه جوابى‌به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غیر از یک نفر كسى به او اعتراض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پایان آن مجلس مصلحت چنان دیدم كه باید به این سخنان ناصواب و شبهۀ خطرناك جواب گویم بر همین اساس هر آیه‌اى را كه قطعاً یا احتمالاً در شأن على علیه السلام نازل شده شمارش كردم 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با ذكر سند در ذیل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دو جلد كتاب به نام شواهد التنزیل لقواعد التفضیل تدوین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روایت در حدیث ثقلین دارد که یکی از آن‌ها به شرح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سی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حسکانی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النَّضْرِ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أَحْمَدَ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الطَّیالِسِی، عَنْ سَیفِ بْنِ عَمِیرَةَ عَنْ إِسْحَاقَ بْنِ عَمَّارٍ عَنْ أَبِی بَصِیرٍ، عَنْ أَبِی جَعْفَرٍ، أَنَّهُ سَأَلَهُ عَنْ قَوْلِ اللَّهِ تَعَالَى أَطِیعُوا اللَّهَ وَ أَطِیعُوا الرَّسُولَ وَ أُولِی الْأَمْرِ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یسَمِّی عَلِیاً وَ أَهْلَ بَیتِهِ فِی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 لَمْ یسَمِّ ثَلَاثاً وَ لَا أَرْبَعاً حَتَّى كَانَ رَسُولُ اللَّهِ هُوَ الَّذِی فَسَّرَ ذَلِكَ، وَ أَنْزَلَ الْحَجَّ فَلَمْ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سَبْعاً حَتَّى فَسَّرَ ذَلِكَ لَهُمْ رَسُولُ اللَّهِ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فِی عَلِی وَ الْحَسَنِ وَ الْحُسَینِ، وَ 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أُوصِیكُمْ بِكِتَابِ اللَّهِ وَ أَهْلِ بَیتِی إِنِّی سَأَلْتُ اللَّهَ أَنْ لَا یفَرِّقَ بَینَهُمَا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یورِدَهُمَا عَلَیّ الْحَوْضَ فَأَعْطَانِی ذَلِكَ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بن ابى طالب علیه السلام نازل شده </w:t>
      </w:r>
      <w:bookmarkStart w:id="118" w:name="pg8615_81433"/>
    </w:p>
    <w:p>
      <w:pPr>
        <w:pStyle w:val="BookText"/>
        <w:rPr/>
      </w:pPr>
      <w:bookmarkEnd w:id="1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 بیت او را در كتاب خود نیاورده است؟</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پیامبرش نماز را فرستاده ولى تعیین نكرده كه سه ركعت باشد یا چهار ركعت ؟ و خود پیامبر آن را تفسیر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حج را فرستاده ولى نگفته كه هفت بار طواف كنید و خود پیامبر آن را تفسیر كرده است و نیز این آیه را نازل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در باره على و حسن و حسین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 بیت خودم وصیت مى‌كنم، من از خداوند خواسته‌ام كه میان این دو جدایى نیندازد تا در حوض بر من وارد شوند و خدا دعای مرا اجابت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او شش روایت دربارۀ غدیر نقل کرده که یکی از آن‌ها را در بخش دوم نقل می کنیم</w:t>
      </w:r>
      <w:r>
        <w:rPr>
          <w:rFonts w:eastAsia="IRNazanin" w:cs="IRNazanin"/>
          <w:color w:val="111111"/>
          <w:sz w:val="28"/>
          <w:szCs w:val="28"/>
          <w:rtl w:val="true"/>
          <w:lang w:bidi="fa-IR"/>
        </w:rPr>
        <w:t>.</w:t>
      </w:r>
    </w:p>
    <w:p>
      <w:pPr>
        <w:pStyle w:val="Heading3"/>
        <w:numPr>
          <w:ilvl w:val="2"/>
          <w:numId w:val="1"/>
        </w:numPr>
        <w:rPr/>
      </w:pPr>
      <w:bookmarkStart w:id="119" w:name="__RefHeading___Toc2085237_653776707"/>
      <w:bookmarkStart w:id="120" w:name="_Toc40"/>
      <w:bookmarkEnd w:id="119"/>
      <w:r>
        <w:rPr>
          <w:rtl w:val="true"/>
        </w:rPr>
        <w:t>روایت بَغَوی</w:t>
      </w:r>
      <w:bookmarkEnd w:id="120"/>
    </w:p>
    <w:p>
      <w:pPr>
        <w:pStyle w:val="BookText"/>
        <w:rPr/>
      </w:pPr>
      <w:r>
        <w:rPr>
          <w:rFonts w:ascii="IRNazanin" w:hAnsi="IRNazanin" w:eastAsia="IRNazanin"/>
          <w:color w:val="111111"/>
          <w:sz w:val="28"/>
          <w:sz w:val="28"/>
          <w:szCs w:val="28"/>
          <w:rtl w:val="true"/>
          <w:lang w:bidi="fa-IR"/>
        </w:rPr>
        <w:t>أبو محمد حسین بن مسعود بن الفراء، البغوی الشافعی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تصانیف، ملقّب به ركن الدین، و 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 فقیه و مفسر بود نزد قاضی حسین بن محمد شیخ شافعیة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شهبه در 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دینًا، عالمًا، عاملًا على طریقة السلف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باره اش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الامام، العلامة القدوة الحافظ، شیخ الاسلام، محیی السنة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مصنفات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السنّة، كتاب عظیمی در شرح احادیث است و نیز مصابیح السنه؛ و التهذیب فی فقه الشافعیة؛ و الجمع بین الصحیحین؛ و كتاب الأربعین و تفسیر معالم التنزیل؛ و ابن تیمیه در بارۀ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ترین تفسیر از احادیث بدعت وضلالت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مرو الرُّود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وَكَیفَ تَكْفُرُونَ وَأَنْتُمْ تُتْلَى عَلَیْكُمْ آیَاتُ اللَّهِ وَفِیكُمْ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گفته است در این آیه دو حجت روشن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نبی الله ، أما نبی خدا وفات کرده است و أمّا كتاب خدا به عنوان رحمت و نعمت الهی بین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حدیث را نقل می کند</w:t>
      </w:r>
    </w:p>
    <w:p>
      <w:pPr>
        <w:pStyle w:val="BookText"/>
        <w:rPr/>
      </w:pPr>
      <w:r>
        <w:rPr>
          <w:rFonts w:ascii="IRNazanin" w:hAnsi="IRNazanin" w:eastAsia="IRNazanin"/>
          <w:color w:val="111111"/>
          <w:sz w:val="28"/>
          <w:sz w:val="28"/>
          <w:szCs w:val="28"/>
          <w:rtl w:val="true"/>
          <w:lang w:bidi="fa-IR"/>
        </w:rPr>
        <w:t xml:space="preserve">روایت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أخبرنا أبو سعید أحمد بن محمد بن العباس الحمیدی، أخبرنا أبو عبد الله محمد بن عبد الله الحافظ، أنا أبو الفضل الحسن بن یعقوب بن یوسف العدل، أخبرنا أبو أحمد محمد بن عبد الوهاب العبدی أنا أبو جعفر بن عوف أخبرنا أبو حیان یحیى بن سعید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آله و سلم ذَاتَ یَوْمٍ خَطِیباً، فَحَمِدَ الله و أَثْنى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إِنَّمَا أَنَا بَشَرٌ یوشِكُ أنْ یَأتِیَنِی رَسُولَ رَبَّی فَأُجِیبُهُ، وَإِنَّی تَارِكٌ فِیكُمُ الثَّقَلَیْنِ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فِیه الهُدى و النُّورُ، فَتَمَسَّكُوا بِكِتَابِ اللِه و خُذُوا بِهِ فَحَثَّ عَلَیْهِ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أُذكِّرُكُمُ اللهَ فِی أهْلِ بَیْتِی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صلی الله علیه و آله و سلم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ثنای الهى را به‌جا آورد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همانا من بشرى هستم كه به‌زودى پیك پروردگارم مرا مى خواند و من دعوت او را اجابت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 چیز گران‌سنگ در میان شما </w:t>
      </w:r>
    </w:p>
    <w:p>
      <w:pPr>
        <w:pStyle w:val="BookText"/>
        <w:rPr/>
      </w:pPr>
      <w:r>
        <w:rPr>
          <w:rFonts w:ascii="IRNazanin" w:hAnsi="IRNazanin" w:eastAsia="IRNazanin"/>
          <w:color w:val="111111"/>
          <w:sz w:val="28"/>
          <w:sz w:val="28"/>
          <w:szCs w:val="28"/>
          <w:rtl w:val="true"/>
          <w:lang w:bidi="fa-IR"/>
        </w:rPr>
        <w:t>مى‌گذارم اولى آن‌ها كتاب خدا كه در آن نور و هدایت است پس بگیرید كتاب خدا را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اهمیت آن تأکید و مردم را به فهم و عمل به آن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بیتم،شما را به خدا یاد آوری می کنم دربارۀ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شرح السنة پس از نقل این حدیث به سند یاد شده می‌گوید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صَحِیحٌ أَخْرَجَهُ مُسْلِمٌ ، عَنْ زُهَیرِ بْنِ حَرْبٍ ، عَنْ إِسْمَاعِیلَ بْنِ عُلَیَّةَ ، عَنْ أَبِی حَیّانَ، وَ رَوَاهُ سَعْدُ بْنُ مَسْرُوقٍ ، عَنْ یزِیدَ بْنِ حَیانَ ،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یتَفَرَّقَا حَتَّى یَرِدا عَلَیَّ الْحَوْضَ</w:t>
      </w:r>
      <w:r>
        <w:rPr>
          <w:rStyle w:val="FootnoteAnchor"/>
          <w:rtl w:val="true"/>
        </w:rPr>
        <w:footnoteReference w:id="155"/>
      </w:r>
      <w:r>
        <w:rPr>
          <w:rFonts w:ascii="IRNazanin" w:hAnsi="IRNazanin" w:eastAsia="IRNazanin"/>
          <w:color w:val="111111"/>
          <w:sz w:val="28"/>
          <w:sz w:val="28"/>
          <w:szCs w:val="28"/>
          <w:rtl w:val="true"/>
          <w:lang w:bidi="fa-IR"/>
        </w:rPr>
        <w:t>این حدیث صحیحی است که مسلم با سند دیگری از یزِیدَ بْنِ حَیان نقل کرده و سعد بن مسروق از یزید بن حیان روایت نموده است و این جمله را به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نشوند تا سر حوض بر من وارد شوند </w:t>
      </w:r>
      <w:r>
        <w:rPr>
          <w:rFonts w:eastAsia="IRNazanin" w:cs="IRNazanin"/>
          <w:color w:val="111111"/>
          <w:sz w:val="28"/>
          <w:szCs w:val="28"/>
          <w:rtl w:val="true"/>
          <w:lang w:bidi="fa-IR"/>
        </w:rPr>
        <w:t xml:space="preserve">.» </w:t>
      </w:r>
      <w:bookmarkStart w:id="121" w:name="pg8615_81440"/>
    </w:p>
    <w:p>
      <w:pPr>
        <w:pStyle w:val="Heading2"/>
        <w:numPr>
          <w:ilvl w:val="1"/>
          <w:numId w:val="1"/>
        </w:numPr>
        <w:rPr/>
      </w:pPr>
      <w:bookmarkStart w:id="122" w:name="__RefHeading___Toc2085239_653776707"/>
      <w:bookmarkStart w:id="123" w:name="_Toc41"/>
      <w:bookmarkEnd w:id="121"/>
      <w:bookmarkEnd w:id="122"/>
      <w:r>
        <w:rPr>
          <w:rtl w:val="true"/>
        </w:rPr>
        <w:t>بخش دوم</w:t>
      </w:r>
      <w:bookmarkEnd w:id="123"/>
    </w:p>
    <w:p>
      <w:pPr>
        <w:pStyle w:val="Heading3"/>
        <w:numPr>
          <w:ilvl w:val="2"/>
          <w:numId w:val="1"/>
        </w:numPr>
        <w:rPr/>
      </w:pPr>
      <w:bookmarkStart w:id="124" w:name="__RefHeading___Toc2085241_653776707"/>
      <w:bookmarkStart w:id="125" w:name="_Toc42"/>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روایات شیعه از حدیث ثقلین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مواقع بیان آن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615_81443"/>
      <w:bookmarkStart w:id="127" w:name="pg8615_81443"/>
      <w:bookmarkEnd w:id="127"/>
    </w:p>
    <w:p>
      <w:pPr>
        <w:pStyle w:val="Heading3"/>
        <w:numPr>
          <w:ilvl w:val="2"/>
          <w:numId w:val="1"/>
        </w:numPr>
        <w:rPr/>
      </w:pPr>
      <w:bookmarkStart w:id="128" w:name="pg8615_81443"/>
      <w:bookmarkStart w:id="129" w:name="__RefHeading___Toc2085243_653776707"/>
      <w:bookmarkStart w:id="130" w:name="_Toc43"/>
      <w:bookmarkEnd w:id="128"/>
      <w:bookmarkEnd w:id="129"/>
      <w:r>
        <w:rPr>
          <w:rtl w:val="true"/>
        </w:rPr>
        <w:t>اعلام امامت هدف اصلی حجه الوداع</w:t>
      </w:r>
      <w:bookmarkEnd w:id="130"/>
    </w:p>
    <w:p>
      <w:pPr>
        <w:pStyle w:val="Heading4"/>
        <w:numPr>
          <w:ilvl w:val="3"/>
          <w:numId w:val="1"/>
        </w:numPr>
        <w:rPr/>
      </w:pPr>
      <w:bookmarkStart w:id="131" w:name="__RefHeading___Toc2085245_653776707"/>
      <w:bookmarkStart w:id="132" w:name="_Toc4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واقعة حجةالوداع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ماه پیش از وفات پیامبر اکرم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افزون بر فوائد تربیتی و عبادی و تعلیم مناسک حج ، فرصت مناسبی برای طرح مسئله خلافت و امامت بود و پیامبر اکرم صلی الله علیه و آله و سلم نیز بهترین استفاده را از این فرصت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روایات استفاده می شود مهم‌ترین هدف حضرت از این سفر معرفی جانشین 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علت نگرانی از مخالفت و کارشکنی فقان آن‌را به تدریج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صورت که حضرت در سه خطبۀ حجه الوداع حدیث ثقلین را بیان و به صورت کلی جانشین خود را معرفی و سپس در روز هیجدهم ذی الحجه به نام او را مشخص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سه نکته باید توجه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خطبه های حضرت و زمان و مکان آن در حجةالوداع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می گوید حضرت پنج خطبه 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هفتم ذی الحجة در مکه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عرفه در عرفات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عید قربان در 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یازدهم ذیحجه در منی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دوازدهم در منی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شوکانی به نقل از مالکیه و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حجةالوداع سه عدد است روز هفتم ، روز عرفه و روز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به‌جای دوازدهم، سیزدهم گفته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ابن حجر عسقلانی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بخاری به صراحت دلالت می کند که حضرت خطبه را در منی روز عید قربان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روایات مسلم از جابر دلالت می کند حضرت خطبه را روز عرفه در عرفات ایراد فرمودند و احمد در مسند از جابر آن‌را در منی روزعید قربان نقل می کند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به نظر می رسد به سبب اهمیت مطالب و نرسیدن خطبه به گوش بسیاری از مردم بر اثر نبودن بلند گو ، حضرت همان مطالب را در خطبه های بعد تکرار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در متن منقول حدیث ثقلین نیز اختلاف است و اختلاف در متن این حدیث پنج علت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به معنای راویان و عدم ضبط دقیق الفاظ روایت، به سبب فراموشی</w:t>
      </w:r>
    </w:p>
    <w:p>
      <w:pPr>
        <w:pStyle w:val="BookText"/>
        <w:rPr/>
      </w:pPr>
      <w:r>
        <w:rPr>
          <w:rFonts w:ascii="IRNazanin" w:hAnsi="IRNazanin" w:eastAsia="IRNazanin"/>
          <w:color w:val="111111"/>
          <w:sz w:val="28"/>
          <w:sz w:val="28"/>
          <w:szCs w:val="28"/>
          <w:rtl w:val="true"/>
          <w:lang w:bidi="fa-IR"/>
        </w:rPr>
        <w:t>ترس راویان از خلفا به سبب تعارض مطالب حدیث ثقلین با حاکمیت آنان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طلبی و سازش کاری راویان با خلفا با مخفی نمودن بخشی از این حدیث </w:t>
      </w:r>
    </w:p>
    <w:p>
      <w:pPr>
        <w:pStyle w:val="BookText"/>
        <w:rPr/>
      </w:pPr>
      <w:r>
        <w:rPr>
          <w:rFonts w:ascii="IRNazanin" w:hAnsi="IRNazanin" w:eastAsia="IRNazanin"/>
          <w:color w:val="111111"/>
          <w:sz w:val="28"/>
          <w:sz w:val="28"/>
          <w:szCs w:val="28"/>
          <w:rtl w:val="true"/>
          <w:lang w:bidi="fa-IR"/>
        </w:rPr>
        <w:t>برای رسیدن به دنیای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بودن گفت‌وگوهای وحیانی پیامبر اکرم صلی الله علیه و آله و سلم با جبرئیل امین در مشکلات معرفی امام و کیفیت بیان این حدیث که راویان عادی از آن خبر نداشتند و تنها ائمه اطهار علیهم السلام از آن خبر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در مکان و زمان بیان این حدیث و متأسفانه در بیشتر نقل‌های اهل سنت قید زمان و مکان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استفاده می شود ، پیامبر اکرم صلی الله علیه و آله و سلم این حدیث را دست‌کم در شش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که سه مورد اول بخشی از خطبه های حجةالوداع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هفتم در مسجد الحرام کنار چاه زمزم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عرفه درعرفات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مسجد خیف منی روز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روز هیجده ذی الحجة در خطبۀ 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 بیماری وفات، بر بالای منبر مسجد النبی صلی الله علیه و آله و 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بستر احتضار در منزل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محقق بزرگ قاضی نورالله شوشتری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تتبع روایات استفاده می‌شود که حدیث ثقلین در چهار جا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عرفه در عرفات در حالیکه پیامبر صلی الله علیه و آله و سلم بر شتر سوار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عید قربان در مسجد خیف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 هیجده ذی الحجّه در خطبه غدیر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روزهای آخر عمر بالای منبر در مسجد النبی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ایشان دو مورد اخیر را یکی حساب کرده و خطبۀ مسجد الحرام را هم به حساب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به‌جای روز عید قربان، روز یازدهم یا دوازدهم گفته‌اند، و بعضی هنگام باز گشت از طائف را هم افزوده‌اند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ولی در طائف تنها توصیه به اهل‌بیت و فضیلتی از مولا علی علیه السلام بوده است، پس نمی‌توان آن‌را از روایات حدیث ثقلین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بار درخطبه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سوار بر شتر هنگام ظهر روز عرفه پیش از نماز ظهر بود که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و احمد آن را نقل کرده اند ، ولی به سبب اهمیت مطالب این خطبه و اینکه بسیاری از مردم آن را نشیندند، حضرت همان را فردا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روایت دوم ترمذی از ابو سعید خدری و زید بن ارقم نیز مربوط به یکی از سه مورد اول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هیچ یک از دو نقل ترمذی لفظ ثقلین نیامده، ولی گمراه نشدن امت پس از پیامبر در هر دو مشروط به تمسک به کتاب و اهل 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فرق که در دومی تصریح به اعظم بودن کتاب بر اهل بیت شده است و نیز کتاب به ریسمان آویخته از آسمان تشبیه و بر جدا ناپذیری آن دو از هم تا سر حوض کوثر تاکید شد، که در روایت اول نبود، پس شاید روایت دوم ترمذی در منی بیان شده باشد که بخاری خطبۀ آن‌را نقل کرده و همان تکرار خطبۀ حضرت در عرفات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حدیث بخشی از خطبۀ مفصلی است که پیامبر اکرم صلی الله علیه و آله و سلم آن‌را در چند </w:t>
      </w:r>
      <w:bookmarkStart w:id="133" w:name="pg8615_81451"/>
    </w:p>
    <w:p>
      <w:pPr>
        <w:pStyle w:val="BookText"/>
        <w:rPr/>
      </w:pPr>
      <w:bookmarkEnd w:id="133"/>
      <w:r>
        <w:rPr>
          <w:rFonts w:ascii="IRNazanin" w:hAnsi="IRNazanin" w:eastAsia="IRNazanin"/>
          <w:color w:val="111111"/>
          <w:sz w:val="28"/>
          <w:sz w:val="28"/>
          <w:szCs w:val="28"/>
          <w:rtl w:val="true"/>
          <w:lang w:bidi="fa-IR"/>
        </w:rPr>
        <w:t>موقعیت بیان فرمودند و طرفداران خلفا محل صدور و خصوصیات آن‌را کتمان و تحریف کردند ولی علمای شیعه آن‌را با خصوصیات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آنکه روایات شیعه از ائمه علیهم السلام حاوی اسراری از گفت‌وگو های پنهانی وحیانی پیامبر اکرم صلی الله علیه و آله و سلم با جبرئیل است که از دید وشنود راویان عادی پنهان بود و تنها ائمه اطهار علیهم السلام که از اسرار وحی آگاه هستند از آن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در این فصل بیشتر ا ز روایات شیعی به شرح زیر استفاده می کنیم </w:t>
      </w:r>
      <w:r>
        <w:rPr>
          <w:rFonts w:eastAsia="IRNazanin" w:cs="IRNazanin"/>
          <w:color w:val="111111"/>
          <w:sz w:val="28"/>
          <w:szCs w:val="28"/>
          <w:rtl w:val="true"/>
          <w:lang w:bidi="fa-IR"/>
        </w:rPr>
        <w:t>.</w:t>
      </w:r>
    </w:p>
    <w:p>
      <w:pPr>
        <w:pStyle w:val="Heading4"/>
        <w:numPr>
          <w:ilvl w:val="3"/>
          <w:numId w:val="1"/>
        </w:numPr>
        <w:rPr/>
      </w:pPr>
      <w:bookmarkStart w:id="134" w:name="__RefHeading___Toc2085247_653776707"/>
      <w:bookmarkStart w:id="135" w:name="_Toc45"/>
      <w:bookmarkEnd w:id="134"/>
      <w:r>
        <w:rPr>
          <w:rtl w:val="true"/>
        </w:rPr>
        <w:t xml:space="preserve">موقع اول </w:t>
      </w:r>
      <w:r>
        <w:rPr>
          <w:rtl w:val="true"/>
        </w:rPr>
        <w:t xml:space="preserve">: </w:t>
      </w:r>
      <w:r>
        <w:rPr>
          <w:rtl w:val="true"/>
        </w:rPr>
        <w:t>خطبۀ هفتم ذی الحجه در مسجد الحرام</w:t>
      </w:r>
      <w:bookmarkEnd w:id="135"/>
    </w:p>
    <w:p>
      <w:pPr>
        <w:pStyle w:val="Heading5"/>
        <w:numPr>
          <w:ilvl w:val="4"/>
          <w:numId w:val="1"/>
        </w:numPr>
        <w:rPr/>
      </w:pPr>
      <w:bookmarkStart w:id="136" w:name="__RefHeading___Toc2085249_653776707"/>
      <w:bookmarkStart w:id="137" w:name="_Toc46"/>
      <w:bookmarkEnd w:id="136"/>
      <w:r>
        <w:rPr>
          <w:rtl w:val="true"/>
        </w:rPr>
        <w:t>روایت یعقوبی</w:t>
      </w:r>
      <w:bookmarkEnd w:id="137"/>
    </w:p>
    <w:p>
      <w:pPr>
        <w:pStyle w:val="BookText"/>
        <w:rPr/>
      </w:pPr>
      <w:r>
        <w:rPr>
          <w:rFonts w:ascii="IRNazanin" w:hAnsi="IRNazanin" w:eastAsia="IRNazanin"/>
          <w:color w:val="111111"/>
          <w:sz w:val="28"/>
          <w:sz w:val="28"/>
          <w:szCs w:val="28"/>
          <w:rtl w:val="true"/>
          <w:lang w:bidi="fa-IR"/>
        </w:rPr>
        <w:t xml:space="preserve">احمد بن اسحاق یعقوبی مورّخ متوفای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ق است که در مذهب او اختلاف است وی به چهار خطبه حضرت در حجةالوداع اشاره نموده یکی از آن‌ها خطبۀ روز هفتم ذی الحجه در مسجد الحرام کنار زمزم است که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رسول الله صلی الله علیه و آله و سلم حجة الوداع السنة العاشرة، و هی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وخطب قبل الترویة بیوم بعد الظهر و یوم عرفة، حین زالت الشمس، على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من غد یوم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 عَبْدٍ سَمِعَ مَقَالَتِی فَوَعَاهَا وَحَفِظَهَا ثُمَّ بَلَّغَهَا مَنْ لَمْ یَسْمَعْهَا فَرُبَّ حَامِلِ فِقْهِ غَیْرَ فَقِیهٍ،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یَغِلُّ عَلَیْهِم قَلْبَ امْرِئٍ مَسْلِم</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قَدْ خَلَّفْتَ فِیكُمْ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مَسْؤوُلُونَ فَلْیُبَلَّغِ الشَّاهِدُ مِنْكُمُ الغَائِبَ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وَلَمَّا كَانَ یَوْمَ النَّفْرِ دَخَلَ الْبَیْتَ، فودّعَ و 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لیلاً مُنصرفاً إلى المدینةِ، فصار إلى موضع بالقربِ من الجُحفَة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خُمَّ، لثمانی عشرة لیلة خلت من ذی الحجَّةً، و قام خطیباً و أخذَ بیدِ علىّ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بالمؤمنینَ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مولاهُ،فعَلِیٌّ مولاه، اللهمّ والِ من والاه و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فَرَطُكُمْ و أنتم واردِی عَلَىَّ الحوْضَ، وإنّی سائلُكم، حین تَرِدون علَىَّ، عن الثقلینِ فانظروا كیف تخلُفونی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بیدِ الله و طرفٌ بأیدِیكم، فاستمْسِكوا به ولا تضلُّوا، و لا تبدّلوا، و عترتی أهل بیتی</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در سال دهم هجرت برای حجةالوداع عازم حج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 روز هفتم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روز عرفه بر روی شتر وپیش از نماز ظهر عید در منی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سبز وخوشحال گرداند بنده ای که سخن مرا بشنود و آن را حفظ کند و به دیگران برساند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در کنار زمزم در مسجدالحرام ایستاد و به ربیعة امیة بن خلف که صدای قوی داشت و در کنار شتر او ایستاده بود، دستور داد به مردم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شاید دیگر شما را به این حال نبینم آیا می دانید اینجا چه شهری و این ماه چه ماهی و این روز چه روزی است ؟ مردم گفتند آری ، این شهر حرام و ماه حرام و روز حرام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خون و مال شما را مانند این شهر و ماه و روز بر یکدیگر حرام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پیام الهی را به شما رساندم ؟ گفتند بلی ، فرمود خدایا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نصایح دیگری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در میان شما دو چیز را گذاردم كه اگر به آنها چنگ بزنید هرگز گمراه نخواهید شد، و آن دو، كتاب خدا و فرزندان و افراد خانواده‌ام هستند، اى مردم آیا حق را به شما رسانیدم؟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یا رسول اللَّه، گفت خدایا تو شاهد باش، حاضران شما به غایبان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دوازدهم فرا رسید، حضرت داخل کعبه شد و با آن وداع کرد و آیۀ اکمال بر او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شبانه به سوی مدینه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هیجدهم به نزدیکی جحفه در جایی به نام غدیر خم رسید ،در میان مردم برخاست و دست علی علیه السلام را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دانید که من از خود شما به شما سزاوارترم؟ سه بار گفتند ،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 وسرپرست او هستم این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 کس اورا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فرمود من پیش گام شما 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شما در كنار حوض بر من وارد مى شوید، پس بنگرید، چگونه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گرانبها و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رفتار مى كنید؟</w:t>
      </w:r>
    </w:p>
    <w:p>
      <w:pPr>
        <w:pStyle w:val="BookText"/>
        <w:rPr/>
      </w:pPr>
      <w:r>
        <w:rPr>
          <w:rFonts w:ascii="IRNazanin" w:hAnsi="IRNazanin" w:eastAsia="IRNazanin"/>
          <w:color w:val="111111"/>
          <w:sz w:val="28"/>
          <w:sz w:val="28"/>
          <w:szCs w:val="28"/>
          <w:rtl w:val="true"/>
          <w:lang w:bidi="fa-IR"/>
        </w:rPr>
        <w:t>شخصى فریاد كرد اى پیامبر خدا ثقلین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یك طرف آن به دست خداى عز و جل و یك طرف آن به دست شما است، پس به آن بچسبید تا گمراه نشوید و آن را تبدیل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عترت من</w:t>
      </w:r>
      <w:r>
        <w:rPr>
          <w:rFonts w:eastAsia="IRNazanin" w:cs="IRNazanin"/>
          <w:color w:val="111111"/>
          <w:sz w:val="28"/>
          <w:szCs w:val="28"/>
          <w:rtl w:val="true"/>
          <w:lang w:bidi="fa-IR"/>
        </w:rPr>
        <w:t xml:space="preserve">.» </w:t>
      </w:r>
      <w:bookmarkStart w:id="138" w:name="pg8615_81457"/>
    </w:p>
    <w:p>
      <w:pPr>
        <w:pStyle w:val="BookText"/>
        <w:rPr/>
      </w:pPr>
      <w:bookmarkEnd w:id="138"/>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در کنار زمزم متعین در مسجدالحرام است و یوم الترویه روز هشتم ذی الحجه و یک روز قبل از آن هفتم است که مردم هنوز به عرفات نرفته و در مکه و غالباً در مسجد الحرام هستند و مورخان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ذیل آن به خطبۀ منی و غدیر هم اشاره شده است </w:t>
      </w:r>
      <w:r>
        <w:rPr>
          <w:rFonts w:eastAsia="IRNazanin" w:cs="IRNazanin"/>
          <w:color w:val="111111"/>
          <w:sz w:val="28"/>
          <w:szCs w:val="28"/>
          <w:rtl w:val="true"/>
          <w:lang w:bidi="fa-IR"/>
        </w:rPr>
        <w:t>.</w:t>
      </w:r>
    </w:p>
    <w:p>
      <w:pPr>
        <w:pStyle w:val="Heading4"/>
        <w:numPr>
          <w:ilvl w:val="3"/>
          <w:numId w:val="1"/>
        </w:numPr>
        <w:rPr/>
      </w:pPr>
      <w:bookmarkStart w:id="139" w:name="__RefHeading___Toc2085251_653776707"/>
      <w:bookmarkStart w:id="140" w:name="_Toc47"/>
      <w:bookmarkEnd w:id="139"/>
      <w:r>
        <w:rPr>
          <w:rtl w:val="true"/>
        </w:rPr>
        <w:t>موقع دوم</w:t>
      </w:r>
      <w:r>
        <w:rPr>
          <w:rtl w:val="true"/>
        </w:rPr>
        <w:t xml:space="preserve">: </w:t>
      </w:r>
      <w:r>
        <w:rPr>
          <w:rtl w:val="true"/>
        </w:rPr>
        <w:t>خطبة عرفه در عرفات</w:t>
      </w:r>
      <w:bookmarkEnd w:id="140"/>
    </w:p>
    <w:p>
      <w:pPr>
        <w:pStyle w:val="Heading5"/>
        <w:numPr>
          <w:ilvl w:val="4"/>
          <w:numId w:val="1"/>
        </w:numPr>
        <w:rPr/>
      </w:pPr>
      <w:bookmarkStart w:id="141" w:name="__RefHeading___Toc2085253_653776707"/>
      <w:bookmarkStart w:id="142" w:name="_Toc48"/>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کلینی در الکافی</w:t>
      </w:r>
    </w:p>
    <w:p>
      <w:pPr>
        <w:pStyle w:val="BookText"/>
        <w:rPr/>
      </w:pPr>
      <w:r>
        <w:rPr>
          <w:rFonts w:ascii="IRNazanin" w:hAnsi="IRNazanin" w:eastAsia="IRNazanin"/>
          <w:color w:val="111111"/>
          <w:sz w:val="28"/>
          <w:sz w:val="28"/>
          <w:szCs w:val="28"/>
          <w:rtl w:val="true"/>
          <w:lang w:bidi="fa-IR"/>
        </w:rPr>
        <w:t>عن محمد بن یحیى ، عن أحمد بن محمد و محمد بن الحسین جمیعاً، عن محمد بن إسماعیل بن بزیع ، عن منصور بن یونس ، عن أبی الجارود ، عن أبی جعفر علیه السلام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 وجلّ على العباد خَمساً، أخذوا أربعاً و تركوا واحداً،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أتسمَّیهنَّ لی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كان الناسُ لا یدرون كیف یصلُّون ، فنزل جبرئیل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نزلَ الحجّ فنزلَ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 زكاتِهم و 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الولایةُ و إنّما أتاه ذلك فی یوم الجمُعة بعرَفة،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أَكْمَلْتُ لَكُمْ دِینَكُمْ وَأَتْمَمْتُ عَلَیْكُمْ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الدینِ بوِلایة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پنج چیز بر بندگان واجب ساخت و آن‌ها چهار چیزش را گرفتند و یكى را رهاكردند،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نام می برى؟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و مردم نمی‌دانستند چگونه نماز گزارند تا جبرئیل علیه السلام فرود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وقت‌هاى نماز را به مردم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زكاة پس از نماز نازل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راجع به زكاة آن‌ها را خبر ده چنان كه راجع به نماز خبر 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بعد از زكاة نازل شد، چون روز عاشورا مى‌آمد، پیغمبر صلی الله علیه و آله و سلم به دهات اطراف خود كسی را می فرستاد تا آن روز را روزه بدارند، سپس روزه ماه رمضان، میان شعبان و شوال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سپس امر به حج رسید، و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باره نماز و زكاة و روزه به مردم خبر دادى، در باره حج هم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امر به ولایت رسید، و آن امر روز جمعه در عرفه رسید، و خداى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براى شما كامل كردم و نعمتم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كمال دین به سبب ولایت على بن ابى طالب علیه السلام بود، پیغمبر صلی الله علیه و آله و سلم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به دوران جاهلیت نزدیكند اگر من نسبت به پسر عمویم به آن‌ها خبرى دهم بعضی خیال بدی می‌کنند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این مطلب رابدون اینكه به‌زبان آورم در دلم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فرمان حتمى خداى عز و جل به من رسید و مرا تهدید كرد كه اگر ابلاغ نكنم، عذابم خواهد كرد، و این آیه نازل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پیغمبر آنچه از پروردگارت به تو نازل شده برسان، و اگر نكنى رسالت خدا را نرسانیده‌اى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شر مردم نگه مى‌دارد و خدا مردم كافر را هدایت نمی‌كند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رسول خدا صلی الله علیه و آله و سلم دست على علیه السلام را گرفت و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همۀ پیغمبران پیش از مرا عمرى معین داد و سپس به جانب خود خواند و آن‌ها اجابت كردند و از دار فانى به عالم باقى رهسپار گشتند و نزدیك است كه مرا هم بخواند و اجابت كنم، من مسئولیت دارم و شما هم مسئولیت دارید، </w:t>
      </w:r>
      <w:bookmarkStart w:id="143" w:name="pg8615_81460"/>
    </w:p>
    <w:p>
      <w:pPr>
        <w:pStyle w:val="BookText"/>
        <w:rPr/>
      </w:pPr>
      <w:bookmarkEnd w:id="143"/>
      <w:r>
        <w:rPr>
          <w:rFonts w:ascii="IRNazanin" w:hAnsi="IRNazanin" w:eastAsia="IRNazanin"/>
          <w:color w:val="111111"/>
          <w:sz w:val="28"/>
          <w:sz w:val="28"/>
          <w:szCs w:val="28"/>
          <w:rtl w:val="true"/>
          <w:lang w:bidi="fa-IR"/>
        </w:rPr>
        <w:t>اكنون شما چه می‌گویید؟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می دهیم كه تو ابلاغ كردى و خیرخواهى نمودى و آنچه بر تو بود رسانیدى، خدا بهترین پاداش پیغمبران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دستش به دست من و نامش على بن ابى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ولىّ شماست ، شما كه حاضرید این مطلب را به غائبین برسانید</w:t>
      </w:r>
      <w:r>
        <w:rPr>
          <w:rFonts w:eastAsia="IRNazanin" w:cs="IRNazanin"/>
          <w:color w:val="111111"/>
          <w:sz w:val="28"/>
          <w:szCs w:val="28"/>
          <w:rtl w:val="true"/>
          <w:lang w:bidi="fa-IR"/>
        </w:rPr>
        <w:t>.»</w:t>
      </w:r>
    </w:p>
    <w:p>
      <w:pPr>
        <w:pStyle w:val="Heading5"/>
        <w:numPr>
          <w:ilvl w:val="4"/>
          <w:numId w:val="1"/>
        </w:numPr>
        <w:rPr/>
      </w:pPr>
      <w:bookmarkStart w:id="144" w:name="__RefHeading___Toc2085255_653776707"/>
      <w:bookmarkStart w:id="145" w:name="_Toc49"/>
      <w:bookmarkEnd w:id="144"/>
      <w:r>
        <w:rPr>
          <w:rtl w:val="true"/>
        </w:rPr>
        <w:t>روایت نهج البلاغه</w:t>
      </w:r>
      <w:bookmarkEnd w:id="145"/>
    </w:p>
    <w:p>
      <w:pPr>
        <w:pStyle w:val="BookText"/>
        <w:rPr/>
      </w:pPr>
      <w:r>
        <w:rPr>
          <w:rFonts w:ascii="IRNazanin" w:hAnsi="IRNazanin" w:eastAsia="IRNazanin"/>
          <w:color w:val="111111"/>
          <w:sz w:val="28"/>
          <w:sz w:val="28"/>
          <w:szCs w:val="28"/>
          <w:rtl w:val="true"/>
          <w:lang w:bidi="fa-IR"/>
        </w:rPr>
        <w:t>گاهی سؤال می شود چرا حدیث ثقلین در نهج البلاغه نیامده است؟</w:t>
      </w:r>
    </w:p>
    <w:p>
      <w:pPr>
        <w:pStyle w:val="BookText"/>
        <w:rPr/>
      </w:pPr>
      <w:r>
        <w:rPr>
          <w:rFonts w:ascii="IRNazanin" w:hAnsi="IRNazanin" w:eastAsia="IRNazanin"/>
          <w:color w:val="111111"/>
          <w:sz w:val="28"/>
          <w:sz w:val="28"/>
          <w:szCs w:val="28"/>
          <w:rtl w:val="true"/>
          <w:lang w:bidi="fa-IR"/>
        </w:rPr>
        <w:t>پاسخ آن است که هدف سید رضی گردآورندۀ کتاب نهج البلاغه گل چین کردن خطبه‌های رسا و فصیح بوده است نه جمع همۀ آن، پس آنچه در نهج البلاغه آمده همۀ خطبه ها ونامه های حضرت نیست، ولی قطعاً بخشی از خطبه‌های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خطبه‌های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حدیث ثقلین شده چنان که شارحان در خطبه هفدهم وخطبه های دیگر به این حدیث که بخشی از خطبه بوده و برای اختصار حذف شده است از منابع معتبر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أَنْصَحَ النَّاسِ لِنَفْسِهِ أَطْوَعُهُمْ لِرَبِّهِ وَ إِنَّ أَغَشَّهُمْ لِنَفْسِهِ أَعْصاهُمْ لِرَبِّهِ وَ الْمَغْبُونُ مَنْ غَبَنَ نَفْسَهُ وَ اَلْمَغْبُوطُ مَنْ سَلِمَ لَهُ دِینُهُ وَ السَّعِیدُ مَنْ وُعِظَ بِغَیرِهِ وَ الشَّقِی مَنِ انْخَدَعَ لِهَواهُ وَ غُرُورِهِ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یُتاهُ بِکُم؟ بَل کیفَ تَعمَهُونَ وَ بَینّكُمْ عِتْرَةُ نَبِیكُمْ وَ هُمْ أَزِمَّةُ الْحَقِّ وَ أَعْلامُ </w:t>
      </w:r>
    </w:p>
    <w:p>
      <w:pPr>
        <w:pStyle w:val="BookText"/>
        <w:rPr/>
      </w:pPr>
      <w:r>
        <w:rPr>
          <w:rFonts w:ascii="Amiri" w:hAnsi="Amiri" w:eastAsia="Amiri" w:cs="Amiri"/>
          <w:color w:val="111111"/>
          <w:sz w:val="28"/>
          <w:sz w:val="28"/>
          <w:szCs w:val="28"/>
          <w:rtl w:val="true"/>
          <w:lang w:bidi="ar-SA"/>
        </w:rPr>
        <w:t>الدِّینِ وَ أَلْسِنَةُ الصِّدْقِ فَأَنْزِلُوهُمْ بِأَحْسَنِ مَنازِلِ الْقُرْآنِ ، وَ رِدُوهُمْ وُرُودَ الْهِیمِ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خُذُوها عَنْ خَاتَمِ النَّبِیّینَ صلی الله علیه و آله و سلم ، إِنَّهُ یمُوتُ مَنْ مَاتَ مِنَّا وَ لَیسَ بِمَیّتٍ وَ یبْلَى مَنْ بَلِی مِنَّا وَ لَیسَ بِبالٍ فَلا تَقُولُوا بِما لا تَعْرِفُونَ فَإِنَّ أَكْثَرَ اَلْحَقِّ فِیما تُنْكِرُونَ وَ اعْذِرُوا مَنْ لَا حُجَّةَ لَكُمْ عَلَیهِ وَ أَنَا هُوَ</w:t>
      </w:r>
    </w:p>
    <w:p>
      <w:pPr>
        <w:pStyle w:val="BookText"/>
        <w:rPr/>
      </w:pPr>
      <w:r>
        <w:rPr>
          <w:rFonts w:ascii="Amiri" w:hAnsi="Amiri" w:eastAsia="Amiri" w:cs="Amiri"/>
          <w:color w:val="111111"/>
          <w:sz w:val="28"/>
          <w:sz w:val="28"/>
          <w:szCs w:val="28"/>
          <w:rtl w:val="true"/>
          <w:lang w:bidi="ar-SA"/>
        </w:rPr>
        <w:t>أَ لَمْ أَعْمَلْ فِیكُمْ بِالثَّقَلِ اَلْأَكْبَرِ وَ أَتْرُكْ فِیكُمُ الثَّقَلَ الْأَصْغَرَ ؟</w:t>
      </w:r>
    </w:p>
    <w:p>
      <w:pPr>
        <w:pStyle w:val="BookText"/>
        <w:rPr/>
      </w:pPr>
      <w:r>
        <w:rPr>
          <w:rFonts w:ascii="Amiri" w:hAnsi="Amiri" w:eastAsia="Amiri" w:cs="Amiri"/>
          <w:color w:val="111111"/>
          <w:sz w:val="28"/>
          <w:sz w:val="28"/>
          <w:szCs w:val="28"/>
          <w:rtl w:val="true"/>
          <w:lang w:bidi="ar-SA"/>
        </w:rPr>
        <w:t>قَدْ رَكَزْتُ فِیكُمْ رایةَ الْإِیمانِ وَ وَقَفْتُكُمْ عَلَى حُدُودِ الْحَلاَلِ وَ الْحَرامِ وَ أَلْبَسْتُكُمُ الْعَافِیةَ مِنْ عَدْلِی وَ فَرَشْتُكُمُ الْمَعْرُوفَ مِنْ قَوْلِی وَ فِعْلِی وَ أَرَیتُكُمْ كَرائِمَ اُلْأَخْلاقِ مِنْ نَفْسِی فَلا تَسْتَعْمِلُوا الرَّأْی فِیما لَا یُدْرِكُ قَعْرَهُ الْبَصَرُ وَ لا تتَغَلْغَلُ إِلَیهِ الْفِكَرُ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دهنده ترین مردمان به خودش كسى است كه فرمان‌بردارترین ایشان از پروردگارش باشد ، و فریبنده ترین مردم كسى است كه نافرمان‌ترین مردمان از پروردگارش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نافرمانى و فرمانبردارى سود و زیانش در آخرت عاید خود شخص گشته، باعث سعادت و شقاوت خود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زیانكار كسى است كه به‌خود زیان وارد آورد ، و خرسند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نفریفته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سالم نگهدارد ، خوشبخت كسى است كه از دیگرى پند گیرد ، بدبخت كسى است كه از هوس خود فریب خورد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برافراشته و نشانه‌های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چراغ‌های هدایت و روشنگر راهند پس کجا شما را حیران و سرگردان کرده‌اند بلکه چگونه حیران و سرگردان هستید؟ در حالی که عترت پیغمبر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است در صورتیكه اهل‌بیت پیغمبرتان كه مردم را به‌سوى حق كشنده ، و زبان‌های راست‌گو می‌باشند ، در میان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بهترین منازل قرآن فرودشان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را به‌دوستى </w:t>
      </w:r>
    </w:p>
    <w:p>
      <w:pPr>
        <w:pStyle w:val="BookText"/>
        <w:rPr/>
      </w:pPr>
      <w:r>
        <w:rPr>
          <w:rFonts w:ascii="IRNazanin" w:hAnsi="IRNazanin" w:eastAsia="IRNazanin"/>
          <w:color w:val="111111"/>
          <w:sz w:val="28"/>
          <w:sz w:val="28"/>
          <w:szCs w:val="28"/>
          <w:rtl w:val="true"/>
          <w:lang w:bidi="fa-IR"/>
        </w:rPr>
        <w:t>این خانواده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شتران تشنه كه بر آبشخور وارد می‌شوند، شما بر آنان وارد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سرچشمه علوم و معارف الهیه آنان سیراب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از خاتم النّبیین صلی الله علیه و آله و سلم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عترت طاهره‌اش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آن كسی كه از ما می میرد ، و حال آنكه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می‌پوسد آن كسی كه از ما پوسیده می‌شود، و حال آنكه نپوسیده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نگویید چیزى را كه نمی دانید زیرا كه در حق چیزهاى بسیاری است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آن می شوید ، و معذور بدارید و نكوهش نكنید كسى را كه شما را بر او حجّت و دلیلى نیست ، و آن كس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راه راست دلالت كردم، و راه عذرى برایتان باقى نگذاردم ، لكن شما بمن اقتدا نكردید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آیا در میان شما بر طبق بار گرانبهای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نکردم؟ و آیا در میان شما بار گرانبهای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نگذاشتم؟</w:t>
      </w:r>
    </w:p>
    <w:p>
      <w:pPr>
        <w:pStyle w:val="BookText"/>
        <w:rPr/>
      </w:pPr>
      <w:r>
        <w:rPr>
          <w:rFonts w:ascii="IRNazanin" w:hAnsi="IRNazanin" w:eastAsia="IRNazanin"/>
          <w:color w:val="111111"/>
          <w:sz w:val="28"/>
          <w:sz w:val="28"/>
          <w:szCs w:val="28"/>
          <w:rtl w:val="true"/>
          <w:lang w:bidi="fa-IR"/>
        </w:rPr>
        <w:t xml:space="preserve">پرچم ایمان را در بین شما كوبیده ، و بر حدود و حقیقت حلال و حرام شما را آگاه گردانیدم ، از عدل و دادگری خویش لباس آرامش و عافیت را در شما پوشانده ، با گفتار و كردار نیك و پسندیده خود ، نیكى و احسان را برایتان گستراندم و اخلاق خوب و پسندیده خود را به شما نشان دادم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به‌كار نیندازید ،در چیزی كه بینش شما عمق آن را درك نكند ، و فكر و اندیشه به آن راه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فلسفۀ احكام و آیات متشابه كه جز راسخین در علم ائمّه طاهرین كس دیگرى آن‌ها را نمی تواند حلّ كند وارد نشوید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وثقل اصغر در این خطبه اشاره به حدیث ثقلین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من كلام له علیه السلام فی صفة من یتصدى للحكم بین الأمة و لیس لذلك باهل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السَّبِیلِ مَشْغُوفٌ بِكَلَامِ بِدْعَةٍ وَ دُعَاءِ ضَلَالَةٍ فَهُوَ فِتْنَةٌ لِمَنِ افْتَتَنَ بِهِ ضَالٌّ عَنْ هَدْی مَنْ كَانَ قَبْلَهُ مُضِلٌّ لِمَنِ اقْتَدَى بِهِ فِی حَیاتِهِ وَ بَعْدَ وَفَاتِهِ حَمَّالُ خَطَایا غَیرِهِ رَهْنٌ بِخَطِیئَتِهِ وَ رَجُلٌ قَمَشَ جَهْلاً مُوضِعٌ فِی 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یعِیشُونَ جُهَّالاً وَ یمُوتُونَ ضُلَّالاً لَیسَ فِیهِمْ سِلْعَةٌ أَبْوَرُ مِنَ الْكِتَابِ إِذَا تُلِی حَقَّ تِلَاوَتِهِ وَ لَا سِلْعَةٌ أَنْفَقُ بَیعاً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آن حضرت علیه السلام است در وصف كسی كه در میان امّت متصدّى مقام حكم رانى شد و حال آنكه لیاقت آن امر را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ترین مردمان نزد خداوند تعالى دو فرد هستند، مردی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معصیت و نافرمانى كارش به جایى رسیده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خودش واگذار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و مرحمت را از او باز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راه حق كناره گرفته و به سخن بدعت و گمراه كننده دیگران دل بسته پس این مرد بلا و فتنه‌ای است براى كسی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او را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فتنه او شود ، و گمراه است از راه راست كسی كه آن كس پیش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منصب حكمرانى واقعى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راست رفته و گمراه كننده است كسى را كه در زنده بودن و بعد از مردنش از او پیروی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عقیده فاسد این در قلب آن مانده و باعث هلاكتش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گناهان غیرخود را حمل کرده و هم در گرو گناهان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مردی كه نادانی‌ها را در خود جمع 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به‌خدا شكایت می‌برم از گروهى كه در جهل زندگانى می‌كند و با جهالت و نادانى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در میان ایشان متاعى كسادتر از كتاب خدا، هنگامی‌كه بر وجه نیكو خوانده شود، ، و تغییرى در آن داده نشود ، یافت نمی شود و جنسى رایج‌تر و گرانبهاتر از همان قرآن تحریف شده، نزد آنان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امیال فاسده و اغراض نفسانیه آنان معنى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چیزى نزد آنان زشت تر از کارهای خوب و نیكوتر از زشتی 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دشمنمعروف و دوست منكرند</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قال الشارح الخوئی فی شرح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الطبرسی و المفید فی الارشاد بعد روایة هذا الكلام نحواً ممّا تقدّم أنّه علیه السلام قال بعد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علیكُم بالطاعةِ و المعرفةِ بمن لا تُعْذَرون بجهالة ، فإنّ العلمَ الذی هبَط به آدمَ علیه السلام و جمیعَ ما فضّلت به النبیوّن إلى خاتَم النّبیّین فی عترة نبیّكم محمّد صلی الله علیه و آله و سلم ، فأنّی یُتاهُ بكم بل أین تذهبون ، یا من نُسخَ من أصلاب أصحاب السّفینةِ، هذه مثَلُها فیكم فاركبوها ، فكما نجا فی هاتیك من نجا فكذلك ینجو فی هذه من دخلها ، أنا رَهینٌ بذلك قَسَماً حَقّاً و ما أنا من المتكلّفین، و الویل لمن تخلّف ثمّ الویلُ لمن تخلّف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بلَغَكُم ما قال فیكم نبیُّكم؟ حیث یقول فی حجّة الوادع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تاركٌ فیكم الثّقلین ما إن تمسّكتم بهما لن تضلّوا بعدی، كتابَ اللّهِ و عترتی أهلَ بیتی و أَنَّهما لم یفتَرِقا حتّى یَرِدا علىّ الحوضَ، فانظروا كیف تخلُفونی فیهما ، ألَا هذا عذبٌ </w:t>
      </w:r>
    </w:p>
    <w:p>
      <w:pPr>
        <w:pStyle w:val="BookText"/>
        <w:rPr/>
      </w:pPr>
      <w:r>
        <w:rPr>
          <w:rFonts w:ascii="Amiri" w:hAnsi="Amiri" w:eastAsia="Amiri" w:cs="Amiri"/>
          <w:color w:val="111111"/>
          <w:sz w:val="28"/>
          <w:sz w:val="28"/>
          <w:szCs w:val="28"/>
          <w:rtl w:val="true"/>
          <w:lang w:bidi="ar-SA"/>
        </w:rPr>
        <w:t>فراتٌ فاشربوا ، و هذا ملح اُجاجٌ فاجتَنِبُوا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مرحوم خوئی در شرح نهج البلاغه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وشیخ مفید پس از نقل مقدار یادشده به دنبال آن روایت کرده اند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تا می توانید از فرمان حق پیروى نمایید و معرفت در باره كسى پیدا كنید كه عذر و بهانه درجهل به او از شما پذیرفته نیست زیرا علم و همۀ کمالاتی که به پیامبران داده شد و بدان برترى یافتند از حضرت آدم علیه السلام تا پیامبر شما، از آنان به اهل‌بیت پیامبر شما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چگونه شده شما را به بیابان‌هاى سرگردانى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كسانى كه با سفینه نوح نجات یافته‌اند چنین سفینه‌ای هم اکنوندر میان شما موجود است درون آن بیابید، همچنان كه سوارگان كشتى نوح از غرقاب دریا و گرداب بلا نجات یافتند سوارشدگان به این كشتى هم از بدبختى و گمراهى دنیا و عذاب آخرت رهایى پیدا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حق تعهد می کنم كه وی را از بیچارگى برهانم و در عین حال مردم را براى نجاتشان مجبور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مى‌گویم بدا به حال كسى كه تخلف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شخصى كه مخالفت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فراموش كرده‌اید از گفتار رسول خدا صلی الله علیه و آله و سلم كه در حجة الوداع در باره خاندان </w:t>
      </w:r>
      <w:bookmarkStart w:id="146" w:name="pg8615_81473"/>
    </w:p>
    <w:p>
      <w:pPr>
        <w:pStyle w:val="BookText"/>
        <w:rPr/>
      </w:pPr>
      <w:bookmarkEnd w:id="146"/>
      <w:r>
        <w:rPr>
          <w:rFonts w:ascii="IRNazanin" w:hAnsi="IRNazanin" w:eastAsia="IRNazanin"/>
          <w:color w:val="111111"/>
          <w:sz w:val="28"/>
          <w:sz w:val="28"/>
          <w:szCs w:val="28"/>
          <w:rtl w:val="true"/>
          <w:lang w:bidi="fa-IR"/>
        </w:rPr>
        <w:t xml:space="preserve">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كوچ مى‌كنم و دو یادگار گرانبها پس از خود به‌جا مى‌گذارم كه تا وقتى دست به‌دامنشان افكنده باشید هیچ گاه گمراه نشوید یكى كتاب خدا قرآن و دیگر خاندان من این دو از یك دیگر جدا نشوند و همواره پشت به پشت یكدیگر باشند تا كنار حوض كوثر مرا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متوجه باشید پس از من چگونه با ایشان معامله خواهید كرد بدانید دوستى ایشان آب خوشگوار است و مخالفتشان آب شور و تلخ غیر قابل استفاده و دور افكندنى است</w:t>
      </w:r>
      <w:r>
        <w:rPr>
          <w:rFonts w:eastAsia="IRNazanin" w:cs="IRNazanin"/>
          <w:color w:val="111111"/>
          <w:sz w:val="28"/>
          <w:szCs w:val="28"/>
          <w:rtl w:val="true"/>
          <w:lang w:bidi="fa-IR"/>
        </w:rPr>
        <w:t>.»</w:t>
      </w:r>
    </w:p>
    <w:p>
      <w:pPr>
        <w:pStyle w:val="Heading5"/>
        <w:numPr>
          <w:ilvl w:val="4"/>
          <w:numId w:val="1"/>
        </w:numPr>
        <w:rPr/>
      </w:pPr>
      <w:bookmarkStart w:id="147" w:name="__RefHeading___Toc2085257_653776707"/>
      <w:bookmarkStart w:id="148" w:name="_Toc50"/>
      <w:bookmarkEnd w:id="147"/>
      <w:r>
        <w:rPr>
          <w:rtl w:val="true"/>
        </w:rPr>
        <w:t>روایت تحف العقول</w:t>
      </w:r>
      <w:bookmarkEnd w:id="148"/>
    </w:p>
    <w:p>
      <w:pPr>
        <w:pStyle w:val="BookText"/>
        <w:rPr/>
      </w:pPr>
      <w:r>
        <w:rPr>
          <w:rFonts w:ascii="IRNazanin" w:hAnsi="IRNazanin" w:eastAsia="IRNazanin"/>
          <w:color w:val="111111"/>
          <w:sz w:val="28"/>
          <w:sz w:val="28"/>
          <w:szCs w:val="28"/>
          <w:rtl w:val="true"/>
          <w:lang w:bidi="fa-IR"/>
        </w:rPr>
        <w:t>حسن بن علی بن حسین بن شعبه حرانی از بزرگان شیعه در قرن چهارم و مؤلف کتاب ارزشمند تحف العقول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 صلی الله علیه و آله و سلم فی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نحمَدُه و نستعینُه و نستغفرهُ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اُوصیكم عبادَ اللهِ بتقوى اللهِ و أحثُّكم على العمل بطاعتهِ، و أستفتحُ اللهَ بالذِی هو خیر،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لكُم، فإنّی لا أدری لعلّی لا ألقاكُم بعد عامِی هذا، فی موقفی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تركتُ فیكم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برایتان بیان مى‌كنم از من نیك بشنوید، به راستى نمى‌دانم شاید سال آینده در این جایگاه، دیگر با شما دیدار نكنم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به كفر را از سر مگیرید كه یكدیگررا بكشید </w:t>
      </w:r>
      <w:r>
        <w:rPr>
          <w:rFonts w:eastAsia="IRNazanin" w:cs="IRNazanin"/>
          <w:color w:val="111111"/>
          <w:sz w:val="28"/>
          <w:szCs w:val="28"/>
          <w:rtl w:val="true"/>
          <w:lang w:bidi="fa-IR"/>
        </w:rPr>
        <w:t xml:space="preserve">... </w:t>
      </w:r>
      <w:bookmarkStart w:id="149" w:name="pg8615_81475"/>
    </w:p>
    <w:p>
      <w:pPr>
        <w:pStyle w:val="BookText"/>
        <w:rPr/>
      </w:pPr>
      <w:bookmarkEnd w:id="149"/>
      <w:r>
        <w:rPr>
          <w:rFonts w:ascii="IRNazanin" w:hAnsi="IRNazanin" w:eastAsia="IRNazanin"/>
          <w:color w:val="111111"/>
          <w:sz w:val="28"/>
          <w:sz w:val="28"/>
          <w:szCs w:val="28"/>
          <w:rtl w:val="true"/>
          <w:lang w:bidi="fa-IR"/>
        </w:rPr>
        <w:t>پس من در میان شما چیزى به یادگار نهادم كه اگر بدان بگرایید ، هرگز گمراه نشوید و آن كتاب خدا و عترت من،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آیا پیام خدا را به شما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حجةالوداع و موقف، منصرف به وقوف عرفات در حجه الوداع است ، افزون بر آنکه متن آن شبیه خطبۀ عرفات به روایت صحیح مسلم است ، پس این خطبه در روز عرفه و سرزمین عرفات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بیشتر علمای عامه مانند مسلم و ابی داود وابن ماجه و عده‌ای دیگر این خطبه را همین گونه، هنگام نماز ظهر عرفه به روایت امام جعفر صادق علیه السلام از جابر بدون اشاره به تمسک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Heading5"/>
        <w:numPr>
          <w:ilvl w:val="4"/>
          <w:numId w:val="1"/>
        </w:numPr>
        <w:rPr/>
      </w:pPr>
      <w:bookmarkStart w:id="150" w:name="__RefHeading___Toc2085259_653776707"/>
      <w:bookmarkStart w:id="151" w:name="_Toc51"/>
      <w:bookmarkEnd w:id="150"/>
      <w:r>
        <w:rPr>
          <w:rtl w:val="true"/>
        </w:rPr>
        <w:t>خطبۀ عرفات به روایت مسلم</w:t>
      </w:r>
      <w:bookmarkEnd w:id="151"/>
    </w:p>
    <w:p>
      <w:pPr>
        <w:pStyle w:val="BookText"/>
        <w:rPr/>
      </w:pPr>
      <w:r>
        <w:rPr>
          <w:rFonts w:ascii="IRNazanin" w:hAnsi="IRNazanin" w:eastAsia="IRNazanin"/>
          <w:color w:val="111111"/>
          <w:sz w:val="28"/>
          <w:sz w:val="28"/>
          <w:szCs w:val="28"/>
          <w:rtl w:val="true"/>
          <w:lang w:bidi="fa-IR"/>
        </w:rPr>
        <w:t xml:space="preserve">قال حدثنا أبو بكر بن أبی شیبة وإسحاق بن إبراهیم جمیعاً عن حاتم قال أبو بكر حدثنا حاتم بن إسماعیل المدنی عن جعفر بن محمد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جابر بن عبدالله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فأجاز رسول الله صلی الله علیه و آله و سلم حتّى أتى عرفَة فوجد القبَّة قد ضُرِبت له بنمرة فنزل بها حتّى إذا زاغت الشمسُ أمر بالقَصواء فرحلَت له فأتی بَطنَ الوادی فخطبَ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دماؤكم وأموالکُم حرامٌ علیكم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تركتُ فیكم ما لن تضلُّوا بعده إن اعتصمتم به كتابَ الله و أنتم تُسألون عنّی فما أنتم قائلون؟ قالوا نشهدُ أنّك قد بلّغت و أدّیت و نصحت، فقال بإصبعه السبّابة یرفعُها إلى السماء و ینكُتُها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اشهد ثلاث مرّات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أذَّنَ ثمّ أقامَ فصلّى الظهر ثم أقام فصلى العصر و لم یصلّ بینهما شیئاً ثمّ ركبَ </w:t>
      </w:r>
    </w:p>
    <w:p>
      <w:pPr>
        <w:pStyle w:val="BookText"/>
        <w:rPr/>
      </w:pPr>
      <w:r>
        <w:rPr>
          <w:rFonts w:ascii="IRNazanin" w:hAnsi="IRNazanin" w:eastAsia="IRNazanin"/>
          <w:color w:val="111111"/>
          <w:sz w:val="28"/>
          <w:sz w:val="28"/>
          <w:szCs w:val="28"/>
          <w:rtl w:val="true"/>
          <w:lang w:bidi="fa-IR"/>
        </w:rPr>
        <w:t>رسولُ الله صلی الله علیه و آله و سلم حتّى أتى الموقِفَ</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با سلسله سند خود نقل می کند از امام محمد باقر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گروهی خدمت جابربن عبدالله رسیدیم پس از احوال پرسی از آنان در حالی که آن زمان نابینا شده بود دست به سینه من گذاشت و گفت آنچه می‌خواهی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کیفیت حج پیامبر مرا خبر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انگشتان خود را تا نه عدد شمرد و گفت پیامبر صلی الله علیه و آله و سلم نه سال درنگ کرد سال دهم اعلام عمومی برای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زیادی برای حج به مدینه آمدند تا در حج از آن حضرت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پیامبر با جمعیت حرکت کردیم تا به میقات ذوالحلیفه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روز عرفه به منطقۀ نمره رسید ، در آنجا دید خیمه ای برای او بر افراشته است درآن فرود آمد تاظهر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دستور داد شتر قصوی را برایش آوردند سوار بر آن حرکت کرد تا به وادی عرفات رسید درآنجا روی به مرم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خونخواهى ای كه از دوران جاهلیت مانده لغو مى‌شود و همانا نخستین خونى كه از آن درگذرم خون عامر بن ربیعه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پسر حارث بن عبد المطّلب است که در قبیله بنی سعد شیر خورده و هر بهره پول مانده از دوران جاهلیت باطل شده است و همانا نخستین بهره پولى كه به لغو آن آغاز كنم بهرۀ پول هاى عبّاس بن عبد المطّلب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زنانتان را بر شما حقّى و شما را بر ایشان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w:t>
      </w:r>
    </w:p>
    <w:p>
      <w:pPr>
        <w:pStyle w:val="BookText"/>
        <w:rPr/>
      </w:pPr>
      <w:r>
        <w:rPr>
          <w:rFonts w:ascii="IRNazanin" w:hAnsi="IRNazanin" w:eastAsia="IRNazanin"/>
          <w:color w:val="111111"/>
          <w:sz w:val="28"/>
          <w:sz w:val="28"/>
          <w:szCs w:val="28"/>
          <w:rtl w:val="true"/>
          <w:lang w:bidi="fa-IR"/>
        </w:rPr>
        <w:t xml:space="preserve">آنان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پاكدامنى بپایند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بیگانه‌اى را به بستر شما در نیارند و كسى را كه خوش ندارید جز به اجازه شما به خانه راه ندهند اگر چنان كردند آن‌ها را بدان اندازه كه سخت و آزاردهنده نباشد، بزنید و هر گاه بدان پایان دادند و از شما فرمان پذیرفتند، بر شماست كه خوراك و پوشاك ایشان را به اندازه متعارف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به عنوان امانت خداوند برگرفتید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چیزى به یادگار نهادم كه اگر بدان بگرایید هرگز گمراه نشوید و آن كتاب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شما از انجام وظیفۀ من سؤال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 الهی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رساندی وخیر خواهی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انگشت به آسمان بلند کرد و به سوی مردم اشاره نمود و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اذان و اقامه گفتند و نماز ظهر و عصر را پشت سر هم خواندند و سپس به موقف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بخاری این خطبه را از ابی بکره و عبد الله بن عمر و ابن عباس در روز عید قربان نقل نموده، این فراز تمسک به ثقل اهل‌بیت را چنان‌که عادت این قوم است حذف کرده و حتی لزوم تمسک به کتاب را که مسلم در خطبهعرفه نقل کرده، نیاورده است </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حدیث دوازده خلیفه را که بخشی از خطبۀ حجه الوداع بود شیخین نقل نکرده‌اند ولی احمد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به‌صورتی که در بخش تحریفات 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آورده </w:t>
      </w:r>
      <w:bookmarkStart w:id="152" w:name="pg8615_81481"/>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3" w:name="__RefHeading___Toc2085261_653776707"/>
      <w:bookmarkStart w:id="154" w:name="_Toc52"/>
      <w:bookmarkEnd w:id="153"/>
      <w:r>
        <w:rPr>
          <w:rtl w:val="true"/>
        </w:rPr>
        <w:t xml:space="preserve">موقع سوم </w:t>
      </w:r>
      <w:r>
        <w:rPr>
          <w:rtl w:val="true"/>
        </w:rPr>
        <w:t xml:space="preserve">: </w:t>
      </w:r>
      <w:r>
        <w:rPr>
          <w:rtl w:val="true"/>
        </w:rPr>
        <w:t>خطبه عید قربان در منی</w:t>
      </w:r>
      <w:bookmarkEnd w:id="154"/>
    </w:p>
    <w:p>
      <w:pPr>
        <w:pStyle w:val="Heading5"/>
        <w:numPr>
          <w:ilvl w:val="4"/>
          <w:numId w:val="1"/>
        </w:numPr>
        <w:rPr/>
      </w:pPr>
      <w:bookmarkStart w:id="155" w:name="__RefHeading___Toc2085263_653776707"/>
      <w:bookmarkStart w:id="156" w:name="_Toc5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سومین بار روز عید قربان در منی بود که یکی از مناطق آن مسجد خیف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حضرت خطبۀ دیگری هم روز یازدهم یا دوازدهم خواندند و بخاری بدون ذکر حدیث ثقلین خطبۀ عید قربان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علمای شیعه مانند علی بن ابراهیم قمی درتفسیر خود خطبۀ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دهم یا یازدهم یا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 نقل کرده اند که بخشی از آن به شرح زیر است</w:t>
      </w:r>
      <w:r>
        <w:rPr>
          <w:rFonts w:eastAsia="IRNazanin" w:cs="IRNazanin"/>
          <w:color w:val="111111"/>
          <w:sz w:val="28"/>
          <w:szCs w:val="28"/>
          <w:rtl w:val="true"/>
          <w:lang w:bidi="fa-IR"/>
        </w:rPr>
        <w:t>.</w:t>
      </w:r>
    </w:p>
    <w:p>
      <w:pPr>
        <w:pStyle w:val="Heading5"/>
        <w:numPr>
          <w:ilvl w:val="4"/>
          <w:numId w:val="1"/>
        </w:numPr>
        <w:rPr/>
      </w:pPr>
      <w:bookmarkStart w:id="157" w:name="__RefHeading___Toc2085265_653776707"/>
      <w:bookmarkStart w:id="158" w:name="_Toc54"/>
      <w:bookmarkEnd w:id="157"/>
      <w:r>
        <w:rPr>
          <w:rtl w:val="true"/>
        </w:rPr>
        <w:t>روایت علی بن ابراهیم قمی</w:t>
      </w:r>
      <w:r>
        <w:rPr>
          <w:rtl w:val="true"/>
        </w:rPr>
        <w:t>(</w:t>
      </w:r>
      <w:r>
        <w:rPr>
          <w:rtl w:val="true"/>
        </w:rPr>
        <w:t xml:space="preserve">متوفای حدود </w:t>
      </w:r>
      <w:r>
        <w:rPr/>
        <w:t>310</w:t>
      </w:r>
      <w:r>
        <w:rPr>
          <w:rtl w:val="true"/>
        </w:rPr>
        <w:t>ق</w:t>
      </w:r>
      <w:r>
        <w:rPr>
          <w:rtl w:val="true"/>
        </w:rPr>
        <w:t>)</w:t>
      </w:r>
      <w:bookmarkEnd w:id="158"/>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فَرَطُكم و إنكم واردون علیّ الحوض، حوض عرضه ما بین بصری و صنعاء، فیه قُدحان من فضّة عدد النجوم ، ألا و إنّی سائلكم عن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رسول الله و ما الثقلان ؟ قال كتاب الله الثقل الأكبر طرف بید الله و طرف بأیدیكم فتمسَّكوا به لن تضلّوا و لن تزلوا، و الثقل الأصغر عترتی و أهل بیتی، فإنّه قد نبّأنی اللطیف الخبیر أنّهما لن یفترقا حتّى یردا علیَّ الحوض كإصبعی هاتین و جمع بین سبّابتیه و لا أقول كهاتین و جمع بین سبّابته و الوسطى فتفضل هذه على هذه</w:t>
      </w:r>
      <w:r>
        <w:rPr>
          <w:rFonts w:eastAsia="IRNazanin" w:cs="IRNazanin"/>
          <w:color w:val="111111"/>
          <w:sz w:val="28"/>
          <w:szCs w:val="28"/>
          <w:rtl w:val="true"/>
          <w:lang w:bidi="fa-IR"/>
        </w:rPr>
        <w:t>.</w:t>
      </w:r>
      <w:r>
        <w:rPr>
          <w:rStyle w:val="FootnoteAnchor"/>
          <w:rtl w:val="true"/>
        </w:rPr>
        <w:footnoteReference w:id="1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اكرم صلی الله علیه و آله و سلم در حجة الوداع در مسجد خیف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از شمامی‌روم و شما پس از آن کنار حوض كوثر پیش من خواهید آمد، حوضى كه اندازه‌اش به </w:t>
      </w:r>
      <w:bookmarkStart w:id="159" w:name="pg8615_81483"/>
    </w:p>
    <w:p>
      <w:pPr>
        <w:pStyle w:val="BookText"/>
        <w:rPr/>
      </w:pPr>
      <w:bookmarkEnd w:id="159"/>
      <w:r>
        <w:rPr>
          <w:rFonts w:ascii="IRNazanin" w:hAnsi="IRNazanin" w:eastAsia="IRNazanin"/>
          <w:color w:val="111111"/>
          <w:sz w:val="28"/>
          <w:sz w:val="28"/>
          <w:szCs w:val="28"/>
          <w:rtl w:val="true"/>
          <w:lang w:bidi="fa-IR"/>
        </w:rPr>
        <w:t>فاصله بین بصری و صنعاء است در آنجا جام‌هایى از نقره به تعداد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راجع به دو امانت گران بازخواست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دو امانت گران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بزرگ‌تر كتاب خداست كه از یك جانب به دست خدا و از جانب دیگر به دست شما است اگر به آن چنگ بزنید هرگز گمراه نخواهید شد و منحرف نمى‌شوید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دوم اهل بیت و عترت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خبر داده كه آن دو از هم جدا نخواهند شد تا سر حوض کوثر چون این دو انگشت بر من وارد شوند و هر دو انگشت سبابه را به هم نزدیك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نمی‌گویم مانند دو انگشت سبابه و وسطى كه یكى از دیگرى برتر باشد</w:t>
      </w:r>
      <w:r>
        <w:rPr>
          <w:rFonts w:eastAsia="IRNazanin" w:cs="IRNazanin"/>
          <w:color w:val="111111"/>
          <w:sz w:val="28"/>
          <w:szCs w:val="28"/>
          <w:rtl w:val="true"/>
          <w:lang w:bidi="fa-IR"/>
        </w:rPr>
        <w:t>.»</w:t>
      </w:r>
    </w:p>
    <w:p>
      <w:pPr>
        <w:pStyle w:val="Heading5"/>
        <w:numPr>
          <w:ilvl w:val="4"/>
          <w:numId w:val="1"/>
        </w:numPr>
        <w:rPr/>
      </w:pPr>
      <w:bookmarkStart w:id="160" w:name="__RefHeading___Toc2085267_653776707"/>
      <w:bookmarkStart w:id="161" w:name="_Toc55"/>
      <w:bookmarkEnd w:id="160"/>
      <w:r>
        <w:rPr>
          <w:rtl w:val="true"/>
        </w:rPr>
        <w:t xml:space="preserve">روایت محمد بن ابراهیم النعمانی </w:t>
      </w:r>
      <w:r>
        <w:rPr>
          <w:rtl w:val="true"/>
        </w:rPr>
        <w:t>(</w:t>
      </w:r>
      <w:r>
        <w:rPr>
          <w:rtl w:val="true"/>
        </w:rPr>
        <w:t xml:space="preserve">م حدود </w:t>
      </w:r>
      <w:r>
        <w:rPr/>
        <w:t>350</w:t>
      </w:r>
      <w:r>
        <w:rPr>
          <w:rtl w:val="true"/>
        </w:rPr>
        <w:t>ق</w:t>
      </w:r>
      <w:r>
        <w:rPr>
          <w:rtl w:val="true"/>
        </w:rPr>
        <w:t>)</w:t>
      </w:r>
      <w:bookmarkEnd w:id="161"/>
    </w:p>
    <w:p>
      <w:pPr>
        <w:pStyle w:val="BookText"/>
        <w:rPr/>
      </w:pPr>
      <w:r>
        <w:rPr>
          <w:rFonts w:ascii="IRNazanin" w:hAnsi="IRNazanin" w:eastAsia="IRNazanin"/>
          <w:color w:val="111111"/>
          <w:sz w:val="28"/>
          <w:sz w:val="28"/>
          <w:szCs w:val="28"/>
          <w:rtl w:val="true"/>
          <w:lang w:bidi="fa-IR"/>
        </w:rPr>
        <w:t>حدثنا محمد بن زید بن عبدالرحمن التیمى، عن الحسن بن الحسین الانصاری، عن محمد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المشهورة التی خطبها فی مسجد الخیف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فَرَطُكم وإنّكم واردون علَیَّ الحوضَ، حوضاً عرضُه ما بین بُصرى إلى صنعاء، فیه قُدْحان عددَ نجومِ السماء، ألا وإنّى مخلَّفٌ فیكم الثقلَین، الثقل الأكبرُ القرآن، والثقل الأصغر عترتی أهل بیتی، هما حبلُ الله ممدودٌ بینكم وبین الله عزّ وجلّ، ما إن تمسّكتم به لن تضلّوا، سبب منه بید الله، و سبب بأیدیكم إنّ اللطیفَ الخبیرَ قد نبّأنی أنّهما لن یفترقا حتّى یردا علَىَّ الحوض كإصبعی هاتین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جمع بین سبّابتیه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أقول كهاتین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جمع بین سبّابته والوسطى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فتفضل هذه </w:t>
      </w:r>
      <w:bookmarkStart w:id="162" w:name="pg8615_81485"/>
    </w:p>
    <w:p>
      <w:pPr>
        <w:pStyle w:val="BookText"/>
        <w:rPr/>
      </w:pPr>
      <w:bookmarkEnd w:id="162"/>
      <w:r>
        <w:rPr>
          <w:rFonts w:ascii="IRNazanin" w:hAnsi="IRNazanin" w:eastAsia="IRNazanin"/>
          <w:color w:val="111111"/>
          <w:sz w:val="28"/>
          <w:sz w:val="28"/>
          <w:szCs w:val="28"/>
          <w:rtl w:val="true"/>
          <w:lang w:bidi="fa-IR"/>
        </w:rPr>
        <w:t xml:space="preserve">على هذه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در خطبۀ مشهور خود كه در حجّةالوداع در مسجد خیف ایراد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طلایه‌دار شمایم و شما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مى‌رسید، حوضى كه وسعت آن بهاندازه فاصله میان بصرى تا صنعا است و داراى جام‌هایى به عدد ستارگان آسمان است</w:t>
      </w:r>
    </w:p>
    <w:p>
      <w:pPr>
        <w:pStyle w:val="BookText"/>
        <w:rPr/>
      </w:pPr>
      <w:r>
        <w:rPr>
          <w:rFonts w:ascii="IRNazanin" w:hAnsi="IRNazanin" w:eastAsia="IRNazanin"/>
          <w:color w:val="111111"/>
          <w:sz w:val="28"/>
          <w:sz w:val="28"/>
          <w:szCs w:val="28"/>
          <w:rtl w:val="true"/>
          <w:lang w:bidi="fa-IR"/>
        </w:rPr>
        <w:t>بدانید من پس از خود دو چیز گرانبها در میان شما به جاى مى‌گذارم، آن چیز گران قدرى كه بزرگ‌تر است كتاب خدا است و گران قدر كوچك تر عترتم یعنى خاندان من است، آن دو ریسمان خدایند كه میان شما و خداى عزّ و جلّ كشیده شده، مادامى كه آن ریسمان را دستگیر خود ساخته‌اید هرگز گمراه نمى‌شوید، یك طرف آن به دست خدا و طرف دیگرش به دست شما است، خداى بسیار لطف‌كننده و آگاه به من خبر داده كه آن دو از یك دیگر جدا نمى‌شوند تا در كنار حوض با هم به من ملحق شوند، مانند این دو انگشت من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دو انگشت سبّابه خود را در كنار یك دیگر قرار داد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نمى‌گویم مانند این دو انگشت سبّابه با انگشت وسطى که یكى بر دیگرى برترى داشته باشد</w:t>
      </w:r>
      <w:r>
        <w:rPr>
          <w:rFonts w:eastAsia="IRNazanin" w:cs="IRNazanin"/>
          <w:color w:val="111111"/>
          <w:sz w:val="28"/>
          <w:szCs w:val="28"/>
          <w:rtl w:val="true"/>
          <w:lang w:bidi="fa-IR"/>
        </w:rPr>
        <w:t>.»</w:t>
      </w:r>
    </w:p>
    <w:p>
      <w:pPr>
        <w:pStyle w:val="Heading5"/>
        <w:numPr>
          <w:ilvl w:val="4"/>
          <w:numId w:val="1"/>
        </w:numPr>
        <w:rPr/>
      </w:pPr>
      <w:bookmarkStart w:id="163" w:name="__RefHeading___Toc2085269_653776707"/>
      <w:bookmarkStart w:id="164" w:name="_Toc56"/>
      <w:bookmarkEnd w:id="163"/>
      <w:r>
        <w:rPr>
          <w:rtl w:val="true"/>
        </w:rPr>
        <w:t>روایت محمد بن حسن الصفار</w:t>
      </w:r>
      <w:bookmarkEnd w:id="164"/>
    </w:p>
    <w:p>
      <w:pPr>
        <w:pStyle w:val="BookText"/>
        <w:rPr/>
      </w:pPr>
      <w:r>
        <w:rPr>
          <w:rFonts w:ascii="IRNazanin" w:hAnsi="IRNazanin" w:eastAsia="IRNazanin"/>
          <w:color w:val="111111"/>
          <w:sz w:val="28"/>
          <w:sz w:val="28"/>
          <w:szCs w:val="28"/>
          <w:rtl w:val="true"/>
          <w:lang w:bidi="fa-IR"/>
        </w:rPr>
        <w:t xml:space="preserve">وی از محدثان بزرگ شیعه و مؤلف کتاب بصائر الدرجات و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على بن محمد عن القاسم بن محمد عن سلیمان بن داود عن یحیى بن ادیم عن شریك عن جابر قال قال ابوجعفر علیه السلام دعا رسول الله اصحابه بمنى قال</w:t>
      </w:r>
      <w:r>
        <w:rPr>
          <w:rFonts w:eastAsia="IRNazanin" w:cs="IRNazanin"/>
          <w:color w:val="111111"/>
          <w:sz w:val="28"/>
          <w:szCs w:val="28"/>
          <w:rtl w:val="true"/>
          <w:lang w:bidi="fa-IR"/>
        </w:rPr>
        <w:t xml:space="preserve">: </w:t>
      </w:r>
      <w:bookmarkStart w:id="165" w:name="pg8615_81487"/>
    </w:p>
    <w:p>
      <w:pPr>
        <w:pStyle w:val="BookText"/>
        <w:rPr/>
      </w:pPr>
      <w:bookmarkEnd w:id="165"/>
      <w:r>
        <w:rPr>
          <w:rFonts w:ascii="Amiri" w:hAnsi="Amiri" w:eastAsia="Amiri" w:cs="Amiri"/>
          <w:color w:val="111111"/>
          <w:sz w:val="28"/>
          <w:sz w:val="28"/>
          <w:szCs w:val="28"/>
          <w:rtl w:val="true"/>
          <w:lang w:bidi="ar-SA"/>
        </w:rPr>
        <w:t>یا أیُّها الناسُ إنّى تاركٌ فیكم الثقلین اما إن تمسَّكتم بهما لن تضلُّوا كتابَ اللهِ و عترتى أهلَ بیتی فإنّهما لن یفتَرِقا حتّى یردا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أیُّها الناسُ إنّى تاركٌ فیكم حُرُماتِ اللهِ كتابَ الله و عترتى و الكعبةَ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أبوجعفر علیه السلام أمّا كتابَ اللهِ فحرفوا و أمّا الكعبةَ فهدَموا و اما العترةَ فقتلُوا و كلَّ ودائعِ اللهِ فقد تَبَّرُوا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شریك از جابر نقل كرد كه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صلی الله علیه و آله و سلم اصحاب خود را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 یا روزهای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می‌گذارم كه تا وقتى بآن دو تمسك جویید گمراه نمى‌شوید كتاب خدا و عترت و اهل بیتم، آن دو از یك دیگر جدانمى‌شوند تا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میان شما چیزهایى محترم در نزد خدا می‌گذارم كتاب خدا و عترت و كعبه كه بیت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تغییر دادند و كعبه را منهدم نمودند و عترت را كشتند و تمام ودایع خدا را درهم شكسته و از بین برده‌اند</w:t>
      </w:r>
      <w:r>
        <w:rPr>
          <w:rFonts w:eastAsia="IRNazanin" w:cs="IRNazanin"/>
          <w:color w:val="111111"/>
          <w:sz w:val="28"/>
          <w:szCs w:val="28"/>
          <w:rtl w:val="true"/>
          <w:lang w:bidi="fa-IR"/>
        </w:rPr>
        <w:t>.»</w:t>
      </w:r>
    </w:p>
    <w:p>
      <w:pPr>
        <w:pStyle w:val="Heading4"/>
        <w:numPr>
          <w:ilvl w:val="3"/>
          <w:numId w:val="1"/>
        </w:numPr>
        <w:rPr/>
      </w:pPr>
      <w:bookmarkStart w:id="166" w:name="__RefHeading___Toc2085271_653776707"/>
      <w:bookmarkStart w:id="167" w:name="_Toc57"/>
      <w:bookmarkEnd w:id="166"/>
      <w:r>
        <w:rPr>
          <w:rtl w:val="true"/>
        </w:rPr>
        <w:t xml:space="preserve">موقع چهارم </w:t>
      </w:r>
      <w:r>
        <w:rPr>
          <w:rtl w:val="true"/>
        </w:rPr>
        <w:t xml:space="preserve">: </w:t>
      </w:r>
      <w:r>
        <w:rPr>
          <w:rtl w:val="true"/>
        </w:rPr>
        <w:t>منطقۀ غدیر خم</w:t>
      </w:r>
      <w:bookmarkEnd w:id="1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واقعۀ غدیر در روز هیجده ذوالحجة سال دهم هجری است که در بخشی از روایات اهل سنت از جملۀ روایات احمد و حاکم نیشابوری و طبرانی که گذشت لفظ غدیر خم تصریح شده، ولی در بعضی روایات نام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bookmarkStart w:id="168" w:name="pg8615_81490"/>
    </w:p>
    <w:p>
      <w:pPr>
        <w:pStyle w:val="BookText"/>
        <w:rPr/>
      </w:pPr>
      <w:bookmarkEnd w:id="168"/>
      <w:r>
        <w:rPr>
          <w:rFonts w:ascii="IRNazanin" w:hAnsi="IRNazanin" w:eastAsia="IRNazanin"/>
          <w:color w:val="111111"/>
          <w:sz w:val="28"/>
          <w:sz w:val="28"/>
          <w:szCs w:val="28"/>
          <w:rtl w:val="true"/>
          <w:lang w:bidi="fa-IR"/>
        </w:rPr>
        <w:t>روایات بین مکه و مدینه و در بعضی روایات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که معروف به خطبۀ غدیریه است روایات مختلفی دارد که ما در بخش دوم به طور مستقل روایات آن را از طریق فریقین نقل می کنیم و مفصل ترین روایت آن روایت احمد بن علی بن ابی طالب الطبرسی، ابو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الإحتجاج على أهل اللجاج با سند متصل و معتبر از امام باقر علیه السلام آمده است و</w:t>
      </w:r>
    </w:p>
    <w:p>
      <w:pPr>
        <w:pStyle w:val="BookText"/>
        <w:rPr/>
      </w:pPr>
      <w:r>
        <w:rPr>
          <w:rFonts w:ascii="IRNazanin" w:hAnsi="IRNazanin" w:eastAsia="IRNazanin"/>
          <w:color w:val="111111"/>
          <w:sz w:val="28"/>
          <w:sz w:val="28"/>
          <w:szCs w:val="28"/>
          <w:rtl w:val="true"/>
          <w:lang w:bidi="fa-IR"/>
        </w:rPr>
        <w:t xml:space="preserve">ما آن را در بخش دوم در ده قسمت می‌آوریم </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69" w:name="__RefHeading___Toc2085273_653776707"/>
      <w:bookmarkStart w:id="170" w:name="_Toc58"/>
      <w:bookmarkEnd w:id="169"/>
      <w:r>
        <w:rPr>
          <w:rtl w:val="true"/>
        </w:rPr>
        <w:t xml:space="preserve">موقع پنجم </w:t>
      </w:r>
      <w:r>
        <w:rPr>
          <w:rtl w:val="true"/>
        </w:rPr>
        <w:t xml:space="preserve">: </w:t>
      </w:r>
      <w:r>
        <w:rPr>
          <w:rtl w:val="true"/>
        </w:rPr>
        <w:t>خطبۀ مسجد النبی در بیماری وفات</w:t>
      </w:r>
      <w:bookmarkEnd w:id="170"/>
    </w:p>
    <w:p>
      <w:pPr>
        <w:pStyle w:val="Heading5"/>
        <w:numPr>
          <w:ilvl w:val="4"/>
          <w:numId w:val="1"/>
        </w:numPr>
        <w:rPr/>
      </w:pPr>
      <w:bookmarkStart w:id="171" w:name="__RefHeading___Toc2085275_653776707"/>
      <w:bookmarkStart w:id="172" w:name="_Toc59"/>
      <w:bookmarkEnd w:id="171"/>
      <w:r>
        <w:rPr>
          <w:rtl w:val="true"/>
        </w:rPr>
        <w:t xml:space="preserve">روایت محمد بن یعقوب کلینی </w:t>
      </w:r>
      <w:r>
        <w:rPr>
          <w:rtl w:val="true"/>
        </w:rPr>
        <w:t>(</w:t>
      </w:r>
      <w:r>
        <w:rPr>
          <w:rtl w:val="true"/>
        </w:rPr>
        <w:t xml:space="preserve">م </w:t>
      </w:r>
      <w:r>
        <w:rPr/>
        <w:t>328</w:t>
      </w:r>
      <w:r>
        <w:rPr>
          <w:rtl w:val="true"/>
        </w:rPr>
        <w:t xml:space="preserve">ق </w:t>
      </w:r>
      <w:r>
        <w:rPr>
          <w:rtl w:val="true"/>
        </w:rPr>
        <w:t>)</w:t>
      </w:r>
      <w:bookmarkEnd w:id="172"/>
    </w:p>
    <w:p>
      <w:pPr>
        <w:pStyle w:val="BookText"/>
        <w:rPr/>
      </w:pPr>
      <w:r>
        <w:rPr>
          <w:rFonts w:ascii="IRNazanin" w:hAnsi="IRNazanin" w:eastAsia="IRNazanin"/>
          <w:color w:val="111111"/>
          <w:sz w:val="28"/>
          <w:sz w:val="28"/>
          <w:szCs w:val="28"/>
          <w:rtl w:val="true"/>
          <w:lang w:bidi="fa-IR"/>
        </w:rPr>
        <w:t>علی بن إبراهیم، عن أبیه، عن حماد بن عیسى، عن إبراهیم بن عمر الیمانی، عن ابن اذینة، عن أبا 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صلواتُ الله علیه یقول و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أدنى ما یكونُ به العبد مؤمناً و أدنى ما یكون به العبد كافرً او أدنى ما یكون به العبد ضالًّا؟ فقال له</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 فی آخر خطبته یوم قَبَضَهُ اللهُ عزّ وجلّ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تركتُ فیكم أمرَین لن تضلُّوا بعدی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عترتی أهلَ بیتی، فإنّ اللطیفَ الخبیَر قد عهد إلیَّ إنَّهما لن یفتَرِقا حتّى یَرِدا عَلَیَّ الحوضَ كهاتین و جمع بین مُسَبَّحَتَینِ و لا أقول كهاتین و جمع بین المُسَبَّحَةِ و الوسطى فَتَسبِقَ إحداهُما الأخرى، فَتَمَسَّكوا بهما و لا تَزِلّوا و لا تَضِلّوا و لا تَقَدَّمُوهُم فَتَضِلُّوا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على علیه السلام هنگامى كه مردى نزد آن حضرت آمده بود و به او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كمترین چیزى كه بنده به سبب آن مؤمن شود و كمترین چیزى كه بنده بوسیله آن كافر می گردد و كمترین چیزى كه بنده با آن گمراه می‌شود چیست؟</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مهمی پرسیدى، پس پاسخش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كمترین چیزى كه بنده به آن مؤمن می شود آن است كه خداى تبارك و تعالى خودش را به آن بنده بشناساند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بردارى براى او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صلی الله علیه و آله و سلم را به او بشناساند پس به فرمان بردارى او نیز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خود را در زمین، و گواهش را بر خلق به او معرفى كند، و براى او هم به فرمان بردارى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 و اگر چه همه چیز را به جز آنچه بیان فرمودى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صورتى كه هر گاه دستورى به او دهند اطاعت كند، و اگر نهی‌اش كردند از 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كمتر چیزى كه بنده به سبب آن كافر گردد آن است كه كسى چیزى را كه خدا از آن نهى كرده است 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بدعتى در دین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معنى را دین خود كند و به آن بماند، و پندارد كه خداى را كه به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پرستش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شیطان را پرستش می‌كند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كمتر چیزى كه بنده به واسطه آن گمراه شود این است كه حجت خداى تعالى و گواهش را بر بندگانش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خداى عزّ و جلّ دستور به فرمانبرداری‌اش داده، و ولایتش 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bookmarkStart w:id="173" w:name="pg8615_81494"/>
    </w:p>
    <w:p>
      <w:pPr>
        <w:pStyle w:val="BookText"/>
        <w:rPr/>
      </w:pPr>
      <w:bookmarkEnd w:id="173"/>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حجت و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توصیف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خداى عز و جل آن‌ها را قرین خود و پیغمبرش ساخته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کسانی كه ایمان آورده‌اید، خدا و رسول و اولیای امر خود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 مؤمنان خدا مرا به فدایت كند برایم واضح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آشكارتر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رسول خدا صلی الله علیه و آله و سلم در آخرین خطبه‌اش روزى كه خداى عزّ و جل قبض روحش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دو چیز در میان شما می‌گذارم كه پس از من هرگز گمراه نشوید تا مادامى كه به آن دو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من‌اند زیرا خداى لطیف و آگاه به من سفارش كرده كه آن دو از هم جدا نشوند تا در كنار حوض بر من وارد شوند،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كه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به هم چسباند و نمی‌گویم مانند این دو انگشت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انگشت سبابه و وسطى را به هم 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هم برابرند و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یكى بر دیگرى پیش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دوى این‌ها چنگ زنید تا نلغزید و گمراه نشوید، و بر ایشان پیشی نگیرید كه گمراه می‌شوید</w:t>
      </w:r>
      <w:r>
        <w:rPr>
          <w:rFonts w:eastAsia="IRNazanin" w:cs="IRNazanin"/>
          <w:color w:val="111111"/>
          <w:sz w:val="28"/>
          <w:szCs w:val="28"/>
          <w:rtl w:val="true"/>
          <w:lang w:bidi="fa-IR"/>
        </w:rPr>
        <w:t>.</w:t>
      </w:r>
    </w:p>
    <w:p>
      <w:pPr>
        <w:pStyle w:val="Heading5"/>
        <w:numPr>
          <w:ilvl w:val="4"/>
          <w:numId w:val="1"/>
        </w:numPr>
        <w:rPr/>
      </w:pPr>
      <w:bookmarkStart w:id="174" w:name="__RefHeading___Toc2085277_653776707"/>
      <w:bookmarkStart w:id="175" w:name="_Toc60"/>
      <w:bookmarkEnd w:id="174"/>
      <w:r>
        <w:rPr>
          <w:rtl w:val="true"/>
        </w:rPr>
        <w:t>شرح حال سلیم بن قیس الهلالی</w:t>
      </w:r>
      <w:bookmarkEnd w:id="175"/>
    </w:p>
    <w:p>
      <w:pPr>
        <w:pStyle w:val="BookText"/>
        <w:rPr/>
      </w:pPr>
      <w:r>
        <w:rPr>
          <w:rFonts w:ascii="IRNazanin" w:hAnsi="IRNazanin" w:eastAsia="IRNazanin"/>
          <w:color w:val="111111"/>
          <w:sz w:val="28"/>
          <w:sz w:val="28"/>
          <w:szCs w:val="28"/>
          <w:rtl w:val="true"/>
          <w:lang w:bidi="fa-IR"/>
        </w:rPr>
        <w:t xml:space="preserve">ابو صادق سلیم بن قیس هلالى عامرى كوفى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خبر سابق و بسیاری از اسرار واقعۀ دردناک غصب خلافت را نقل کرده، از اصحاب خاصّ امیر المؤمنین و امام حسن و امام حسین و امام زین العابدین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سلیم اوّلین كتاب در موضوع حدیث و تاریخ شمرده می‌شود كه پس از </w:t>
      </w:r>
    </w:p>
    <w:p>
      <w:pPr>
        <w:pStyle w:val="BookText"/>
        <w:rPr/>
      </w:pPr>
      <w:r>
        <w:rPr>
          <w:rFonts w:ascii="IRNazanin" w:hAnsi="IRNazanin" w:eastAsia="IRNazanin"/>
          <w:color w:val="111111"/>
          <w:sz w:val="28"/>
          <w:sz w:val="28"/>
          <w:szCs w:val="28"/>
          <w:rtl w:val="true"/>
          <w:lang w:bidi="fa-IR"/>
        </w:rPr>
        <w:t>رحلت پیامبر صلی الله علیه و آله و سلم تألیف شده، و با گذشت چهارده قرن به‌دست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هنگام وفات پیامبر صلی الله علیه و آله و سلم دوازده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همچنان كه با قلم به ثبت وقایع خلافت مشغول بود، جهاد خود را با شمشیر تكمیل نمود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فداییان امیر المؤمنین علیه السلام بودند به جنگ و جهاد پرداخت، و در همان حال آنچه در میدان هاى جنگ دید در كتابش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فدایى امیر المؤمنین علیه السلام در صفّ اوّل میدان جنگ شمشیر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كتابش تعداد افراد لشكر در جنگ جمل و صفین و نهروان ، و خصوصیات افراد و كیفیت جنگ و مكاتبات امیر المؤمنین علیه السلام و خطابه‌هاى آن حضرت را به دقت را ثبت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سلیم متوجّه یك واقعه مهم در بلاد اسلامى مى‌شد سعى مى‌كرد خودش در آن مکان حاضر شود تا دقیقاً آنچه را اتفاق مى‌افتد ثبت نماید كه حضور او در سفر معاویه به مدینه از نمونه‌هاى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زیاد بن ابیه از طرف معاویه حاكم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توانست با تقیۀ كامل خود را از شر او حفظ كند، و حتّى با ایجاد ارتباط مخفیانه با نویسنده مخصوص زیاد، نامه سرّى معاویه را استنساخ كرد و آن را به عنوان یك سند تاریخى مهم ثبت كرد كه احدى غیر از سلیم بر 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به عنوان یك مؤلف، برای آن مورد توجّه خاص است كه در بیشتر وقایعی که در كتابش نقل می‌کند، خود شخصاً حضور داشته و یا از كسانى كه خودشان حضور داشته‌اند نقل كرده است، و در نقل خود جز افراد مؤثق به كسى اعتماد نكرده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پس از فرار از شرّ حجاج و ورود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نوبندجان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پس از یك سال </w:t>
      </w:r>
    </w:p>
    <w:p>
      <w:pPr>
        <w:pStyle w:val="BookText"/>
        <w:rPr/>
      </w:pP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آثار مرگ را در خود دید مخفیانه كتابش را با ابان بن ابی عیاش در میان گذاشت و آن‌را به‌دست ابان و سرگذشت خود را در تألیف كتاب براى او تشریح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سلیم در اواخر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نوبندجان فارس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کرد و در همان شهر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كتاب سلیم</w:t>
      </w:r>
    </w:p>
    <w:p>
      <w:pPr>
        <w:pStyle w:val="BookText"/>
        <w:rPr/>
      </w:pPr>
      <w:r>
        <w:rPr>
          <w:rFonts w:ascii="IRNazanin" w:hAnsi="IRNazanin" w:eastAsia="IRNazanin"/>
          <w:color w:val="111111"/>
          <w:sz w:val="28"/>
          <w:sz w:val="28"/>
          <w:szCs w:val="28"/>
          <w:rtl w:val="true"/>
          <w:lang w:bidi="fa-IR"/>
        </w:rPr>
        <w:t xml:space="preserve">در لغت عرب نوشته‌اى را كه در آن پیامى نهفته باشد كتاب گویند و كتاب سلیم به این معنا یك كتاب است و نه به معناى مصطلح امروز آن، چرا كه اصولا چنین اسناد مهمّى كه محرمانه بوده نمى‌توانسته كتاب شود و این امر باعث اختفا و تردید در اعتبار و نام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آن، ابان بن ابی عیاش از این اسناد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است در منابع رجالى و روایى شیعه امامیه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وفاة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منسوب به امام صادق علیه السلام به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قرن‌ها، در لسان علماى متقدم و متأخر همین نام براى كتاب سلیم به‌كار رفته است</w:t>
      </w:r>
    </w:p>
    <w:p>
      <w:pPr>
        <w:pStyle w:val="BookText"/>
        <w:rPr/>
      </w:pPr>
      <w:r>
        <w:rPr>
          <w:rFonts w:ascii="IRNazanin" w:hAnsi="IRNazanin" w:eastAsia="IRNazanin"/>
          <w:color w:val="111111"/>
          <w:sz w:val="28"/>
          <w:sz w:val="28"/>
          <w:szCs w:val="28"/>
          <w:rtl w:val="true"/>
          <w:lang w:bidi="fa-IR"/>
        </w:rPr>
        <w:t>عرضه كتاب سلیم و احادیث آن بر ائمه معصومین علیهم السلام كلام امیر المؤمنین علیه السلام و امام زین العابدین علیه السلام و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 و تأیید صحتمحتواى كتاب از جانب ایشان به گونه‌اى صورت گرفته است كه مانند آن در كتب مربوط به زمان ائمه علیهم السلام دیده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كه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شیعیان و محبین ما كتاب سلیم بن قیس هلالى نزد او نباشد چیزى از امر ولایت ما نزد او نیست، و از مسائل مربوط به ما چیزى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w:t>
      </w:r>
    </w:p>
    <w:p>
      <w:pPr>
        <w:pStyle w:val="BookText"/>
        <w:rPr/>
      </w:pPr>
      <w:r>
        <w:rPr>
          <w:rFonts w:ascii="IRNazanin" w:hAnsi="IRNazanin" w:eastAsia="IRNazanin"/>
          <w:color w:val="111111"/>
          <w:sz w:val="28"/>
          <w:sz w:val="28"/>
          <w:szCs w:val="28"/>
          <w:rtl w:val="true"/>
          <w:lang w:bidi="fa-IR"/>
        </w:rPr>
        <w:t>الفباى شیعه و سرى از 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کتاب سلیم بن قیس هنگام تحویل كتابش به ابان بن ابى عیاش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نوشته‌هایى است كه از افراد مورد اطمینان شنیده‌ام و به‌دست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احادیثى است كه نمى‌خواهم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زیرا آن را انكار مى‌كنند و عجیب تلقى مى‌نمایند، در حالى كه حق است و از اهل حق و فقه و صدق و صلاح، از امیر المؤمنین علیه السلام و سلمان و ابو ذر و مقداد گرفته‌ام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علامه سید شرف الدین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كتابى در موضوع امامت دارد كه شیعه و عامه از آن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بزرگ تهرانى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سلیم از كتاب‌هاى مرجع و اصول مشهور بین شیعه و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كسى است كه نزد شیعه و غیر شیعه به او و كتابش استناد مى‌شود و نیز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سلیم از اصول مشهور و متداول از زمان‌هاى قدیم است و نزد محدثین شیعه و عامه و تاریخ نویسان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است كه بسیارى از بزرگان عامه همچون حسكانى از آن نقل كرده و به آن استناد نموده‌اند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مرعشى نجفى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سلیم معروف است و نزد ما و اكثر عامه مورد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جعل و تحریف</w:t>
      </w:r>
    </w:p>
    <w:p>
      <w:pPr>
        <w:pStyle w:val="BookText"/>
        <w:rPr/>
      </w:pPr>
      <w:r>
        <w:rPr>
          <w:rFonts w:ascii="IRNazanin" w:hAnsi="IRNazanin" w:eastAsia="IRNazanin"/>
          <w:color w:val="111111"/>
          <w:sz w:val="28"/>
          <w:sz w:val="28"/>
          <w:szCs w:val="28"/>
          <w:rtl w:val="true"/>
          <w:lang w:bidi="fa-IR"/>
        </w:rPr>
        <w:t>یكى از شبهاتى كه در رابطه با كتاب سلیم مطرح شده نسبت تحریف و كم و زیادى و حتى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اول تا آخر كتاب سلیم در حكم به صحتآن كافى است و در این كتاب مطلب خاصى كه دلالت بر جعل یا تحریف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نمونه‌هایى هم كه به عنوان اشكال مطرح شده هرگز دلالت بر جعل و تحریف در كتاب ندارد، و دلیلى بر جعل در این كتاب نمى‌توان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اینكه نقل احادیث كتاب سلیم در طول چهارده قرن توسط علماى شیعه دلیل روشنى است بر اینكه كتاب از هر گونه جعل و تحریفى به دور است، و گر نه این طور آن توجه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علماى شیعه كه در طول چهارده قرن كتاب سلیم را تأیید و از آن نقل كرده‌اند در صدد تأیید كتابى جعلى بوده‌اند؟</w:t>
      </w:r>
    </w:p>
    <w:p>
      <w:pPr>
        <w:pStyle w:val="BookText"/>
        <w:rPr/>
      </w:pPr>
      <w:r>
        <w:rPr>
          <w:rFonts w:ascii="IRNazanin" w:hAnsi="IRNazanin" w:eastAsia="IRNazanin"/>
          <w:color w:val="111111"/>
          <w:sz w:val="28"/>
          <w:sz w:val="28"/>
          <w:szCs w:val="28"/>
          <w:rtl w:val="true"/>
          <w:lang w:bidi="fa-IR"/>
        </w:rPr>
        <w:t>ابن غضائرى</w:t>
      </w:r>
    </w:p>
    <w:p>
      <w:pPr>
        <w:pStyle w:val="BookText"/>
        <w:rPr/>
      </w:pPr>
      <w:r>
        <w:rPr>
          <w:rFonts w:ascii="IRNazanin" w:hAnsi="IRNazanin" w:eastAsia="IRNazanin"/>
          <w:color w:val="111111"/>
          <w:sz w:val="28"/>
          <w:sz w:val="28"/>
          <w:szCs w:val="28"/>
          <w:rtl w:val="true"/>
          <w:lang w:bidi="fa-IR"/>
        </w:rPr>
        <w:t>اول رجالی شیعه كه در مورد كتاب سلیم بن قیس اشكال مطرح كرده، احمد بن حسین ابن غضائرى است و او كسى است كه گفته‌هایش در كتاب رجال منسوب به او از نظر علماى رجال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كتاب سلیم حكایت تاریخ صحیح اسلام با سند متصل از قول كسانى است كه در متن قضایا حاضر بوده‌اند و بیانگر قسمت‌هاى حساس از تاریخ مسلمانان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هر مسلمان غیر متعصب آن است كه همه كتاب‌های تاریخى و حدیثى </w:t>
      </w:r>
    </w:p>
    <w:p>
      <w:pPr>
        <w:pStyle w:val="BookText"/>
        <w:rPr/>
      </w:pPr>
      <w:r>
        <w:rPr>
          <w:rFonts w:ascii="IRNazanin" w:hAnsi="IRNazanin" w:eastAsia="IRNazanin"/>
          <w:color w:val="111111"/>
          <w:sz w:val="28"/>
          <w:sz w:val="28"/>
          <w:szCs w:val="28"/>
          <w:rtl w:val="true"/>
          <w:lang w:bidi="fa-IR"/>
        </w:rPr>
        <w:t>اسلام را مورد مطالعه قرار دهد و فقط به آنچه اهل مذهبش نوشته‌اند اكتفا نكند، تا شاید با كنار گذاردن پیش ساخته‌هاى ذهنى حقایقى ناگفته برایش آشکار شود و نور هدایت از روزنه‌هاى تاریخ بر قلب او بتابد و ره توشه آخرت را با اطمینان خاطر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علماى شیعه در جنبه‌هاى مختلف دینى، كتب مخالفان خود را نیز مورد مطالعه قرار داده و با استفاده از آن‌ها حقیقت را عرضه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عده‌اى از علماى غیر شیعه هم، كتاب سلیم و احادیث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ابى الحدید متوفاى قرن هفتم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مذهبش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معروف او بین شیعه به نام كتاب سلیم خوانده مى‌شود وقاضى سبكى متوفاى قرن هشتم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كتابى كه براى شیعه تألیف شده كتاب سلیم بن قیس هلالى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محدثان عامه بشمار مى‌آیدو اكثر اصحاب حدیث شاگرد او بوده‌اند و كتاب معروف او به نام المصنف در یازده جلد، هم اكنون به عنوان یكى از مدارك معتبر عامه در دسترس است و نیز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عامه است که رجالیین و تاریخ نویسان و محدثان عامه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امثال ابن مردویه و حاكم حسكانى و خطیب خوارزمى و حمویى خراسانى و ابن شهاب همدانى و قندوزى از محدثان عامه، و نیز ابن عقده و ابن فضال از فطحیه، همگی احادیث سلیم را نقل كرده‌اند</w:t>
      </w:r>
      <w:r>
        <w:rPr>
          <w:rFonts w:eastAsia="IRNazanin" w:cs="IRNazanin"/>
          <w:color w:val="111111"/>
          <w:sz w:val="28"/>
          <w:szCs w:val="28"/>
          <w:rtl w:val="true"/>
          <w:lang w:bidi="fa-IR"/>
        </w:rPr>
        <w:t>.</w:t>
      </w:r>
      <w:r>
        <w:rPr>
          <w:rStyle w:val="FootnoteAnchor"/>
          <w:rtl w:val="true"/>
        </w:rPr>
        <w:footnoteReference w:id="175"/>
      </w:r>
      <w:bookmarkStart w:id="176" w:name="pg8615_81506"/>
    </w:p>
    <w:p>
      <w:pPr>
        <w:pStyle w:val="Heading5"/>
        <w:numPr>
          <w:ilvl w:val="4"/>
          <w:numId w:val="1"/>
        </w:numPr>
        <w:rPr/>
      </w:pPr>
      <w:bookmarkStart w:id="177" w:name="__RefHeading___Toc2085279_653776707"/>
      <w:bookmarkStart w:id="178" w:name="_Toc61"/>
      <w:bookmarkEnd w:id="176"/>
      <w:bookmarkEnd w:id="177"/>
      <w:r>
        <w:rPr>
          <w:rtl w:val="true"/>
        </w:rPr>
        <w:t>روایت خزاز قمی</w:t>
      </w:r>
      <w:bookmarkEnd w:id="178"/>
    </w:p>
    <w:p>
      <w:pPr>
        <w:pStyle w:val="BookText"/>
        <w:rPr/>
      </w:pPr>
      <w:r>
        <w:rPr>
          <w:rFonts w:ascii="IRNazanin" w:hAnsi="IRNazanin" w:eastAsia="IRNazanin"/>
          <w:color w:val="111111"/>
          <w:sz w:val="28"/>
          <w:sz w:val="28"/>
          <w:szCs w:val="28"/>
          <w:rtl w:val="true"/>
          <w:lang w:bidi="fa-IR"/>
        </w:rPr>
        <w:t xml:space="preserve">شیخ ابو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باره 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اصحابنا، وكان فقیها وجها له كتاب الإیضاح فی أصول الدین على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فی النصوص على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زیر را نقل می کند</w:t>
      </w:r>
    </w:p>
    <w:p>
      <w:pPr>
        <w:pStyle w:val="BookText"/>
        <w:rPr/>
      </w:pPr>
      <w:r>
        <w:rPr>
          <w:rFonts w:ascii="IRNazanin" w:hAnsi="IRNazanin" w:eastAsia="IRNazanin"/>
          <w:color w:val="111111"/>
          <w:sz w:val="28"/>
          <w:sz w:val="28"/>
          <w:szCs w:val="28"/>
          <w:rtl w:val="true"/>
          <w:lang w:bidi="fa-IR"/>
        </w:rPr>
        <w:t xml:space="preserve">حدّثنى علی بن الحسین بن محمد ، قال حدثنا عتبة بن عبد الله الحمصی بمكة قراءة علیه سنة ثمانین و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موسى القطانی ، قال حدثنا احمد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احمد بن یوسف الحمصى قال حدثنا محمد بن عكاشة حسین بن زید بن علی ، قال حدثنا عبد الله بن حسین بن حسن عن ابیه ، عن الحسن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رَسَولُ الله صلی الله علیه و آله و سلم یوما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از پدر بزرگوارش حضرت امام حسن علیه السلام روایت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پیغمبر اكرم صلی الله علیه و آله و سلم خطبه خواند، و بعد از حمد و ثناى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من به سوى خدا خوانده شده‌ام و در میان شما دو چیز گرانبها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بیتم، هر آینه اگر به این دو چنگ بزنید هرگز گمراه نشوید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علوم را فرا گیرید، و به ایشان نیاموزید زیرا آن‌ها از شما داناترند، زمین از ایشان خالى نماند؛ و اگر خالى بماند اهلش را فرو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علم نابود نشود، و منقطع نگردد، و توزمین را از حجت بر خلق خالى نگذارى، خواه آشكار باشد و فرمانش نبرند، یا بیمناك و پنهان، تا حجت هایت باطل نشود، و اولیای خود را پس از آنكه هدایتشان فرموده‌اى گمراه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هایند مردمان كم عدد، و بلند قدر و منزلت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كلمات را فرمود و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فرود آمد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همۀ خلق حجت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بیم دهنده‌اى و براى هر گروهى راهنمایى 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بیم دهنده‌ام و على راهنما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خالى از حجت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حجّت كیست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على امام و حجت بعد از من است؛ و تو پس از او امام و حجت هستى؛ و حسین امام و حجت و خلیفه‌ات پس از تو است، و خداى مهربان و خبیر به من خبر داد كه از صلب حسین فرزندى بیرون آید كه به او على گویند، و هم نام جدش على است، پس چون حسین درگذشت على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كند، و او امام و حجت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از صلب على فرزندى بیرون آورد كه همنام و شبیه‌ترین مردمان به من مى‌باشد؛ دانش او دانش من، و حكم او حكم من است و حجت و امام بعد از پدرش اوست، و خداى تعالى از صلب محمد ، مولودى بیرون آورد كه به او جعفر گویند، و او راستگوترین مردمان در گفتار و كردار است، و او حجت و امام بعد از پدرش </w:t>
      </w:r>
      <w:bookmarkStart w:id="179" w:name="pg8615_81510"/>
    </w:p>
    <w:p>
      <w:pPr>
        <w:pStyle w:val="BookText"/>
        <w:rPr/>
      </w:pPr>
      <w:bookmarkEnd w:id="179"/>
      <w:r>
        <w:rPr>
          <w:rFonts w:ascii="IRNazanin" w:hAnsi="IRNazanin" w:eastAsia="IRNazanin"/>
          <w:color w:val="111111"/>
          <w:sz w:val="28"/>
          <w:sz w:val="28"/>
          <w:szCs w:val="28"/>
          <w:rtl w:val="true"/>
          <w:lang w:bidi="fa-IR"/>
        </w:rPr>
        <w:t>مى‌باشد، و از صلب جعفر فرزندى خارج كند كه نامش موسى، هم نام موسى بن عمران، و برترین مردمان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بعد از پدرش امام و حجت است، و از صلب موسى فرزندى بیرون آرد كه نامش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خدا و محل حكمت او است، و او امام و حجت بعد از پدرش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على فرزندى بیرون آورد كه او را محمد نامند، و او امام و حجت بعد از پدرش مى‌باشد، و از صلب محمد فرزندى بیرون آورد كه او را على گویند و او امام و حجت بعد از پدرش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على فرزندى بیرون آورد كه او را حسن گویند و او امام و حجت بعد از پدرش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حسن حجت قائم، پیشواى شیعیانش، و نجات دهنده دوستانش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غائب شود به طورى كه دیگر دیده نشود، دسته‌اى از امر امامت او برگردند و دسته‌اى پابرجا بمانند،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گویید این وعده چه وقت است؟ در حالی که اگر از دنیا مگر یك روز نماند ، خداى تعالى آن روز را طولانى كند تاقائم ما بیرون آید و زمین را از عدل و داد پر كند ، چنانچه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شما خالى نماند، خداوند به شما علم و فهم مرا عطا فرموده، و از خداوند خواسته‌ام كه علم و فهم را در فرزندانم و فرزندان فرزندانم، و نسل من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این روایت مکان و زمان خطبه نیامده ولی به قرینۀ سؤال امام حسن علیه السلام که در آن زمان که فرزند خردسالی بود می فهمیم این خطبه در مسجدالنبی و شهر مدینه بوده که معمولا حسنین علیه السلام در آن حضور می‌یافتند و پس از خطبه از جدشان سؤال می کردند</w:t>
      </w:r>
      <w:r>
        <w:rPr>
          <w:rFonts w:eastAsia="IRNazanin" w:cs="IRNazanin"/>
          <w:color w:val="111111"/>
          <w:sz w:val="28"/>
          <w:szCs w:val="28"/>
          <w:rtl w:val="true"/>
          <w:lang w:bidi="fa-IR"/>
        </w:rPr>
        <w:t>.</w:t>
      </w:r>
    </w:p>
    <w:p>
      <w:pPr>
        <w:pStyle w:val="Heading5"/>
        <w:numPr>
          <w:ilvl w:val="4"/>
          <w:numId w:val="1"/>
        </w:numPr>
        <w:rPr/>
      </w:pPr>
      <w:bookmarkStart w:id="180" w:name="__RefHeading___Toc2085281_653776707"/>
      <w:bookmarkStart w:id="181" w:name="_Toc62"/>
      <w:bookmarkEnd w:id="180"/>
      <w:r>
        <w:rPr>
          <w:rtl w:val="true"/>
        </w:rPr>
        <w:t>روایت طبرسی</w:t>
      </w:r>
      <w:bookmarkEnd w:id="181"/>
    </w:p>
    <w:p>
      <w:pPr>
        <w:pStyle w:val="BookText"/>
        <w:rPr/>
      </w:pPr>
      <w:r>
        <w:rPr>
          <w:rFonts w:ascii="IRNazanin" w:hAnsi="IRNazanin" w:eastAsia="IRNazanin"/>
          <w:color w:val="111111"/>
          <w:sz w:val="28"/>
          <w:sz w:val="28"/>
          <w:szCs w:val="28"/>
          <w:rtl w:val="true"/>
          <w:lang w:bidi="fa-IR"/>
        </w:rPr>
        <w:t xml:space="preserve">احمد بن علی بن ابی طالب الطبرسی،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الإحتجاج على أهل اللجاج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أبی المفضل محمد بن عبد الله الشیبانی بإسناده الصحیح عن رجال ثقة أن النبی صلی الله علیه و آله و سلم خرجَ فی مَرَضِه الذی تُوُفَّیَ</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فقال فی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یمتْ نَبیٌّ إلَّا خَلَّفَ تَرِكَةً، و قد </w:t>
      </w:r>
    </w:p>
    <w:p>
      <w:pPr>
        <w:pStyle w:val="BookText"/>
        <w:rPr/>
      </w:pPr>
      <w:r>
        <w:rPr>
          <w:rFonts w:ascii="Amiri" w:hAnsi="Amiri" w:eastAsia="Amiri" w:cs="Amiri"/>
          <w:color w:val="111111"/>
          <w:sz w:val="28"/>
          <w:sz w:val="28"/>
          <w:szCs w:val="28"/>
          <w:rtl w:val="true"/>
          <w:lang w:bidi="ar-SA"/>
        </w:rPr>
        <w:t>خلَّفت فیكم الثقلَین كتابَ اللهِ و أهلَ بیتی، ألا فمن ضیّعهمْ ضیّعهُ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با سند متصل از ابو المفضّل شیبانى و او از راویان موثّق نقل نموده است كه رسول خدا صلی الله علیه و آله و سلم در آخرین روزهاى زندگى در همان بیمارى كه موجب وفاتش گردید روزى براى اقامه نماز از منزل خارج شد و به فضل بن عبّاس و غلام خود ثوبان تكیه نمود و به مسجد رفت و نمازى را به جاى آورد كه به سبب شدّت بیمارى می‌خواست آنرا به جماعت نخواند، و پس از نماز به منزل برگشته به غلام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انصار براى عیادت من آمد مانع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حضرت بی هوش شد، در این هنگام جمعى از انصار در پشت درب اجتماع نموده و اجازه ورود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رسول خدا مساعد نیست، و حالت بی‌هوشى به او دست داده است و محارمش در اطراف او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با شنیدن این جواب بى‌اختیار گریستند، و صداى آنها به پیامبررسید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خانواده‌ام 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تكیه بر آن دو به مسجد آمد و به ستونى از درخت خرما تكیه داد و خطبه‌اى بدین شرح ایراد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پیامبرى وفات نكرده جز اینكه از خود اثرى میان امّت خود برجاى گذاشته، و من در میان شما دو چیز گرانبها وا مى‌گذارم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بیتم، بدانید كه هر كس آن‌ها را ضایع کند خداوند او را ضایع نماید</w:t>
      </w:r>
      <w:r>
        <w:rPr>
          <w:rFonts w:eastAsia="IRNazanin" w:cs="IRNazanin"/>
          <w:color w:val="111111"/>
          <w:sz w:val="28"/>
          <w:szCs w:val="28"/>
          <w:rtl w:val="true"/>
          <w:lang w:bidi="fa-IR"/>
        </w:rPr>
        <w:t xml:space="preserve">! ...» </w:t>
      </w:r>
      <w:bookmarkStart w:id="182" w:name="pg8615_81514"/>
    </w:p>
    <w:p>
      <w:pPr>
        <w:pStyle w:val="Heading4"/>
        <w:numPr>
          <w:ilvl w:val="3"/>
          <w:numId w:val="1"/>
        </w:numPr>
        <w:rPr/>
      </w:pPr>
      <w:bookmarkStart w:id="183" w:name="__RefHeading___Toc2085283_653776707"/>
      <w:bookmarkStart w:id="184" w:name="_Toc63"/>
      <w:bookmarkEnd w:id="182"/>
      <w:bookmarkEnd w:id="183"/>
      <w:r>
        <w:rPr>
          <w:rtl w:val="true"/>
        </w:rPr>
        <w:t xml:space="preserve">موقع ششم </w:t>
      </w:r>
      <w:r>
        <w:rPr>
          <w:rtl w:val="true"/>
        </w:rPr>
        <w:t xml:space="preserve">: </w:t>
      </w:r>
      <w:r>
        <w:rPr>
          <w:rtl w:val="true"/>
        </w:rPr>
        <w:t>آخرین سفارش در حجره وفات</w:t>
      </w:r>
      <w:bookmarkEnd w:id="184"/>
    </w:p>
    <w:p>
      <w:pPr>
        <w:pStyle w:val="Heading5"/>
        <w:numPr>
          <w:ilvl w:val="4"/>
          <w:numId w:val="1"/>
        </w:numPr>
        <w:rPr/>
      </w:pPr>
      <w:bookmarkStart w:id="185" w:name="__RefHeading___Toc2085285_653776707"/>
      <w:bookmarkStart w:id="186" w:name="_Toc6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علی بن عبد الله بن احمد الحسنی نور الدین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 بكر ابن ابی شیبة با سندهای متعدد از ام سلمه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 سلم هنگام احتضار در حالی که حجره مطهر پر از اصحاب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یوشِكُ أن أقبضَ قبضاً سریعاً وینطلقُ بی و قد قدّمت إلیكم القولَ معذرةً إلیكم ألا و إنّی مخلَّفٌ فیكم كتابَ ربَّی عزّ وجلّ و عترتی أهلَ بیتی ثم أخذ بید علیٍّ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 القرآن و القرآن مع علیٍّ لا یفترقان حتّى یردا علَیَّ الحوضَ فأسالُكم ما تخلُفونَ فیهما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وأبو بكر البزار در مسندش بلفظٍ مختصر به نقل كشف الأستار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نزدیک است مرگ من فرا رسد و از میان شما بروم و این سخن را برای رفع عذر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در میان شما دو چیز می 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پس از من با آن‌ها رفتار می کنید؟ آن دو از یکدیگر جدا نمی شوند تا آنکه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ابن عقده و ابن حجر هیتمی هم از حضرت فاطمه زهرا علیها السلام نقل کرده اند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که با سندهای متعدد از شریک از رکین بن ربیع از قاسم بنحسان از زید بن ثابت می باشد حضرت به وفات سریع خود اشاره می کند و به‌جای استفاده از لفظ ثقلین، خلیفتین آمده است و این قرینه بر آن است که حدیث خلیفتین در </w:t>
      </w:r>
      <w:bookmarkStart w:id="187" w:name="pg8615_81516"/>
    </w:p>
    <w:p>
      <w:pPr>
        <w:pStyle w:val="BookText"/>
        <w:rPr/>
      </w:pPr>
      <w:bookmarkEnd w:id="187"/>
      <w:r>
        <w:rPr>
          <w:rFonts w:ascii="IRNazanin" w:hAnsi="IRNazanin" w:eastAsia="IRNazanin"/>
          <w:color w:val="111111"/>
          <w:sz w:val="28"/>
          <w:sz w:val="28"/>
          <w:szCs w:val="28"/>
          <w:rtl w:val="true"/>
          <w:lang w:bidi="fa-IR"/>
        </w:rPr>
        <w:t>مرض وفات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احتمال می رود کلمه خلیفتین که در بعضی روایات مانند روایات زید بن ثابت آمده، در همین مرض وفات در حجره بوده است، نه در حجة الوداع و غدیر خم؛ چنان که در روایتی که ابو 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راجع به واقعه غدیر است ، ترکه، کلمه ثقلین به کار رفته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دارد خلیفتین نقل به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88" w:name="__RefHeading___Toc2085287_653776707"/>
      <w:bookmarkStart w:id="189" w:name="_Toc65"/>
      <w:bookmarkEnd w:id="188"/>
      <w:r>
        <w:rPr>
          <w:rtl w:val="true"/>
        </w:rPr>
        <w:t>روایت صدوق</w:t>
      </w:r>
      <w:bookmarkEnd w:id="189"/>
    </w:p>
    <w:p>
      <w:pPr>
        <w:pStyle w:val="BookText"/>
        <w:rPr/>
      </w:pPr>
      <w:r>
        <w:rPr>
          <w:rFonts w:ascii="IRNazanin" w:hAnsi="IRNazanin" w:eastAsia="IRNazanin"/>
          <w:color w:val="111111"/>
          <w:sz w:val="28"/>
          <w:sz w:val="28"/>
          <w:szCs w:val="28"/>
          <w:rtl w:val="true"/>
          <w:lang w:bidi="fa-IR"/>
        </w:rPr>
        <w:t>حدثنا احمدبن الحسن القطان،ثنا حسن بن علی السُّکری، عن محمد بن زکریا الجوهری عن جعفر بن محمد بن عمارة عن أبیه عن الصادق جعفر بن محمد عن أبیه محمد بن علیّ عن أبیه علی بن الحسین عن أبیه عن أبیه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مُخَلَّفٌ فیکم الثقلَین کتابَ اللهِ وعترتی أهلَ بیتی فإنَّهما لن یفترقا حتّی یردا علیّ الحوض کهاتین وضَمَّ بین سبّابَتَینِ فقام إلیه جابرُ بنُ عبد الله الأنصاری فقال یا رسول الله و من عترتُك؟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والحسین و الأئمّه من ولد الحسین الی یوم القیامة</w:t>
      </w:r>
      <w:r>
        <w:rPr>
          <w:rFonts w:eastAsia="IRNazanin" w:cs="IRNazanin"/>
          <w:color w:val="111111"/>
          <w:sz w:val="28"/>
          <w:szCs w:val="28"/>
          <w:rtl w:val="true"/>
          <w:lang w:bidi="fa-IR"/>
        </w:rPr>
        <w:t>.</w:t>
      </w:r>
      <w:r>
        <w:rPr>
          <w:rStyle w:val="FootnoteAnchor"/>
          <w:rtl w:val="true"/>
        </w:rPr>
        <w:footnoteReference w:id="1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شما دو امانت گرانبها می گذارم کتاب خدا و عترتم اهل بیتم این دو از هم جدا نمی شوند تا آنکه در سر حوض بر من وارد شوند، سپس پیامبر صلی الله علیه و آله و سلم دو انگشت اشاره‌اش را به هم پیوست و فرمود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جابر برخاست وپرسید اهل بیت شما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وحسن حسین و امامان از نسل حسین هستند که تا روز قیامت ادامه دارند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هرچند زمان روایت ذیل به روشنی بیان نشده ، ولی دو قرینه بر بیان آن در حجرۀ وفات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اینکه جابر مجال می یابد مصادیق عترت را بپرسد و حضرت نیز نام امامان متاخر را بدون تقیه می برد چنین سؤال وجوابی در خطبه های حجةالوداع نقل نشده است و شاید بیان آن در حضور انبوه مردم صلاح نبود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روایت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آن تصریح به حجرۀ وفات شده است </w:t>
      </w:r>
      <w:r>
        <w:rPr>
          <w:rFonts w:eastAsia="IRNazanin" w:cs="IRNazanin"/>
          <w:color w:val="111111"/>
          <w:sz w:val="28"/>
          <w:szCs w:val="28"/>
          <w:rtl w:val="true"/>
          <w:lang w:bidi="fa-IR"/>
        </w:rPr>
        <w:t xml:space="preserve">. </w:t>
      </w:r>
      <w:bookmarkStart w:id="190" w:name="pg8615_81520"/>
    </w:p>
    <w:p>
      <w:pPr>
        <w:pStyle w:val="Heading2"/>
        <w:numPr>
          <w:ilvl w:val="1"/>
          <w:numId w:val="1"/>
        </w:numPr>
        <w:rPr/>
      </w:pPr>
      <w:bookmarkStart w:id="191" w:name="__RefHeading___Toc2085289_653776707"/>
      <w:bookmarkStart w:id="192" w:name="_Toc66"/>
      <w:bookmarkEnd w:id="190"/>
      <w:bookmarkEnd w:id="191"/>
      <w:r>
        <w:rPr>
          <w:rtl w:val="true"/>
        </w:rPr>
        <w:t>بخش سوم</w:t>
      </w:r>
      <w:bookmarkEnd w:id="1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2085291_653776707"/>
      <w:bookmarkStart w:id="194" w:name="_Toc67"/>
      <w:bookmarkEnd w:id="193"/>
      <w:r>
        <w:rPr>
          <w:rtl w:val="true"/>
        </w:rPr>
        <w:t>روایات واقعۀ غدیر و مراسم عید آن</w:t>
      </w:r>
      <w:bookmarkEnd w:id="1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615_81524"/>
      <w:bookmarkStart w:id="196" w:name="pg8615_81524"/>
      <w:bookmarkEnd w:id="196"/>
    </w:p>
    <w:p>
      <w:pPr>
        <w:pStyle w:val="Heading3"/>
        <w:numPr>
          <w:ilvl w:val="2"/>
          <w:numId w:val="1"/>
        </w:numPr>
        <w:rPr/>
      </w:pPr>
      <w:bookmarkStart w:id="197" w:name="pg8615_81524"/>
      <w:bookmarkStart w:id="198" w:name="__RefHeading___Toc2085293_653776707"/>
      <w:bookmarkStart w:id="199" w:name="_Toc68"/>
      <w:bookmarkEnd w:id="197"/>
      <w:bookmarkEnd w:id="198"/>
      <w:r>
        <w:rPr>
          <w:rtl w:val="true"/>
        </w:rPr>
        <w:t>روایات اهل سنت از واقعۀ غدیر خم</w:t>
      </w:r>
      <w:bookmarkEnd w:id="199"/>
    </w:p>
    <w:p>
      <w:pPr>
        <w:pStyle w:val="BookText"/>
        <w:rPr/>
      </w:pPr>
      <w:r>
        <w:rPr>
          <w:rFonts w:ascii="IRNazanin" w:hAnsi="IRNazanin" w:eastAsia="IRNazanin"/>
          <w:color w:val="111111"/>
          <w:sz w:val="28"/>
          <w:sz w:val="28"/>
          <w:szCs w:val="28"/>
          <w:rtl w:val="true"/>
          <w:lang w:bidi="fa-IR"/>
        </w:rPr>
        <w:t>معرفی مولا علی علیه السلام در غدیر خم روز هیجده ذی حجه سال دهم هجری از مسلّمات تاریخ اسلام می‌باشد که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در مراسم حجةالوداع در سه یا چهار خطبه به خلافت اهل‌بیت به صورت کلی تصریح کرده بود و حدیث غدیر بخشی از حدیث ثقلین بود که حضرت با معرفی مولا علی علیه السلام به امامت ، اولین مصداق ثقل اصغر را در حضور ده‌ها هزار صحابی تعیین فرمود تا تحریف گران نتوانند آن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گوییم واقعۀ غدیر مهم‌ترین گرد همایی مسلمانان برای تعیین سرنوشت امت اسلامی به دستور پیامبر اسلام علیه السلام بود و بزرگانی مانند 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مورخ و مفسر 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گفتۀ ابن کثیر دو جلد کتاب در این باره نوشته و ابو العباس احمد 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که فریقین به او اعتماد دارند کتابی به نام الولایه در اثبات آن تألیف کرده و از صحابی آن را روایت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که معروف به خطبۀ غدیریه است روایات مختلفی از طریق فریقین دارد و در آن، هر دو بخش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و معرفی مولا امیر المؤمنین علیه السلام </w:t>
      </w:r>
      <w:bookmarkStart w:id="200" w:name="pg8615_81526"/>
    </w:p>
    <w:p>
      <w:pPr>
        <w:pStyle w:val="BookText"/>
        <w:rPr/>
      </w:pPr>
      <w:bookmarkEnd w:id="200"/>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هر دو دسته نقل به طرق صحیح و معتبر رسیده و تعارض این دو متن تنها به زیاده و نقیصه است و هر دو از یک خطبه و یک واقعه حکایت می‌کنند، قاعده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خطبۀ حضرت صلی الله علیه و آله و سلم مشتمل بر هر دو قسمت باشد</w:t>
      </w:r>
      <w:r>
        <w:rPr>
          <w:rFonts w:eastAsia="IRNazanin" w:cs="IRNazanin"/>
          <w:color w:val="111111"/>
          <w:sz w:val="28"/>
          <w:szCs w:val="28"/>
          <w:rtl w:val="true"/>
          <w:lang w:bidi="fa-IR"/>
        </w:rPr>
        <w:t>.</w:t>
      </w:r>
    </w:p>
    <w:p>
      <w:pPr>
        <w:pStyle w:val="Heading3"/>
        <w:numPr>
          <w:ilvl w:val="2"/>
          <w:numId w:val="1"/>
        </w:numPr>
        <w:rPr/>
      </w:pPr>
      <w:bookmarkStart w:id="201" w:name="__RefHeading___Toc2085295_653776707"/>
      <w:bookmarkStart w:id="202" w:name="_Toc69"/>
      <w:bookmarkEnd w:id="201"/>
      <w:r>
        <w:rPr>
          <w:rtl w:val="true"/>
        </w:rPr>
        <w:t>تواتر حدیث غدیر</w:t>
      </w:r>
      <w:bookmarkEnd w:id="202"/>
    </w:p>
    <w:p>
      <w:pPr>
        <w:pStyle w:val="Heading4"/>
        <w:numPr>
          <w:ilvl w:val="3"/>
          <w:numId w:val="1"/>
        </w:numPr>
        <w:rPr/>
      </w:pPr>
      <w:bookmarkStart w:id="203" w:name="__RefHeading___Toc2085297_653776707"/>
      <w:bookmarkStart w:id="204" w:name="_Toc7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پس از نزول آیۀ تبلیغ و رسیدن کاروا ن باز گشته از حجةالوداع به منطقۀ غدیر خم که نقطۀ جدایی کاروان‌های مناطق مختلف بود ، پیامبر اکرم صلی الله علیه و آله و سلم خطبه ای ایراد فرمود که معروف به خطبۀ غدیریه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غدیر خم به عنوان محل واقعۀ غدیر در بخشی از روایات اهل سنت از جملۀ روایات احمد و حاکم نیشابوری و طبرانی تصریح شده، 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که در صفحات پیشین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بعضی روایات نام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بین مکه و مدینه و در بعضی روایات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لازم است بدانیم بزرگان اهل سنت مانند آلوسی در تفسیرش و شعیب الارنؤوط در تعلیقه اش بر مسند احمد به تواتر حدیث غدیر در منابع اهل سنّت اعتراف نمودند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آنکه بسیارى از آن ها با معیارهای رجالی اهل سنت داراى سند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دو گونه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همراه حدیث ثقلین ،که روایات آن در بخش اول گذشت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غدیر بدون حدیث ثقلین </w:t>
      </w:r>
      <w:r>
        <w:rPr>
          <w:rFonts w:eastAsia="IRNazanin" w:cs="IRNazanin"/>
          <w:color w:val="111111"/>
          <w:sz w:val="28"/>
          <w:szCs w:val="28"/>
          <w:rtl w:val="true"/>
          <w:lang w:bidi="fa-IR"/>
        </w:rPr>
        <w:t xml:space="preserve">. </w:t>
      </w:r>
      <w:bookmarkStart w:id="205" w:name="pg8615_81528"/>
    </w:p>
    <w:p>
      <w:pPr>
        <w:pStyle w:val="BookText"/>
        <w:rPr/>
      </w:pPr>
      <w:bookmarkEnd w:id="205"/>
      <w:r>
        <w:rPr>
          <w:rFonts w:ascii="IRNazanin" w:hAnsi="IRNazanin" w:eastAsia="IRNazanin"/>
          <w:color w:val="111111"/>
          <w:sz w:val="28"/>
          <w:sz w:val="28"/>
          <w:szCs w:val="28"/>
          <w:rtl w:val="true"/>
          <w:lang w:bidi="fa-IR"/>
        </w:rPr>
        <w:t xml:space="preserve">و ما اینجا قسمتى از روایات گونۀ دوم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از قدیمی ترین ومعتبر ترین مصادر اهل سنت نقل و سپس روایات شیعه را به شرح زیر می‌آوریم</w:t>
      </w:r>
      <w:r>
        <w:rPr>
          <w:rFonts w:eastAsia="IRNazanin" w:cs="IRNazanin"/>
          <w:color w:val="111111"/>
          <w:sz w:val="28"/>
          <w:szCs w:val="28"/>
          <w:rtl w:val="true"/>
          <w:lang w:bidi="fa-IR"/>
        </w:rPr>
        <w:t>.</w:t>
      </w:r>
    </w:p>
    <w:p>
      <w:pPr>
        <w:pStyle w:val="Heading4"/>
        <w:numPr>
          <w:ilvl w:val="3"/>
          <w:numId w:val="1"/>
        </w:numPr>
        <w:rPr/>
      </w:pPr>
      <w:bookmarkStart w:id="206" w:name="__RefHeading___Toc2085299_653776707"/>
      <w:bookmarkStart w:id="207" w:name="_Toc71"/>
      <w:bookmarkEnd w:id="206"/>
      <w:r>
        <w:rPr/>
        <w:t>1</w:t>
      </w:r>
      <w:r>
        <w:rPr>
          <w:rtl w:val="true"/>
        </w:rPr>
        <w:t xml:space="preserve">- </w:t>
      </w:r>
      <w:r>
        <w:rPr>
          <w:rtl w:val="true"/>
        </w:rPr>
        <w:t>ترمذی</w:t>
      </w:r>
      <w:bookmarkEnd w:id="207"/>
    </w:p>
    <w:p>
      <w:pPr>
        <w:pStyle w:val="BookText"/>
        <w:rPr/>
      </w:pPr>
      <w:r>
        <w:rPr>
          <w:rFonts w:ascii="Amiri" w:hAnsi="Amiri" w:eastAsia="Amiri" w:cs="Amiri"/>
          <w:color w:val="111111"/>
          <w:sz w:val="28"/>
          <w:sz w:val="28"/>
          <w:szCs w:val="28"/>
          <w:rtl w:val="true"/>
          <w:lang w:bidi="ar-SA"/>
        </w:rPr>
        <w:t xml:space="preserve">قال حَدَّثَنَا مُحَمَّدُ بْنُ بَشَّارٍ حَدَّثَنَا مُحَمَّدُ بْنُ جَعْفَرٍ حَدَّثَنَا شُعْبَةُ عَنْ سَلَمَةَ بْنِ كُهَیلٍ قَالَ سَمِعْتُ أَبَا الطُّفَیلِ یحَدِّثُ عَنْ أَبِى سَرِیحَةَ أَوْ زَیدِ بْنِ أَرْقَمَ شَكَّ شُعْبَةُ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عِیسَى هَذَا حَدِیثٌ حَسَنٌ صَحِیحٌ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شُعْبَةُ هَذَا الْحَدِیثَ عَنْ مَیمُونٍ عَن أَبِى عَبْدِ اللَّهِ عَنْ زَیدِ بْنِ أَرْقَمَ عَنِ النَّبِىِّ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وَأَبُو سَرِیحَةَ هُوَ حُذَیفَةُ بْنُ أَسِیدٍ الْغِفَارِىُّ صَاحِبُ النَّبِىِّ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_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ترمذی با سند متصل از شعبه و او از ابى الطفیل نقل نموده كه او از زید بن ارقم یا ابى سریحه روایت نموده كه پیغمبر صلی الله علیه و آله و سلم در مورد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 و سرور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یا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مطلبی نادر وغریب است كه پیغمبر صلی الله علیه و آله و سلم در مورد على علیه السلام چنین گفته باشد وابو سریحه همان حذیفة بن اسید غفاری صحابی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شعبه از میمون ابی عبدالله از زید بن ارقم از پیامبر اکرم صلی الله علیه و آله و سلم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که آقاى ترمذى حدیث غدیر را غریب دانسته صحیح نیست زیرا این </w:t>
      </w:r>
      <w:bookmarkStart w:id="208" w:name="pg8615_81530"/>
    </w:p>
    <w:p>
      <w:pPr>
        <w:pStyle w:val="BookText"/>
        <w:rPr/>
      </w:pPr>
      <w:bookmarkEnd w:id="208"/>
      <w:r>
        <w:rPr>
          <w:rFonts w:ascii="IRNazanin" w:hAnsi="IRNazanin" w:eastAsia="IRNazanin"/>
          <w:color w:val="111111"/>
          <w:sz w:val="28"/>
          <w:sz w:val="28"/>
          <w:szCs w:val="28"/>
          <w:rtl w:val="true"/>
          <w:lang w:bidi="fa-IR"/>
        </w:rPr>
        <w:t>مطلب در روایات صحیحه متعددى آمده است و شواهد و نظایر فراوان دارد</w:t>
      </w:r>
      <w:r>
        <w:rPr>
          <w:rFonts w:eastAsia="IRNazanin" w:cs="IRNazanin"/>
          <w:color w:val="111111"/>
          <w:sz w:val="28"/>
          <w:szCs w:val="28"/>
          <w:rtl w:val="true"/>
          <w:lang w:bidi="fa-IR"/>
        </w:rPr>
        <w:t>.</w:t>
      </w:r>
    </w:p>
    <w:p>
      <w:pPr>
        <w:pStyle w:val="Heading4"/>
        <w:numPr>
          <w:ilvl w:val="3"/>
          <w:numId w:val="1"/>
        </w:numPr>
        <w:rPr/>
      </w:pPr>
      <w:bookmarkStart w:id="209" w:name="__RefHeading___Toc2085301_653776707"/>
      <w:bookmarkStart w:id="210" w:name="_Toc72"/>
      <w:bookmarkEnd w:id="209"/>
      <w:r>
        <w:rPr/>
        <w:t>2</w:t>
      </w:r>
      <w:r>
        <w:rPr>
          <w:rtl w:val="true"/>
        </w:rPr>
        <w:t xml:space="preserve">- </w:t>
      </w:r>
      <w:r>
        <w:rPr>
          <w:rtl w:val="true"/>
        </w:rPr>
        <w:t>البخاری</w:t>
      </w:r>
      <w:bookmarkEnd w:id="210"/>
    </w:p>
    <w:p>
      <w:pPr>
        <w:pStyle w:val="BookText"/>
        <w:rPr/>
      </w:pPr>
      <w:r>
        <w:rPr>
          <w:rFonts w:ascii="IRNazanin" w:hAnsi="IRNazanin" w:eastAsia="IRNazanin"/>
          <w:color w:val="111111"/>
          <w:sz w:val="28"/>
          <w:sz w:val="28"/>
          <w:szCs w:val="28"/>
          <w:rtl w:val="true"/>
          <w:lang w:bidi="fa-IR"/>
        </w:rPr>
        <w:t xml:space="preserve">فی التاریخ الکبیر حدثنی یوسف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قادم الخزاعی أنا إسرائیل عن عبد الله بن شریك عن سهم بن حصین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أنا وعبد الله بن علقمة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ابن شریك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علقمة سبّاباً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فی هذا؟ یعنی أبا سعید الخُدْری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حدّثتك فسل المهاجرین والأنصار وقریشاً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النبی صلی الله علیه و آله و سلم یوم غدیر خُمَّ فابلغ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بالمؤمنین من أنفسهم؟ أدْنُ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فرفع یده ورفع النبیُّ صلی الله علیه و آله و سلم یده حتّى نظرت إلى بیاض إبطَیْه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سَمِعَتْه أُذُنایَ، قال ابن شریك فقدِمَ عبد الله بن علقمة وسهم، فلمّا صلّینا الفجَر قام ابن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سبّ علیّ</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که با کمال تعجب در صحیح خود هیچ اشاره ای به حدیث متواتر ثقلین و غدیر ندارد در تاریخ کبیر خود با سند متصل از عبد الله بن شریک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بن حصین الاسدی با عبد الله بن علقمة وارد مکه شدند، عبد الله بن علقمه به امام علی علیه السلام دشنام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به عبد الله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دربارۀ ابوسعید خدری چگونه است ؟ عبد الله بن شریك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بن حصین پرسیدم، آیا از ابوسعید خدری حدیثی در فضائل علی علیه السلام شنیدی؟ سهم بن حصین گفت آری، هر گاه حدیث مرا شنیدی از مهاجرین وانصار و قریش هم بپرس </w:t>
      </w:r>
      <w:r>
        <w:rPr>
          <w:rFonts w:eastAsia="IRNazanin" w:cs="IRNazanin"/>
          <w:color w:val="111111"/>
          <w:sz w:val="28"/>
          <w:szCs w:val="28"/>
          <w:rtl w:val="true"/>
          <w:lang w:bidi="fa-IR"/>
        </w:rPr>
        <w:t xml:space="preserve">. </w:t>
      </w:r>
      <w:bookmarkStart w:id="211" w:name="pg8615_81532"/>
    </w:p>
    <w:p>
      <w:pPr>
        <w:pStyle w:val="BookText"/>
        <w:rPr/>
      </w:pPr>
      <w:bookmarkEnd w:id="211"/>
      <w:r>
        <w:rPr>
          <w:rFonts w:ascii="IRNazanin" w:hAnsi="IRNazanin" w:eastAsia="IRNazanin"/>
          <w:color w:val="111111"/>
          <w:sz w:val="28"/>
          <w:sz w:val="28"/>
          <w:szCs w:val="28"/>
          <w:rtl w:val="true"/>
          <w:lang w:bidi="fa-IR"/>
        </w:rPr>
        <w:t>ابوسعید خدری روایت کرد که پیامبر اکرم صلی الله علیه و آله و سلم در غدیر خم به پا خاست و خطبۀ بلیغی خواند،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از خودشان سزاوارتر نیستم؟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جلو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 خود را بلند کرد به گونه ای که سفیدی زیر بغل او را دیدم،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هستم نسبت به او از خودش سزاوارترم، پس علی ولیّ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گوشم این سخن را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علقمه و سهم بن حصین با هم آمدند هنگامی که نماز صبح را خواندیم، ابن علقمه بر خاست و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من سبّ علی؛ خدایا از دشنام دادن به علی علیه السلام توبه می‌کنم</w:t>
      </w:r>
      <w:r>
        <w:rPr>
          <w:rFonts w:eastAsia="IRNazanin" w:cs="IRNazanin"/>
          <w:color w:val="111111"/>
          <w:sz w:val="28"/>
          <w:szCs w:val="28"/>
          <w:rtl w:val="true"/>
          <w:lang w:bidi="fa-IR"/>
        </w:rPr>
        <w:t>!»</w:t>
      </w:r>
    </w:p>
    <w:p>
      <w:pPr>
        <w:pStyle w:val="Heading4"/>
        <w:numPr>
          <w:ilvl w:val="3"/>
          <w:numId w:val="1"/>
        </w:numPr>
        <w:rPr/>
      </w:pPr>
      <w:bookmarkStart w:id="212" w:name="__RefHeading___Toc2085303_653776707"/>
      <w:bookmarkStart w:id="213" w:name="_Toc73"/>
      <w:bookmarkEnd w:id="212"/>
      <w:r>
        <w:rPr/>
        <w:t>3</w:t>
      </w:r>
      <w:r>
        <w:rPr>
          <w:rtl w:val="true"/>
        </w:rPr>
        <w:t xml:space="preserve">- </w:t>
      </w:r>
      <w:r>
        <w:rPr>
          <w:rtl w:val="true"/>
        </w:rPr>
        <w:t>ابن ماجه</w:t>
      </w:r>
      <w:bookmarkEnd w:id="213"/>
    </w:p>
    <w:p>
      <w:pPr>
        <w:pStyle w:val="BookText"/>
        <w:rPr/>
      </w:pPr>
      <w:r>
        <w:rPr>
          <w:rFonts w:ascii="IRNazanin" w:hAnsi="IRNazanin" w:eastAsia="IRNazanin"/>
          <w:color w:val="111111"/>
          <w:sz w:val="28"/>
          <w:sz w:val="28"/>
          <w:szCs w:val="28"/>
          <w:rtl w:val="true"/>
          <w:lang w:bidi="fa-IR"/>
        </w:rPr>
        <w:t xml:space="preserve">حدثنا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حماد بن سلمة عن علی بن زید بن جدعان عن عدی بن ثابت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 صلی الله علیه و آله و سلم فی حجّته التی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فی بعض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بالمؤمنین من أنفُسِهم؟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ألستُ أولى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اللهم عاد من عاداه</w:t>
      </w:r>
      <w:r>
        <w:rPr>
          <w:rFonts w:eastAsia="IRNazanin" w:cs="IRNazanin"/>
          <w:color w:val="111111"/>
          <w:sz w:val="28"/>
          <w:szCs w:val="28"/>
          <w:rtl w:val="true"/>
          <w:lang w:bidi="fa-IR"/>
        </w:rPr>
        <w:t>.</w:t>
      </w:r>
      <w:r>
        <w:rPr>
          <w:rStyle w:val="FootnoteAnchor"/>
          <w:rtl w:val="true"/>
        </w:rPr>
        <w:footnoteReference w:id="1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أبوعبد الله محمد بن یزید القزوینی، معروف به ابن ماجة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_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یکی از صحاح شش گانه، با سندصحیح از براء بن عازب نقل می‌کند که با پیامبر اکرم صلی الله علیه و آله و سلم از حجةالوداع بر می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میان راه فرود آمد و دستور داد مردم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علی علیه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هر </w:t>
      </w:r>
      <w:bookmarkStart w:id="214" w:name="pg8615_81534"/>
    </w:p>
    <w:p>
      <w:pPr>
        <w:pStyle w:val="BookText"/>
        <w:rPr/>
      </w:pPr>
      <w:bookmarkEnd w:id="214"/>
      <w:r>
        <w:rPr>
          <w:rFonts w:ascii="IRNazanin" w:hAnsi="IRNazanin" w:eastAsia="IRNazanin"/>
          <w:color w:val="111111"/>
          <w:sz w:val="28"/>
          <w:sz w:val="28"/>
          <w:szCs w:val="28"/>
          <w:rtl w:val="true"/>
          <w:lang w:bidi="fa-IR"/>
        </w:rPr>
        <w:t>مؤمنی از خود او سزاوارتر نیستم ؟ پاسخ دادند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نسبت به او از خودش سزاوارترم، پس علی ولیّ اوست، خدایا هر کس علی دوست دارد او را دوست بدار و هر کس اورا دشمن دارد دشمن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صحیح و ضعیف سنن ابن ماجه شمارۀ </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w:t>
      </w:r>
    </w:p>
    <w:p>
      <w:pPr>
        <w:pStyle w:val="Heading4"/>
        <w:numPr>
          <w:ilvl w:val="3"/>
          <w:numId w:val="1"/>
        </w:numPr>
        <w:rPr/>
      </w:pPr>
      <w:bookmarkStart w:id="215" w:name="__RefHeading___Toc2085305_653776707"/>
      <w:bookmarkStart w:id="216" w:name="_Toc74"/>
      <w:bookmarkEnd w:id="215"/>
      <w:r>
        <w:rPr/>
        <w:t>4</w:t>
      </w:r>
      <w:r>
        <w:rPr>
          <w:rtl w:val="true"/>
        </w:rPr>
        <w:t xml:space="preserve">- </w:t>
      </w:r>
      <w:r>
        <w:rPr>
          <w:rtl w:val="true"/>
        </w:rPr>
        <w:t>الحاکم النیشابوری</w:t>
      </w:r>
      <w:bookmarkEnd w:id="216"/>
    </w:p>
    <w:p>
      <w:pPr>
        <w:pStyle w:val="Heading5"/>
        <w:numPr>
          <w:ilvl w:val="4"/>
          <w:numId w:val="1"/>
        </w:numPr>
        <w:rPr/>
      </w:pPr>
      <w:bookmarkStart w:id="217" w:name="__RefHeading___Toc2085307_653776707"/>
      <w:bookmarkStart w:id="218" w:name="_Toc7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أخبرنی محمد بن علی الشیبانی بالكوفة ، ثنا أحمد بن حازم الغفاری ، ثنا أبو نعیم ، ثنا كامل أبو العلاء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 بن أبی ثابت یخبر ، عن یحیى بن جعدة،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و سلم حتّى انتهَینا إلى غدیرِ خُمًّ فأمرَ بدوحٍ ، فكُسِحَ فی یومٍ ما أتى علینا یومٌ كان أشدّ حرّاً منه فحمِدَ اللهَ وأثنى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إنّه لم یُبعثْ نبیٌّ قطُّ إلّا ما عاش نِصْفَ ما عاش الذی كان قبله، وإنی أوشكَ أن أدعى فأجیبَ، وإنّی تاركٌ فیكم ما لن تضلُّوا بعده كتاب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فأخذ بید علیّ رضی الله عنه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الإسناد ،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8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الذهبی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یتیقن أن رسول الله صلی الله علیه و آله و سلم قاله ، وأما اللهم وال من والاه ، فزیادة قویة الإسناد</w:t>
      </w:r>
      <w:r>
        <w:rPr>
          <w:rFonts w:eastAsia="IRNazanin" w:cs="IRNazanin"/>
          <w:color w:val="111111"/>
          <w:sz w:val="28"/>
          <w:szCs w:val="28"/>
          <w:rtl w:val="true"/>
          <w:lang w:bidi="fa-IR"/>
        </w:rPr>
        <w:t>.</w:t>
      </w:r>
      <w:r>
        <w:rPr>
          <w:rStyle w:val="FootnoteAnchor"/>
          <w:rtl w:val="true"/>
        </w:rPr>
        <w:footnoteReference w:id="189"/>
      </w:r>
      <w:bookmarkStart w:id="219" w:name="pg8615_81536"/>
    </w:p>
    <w:p>
      <w:pPr>
        <w:pStyle w:val="BookText"/>
        <w:rPr/>
      </w:pPr>
      <w:bookmarkEnd w:id="219"/>
      <w:r>
        <w:rPr>
          <w:rFonts w:ascii="IRNazanin" w:hAnsi="IRNazanin" w:eastAsia="IRNazanin"/>
          <w:color w:val="111111"/>
          <w:sz w:val="28"/>
          <w:sz w:val="28"/>
          <w:szCs w:val="28"/>
          <w:rtl w:val="true"/>
          <w:lang w:bidi="fa-IR"/>
        </w:rPr>
        <w:t>حاکم با سند صحیح از زید بن ارقم روایت کرده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صلی الله علیه و آله و سلم از حجّةالوداع بر می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روزی بسیار گرم هنگام ظهر به مکانی به نام غدیر خم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،زیر درختان را تمیز و پارچه‌ای پهن کردند و فرمود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برخاست و حمد و ثنای الهی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علی علیه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سزوارتر به نفس شما از خود شما است؟ پاسخ دادند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سزاوارترم، پس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صحیح است ولی بخاری و مسلم آن‌را در صحیح خود نیاورده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در تلخیص مستدرک آن‌را صحیح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آلوسی از ذهبی نقل کرده که 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و یقینا رسول الله صلی الله علیه و آله و سلم آن‌را فرموده است ، و اما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زایدی است که سندش قوی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20" w:name="__RefHeading___Toc2085309_653776707"/>
      <w:bookmarkStart w:id="221" w:name="_Toc76"/>
      <w:bookmarkEnd w:id="220"/>
      <w:r>
        <w:rPr>
          <w:rtl w:val="true"/>
        </w:rPr>
        <w:t>روایات مُناشده</w:t>
      </w:r>
      <w:bookmarkEnd w:id="2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قسم دادن مخاطب به خدا، برای اظهار حقیقت و پنهان نکردن آنچه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دراحادیث معتبر آمده است چند بار امیر المؤمنین از صحابه بر فضائل خود، و از جمله حدیث ثقلین اقرار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اول در شورای شش نفره برای انتخاب خلیفه پس از عمر بود که فضائل زیادی را برشمردند و اقرار گرفتند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خلافت عثمان در مسجد النبی در حضور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صدوق در خطبۀ بیماری وفات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خلافت ظاهری حضرت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منطقۀ رحبۀ کوفه بود که علامۀ امینی آن‌را از بیست نفر از صحابه و تابعین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اقرار کنندگان در روایات دوازده، هفده، هجده، و سی نفر و گاهی مبهم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تابعین نیز در این جلسات حضور داشتند و از آن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حاضر مانند زید بن ارقم و انس بن مالک حقیقت را کتمان کردند و بر اثر نفرین حضرت دچار پیسی یا کور شدند و این مطلب را بزرگان زیادی از علمای عامه با طرق متعدد نقل کرده اند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درحضور نمایندگان معاویه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ابودرداء وابو هریره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که در روایت نعمانی و سلیم بن قیس در خطبۀ بیماری وفات گذشت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روایات مُناشده ای که اهل سنت روایت کرده اند تنها بر نصب امیرالمؤمنین به مقام ولایت در غدیر خم اشاره می کند ، ولی برخی روایات آن به حدیث ثقلین در غدیر خم هم تصریح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مورد سوم آن توجه کنید</w:t>
      </w:r>
      <w:r>
        <w:rPr>
          <w:rFonts w:eastAsia="IRNazanin" w:cs="IRNazanin"/>
          <w:color w:val="111111"/>
          <w:sz w:val="28"/>
          <w:szCs w:val="28"/>
          <w:rtl w:val="true"/>
          <w:lang w:bidi="fa-IR"/>
        </w:rPr>
        <w:t xml:space="preserve">. </w:t>
      </w:r>
      <w:bookmarkStart w:id="222" w:name="pg8615_81540"/>
    </w:p>
    <w:p>
      <w:pPr>
        <w:pStyle w:val="Heading4"/>
        <w:numPr>
          <w:ilvl w:val="3"/>
          <w:numId w:val="1"/>
        </w:numPr>
        <w:rPr/>
      </w:pPr>
      <w:bookmarkStart w:id="223" w:name="__RefHeading___Toc2085311_653776707"/>
      <w:bookmarkStart w:id="224" w:name="_Toc77"/>
      <w:bookmarkEnd w:id="222"/>
      <w:bookmarkEnd w:id="223"/>
      <w:r>
        <w:rPr/>
        <w:t>5</w:t>
      </w:r>
      <w:r>
        <w:rPr>
          <w:rtl w:val="true"/>
        </w:rPr>
        <w:t xml:space="preserve"> - </w:t>
      </w:r>
      <w:r>
        <w:rPr>
          <w:rtl w:val="true"/>
        </w:rPr>
        <w:t>أحمد بن حنبل</w:t>
      </w:r>
      <w:bookmarkEnd w:id="224"/>
    </w:p>
    <w:p>
      <w:pPr>
        <w:pStyle w:val="BookText"/>
        <w:rPr/>
      </w:pPr>
      <w:r>
        <w:rPr>
          <w:rFonts w:ascii="Amiri" w:hAnsi="Amiri" w:eastAsia="Amiri" w:cs="Amiri"/>
          <w:color w:val="111111"/>
          <w:sz w:val="28"/>
          <w:sz w:val="28"/>
          <w:szCs w:val="28"/>
          <w:rtl w:val="true"/>
          <w:lang w:bidi="ar-SA"/>
        </w:rPr>
        <w:t xml:space="preserve">فی مسنده عن حسین بن محمد و أبی نعیم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فطر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علیٌّ رضی الله عنه الناسَ فی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كلَّ امریءٍ مسلمٍ سَمِعَ رسولَ اللهِ صلی الله علیه و آله و سلم یقولُ یوم غدیرِ خُمٍّ ما سَمِعَ لما قام؟ فقام ثلاثونَ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كثیرٌ فشهدوا حین أخذَه بیده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أنّی أولى بالمؤمنین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یارسول الله؟ قال من كنتُ مولَاهُ فهذا مَولاه، أللهمَّ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وكأنّ فی نفسی شیئاً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علیّاً رضی الله عنه تعالى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تنكر ؟قد سمعتُ رسولَ الله صلی الله علیه و آله و سلم یقول له ذلك</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به سند صحیح از ابو الطفیل روایت کرده ،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المؤمنین مردم را در رحبۀ کوفه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به خدا قسم می دهم کسانی را که در غدیر خم سخنان پیامبر صلی الله علیه و آله و سلم را با گوش خود شنیدند برخیزند، پس سی نفر برخاستند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زیادی بر خاستند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حضرت رسول صلی الله علیه و آله و سلم ، دست علی علیه السلام را گرفت وبلند کرد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w:t>
      </w:r>
      <w:bookmarkStart w:id="225" w:name="pg8615_81543"/>
    </w:p>
    <w:p>
      <w:pPr>
        <w:pStyle w:val="BookText"/>
        <w:rPr/>
      </w:pPr>
      <w:bookmarkEnd w:id="225"/>
      <w:r>
        <w:rPr>
          <w:rFonts w:ascii="IRNazanin" w:hAnsi="IRNazanin" w:eastAsia="IRNazanin"/>
          <w:color w:val="111111"/>
          <w:sz w:val="28"/>
          <w:sz w:val="28"/>
          <w:szCs w:val="28"/>
          <w:rtl w:val="true"/>
          <w:lang w:bidi="fa-IR"/>
        </w:rPr>
        <w:t xml:space="preserve">سزاوارتر از شما به خود تان نیستم ؟ گفتند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 وسرپرست او هستم این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مجلس بیرون آمدم در دلم شبهه ای در اینحدیث بود با زید بن ارقم در میان گذاشتم و گفتم از علی چنین سخنانی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چرا انکار می کنی ؟ من همین سخنان را در بارۀ او از پیامبر صلی الله علیه و آله و سلم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الهیثمی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روایت همگی به اتفاق همه علمای رجالی موثق هستند غیر از فطر بن خلیفه که او هم به نظر من موثق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26" w:name="__RefHeading___Toc2085313_653776707"/>
      <w:bookmarkStart w:id="227" w:name="_Toc78"/>
      <w:bookmarkEnd w:id="226"/>
      <w:r>
        <w:rPr/>
        <w:t>6</w:t>
      </w:r>
      <w:r>
        <w:rPr>
          <w:rtl w:val="true"/>
        </w:rPr>
        <w:t xml:space="preserve">- </w:t>
      </w:r>
      <w:r>
        <w:rPr>
          <w:rtl w:val="true"/>
        </w:rPr>
        <w:t>احمد</w:t>
      </w:r>
      <w:bookmarkEnd w:id="227"/>
    </w:p>
    <w:p>
      <w:pPr>
        <w:pStyle w:val="BookText"/>
        <w:rPr/>
      </w:pPr>
      <w:r>
        <w:rPr>
          <w:rFonts w:ascii="Amiri" w:hAnsi="Amiri" w:eastAsia="Amiri" w:cs="Amiri"/>
          <w:color w:val="111111"/>
          <w:sz w:val="28"/>
          <w:sz w:val="28"/>
          <w:szCs w:val="28"/>
          <w:rtl w:val="true"/>
          <w:lang w:bidi="ar-SA"/>
        </w:rPr>
        <w:t>قال حَدَّثَنَا عَفَّانُ حَدَّثَنَا حَمَّادُ بْنُ سَلَمَةَ أَخْبَرَنَا عَلِی بْنُ زَیدٍ عَنْ عَدِی بْنِ ثَابِتٍ عَنِ الْبَرَاءِ بْنِ عَازِبٍ قَالَ كُنَّا مَعَ رَسُولِ اللَّهِ صَلَّى اللَّهُ عَلَیهِ وَسَلَّمَ فِی سَفَرٍ فَنَزَلْنَا بِغَدِیرِ خُمٍّ فَنُودِی فِینَا الصَّلَاةُ جَامِعَةٌ وَ كُسِحَ لِرَسُولِ اللَّهِ صلی الله علیه و آله و سلم تَحْتَ شَجَرَتَینِ فَصَلَّى الظُّهْرَ وَأَخَذَ بِیدِ عَلِیّ رَضِی اللَّهُ تَعَالَى عَنْهُ فَقَالَ أَلَسْتُمْ تَعْلَمُونَ أَنِّی أَوْلَى بِالْمُؤْمِنِینَ مِنْ أَنْفُسِهِمْ قَالُوا بَلَى قَالَ أَلَسْتُمْ تَعْلَمُونَ أَنِّی أَوْلَى بِكُلِّ مُؤْمِنٍ مِنْ نَفْسِهِ قَالُوا بَلَى قَالَ فَأَخَذَ بِیدِ عَلِیّ فَقَالَ مَنْ كُنْتُ مَوْلَاهُ فَعَلِیّ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فَلَقِیهُ عُمَرُ بَعْدَ ذَلِكَ فَقَالَ هَنِیئًا یا ابْنَ أَبِی طَالِبٍ أَصْبَحْتَ وَأَمْسَیتَ مَوْلَى كُلِّ مُؤْمِنٍ وَمُؤْمِنَةٍ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الرَّحْمَنِ حَدَّثَنَا هُدْبَةُ بْنُ خَالِدٍ حَدَّثَنَا حَمَّادُ بْنُ سَلَمَةَ عَنْ عَلِیّ بْنِ </w:t>
      </w:r>
      <w:bookmarkStart w:id="228" w:name="pg8615_81545"/>
    </w:p>
    <w:p>
      <w:pPr>
        <w:pStyle w:val="BookText"/>
        <w:rPr/>
      </w:pPr>
      <w:bookmarkEnd w:id="228"/>
      <w:r>
        <w:rPr>
          <w:rFonts w:ascii="Amiri" w:hAnsi="Amiri" w:eastAsia="Amiri" w:cs="Amiri"/>
          <w:color w:val="111111"/>
          <w:sz w:val="28"/>
          <w:sz w:val="28"/>
          <w:szCs w:val="28"/>
          <w:rtl w:val="true"/>
          <w:lang w:bidi="ar-SA"/>
        </w:rPr>
        <w:t xml:space="preserve">زَیدٍ عَنْ عَدِیّ بْنِ ثَابِتٍ عَنِ الْبَرَاءِ بْنِ عَازِبٍ عَنْ النَّبِی صلی الله علیه و آله و سلم نَحْوَهُ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از براء بن عازب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 الله علیه و آله و سلم در سفر بودیم، در غدیر خم پیاده شدیم، منادیان در میانه ما صدا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اینكه همه باید جمع شوید، برای رسول خدا زیر دو تا درخت را تمیز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نماز ظهر را خواند بعد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نمى‌دانید كه من از خود مؤمنان به آن‌ها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 بودم على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این جریان على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لك یاابن ابى طالب اصبحت مولاى و مولى كلّ مؤمن و مؤمنة؛ گوارا باد بر تو اى پسر ابو طالب كه همواره و براى همیشه مولاى هر مؤمن و مؤمنه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الارنؤوط محقق اسناد کتاب مسند احمد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 کمک شواهدش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دیگری از تعلیقات خود بر مسند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شَواهدٌ كَثیرةٌ تَبلُغُ حَدّ التَّواتر؛ شواهد و مؤیدات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تواتر می رسد </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229" w:name="__RefHeading___Toc2085315_653776707"/>
      <w:bookmarkStart w:id="230" w:name="_Toc79"/>
      <w:bookmarkEnd w:id="229"/>
      <w:r>
        <w:rPr/>
        <w:t>7</w:t>
      </w:r>
      <w:r>
        <w:rPr>
          <w:rtl w:val="true"/>
        </w:rPr>
        <w:t xml:space="preserve">- </w:t>
      </w:r>
      <w:r>
        <w:rPr>
          <w:rtl w:val="true"/>
        </w:rPr>
        <w:t>نسائی</w:t>
      </w:r>
      <w:bookmarkEnd w:id="2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هارون بن عبد الله قال حدثنا مصعب بن المقدام قال حدثنا فطر بن خلیفة عن أبی الطفیل وأخبرنا أبو داود قال حدثنا محمد بن سلیمان قال حدثنا فطر عن أبی الطفیل عامر بن واثلة قال جمعَ علیٌّ الناسَ فی الرحبةِ فقال أنشدُ باللهِ كلّ امرئٍ سَمِعَ رسولَ اللهِ صلی الله علیه و آله و سلم یقول یومَ غدیرِ خِمٍّ ما سَمِعَ فقامَ أناسٌ </w:t>
      </w:r>
      <w:bookmarkStart w:id="231" w:name="pg8615_81547"/>
    </w:p>
    <w:p>
      <w:pPr>
        <w:pStyle w:val="BookText"/>
        <w:rPr/>
      </w:pPr>
      <w:bookmarkEnd w:id="231"/>
      <w:r>
        <w:rPr>
          <w:rFonts w:ascii="Amiri" w:hAnsi="Amiri" w:eastAsia="Amiri" w:cs="Amiri"/>
          <w:color w:val="111111"/>
          <w:sz w:val="28"/>
          <w:sz w:val="28"/>
          <w:szCs w:val="28"/>
          <w:rtl w:val="true"/>
          <w:lang w:bidi="ar-SA"/>
        </w:rPr>
        <w:t>فَشَهِدوا أنّ رسولَ الله صلی الله علیه و آله و سلم قالَ یومَ غَدیرِ خُمِّ ألستُم تعلمون أنّی أولى بالمؤمنین من أنفسهم وهو قائمٌ ثمّ أخذ بید علیّ فقال من كنتُ مولاه فعلیٌّ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الطفیل فخرجتُ وفی نفسی منه شیء فلقیتُ زیدَ بن أرقمَ فأخبرتُه فقال أو ما تُنكر؟ أنا سَمِعْتُه من رسولِ الله صلی الله علیه و آله و سلم واللَّفظُ لأبی داود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یکی از 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ابوالطفیل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مردم را در رحبۀ کوفه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می‌دهم کسانی را که در غدیر خم سخنان پیامبر صلی الله علیه و آله و سلم را با گوش خود شنیده‌اند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عده ای برخاستند و شهادت دادند که حضرت رسول صلی الله علیه و آله و سلم دست علی علیه السلام را گرفت وبلند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من از شما به خودتان سزاوارتر هستم؟ گفتند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سرپرست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ابوالطفیل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آن مجلس بیرون آمدم در دلم شبهه‌ای از این حدیث بود، با زید بن ارقم در میان گذاشتم و گفتم از علی علیه السلام چنین سخنانی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چرا انکار می‌کنی؟ من همین سخنان را در بارۀ او ازپیامبر صلی الله علیه و آله و سلم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حدیث از ابو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در مشكل الآثار آمده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32" w:name="__RefHeading___Toc2085317_653776707"/>
      <w:bookmarkStart w:id="233" w:name="_Toc80"/>
      <w:bookmarkEnd w:id="232"/>
      <w:r>
        <w:rPr/>
        <w:t>8</w:t>
      </w:r>
      <w:r>
        <w:rPr>
          <w:rtl w:val="true"/>
        </w:rPr>
        <w:t xml:space="preserve">- </w:t>
      </w:r>
      <w:r>
        <w:rPr>
          <w:rtl w:val="true"/>
        </w:rPr>
        <w:t>ابن حبان</w:t>
      </w:r>
      <w:bookmarkEnd w:id="2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طاهر بن أبی الدمیك ، حدثنا إبراهیم بن زیاد ، </w:t>
      </w:r>
      <w:bookmarkStart w:id="234" w:name="pg8615_81549"/>
    </w:p>
    <w:p>
      <w:pPr>
        <w:pStyle w:val="BookText"/>
        <w:rPr/>
      </w:pPr>
      <w:bookmarkEnd w:id="234"/>
      <w:r>
        <w:rPr>
          <w:rFonts w:ascii="IRNazanin" w:hAnsi="IRNazanin" w:eastAsia="IRNazanin"/>
          <w:color w:val="111111"/>
          <w:sz w:val="28"/>
          <w:sz w:val="28"/>
          <w:szCs w:val="28"/>
          <w:rtl w:val="true"/>
          <w:lang w:bidi="fa-IR"/>
        </w:rPr>
        <w:t xml:space="preserve">حدثنا أبو معاویة ، حدثنا الأعمش ، عن سعد بن عبیدة ، عن ابن بریدة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ولیُّه، فعلیٌّ ولیُّه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محمد بن حبان بن أحمد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بریده روایت نموده که 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ولیّ او هستم پس علی ولیّ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کتاب دلیل بر صحت روایات آن از نظر مؤلف آن است، که یکی از رجالیون مهم اهل سنت به شمار می‌رود</w:t>
      </w:r>
      <w:r>
        <w:rPr>
          <w:rFonts w:eastAsia="IRNazanin" w:cs="IRNazanin"/>
          <w:color w:val="111111"/>
          <w:sz w:val="28"/>
          <w:szCs w:val="28"/>
          <w:rtl w:val="true"/>
          <w:lang w:bidi="fa-IR"/>
        </w:rPr>
        <w:t>.</w:t>
      </w:r>
    </w:p>
    <w:p>
      <w:pPr>
        <w:pStyle w:val="Heading4"/>
        <w:numPr>
          <w:ilvl w:val="3"/>
          <w:numId w:val="1"/>
        </w:numPr>
        <w:rPr/>
      </w:pPr>
      <w:bookmarkStart w:id="235" w:name="__RefHeading___Toc2085319_653776707"/>
      <w:bookmarkStart w:id="236" w:name="_Toc81"/>
      <w:bookmarkEnd w:id="235"/>
      <w:r>
        <w:rPr/>
        <w:t>9</w:t>
      </w:r>
      <w:r>
        <w:rPr>
          <w:rtl w:val="true"/>
        </w:rPr>
        <w:t xml:space="preserve">- </w:t>
      </w:r>
      <w:r>
        <w:rPr>
          <w:rtl w:val="true"/>
        </w:rPr>
        <w:t>ابو یعلی الموصلی</w:t>
      </w:r>
      <w:r>
        <w:rPr>
          <w:rtl w:val="true"/>
        </w:rPr>
        <w:t xml:space="preserve">( </w:t>
      </w:r>
      <w:r>
        <w:rPr>
          <w:rtl w:val="true"/>
        </w:rPr>
        <w:t xml:space="preserve">م </w:t>
      </w:r>
      <w:r>
        <w:rPr/>
        <w:t>307</w:t>
      </w:r>
      <w:r>
        <w:rPr>
          <w:rtl w:val="true"/>
        </w:rPr>
        <w:t xml:space="preserve"> </w:t>
      </w:r>
      <w:r>
        <w:rPr>
          <w:rtl w:val="true"/>
        </w:rPr>
        <w:t>ق</w:t>
      </w:r>
      <w:r>
        <w:rPr>
          <w:rtl w:val="true"/>
        </w:rPr>
        <w:t>)</w:t>
      </w:r>
      <w:bookmarkEnd w:id="236"/>
    </w:p>
    <w:p>
      <w:pPr>
        <w:pStyle w:val="BookText"/>
        <w:rPr/>
      </w:pPr>
      <w:r>
        <w:rPr>
          <w:rFonts w:ascii="Amiri" w:hAnsi="Amiri" w:eastAsia="Amiri" w:cs="Amiri"/>
          <w:color w:val="111111"/>
          <w:sz w:val="28"/>
          <w:sz w:val="28"/>
          <w:szCs w:val="28"/>
          <w:rtl w:val="true"/>
          <w:lang w:bidi="ar-SA"/>
        </w:rPr>
        <w:t xml:space="preserve">حدثنا القواریری ، حدثنا یونس بن أرقم ، حدثنا یزید بن أبی زیاد ، عن عبد الرحمن بن أبی لیلى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فی الرحْبَةِ یناشدُ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رسولَ الله صلی الله علیه و آله و سلم ، یقول فی یومِ غدیرِ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فعلیٌّ مولاهُ، لما قامَ فَشَهِدَ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فقام اثنا عشرَ بدریّاً، كأنّی أنظرُ إلى أحدِهم علیه سَراویل،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صلی الله علیه و آله و سلم ، یقولُ یومَ غدیرِ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بالمؤمنین من أنفُسِهم وأزواجی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فعلیٌّ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أبی لیلى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روزی بودم که امیر المؤمنین مردم را به خدا چنین قسم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غدیر خم سخنان پیامبر صلی الله علیه و آله و سلم را شنیدند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 وسرپرست او هستم این علی مولای اوست، از جای </w:t>
      </w:r>
      <w:bookmarkStart w:id="237" w:name="pg8615_81551"/>
    </w:p>
    <w:p>
      <w:pPr>
        <w:pStyle w:val="BookText"/>
        <w:rPr/>
      </w:pPr>
      <w:bookmarkEnd w:id="237"/>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مجاهدان برخاستند و شهادت دادند که شنیدیم حضرت رسول صلی الله علیه و آله و سلم ، فرمود آیا نمی دانید من از شما به خود تان سزاوارترم و همسرانم مادران آنان می باشند ؟ گفتند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 وسرپرست او هستم این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 دشمن دارد</w:t>
      </w:r>
      <w:r>
        <w:rPr>
          <w:rFonts w:eastAsia="IRNazanin" w:cs="IRNazanin"/>
          <w:color w:val="111111"/>
          <w:sz w:val="28"/>
          <w:szCs w:val="28"/>
          <w:rtl w:val="true"/>
          <w:lang w:bidi="fa-IR"/>
        </w:rPr>
        <w:t>.</w:t>
      </w:r>
    </w:p>
    <w:p>
      <w:pPr>
        <w:pStyle w:val="Heading4"/>
        <w:numPr>
          <w:ilvl w:val="3"/>
          <w:numId w:val="1"/>
        </w:numPr>
        <w:rPr/>
      </w:pPr>
      <w:bookmarkStart w:id="238" w:name="__RefHeading___Toc2085321_653776707"/>
      <w:bookmarkStart w:id="239" w:name="_Toc82"/>
      <w:bookmarkEnd w:id="238"/>
      <w:r>
        <w:rPr/>
        <w:t>10</w:t>
      </w:r>
      <w:r>
        <w:rPr>
          <w:rtl w:val="true"/>
        </w:rPr>
        <w:t xml:space="preserve">- </w:t>
      </w:r>
      <w:r>
        <w:rPr>
          <w:rtl w:val="true"/>
        </w:rPr>
        <w:t>الآجری</w:t>
      </w:r>
      <w:bookmarkEnd w:id="239"/>
    </w:p>
    <w:p>
      <w:pPr>
        <w:pStyle w:val="BookText"/>
        <w:rPr/>
      </w:pPr>
      <w:r>
        <w:rPr>
          <w:rFonts w:ascii="IRNazanin" w:hAnsi="IRNazanin" w:eastAsia="IRNazanin"/>
          <w:color w:val="111111"/>
          <w:sz w:val="28"/>
          <w:sz w:val="28"/>
          <w:szCs w:val="28"/>
          <w:rtl w:val="true"/>
          <w:lang w:bidi="fa-IR"/>
        </w:rPr>
        <w:t xml:space="preserve">حدثنا أبو بكر بن أبی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یعنی غندراً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میمون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زید بن أرقم ، فجاء رجلٌ من أقصى الفُسطاط فسأله عن علیّ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بالمؤمنین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فعلیّ مولاه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محدث معرف 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میمون بن أبی 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زید بن ارقم بودم ، شخصی از ناحیۀ دور شهر فسطاط، نزد او آمد و در بارۀ علی رضی الله عنه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شنیدم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من از شما به خود تان سزاوارتر هستم؟ گفتند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وسرپرست او هستم این علی مولای اوست</w:t>
      </w:r>
      <w:r>
        <w:rPr>
          <w:rFonts w:eastAsia="IRNazanin" w:cs="IRNazanin"/>
          <w:color w:val="111111"/>
          <w:sz w:val="28"/>
          <w:szCs w:val="28"/>
          <w:rtl w:val="true"/>
          <w:lang w:bidi="fa-IR"/>
        </w:rPr>
        <w:t>.</w:t>
      </w:r>
    </w:p>
    <w:p>
      <w:pPr>
        <w:pStyle w:val="Heading4"/>
        <w:numPr>
          <w:ilvl w:val="3"/>
          <w:numId w:val="1"/>
        </w:numPr>
        <w:rPr/>
      </w:pPr>
      <w:bookmarkStart w:id="240" w:name="__RefHeading___Toc2085323_653776707"/>
      <w:bookmarkStart w:id="241" w:name="_Toc83"/>
      <w:bookmarkEnd w:id="240"/>
      <w:r>
        <w:rPr/>
        <w:t>11</w:t>
      </w:r>
      <w:r>
        <w:rPr>
          <w:rtl w:val="true"/>
        </w:rPr>
        <w:t xml:space="preserve">- </w:t>
      </w:r>
      <w:r>
        <w:rPr>
          <w:rtl w:val="true"/>
        </w:rPr>
        <w:t xml:space="preserve">ابو جعفر الطحاوی </w:t>
      </w:r>
      <w:r>
        <w:rPr>
          <w:rtl w:val="true"/>
        </w:rPr>
        <w:t>(</w:t>
      </w:r>
      <w:r>
        <w:rPr>
          <w:rtl w:val="true"/>
        </w:rPr>
        <w:t xml:space="preserve">م </w:t>
      </w:r>
      <w:r>
        <w:rPr/>
        <w:t>321</w:t>
      </w:r>
      <w:r>
        <w:rPr>
          <w:rtl w:val="true"/>
        </w:rPr>
        <w:t xml:space="preserve"> </w:t>
      </w:r>
      <w:r>
        <w:rPr>
          <w:rtl w:val="true"/>
        </w:rPr>
        <w:t xml:space="preserve">ق </w:t>
      </w:r>
      <w:r>
        <w:rPr>
          <w:rtl w:val="true"/>
        </w:rPr>
        <w:t>)</w:t>
      </w:r>
      <w:bookmarkEnd w:id="2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أمیة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عامر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عیسى بن عبد </w:t>
      </w:r>
      <w:bookmarkStart w:id="242" w:name="pg8615_81553"/>
    </w:p>
    <w:p>
      <w:pPr>
        <w:pStyle w:val="BookText"/>
        <w:rPr/>
      </w:pPr>
      <w:bookmarkEnd w:id="242"/>
      <w:r>
        <w:rPr>
          <w:rFonts w:ascii="Amiri" w:hAnsi="Amiri" w:eastAsia="Amiri" w:cs="Amiri"/>
          <w:color w:val="111111"/>
          <w:sz w:val="28"/>
          <w:sz w:val="28"/>
          <w:szCs w:val="28"/>
          <w:rtl w:val="true"/>
          <w:lang w:bidi="ar-SA"/>
        </w:rPr>
        <w:t xml:space="preserve">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إسحاق السبیعی ، عن عمرو ذی 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ینشدُ الناسَ فی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صلی الله علیه و آله و سلم یقول یومَ غدیرِ خُمٍّ إلَّا قامَ، فقامَ بَضْعَةُ عَشَرَ رجلاً ، فشَهِدوا أنَّهم سَمِعوا رسولَ الله صلی الله علیه و آله و سلم فی یومِ غدیرِ خُمٍّ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فإنَّ علیّاً مولاه، اللهمّ وال من والاه، وعاد من عاداه، وأحبَّ من أحبَّه، وأبغضْ من أبغَضَه، وأَعِنْ من أعَانَهُ،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 مردم را به خدا چنین قسم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غدیر خم سخنان پیامبر صلی الله علیه و آله و سلم را شنید ند ، بر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مجاهدان برخاستند و شهادت دادند که شنیدیم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سرپرست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ولایت خود قرار ده هر کس ولایت او را بپذیرد و دشمنی کن هر کس را با او دشمنی کند و دوست باش هرکس او را دوست دارد و دشمن باش هرکس او را دشمن است و کمک کن هر کس او را کمک کند وخوار گردان هرکس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می‌گوید، هیثمی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بزار و ابن جریر و خلعی در الخلعیات از اسحاق و او از عمرو ذی مر و سعید بن وهب و زید بن یثیع از علی علیه السلام نقل کرده و رجال سند آن موثق‌اند ، ولی ابن حجر گفته آنان شیعه هستند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گناه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آنان قبول نیست</w:t>
      </w:r>
      <w:r>
        <w:rPr>
          <w:rFonts w:eastAsia="IRNazanin" w:cs="IRNazanin"/>
          <w:color w:val="111111"/>
          <w:sz w:val="28"/>
          <w:szCs w:val="28"/>
          <w:rtl w:val="true"/>
          <w:lang w:bidi="fa-IR"/>
        </w:rPr>
        <w:t>!</w:t>
      </w:r>
    </w:p>
    <w:p>
      <w:pPr>
        <w:pStyle w:val="Heading4"/>
        <w:numPr>
          <w:ilvl w:val="3"/>
          <w:numId w:val="1"/>
        </w:numPr>
        <w:rPr/>
      </w:pPr>
      <w:bookmarkStart w:id="243" w:name="__RefHeading___Toc2085325_653776707"/>
      <w:bookmarkStart w:id="244" w:name="_Toc84"/>
      <w:bookmarkEnd w:id="243"/>
      <w:r>
        <w:rPr/>
        <w:t>12</w:t>
      </w:r>
      <w:r>
        <w:rPr>
          <w:rtl w:val="true"/>
        </w:rPr>
        <w:t xml:space="preserve">- </w:t>
      </w:r>
      <w:r>
        <w:rPr>
          <w:rtl w:val="true"/>
        </w:rPr>
        <w:t xml:space="preserve">علی بن أحمد الواحدی </w:t>
      </w:r>
      <w:r>
        <w:rPr>
          <w:rtl w:val="true"/>
        </w:rPr>
        <w:t>(</w:t>
      </w:r>
      <w:r>
        <w:rPr/>
        <w:t>468</w:t>
      </w:r>
      <w:r>
        <w:rPr>
          <w:rtl w:val="true"/>
        </w:rPr>
        <w:t>ه</w:t>
      </w:r>
      <w:r>
        <w:rPr>
          <w:rtl w:val="true"/>
        </w:rPr>
        <w:t>-)</w:t>
      </w:r>
      <w:bookmarkEnd w:id="2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أبو سعید محمد بن علی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أحمد </w:t>
      </w:r>
      <w:bookmarkStart w:id="245" w:name="pg8615_81556"/>
    </w:p>
    <w:p>
      <w:pPr>
        <w:pStyle w:val="BookText"/>
        <w:rPr/>
      </w:pPr>
      <w:bookmarkEnd w:id="245"/>
      <w:r>
        <w:rPr>
          <w:rFonts w:ascii="Amiri" w:hAnsi="Amiri" w:eastAsia="Amiri" w:cs="Amiri"/>
          <w:color w:val="111111"/>
          <w:sz w:val="28"/>
          <w:sz w:val="28"/>
          <w:szCs w:val="28"/>
          <w:rtl w:val="true"/>
          <w:lang w:bidi="ar-SA"/>
        </w:rPr>
        <w:t>المَخْلِدی،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حَمْدُون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الحلْوانِی،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عابس، عن الأعمش، و أبی الحَجَّاب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أبی طالبٍ رضی الله عنه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ابو الحسن علی بن احمد بن محمد واحدی، مفسر شافعی نیشابوری،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متصل از ابوسعید خدری نقل می کند که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غَدِیر خُمّ در بارۀ علی بن ابی‌طالب نازل شده است</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085327_653776707"/>
      <w:bookmarkStart w:id="247" w:name="_Toc85"/>
      <w:bookmarkEnd w:id="246"/>
      <w:r>
        <w:rPr/>
        <w:t>13</w:t>
      </w:r>
      <w:r>
        <w:rPr>
          <w:rtl w:val="true"/>
        </w:rPr>
        <w:t xml:space="preserve">- </w:t>
      </w:r>
      <w:r>
        <w:rPr>
          <w:rtl w:val="true"/>
        </w:rPr>
        <w:t xml:space="preserve">الحافظ أبو عبد الله محمد بن عبد الواحد المقدسی المشهور بالضیاء المقدسی </w:t>
      </w:r>
      <w:r>
        <w:rPr>
          <w:rtl w:val="true"/>
        </w:rPr>
        <w:t>(</w:t>
      </w:r>
      <w:r>
        <w:rPr/>
        <w:t>569</w:t>
      </w:r>
      <w:r>
        <w:rPr>
          <w:rtl w:val="true"/>
        </w:rPr>
        <w:t xml:space="preserve"> -</w:t>
      </w:r>
      <w:r>
        <w:rPr/>
        <w:t>643</w:t>
      </w:r>
      <w:r>
        <w:rPr>
          <w:rtl w:val="true"/>
        </w:rPr>
        <w:t>ق</w:t>
      </w:r>
      <w:r>
        <w:rPr>
          <w:rtl w:val="true"/>
        </w:rPr>
        <w:t>)</w:t>
      </w:r>
      <w:bookmarkEnd w:id="247"/>
    </w:p>
    <w:p>
      <w:pPr>
        <w:pStyle w:val="BookText"/>
        <w:rPr/>
      </w:pPr>
      <w:r>
        <w:rPr>
          <w:rFonts w:ascii="IRNazanin" w:hAnsi="IRNazanin" w:eastAsia="IRNazanin"/>
          <w:color w:val="111111"/>
          <w:sz w:val="28"/>
          <w:sz w:val="28"/>
          <w:szCs w:val="28"/>
          <w:rtl w:val="true"/>
          <w:lang w:bidi="fa-IR"/>
        </w:rPr>
        <w:t>وی اهل بیت المقدس ، حنبلی، محدث و مورخ دارای تألیفات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پانصد شیخِ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کتب او الاحادیث المختارة است که مشتمل بر شش حدیث در مُناشدۀ مولی امیرالمؤمنین علیه السلام در بارۀ غدیر ازجمله این روایت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الحافظ أبو طاهر أحمد بن محمد بن أحمد السلفی إجازة قال أنا أبو الفتح محمد بن أحمد بن محمد بن الحسین بن الحارث المعلم فیما قرأت علیه من أصل سماعه حدثكم أبو عبدالله الحسین بن أحمد بن محمد بن سعید الرازی إملاء ثنا أبو الحسن علی بن حسان بن القاسم الجدیلی ببغداد ثنا أبو جعفر محمد بن عبدالله بن سلیمان الحضرمی ثنا محمود بن غیلان ثنا الفضل بن موسى السینانی ثنا الأعمش عن سعید بن وهب قال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سَمِعَ </w:t>
      </w:r>
    </w:p>
    <w:p>
      <w:pPr>
        <w:pStyle w:val="BookText"/>
        <w:rPr/>
      </w:pPr>
      <w:r>
        <w:rPr>
          <w:rFonts w:ascii="Amiri" w:hAnsi="Amiri" w:eastAsia="Amiri" w:cs="Amiri"/>
          <w:color w:val="111111"/>
          <w:sz w:val="28"/>
          <w:sz w:val="28"/>
          <w:szCs w:val="28"/>
          <w:rtl w:val="true"/>
          <w:lang w:bidi="ar-SA"/>
        </w:rPr>
        <w:t>رَسُولَ اللهِ صلی الله علیه و آله و سلم یقولُ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وَلِیّی و أنا ولیُّ المؤمنین، من كنتُ مولاه فعلیٌّ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فقامُ إلى جَنْبِی ستّة قال فقال زید بن یثیع قامَ من عندی ستة سئل الدارقطنی عنه فقال حدّثَ به الأعمشُ وشعبةُ وإسرائیلُ عن أبی إسحاق عن سعید بن وهب عن علی وذكر ما فیه من الاختلاف قال وأشبهها بالصواب قول الأعمش وشعبة وإسرائیل ومن تابعهم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مقدسی با سند صحیح از سعید بن وهب نقل کرده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رضی الله عنه دیدم که مردم را به خدا قسم می داد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در غدیر خم سخنان پیامبر صلی الله علیه و آله و سلم را با گوش خود شنیده بر خیزد و شهادت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فرمود خدا ولی من و من سزاوارتر از مؤمنان به خود 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 وسرپرست او هستم این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کنار من بر خاستند و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یثیع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هم کنار من بر خاستند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مقدسی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در بارۀ این حدیث پرسیدند ، او گفت آری این حدیث را اعمش وشعبه وإسرائیل از ابی اسحاق از سعید بن وهب از علی علیه السلام با اختلاف روایت کرده اند ولی روایت اعمش و شعبه و اسرائیل و پیروان ایشان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عبدالرحمن بن أبی لیلى از علی علیه السلام مانند این حدیث را روایت نموده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کتاب الاحادیث المختاره عبد الملك بن عبد الله بن دهیش می‌گوید </w:t>
      </w:r>
      <w:r>
        <w:rPr>
          <w:rFonts w:eastAsia="IRNazanin" w:cs="IRNazanin"/>
          <w:color w:val="111111"/>
          <w:sz w:val="28"/>
          <w:szCs w:val="28"/>
          <w:rtl w:val="true"/>
          <w:lang w:bidi="fa-IR"/>
        </w:rPr>
        <w:t xml:space="preserve">: </w:t>
      </w:r>
      <w:bookmarkStart w:id="248" w:name="pg8615_81560"/>
    </w:p>
    <w:p>
      <w:pPr>
        <w:pStyle w:val="BookText"/>
        <w:rPr/>
      </w:pPr>
      <w:bookmarkEnd w:id="248"/>
      <w:r>
        <w:rPr>
          <w:rFonts w:ascii="IRNazanin" w:hAnsi="IRNazanin" w:eastAsia="IRNazanin"/>
          <w:color w:val="111111"/>
          <w:sz w:val="28"/>
          <w:sz w:val="28"/>
          <w:szCs w:val="28"/>
          <w:rtl w:val="true"/>
          <w:lang w:bidi="fa-IR"/>
        </w:rPr>
        <w:t xml:space="preserve">سند این حدیث صحیح است </w:t>
      </w:r>
      <w:r>
        <w:rPr>
          <w:rFonts w:eastAsia="IRNazanin" w:cs="IRNazanin"/>
          <w:color w:val="111111"/>
          <w:sz w:val="28"/>
          <w:szCs w:val="28"/>
          <w:rtl w:val="true"/>
          <w:lang w:bidi="fa-IR"/>
        </w:rPr>
        <w:t>.</w:t>
      </w:r>
    </w:p>
    <w:p>
      <w:pPr>
        <w:pStyle w:val="Heading4"/>
        <w:numPr>
          <w:ilvl w:val="3"/>
          <w:numId w:val="1"/>
        </w:numPr>
        <w:rPr/>
      </w:pPr>
      <w:bookmarkStart w:id="249" w:name="__RefHeading___Toc2085329_653776707"/>
      <w:bookmarkStart w:id="250" w:name="_Toc86"/>
      <w:bookmarkEnd w:id="249"/>
      <w:r>
        <w:rPr/>
        <w:t>14</w:t>
      </w:r>
      <w:r>
        <w:rPr>
          <w:rtl w:val="true"/>
        </w:rPr>
        <w:t xml:space="preserve">- </w:t>
      </w:r>
      <w:r>
        <w:rPr>
          <w:rtl w:val="true"/>
        </w:rPr>
        <w:t>ابو نعیم الاصفهانی</w:t>
      </w:r>
      <w:bookmarkEnd w:id="250"/>
    </w:p>
    <w:p>
      <w:pPr>
        <w:pStyle w:val="BookText"/>
        <w:rPr/>
      </w:pPr>
      <w:r>
        <w:rPr>
          <w:rFonts w:ascii="IRNazanin" w:hAnsi="IRNazanin" w:eastAsia="IRNazanin"/>
          <w:color w:val="111111"/>
          <w:sz w:val="28"/>
          <w:sz w:val="28"/>
          <w:szCs w:val="28"/>
          <w:rtl w:val="true"/>
          <w:lang w:bidi="fa-IR"/>
        </w:rPr>
        <w:t xml:space="preserve">حدثنا جعفر بن محمد بن عمرو الأحمسی ، ثنا أبو حصین الوادعی ، حدثنی یحیى بن عبد الحمید ، ثنا شریك ، عن الأعمش ، عن حبیب بن أبی ثابت ، عن أبی الطفیل ، عن 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فعلیّ مولاه، اللهم وال من والاه ،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حكیم بن جبیر ، وفطر بن خلیفة عن أبی الطفیل، عن زید نحوه و رواه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زید بن وهب، و أبو الضحى ، ویحیى بن جعدة ، و سلیمان بن أبی الحسناء و أبو إسحاق، و أبو سلیمان المؤذن، و أبو عبیدالله الشیبانی، و أبو لیلى الحضرمی، و أبو صالح و أبو عبد الله میمون، و عطیة العوفی، و ثویر بن أبی فاختة، عن آخرین عن زید بن أرقم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از زید بن ارقم حدیث غدیر را نقل کرد که 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 اللهم وال من والاه، و عاد من عاداه</w:t>
      </w:r>
      <w:r>
        <w:rPr>
          <w:rFonts w:eastAsia="IRNazanin" w:cs="IRNazanin"/>
          <w:color w:val="111111"/>
          <w:sz w:val="28"/>
          <w:szCs w:val="28"/>
          <w:rtl w:val="true"/>
          <w:lang w:bidi="fa-IR"/>
        </w:rPr>
        <w:t>.</w:t>
      </w:r>
    </w:p>
    <w:p>
      <w:pPr>
        <w:pStyle w:val="Heading4"/>
        <w:numPr>
          <w:ilvl w:val="3"/>
          <w:numId w:val="1"/>
        </w:numPr>
        <w:rPr/>
      </w:pPr>
      <w:bookmarkStart w:id="251" w:name="__RefHeading___Toc2085331_653776707"/>
      <w:bookmarkStart w:id="252" w:name="_Toc87"/>
      <w:bookmarkEnd w:id="251"/>
      <w:r>
        <w:rPr/>
        <w:t>15</w:t>
      </w:r>
      <w:r>
        <w:rPr>
          <w:rtl w:val="true"/>
        </w:rPr>
        <w:t xml:space="preserve">- </w:t>
      </w:r>
      <w:r>
        <w:rPr>
          <w:rtl w:val="true"/>
        </w:rPr>
        <w:t>أبو إسحاق أحمد بن محمد ثعلبی</w:t>
      </w:r>
      <w:bookmarkEnd w:id="252"/>
    </w:p>
    <w:p>
      <w:pPr>
        <w:pStyle w:val="BookText"/>
        <w:rPr/>
      </w:pPr>
      <w:r>
        <w:rPr>
          <w:rFonts w:ascii="IRNazanin" w:hAnsi="IRNazanin" w:eastAsia="IRNazanin"/>
          <w:color w:val="111111"/>
          <w:sz w:val="28"/>
          <w:sz w:val="28"/>
          <w:szCs w:val="28"/>
          <w:rtl w:val="true"/>
          <w:lang w:bidi="fa-IR"/>
        </w:rPr>
        <w:t xml:space="preserve">مفسر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العرائس فی قصص الأنبیاء، و نیز تفسیر الکشف و البیان، ذیل آیۀ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إِلَیكَ فی فضل علیَّ بن أبی طالب، فلمّا نزلتْ الآیة أخذ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آن است که برسان آنچه در </w:t>
      </w:r>
      <w:bookmarkStart w:id="253" w:name="pg8615_81562"/>
    </w:p>
    <w:p>
      <w:pPr>
        <w:pStyle w:val="BookText"/>
        <w:rPr/>
      </w:pPr>
      <w:bookmarkEnd w:id="253"/>
      <w:r>
        <w:rPr>
          <w:rFonts w:ascii="IRNazanin" w:hAnsi="IRNazanin" w:eastAsia="IRNazanin"/>
          <w:color w:val="111111"/>
          <w:sz w:val="28"/>
          <w:sz w:val="28"/>
          <w:szCs w:val="28"/>
          <w:rtl w:val="true"/>
          <w:lang w:bidi="fa-IR"/>
        </w:rPr>
        <w:t>فضیلت علی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پیامبر صلی الله علیه و آله و سلم دست علی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روایت را از براء و ابن عباس به صورت زیر نقل می کند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54" w:name="__RefHeading___Toc2085333_653776707"/>
      <w:bookmarkStart w:id="255" w:name="_Toc88"/>
      <w:bookmarkEnd w:id="254"/>
      <w:r>
        <w:rPr/>
        <w:t>16</w:t>
      </w:r>
      <w:r>
        <w:rPr>
          <w:rtl w:val="true"/>
        </w:rPr>
        <w:t xml:space="preserve">- </w:t>
      </w:r>
      <w:r>
        <w:rPr>
          <w:rtl w:val="true"/>
        </w:rPr>
        <w:t>الثعلبی</w:t>
      </w:r>
      <w:bookmarkEnd w:id="255"/>
    </w:p>
    <w:p>
      <w:pPr>
        <w:pStyle w:val="BookText"/>
        <w:rPr/>
      </w:pPr>
      <w:r>
        <w:rPr>
          <w:rFonts w:ascii="IRNazanin" w:hAnsi="IRNazanin" w:eastAsia="IRNazanin"/>
          <w:color w:val="111111"/>
          <w:sz w:val="28"/>
          <w:sz w:val="28"/>
          <w:szCs w:val="28"/>
          <w:rtl w:val="true"/>
          <w:lang w:bidi="fa-IR"/>
        </w:rPr>
        <w:t>عن أبو القاسم یعقوب بن أحمد السری، أبو بكر بن محمد بن عبد اللّه بن محمد، أبو مسلم إبراهیم بن عبد اللّه الكعبی، الحجاج بن منهال، حماد عن علی بن زید عن عدی بن ثابت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رسولِ اللّهِ صلی الله علیه و آله و سلم فی حجَّةِ الوداعِ كنّا بغدیر خُمِّ فنادى إنّ الصلاة جامعة و كسَحَ رسولُ اللّه علیه الصلاة و السلام تحتَ شَجرتَیْن و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من أنا مولاه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لك یا ابنَ أبی طالب أصبحتَ و أمسیتَ مولى كلّ مؤمن و مؤمنة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با سند خود از عدی بن ثابت از براء بن عازب روایت نموده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از سفر حجّةالوداع بر می گشتیم، در غدیر خم پیاده شدیم، منادیان در میان ما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این كه همه باید جمع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برای رسول خدا زیر دو درخت را تمیز و آماده کردند بعد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نمى‌دانید كه من از خود مؤمنین به خودشان سزاوارترم ؟ </w:t>
      </w:r>
      <w:bookmarkStart w:id="256" w:name="pg8615_81564"/>
    </w:p>
    <w:p>
      <w:pPr>
        <w:pStyle w:val="BookText"/>
        <w:rPr/>
      </w:pPr>
      <w:bookmarkEnd w:id="25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آیا نمى‌دانید كه من از هرمؤمنی به خودش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بودم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این جریان ، على را دید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هنیئا لك یا بن ابى طالب اصبحت مولاى و مولى كلّ مؤمن و مؤمنة؛ گوارا باد بر تو اى پسر ابو طالب كه همواره و براى همیشه مولاى هر مرد و زن مؤمنی شدى</w:t>
      </w:r>
      <w:r>
        <w:rPr>
          <w:rFonts w:eastAsia="IRNazanin" w:cs="IRNazanin"/>
          <w:color w:val="111111"/>
          <w:sz w:val="28"/>
          <w:szCs w:val="28"/>
          <w:rtl w:val="true"/>
          <w:lang w:bidi="fa-IR"/>
        </w:rPr>
        <w:t>.»</w:t>
      </w:r>
    </w:p>
    <w:p>
      <w:pPr>
        <w:pStyle w:val="Heading4"/>
        <w:numPr>
          <w:ilvl w:val="3"/>
          <w:numId w:val="1"/>
        </w:numPr>
        <w:rPr/>
      </w:pPr>
      <w:bookmarkStart w:id="257" w:name="__RefHeading___Toc2085335_653776707"/>
      <w:bookmarkStart w:id="258" w:name="_Toc89"/>
      <w:bookmarkEnd w:id="257"/>
      <w:r>
        <w:rPr/>
        <w:t>17</w:t>
      </w:r>
      <w:r>
        <w:rPr>
          <w:rtl w:val="true"/>
        </w:rPr>
        <w:t xml:space="preserve">- </w:t>
      </w:r>
      <w:r>
        <w:rPr>
          <w:rtl w:val="true"/>
        </w:rPr>
        <w:t>الثعلبی</w:t>
      </w:r>
      <w:bookmarkEnd w:id="258"/>
    </w:p>
    <w:p>
      <w:pPr>
        <w:pStyle w:val="BookText"/>
        <w:rPr/>
      </w:pPr>
      <w:r>
        <w:rPr>
          <w:rFonts w:ascii="IRNazanin" w:hAnsi="IRNazanin" w:eastAsia="IRNazanin"/>
          <w:color w:val="111111"/>
          <w:sz w:val="28"/>
          <w:sz w:val="28"/>
          <w:szCs w:val="28"/>
          <w:rtl w:val="true"/>
          <w:lang w:bidi="fa-IR"/>
        </w:rPr>
        <w:t>عن أبی محمد عبد اللّه بن محمد القائنی نا أبو الحسن محمد بن عثمان النصیبی نا أبو بكر محمد بن الحسن السبیعی نا علی بن محمد الدّهان، و الحسین بن إبراهیم الجصاص قالا نا الحسن بن الحكم نا الحسن بن الحسین بنحیان عن الكلبی عن أبی صالح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رضی الله عنه أمر النبی صلی الله علیه و آله و سلم أن یبلغ فیه 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2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ثعلبی با سند خود از ابن عباس روایت نموده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رسول خدا صلی الله علیه و آله و سلم امر شد فرمان خدا را در بارۀ علی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 هستم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رادشمن دارد</w:t>
      </w:r>
      <w:r>
        <w:rPr>
          <w:rFonts w:eastAsia="IRNazanin" w:cs="IRNazanin"/>
          <w:color w:val="111111"/>
          <w:sz w:val="28"/>
          <w:szCs w:val="28"/>
          <w:rtl w:val="true"/>
          <w:lang w:bidi="fa-IR"/>
        </w:rPr>
        <w:t xml:space="preserve">. </w:t>
      </w:r>
      <w:bookmarkStart w:id="259" w:name="pg8615_81566"/>
    </w:p>
    <w:p>
      <w:pPr>
        <w:pStyle w:val="Heading4"/>
        <w:numPr>
          <w:ilvl w:val="3"/>
          <w:numId w:val="1"/>
        </w:numPr>
        <w:rPr/>
      </w:pPr>
      <w:bookmarkStart w:id="260" w:name="__RefHeading___Toc2085337_653776707"/>
      <w:bookmarkStart w:id="261" w:name="_Toc90"/>
      <w:bookmarkEnd w:id="259"/>
      <w:bookmarkEnd w:id="260"/>
      <w:r>
        <w:rPr/>
        <w:t>18</w:t>
      </w:r>
      <w:r>
        <w:rPr>
          <w:rtl w:val="true"/>
        </w:rPr>
        <w:t xml:space="preserve">- </w:t>
      </w:r>
      <w:r>
        <w:rPr>
          <w:rtl w:val="true"/>
        </w:rPr>
        <w:t>احمد بن علی الخطیب البغدادی</w:t>
      </w:r>
      <w:r>
        <w:rPr>
          <w:rtl w:val="true"/>
        </w:rPr>
        <w:t>(</w:t>
      </w:r>
      <w:r>
        <w:rPr>
          <w:rtl w:val="true"/>
        </w:rPr>
        <w:t>م</w:t>
      </w:r>
      <w:r>
        <w:rPr/>
        <w:t>463</w:t>
      </w:r>
      <w:r>
        <w:rPr>
          <w:rtl w:val="true"/>
        </w:rPr>
        <w:t xml:space="preserve"> </w:t>
      </w:r>
      <w:r>
        <w:rPr>
          <w:rtl w:val="true"/>
        </w:rPr>
        <w:t>ه</w:t>
      </w:r>
      <w:r>
        <w:rPr>
          <w:rtl w:val="true"/>
        </w:rPr>
        <w:t>- )</w:t>
      </w:r>
      <w:bookmarkEnd w:id="261"/>
    </w:p>
    <w:p>
      <w:pPr>
        <w:pStyle w:val="BookText"/>
        <w:rPr/>
      </w:pPr>
      <w:r>
        <w:rPr>
          <w:rFonts w:ascii="Amiri" w:hAnsi="Amiri" w:eastAsia="Amiri" w:cs="Amiri"/>
          <w:color w:val="111111"/>
          <w:sz w:val="28"/>
          <w:sz w:val="28"/>
          <w:szCs w:val="28"/>
          <w:rtl w:val="true"/>
          <w:lang w:bidi="ar-SA"/>
        </w:rPr>
        <w:t>أنبأنا عبد الله بن علی بن محمد بن بشران أنبأنا علی بن عمر الحافظ حدثنا أبو نصر حبشون بن موسى بن أیوب الخلال حدثنا علی بن سعید الرملی حدثنا ضمرة بن ربیعة القرشی عن بن شوذب عن مطر الوراق عن شهر بن حوشب عن أبی هریرة قال من صامَ یومُ ثمان عشرة من ذی الحجّةِ كُتِبَ له صیامُ ستّین شهراً وهو الحجّة وهو یومُ غدیرِ خُمِّ لمّا أخذ النبیُّ صلی الله علیه و آله و سلم بید علیّ بن أبی طالب فقال ألستُ ولیّ 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بخٍ بخٍ لك یا ابن أبی طالب أصبحت مولای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أَكْمَلْتُ لَكُمْ دِینَكُمْ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خطیب بغدادی به سند صحیح از ابو هریره از پیامبر صلی الله علیه و آله و سلم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هیجده ذی الحجة را روزه بگیرد خداوند ثواب شصت ماه روزه به او می‌دهد و آن روز عید غدیر است که پیامبر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ولی المؤمنین؛ آیا من سزاوارتر از مؤمنان به خود آنان نیستم ؟ گفتند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من مولای اویم علی مولای اوست و بعد از جریان غدیر خم و اعلام ولایت ، عمر بن خطاب به مولا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یابن أبی طالب اصبحت مولاى و مولا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Heading4"/>
        <w:numPr>
          <w:ilvl w:val="3"/>
          <w:numId w:val="1"/>
        </w:numPr>
        <w:rPr/>
      </w:pPr>
      <w:bookmarkStart w:id="262" w:name="__RefHeading___Toc2085339_653776707"/>
      <w:bookmarkStart w:id="263" w:name="_Toc91"/>
      <w:bookmarkEnd w:id="262"/>
      <w:r>
        <w:rPr/>
        <w:t>19</w:t>
      </w:r>
      <w:r>
        <w:rPr>
          <w:rtl w:val="true"/>
        </w:rPr>
        <w:t xml:space="preserve">- </w:t>
      </w:r>
      <w:r>
        <w:rPr>
          <w:rtl w:val="true"/>
        </w:rPr>
        <w:t xml:space="preserve">روایت سمهودی </w:t>
      </w:r>
      <w:r>
        <w:rPr>
          <w:rtl w:val="true"/>
        </w:rPr>
        <w:t xml:space="preserve">( </w:t>
      </w:r>
      <w:r>
        <w:rPr>
          <w:rtl w:val="true"/>
        </w:rPr>
        <w:t>مناشده</w:t>
      </w:r>
      <w:r>
        <w:rPr>
          <w:rtl w:val="true"/>
        </w:rPr>
        <w:t>)</w:t>
      </w:r>
      <w:bookmarkEnd w:id="2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الله بن أحمد الحسنی شافعی، معروف به نور الدین سمهودی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_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مؤلف کتاب المدینة المنورة و مفتی آن ، متولد سمهود از </w:t>
      </w:r>
    </w:p>
    <w:p>
      <w:pPr>
        <w:pStyle w:val="BookText"/>
        <w:rPr/>
      </w:pPr>
      <w:r>
        <w:rPr>
          <w:rFonts w:ascii="IRNazanin" w:hAnsi="IRNazanin" w:eastAsia="IRNazanin"/>
          <w:color w:val="111111"/>
          <w:sz w:val="28"/>
          <w:sz w:val="28"/>
          <w:szCs w:val="28"/>
          <w:rtl w:val="true"/>
          <w:lang w:bidi="fa-IR"/>
        </w:rPr>
        <w:t>توابع صعید مصر و ساکن قاهری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كتاب‌های وفاء الوفا بأخبار دار المصطفى و جواهر العقدین می باشد او در جواهر مناشدۀ ذیل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الطفیل إن علیاً رضی الله عنه قام فحمد الله وأثنى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شهد یوم غدیر خم إلّا قام ، ولا یقوم رجل یقول إنی نبئت أو بلغنی ، إلا رجل سمعت أذناه و وعاه قلبه ، فقام سبعة عشرة رجلاً منهم خزیمة بن ثابت و سهل بن سعد و عدی بن حاتم وعقبه بن عامر و ابو ایوب الانصاری وابو سعید الخدری وابو شریح الخزاعی وابوقدامه الانصاری وابولیلی و ابوالهیثم بن التیّهان ورجال من قریش، فقال علیّ رضی الله عنه و عنهم هاتوا ما سمعتم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نشهد أنّا اقبلنا مع رسولِ الله من حجّةالوداعِ حتّی إذا کانَ الظهر خرجَ رسولُ اللهِ فأمر بشجَرات فشذبن وألقی علیهنّ ثوبٌ ثَمّ نادی بالصلاة فخَرجْنا فصلّینا، ثم قام فحَمِدَ اللهَ وأثْنَی علیه ثّم 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ثلاث مرّات قال أنّی أوشك أن أدعی فأجیبَ وأنّی مسؤولٌ و أنتم مسؤولون ثم قال أیُّها الناسُ إنّی تاركٌ فیکم الثقلین، کتابَ اللهِ و عترتی أهلَ بیتی و إنَّهُما لن یفترقا حتّی یردا عَلَیَّ الحوضَ، نبّأنی بذلك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مولایَ ومولی المؤمنین، ألستم تعلمون أنی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ذلک ثلاثاً، فأخذ بیدك یا أمیرَ المؤمنین فرفعه، و قال 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ابو الطفیل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برخاست و حمد و ثنای الهیبه‌جای آورد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غدیر خم حاضر بودند به خدا قسم می دهم و از آنان می‌خواهم برخیزند، نه کسانی که تنها خبر به گوش آنان رسیده، بلکه تنها کسانی بر خیزند که با گوش خود شنیده و با قلب خود آن را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هفده نفر برخاستند که از جملۀ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و سهل بن سعد و عدی بن حاتم و عقبة بن عامر وابو سعید الخدری ابو شریح الخزاعی و ابوالهیثم و مردانی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آنجه شنیدید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ما همراه پیامبر اکرم ازحجةالوداع بر می گشتیم تا اینکه روزی هنگام ظهر به درختانی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،زیر درختان را تمیز و روی زمین پارچه‌ای بیندازند وفرمود مردم برای نماز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برخاست و حمد و ثنای الهی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دربارۀ من چه می‌گویید؟ گفتند پیام خدا را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بار فرمود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دعوت حق را اجابت خواهم کرد من و شما هر دو مسئولیم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درمیان شما دو امانت گران سنگ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به آن دو چنگ زنید گمراه نمی‌شوید پس ببینید چگونه پس از من با آن‌ها رفتار می‌کنید؟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از هم جدا نمی‌شوند تا سرحوض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خدای </w:t>
      </w:r>
      <w:bookmarkStart w:id="264" w:name="pg8615_81572"/>
    </w:p>
    <w:p>
      <w:pPr>
        <w:pStyle w:val="BookText"/>
        <w:rPr/>
      </w:pPr>
      <w:bookmarkEnd w:id="264"/>
      <w:r>
        <w:rPr>
          <w:rFonts w:ascii="IRNazanin" w:hAnsi="IRNazanin" w:eastAsia="IRNazanin"/>
          <w:color w:val="111111"/>
          <w:sz w:val="28"/>
          <w:sz w:val="28"/>
          <w:szCs w:val="28"/>
          <w:rtl w:val="true"/>
          <w:lang w:bidi="fa-IR"/>
        </w:rPr>
        <w:t xml:space="preserve">لطیف خبیر به من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خدا مولا وسرپرست من است ومن مولای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خود شما به شما سزاوارترم؟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اینجاحضرت دست علی را گرفت وبلند کرد وفرمود هر کس من مولا و سرپرست او هستم این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هرکس او را دوست دارد و دشمن دار هرکس او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پس از شهادت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 من نیز بر آن گواهی می‌دهم</w:t>
      </w:r>
      <w:r>
        <w:rPr>
          <w:rFonts w:eastAsia="IRNazanin" w:cs="IRNazanin"/>
          <w:color w:val="111111"/>
          <w:sz w:val="28"/>
          <w:szCs w:val="28"/>
          <w:rtl w:val="true"/>
          <w:lang w:bidi="fa-IR"/>
        </w:rPr>
        <w:t>».</w:t>
      </w:r>
    </w:p>
    <w:p>
      <w:pPr>
        <w:pStyle w:val="Heading3"/>
        <w:numPr>
          <w:ilvl w:val="2"/>
          <w:numId w:val="1"/>
        </w:numPr>
        <w:rPr/>
      </w:pPr>
      <w:bookmarkStart w:id="265" w:name="__RefHeading___Toc2085341_653776707"/>
      <w:bookmarkStart w:id="266" w:name="_Toc92"/>
      <w:bookmarkEnd w:id="265"/>
      <w:r>
        <w:rPr>
          <w:rtl w:val="true"/>
        </w:rPr>
        <w:t>نظر دو محدث و رجالی بزرگ اهل سنت</w:t>
      </w:r>
      <w:bookmarkEnd w:id="26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بكر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مفسر بزرگ اهل سنت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 بن حنبل ، و حاكم از ابن عباس وابن ابى شیبة، و نیز احمد از ابن عباس از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أحمد ، و ابن ماجه ، و ضیاء مقدسی از براء ، و طبرانى از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نعیم از جندب الأنصارى و ابن قانع از حبشى بن جنادة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غریب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نسائى، و طبرانى از ابى الطفیل از زید بن ارقم یا حذیفة بن اسید الغفارى و نیز ابن أبى شیبة، وطبرانى از ابى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شیبة، و ابن ابى عاصم، و ضیاء از سعد بن أبى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براهیم بن علی بن یوسف الفیروزآبادی الشیرازی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_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الألقاب از عمر و نیز طبرانى مالك بن الحویرث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نعیم در فضائل الصحابة از یحیى بن جعدة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عقدة در كتاب الموالات از حبیب بن بدیل بن ورقاء و قیس بن ثابت و زید بن شرحبیل الأنصارى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احمد از على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ابى شیبة از جابر </w:t>
      </w:r>
    </w:p>
    <w:p>
      <w:pPr>
        <w:pStyle w:val="BookText"/>
        <w:rPr/>
      </w:pP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در این موضوع حدیث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حاكم نیشابوری در مستدرک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از بریدة و ابن ابى شیبة در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در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حاكم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براء بن عازب و أحمد در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جریر 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هیثمى در مجمع الزوائد </w:t>
      </w:r>
      <w:r>
        <w:rPr>
          <w:rFonts w:eastAsia="IRNazanin" w:cs="IRNazanin"/>
          <w:color w:val="111111"/>
          <w:sz w:val="28"/>
          <w:szCs w:val="28"/>
          <w:rtl w:val="true"/>
          <w:lang w:bidi="fa-IR"/>
        </w:rPr>
        <w:t>(</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سند اخیر گفته در آن بشر بن حرب متساهل در نقل و افراد مجهول وجود دارند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محمد بن نوح البانی،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_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وهابی و صاحب سبک در علم الحدیث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 فعلی مولاه ، اللهم وال من والاه ،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 نفر از صحابه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و سعد بن ابی وقاص و بریدة بن الحصیب و علی بن ابی طالب و ابی ایوب الانصاری و البراء بن عازب و عبد الله بن عباس و انس بن مالك و ابی سعید و ابی هریرة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برای هریک طرق متعدد ذکر و بسیاری از آن‌ها را تصحیح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زید را پنج نفر از تابعین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سعد وقاص سه نفر، از بریده سه نفر، از علی علیه السلام یک نفر، از ابی ایوب الانصاری یک نفر، از براء بن عازب یک نفر و همچنین عبد الله بن عباس و انس بن مالك و ابی سعید و ابی هریرة هر کدام یک یا </w:t>
      </w:r>
      <w:bookmarkStart w:id="267" w:name="pg8615_81576"/>
    </w:p>
    <w:p>
      <w:pPr>
        <w:pStyle w:val="BookText"/>
        <w:rPr/>
      </w:pPr>
      <w:bookmarkEnd w:id="267"/>
      <w:r>
        <w:rPr>
          <w:rFonts w:ascii="IRNazanin" w:hAnsi="IRNazanin" w:eastAsia="IRNazanin"/>
          <w:color w:val="111111"/>
          <w:sz w:val="28"/>
          <w:sz w:val="28"/>
          <w:szCs w:val="28"/>
          <w:rtl w:val="true"/>
          <w:lang w:bidi="fa-IR"/>
        </w:rPr>
        <w:t>دو نفر این حدیث را از ایشان نقل کرده 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نیز البانی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 كل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است که طیالسی در المسند حدیث شماره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عوانة از ابی بلج از عمرو بن میمون روایت می‌کند که رسول الله صلی الله علیه و آله و سلم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كُلّ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_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از طریق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آورده و گفته این حدیث صحیح الإسناد است و ذهبی با او موافقت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این دو صحیح است و این جمله به معناى قول پیامبر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طرق این حدیث صحیح است چنان که در السلسله الصحیحه،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خیلی عجیب است که شیخ الإسلام ابن تیمیة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إنكار کرده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ویل لمن کفره نمرود </w:t>
      </w:r>
      <w:r>
        <w:rPr>
          <w:rFonts w:eastAsia="IRNazanin" w:cs="IRNazanin"/>
          <w:color w:val="111111"/>
          <w:sz w:val="28"/>
          <w:szCs w:val="28"/>
          <w:rtl w:val="true"/>
          <w:lang w:bidi="fa-IR"/>
        </w:rPr>
        <w:t>!</w:t>
      </w:r>
    </w:p>
    <w:p>
      <w:pPr>
        <w:pStyle w:val="Heading3"/>
        <w:numPr>
          <w:ilvl w:val="2"/>
          <w:numId w:val="1"/>
        </w:numPr>
        <w:rPr/>
      </w:pPr>
      <w:bookmarkStart w:id="268" w:name="__RefHeading___Toc2085343_653776707"/>
      <w:bookmarkStart w:id="269" w:name="_Toc93"/>
      <w:bookmarkEnd w:id="268"/>
      <w:r>
        <w:rPr>
          <w:rtl w:val="true"/>
        </w:rPr>
        <w:t>روایات شیعه از واقعۀ غدیر</w:t>
      </w:r>
      <w:bookmarkEnd w:id="269"/>
    </w:p>
    <w:p>
      <w:pPr>
        <w:pStyle w:val="BookText"/>
        <w:rPr/>
      </w:pPr>
      <w:r>
        <w:rPr>
          <w:rFonts w:ascii="IRNazanin" w:hAnsi="IRNazanin" w:eastAsia="IRNazanin"/>
          <w:color w:val="111111"/>
          <w:sz w:val="28"/>
          <w:sz w:val="28"/>
          <w:szCs w:val="28"/>
          <w:rtl w:val="true"/>
          <w:lang w:bidi="fa-IR"/>
        </w:rPr>
        <w:t>کلمۀ خطبه یعنی سخنرانی مفصل ، و خطبۀ غدیریه از یک واقعۀ بزرگ خبر</w:t>
      </w:r>
    </w:p>
    <w:p>
      <w:pPr>
        <w:pStyle w:val="BookText"/>
        <w:rPr/>
      </w:pPr>
      <w:r>
        <w:rPr>
          <w:rFonts w:ascii="IRNazanin" w:hAnsi="IRNazanin" w:eastAsia="IRNazanin"/>
          <w:color w:val="111111"/>
          <w:sz w:val="28"/>
          <w:sz w:val="28"/>
          <w:szCs w:val="28"/>
          <w:rtl w:val="true"/>
          <w:lang w:bidi="fa-IR"/>
        </w:rPr>
        <w:t>می دهد که حضرت رسول صلی الله علیه و آله و سلم در آن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آنچه اهل سنت نقل کرده اند چند جمله بیشتر نیست و خطبه بر آن صدق نمی کند و نشان می دهد آن را تلخیص یا تحریف کرده‌اند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شیعه به سندهای معتبر آن خطبه را از ائمۀ اطهار علیهم السلام نقل کرده اند که </w:t>
      </w:r>
      <w:bookmarkStart w:id="270" w:name="pg8615_81578"/>
    </w:p>
    <w:p>
      <w:pPr>
        <w:pStyle w:val="BookText"/>
        <w:rPr/>
      </w:pPr>
      <w:bookmarkEnd w:id="270"/>
      <w:r>
        <w:rPr>
          <w:rFonts w:ascii="IRNazanin" w:hAnsi="IRNazanin" w:eastAsia="IRNazanin"/>
          <w:color w:val="111111"/>
          <w:sz w:val="28"/>
          <w:sz w:val="28"/>
          <w:szCs w:val="28"/>
          <w:rtl w:val="true"/>
          <w:lang w:bidi="fa-IR"/>
        </w:rPr>
        <w:t xml:space="preserve">برخی از آن‌ها در بخش اول گذشت و مفصل ترین روایت آن روایت احمد بن علی بن ابی طالب الطبرسی با سند متصل و معتبر از امام باقر علیه السلام است که دراین بخش می‌آوریم، ولی پیش از آن مُناشده‌ای از امیر المؤمنین علیه السلام بر واقعۀ غدیر در زمان خلافتش و خلافت عثمان می‌آوریم </w:t>
      </w:r>
      <w:r>
        <w:rPr>
          <w:rFonts w:eastAsia="IRNazanin" w:cs="IRNazanin"/>
          <w:color w:val="111111"/>
          <w:sz w:val="28"/>
          <w:szCs w:val="28"/>
          <w:rtl w:val="true"/>
          <w:lang w:bidi="fa-IR"/>
        </w:rPr>
        <w:t>.</w:t>
      </w:r>
    </w:p>
    <w:p>
      <w:pPr>
        <w:pStyle w:val="Heading3"/>
        <w:numPr>
          <w:ilvl w:val="2"/>
          <w:numId w:val="1"/>
        </w:numPr>
        <w:rPr/>
      </w:pPr>
      <w:bookmarkStart w:id="271" w:name="__RefHeading___Toc2085345_653776707"/>
      <w:bookmarkStart w:id="272" w:name="_Toc94"/>
      <w:bookmarkEnd w:id="271"/>
      <w:r>
        <w:rPr>
          <w:rtl w:val="true"/>
        </w:rPr>
        <w:t>روایت محمد بن ابراهیم نعمانی</w:t>
      </w:r>
      <w:bookmarkEnd w:id="272"/>
    </w:p>
    <w:p>
      <w:pPr>
        <w:pStyle w:val="BookText"/>
        <w:rPr/>
      </w:pPr>
      <w:r>
        <w:rPr>
          <w:rFonts w:ascii="IRNazanin" w:hAnsi="IRNazanin" w:eastAsia="IRNazanin"/>
          <w:color w:val="111111"/>
          <w:sz w:val="28"/>
          <w:sz w:val="28"/>
          <w:szCs w:val="28"/>
          <w:rtl w:val="true"/>
          <w:lang w:bidi="fa-IR"/>
        </w:rPr>
        <w:t xml:space="preserve">وی معروف به ابن ابى زینب شاگرد کلینی و راوی کتاب کافی بوده و شیخ اصحاب ما در زمان خود و مؤلف كتاب الغیبة، و متوفای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کتاب الغیبة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محمد بن سعید ابن عقدة، و محمد بن همام بن سهیل، و عبدالعزیز و عبدالواحد ابنا عبدالله بن یونس الموصلی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عبدالرزاق بن همام، عن معمر بن راشد عن أبان بن أبی عیاش، عن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به من غیر هذه الطرق 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أحمد بن عبیدالله ابن جعفر بن المعلى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عمرو بن جامع بن عمرو بن حرب الكندى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المبارك شیخ لنا كوفی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بن همام شیخنا، عن معمر، عن أبان بن أبی عیاش، عن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أبان أنّه سَمِعَهُ أیضاً عن عمرَ بنِ أبی سلَمة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أبوهارون العبدی أنه سمعه أیضاً عن عمر بن أبی سلمة، عن سلیم أن معاویة لما دعا أبا الدرداء وأبا هریرة ونحن مع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بصفّین فحمَّلهما الرسالةَ إلى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أدیّاهُ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بلّغتمانی ما أرسلَكُما به معاویة فاسْتَمِعا منّی و أبلِغاه عنّی كما بلَّغتُمانی،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فأجابه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بطوله حتّى إذا انتهى إلى ذكر نصب رسولِ الله صلی الله علیه و آله و سلم إیّاه </w:t>
      </w:r>
    </w:p>
    <w:p>
      <w:pPr>
        <w:pStyle w:val="BookText"/>
        <w:rPr/>
      </w:pPr>
      <w:r>
        <w:rPr>
          <w:rFonts w:ascii="Amiri" w:hAnsi="Amiri" w:eastAsia="Amiri" w:cs="Amiri"/>
          <w:color w:val="111111"/>
          <w:sz w:val="28"/>
          <w:sz w:val="28"/>
          <w:szCs w:val="28"/>
          <w:rtl w:val="true"/>
          <w:lang w:bidi="ar-SA"/>
        </w:rPr>
        <w:t>بغدیر خُمًّ بأمر الله تعالى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تعلمونَ أنّ رسولَ اللهِ صلی الله علیه و آله و سلم قام خطیباً ثم لم یخطب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إنّى قد تركتُ فیكم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أبوالدرداء و أبوهریرة فحدّثا معاویة بكلّ ما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استشهدَ علیه، و ما ردّ علیهِ الناسَ و شهدُوا بِه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نعمانى در كتاب غیبت از سلیم بن قیس روایت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ابو درداء و ابو هریرة را براى رساندن پیغام به امیر المؤمنین علیه السلام طلبید، چون آن دو پیغام معاویه را رساندند،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معاویه به سبب آنشما را فرستاده بود رساندید اكنون گوش فرا دارید و آنچه را مى‌گویم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جوابى طولانى در پاسخ نامه فرمود تا رسید به قصه نصبش در غدیر خم زمانى كه این آیه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كه ولىّ شما خدا است و پیغمبرش و آنان كه ایمان دارند كسانى كه نماز به پا داشته و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مردم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گفتار خداوند مخصوص برخی از مؤمنین است یا شامل همگى آنان مى‌شود؟</w:t>
      </w:r>
    </w:p>
    <w:p>
      <w:pPr>
        <w:pStyle w:val="BookText"/>
        <w:rPr/>
      </w:pPr>
      <w:r>
        <w:rPr>
          <w:rFonts w:ascii="IRNazanin" w:hAnsi="IRNazanin" w:eastAsia="IRNazanin"/>
          <w:color w:val="111111"/>
          <w:sz w:val="28"/>
          <w:sz w:val="28"/>
          <w:szCs w:val="28"/>
          <w:rtl w:val="true"/>
          <w:lang w:bidi="fa-IR"/>
        </w:rPr>
        <w:t>خداى تعالى به پیغمبرش دستور داد كه ایشان را از ولایت آن‌كه امر فرموده آگاه كند، و اینكه موضوع ولایت را براى آن‌ها مانند نماز و زكات و روزه و حجّ تفسیر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و سلم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رساندن پیغامى </w:t>
      </w:r>
    </w:p>
    <w:p>
      <w:pPr>
        <w:pStyle w:val="BookText"/>
        <w:rPr/>
      </w:pPr>
      <w:r>
        <w:rPr>
          <w:rFonts w:ascii="IRNazanin" w:hAnsi="IRNazanin" w:eastAsia="IRNazanin"/>
          <w:color w:val="111111"/>
          <w:sz w:val="28"/>
          <w:sz w:val="28"/>
          <w:szCs w:val="28"/>
          <w:rtl w:val="true"/>
          <w:lang w:bidi="fa-IR"/>
        </w:rPr>
        <w:t>فرستاد كه سینه‌ام از رساندش تنگ شد و گمان كردم كه مردم مرا تكذیب كنند و ابلاغ آن را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تهدید فرمود كه آن را برسانم و گر نه مرا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برخیز، آن‌گاه بعد از اینكه دستور داد مردم اجتماع كنند و نماز ظهر را با 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من مولاى مؤمنینم، و من سزاوارترم به ایشان از خودشان، و هر كه من مولاى اویم على مولاى اوست، پروردگارا دوست دار هر كه او را دوست دارد، و دشمن بدار هر كس او را دشمن دارد، پس سلمان به پا خواست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دوستى چه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ولایتى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سزاوارترم به او ،على به او از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براى شما كامل گردانیده و نعمتم را بر شما تمام و اسلام را دین شما اختیار كردم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این آیات در باره على به تنهایى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باره او و اوصیاى من تا روز قیامت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نام ایشان را براى من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وصى و وزیرو وارث و خلیفه من در امّتم، و ولى هر مؤمنى پس از من، و یازده امام از فرزندانم كه اوّلى ایشان فرزندم حسن، سپس فرزندم حسین، سپس نه نفر از فرزندان حسین یكى پس از دیگرى هستند؛ ایشان قرین قرآنند و قرآن با ایشان است، از قرآن جدا نشوند تا در كنار حوض بر من وارد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هنگام دوازده نفر از بدریان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كسانى كه در جنگ بدر در ركاب </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حاضر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مى‌دهیم كه همین طور كه فرمودى بدون كم و زیاد از پیغمبر صلی الله علیه و آله و سلم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هفتاد نفر از بدریان كه با على علیه السلام در جنگ صفین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فرمودى ما هم به یاد داریم، لكن تمامى آن را به یاد نداریم، و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بزرگان ما هستند و هر چه گفتند مورد گواهى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 همۀ مردم حافظه‌شان قوى نیست؛ بعضى بهتر از بعضى هستند، و از آن دوازده نفر چهار نفر برخاستند كه آن‌ها ابو الهیثم بن تیهان، و ابو ایوب، و عمار، و خزیمه ذو الشهادتین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مى‌دهیم كه ما به یاد داریم فرمایش رسول خدا صلی الله علیه و آله و سلم را كه در آن روز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حالى كه على علیه السلام کنارش ایستاده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خداوند به من دستور داده كه امام شما و وصى خود را در میان شما و جانشینم را در میان خاندان و امتم پس از خود، و آن كه فرمان برداریش را در كتاب خویش بر مؤمنین واجب فرموده و در آن شما را به دوستی اش فرمان داده براى شما نصب و تعیین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طعن و سرزنش اهل نفاق و تكذیب آنان بیم و وحشت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تهدید فرمود كه یا برسانم یا مرا عقاب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خداى عزّ و جل در كتاب خود شما را به نماز امر فرموده و براى شما بیان کرده است و من نیز بیان كردم، و شما را به زكات و روزه و حج فرمان داده و براى شما بیان كرده است و من نیز تفسیر كردم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به ولایت امر فرموده است و من گواهى مى‌دهم كه این مخصوص على و اوصیاء از فرزندانم و فرزندان اوست، كه اوّلین ایشان فرزندم حسن، سپس فرزندم حسین، سپس نه نفر از فرزندان حسین علیه السلام است كه از قرآن جدا نشوند تا در كنار </w:t>
      </w:r>
    </w:p>
    <w:p>
      <w:pPr>
        <w:pStyle w:val="BookText"/>
        <w:rPr/>
      </w:pPr>
      <w:r>
        <w:rPr>
          <w:rFonts w:ascii="IRNazanin" w:hAnsi="IRNazanin" w:eastAsia="IRNazanin"/>
          <w:color w:val="111111"/>
          <w:sz w:val="28"/>
          <w:sz w:val="28"/>
          <w:szCs w:val="28"/>
          <w:rtl w:val="true"/>
          <w:lang w:bidi="fa-IR"/>
        </w:rPr>
        <w:t>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پناهگاه و ولى و امام و راهنماى شما را بعد از خودم برایتان بیان كرده، و آگاهتان كردم و او برادرم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میان شما به منزله من است، پس در دین خود از او پیروی كنید، و در تمام كارهایتان از او پیروى كنید، زیرا تمام آنچه خداوند به من تعلیم فرموده و آموخته نزد اوست، و خداوند به من دستور داده كه آن‌ها را به او بیاموزم، و اینكه شما را آگاه كنم كه آن علوم نزد اوست، پس از او پرسش كنید و از او و اوصیای او بیاموزید، و به آنان چیزى نیاموزید و از آنان پیشی نگیرید و از ایشان باز نمانید، زیرا آنان با حقّ و حقّ با آنان است، نه آن‌ها از حقّ جدا شوند و نه حقّ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 علیه السلام به ابى درداء و ابى هریره و كسانى كه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آیا مى‌دانید كه خداوند در قرآن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خداوند اراده کرده است تا از شما اهل بیت پلیدى را دور سازد و به کلّی پاکتان گرداند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رسول خدا صلی الله علیه و آله و سلم من و فاطمه و حسن و حسین را در عبایى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گوشت من هستند و عترت و یادگار و عزیزان خاندان و اهل بیت من هستند ، پلیدى را از ایشان دور كن و به کلّی آن‌ها را پاک کن، 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و از اهل بیت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كار تو به خیر است، ولى این آیه در باره من و در باره برادرم على بن ابى طالب و دخترم فاطمه و دو فرزندم حسن و حسین و نه نفر از فرزندان حسین فقط نازل شده، جز ما احدى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همه مردم حاضر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دهیم كه ام سلمه این خبر را براى ما حدیث كرد، و از پیغمبر پرسیدیم او نیز همان طور كه ام سلمه </w:t>
      </w:r>
    </w:p>
    <w:p>
      <w:pPr>
        <w:pStyle w:val="BookText"/>
        <w:rPr/>
      </w:pPr>
      <w:r>
        <w:rPr>
          <w:rFonts w:ascii="IRNazanin" w:hAnsi="IRNazanin" w:eastAsia="IRNazanin"/>
          <w:color w:val="111111"/>
          <w:sz w:val="28"/>
          <w:sz w:val="28"/>
          <w:szCs w:val="28"/>
          <w:rtl w:val="true"/>
          <w:lang w:bidi="fa-IR"/>
        </w:rPr>
        <w:t>حدیث كرده بود براى ما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نمى‌دانید كه خداى عز و جل در سوره حج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چنان که باید جهاد کنید، او شما را برگزیده است و در این دین، که آیین پدر شما ابراهیم است، هیچ سختی بر شما روا نداشته؛ او شما را هم پیش از این و هم در این قرآن مسلمان نامیده تا پیامبر بر شما گواه باشد و شما گواه و نمونۀ مردم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این آیات نازل شد،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اینان كه تو بر ایشانگواهى و ایشان بر مردم گواهند، و اینان كه خداوند تعالى، آن‌ها را برگزیده و حرجى در دین براى آن‌ها قرار نداده است و از آیین پدرشان ابراهیم پیروى می‌کنند كیانند؟</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در این آیه مقصودند، من و برادرم على و یازده نفر از فرزندانش؟ در اینجا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ما از رسول خدا صلی الله علیه و آله و سلم آنچه فرمودى شنیدیم،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مى‌دانید كه رسول خدا صلی الله علیه و آله و سلم در آخرین خطبه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پس از آن خطبه‌اى نخواند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به راستى من دو چیز میان شما مى‌گذارم مادامى كه به آن دو تمسک کنید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بیتم، زیرا خداوند لطیف خبیر به من خبر داده و با من عهد كرده كه آن دو از هم جدا نشوند تا در كنار حوض بر من وارد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تمام آنچه فرمودى از رسول خدا صلی الله علیه و آله و سلم شنیدیم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دوازده نفر از آن جماعت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مى‌دهیم كه هنگامى كه رسول خدا صلی الله علیه و آله و سلم خطبه ایراد مى‌كرد همان روزى بود كه از دنیا رحلت فرمود</w:t>
      </w:r>
      <w:r>
        <w:rPr>
          <w:rFonts w:eastAsia="IRNazanin" w:cs="IRNazanin"/>
          <w:color w:val="111111"/>
          <w:sz w:val="28"/>
          <w:szCs w:val="28"/>
          <w:rtl w:val="true"/>
          <w:lang w:bidi="fa-IR"/>
        </w:rPr>
        <w:t xml:space="preserve">. </w:t>
      </w:r>
      <w:bookmarkStart w:id="273" w:name="pg8615_81591"/>
    </w:p>
    <w:p>
      <w:pPr>
        <w:pStyle w:val="BookText"/>
        <w:rPr/>
      </w:pPr>
      <w:bookmarkEnd w:id="273"/>
      <w:r>
        <w:rPr>
          <w:rFonts w:ascii="IRNazanin" w:hAnsi="IRNazanin" w:eastAsia="IRNazanin"/>
          <w:color w:val="111111"/>
          <w:sz w:val="28"/>
          <w:sz w:val="28"/>
          <w:szCs w:val="28"/>
          <w:rtl w:val="true"/>
          <w:lang w:bidi="fa-IR"/>
        </w:rPr>
        <w:t>عمر بن خطاب خشم‌آلود برخاست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 آیا همه اهل بیت تو این گونه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باید به آنان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لكن اوصیای از ایشان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وزیر و وارثم و جانشین من در میان امّتم و ولىّ هر مؤمنى بعد از خودم و او اول ایشان و بهترین آن‌ها است، سپس وصى او این فرزندم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اشاره به حسن علیه السلام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سپس وصى او این فرزندم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اشاره به حسین علیه السلام فرمود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وصى بعد از فرزندم كه همنام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وصى بعد از او همنام من است؛ سپس هفت نفر از اولاد او یكى پس از دیگرى تا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گواهان خدایند در زمین و حجت‌هاى اویند بر بندگانش؛ هر كه آنان را پیروى كند خدا را پیروى كرده و هر كه از آنان نافرمانى کند، خدا را نافرمانى كرده است، پس هفتاد نفر از اهل بدر، و مانند ایشان از مهاجران و انصار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به یاد ما انداختید كه ما فراموش كرده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مى‌دهیم كه این را از پیغمبر صلی الله علیه و آله و سلم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هریره و ابو درداء نزد معاویه رفتند و تمام آنچه را على علیه السلام فرموده و گواهى گرفته بود و آنچه گواهان گفتند و بر او گواهى دادند براىمعاویه نقل كردند</w:t>
      </w:r>
      <w:r>
        <w:rPr>
          <w:rFonts w:eastAsia="IRNazanin" w:cs="IRNazanin"/>
          <w:color w:val="111111"/>
          <w:sz w:val="28"/>
          <w:szCs w:val="28"/>
          <w:rtl w:val="true"/>
          <w:lang w:bidi="fa-IR"/>
        </w:rPr>
        <w:t>.»</w:t>
      </w:r>
    </w:p>
    <w:p>
      <w:pPr>
        <w:pStyle w:val="Heading3"/>
        <w:numPr>
          <w:ilvl w:val="2"/>
          <w:numId w:val="1"/>
        </w:numPr>
        <w:rPr/>
      </w:pPr>
      <w:bookmarkStart w:id="274" w:name="__RefHeading___Toc2085347_653776707"/>
      <w:bookmarkStart w:id="275" w:name="_Toc95"/>
      <w:bookmarkEnd w:id="274"/>
      <w:r>
        <w:rPr>
          <w:rtl w:val="true"/>
        </w:rPr>
        <w:t>روایت صدوق از مناشده</w:t>
      </w:r>
      <w:bookmarkEnd w:id="2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ومحمدبن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حماد بن عیسى، عن عمر بن اذینة،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فی مسجد رسول الله صلی الله علیه و آله و سلم فی خلافةِ عثمان و جماعةٌ یتحدّثونَ ویتذاكرونَ العلمَ و الفقهَ فذكرنا قریشاً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فضلَها و سوابقَها و هجرَتها و ما قال فیها رسولُ الله صلی الله علیه و آله و سلم من الفضلِ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w:t>
      </w:r>
    </w:p>
    <w:p>
      <w:pPr>
        <w:pStyle w:val="BookText"/>
        <w:rPr/>
      </w:pPr>
      <w:r>
        <w:rPr>
          <w:rFonts w:ascii="Amiri" w:hAnsi="Amiri" w:eastAsia="Amiri" w:cs="Amiri"/>
          <w:color w:val="111111"/>
          <w:sz w:val="28"/>
          <w:sz w:val="28"/>
          <w:szCs w:val="28"/>
          <w:rtl w:val="true"/>
          <w:lang w:bidi="ar-SA"/>
        </w:rPr>
        <w:t>من قریشٍ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فی الحلقةِ أكثرُ من مِائَتی رجلٍ فمنهم علىُّ بنُ أبی طالبٍ علیه السلام و سعدُ بنُ أبی وقّاصٍ،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فأكثرَ القومُ فی ذلك من بكرةٍ إلى حینِ الزوالِ و عثمانَ فی دارِه لا یعلمُ بِشیءٍ ممّا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بنُ أبی طالبِ علیه السلام ساكتٌ لاینطقُ، لا هو و لا أحدٌ من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علیهِ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یمنَعُكَ أن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الحیَّینِ إلَّا و قد ذكرَ فضلاً و قال حقّاً، و أنا أسألُكم یا معشرَ قریشٍ و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عزّ وجلّ أتعلمونَ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وَلِیكُمُ اللَّهُ وَ رَسُولُهُ وَ الَّذِینَ آمَنُوا الَّذِینَ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تمادی بعلیًّ علیه السلام السؤالَ فما تركَ شیئاً إلّا ناشدَهُم اللهُ فیه و سألهم عنه حتّى أتی على آخرِ مناقبِه و ماقال له رسولُ اللهِ صلی الله علیه و آله و سلم ، كلّ ذلك یصدّقونه ویُشهدونه أنّه حقّ</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علی علیه السلام را در مسجد رسول خدا صلی الله علیه و آله و سلم دیدم و جماعتى هم حدیث مى‌گفتند و به مذاكره علم و فقه مشغول بودند و ما از قریش و شرف و فضل و سوابق و هجرت آن‌ها یاد كردیم و اینكه رسول خدا صلی الله علیه و آله و سلم كلماتى در فضیلت آن‌ها فرموده‌اند،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پیرو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ائمّه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قریش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قریشى دو برابر نیروى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قریش را دشمن بدارد خدا او را دشمن </w:t>
      </w:r>
    </w:p>
    <w:p>
      <w:pPr>
        <w:pStyle w:val="BookText"/>
        <w:rPr/>
      </w:pPr>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خوارى قریش را بخواهد، خداوند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از انصار و فضل و سوابق و یارى كردن ایشان یاد كردند و اینكه خداى تعالى در كتابش ایشان را ثنا فرموده و رسول خدا صلی الله علیه و آله و سلم فضیلت ایشان را بیان فرموده است و گفتار آن حضرت را در باره سعد بن عباده و غسیل الملائكه بازگو كرده و چیزى از فضائل ایشان را فروگذار نكردند تا به آنجا كه هر قبیله‌اى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از ماست و قریش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ماست و جعفر و حمزه و عبیدة بن الحارث و زید بن حارث و ابو بكر و عمر و عثمان و سعد و ابو عبیده و سالم بن عوف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یك از پیشگامان دو قبیله نبود جز آنكه نام آن‌ها را بردند و در آن حلقه بیش از دویست مرد حضور داشتند كه از جمله آنان علی بن ابى طالب علیه السلام و سعد بن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ابى وقّاص و عبد الرّحمن بن عوف و طلحه و زبیر و عمّار و مقداد و ابو ذرّ و هاشم ابن عتبة و ابن عمر و حسن و حسین علیهما السلام و ابن عبّاس و محمّد بن ابى بكر و عبد اللَّه بن جعفر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انصار أبىّ بن كعب و زید بن ثابت و ابو ایوب انصارىّ و ابو الهیثم بن التّیهان و محمّد بن مسلمة و قیس بن سعد بن عباده و جابر بن عبد اللَّه و انس بن مالك و زید بن ارقم و عبد اللَّه بن ابى اوفى و ابو لیلى و پسرش عبد الرّحمن بودند، عبد الرّحمن كه در كنار پدرش نشسته بود پسری زیبا بود، ابو الحسن بصرىّ هم به همراه پسرش حسن كه او هم پسر بچه‌اى زیبا روى و معتدل القامهَ بود آمد و من به عبد الرّحمن بن ابى لیلى و حسن بصرىّ مى‌نگریستم و نمى‌دانستم كه كدام یك از آن دو زیباترند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حسن بزرگ‌تر و بلند قامت‌تر بود و مردم از صبح تا ظهر در این مذاكرات بودند و عثمان در خانه خود بود و اطّلاعى از این مجلس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على بن ابى طالب هم ساكت بود و هیچ كلامى نفرمود، نه خودش و نه هیچ یك از افراد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مردم به او روى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چرا سخن نمى‌گویى؟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طایفه فضل خود را بیان كردند و حقّ را گفتند و من اى گروه قریش و اى انصار از شما مى‌پرسم خداى تعالى این فضیلت را به واسطه چه كسى به شما ارزانى داشته است؟ آیا به خاطر خودتان و فامیل و خاندانتان است یا به واسطه غیر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به واسطه محمّد و خاندان او ، و نه به خاطر خودمان و فامیل و خاندانمان، بر ما ارزانى شدهاست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قریش و اى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مى‌گویید، آیا ندانستید كه هر خیرى كه در دنیا و آخرت به شما برسد به واسطه ما اهل بیت است،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اینكه پسر عموى من 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اهل بیتم چهارده هزار سال قبل از آنكه خداى تعالى آدم علیه السلام را بیافریند نورى بودیم كه در پیشگاه خداى تعالى تابان بود و چون آدم را آفرید آن نور را در صلب وى نهاد و او را به زمین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آن كشتى و در صلب نوح علیه السلام حمل كرد، سپس آن را در آتش و در صلب ابراهیم علیه السلام افكند، سپس همواره خداى تعالى ما را از اصلاب كریمه به رحم‌های پاک و از رحم‌های پاک به اصلاب كریمه پدران و مادران منتقل كرد و هیچ یك از آنان از زنا متولد نشدند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سابقون و پیشگامان و اهل بدر و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از رسول خدا صلی الله علیه و آله و سلم شنیدیم،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مى‌دهم آیا مى‌دانید خداى تعالى در چند آیه قرآن كریم سابق را بر مسبوق برتری داده است؟ و آیا مى‌دانید هیچ كس از این امّت در اطاعت امر خدا و رسولش بر من پیشی نگرفته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آیا مى‌دانید این آیات در كجا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الْمُهاجِرِینَ وَ الْأَنْصارِ</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وقتی از پیامبر اكرم از آن‌ها پرسش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را در شأن انبیاء و اوصیاى آنان نازل فرموده است و من افضل انبیاء و رسولان هستم و وصىّ من علىّ بن أبى طالب افضل اوصیاء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خداى تعالى سوگند مى‌دهم آیا مى‌دانید كه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مِنْكُم</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وَلِیكُمُ اللَّهُ وَ رَسُولُهُ وَ الَّذِینَ آمَنُوا الَّذِینَ یُقِیمُونَ الصَّلوةَ وَیؤْتُونَ الزَّكوةَ وَ هُمْ راكِعُونَ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كجا نازل شده است ؟</w:t>
      </w:r>
    </w:p>
    <w:p>
      <w:pPr>
        <w:pStyle w:val="BookText"/>
        <w:rPr/>
      </w:pPr>
      <w:r>
        <w:rPr>
          <w:rFonts w:ascii="IRNazanin" w:hAnsi="IRNazanin" w:eastAsia="IRNazanin"/>
          <w:color w:val="111111"/>
          <w:sz w:val="28"/>
          <w:sz w:val="28"/>
          <w:szCs w:val="28"/>
          <w:rtl w:val="true"/>
          <w:lang w:bidi="fa-IR"/>
        </w:rPr>
        <w:t>مردم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خاصّ بعضى از مؤمنان است و یا آنكه عامّ است و شامل همه آنها مى‌شود؟ و خداى تعالى به پیامبرش فرمان داد كه والیان امر را به آن‌ها اعلام كند و ولایت را براى آن‌ها تفسیر كند همان گونه كه نماز و زكاة و حجّ آن‌ها را تفسیر كرده است، پس مرا در غدیر خمّ براى مردم منصوب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مرا به رسالتى فرستاد كه سینه‌ام بدان تنگى مى‌كرد و گمان مى‌كردم كه مردم مرا تكذیب كنند بعد از آن مرا </w:t>
      </w:r>
    </w:p>
    <w:p>
      <w:pPr>
        <w:pStyle w:val="BookText"/>
        <w:rPr/>
      </w:pPr>
      <w:r>
        <w:rPr>
          <w:rFonts w:ascii="IRNazanin" w:hAnsi="IRNazanin" w:eastAsia="IRNazanin"/>
          <w:color w:val="111111"/>
          <w:sz w:val="28"/>
          <w:sz w:val="28"/>
          <w:szCs w:val="28"/>
          <w:rtl w:val="true"/>
          <w:lang w:bidi="fa-IR"/>
        </w:rPr>
        <w:t>ترسانید كه یا آن را ابلاغ كنم و یا آنكه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و ندا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مى‌دانید كه خداى تعالى مولاى من و مولاى مؤمنان است و من از خودشان بر آنها سزاوارتر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علی برخیز و 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علی مولاى اوست، خدایا دوستش را دوست بدار و دشمنش را دشمن دار، بعد از آن سلمان فارسى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مانند ولایت كیست؟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مانند ولایت من است، هر كه بر او سزاوارتر هستم علىّ نیز بر او سزاوارتر است و پس از آن خداى تعالى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تكبیرگفت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اكبر بر تمامی نعمت و كمال نبوّتم و دین خداى عزّ و جلّ و ولایت علی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خاصّ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باره او و اوصیاى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ما بیان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وزیر و وارث و وصی و جانشین من در امّتم و ولىّ هر مؤمنى پس از من است، سپس فرزندم حسن و سپس فرزندم حسین و سپس نه تن از فرزندان حسین كه یكى پس از دیگرى بیایند و قرآن با ایشان است و آنان هم با قرآنند و از قرآن مفارقت نكنند و قرآن هم از آنان جدا نشود تا آنكه در حوض كوثر بر من وارد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است و ما هم همۀ آنچه را كه گفتى شنیده‌ایم و </w:t>
      </w:r>
    </w:p>
    <w:p>
      <w:pPr>
        <w:pStyle w:val="BookText"/>
        <w:rPr/>
      </w:pPr>
      <w:r>
        <w:rPr>
          <w:rFonts w:ascii="IRNazanin" w:hAnsi="IRNazanin" w:eastAsia="IRNazanin"/>
          <w:color w:val="111111"/>
          <w:sz w:val="28"/>
          <w:sz w:val="28"/>
          <w:szCs w:val="28"/>
          <w:rtl w:val="true"/>
          <w:lang w:bidi="fa-IR"/>
        </w:rPr>
        <w:t>بدان گواهى مى‌دهیم و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آنچه را كه گفتى حفظ كرده‌ایم ولى همۀ آن را حفظ نداریم و اینان كه حفظ كرده‌اند افراد برگزیده و فاضل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مى‌گویید حافظۀ همه مردم با هم برابر نیست، شما را به خدا سوگند مى‌دهم هر كه این مطالب را از رسول خدا شنیده و حفظ كرده است برخیزد و بازگوید، زید بن ارقم و براء بن عازب و سلمان و ابو ذر و مقداد و عمّار بن یاسر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مى‌دهیم و حافظ كلام رسول خداییم كه حضرت بر منبر ایستاده بود و تو هم در كنار او بودی که مى‌فرمود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كه براى شما امامتان و عهده‌دار امورتان و وصىّ و خلیفۀ خود را منصوب كنم، كسى را كه خداى تعالى در كتابش طاعت او را واجب و آن را قرین طاعت خودش و طاعت من قرار داده است، و شما را به ولایت من و ولایت او فرمان داده است و من به خاطر ترس از طعن اهل نفاق و تكذیب آنان به خداى تعالى رجوع كردم، امّا پروردگارم مرا ترسانید كه آن را ابلاغ كنم وگرنه مرا عذاب خواهد كرد،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كتابش شما را به نماز فرمان داده است و من آن را براى شما بیان کردم و به زكاة و روزه و حجّ فرمان داده است و من آن‌ها را براى شما بیان و تفسیر کردم، و شما را به ولایت فرمان داده است و من براى شما گواهى مى‌دهم كه ولایت مخصوص این مرد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دستش را بر شانه علىّ بن ابى طالب نهاد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سپس به دنبال او ولایت از آن دو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آنان از آن فرزندان ایشان است كه از قرآن جدا نمی‌شود و قرآن نیز از آنان جدایی ندارد تا آنكه در حوض كوثر بر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و امام و دلیل و هادى شما را پس از خود بیان كردم و او برادرم علىّ بن ابى طالب است و جایگاه او </w:t>
      </w:r>
      <w:bookmarkStart w:id="276" w:name="pg8615_81605"/>
    </w:p>
    <w:p>
      <w:pPr>
        <w:pStyle w:val="BookText"/>
        <w:rPr/>
      </w:pPr>
      <w:bookmarkEnd w:id="276"/>
      <w:r>
        <w:rPr>
          <w:rFonts w:ascii="IRNazanin" w:hAnsi="IRNazanin" w:eastAsia="IRNazanin"/>
          <w:color w:val="111111"/>
          <w:sz w:val="28"/>
          <w:sz w:val="28"/>
          <w:szCs w:val="28"/>
          <w:rtl w:val="true"/>
          <w:lang w:bidi="fa-IR"/>
        </w:rPr>
        <w:t>در میان شما مانند جایگاه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امور دین خود از او پیروی كنید و در جمیع امورتان از او اطاعت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هر چه خداى تعالى به من آموخته و حكمت پروردگار نزداوست، از او و از اوصیاى پس از او پرسش كنید و بیاموزید و به آنان تعلیم ندهید و بر آنان پیشى نگیرید و از ایشان باز نمانید كه ایشان همراه حقّند و حقّ نیز همراه ایشان است و از حقّ جدا نشوند و حقّ نیز از آنان زایل نشود </w:t>
      </w:r>
      <w:r>
        <w:rPr>
          <w:rFonts w:eastAsia="IRNazanin" w:cs="IRNazanin"/>
          <w:color w:val="111111"/>
          <w:sz w:val="28"/>
          <w:szCs w:val="28"/>
          <w:rtl w:val="true"/>
          <w:lang w:bidi="fa-IR"/>
        </w:rPr>
        <w:t>...».</w:t>
      </w:r>
    </w:p>
    <w:p>
      <w:pPr>
        <w:pStyle w:val="Heading3"/>
        <w:numPr>
          <w:ilvl w:val="2"/>
          <w:numId w:val="1"/>
        </w:numPr>
        <w:rPr/>
      </w:pPr>
      <w:bookmarkStart w:id="277" w:name="__RefHeading___Toc2085349_653776707"/>
      <w:bookmarkStart w:id="278" w:name="_Toc96"/>
      <w:bookmarkEnd w:id="277"/>
      <w:r>
        <w:rPr>
          <w:rtl w:val="true"/>
        </w:rPr>
        <w:t>حدیث کامل واقعۀ غدیر</w:t>
      </w:r>
      <w:bookmarkEnd w:id="278"/>
    </w:p>
    <w:p>
      <w:pPr>
        <w:pStyle w:val="BookText"/>
        <w:rPr/>
      </w:pPr>
      <w:r>
        <w:rPr>
          <w:rFonts w:ascii="IRNazanin" w:hAnsi="IRNazanin" w:eastAsia="IRNazanin"/>
          <w:color w:val="111111"/>
          <w:sz w:val="28"/>
          <w:sz w:val="28"/>
          <w:szCs w:val="28"/>
          <w:rtl w:val="true"/>
          <w:lang w:bidi="fa-IR"/>
        </w:rPr>
        <w:t>این حدیث که مشتمل بر پیش در آمدها و پیامد های واقعۀ غدیر و متن کامل خطبۀ غدیر است در هفت کتاب شیعه با اندکی تفاوت آمده است و به سه طریق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زید بن ارقم است که با اسناد متصل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تألیف شیخ على بن یوسف بن مطهر برادر علامۀ حلی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 لأسرار ما زاد عن علم الیقین، ص</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بن طاووس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تألیف شیخ على بن یونس بیاضى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الایمان، تألیف شیخ حسین بن 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کتابخانه امام هادى علیه السلام در مشهد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از کتاب الولایة تألیف طبرى مورخ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زید بن ارقم به سند زیر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ابن طاووس فی کتاب التحصین لأسرار ما زاد عن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أحمد الجاوانی فی کتابه نور الهدى و المنجی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جعفر محمد بن جریر الطبری و هارون بن عیسى </w:t>
      </w:r>
    </w:p>
    <w:p>
      <w:pPr>
        <w:pStyle w:val="BookText"/>
        <w:rPr/>
      </w:pPr>
      <w:r>
        <w:rPr>
          <w:rFonts w:ascii="IRNazanin" w:hAnsi="IRNazanin" w:eastAsia="IRNazanin"/>
          <w:color w:val="111111"/>
          <w:sz w:val="28"/>
          <w:sz w:val="28"/>
          <w:szCs w:val="28"/>
          <w:rtl w:val="true"/>
          <w:lang w:bidi="fa-IR"/>
        </w:rPr>
        <w:t>بن سکین البلدی،قالا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حمید بن الربیع الخزاز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نوح بن مبشر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بن صالح عن ابن امرأة زید بن أرقم و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حذیفة بن الیمان است که با اسناد متصل در کتاب</w:t>
      </w:r>
    </w:p>
    <w:p>
      <w:pPr>
        <w:pStyle w:val="BookText"/>
        <w:rPr/>
      </w:pPr>
      <w:r>
        <w:rPr>
          <w:rFonts w:ascii="IRNazanin" w:hAnsi="IRNazanin" w:eastAsia="IRNazanin"/>
          <w:color w:val="111111"/>
          <w:sz w:val="28"/>
          <w:sz w:val="28"/>
          <w:szCs w:val="28"/>
          <w:rtl w:val="true"/>
          <w:lang w:bidi="fa-IR"/>
        </w:rPr>
        <w:t>الإقبال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حر عاملى در کتاب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مجلسى در بحار 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بحرانى در کتاب کشف المهم،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حذیفة بن الیمان به سند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بن طاووس فی کتاب الإقبال قال مؤلف کتاب 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علی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الشریف أبو القاسم علی بن محمد بن علی بن القاسم الشعرانی عنأبیه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الفضل الأنصاری،عن أبی مریم عن قیس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عطیة السعدی عن حذیفة بن الیمان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باقر علیه السلام است که با اسناد معتبر در سه کتاب</w:t>
      </w:r>
    </w:p>
    <w:p>
      <w:pPr>
        <w:pStyle w:val="BookText"/>
        <w:rPr/>
      </w:pPr>
      <w:r>
        <w:rPr>
          <w:rFonts w:ascii="IRNazanin" w:hAnsi="IRNazanin" w:eastAsia="IRNazanin"/>
          <w:color w:val="111111"/>
          <w:sz w:val="28"/>
          <w:sz w:val="28"/>
          <w:szCs w:val="28"/>
          <w:rtl w:val="true"/>
          <w:lang w:bidi="fa-IR"/>
        </w:rPr>
        <w:t xml:space="preserve">الإحتجاج تألیف شیخ طبرسی و روضة الواعظین، تألیف شیخ ابن فتال نیشابورى، و کتاب الیقین،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تألیف سید ابن طاووس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دو سند تقدیم مى‌گردد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ابن طاووس فی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محمد الطبری المعروف بالخلیلی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أبی بکر بن عبد الرحمان،قال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 xml:space="preserve">الحسن بن علی أبو محمد الدینوری،قال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موسى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خالد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سیف بن عمیرة عن عقبة عن قیس بن سمعان عن علقمة بن محمد الحضرمی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بهترین سند و مفصل ترین متن خطبۀ غدیر را ابو 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الإحتجاج على أهل اللجاج با مقدمه و سند متصل و معتبری از امام محمد باقر علیه السلام روایت کرده است که ما آن‌را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مقدمۀ کتاب الإحتجاج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دلائلى چون اجماع، عقل، و تواتر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كتب فریقین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اسناد بسیارى از اخبار را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احادیث امام حسن عسكرى علیه السلام كه در حدّ تواتر بقیۀ احادیث نبود، هر چند از نظر محتوى مانند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مولف بر اعتبار مضمون همۀ روایات این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احادیث امام حسن عسكرى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خطبۀ حضرت رسول صلی الله علیه و آله و سلم در غدیر خم است که با سند متصل و معتبر از امام محمد باقر علیه السلام آمده است و زمینه ها و حوادث پیش و پیامدهای پس از خطبه را مفصل بیان نموده است و این روایت بهترین شرح روایات دیگر خطبۀ غدیر است که اهل سنت به اجمال نقل کرده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سبب طولانی بودن حدیث ابتدا ترجمۀ مقدمۀ آن را مشتمل بر سند حدیث و نجوای بین جبرئیل و پیامبر اکرم صلی الله علیه و آله و سلم در بارۀ خلافت و توضیح زمینه‌های اجتماعی و حوادث تاریخی پیدایش واقعۀ غدیر به شرح زیر آورده و سپس متن </w:t>
      </w:r>
    </w:p>
    <w:p>
      <w:pPr>
        <w:pStyle w:val="BookText"/>
        <w:rPr/>
      </w:pPr>
      <w:r>
        <w:rPr>
          <w:rFonts w:ascii="IRNazanin" w:hAnsi="IRNazanin" w:eastAsia="IRNazanin"/>
          <w:color w:val="111111"/>
          <w:sz w:val="28"/>
          <w:sz w:val="28"/>
          <w:szCs w:val="28"/>
          <w:rtl w:val="true"/>
          <w:lang w:bidi="fa-IR"/>
        </w:rPr>
        <w:t>عربی و ترجمۀ خطبه را در ده قسمت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برای من عالم عابد ابو جعفر مهدی بن أبی حرب حسینی مرعشی رضی الله عنه از قول شیخ ابو علی حسن بن شیخ ابی جعفر محمد بن حسن الطّوسی رضی الله عنه از قول پدرش شیخ ابو جعفر طوسی قدَّسَ اللّه روحَهُ از قول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قول ابی محمد هارون بن موسى تلعكبری از قول ابو علی محمد بن همام علیّ السوری از قول ابو محمد علوی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از بندگان صالح خدا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قول محمد بن موسى همدانی از قول محمد بن خالد الطّیالِسِی از قول سیف بن عمیره و صالح بن عقبه هردو از قول قیس بن سمعان ازعلقمه بن محمد الحضرمی از امام محمد باقر علیه السلام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تصمیم به انجام حج گرفت ،در حالى كه تمام شرایع و قوانین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ولایت ابلاغ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فرشتۀ وحى جبرئیل نازل شد و از جانب پروردگار متعال سلام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پیامبرى از پیامبران گذشته را قبض روح نكردم مگر پس از كمال دین و اتمام حجّت بر مردم ، و تنها دو موضوع براى تو باقى مانده كه باید آن دو را به مردم ابلاغ نمایى، یكی احكام حجّ و دیگرى موضوع ولایت و خلافت پس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به حال زمین را خالى از حجّت قرار نداده‌ام و هرگز آن‌را خالى نخواهم گذاشت، خداوند عزّ و جلّ تو را مأمور کرد تا خود و سایر مردمی كه تمكّن و استطاعت لازم براى انجام حجّ دارند از نقاط مختلف مدینه و اطراف آن به مكّه بخوانی و احکام و مناسک آن را همچون نماز و زكات و روزه به ایشان آموزش دهى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به منادى فرمود تا اعلام كند كه رسول خدا آهنگ سفر حجّ دارد و مأمور به تعلیم این عبادت بزرگ همچون سایر شرایع و مقرّرات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رسول خدا صلی الله علیه و آله و سلم همراه هفتاد هزار نفر از اهالى مدینه و اطراف آن عازم مكّه شده، از مدینه خارج شدند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همانند تعدادی كه حضرت موسى از آنان براى هارون بیعت گرفت ولی آنان عهد شكستند و از سامرى پیروی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طول این سفر همه مسلمانان قدم به قدم از آن حضرت پیروى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بیعتى كه رسول خدا صلی الله علیه و آله و سلم براى خلافت على علیه السلام از مسلمانان گرفت از هر جهت شبیه بیعت قوم موسى با هارون و عهدشكنى و پیروی آنان از سامرى شد و صدای مردمی که لبّیك گویان همراه حضرت بودند فضاى مسافت مدینه تا مكّه را پر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مسافتى را پیمودند ، جبرئیل نازل شده و خطاب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وفات تو نزدیك شده و مدّت رسالتت رو به پایان است، و بدان كه من تو را به سوی خود فرا مى‌خوانم، پس عهد خود را آشکار و سفارشت را ابلاغ كن، و علم خود و میراث علوم انبیاى گذشته ، و سلاح و تابوت و آثار و آیات رسالت را به وصى و خلیفه‌ات؛ و حجّت بالغه بر خلق؛ على بن أبى طالب بسپار، و او را همچون پرچمى براى مردم برپا كن و عهد و پیمان او را تجدید نما، و عهد و پیمان ولایت على بن ابى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ولىّ خود و مولاى هر مرد و زن مؤمن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ایشان یادآورى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انبیا را پس از اكمال دین و اتمام حجّت و نعمت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ولایت دوستانم و دشمنى دشمنانم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قبض روح نمودم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كمال توحید و دین و اتمام نعمت من است كه همراه پیروى و اطاعت از ولىّ من مى‌باشد و باید مردم بدانند كه من هیچ گاه زمین را خالى از ولى و سرپرست قرار نمى‌دهم تا حجّت بر مردم و خلقم باشد، پس امروز دین شما را به كمال رساندم و نعمت خود را بر شما تمام كردم و اسلام را به ولایت ولىّ خود و سرپرست مردان و زنان مؤمن،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بنده‌ام و وصىّ پیامبرم و خلیفه پس از او و </w:t>
      </w:r>
    </w:p>
    <w:p>
      <w:pPr>
        <w:pStyle w:val="BookText"/>
        <w:rPr/>
      </w:pPr>
      <w:r>
        <w:rPr>
          <w:rFonts w:ascii="IRNazanin" w:hAnsi="IRNazanin" w:eastAsia="IRNazanin"/>
          <w:color w:val="111111"/>
          <w:sz w:val="28"/>
          <w:sz w:val="28"/>
          <w:szCs w:val="28"/>
          <w:rtl w:val="true"/>
          <w:lang w:bidi="fa-IR"/>
        </w:rPr>
        <w:t>حجّت بالغه بر خلقم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عنوان دین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او مانند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امتثال امر من، و عصیان او مستلزم مخالفت من است، او را پرچم و نشانه‌اى میان خود و مردم قرار دادم، هر كسى مقام او را شناخت مؤمن، و منكر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بیعت او كسى را شریك سازد مشرك مى‌باشد، و هر كس با ولایت او بمیرد به بهشت رود و دشمنان او به جهنّم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پرچم دار هدایت و راهنمای امت معرفی کن و از آنان برایش بیعت بگیر، و عهد و پیمانى را كه با آنان بسته‌ام، تجدید نما، زیرا من به زودی جانت را گرفته و نزد خود فرا مى‌خوانم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و سلم از قوم خود و به خصوص از منافقان نگران بود كه مبادا پراكنده شده و به جاهلیت و كفر بازگردند، و همچنین از عداوت درونى آنان نسبت به على علیه السلام آگاه بود، به همین سبب به وسیلۀ جبرئیل از خداوند درخواست نمود كه او را از شرّ و مكر منافقان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این‌حضرت انجام این امر را تا مسجد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منزل بار دیگر جبرئیل نازل شده و تكلیف سابق را در خصوص معرّفى علىّ ابن ابى طالب تجدید نمود ولى نسبت به درخواست پیامبر یعنی عصمت و نگهدارى او از شرّ منافقان، هیچ پیامى را نیاورد تا اینكه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مكّه و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منزل جبرئیل براى بار سوم نازل و موضوع معرّفى على بن ابى طالب را متذكّر شد، ولى باز هم خبرى از درخواست پیامبر صلی الله علیه و آله و سلم در حفظ و عصمت حضرت نبود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پیامبر خطاب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مردم مرا تكذیب کنند و سخنم را در باره على بن ابى طالب نپذیرند</w:t>
      </w:r>
      <w:r>
        <w:rPr>
          <w:rFonts w:eastAsia="IRNazanin" w:cs="IRNazanin"/>
          <w:color w:val="111111"/>
          <w:sz w:val="28"/>
          <w:szCs w:val="28"/>
          <w:rtl w:val="true"/>
          <w:lang w:bidi="fa-IR"/>
        </w:rPr>
        <w:t xml:space="preserve">. </w:t>
      </w:r>
      <w:bookmarkStart w:id="279" w:name="pg8615_81617"/>
    </w:p>
    <w:p>
      <w:pPr>
        <w:pStyle w:val="BookText"/>
        <w:rPr/>
      </w:pPr>
      <w:bookmarkEnd w:id="279"/>
      <w:r>
        <w:rPr>
          <w:rFonts w:ascii="IRNazanin" w:hAnsi="IRNazanin" w:eastAsia="IRNazanin"/>
          <w:color w:val="111111"/>
          <w:sz w:val="28"/>
          <w:sz w:val="28"/>
          <w:szCs w:val="28"/>
          <w:rtl w:val="true"/>
          <w:lang w:bidi="fa-IR"/>
        </w:rPr>
        <w:t>کاروان مسلمانان از آنجا نیز حركت كرد تا به غدیر خم سه میلى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کیلومتر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جبرئیل در آنجا پنج ساعت پس از طلوع آفتاب نازل شد و پیامى قاطع همراه تأکید و تعهد به حفظ حضرت از شرّ مردم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إِلَیكَ مِنْ رَبِّكَ وَ إِنْ لَمْ تَفْعَلْ فَما بَلَّغْتَ رِسالَتَهُ وَ اللَّهُ یعْصِمُكَ مِنَ النَّاسِ</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فرو آمده برسان و اگر این کار را نكنى پیام او را نرسانده اى ، خدا تو را از گزند مردم نگاه مى‌دارد و در حالی که پیش رفتگان در نزدیكى جحفه بودند، و گروهى هنوز به غدیر خمّ نرسیده بودند، پس با فرمان پیامبر پیش رفتگان را برگرداندند و عقب ماندگان را جمع و همه را در غدیر خمّ دور هم گرد آورده و مقدّمات خطابۀ تاریخی را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مكان درخت‌هایى بود كه به دستور رسول خدا صلی الله علیه و آله و سلم زیر آن‌ها را جاروب کردند و از سنگ‌ها منبری ساختند ، تا حضرت بر روى آن بایستدو همه را ببیند و تمام مسلمانان در آن مكان اجتماع كردند و سر تا پا گوش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بالاى منبر ایستاد و پیام آسمانى و الهى و سخن خود را که ما آن‌را در ده قسمت نقل می کنیم چنین آغاز نمود </w:t>
      </w:r>
      <w:r>
        <w:rPr>
          <w:rFonts w:eastAsia="IRNazanin" w:cs="IRNazanin"/>
          <w:color w:val="111111"/>
          <w:sz w:val="28"/>
          <w:szCs w:val="28"/>
          <w:rtl w:val="true"/>
          <w:lang w:bidi="fa-IR"/>
        </w:rPr>
        <w:t>:</w:t>
      </w:r>
    </w:p>
    <w:p>
      <w:pPr>
        <w:pStyle w:val="Heading3"/>
        <w:numPr>
          <w:ilvl w:val="2"/>
          <w:numId w:val="1"/>
        </w:numPr>
        <w:rPr/>
      </w:pPr>
      <w:bookmarkStart w:id="280" w:name="__RefHeading___Toc2085351_653776707"/>
      <w:bookmarkStart w:id="281" w:name="_Toc97"/>
      <w:bookmarkEnd w:id="280"/>
      <w:r>
        <w:rPr>
          <w:rtl w:val="true"/>
        </w:rPr>
        <w:t>خطبۀ غدیریه پیامبر اکرم صلی الله علیه و آله و سلم</w:t>
      </w:r>
      <w:bookmarkEnd w:id="2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الْحَمْدُ للهِ الَّذِی عَلَا فِی تَوَحُّدِهِ وَ دَنَا فِی تَفَرُّدِهِ وَ جَلَّ فِی سُلْطَانِهِ وَ عَظُمَ فِی أَرْكَانِهِ وَ أَحاطَ بِكُلِّ شَی‌ءٍ عِلْماً وَ هُوَ فِی مَكَانِهِ وَ قَهَرَ جَمِیعَ الْخَلْقِ بِقُدْرَتِهِ وَ بُرْهَانِهِ ، مَجِیداً لَمْ یزَلْ مَحْمُوداً لَا یزَالُ ، بَارِئَ الْمَسْمُوكَاتِ وَ دَاحِی الْمَدْحُوَّاتِ وَ جَبَّارَ </w:t>
      </w:r>
    </w:p>
    <w:p>
      <w:pPr>
        <w:pStyle w:val="BookText"/>
        <w:rPr/>
      </w:pPr>
      <w:r>
        <w:rPr>
          <w:rFonts w:ascii="Amiri" w:hAnsi="Amiri" w:eastAsia="Amiri" w:cs="Amiri"/>
          <w:color w:val="111111"/>
          <w:sz w:val="28"/>
          <w:sz w:val="28"/>
          <w:szCs w:val="28"/>
          <w:rtl w:val="true"/>
          <w:lang w:bidi="ar-SA"/>
        </w:rPr>
        <w:t xml:space="preserve">الْأَرَضِینَ وَ السَّمَاوَاتِ، قُدُّوسٌ سُبُّوحٌ رَبُّ الْمَلَائِكَةِ وَ الرُّوحِ ، مُتَفَضِّلٌ عَلَى جَمِیعِ مَنْ بَرَأَهُ، مُتَطَوِّلٌ عَلَى جَمِیعِ مَنْ أَنْشَأَهُ ، یَلْحَظُ كُلَّ عَینٍ وَ الْعُیونُ لَا تَرَاهُ ، كَرِیمٌ حَلِیمٌ ذُو أَنَاةٍ قَدْ وَسِعَ كُلَّ شَی‌ءٍ رَحْمَتُهُ وَ مَنَّ عَلَیهِمْ بِنِعْمَتِهِ لَا یعَجِّلُ بِانْتِقَامِهِ وَ لَا یُبَادِرُ إِلَیهِمْ بِمَا اسْتَحَقُّوا مِنْ عَذَابِهِ ، قَدْ فَهِمَ السَّرَائِرَ وَ عَلِمَ الضَّمَائِرَ وَ لَمْ تَخْفَ عَلَیهِ الْمَكْنُونَاتُ وَ لَا اشْتَبَهَتْ عَلَیهِ الْخَفِیاتُ ، لَهُ الْإِحَاطَةُ بِكُلِّ شَی‌ءٍ وَ الْغَلَبَةُ عَلَى كُلِّ شَی‌ءٍ وَ الْقُوَّةُ فِی كُلِّ شَی‌ءٍ وَ الْقُدْرَةُ عَلَى كُلِّ شَی‌ءٍ ، وَ لَیسَ مِثْلَهُ شَی‌ءٌ وَ هُوَ مُنْشِئُ الشَّی‌ءِ حِینَ لَا شَی‌ءَ دَائِمٌ قَائِمٌ بِالْقِسْطِ لا إِلهَ إِلَّا هُوَ الْعَزِیزُ الْحَكِیمُ ، جَلَّ عَنْ أَنْ تُدْرِكَهُ الْأَبْصارُ وَ هُوَ یدْرِكُ الْأَبْصارَ وَ هُوَ اللَّطِیفُ الْخَبِیرُ ، لَا یَلْحَقُ أَحَدٌ وَصْفَهُ مِنْ مُعَاینَةٍ وَ لَا یجِدُ أَحَدٌ كَیفَ هُوَ مِنْ سِرٍّ وَ عَلَانِیةٍ إِلَّا بِمَا دَلَّ عَزَّ وَ جَلَّ عَلَى نَفْسِهِ ، وَ أَشْهَدُ أَنَّهُ اللَّهُ الَّذِی مَلَأَ الدَّهْرَ قُدْسُهُ وَ الَّذِی یغَشِّی الْأَبَدَ نُورُهُ وَ الَّذِی ینْفِذُ أَمْرَهُ بِلَا مُشَاوَرَةِ مُشِیرٍ وَ لَا مَعَهُ شَرِیكٌ فِی تَقْدِیرٍ وَ لَا تَفَاوُتٌ فِی تَدْبِیرٍ صَوَّرَ مَا أَبْدَعَ عَلَى غَیرِ مِثَالٍ وَ خَلَقَ مَا خَلَقَ بِلَا مَعُونَةٍ مِنْ أَحَدٍ وَ لَا تَكَلُّفٍ وَ لَا احْتِیالٍ أَنْشَأَهَا فَكَانَتْ وَ بَرَأَهَا فَبَانَتْ فَهُوَ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الْمُتْقِنُ الصَّنْعَةِ الْحَسَنُ الصَّنِیعَةِ الْعَدْلُ الَّذِی لَا یجُورُ وَ الْأَكْرَمُ الَّذِی تَرْجِعُ إِلَیهِ الْأُمُورُ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الَّذِی تَوَاضَعَ كُلُّ شَی‌ءٍ لِقُدْرَتِهِ وَ خَضَعَ كُلُّ شَی‌ءٍ لِهَیبَتِهِ مَلِكُ الْأَمْلَاكِ وَ مُفْلِكُ الْأَفْلَاكِ وَ مُسَخِّرُ الشَّمْسِ وَ الْقَمَرِ كُلٌّ یجْرِی لِأَجَلٍ مُسَمًّى ، یكَوِّرُ اللَّیلَ عَلَى النَّهارِ وَ یكَوِّرُ النَّهارَ عَلَى اللَّیلِ یَطْلُبُهُ حَثِیثاً قَاصِمُ كُلِّ جَبَّارٍ عَنِیدٍ وَ مُهْلِكُ كُلِّ شَیطَانٍ مَرِیدٍ لَمْ یكُنْ مَعَهُ ضِدٌّ وَ لَا نِدٌّ أَحَدٌ صَمَدٌ لَمْ یلِدْ وَ لَمْ یولَدْ وَ لَمْ یكُنْ لَهُ كُفُواً أَحَدٌ ، إِلَهٌ وَاحِدٌ وَ رَبٌّ مَاجِدٌ یشَاءُ فَیمْضِی وَ یرِیدُ فَیقْضِی وَ یعْلَمُ فَیحْصِی وَ یمِیتُ وَ یحْیی وَ یفْقِرُ وَ یغْنِی وَ یضْحِكُ وَ یبْكِی وَ یمْنَعُ وَ یعْطِی لَهُ الْمُلْكُ وَ لَهُ الْحَمْدُ بِیدِهِ الْخَیرُ وَ هُوَ عَلى كُلِّ شَی‌ءٍ قَدِیرٌ ، یولِجُ اللَّیلَ فِی النَّهارِ وَ یولِجُ النَّهارَ 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p>
    <w:p>
      <w:pPr>
        <w:pStyle w:val="BookText"/>
        <w:rPr/>
      </w:pPr>
      <w:r>
        <w:rPr>
          <w:rFonts w:ascii="Amiri" w:hAnsi="Amiri" w:eastAsia="Amiri" w:cs="Amiri"/>
          <w:color w:val="111111"/>
          <w:sz w:val="28"/>
          <w:sz w:val="28"/>
          <w:szCs w:val="28"/>
          <w:rtl w:val="true"/>
          <w:lang w:bidi="ar-SA"/>
        </w:rPr>
        <w:t>إِلَّا هُوَ الْعَزِیزُ الْغَفَّارُ ، مُجِیبُ الدُّعَاءِ وَ مُجْزِلُ الْعَطَاءِ مُحْصِی الْأَنْفَاسِ وَ رَبُّ الْجِنَّةِ وَ النَّاسِ لَا یُشْكِلُ عَلَیهِ شَی‌ءٌ وَ لَا یُضْجِرُهُ صُرَاخُ الْمُسْتَصْرِخِینَ وَ لَا یُبْرِمُهُ إِلْحَاحُ الْمُلِحِّینَ الْعَاصِمُ لِلصَّالِحِینَ وَ الْمُوَفِّقُ لِلْمُفْلِحِینَ وَ مَوْلَى الْعَالَمِینَ الَّذِی اسْتَحَقَّ مِنْ كُلِّ مَنْ خَلَقَ أَنْ یشْكُرَهُ وَ یحْمَدَهُ أَحْمَدُهُ عَلَى السَّرَّاءِ وَ الضَّرَّاءِ وَ الشِدَّةِ وَ الرَّخَاءِ وَ أُومِنُ بِهِ وَ بِمَلَائِكَتِهِ وَكُتُبِهِ وَ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ستایش خدای را سزاست كه در یگانگی اش بلند مرتبه و با یکتایی اش به آفریدگان نزدیك است؛ سلطنتش پرجلال و در اركان آفرینش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 بر همه چیز احاطه دارد و بر تمامی آفریدگان به قدرت و برهان خود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ستوده بوده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آفریننده آسمان‌ها و گسترانندۀ زمین‌ها و حكمران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منزه از خصایص آفریده هاست و در منزه بودن خود نیز از تقدیس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پروردگار فرشتگان و روح؛ افزونی بخش آفریده ها و نعمت دهندۀ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همۀ دیده ها را</w:t>
      </w:r>
    </w:p>
    <w:p>
      <w:pPr>
        <w:pStyle w:val="BookText"/>
        <w:rPr/>
      </w:pPr>
      <w:r>
        <w:rPr>
          <w:rFonts w:ascii="IRNazanin" w:hAnsi="IRNazanin" w:eastAsia="IRNazanin"/>
          <w:color w:val="111111"/>
          <w:sz w:val="28"/>
          <w:sz w:val="28"/>
          <w:szCs w:val="28"/>
          <w:rtl w:val="true"/>
          <w:lang w:bidi="fa-IR"/>
        </w:rPr>
        <w:t>می‌ببیند ولی دیده ها هرگز او را نبینند، كریم و بردبار و شكیباست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جهان شمول است و با عطایش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انتقام بی شتاب است و در كیفر افراد سزاوار عذاب، شتاب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 ها آگاه و بر درون‌ها دانا، پوشیده ها بر او آشكار و پنهان ها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فراگیری و چیرگی بر هر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همانندی نیست و هموست ایجادگر هر موجودی هنگامی که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عدل 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خداوندی نباشد و اوست عزیز و حكیم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ها را بر او راهی نیست و اوست دریابنده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پنهانی ها آگاه و بر </w:t>
      </w:r>
    </w:p>
    <w:p>
      <w:pPr>
        <w:pStyle w:val="BookText"/>
        <w:rPr/>
      </w:pPr>
      <w:r>
        <w:rPr>
          <w:rFonts w:ascii="IRNazanin" w:hAnsi="IRNazanin" w:eastAsia="IRNazanin"/>
          <w:color w:val="111111"/>
          <w:sz w:val="28"/>
          <w:sz w:val="28"/>
          <w:szCs w:val="28"/>
          <w:rtl w:val="true"/>
          <w:lang w:bidi="fa-IR"/>
        </w:rPr>
        <w:t>كارها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از دیدن به وصف او نرسد و بر چگونگی او از نهان و آشكار دست نیابد مگر به آنچه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قداستش سراسر روزگاران را فراگرفته و نورش ابدیت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مشاور، فرمانش اجرا ، بی شریك تقدیرش امضا شود و در سامان دهی، او را شریک و در تدبیر تفاوتی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آفرینش او را الگویی نبوده و آفریدگان را بدون یاور و رنج و چاره جویی،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ایجاد او موجود و با آفرینش او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صُنعش استوار است و ساختمان آفرینشش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است كه ستم روا نمی دارد و كریمی كه كارها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آفریدگان در برابر بزرگی اش فروتن و در مقابل عزّتش رام و به توانایی اش تسلیم و به هیبت و بزرگی اش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هستی ها و چرخاننده سپهرها و رام كننده آفتاب و ماهكه هریك تا مدت معین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پردۀ شب را به روز و پردۀ روز را به 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شتابان در پی آن است </w:t>
      </w:r>
      <w:r>
        <w:rPr>
          <w:rFonts w:eastAsia="IRNazanin" w:cs="IRNazanin"/>
          <w:color w:val="111111"/>
          <w:sz w:val="28"/>
          <w:szCs w:val="28"/>
          <w:rtl w:val="true"/>
          <w:lang w:bidi="fa-IR"/>
        </w:rPr>
        <w:t>_</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پیچد و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کوبندۀ هر ستمگر سركش و نابودكنندۀ هر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ناسازی و نه برایش انباز و مانندی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یكتا و بی نیاز، نه زاده و نه زاییده شده، او را همتایی نبوده، خداوند یگانه و پروردگار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كند و حكم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 و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بخنداند و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آورد و 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پادشاهی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توانای اوست تمام نیكی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بر هر چیز توانا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را در روز و روز را در شب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گران مایه و آمرزنده؛ اجابت كنندۀ دعا و افزایندۀ عطا، بر شمارندۀ نفَس ها؛ پروردگار پری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مشكل ننماید، فریاد فریادكنندگان او را آزرده نكند و اصرارِ اصراركنندگان او را به ستوه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فراوان و سپاس جاودانه می گویم بر شادی و رنج و بر آسایش و سختی و به او و فرشتگان و کتاب‌ها</w:t>
      </w:r>
    </w:p>
    <w:p>
      <w:pPr>
        <w:pStyle w:val="BookText"/>
        <w:rPr/>
      </w:pPr>
      <w:r>
        <w:rPr>
          <w:rFonts w:ascii="IRNazanin" w:hAnsi="IRNazanin" w:eastAsia="IRNazanin"/>
          <w:color w:val="111111"/>
          <w:sz w:val="28"/>
          <w:sz w:val="28"/>
          <w:szCs w:val="28"/>
          <w:rtl w:val="true"/>
          <w:lang w:bidi="fa-IR"/>
        </w:rPr>
        <w:t xml:space="preserve">و پیامبرانش ایمان 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أَسْمَعُ أَمْرَهُ وَ أُطِیعُ وَ أُبَادِرُ إِلَى كُلِّ مَا یرْضَاهُ وَ أَسْتَسْلِمُ لِقَضَائِهِ رَغْبَةً فِی طَاعَتِهِ وَ خَوْفاً مِنْ عُقُوبَتِهِ لِأَنَّهُ اللَّهُ الَّذِی لَا یؤْمَنُ مَكْرُهُ وَ لَا یخَافُ جَوْرُهُ وَ أُقِرُّ لَهُ عَلَى نَفْسِی بِالْعُبُودِیةِ وَ أَشْهَدُ لَهُ بِالرُّبُوبِیةِ وَ أُؤَدِّی مَا أَوْحَى إِلَیّ حَذَراً مِنْ أَنْ لَا أَفْعَلَ فَتَحُلَّ بِی مِنْهُ قَارِعَةٌ لَا یدْفَعُهَا عَنِّی أَحَدٌ وَ إِنْ عَظُمَتْ حِیلَتُهُ لَا إِلَهَ إِلَّا هُوَ لِأَنَّهُ قَدْ أَعْلَمَنِی أَنِّی إِنْ لَمْ أُبَلِّغْ مَا أَنْزَلَ إِلَیّ فَمَا بَلَّغْتُ رِسَالَتَهُ وَ قَدْ ضَمِنَ لِی تَبَارَكَ وَ تَعَالَى الْعِصْمَةَ وَ هُوَ اللَّهُ الْكَافِی الْكَرِیمُ فَأَوْحَى إِلَیّ بِسْمِ اللَّهِ الرَّحْمنِ الرَّحِیمِ یا أَیهَا الرَّسُولُ بَلِّغْ ما أُنْزِلَ إِلَیكَ مِنْ رَبِّكَ فِی عَلِیّ یعْنِی فِی الْخِلَافَةِ لِعَلِیّ بْنِ أَبِی طَالِبٍ علیه السلام وَ إِنْ لَمْ تَفْعَلْ فَما بَلَّغْتَ رِسالَتَهُ وَ اللَّهُ یعْصِمُكَ مِنَ النَّاسِ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قَصَّرْتُ فِی تَبْلِیغِ مَا أَنْزَلَ اللَّهُ تَعَالَى إِلَیّ وَ أَنَا مُبَیّنٌ لَكُمْ سَبَبَ نُزُولِ هَذِهِ الْآیةِ إِنَّ جَبْرَئِیلَ علیه السلام هَبَطَ إِلَیّ مِرَاراً ثَلَاثاً یأْمُرُنِی عَنِ السَّلَامِ رَبِّی وَ هُوَ السَّلَامُ أَنْ أَقُومَ فِی هَذَا الْمَشْهَدِ فَأُعْلِمَ كُلَّ أَبْیضَ وَ أَسْوَدَ أَنَّ عَلِی بْنَ أَبِی طَالِبٍ علیه السلام أَخِی وَ وَصِیّی وَ خَلِیفَتِی وَ الْإِمَامُ مِنْ بَعْدِی الَّذِی مَحَلُّهُ مِنِّی مَحَلُّ هَارُونَ مِنْ مُوسَى إِلَّا أَنَّهُ لَا نَبِیّ بَعْدِی وَ هُوَ وَلِیُّكُمْ مِنْ بَعْدِ اللَّهِ وَ رَسُولِهِ وَ قَدْ أَنْزَلَ اللَّهُ تَبَارَكَ وَ تَعَالَى عَلَیّ بِذَلِكَ آیةً مِنْ كِتَابِهِ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إِنَّما وَلِیّكُمُ اللَّهُ وَ رَسُولُهُ وَ الَّذِینَ آمَنُوا الَّذِینَ یقِیمُونَ الصَّلاةَ وَ یؤْتُونَ الزَّكاةَ وَ هُمْ راكِعُونَ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عَلِیُّ بْنُ أَبِی طَالِبٍ علیه السلام أَقَامَ الصَّلَاةَ وَ آتَى الزَّكَاةَ وَ هُوَ رَاكِعٌ یرِیدُ </w:t>
      </w:r>
    </w:p>
    <w:p>
      <w:pPr>
        <w:pStyle w:val="BookText"/>
        <w:rPr/>
      </w:pPr>
      <w:r>
        <w:rPr>
          <w:rFonts w:ascii="Amiri" w:hAnsi="Amiri" w:eastAsia="Amiri" w:cs="Amiri"/>
          <w:color w:val="111111"/>
          <w:sz w:val="28"/>
          <w:sz w:val="28"/>
          <w:szCs w:val="28"/>
          <w:rtl w:val="true"/>
          <w:lang w:bidi="ar-SA"/>
        </w:rPr>
        <w:t>اللَّهَ عَزَّ وَ جَلَّ فِی كُلِّحَالٍ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فرمان او را گردن می‌نهم و اطاعت می كنم؛ و به سوی خشنودی او می‌شتابم و به حكم او تسلیمم؛ چرا كه به فرمانبری او آرزومند و از كیفر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خدایی است كه كسی از مكرش در امان نبوده و از بی عدالتی‌اش ترسان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عبودیت خویش و پروردگاری او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خود را در آنچه وحی شده انجام می دهم مباد كه از سوی او عذابی فرود آید كه كسی را یارای دورساختن آن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 چاره جویی‌اش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او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همو كه اعلام فرموده كه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به مردم نرسانم، وظیفۀ رسالتش را انجام نداده ام؛ و خداوند تبارك و تعالی امنیت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برایم تضمین كرده و البته كه او کفایت کننده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به من وحى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به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باره خلافت على بن ابى طالب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آمده ، برسان و اگر این کار را نكنى پیام او را نرسانده ای ، و خدا تو را از گزند مردم نگاه مى‌دارد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كه من در رساندن فرمان خداوند هیچ كوتاهى نكردم، بدانید كه جبرئیل در این سفر سه مرتبه از جانب خداوند بر من نازل شده و پس از ابلاغ سلام الهى مرا مأمور كرده است كه در مقابل همگان سفارش او را ابلاغ نموده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برادر و وصى، و خلیفه و امام بعد از من است، و او نزد من همان جایگاه هارون نزد موسى را دارد، جز اینكه پس از من پیامبرى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خدا و رسول، ولى و سرپرست شماست و خداوند متعال در این خصوص آیه‌اى بدین مضمون بر من نازل فرموده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سرپرست شما خدا </w:t>
      </w:r>
    </w:p>
    <w:p>
      <w:pPr>
        <w:pStyle w:val="BookText"/>
        <w:rPr/>
      </w:pPr>
      <w:r>
        <w:rPr>
          <w:rFonts w:ascii="IRNazanin" w:hAnsi="IRNazanin" w:eastAsia="IRNazanin"/>
          <w:color w:val="111111"/>
          <w:sz w:val="28"/>
          <w:sz w:val="28"/>
          <w:szCs w:val="28"/>
          <w:rtl w:val="true"/>
          <w:lang w:bidi="fa-IR"/>
        </w:rPr>
        <w:t>و پیامبرش و كسانى هستندكه ایمان آورده‌اند، و نماز را برپا مى‌دارند و در حال ركوع زكات مى‌دهند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آن شخص على بن ابى طالب است كه نماز به پاى داشته و در حال ركوع زكات پرداخته ، و اوست كه پیوسته و در همه حال متوجّه خداوند بوده است و در تمام کارها او را در نظر مى‌گیرد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سَأَلْتُ جَبْرَئِیلَ أَنْ یسْتَعْفِی لِی عَنْ تَبْلِیغِ ذَلِكَ إِلَیكُمْ أَیُّهَا النَّاسُ لِعِلْمِی بِقِلَّةِ الْمُتَّقِینَ وَ كَثْرَةِ الْمُنَافِقِینَ وَ إِدْغَالِ الْآثِمِینَ وَ خَتْلِ الْمُسْتَهْزِئِینَ بِالْإِسْلَامِالَّذِینَ وَصَفَهُمُ اللَّهُ فِی كِتَابِهِ بِأَنَّهُمْ یقُولُونَ بِأَلْسِنَتِهِمْ ما لَیسَ فِی قُلُوبِهِمْ وَ یحْسَبُونَهُ هَیّناً وَ هُوَ عِنْدَ اللَّهِ عَظِیمٌ وَ كَثْرَةِ أَذَاهُمْ لِی فِی غَیرِ مَرَّةٍ حَتَّى سَمَّوْنِی أُذُناً وَ زَعَمُوا أَنِّی كَذَلِكَ لِكَثْرَةِ مُلَازَمَتِهِ إِیّای وَ إِقْبَالِی عَلَیهِ حَتَّى أَنْزَلَ اللَّهُ عَزَّ وَ جَلَّ فِی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أُذُنُ عَلَى الَّذِینَ یزْعُمُونَ أَنَّهُ أُذُنٌ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خَیرٍ لَكُمْ 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p>
    <w:p>
      <w:pPr>
        <w:pStyle w:val="BookText"/>
        <w:rPr/>
      </w:pPr>
      <w:r>
        <w:rPr>
          <w:rFonts w:ascii="Amiri" w:hAnsi="Amiri" w:eastAsia="Amiri" w:cs="Amiri"/>
          <w:color w:val="111111"/>
          <w:sz w:val="28"/>
          <w:sz w:val="28"/>
          <w:szCs w:val="28"/>
          <w:rtl w:val="true"/>
          <w:lang w:bidi="ar-SA"/>
        </w:rPr>
        <w:t>وَ لَوْ شِئْتُ أَنْ أُسَمِّی بِأَسْمَائِهِمْ لَسَمَّیتُ ، وَ أَنْ أُومِی إِلَیهِمْ بِأَعْیانِهِمْ لَأَوْمَأْتُ وَ أَنْ أَدُلَّ عَلَیهِمْ لَدَلَلْتُ وَ لَكِنِّی وَ اللَّهِ فِی أُمُورِهِمْ قَدْ تَكَرَّمْتُ وَ كُلَّ ذَلِكَ لَا یرْضَى اللَّهُ مِنِّی إِلَّا أَنْ أُبَلِّغَ مَا أَنْزَلَ إِلَیّ ثُمَّ تَلَا صلی الله علیه و آله و سلم یا أَیُّهَا الرَّسُولُ بَلِّغْ ما أُنْزِلَ إِلَیكَ مِنْ رَبِّكَ فِی عَلِیٍّ وَ إِنْ لَمْ تَفْعَلْ فَما بَلَّغْتَ رِسالَتَهُ وَ اللَّهُ یعْصِمُكَ مِنَ النَّاسِ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أَنَّ اللَّهَ قَدْ نَصَبَهُ لَكُمْ وَلِیاً وَ إِمَاماً مُفْتَرَضاً طَاعَتُهُ عَلَى الْمُهَاجِرِینَ وَ الْأَنْصَارِ وَ عَلَى التَّابِعِینَ لَهُمْ بِإِحْسَانٍ وَ عَلَى الْبَادِی وَ الْحَاضِرِ وَ عَلَى الْأَعْجَمِی وَ الْعَرَبِی وَ الْحُرِّ وَ الْمَمْلُوكِ وَ الصَّغِیرِ وَ الْكَبِیرِ وَ عَلَى الْأَبْیضِ وَ الْأَسْوَدِ وَ عَلَى كُلِّ مُوَحِّدٍ مَاضٍ حُكْمُهُ جَائِزٍ قَوْلُهُ نَافِذٍ أَمْرُهُ مَلْعُونٌ مَنْ خَالَفَهُ مَرْحُومٌ مَنْ تَبِعَهُ مُؤْمِنٌ مَنْ صَدَّقَهُ فَقَدْ غَفَرَ اللَّهُ لَهُ وَ لِمَنْ سَمِعَ مِنْهُ وَ أَطَاعَ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إِنَّهُ آخِرُ مَقَامٍ أَقُومُهُ فِی هَذَا الْمَشْهَدِ فَاسْمَعُوا وَ أَطِیعُوا وَ انْقَادُوا لِأَمْرِ رَبِّكُمْ فَإِنَّ اللَّهَ عَزَّ وَ جَلَّ هُوَ مَوْلَاكُمْ وَ إِلَهُكُمْ ثُمَّ مِنْ دُونِهِ مُحَمَّدٌ صلی الله علیه و آله و سلم وَلِیّكُمُ الْقَائِمُ الْمُخَاطِبُ لَكُمْ ثُمَّ مِنْ بَعْدِی عَلِیّ وَلِیّكُمْ وَ إِمَامُكُمْ بِأَمْرِ رَبِّكُمْ ثُمَّ الْإِمَامَةُ فِی ذُرِّیتِی مِنْ وُلْدِهِ إِلَى یوْمِ تَلْقَوْنَ اللَّهَ وَ رَسُولَهُ لَا حَلَالَ إِلَّا مَا أَحَلَّهُ اللَّهُ وَ لَا حَرَامَ إِلَّا مَا حَرَّمَهُ اللَّهُ عَرَّفَنِی الْحَلَالَ وَ الْحَرَامَ وَ أَنَا أَفْضَیتُ لِمَا عَلَّمَنِی رَبِّی مِنْ كِتَابِهِ وَ حَلَالِهِ وَ حَرَامِهِ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مِنْ عِلْمٍ إِلَّا وَ قَدْ أَحْصَاهُ اللَّهُ فِیّ وَ كُلُّ عِلْمٍ عَلِمْتُ فَقَدْ أَحْصَیتُهُ فِی إِمَامِ الْمُتَّقِینَ وَ مَا مِنْ عِلْمٍ إِلَّا عَلَّمْتُهُ عَلِیّاً وَ هُوَ الْإِمَامُ الْمُبِینُ مَعَاشِرَ النَّاسِ لَا تَضِلُّوا عَنْهُ وَ لَا تَنْفِرُوا مِنْهُ وَ لَا تَسْتَكْبِرُوا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وَلَایتِهِ فَهُوَ الَّذِی یهْدِی إِلَى الْحَقِّ وَ یعْمَلُ بِهِ وَ یزْهِقُ الْبَاطِلَ وَ ینْهَى عَنْهُ وَ لَا تَأْخُذُهُ فِی اللَّهِ لَوْمَةُ لَائِمٍ ثُمَّ إِنَّهُ أَوَّلُ مَنْ آمَنَ بِاللَّهِ وَ رَسُولِهِ وَ هُوَ الَّذِی فَدَى رَسُولَهُ بِنَفْسِهِ وَ هُوَ الَّذِی كَانَ مَعَ رَسُولِ اللَّهِ وَ لَا أَحَدَ یعْبُدُ اللَّهَ مَعَ رَسُولِهِ مِنَ الرِّجَالِ غَیرُهُ مَعَاشِرَ النَّاسِ فَضِّلُوهُ فَقَدْ فَضَّلَهُ اللَّهُ وَ اقْبَلُوهُ فَقَدْ نَصَبَهُ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در ابتدا از جبرئیل خواستم مرا از رساندن این مطلب به شما معاف بدارد زیرا می دانستم كه اهل نفاق و نیرنگ بر پرهیزکاران امّت غالبند، و مسخره‌كنندگان اسلام را مى‌شناختم، همان‌ها كه در كتاب خدا این گونه وصف شده‌اند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با دهان خویش مى‌گویند كه در دل ایشاننیست،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كوچك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مى‌پنداشتند و حال آنكه نزد خداوند بزرگ و عظیم است، و آن قدر مرا آزار دادند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دلیل این نام گذارى این بود كه مى‌پنداشتند من شنواى هر سخنى مى‌باشم، تا اینكه خداوند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آنان كسانى‌اند كه پیامبر را مى‌آزارند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 پا گوش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شنواى </w:t>
      </w:r>
    </w:p>
    <w:p>
      <w:pPr>
        <w:pStyle w:val="BookText"/>
        <w:rPr/>
      </w:pPr>
      <w:r>
        <w:rPr>
          <w:rFonts w:ascii="IRNazanin" w:hAnsi="IRNazanin" w:eastAsia="IRNazanin"/>
          <w:color w:val="111111"/>
          <w:sz w:val="28"/>
          <w:sz w:val="28"/>
          <w:szCs w:val="28"/>
          <w:rtl w:val="true"/>
          <w:lang w:bidi="fa-IR"/>
        </w:rPr>
        <w:t>سخن هر كسى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شنوای خوبی براى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كسانى كه مى‌پنداشتند او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سخن مؤمنان را باور می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مى‌توانم نام‌هاى یكایك آنان را بشمارم، و خصوصیات كامل و تفصیل امورشان را ذكر كنم، ولى به خدا قسم این كار شایسته حال من و و نزد خداوند نیز پسندیده نیست و جز آنچه وحى شده را نگویم، سپس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پیامبر آنچه را از سوى پروردگارت به تو فرو آمده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باره علىّ بن ابى طالب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برسان و اگر این کار را نكنى پیام او را نرسانده باشى، و خدا تو را از گزند 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خداوند متعال على بن ابى طالب را بر شما ولى و امام قرار داده، و اطاعت او را بر تمام گروه‌هاى مهاجر و انصار و تابعین آنان، و بر حاضر و غایب و عرب و عجم و كوچك و بزرگ و عبد و آزاد و بر هر خداپرست واجب فرموده است، او باید فرمانش اجرا، و سخنش مقبول، و امرش نافذ شود ، مخالف او ملعون، و پیرو او مشمول رحمت خداوند است، و هر كس او را تصدیق كند و به او گوش بسپارد و از او اطاعت كند مشمول غفران خداوند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آخرین محلّ گردهمایى و گفت‌وگوى من با شما است، پس امر پروردگارتان را نیك بشنوید و اطاعت كنید ، زیرا خداوند مولى و معبود شما است، و پس از او فرستاده‌اش محمّد، در برابر شما ایستاده و شما را خطاب مى‌كند، و پس از من به امر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سرپرست شماست و پس از او تا پایان عمر شما ، فرزندان او مولى و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همان است كه خدا </w:t>
      </w:r>
    </w:p>
    <w:p>
      <w:pPr>
        <w:pStyle w:val="BookText"/>
        <w:rPr/>
      </w:pPr>
      <w:r>
        <w:rPr>
          <w:rFonts w:ascii="IRNazanin" w:hAnsi="IRNazanin" w:eastAsia="IRNazanin"/>
          <w:color w:val="111111"/>
          <w:sz w:val="28"/>
          <w:sz w:val="28"/>
          <w:szCs w:val="28"/>
          <w:rtl w:val="true"/>
          <w:lang w:bidi="fa-IR"/>
        </w:rPr>
        <w:t>فرموده، و حرام همان كه او ممنوع داشته است، او حلال و حرام را به من آموخت، و من تمام علوم خدادادی و قرآنی و حلال و حرام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به على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تمام علوم را به‌من عطا فرمود، و من هم تمام آن را به على بن ابى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پیشواى پرهیزکاران و امام مبین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تعلیم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على غافل نشوید و او را ترك نكنید، و از ولایتش خوددارى نكنید، او راهنماى به حقّ و عامل به آن است، باطل را نابود و از آن منع مى‌كند، و در راه خدا از سرزنش دیگران متزلزل نمى‌شود، او اوّلین مؤمن به خدا و رسول و فدایى پیامبر است، او در حالى با رسول خدا به عبادت خداوند پرداخت كه همه شما بت‌پرست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بزرگ و محترم شمارید كه خداوند او را برتر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روی آورید که خداوند او را منصوب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مَعَاشِرَ النَّاسِ إِنَّهُ إِمَامٌ مِنَ اللَّهِ وَ لَنْ یتُوبَ اللَّهُ عَلَى أَحَدٍ أَنْكَرَ وَلَایتَهُ وَ لَنْ یغْفِرَ اللَّهُ لَهُ حَتْماً عَلَى اللَّهِ أَنْ یفْعَلَ ذَلِكَ بِمَنْ خَالَفَ أَمْرَهُ فِیهِ وَ أَنْ یعَذِّبَهُ عَذَاباً شَدِیداً نُكْراً أَبَدَ الْآبَادِ وَ دَهْرَ الدُّهُورِ فَاحْذَرُوا أَنْ تُخَالِفُوهُ فَتَصْلَوْا نَاراً وَقُودُهَا النَّاسُ وَ الْحِجارَةُ أُعِدَّتْ لِلْكافِرِینَ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بِی وَ اللَّهِ بُشِّرَ الْأَوَّلُونَ مِنَ النَّبِیینَ وَ الْمُرْسَلِینَ وَ أَنَا خَاتَمُ الْأَنْبِیاءِ وَ الْمُرْسَلِینَ وَ الْحُجَّةُ عَلَى جَمِیعِ الْمَخْلُوقِینَ مِنْ أَهْلِ السَّمَاوَاتِ وَ الْأَرَضِینَ فَمَنْ شَكَّ فِی ذَلِكَ فَهُوَ كَافِرٌ كُفْرَ الْجَاهِلِیةِ الْأُولَى وَ مَنْ شَكَّ فِی شَی‌ءٍ مِنْ قَوْلِی هَذَا فَقَدْ شَكَّ فِی الْكُلِّ مِنْهُ وَ الشَّاكُّ فِی ذَلِكَ فَلَهُ النَّارُ مَعَاشِرَ النَّاسِ حَبَانِی اللَّهُ بِهَذِهِ الْفَضِیلَةِ مَنّاً مِنْهُ عَلَیَّ وَ إِحْسَاناً مِنْهُ إِلَیَّ وَ لا إِلهَ إِلَّا هُوَ لَهُ الْحَمْدُ مِنِّی أَبَدَ الْآبِدِینَ وَ دَهْرَ الدَّاهِرِینَ عَلَى كُلِّ 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فَضِّلُوا عَلِیّاً فَإِنَّهُ أَفْضَلُ النَّاسِ بَعْدِی مِنْ ذَكَرٍ وَ أُنْثَى بِنَا أَنْزَلَ اللَّهُ </w:t>
      </w:r>
    </w:p>
    <w:p>
      <w:pPr>
        <w:pStyle w:val="BookText"/>
        <w:rPr/>
      </w:pPr>
      <w:r>
        <w:rPr>
          <w:rFonts w:ascii="Amiri" w:hAnsi="Amiri" w:eastAsia="Amiri" w:cs="Amiri"/>
          <w:color w:val="111111"/>
          <w:sz w:val="28"/>
          <w:sz w:val="28"/>
          <w:szCs w:val="28"/>
          <w:rtl w:val="true"/>
          <w:lang w:bidi="ar-SA"/>
        </w:rPr>
        <w:t>الرِّزْقَ وَ بَقِی الْخَلْقُ مَلْعُونٌ مَلْعُونٌ مَغْضُوبٌ مَغْضُوبٌ مَنْ رَدَّ عَلَی قَوْلِی هَذَا وَ لَمْ یوَافِقْهُ أَلَا إِنَّ جَبْرَئِیلَ خَبَّرَنِی عَنِ اللَّهِ تَعَالَى بِذَلِكَ وَ یقُولُ مَنْ عَادَى عَلِیاً وَ لَمْ یتَوَلَّهُ فَعَلَیهِ لَعْنَتِی وَ غَضَبِی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فَلْتَنْظُرْ نَفْسٌ ما قَدَّمَتْ لِغَدٍ وَ اتَّقُوا اللَّهَ أَنْ تُخَالِفُوهُ فَتَزِلَّ قَدَمٌ بَعْدَ ثُبُوتِها إِنَّ 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إِنَّهُ جَنْبُ اللَّهِ الَّذِی ذَكَرَ فِی كِتَابِهِ فَقَالَ تَعَالَى أَنْ تَقُولَ نَفْسٌ یا حَسْرَتى عَلى ما فَرَّطْتُ فِی جَنْبِ اللَّهِ مَعَاشِرَ النَّاسِ تَدَبَّرُوا الْقُرْآنَ وَ افْهَمُوا آیاتِهِ وَ انْظُرُوا إِلَى مُحْكَمَاتِهِ وَ لَا تَتَّبِعُوا مُتَشَابِهَهُ فَوَ اللَّهِ لَنْ یبَیَّنَ لَكُمْ زَوَاجِرَهُ وَ لَا یوَضِّحُ لَكُمْ تَفْسِیرَهُ إِلَّا الَّذِی أَنَا آخِذٌ بِیدِهِ وَ مُصْعِدُهُ إِلَیَّ وَ شَائِلٌ بِعَضُدِهِ وَ مُعْلِمُكُمْ أَنَّ مَنْ كُنْتُ مَوْلَاهُ فَهَذَا عَلِیٌّ مَوْلَاهُ وَ هُوَ عَلِیُّ بْنُ أَبِی طَالِبٍ علیه السلام أَخِی وَ وَصِیّی وَ مُوَالاتُهُ مِنَ اللَّهِ عَزَّ وَ جَلَّ أَنْزَلَهَا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مردم ، علی از جانب خداوند امام و رهبر شما است، و منكر ولایت او از آمرزش و غفران الهى به دور، و به طور قطع مشمول عذاب الهى و آتش سوزان است ، از مخالفت با او برحذر باشید و گر نه به آتشى داخل شوید كه سوختش آدمیان و سنگ هایند، و براى كافران مهیا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مرسلین گذشته به نبوّت من بشارت داده شده‌اند، و من خاتم انبیا و مرسلین، و حجّت خدا بر همۀ اهل آسمان و زمین هستم، پس هر كس در این مورد تردید كند همچون دوران جاهلیت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باره قسمتى از گفتار من شك نماید به همه گفتارم تردید نموده است و مستحقّ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نعمتى است كه خداوند متعال مرا اعطا فرموده، هیچ معبودى جز او نیست، او را پیوسته حمد و سپاس گفته و از انعام و احسان خداوند همیشه تشكّر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برتر بدانید كه او پس از من، از همۀ مردم برتر است، به برکت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مشمول نعمت و رحمت خداوند قرار مى‌گیرند، و جبرئیل مرا خبر داده است كه خداوند متعال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مخالفت و دشمنى كند ملعون و مغضوب بوده، از رحمت من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باید بنگرد كه براى فرداى قیامت چه عملی پیش فرستاده است، و بترسید از اینكه دوباره دچار لغزش شوید كه خداوند بدانچه مى‌كنید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على بن ابى طالب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و او مصداق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وانابه کنید تا كسى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 كوتاهى‌هایی كه در اطاعت فرمان خدا كردم</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بیندیشید، و از آیاتش سر درآورید، و همیشه به محكمات آن ناظر باشید، و نباید از آیات متشابه پیروى كنید، و قسم به خدا كه كسى نمى‌تواند حقایق و دقایق قرآن را تفسیر و بیان كند مگر على بن أبى طالب كه برادر و وصىّ من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همزمان دست على را گرفته و بالا برد؛ به‌حدّى كه زیر بازوى آن حضرت هویدا شد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اعلام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مولاى اویم على مولاى او است، و ولایت او از جانب خداوند با عزّت و جلال بر من نازل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مَعَاشِرَ النَّاسِ إِنَّ عَلِیاً وَ الطَّیبِینَ مِنْ وُلْدِی هُمُ الثَّقَلُ الْأَصْغَرُ وَ الْقُرْآنُ الثَّقَلُ الْأَكْبَرُ فَكُلُّ وَاحِدٍ مُنْبِئٌ عَنْ صَاحِبِهِ وَ مُوَافِقٌ لَهُ لَنْ یفْتَرِقَا حَتَّى یرِدَا عَلَی الْحَوْضَ هُمْ أُمَنَاءُ اللَّهِ فِی خَلْقِهِ وَ حُكَمَاؤُهُ فِی أَرْضِهِ أَلَا وَ قَدْ أَدَّیتُ أَلَا وَ قَدْ بَلَّغْتُ أَلَا وَ قَدْ أَسْمَعْتُ أَلَا وَ قَدْ أَوْضَحْتُ أَلَا وَ إِنَّ اللَّهَ عَزَّ وَ جَلَّ قَالَ وَ أَنَا قُلْتُ عَنِ اللَّهِ عَزَّ وَ جَلَّ أَلَا إِنَّهُ </w:t>
      </w:r>
    </w:p>
    <w:p>
      <w:pPr>
        <w:pStyle w:val="BookText"/>
        <w:rPr/>
      </w:pPr>
      <w:r>
        <w:rPr>
          <w:rFonts w:ascii="Amiri" w:hAnsi="Amiri" w:eastAsia="Amiri" w:cs="Amiri"/>
          <w:color w:val="111111"/>
          <w:sz w:val="28"/>
          <w:sz w:val="28"/>
          <w:szCs w:val="28"/>
          <w:rtl w:val="true"/>
          <w:lang w:bidi="ar-SA"/>
        </w:rPr>
        <w:t>لَیس أَمِیرُ الْمُؤْمِنِینَ غَیرَ أَخِی هَذَا وَ لَا تَحِلُّ إِمْرَةُ الْمُؤْمِنِینَ بَعْدِی لِأَحَدٍ غَیرِهِ ثُمَّ ضَرَبَ بِیدِهِ إِلَى عَضُدِهِ فَرَفَعَهُ وَ كَانَ مُنْذُ أَوَّلِ مَا صَعِدَ رَسُولُ اللَّهِ صلی الله علیه و آله و سلم شَالَ عَلِیاً حَتَّى صَارَتْ رِجْلُهُ مَعَ رُكْبَةِ رَسُولِ اللَّهِ صلی الله علیه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عَلِیُّ أَخِی وَ وَصِیی وَ وَاعِی عِلْمِی وَ خَلِیفَتِی عَلَى أُمَّتِی وَ عَلَى تَفْسِیرِ كِتَابِ اللَّهِ عَزَّ وَ جَلَّ وَ الدَّاعِی إِلَیهِ وَ الْعَامِلُ بِمَا یرْضَاهُ وَ الْمُحَارِبُ لِأَعْدَائِهِ وَ الْمُوَالِی عَلَى طَاعَتِهِ وَ النَّاهِی عَنْ مَعْصِیتِهِ خَلِیفَةُ رَسُولِ اللَّهِ وَ أَمِیرُ الْمُؤْمِنِینَ وَ الْإِمَامُ الْهَادِی وَ قَاتِلُ النَّاكِثِینَ وَ الْقَاسِطِینَ وَ الْمَارِقِینَ بِأَمْرِ اللَّهِ أَقُولُ وَ ما یُبَدَّلُ الْقَوْلُ لَدَیَّ بِأَمْرِ رَبِّی أَقُولُ اللَّهُمَّ وَالِ مَنْ وَالاهُ وَ عَادِ مَنْ عَادَاهُ وَ الْعَنْ مَنْ أَنْكَرَهُ وَ اغْضَبْ عَلَى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عَلَیَّ أَنَّ الْإِمَامَةَ بَعْدِی لِعَلِیٍّ وَلِیّكَ عِنْدَ تِبْیانِی ذَلِكَ وَ نَصْبِی إِیاهُ بِمَا أَكْمَلْتَ لِعِبَادِكَ مِنْ دِینِهِمْ وَ أَتْمَمْتَ عَلَیهِمْ بِنِعْمَتِكَ وَ رَضِیتَ لَهُمُ الْإِسْلَامَ دِیناً فَقُلْتَ وَ مَنْ یبْتَغِ غَیرَ الْإِسْلامِ دِیناً فَلَنْ یُقْبَلَ مِنْهُ وَ هُوَ فِی الْآخِرَةِ مِنَ الْخاسِرِینَ اللَّهُمَّ إِنِّی أُشْهِدُكَ وَ كَفَى بِكَ شَهِیداً أَنِّی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 وَ جَلَّ دِینَكُمْ بِإِمَامَتِهِ فَمَنْ لَمْ یأْتَمَّ بِهِ وَ بِمَنْ یقُومُ مَقَامَهُ مِنْ وُلْدِی مِنْ صُلْبِهِ إِلَى یوْمِ الْقِیامَةِ وَ الْعَرْضِ عَلَى اللَّهِ عَزَّ وَ جَلَّ فَأُولئِكَ الَّذِینَ حَبِطَتْ أَعْمالُهُمْ وَ فِی النَّارِ هُمْ فِیها خالِدُونَ لا یُخَفَّفُ عَنْهُمُ الْعَذابُ وَ لا هُمْ یُنْظَرُونَ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عَلِیٌّ أَنْصَرُكُمْ لِی وَ أَحَقُّكُمْ بِی وَ أَقْرَبُكُمْ إِلَیَّ وَ أَعَزُّكُمْ عَلَیَّ وَ اللَّهُ عَزَّ وَ جَلَّ وَ أَنَا عَنْهُ رَاضِیانِ وَ مَا نَزَلَتْ آیةُ رِضًى إِلَّا فِیهِ وَ مَا خَاطَبَ اللَّهُ الَّذِینَ آمَنُوا إِلَّا بَدَأَ بِهِ وَ لَا نَزَلَتْ آیةُ مَدْحٍ فِی الْقُرْآنِ إِلَّا فِیهِ وَ لَا شَهِدَ بِالْجَنَّةِ فِی هَلْ أَتى عَلَى الْإِنْسانِ إِلَّا لَهُ وَ لَا أَنْزَلَهَا فِی سِوَاهُ وَ لَا مَدَحَ بِهَا غَیرَهُ مَعَاشِرَ النَّاسِ هُوَ نَاصِرُ دِینِ اللَّهِ وَ الْمُجَادِلُ عَنْ رَسُولِ اللَّهِ وَ هُوَ التَّقِیُّ النَّقِیُّ الْهَادِیُ الْمَهْدِیُّ نَبِیُّكُمْ خَیرُ نَبِیٍّ وَ وَصِیّكُمْ </w:t>
      </w:r>
    </w:p>
    <w:p>
      <w:pPr>
        <w:pStyle w:val="BookText"/>
        <w:rPr/>
      </w:pPr>
      <w:r>
        <w:rPr>
          <w:rFonts w:ascii="Amiri" w:hAnsi="Amiri" w:eastAsia="Amiri" w:cs="Amiri"/>
          <w:color w:val="111111"/>
          <w:sz w:val="28"/>
          <w:sz w:val="28"/>
          <w:szCs w:val="28"/>
          <w:rtl w:val="true"/>
          <w:lang w:bidi="ar-SA"/>
        </w:rPr>
        <w:t>خَیرُ وَصِیٍّ وَ بَنُوهُ خَیرُ الْأَوْصِیاءِ مَعَاشِرَ النَّاسِ ذُرِّیةُ كُلِّ نَبِیّ مِنْ صُلْبِهِ وَ ذُرِّیتِی مِنْ صُلْبِ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اولاد پاكش ثقل اصغرند، و قرآن مجید ثقل اكبر است و هر كدام از آن دو مؤید و موافق دیگرى خواهد بود، و هرگز از همدیگر جدا نخواهند شد تا روزى كه در کنار حوض به من رسند، آنانامینان و حكماى خداوند در روى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آگاه باشید كه من تمام این مطالب را که ابلاغ كردم و به گوش شما رساندم، همگی كلام خدا بود و من از جانب او گفتم، كه به‌جز برادرم على بن ابى طالب كسى سزاوار منصب امارت و امامت نیست، و پس از من كسی را نشاید كه عنوان امیر المؤمنین را به او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که على بن ابى طالب علیه السلام را از اول روی منبر برده بود ، در این حال ، دست خود را دراز کرد، و بازوی او را گرفت و بلند نمود تا آنجا كه پاهاى آن حضرت مقابل زانوى پیامبر قرار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على برادر و وصىّ، و حافظ علم من، و جانشینم بر امّت است، او مفسّر قرآن و دعوت کنندۀ به سوى خدا و عامل به اعمال پسندیدۀ الهى و جنگاور با دشمنان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کنندۀ به طاعت ؛ و نهى‌كننده از معصیت است، او جانشین پیامبر و امیر مؤمنان و پیشواى هدایت گر است، و با عهد شكنان و ستمكاران و خارج‌شدگان از دایرۀ حقّ به فرمان خدا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می‌گویم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سخن من تغییر ناپذیر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به فرمان پروردگارم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دوستدارانش را دوست، و دشمنانش را دمشمن بدار، و منكر او را لعنت، و بر هر كس که حقّش را پایمال كند غضب فرما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من نازل نمودی كه امامت پس از من براى على بن ابى طالب است </w:t>
      </w:r>
    </w:p>
    <w:p>
      <w:pPr>
        <w:pStyle w:val="BookText"/>
        <w:rPr/>
      </w:pPr>
      <w:r>
        <w:rPr>
          <w:rFonts w:ascii="IRNazanin" w:hAnsi="IRNazanin" w:eastAsia="IRNazanin"/>
          <w:color w:val="111111"/>
          <w:sz w:val="28"/>
          <w:sz w:val="28"/>
          <w:szCs w:val="28"/>
          <w:rtl w:val="true"/>
          <w:lang w:bidi="fa-IR"/>
        </w:rPr>
        <w:t>و او را به این مقام منصوب نمودم تا شریعت خود را براى بندگانت به كمال رسانى، و نعمت خود را بر ایشان تمام كنى، و اسلام را دین آنان بپسندى، خود در قرآن فرموده‌اى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كه جز اسلام دینى بجوید هرگز از او پذیرفته نشود و او درآخرت از زیان كاران است</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تو را به گواهى مى‌گیرم و تو بس گواهی بر اینكه وظیفۀ تبلیغی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دین خود را با امامت علی به كمال رساند، پس كسى كه از او پیروى نكند و به خلفاى پس از او كه همه تا روز قیامت از فرزندان من هستند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اقتدا ننماید، كارها و اعمال او تباه و نابود شود و براى همیشه در آتش بماند، و عذابشان سبك نشود و مهلت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بیش از همۀ شما مرا یاری کرده، سزاوارترین ونزدیک شما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همگی شما نزد من ارجمند‌تر است، من و خداوند عزّ وجل از او راضى و خشنودیم، و تمام آیاتی که بر رضایت خدا دلالت می‌کنند در باره او نازل شده است، و تمام خطاب‌هاى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او آغاز شده است ، و همۀ آیات مدح در كتاب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كریم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در باره اوست، و سورۀ هل أتى كه گواهی بر دخول بهشت داده، تنها در شأن او نازل شده، و جز او را در این سوره نستوده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یاور دین خدا و مدافع رسول است، او با تقوى، پاک سرشت ، هادى و مهدى است، پیامبر شما بهترین پیامبران، و وصىّ او بهترین اوصیا و فرزندانش بهترین جانشینان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پیامبرى از صلب اوست، و نسل من از صلب على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مَعَاشِرَ النَّاسِ إِنَّ إِبْلِیسَ أَخْرَجَ آدَمَ مِنَ الْجَنَّةِ بِالْحَسَدِ فَلَا تَحْسُدُوهُ فَتَحْبَطَ أَعْمَالُكُمْ وَ تَزِلَّ أَقْدَامُكُمْ فَإِنَّ آدَمَ أُهْبِطَ إِلَى الْأَرْضِ لِخَطِیئَةٍ وَاحِدَةٍ وَ هُوَ صَفْوَةُ اللَّهِ عَزَّ وَ جَلَّ وَ كَیفَ بِكُمْ وَ أَنْتُمْ أَنْتُمْ وَ مِنْكُمْ أَعْدَاءُ اللَّهِ إِنَّهُ لَا یُبْغِضُ عَلِیّاً إِلَّا شَقِیٌّ وَ لَا یتَوَالَى عَلِیّاً إِلَّا تَقِیٌّ وَ لَا یؤْمِنُ بِهِ إِلَّا مُؤْمِنٌ مُخْلِصٌ وَ فِی عَلِیٍّ وَ اللَّهِ نَزَلَتْ سُورَةُ وَ الْعَصْرِ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لَفِی خُسْرٍ إِلَى آخِرِهَا مَعَاشِرَ النَّاسِ قَدِ اسْتَشْهَدْتُ اللَّهَ وَ بَلَّغْتُكُمْ رِسَالَتِی وَ ما عَلَى الرَّسُولِ إِلَّا الْبَلاغُ الْمُبِینُ مَعَاشِرَ النَّاسِ اتَّقُوا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الَّذِی أُنْزِلَ مَعَهُ مِنْ قَبْلِ أَنْ نَطْمِسَ وُجُوهاً فَنَرُدَّها عَلى أَدْبارِها مَعَاشِرَ النَّاسِ النُّورُ مِنَ اللَّهِ عَزَّ وَ جَلَّ فِیَّ مَسْلُوكٌ ثُمَّ فِی عَلِیٍّ ثُمَّ فِی النَّسْلِ مِنْهُ إِلَى الْقَائِمِ الْمَهْدِیّ الَّذِی یأْخُذُ بِحَقِّ اللَّهِ وَ بِكُلِّ حَقٍّ هُوَ لَنَا لِأَنَّ اللَّهَ عَزَّ وَ جَلَّ قَدْ جَعَلَنَا حُجَّةً عَلَى الْمُقَصِّرِینَ وَ الْمُعَانِدِینَ وَ الْمُخَالِفِینَ وَ الْخَائِنِینَ وَ الْآثِمِینَ وَ الظَّالِمِینَ مِنْ جَمِیعِ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أَنِّی رَسُولُ اللَّهِ قَدْ خَلَتْ مِنْ قَبْلِی الرُّسُلُ أَ فَإِنْ مِتُّ أَوْ قُتِلْتُ انْقَلَبْتُمْ عَلى أَعْقابِكُمْ وَ مَنْ ینْقَلِبْ عَلى عَقِبَیهِ فَلَنْ یضُرَّ اللَّهَ شَیئاً وَ سَیجْزِی اللَّهُ الشَّاكِرِینَ أَلَا وَ إِنَّ عَلِیّاً هُوَ الْمَوْصُوفُ بِالصَّبْرِ وَ الشُّكْرِ ثُمَّ مِنْ بَعْدِهِ وُلْدِی مِنْ صُلْبِهِ مَعَاشِرَ النَّاسِ لَا تَمُنُّوا عَلَى اللَّهِ إِسْلَامَكُمْ فَیسْخَطَ عَلَیكُمْ وَ یصِیبَكُمْ بِعَذابٍ مِنْ عِنْدِهِ إِنَّهُ لَبِالْمِرْصَادِ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سَیكُونُ مِنْ بَعْدِی أَئِمَّةٌ یدْعُونَ إِلَى النَّارِ وَ یوْمَ الْقِیامَةِ لا ینْصَرُونَ مَعَاشِرَ النَّاسِ إِنَّ اللَّهَ وَ أَنَا بَرِیئَانِ مِنْهُمْ مَعَاشِرَ النَّاسِ إِنَّهُمْ وَ أَنْصَارُهُمْ وَ أَتْبَاعُهُمْ وَ أَشْیاعُهُمْ فِی الدَّرْكِ الْأَسْفَلِ مِنَ النَّارِ وَ لَبِئْسَ مَثْوَى الْمُتَكَبِّرِینَ أَلَاإِنَّهُمْ أَصْحَابُ الصَّحِیفَةِ فَلْینْظُرْ أَحَدُكُمْ فِی صَحِیفَتِهِ قَالَ فَذَهَبَ عَلَى النَّاسِ إِلَّا شِرْذِمَةً </w:t>
      </w:r>
    </w:p>
    <w:p>
      <w:pPr>
        <w:pStyle w:val="BookText"/>
        <w:rPr/>
      </w:pPr>
      <w:r>
        <w:rPr>
          <w:rFonts w:ascii="Amiri" w:hAnsi="Amiri" w:eastAsia="Amiri" w:cs="Amiri"/>
          <w:color w:val="111111"/>
          <w:sz w:val="28"/>
          <w:sz w:val="28"/>
          <w:szCs w:val="28"/>
          <w:rtl w:val="true"/>
          <w:lang w:bidi="ar-SA"/>
        </w:rPr>
        <w:t>مِنْهُمْ أَمْرُ الصَّحِیفَةِ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ابلیس به سبب حسادت آدم را از بهشت بیرون فرستاد، پس شما حسد نورزید كه اعمالتان تباه شده و در نهایت منحرف می‌شوید، زیرا تنها یك خطا موجب شد آدم از بهشت به زمین هبوط نماید، در حالى كه او برگزیدۀ خداوند بود، تا چه رسد به شما با این وضعی که دارید كه گروهى بندۀ خوب ولی گروهى دشمن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با على دشمنی نورزد مگر شقی و تیره بخت و به علی مهر نورزد مگر پارسای خویشتن‌دار، و جز اهل ایمان به او اعتماد ندارد ، و قسم به خدا كه سوره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را برای شما نقل کردم و پیام خود را به شما رساندم، و بر پیامبر جز رساندن آشکارای پیام وظیفه‌ای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خداى را چنان كه شایسته ترس از اوست پیشه كنید، و مرگ شما نرسد مگر در حالى كه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و نورى كه با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پیش از آنكه چهره‌هایى را محو و ناپدید كنیم آن گونه كه آنها را به پشت سرشان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من ،و سپس در على، راه یافته، و پس از آن در نسل او تا مهدى قائم جارى خواهد بود، مهدى از خاندان ماست ، همو كه حقّ خدا و هر حقّى را از ظالمان مى ستاند ، زیرا خداوند ما را حجّت بر اهل تقصیر و عناد و خلاف و خیانت و گناه و ستم و بر همه جهانیان قرار داده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انذار مى‌كنم كه من فقط پیامبری هستم كه پیش از او پیامبران و فرستادگان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بمیرم یا كشته شوم آیا شما به دوران جاهلیت</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برخواهید گشت؟ و هر كس كه عقب گرد كند هرگز به خدا زیانى نرساند، و به </w:t>
      </w:r>
    </w:p>
    <w:p>
      <w:pPr>
        <w:pStyle w:val="BookText"/>
        <w:rPr/>
      </w:pPr>
      <w:r>
        <w:rPr>
          <w:rFonts w:ascii="IRNazanin" w:hAnsi="IRNazanin" w:eastAsia="IRNazanin"/>
          <w:color w:val="111111"/>
          <w:sz w:val="28"/>
          <w:sz w:val="28"/>
          <w:szCs w:val="28"/>
          <w:rtl w:val="true"/>
          <w:lang w:bidi="fa-IR"/>
        </w:rPr>
        <w:t>زودی خدا سپاس گزاران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صبر و شكر توصیف شده، و پس از او فرزندانم از صلب او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اسلامتان بر خداوند منّت مگذارید كه مشمول خشم خدا گردید و شما را عذاب كند و بدانید او در كمین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من پیشوایانى ظهور كنند كه شما را به سوى آتش جهنّم مى‌خوانند، آنان در روز رستاخیز هیچ یارى و كمكى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پیروانشان در فروترین طبقه دوزخند و به راستى برای گردنكشان در قیامت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آنان اصحاب صحیفه‌اند،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منافقان در کنار خانۀ کعبه با هم بستند تا خلافت غصب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یك از شما در صحیفه‌اش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کنندۀ 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گروهى اندك ، بقیه مردم جریان صحیفه را فراموش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مَعَاشِرَ النَّاسِ إِنِّی أَدَعُهَا إِمَامَةً وَ وِرَاثَةً فِی عَقِبِی إِلَى یوْمِ الْقِیامَةِ وَ قَدْ بَلَّغْتُ مَا أُمِرْتُ بِتَبْلِیغِهِ حُجَّةً عَلَى كُلِّ حَاضِرٍ وَ غَائِبٍ وَ عَلَى كُلِّ أَحَدٍ مِمَّنْ شَهِدَ أَوْ لَمْ یشْهَدْ وُلِدَ أَوْ لَمْ یولَدْ فَلْیبَلِّغِ الْحَاضِرُ الْغَائِبَ وَ الْوَالِدُ الْوَلَدَ إِلَى یوْمِ الْقِیامَةِ وَ سَیجْعَلُونَهَا مُلْكاً وَ اغْتِصَاباً أَلَا لَعَنَ اللَّهُ الْغَاصِبِینَ وَ الْمُغْتَصِبِینَ وَ عِنْدَهَا سَنَفْرُغُ لَكُمْ أَیَّهُا الثَّقَلانِ فَیُرْسَلُ عَلَیكُما شُواظٌ مِنْ نارٍ وَ نُحاسٌ فَلا تَنْتَصِرانِ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عَزَّ وَ جَلَّ لَمْ یكُنْ یذَرُكُمْ عَلى ما أَنْتُمْ عَلَیهِ حَتَّى یمِیزَ الْخَبِیثَ مِنَ الطَّیبِ وَ ما كانَ اللَّهُ لِیطْلِعَكُمْ عَلَى الْغَیبِ مَعَاشِرَ النَّاسِ إِنَّهُ مَا مِنْ قَرْیةٍ إِلَّا وَ اللَّهُ مُهْلِكُهَا بِتَكْذِیبِهَا وَ كَذَلِكَ یُهْلِكُ الْقُرَى وَ هِی ظالِمَةٌ كَمَا ذَكَرَ اللَّهُ تَعَالَى وَ </w:t>
      </w:r>
    </w:p>
    <w:p>
      <w:pPr>
        <w:pStyle w:val="BookText"/>
        <w:rPr/>
      </w:pPr>
      <w:r>
        <w:rPr>
          <w:rFonts w:ascii="Amiri" w:hAnsi="Amiri" w:eastAsia="Amiri" w:cs="Amiri"/>
          <w:color w:val="111111"/>
          <w:sz w:val="28"/>
          <w:sz w:val="28"/>
          <w:szCs w:val="28"/>
          <w:rtl w:val="true"/>
          <w:lang w:bidi="ar-SA"/>
        </w:rPr>
        <w:t>هَذَا عَلِیٌّ إِمَامُكُمْ وَ وَلِیُّكُمْ وَ هُوَ مَوَاعِیدُ اللَّهِ وَ اللَّهُ یصَدِّقُ مَا وَعَدَهُ</w:t>
      </w:r>
    </w:p>
    <w:p>
      <w:pPr>
        <w:pStyle w:val="BookText"/>
        <w:rPr/>
      </w:pPr>
      <w:r>
        <w:rPr>
          <w:rFonts w:ascii="Amiri" w:hAnsi="Amiri" w:eastAsia="Amiri" w:cs="Amiri"/>
          <w:color w:val="111111"/>
          <w:sz w:val="28"/>
          <w:sz w:val="28"/>
          <w:szCs w:val="28"/>
          <w:rtl w:val="true"/>
          <w:lang w:bidi="ar-SA"/>
        </w:rPr>
        <w:t xml:space="preserve">مَعَاشِرَ النَّاسِ قَدْ ضَلَّ قَبْلَكُمْ أَكْثَرُ الْأَوَّلِینَ وَ اللَّهُ لَقَدْ أَهْلَكَ الْأَوَّلِینَ وَ هُوَ مُهْلِكُ الْآخِرِینَ قَالَ اللَّهُ تَعَالَى أَ لَمْ نُهْلِكِ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لِلْمُكَذِّبِینَ مَعَاشِرَ النَّاسِ إِنَّ اللَّهَ قَدْ أَمَرَنِی وَ نَهَانِی وَ قَدْ أَمَرْتُ عَلِیّاً وَ نَهَیتُهُ فَعَلِمَ الْأَمْرَ وَ النَّهْیَ مِنْ رَبِّهِ عَزَّ وَ جَلَّ فَاسْمَعُوا لِأَمْرِهِ تَسْلَمُوا وَ أَطِیعُوا تَهْتَدُوا وَ انْتَهُوا لِنَهْیهِ تَرْشُدُوا وَ صیرُوا إِلَى مُرَادِهِ وَ لَا تَتَفَرَّقُ بِكُمُ السُّبُلُ عَنْ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صِرَاطُ اللَّهِ الْمُسْتَقِیمُ الَّذِی أَمَرَكُمْ بِاتِّبَاعِهِ ثُمَّ عَلِیٌّ مِنْ بَعْدِی ثُمَّ وُلْدِی مِنْ صُلْبِهِ أَئِمَّةٌ یَهْدُونَ إِلَى الْحَقِّ وَ بِهِ یَعْدِلُونَ ثُمَّ قَرَأَ</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الْحَمْدُ للهِ رَبِّ الْعالَمِینَ إِلَى آخِرِهَا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قَالَ فِیَّ نَزَلَتْ وَ فِیهِمْ نَزَلَتْ وَ لَهُمْ عَمَّتْ وَ إِیاهُمْ خُصَّتْ أُولَئِكَ أَوْلِیاءُ اللَّهِ لا خَوْفٌ عَلَیهِمْ وَ لا هُمْ یحْزَنُونَ أَلَا إِنَّ حِزْبَ اللَّهِ هُمُ الْغالِبُونَ أَلَا إِنَّ أَعْدَاءَ عَلِیٍّ هُمْ أَهْلُ الشِّقَاقِ وَ النِّفَاقِ وَ الْحَادُّونَ وَ هُمُ الْعَادُّونَ وَ إِخْوَانُ الشَّیاطِینِ الَّذِینَ یوحِی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أَوْلِیاءَهُمُ الَّذِینَ ذَكَرَهُمُ اللَّهُ فِی كِتَابِهِ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إِلَى آخِرِ الْآیةِ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إِنَّ أَوْلِیاءَهُمُ الَّذِینَ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إِیمانَهُمْبِظُلْمٍ أُولئِكَ لَهُمُ الْأَمْنُ وَ هُمْ مُهْتَدُونَ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إِنَّ أَوْلِیاءَهُمُ الَّذِینَ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یَدْخُلُونَ الْجَنَّةَ آمِنِینَ تَتَلَقَّاهُمُ الْمَلَائِكَةُ بِالتَّسْلِیمِ أَنْ طِبْتُمْ فَادْخُلُوها خالِدِینَ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إِنَّ أَوْلِیاءَهُمُ الَّذِینَ قَالَ لَهُمُ اللَّهُ عَزَّ وَ جَلَّ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یدْخُلُونَ الْجَنَّةَ بِغَیرِ حِسابٍ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أَعْدَاءَهُمْ یَصْلَوْنَ سَعِیراً أَلَا إِنَّ أَعْدَاءَهُمُ الَّذِینَ یَسْمَعُونَ لِجَهَنَّمَ شَهِیقاً وَ هِی تَفُورُ وَ لَهَا زَفِیرٌ أَلَا إِنَّ أَعْدَاءَهُمُ الَّذِینَ قَالَ فِیهِمْ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كُلَّما دَخَلَتْ أُمَّةٌ لَعَنَتْ أُخْتَها الْآیةَ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إِنَّ أَعْدَاءَهُمُ الَّذِینَ قَالَ اللَّهُ عَزَّ وَ جَلَّ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كُلَّما أُلْقِی فِیها فَوْجٌ سَأَلَهُمْ خَزَنَتُها أَلَمْ </w:t>
      </w:r>
    </w:p>
    <w:p>
      <w:pPr>
        <w:pStyle w:val="BookText"/>
        <w:rPr/>
      </w:pPr>
      <w:r>
        <w:rPr>
          <w:rFonts w:ascii="Amiri" w:hAnsi="Amiri" w:eastAsia="Amiri" w:cs="Amiri"/>
          <w:color w:val="111111"/>
          <w:sz w:val="28"/>
          <w:sz w:val="28"/>
          <w:szCs w:val="28"/>
          <w:rtl w:val="true"/>
          <w:lang w:bidi="ar-SA"/>
        </w:rPr>
        <w:t>یأْتِكُمْ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نَذِیرٌ فَكَذَّبْنا وَ قُلْنا ما نَزَّلَ اللَّهُ مِنْ شَی‌ءٍ إِنْ أَنْتُمْ إِلَّا فِی ضَلالٍ كَبِیرٍ أَلَا إِنَّ أَوْلِیاءَهُمُ الَّذِینَ یخْشَوْنَ رَبَّهُمْ بِالْغَیبِ لَهُمْ مَغْفِرَةٌ وَ أَجْرٌ كَبِیرٌ مَعَاشِرَ النَّاسِ شَتَّانَ مَا بَینَ السَّعِیرِ وَ الْجَنَّةِ عَدُوُّنَا مَنْ ذَمَّهُ اللَّهُ وَ لَعَنَهُ وَ وَلِیُّنَا مَنْ مَدَحَهُ اللَّهُ وَ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صور امامت و وراثت در نسل خود تا روز قیامت باقى گذاشتم، و هر آنچه گفتنى بود گفتم و مأموریتم را به انجام رساندم، تا آنجا كه براى هیچ كس؛ چه حاضر و چه غایب، چه آنان كه متولّد شده‌اند و چه آیندگان جاى عذر و بهانه‌اى باقى نماند، پس سفارش‌های مرا به دیگران ابلاغ كنید، حاضران به غایبان، و پدر به فرزند خود تا روز قیامت برسانند و بدانید که عده‌ای امامت را ظالمانه غصب كرده، به صورت سلطنت در خواهند آورد، لعنت خدا بر آن دو گروهى كه این مقام را به زور ستانده و غصب نمایند، اى جنیان و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به حساب شما بپردازیم و بر شما پاره‌اى از آتش و دود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مسى گداخته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فرستاده شود و در آن صورت کمک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شما را غربال مى‌كند تا پاك دلان و خوبان را از بدكرداران جدا نماید، و خداوند شما را از غیب با خبر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قریه و شهرى را جز به سبب تكذیب آیات الهی نابود نكرد، ولی این سنّت جاری خداوندی است که هر جمعیت ظالمی را نابود می‌سازد همچنان که خداوند در کتابش بیان فرموده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سرپرست شماست، او از وعده‌هاى الهى است، و البته خداوند متعال به عهد و وعده‌هاى خود عمل خواهد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گذشتگان شما گمراه ، و به همین جهت به امر خداوند </w:t>
      </w:r>
    </w:p>
    <w:p>
      <w:pPr>
        <w:pStyle w:val="BookText"/>
        <w:rPr/>
      </w:pPr>
      <w:r>
        <w:rPr>
          <w:rFonts w:ascii="IRNazanin" w:hAnsi="IRNazanin" w:eastAsia="IRNazanin"/>
          <w:color w:val="111111"/>
          <w:sz w:val="28"/>
          <w:sz w:val="28"/>
          <w:szCs w:val="28"/>
          <w:rtl w:val="true"/>
          <w:lang w:bidi="fa-IR"/>
        </w:rPr>
        <w:t xml:space="preserve">هلاك شدند، پس متأخران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آن هلاك گردند،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پیشینیان را هلاك نكردیم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مانندكفّار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 آنان روانه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گنهكاران چنین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واى بر تکذیب‌کننده‌گان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و نهى فرموده، و من نیز على را، پس علی امر و نهى را از پروردگارش دریافته، بنا بر این به سخنانش گوش دهید تا سالم بمانید، و او را اطاعت كنید تا هدایت شوید، و از نواهی او دست بردارید تا به راه راست افتید، و مطابق میل او حركت كنید تا مبادا راه‌هاى مختلف، شما را از راه او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راستى هستم كه خداوند به شما امر فرموده از آن پیروى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على بن ابى طالب، سپس فرزندان من از صلب او صراط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پیشوایانى كه مردم را به راه حقّ هدایت مى‌نمایند، و بدان وسیله دادگرى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سورۀ حمد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فرمانرواى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مى‌پرستیم ، و تنها از تو یارى مى‌خواهیم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كسانى كه به آنان نعمت دادى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فرمود به اینكه این آیات شریفه در حقّ من و در باره آنان نازل شده است، آنان دوستان خدایند، نه بیمى بر آن‌هاست و نه اندوهگین مى‌شوند، بدانید كه به راستى حزب خدا پیروزند، بدانید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اهل شقاق و نفاق هستند، آنان دشمن و مخالف و از حد گذشته و برادران شیطانند، همان‌هایى كه </w:t>
      </w:r>
    </w:p>
    <w:p>
      <w:pPr>
        <w:pStyle w:val="BookText"/>
        <w:rPr/>
      </w:pPr>
      <w:r>
        <w:rPr>
          <w:rFonts w:ascii="IRNazanin" w:hAnsi="IRNazanin" w:eastAsia="IRNazanin"/>
          <w:color w:val="111111"/>
          <w:sz w:val="28"/>
          <w:sz w:val="28"/>
          <w:szCs w:val="28"/>
          <w:rtl w:val="true"/>
          <w:lang w:bidi="fa-IR"/>
        </w:rPr>
        <w:t>برخى از ایشان به برخى دیگر با گفتار آراسته و فریبنده پیام نهانى مى‌فرستند تا آنان را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كه دوستان آنان کسانی هستند که خداوند در قرآن از آنان یاد کرده،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نخواهی دید مردمى را كه به خدا و روز قیامت ایمان داشته باشند و آن‌گاه با كسانى كه با خدا و رسولش مخالفت کرده‌اند، دوستی کنند ، هر چند پدر یا پسر یا برادر یا خویشاوند آنان باشند، این گونه افراد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بر دل ایشان نوشته است و آن‌ها را بهروحى از جانب خود تأیید کرده است و آنان را به بهشت‌هایی در آورد كه از زیر آن‌ها جوی‌هایی روان است، در آنجا جاویدانند، خدا از آنها خشنود است و ایشان از خدا خشنودند، ایشان حزب خدا یند ؛ آگاه باشید كه حزب خدا رستگارانند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بدانید، دوستان آنان در این آیه نیز مذكورند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ایمان آوردند و ایمانشان را به ستمى نیامیختند، ایشانند كه ایمنى دارند و آنان هدایت یافتگانند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بدانید، دوستان آنان به سلامت در بهشت در آیند، و ملائكه با سلام به پیشواز آنان می آیند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باشید پس به بهشت در آیید و در آن جاودانه باشید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دوستان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خداوند در بارۀ ایشان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آیند و در آن بى‌حساب روزى داده می شوند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بدانید، دشمنان آنان به آتش افروخته دوزخ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جهنّم مى‌خروشد، آوازى دلخراش مانند نعرۀ چارپا از آن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دشمنان آنان کسانی‌اند که خداوند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كه گروهى به جهنّم در آیند همفکران خود را نفرین كنند، تا هنگامی که همگى در جهنّم به هم رسند گروه پسینیان در باره گروه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این پیشروان ما را گمراه كردند، پس آن‌ها را دو چندان عذاب آتش بده،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است اما شما خبر ندارید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بدانید، دشمنان آنان کسانی‌اند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گروهى در دوزخ افكنده شوند ، نگهبانان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نكوهش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هشدار دهنده‌اى نیامد ؟ گویند چرا، همانا ما را بیم‌دهنده آمد، ولى او دروغ‌گو</w:t>
      </w:r>
    </w:p>
    <w:p>
      <w:pPr>
        <w:pStyle w:val="BookText"/>
        <w:rPr/>
      </w:pPr>
      <w:r>
        <w:rPr>
          <w:rFonts w:ascii="IRNazanin" w:hAnsi="IRNazanin" w:eastAsia="IRNazanin"/>
          <w:color w:val="111111"/>
          <w:sz w:val="28"/>
          <w:sz w:val="28"/>
          <w:szCs w:val="28"/>
          <w:rtl w:val="true"/>
          <w:lang w:bidi="fa-IR"/>
        </w:rPr>
        <w:t>شمردیم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چیز نفرستاده است،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گمراهى بزرگی هستید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بدانید، دوستانشان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كه از پروردگارشان در نهان مى‌ترسند، آمرزشی دارند و پاداشی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 چه فاصله زیادى میان جهنّم و بهشت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همان است که خدا او را نکوهش و لعن کرده و دوست ما هر آن کس است که خداوند وی را ستایش کرده، دوستش بدارد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مَعَاشِرَ النَّاسِ أَلَا وَ إِنِّی مُنْذِرٌ وَ عَلِیٌّ هادٍ، مَعَاشِرَ النَّاسِ إِنِّی نَبِیٌّ وَ عَلِیٌّ وَصِیّی أَلَا إِنَّ خَاتَمَ الْأَئِمَّةِ مِنَّا الْقَائِمُ الْمَهْدِیّ أَلَا إِنَّهُ الظَّاهِرُ عَلَى الدِّینِ أَلَا إِنَّهُ الْمُنْتَقِمُ مِنَ </w:t>
      </w:r>
    </w:p>
    <w:p>
      <w:pPr>
        <w:pStyle w:val="BookText"/>
        <w:rPr/>
      </w:pPr>
      <w:r>
        <w:rPr>
          <w:rFonts w:ascii="Amiri" w:hAnsi="Amiri" w:eastAsia="Amiri" w:cs="Amiri"/>
          <w:color w:val="111111"/>
          <w:sz w:val="28"/>
          <w:sz w:val="28"/>
          <w:szCs w:val="28"/>
          <w:rtl w:val="true"/>
          <w:lang w:bidi="ar-SA"/>
        </w:rPr>
        <w:t>الظَّالِمِینَ أَلَا إِنَّهُ فَاتِحُ الْحُصُونِ وَ هَادِمُهَا أَلَا إِنَّهُ قَاتِلُ كُلِّ قَبِیلَةٍ مِنْ أَهْلِ الشِّرْكِ أَلَا إِنَّهُ مُدْرِكٌ بِكُلِّ ثَارٍ لِأَوْلِیاءِ اللَّهِ أَلَا إِنَّهُ النَّاصِرُ لِدِینِ اللَّهِ أَلَا إِنَّهُ الْغَرَّافُ فِی بَحْرٍ عَمِیقٍ أَلَا إِنَّهُ یَسِمُ كُلَّ ذِی فَضْلٍ بِفَضْلِهِ وَ كُلَّ ذِی جَهْلٍ بِجَهْلِهِ أَلَا إِنَّهُ خِیَرَةُ اللَّهِ وَ مُخْتَارُهُ أَلَا إِنَّهُ وَارِثُ كُلِّ عِلْمٍ وَ الْمُحِیطُ بِهِ أَلَا إِنَّهُ الْمُخْبِرُ عَنْ رَبِّهِ عَزَّ وَ جَلَّ وَ الْمُنَبِّهُ بِأَمْرِ إِیمَانِهِ أَلَا إِنَّهُ الرَّشِیدُ السَّدِیدُ أَلَا إِنَّهُ الْمُفَوَّضُ إِلَیهِ أَلَا إِنَّهُ قَدْ بُشِّرَ بِهِ مَنْ سَلَفَ بَینَ یدَیهِ أَلَا إِنَّهُ الْبَاقِی حُجَّةً وَ لَا حُجَّةَ بَعْدَهُ وَ لَا حَقَّ إِلَّا مَعَهُ وَ لَا نُورَ إِلَّا عِنْدَهُ أَلَا إِنَّهُ لَا غَالِبَ لَهُ وَ لَا مَنْصُورَ عَلَیهِ أَلَا وَ إِنَّهُ وَلِیُّ اللَّهِ فِی أَرْضِهِ وَ حَكَمُهُ فِی خَلْقِهِ وَ أَمِینُهُ فِی سِرِّهِ وَ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بَیَّنْتُ لَكُمْ وَ أَفْهَمْتُكُمْ وَ هَذَا عَلِیٌّ یُفْهِمُكُمْ بَعْدِی أَلَا وَ إِنِّی عِنْدَ انْقِضَاءِ خُطْبَتِی أَدْعُوكُمْ إِلَى مُصَافَقَتِی عَلَىٌّ بَیعَتِهِ وَ الْإِقْرَارِ بِهِ ثُمَّ مُصَافَقَتِهِ بَعْدِی أَلَا وَ إِنِّی قَدْ بَایعْتُ اللَّهَ وَ عَلِی قَدْ بَایعَنِی وَ أَنَا آخِذُكُمْ بِالْبَیعَةِ لَهُ عَنِ اللَّهِ عَزَّ وَ جَلَّ فَمَنْ نَكَثَ فَإِنَّما ینْكُثُ عَلى نَفْسِهِ الْآیةَ مَعَاشِرَ النَّاسِ ،إِنَّ الْحَجَّ وَ الصَّفا وَ الْمَرْوَةَ وَ الْعُمْرَةَ مِنْ شَعائِرِ اللَّهِ فَمَنْ حَجَّ الْبَیتَ أَوِ اعْتَمَرَ فَلا جُناحَ عَلَیهِ أَنْ یطَّوَّفَ بِهِما الْآیةَ مَعَاشِرَ النَّاسِ حُجُّوا الْبَیتَ فَمَا وَرَدَهُ أَهْلُ بَیتٍ إِلَّا اسْتَغْنَوْا وَ لَا 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اسْتُؤْنِفَ عَمَلُهُ مَعَاشِرَ النَّاسِ الْحُجَّاجُ مُعَاوِنُونَ وَ نَفَقَاتُهُمْ مُخَلَّفَةٌ وَ اللَّهُ لا یُضِیعُ أَجْرَ الْمُحْسِنِینَ مَعَاشِرَ النَّاسِ حُجُّوا الْبَیتَ بِكَمَالِ الدِّینِ وَ التَّفَقُّهِ وَ لَا تَنْصَرِفُوا عَنِ الْمَشَاهِدِ إِلَّا بِتَوْبَةٍ وَ إِقْلَاعٍ مَعَاشِرَ النَّاسِ أَقِیمُوا الصَّلاةَ وَ آتُوا الزَّكاةَ كَمَا أَمَرَكُمُ اللَّهُ عَزَّ وَ جَلَّ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طَالَ عَلَیكُمُ الْأَمَدُ فَقَصَرْتُمْ أَوْ نَسِیتُمْ فَعَلِیٌّ وَلِیُّكُمْ وَ مُبَیَّنٌ لَكُمُ الَّذِی نَصَبَهُاللَّهُ عَزَّ وَ جَلَّ بَعْدِی وَ مَنْ خَلَّفَهُ اللَّهُ مِنِّی وَ مِنْهُ یُخْبِرُكُمْ بِمَا تَسْأَلُونَ عَنْهُ وَ یُبَیّنُ لَكُمْ مَا لَا تَعْلَمُونَ أَلَا إِنَّ الْحَلَالَ وَ الْحَرَامَ أَكْثَرُ مِنْ أَنْ أُحْصِیهُمَا وَ أُعَرِّفَهُمَا فَآمُرَ بِالْحَلَالِ وَ </w:t>
      </w:r>
    </w:p>
    <w:p>
      <w:pPr>
        <w:pStyle w:val="BookText"/>
        <w:rPr/>
      </w:pPr>
      <w:r>
        <w:rPr>
          <w:rFonts w:ascii="Amiri" w:hAnsi="Amiri" w:eastAsia="Amiri" w:cs="Amiri"/>
          <w:color w:val="111111"/>
          <w:sz w:val="28"/>
          <w:sz w:val="28"/>
          <w:szCs w:val="28"/>
          <w:rtl w:val="true"/>
          <w:lang w:bidi="ar-SA"/>
        </w:rPr>
        <w:t>أَنْهَى عَنِ الْحَرَامِ فِی مَقَامٍ وَاحِدٍ فَأُمِرْتُ أَنْ آخُذَ الْبَیعَةَ مِنْكُمْ وَ الصَّفْقَةَ لَكُمْ بِقَبُولِ مَا جِئْتُ بِهِ عَنِ اللَّهِ عَزَّ وَ جَلَّ فِی عَلِیٍّ أَمِیرِ الْمُؤْمِنِینَ وَ الْأَئِمَّةِ مِنْ بَعْدِهِ الَّذِینَ هُمْ مِنِّی وَ مِنْهُ أَئِمَّةٌ قَائِمَةٌ مِنْهُمُ الْمَهْدِیّ إِلَى یَوْمِ الْقِیامَةِ الَّذِی یَقْضِی بِالْحَقِّ مَعَاشِرَ النَّاسِ وَ كُلُّ حَلَالٍ دَلَلْتُكُمْ عَلَیهِ أَوْ حَرَامٍ نَهَیتُكُمْ عَنْهُ فَإِنِّی لَمْ أَرْجِعْ عَنْ ذَلِكَ وَ لَمْ أُبَدِّلْ أَلَا فَاذْكُرُوا ذَلِكَ وَ احْفَظُوهُ وَ تَوَاصَوْا بِهِ وَ لَا تُبَدِّلُوهُ وَ لَا تُغَیَّرُوهُ أَلَا وَ إِنِّی أُجَدِّدُ الْقَوْلَ أَلَا فَأَقِیمُوا الصَّلاةَ وَ آتُوا الزَّكاةَ وَ أْمُرُوا بِالْمَعْرُوفِ وَ انْهَوْا عَنِ الْمُنْكَرِ أَلَا وَ إِنَّ رَأْسَ الْأَمْرِ بِالْمَعْرُوفِ وَ النَّهْی عَنِ الْمُنْكَرِ أَنْ تَنْتَهُوا إِلَى قَوْلِی وَ تُبَلِّغُوهُ مَنْ لَمْ یحْضُرْ وَ تَأْمُرُوهُ بِقَبُولِهِ وَ تَنْهَوْهُ عَنْ مُخَالَفَتِهِ فَإِنَّهُ أَمْرٌ مِنَ اللَّهِ عَزَّ وَ جَلَّ وَ مِنِّی وَ لَا أَمْرٌ بِمَعْرُوفٍ وَ لَا نَهْی عَنْ مُنْكَرٍ إِلَّا مَعَ إِمَامٍ مَعْصُومٍ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اى گروه مردم ، بدانید كه من انذاركننده و على هدایت‌كننده است،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على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خاتم امامان مهدى قائم ،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 بدانید كه او مسلّط برمعارف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از ستمكاران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فاتح قلعه‌ها و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مشركان و دشمنان دین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خونبهاى اولیاى خدا را مى‌گیرد، او یاور دین خدا است، و از دریاى وسیع حقیقت و معرفت مى‌نوشد، بدانید كه علی هر كس را به فراخور حال و استعداد و كردارش مقام و رتبه مى‌دهد، بدانید او برگزیده و منتخب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او وارث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خبر دهندۀ از طرف پروردگار و معرّف ایمان به او است، او صاحب عقل سلیم و ثبات در رأى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امور دین الهى به او واگذار مى‌شود، و پیامبران گذشته به وجود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او حجّت باقى خدا است و پس از او حجّتى نیست، و حق تنها با اوست، و نور الهی تنها نزد او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همیشه پیروز است و شكست در او راهى ندارد وبدانید او ولىّ خدا در زمین، و حاكم خدا در میان بندگان، و امین به اسرار و ظواهر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معارف دین را برای شما بیان نمودم ، پس از من على بن ابى طالب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شما را دعوت مى‌كنم با من بیعت کنید و به من دست دهید، سپس با على دست دهید و بیعت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پیمان بشكند، بى‌شك به زیان خود قدم برداشته است، وهر كه بدانچه بر آن با خدا پیمان بسته است وفا كند او را پاداشى بزرگ خواهد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صفا و مروه و عمره از نشانه‌هاى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قصد حج كند یا عمره گزارد، بر او باکی نیست که میان آن دو سعی کند،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نیكى به خواست خویش كند خداوند سپاسگزار و داناست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خانه خدا كنید که هر خانواده ای حجّ رود ثروتمند شده، و هر کس از آن تخلّف كند فقیر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در موقف حجّ نمى‌ایستد جز آنكه خداوند گناهان گذشته‌اش را تا آن موقع مى‌آمرزد، و در پایان مراسم حج حساب اعمالش را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در این راه مساعدت می‌شوند، و آنچه هزینه می‌کنند به ایشان پس داده می‌شود، و خداوند پاداش نیكوكاران را 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با آداب و شرایط لازم به‌جاى آورید، و از آنجا با توبه خالص و ترك شهوات و تمایلات مادّى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فرموده نماز را بپاى دارید و زكات را بپردازید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 اثر گذشت زمان در انجام وظیفه كوتاهى نمودید یا آن‌را فراموش كردید، على بن ابى طالب پاسخ گوى شما مى‌باشد، او سرپرست شما، و پس از من بیان کننده‌اى منصوب از طرف خدا براى شما است، او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حلال و حرام بیش از آن است كه به شمار آید و آن‌ها را بشناسانم، پس در یك مكان امر به حلال نمودم و از حرام بازداشتم، و به همین ترتیب از طرف خداوند مأمور شده‌ام كه از شما براى على بن ابى طالب و امامان پس از او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كه از نسل من و اویند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شما بیعت بگیرم، آنان تا روز قیامت امام و پیشوایند، و مهدى امّت من كه به حق داورى مى‌كند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حلال و حرام كه تا امروز برای شما گفتم براى همیشه برقرار 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آن‌ها برنگشته، هیچ تغییر وتبدیلى در آنها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خوب حفظ كنید و در رعایت آن بكوشید و به یكدیگر سفارش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كه من بار دیگر شما را به اقامه نماز و پرداخت زكات و امر به معروف و نهى از منكر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بزرگ‌ترین امر به معروف و نهى از منكر این است كه سخنانم را در نظر بگیرید و سفارش‌هایم را رعایت كنید، و به دیگران برسانید و از مخالفت با آن‌ها پرهیز كنید، زیرا سفارش و دستور من فرمان خداوند است، و هیچ امر به معروف و نهى از منكرى جز با حضور امام معصوم تحقّق نمى‌یابد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مَعَاشِرَ النَّاسِ الْقُرْآنُ یُعَرِّفُكُمْ أَنَّ الْأَئِمَّةَ مِنْ بَعْدِهِ وُلْدُهُ وَ عَرَّفْتُكُمْ أَنَّهُ مِنِّی وَ أَنَا مِنْهُ حَیثُ یقُولُ اللَّهُ فِی كِتَابِهِ وَ جَعَلَها كَلِمَةً باقِیةً فِی عَقِبِهِ وَ قُلْتُ لَنْ تَضِلُّوا مَا إِنْ تَمَسَّكْتُمْ بِهِمَا مَعَاشِرَ النَّاسِ التَّقْوَى التَّقْوَى احْذَرُوا السَّاعَةَ كَمَا قَالَ اللَّهُ عَزَّ وَ جَلَّ إِنَّ </w:t>
      </w:r>
    </w:p>
    <w:p>
      <w:pPr>
        <w:pStyle w:val="BookText"/>
        <w:rPr/>
      </w:pPr>
      <w:r>
        <w:rPr>
          <w:rFonts w:ascii="Amiri" w:hAnsi="Amiri" w:eastAsia="Amiri" w:cs="Amiri"/>
          <w:color w:val="111111"/>
          <w:sz w:val="28"/>
          <w:sz w:val="28"/>
          <w:szCs w:val="28"/>
          <w:rtl w:val="true"/>
          <w:lang w:bidi="ar-SA"/>
        </w:rPr>
        <w:t>زَلْزَلَةَ السَّاعَةِ شَی‌ءٌ عَظِیمٌ اذْكُرُوا الْمَمَاتَ وَ الْحِسَابَ وَ الْمَوَازِینَ وَ الْمُحَاسَبَةَ بَینَ یَدَیْ رَبِّ الْعَالَمِینَ وَ الثَّوَابَ وَ الْعِقَابَ فَمَنْ جاءَ بِالْحَسَنَةِ أُثِیبُ عَلَیهَا وَ مَنْ جاءَ بِالسَّیئَةِ فَلَیسَ لَهُ فِی الْجِنَانِ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إِنَّكُمْ أَكْثَرُ مِنْ أَنْ تُصَافِقُونِی بِكَفٍّ وَاحِدَةٍ وَ قَدْ أَمَرَنِی اللَّهُ عَزَّ وَ جَلَّ أَنْ آخُذَ مِنْ أَلْسِنَتِكُمُ الْإِقْرَارَ بِمَا عَقَدْتُ لِعَلِیٍّ مِنْ إِمْرَةِ الْمُؤْمِنِینَ وَ مَنْ جَاءَ بَعْدَهُ مِنَ الْأَئِمَّةِ مِنِّی وَ مِنْهُ عَلَى مَا أَعْلَمْتُكُمْ ، أَنَّ ذُرِّیتِی مِنْ صُلْبِهِ فَقُولُوا بِأَجْمَعِكُمْ إِنَّا سَامِعُونَ مُطِیعُونَ رَاضُونَ مُنْقَادُونَ لِمَا بَلَّغْتَ عَنْ رَبِّنَا وَ رَبِّكَ فِی أَمْرِ عَلِیٍّ وَ أَمْرِ وُلْدِهِ مِنْ صُلْبِهِ مِنَ الْأَئِمَّةِ نُبَایعُكَ عَلَى ذَلِكَ بِقُلُوبِنَا وَ أَنْفُسِنَا وَ أَلْسِنَتِنَا وَ أَیْدِینَا عَلَى ذَلِكَ نَحْیا وَ نَمُوتُ وَ نُبْعَثُ وَ لَا نُغَیِّرُ وَ لَا نُبَدِّلُ وَ لَا نَشُكُّ وَ لَا نَرْتَابُ وَ لَا نَرْجِعُ عَنْ عَهْدٍ وَ لَا نَنْقُضُ الْمِیثَاقَ نُطِیعُ اللَّهَ وَ نُطِیعُكَ وَ عَلِیاً أَمِیرَ الْمُؤْمِنِینَ وَ وُلْدَهُ الْأَئِمَّةَ الَّذِینَ ذَكَرْتَهُمْ مِنْ ذُرِّیتِكَ مِنْ صُلْبِهِ بَعْدَ الْحَسَنِ وَ الْحُسَینِ اللَّذَینِ قَدْ عَرَّفْتُكُمْ مَكَانَهُمَا مِنِّی وَ مَحَلَّهُمَا عِنْدِی وَ مَنْزِلَتَهُمَا مِنْ رَبِّی عَزَّ وَ جَلَّ، فَقَدْ أَدَّیتُ ذَلِكَ إِلَیكُمْ وَ إِنَّهُمَا سَیدَا شَبَابِ أَهْلِ الْجَنَّةِ وَ إِنَّهُمَا الْإِمَامَانِ بَعْدَ أَبِیهِمَا عَلِیّ وَ أَنَا أَبُوهُمَا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أَطَعْنَا اللَّهَ بِذَلِكَ وَ إِیاكَ وَ عَلِیّاً وَ الْحَسَنَ وَ الْحُسَینَ وَ الْأَئِمَّةَ الَّذِینَ ذَكَرْتَ عَهْداً وَ مِیثَاقاً مَأْخُوذاً لِأَمِیرِ الْمُؤْمِنِینَ مِنْ قُلُوبِنَا وَ أَنْفُسِنَا وَ أَلْسِنَتِنَا وَ مُصَافَقَةِ أَیْدِینَا مَنْ أَدْرَكَهُمَا بِیدِهِ وَ أَقَرَّ بِهِمَا بِلِسَانِهِ وَ لَا نَبْغِی بِذَلِكَ بَدَلًا وَ لَا نَرَى مِنْ أَنْفُسِنَا عَنْهُ حِوَلًا أَبَداً أَشْهَدْنَا اللَّهَ وَ كَفى بِاللَّهِ شَهِیداً وَ أَنْتَ عَلَینَا بِهِ شَهِیدٌ وَ كُلُّ مَنْ أَطَاعَ مِمَّنْ ظَهَرَ وَ اسْتَتَرَ وَ مَلَائِكَةُ اللَّهِ وَ جُنُودُهُ وَ عَبِیدُهُ وَ اللَّهُ أَكْبَرُ مِنْ كُلِّ شَهِیدٍ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اعلام می‌کند كه امام پس از من، على و فرزندان اویند، و من نیز به شما خبر دادم كه آنان از صلب من و او هستند، آنجا كه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کلمه ای ماندگار در نسل خود قرارداد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دست به دامن قرآن و عترت باشید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 تقوا را رعایت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بترسید،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رستاخیز حادثه ای سهمگین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همیشه مرگ و حساب و میزان و حسابرسی در برابر پروردگار جهانیان و ثواب و عقاب را به یاد داشته باشید، كه هر كس كار نیك آورد پاداش می گیرد ، و هر كس كه بدى کند بهره ای از بهشت نخواهد 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بیش از آن است كه بتوانید با من دست بیعت دهید، و خداوند مرا مأمور فرموده تا از شما در بارۀ امامت على بن ابى طالب و امامان پس از او كه همه از صلب من و او هستند اقرار زبانى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گفته‌های تو را شنیدیم و به نصب على بن ابى طالب و فرزندان او به مقام امامت مسلمانان راضى و سرتسلیم فرود می‌آوریم، و با تو در این باره با قلب و جان و زبان و دستهایمان بیعت مى‌كنیم، بر این عهد زندگى مى‌كنیم و مى‌میریم و زنده خواهیم شد، و تغییر و تبدیلى در آن نمی دهیم، و هیچ شكّ و تردیدى در آن نمی‌كنیم و از عهد خود باز نگردیم و پیمان خود را نشکنیم، همیشه مطیع خداوند بوده و گوش به فرمان شما و على امیر المؤمنین و امامان از نسل تو و على و حسن و حسین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شخصیتى كه شما را از جایگاهشان نزد خود و از منزلتى كه نزد خدا دارند آگاه ساختم، پس همه آن‌ها را به شما رساندم، و آن دو سرور جوانان بهشتى مى‌باشند، و آن دو پس از پدرشان على؛ امام و پیشوایند، و پیش از على ، من پدر آن دو مى‌باشم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مواردى كه گفتى خدا را اطاعت مى‌كنیم و گوش به فرمان تو و على و حسن و حسین و ائمّه هستیم، این عهد و پیمان با امیر المؤمنین است که با قلب و جان و زبانمان بستیم ، و هر كس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 با دست بیعت كرده و با زبان به مقامشان اعتراف نمایدو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جویاى هیچ تغییری در این پیمان نیستیم و تا قیامت آن‌را به هم نزنیم ، خدا را به گواهى گیریم و خدا كافى برای گواهى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و هر بندۀ مطیع آشکار یا پنهان تو و فرشتگان و لشکریان و بندگان تو شاهد آنند و خدا برتر از هر شاهدی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مَعَاشِرَ النَّاسِ مَا تَقُولُونَ ؟ فَإِنَّ اللَّهَ یعْلَمُ كُلَّ صَوْتٍ وَ خَافِیةَ كُلِّ نَفْسٍ فَمَنِ اهْتَدَى فَلِنَفْسِهِ وَ مَنْ ضَلَّ فَإِنَّما یَضِلُّ عَلَیها وَ مَنْ بَایعَ فَإِنَّمَا یُبَایعُ اللَّهَ یدُ 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فَاتَّقُوا اللَّهَ وَ بَایعُوا عَلِیّاً أَمِیرَ الْمُؤْمِنِینَ وَ الْحَسَنَ وَ الْحُسَینَ وَ الْأَئِمَّةَ كَلِمَةً طَیبَةً بَاقِیةً یُهْلِكُ اللَّهُ مَنْ غَدَرَ وَ یرْحَمُ اللَّهُ مَنْ وَفَى ، وَ فَمَنْ نَكَثَ فَإِنَّما ینْكُثُ عَلى نَفْسِهِ الْآیةَ ، مَعَاشِرَ النَّاسِ قُولُوا الَّذِی قُلْتُ لَكُمْ وَ سَلِّمُوا عَلَى عَلِیٍّ بِإِمْرَةِ الْمُؤْمِنِینَ وَ قُولُوا سَمِعْنا وَ أَطَعْنا غُفْرانَكَ رَبَّنا وَ إِلَیكَ الْمَصِیرُ ، وَ قُولُوا الْحَمْدُ للهِ الَّذِی هَدانا لِهذا وَ ما كُنَّا لِنَهْتَدِی لَوْ لا أَنْ هَدانَا اللَّهُ الْآیةَ مَعَاشِرَ النَّاسِ إِنَّ فَضَائِلَ عَلِیِّ بْنِ أَبِی طَالِبٍ علیه السلام عِنْدَ اللَّهِ عَزَّ وَ جَلَّ وَ قَدْ أَنْزَلَهَا فِی الْقُرْآنِ أَكْثَرَ مِنْ أَنْ أُحْصِیهَا فِی مَقَامٍ وَاحِدٍ ، فَمَنْ أَنْبَأَكُمْ بِهَا وَ عَرَّفَهَا فَصَدِّقُوهُ ، مَعَاشِرَ النَّاسِ مَنْ یطِعِ اللَّهَ وَ رَسُولَهُ وَ عَلِیّاً وَ الْأَئِمَّةَ الَّذِینَ ذَكَرْتُهُمْ فَقَدْ فازَ فَوْزاً عَظِیماً مَعَاشِرَ النَّاسِ السَّابِقُونَ السَّابِقُونَ إِلَى مُبَایعَتِهِ وَ مُوَالاتِهِ وَ التَّسْلِیمِ عَلَیهِ بِإِمْرَةِ الْمُؤْمِنِینَ أُولئِكَ هُمُ الْفائِزُونَ فِی جَنَّاتِ النَّعِیمِ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قُولُوا مَا یرْضَى اللَّهُ بِهِ عَنْكُمْ مِنَ الْقَوْلِ ،فَإِنْ تَكْفُرُوا أَنْتُمْ وَ مَنْ فِی </w:t>
      </w:r>
      <w:bookmarkStart w:id="282" w:name="pg8615_81708"/>
    </w:p>
    <w:p>
      <w:pPr>
        <w:pStyle w:val="BookText"/>
        <w:rPr/>
      </w:pPr>
      <w:bookmarkEnd w:id="282"/>
      <w:r>
        <w:rPr>
          <w:rFonts w:ascii="Amiri" w:hAnsi="Amiri" w:eastAsia="Amiri" w:cs="Amiri"/>
          <w:color w:val="111111"/>
          <w:sz w:val="28"/>
          <w:sz w:val="28"/>
          <w:szCs w:val="28"/>
          <w:rtl w:val="true"/>
          <w:lang w:bidi="ar-SA"/>
        </w:rPr>
        <w:t>الْأَرْضِ جَمِیعاً فَلَن یضُرَّ اللَّهَ شَیئاً ، اللَّهُمَّ اغْفِرْ لِلْمُؤْمِنِینَ وَ اغْضَبْ عَلَى الْكَافِرِینَ وَ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085353_653776707"/>
      <w:bookmarkStart w:id="284" w:name="_Toc98"/>
      <w:bookmarkEnd w:id="283"/>
      <w:r>
        <w:rPr>
          <w:rtl w:val="true"/>
        </w:rPr>
        <w:t>بیعةُ الْمُهَاجِرِینَ وَ الْأَنْصَارِ</w:t>
      </w:r>
      <w:bookmarkEnd w:id="284"/>
    </w:p>
    <w:p>
      <w:pPr>
        <w:pStyle w:val="BookText"/>
        <w:rPr/>
      </w:pPr>
      <w:r>
        <w:rPr>
          <w:rFonts w:ascii="Amiri" w:hAnsi="Amiri" w:eastAsia="Amiri" w:cs="Amiri"/>
          <w:color w:val="111111"/>
          <w:sz w:val="28"/>
          <w:sz w:val="28"/>
          <w:szCs w:val="28"/>
          <w:rtl w:val="true"/>
          <w:lang w:bidi="ar-SA"/>
        </w:rPr>
        <w:t>فَنَادَاهُ الْقَوْمُ سَمِعْنَا وَ أَطَعْنَا عَلَى أَمْرِ اللَّهِ وَ أَمْرِ رَسُولِهِ بِقُلُوبِنَا وَ أَلْسِنَتِنَا وَ أَیدِینَا وَ تَدَاكُّوا عَلَى رَسُولِ اللَّهِ وَ عَلَى عَلِیٍّ علیه السلام فَصَافَقُوا بِأَیدِیهِمْ فَكَانَ أَوَّلُ مَنْ صَافَقَ رَسُولَ اللَّهِ صلی الله علیه و آله و سلم الْأَوَّلُ وَ الثَّانِی وَ الثَّالِثُ وَ الرَّابِعُ وَ الْخَامِسُ وَ بَاقِی الْمُهَاجِرِینَ وَ الْأَنْصَارِ وَ بَاقِی النَّاسِ عَلَى طَبَقَاتِهِمْ وَ قَدْرِ مَنَازِلِهِمْ إِلَى أَنْ صُلّیتِ الْمَغْرِبُ وَ الْعَتَمَةُ فِی وَقْتٍ وَاحِدٍ وَ وَصَلُوا الْبَیعَة وَ الْمُصَافَقَةَ ثَلَاثاً وَ رَسُولُ اللَّهِ یقُولُ كُلَّمَا بَایعَ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فَضَّلَنَا عَلَى جَمِیعِ الْعَالَمِینَ وَ صَارَتِ الْمُصَافَقَةُ سُنَّةً وَ رَسْماً وَ رُبَّمَا یسْتَعْمِلُهَا مَنْ لَیسَ لَهُ حَقٌّ فِیهَا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مى‌گویید؟ خداوند از هر صدایى با خبر است و از اعماق دل‌های شما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هدایت شد به سود خود اوست، و هر كس گمراه گشت تنها به زیان خود گمراه مى‌شود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بیعت كند مانند آن است كه با خدا بیعت مى‌كند، و دست خدا برتر از دست‌های ایشان است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كنید، و با على امیر المؤمنین و حسن و حسین و </w:t>
      </w:r>
      <w:bookmarkStart w:id="285" w:name="pg8615_81711"/>
    </w:p>
    <w:p>
      <w:pPr>
        <w:pStyle w:val="BookText"/>
        <w:rPr/>
      </w:pPr>
      <w:bookmarkEnd w:id="285"/>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کلمۀ طیبه و پایدارند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بیعت كنید، و بدانید خداوند پیمان‌شكنان را هلاك مى‌كند، و وفاداران را مشمول رحمتش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پیمان بشكند جز این نیست كه به زیان خویش مى‌شكند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به شما گفتم بگویید، و به على با لقب امیر المؤمنین سلام كنید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بردیم، پروردگارا، آمرزش تو را خواهانیم و بازگشت ما به سوى توست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خداى راست كه ما را بدین جایگاه راه نمود و اگر خدا ما را راهنمایی نمی کرد راه درست را نمى‌یافتیم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فضائل على بن ابى طالب نزد خداوند که در قرآن نازل فرموده، از شمار خارج است، پس هر كس شما را به آن‌ها خبر داد و آگاه ساخت او را باور و تصدیق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را اطاعت کند و پیامبر و على و امامانى كه بیان نمودم فرمان ببرد به كامیابى و پیروزى بزرگ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پیشتازان، پیشتازان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و دوستى او و سلام‌كنندگان به او با لقب امیر المؤمنین، در بهشت پر نعمت ، همان رستگارن‌اند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خشنودى خدا از شماست بگویید، و بدانید اگر شما و همۀ عالم كافر شوید، خدا را هیچ گزند و زیانى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مؤمنان را ببخشاى، و بركافران غضب نما، حمد و ستایش برای خدا پروردگار جهانیان است</w:t>
      </w:r>
      <w:r>
        <w:rPr>
          <w:rFonts w:eastAsia="IRNazanin" w:cs="IRNazanin"/>
          <w:color w:val="111111"/>
          <w:sz w:val="28"/>
          <w:szCs w:val="28"/>
          <w:rtl w:val="true"/>
          <w:lang w:bidi="fa-IR"/>
        </w:rPr>
        <w:t>.</w:t>
      </w:r>
    </w:p>
    <w:p>
      <w:pPr>
        <w:pStyle w:val="Heading3"/>
        <w:numPr>
          <w:ilvl w:val="2"/>
          <w:numId w:val="1"/>
        </w:numPr>
        <w:rPr/>
      </w:pPr>
      <w:bookmarkStart w:id="286" w:name="__RefHeading___Toc2085355_653776707"/>
      <w:bookmarkStart w:id="287" w:name="_Toc99"/>
      <w:bookmarkEnd w:id="286"/>
      <w:r>
        <w:rPr>
          <w:rtl w:val="true"/>
        </w:rPr>
        <w:t>بیعت مهاجران و انصار</w:t>
      </w:r>
      <w:bookmarkEnd w:id="2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بیعت هم با زبان بود و هم با دست ، هم با پیامبر و هم با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بیعت همه 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فریاد از میان مردم بر خاست که ما با قلب و زبان و دست فرمان خدا و رسول او را شنیدیم و اطاعت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بیعت همه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مردم به خدمت حضرت هجوم آوردند و با زدن دست بر دست پیامبر صلی الله علیه و آله و سلم و دست على علیه السلام با آنان بیعت نمودند، و به ترتیب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و پنجمى و پس از آنان دیگران هر یک بنا بر منزلت خود 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كار تا وقت نماز مغرب و عشاء </w:t>
      </w:r>
      <w:r>
        <w:rPr>
          <w:rFonts w:ascii="Amiri" w:hAnsi="Amiri" w:eastAsia="Amiri" w:cs="Amiri"/>
          <w:i/>
          <w:i/>
          <w:iCs/>
          <w:color w:val="111111"/>
          <w:sz w:val="28"/>
          <w:sz w:val="28"/>
          <w:szCs w:val="28"/>
          <w:rtl w:val="true"/>
          <w:lang w:bidi="ar-SA"/>
        </w:rPr>
        <w:t>كه آن شب با هم خوانده شد</w:t>
      </w:r>
      <w:r>
        <w:rPr>
          <w:rFonts w:ascii="IRNazanin" w:hAnsi="IRNazanin" w:eastAsia="IRNazanin"/>
          <w:color w:val="111111"/>
          <w:sz w:val="28"/>
          <w:sz w:val="28"/>
          <w:szCs w:val="28"/>
          <w:rtl w:val="true"/>
          <w:lang w:bidi="fa-IR"/>
        </w:rPr>
        <w:t xml:space="preserve"> تا سه مرتبه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و سلم در هر بیعتی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خداوندى است كه ما را بر همۀ مردم برترى داد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 دست دادن هنگام بیعت سنّت و رسم شد، و چه بسا این سنّت را كسى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بیعت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هیچ حقّى ندارد </w:t>
      </w:r>
      <w:r>
        <w:rPr>
          <w:rFonts w:eastAsia="IRNazanin" w:cs="IRNazanin"/>
          <w:color w:val="111111"/>
          <w:sz w:val="28"/>
          <w:szCs w:val="28"/>
          <w:rtl w:val="true"/>
          <w:lang w:bidi="fa-IR"/>
        </w:rPr>
        <w:t xml:space="preserve">! </w:t>
      </w:r>
      <w:bookmarkStart w:id="288" w:name="pg8615_81717"/>
    </w:p>
    <w:p>
      <w:pPr>
        <w:pStyle w:val="Heading2"/>
        <w:numPr>
          <w:ilvl w:val="1"/>
          <w:numId w:val="1"/>
        </w:numPr>
        <w:rPr/>
      </w:pPr>
      <w:bookmarkStart w:id="289" w:name="__RefHeading___Toc2085357_653776707"/>
      <w:bookmarkStart w:id="290" w:name="_Toc100"/>
      <w:bookmarkEnd w:id="288"/>
      <w:bookmarkEnd w:id="289"/>
      <w:r>
        <w:rPr>
          <w:rtl w:val="true"/>
        </w:rPr>
        <w:t>بخش چهارم</w:t>
      </w:r>
      <w:bookmarkEnd w:id="290"/>
    </w:p>
    <w:p>
      <w:pPr>
        <w:pStyle w:val="Heading3"/>
        <w:numPr>
          <w:ilvl w:val="2"/>
          <w:numId w:val="1"/>
        </w:numPr>
        <w:rPr/>
      </w:pPr>
      <w:bookmarkStart w:id="291" w:name="__RefHeading___Toc2085359_653776707"/>
      <w:bookmarkStart w:id="292" w:name="_Toc101"/>
      <w:bookmarkEnd w:id="291"/>
      <w:r>
        <w:rPr>
          <w:rtl w:val="true"/>
        </w:rPr>
        <w:t>اشاره</w:t>
      </w:r>
      <w:bookmarkEnd w:id="2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و سوابق عید غدیر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بعثت و غدیر از مهمّ‌ترین حوادث تاریخ اسلام هستند که بنای اسلام بر آن‌ها استوار است اولی با نزول اولین وحى، مبدأ رسالت پیامبر صلی الله علیه و آله و سلم است ودیگرى حادثۀ غدیراست که مبدأ امامت و مکمل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جواد ملكى تبریزى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نسبت به روز مبعث به منزلۀ جزء اخیر علت تامه، بلکه به منزلۀ باطن به ظاهر و مانند روح به جسم است زیرا همۀ خیرات و برکات اسلام مشروط به ولایت امیرالمؤمنین و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روایات معتبر آمده است که هریک از پیامبران برای خود جانشینی معین کرده و عهدنامه ای برای آن نوشته یا از آمدن پیامبر اولواالعزم پس از خود خبر داده است و آن روز را هر سال عید معرفی کرده‌اند، به این صورت که از طرف خدا آدم فرزندش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 تعیین کرد و به ظهور نوح بشارت داد و هبه الله مؤمنان را به ظهور نوح وعده می داد و در پایان عمر، نوح از طرف خدا فرزندش سام را به جانشینی خود معرفی کرد و به ظهور هود بشارت داد و آن روز را عید معرفی کرد و همچنین روز تعیین جانشین پیامبران تا زمان خاتم انبیا روز عید معرفی می شد تا آنکه در روز غدیر حضرت رسول صلی الله علیه و آله و سلم موظف شد مولا علی علیه السلام را به </w:t>
      </w:r>
    </w:p>
    <w:p>
      <w:pPr>
        <w:pStyle w:val="BookText"/>
        <w:rPr/>
      </w:pPr>
      <w:r>
        <w:rPr>
          <w:rFonts w:ascii="IRNazanin" w:hAnsi="IRNazanin" w:eastAsia="IRNazanin"/>
          <w:color w:val="111111"/>
          <w:sz w:val="28"/>
          <w:sz w:val="28"/>
          <w:szCs w:val="28"/>
          <w:rtl w:val="true"/>
          <w:lang w:bidi="fa-IR"/>
        </w:rPr>
        <w:t>جای خود معرفی کند و آن روز هم عید معرفی شد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قرینۀ دیگری بر آن است که منظور از اجتماع صحابه و خطبۀ حضرت در غدیرخم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محبت بلکه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امامت و خلافت مولا علی علیه السلام بودهاست</w:t>
      </w:r>
    </w:p>
    <w:p>
      <w:pPr>
        <w:pStyle w:val="BookText"/>
        <w:rPr/>
      </w:pPr>
      <w:r>
        <w:rPr>
          <w:rFonts w:ascii="IRNazanin" w:hAnsi="IRNazanin" w:eastAsia="IRNazanin"/>
          <w:color w:val="111111"/>
          <w:sz w:val="28"/>
          <w:sz w:val="28"/>
          <w:szCs w:val="28"/>
          <w:rtl w:val="true"/>
          <w:lang w:bidi="fa-IR"/>
        </w:rPr>
        <w:t xml:space="preserve">ازین رو جا دارد مؤمنان تاریخ دقیق و مراسم و اعمال آن و وظائف خود را در آن روزها بدانند و آن دو روز را گرامی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نجومی روشن می سازد که روزهیجده ذوالحجه در سال دهم هجری که واقعۀ غدیر اتفاق افتاد مصادف با روز اول فروردین و ابتدای سال شمسی یا یكی دو روز پیش از آن بوده است چنان‌که ابن فهد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مؤید این مطلب حدیثی است که ابن فهد حلّی در المهذب و علامۀ مجلسی در بحار الانوار از کتب معتبره اصحاب از معلی بن خنیس روایت نموده اند که روز نوروز بر امام صادق علیه السلام وارد شدم ، فرمود آیا این روز را می شناسی؟ گفتم این روزی است كه ایرانیان آن را بزرگ می‌دارند و به یكدیگر هدیه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خدای کعبه سوگند، این عظمت برای امر عظیمی است که آن را برایت بیان می‌کنم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معلّی، نوروز روزی است که خدای تعالی از ارواح بندگان خود پیمانی گرفته است که او را بندگی نمایند و دیگری را با او شریک نسازند و ایمان بیاورند و به فرستاده‌ها و حجت‌های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ایمان بیاورند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كه پیامبر خدا صلی الله علیه و آله و سلم ، امیر المؤمنین علی علیه السلام را بر دوش خود گرفت تا بت های قریش را از كعبه به زیر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ابراهیم نیز این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كه خداوند به یاران خود فرمود تا با علی علیه السلام به عنوان امیرالمومنین بیعت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كه قائم آل محمد صلی الله علیه و آله و سلم و اولیای امر در آن ظهور می كنند و همان روزی است كه قائم بر دجال پیروز می شود و او را در كنار كوفه بر دار می كشد و هیچ نوروزی نیست مگر اینکه ما در آن روز منتظر فرج هستیم، زیرا نوروز از روزهای ما و شیعیان ماست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نوروز در این روایت به معنای روز اول سال و اول فروردین است ولی احتمال دارد مراد از نوروز معنای وصفی آن باشد یعنی نوروز یک روز خاص در سال شمسی نیست بلکه هر روزی که حادثۀ مهم الهی در آن واقع شود نوروز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ذوالحجة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امامت امیرالمؤمنین علیه السلام به </w:t>
      </w:r>
      <w:bookmarkStart w:id="293" w:name="pg8615_81731"/>
    </w:p>
    <w:p>
      <w:pPr>
        <w:pStyle w:val="BookText"/>
        <w:rPr/>
      </w:pPr>
      <w:bookmarkEnd w:id="293"/>
      <w:r>
        <w:rPr>
          <w:rFonts w:ascii="IRNazanin" w:hAnsi="IRNazanin" w:eastAsia="IRNazanin"/>
          <w:color w:val="111111"/>
          <w:sz w:val="28"/>
          <w:sz w:val="28"/>
          <w:szCs w:val="28"/>
          <w:rtl w:val="true"/>
          <w:lang w:bidi="fa-IR"/>
        </w:rPr>
        <w:t>طور رسمی اعلام شد و دین اسلام به کمال و نعمت الهی بر امت اسلامی به نهایت رسید، این روز به عنوان عید و جشن و سرور</w:t>
      </w:r>
    </w:p>
    <w:p>
      <w:pPr>
        <w:pStyle w:val="BookText"/>
        <w:rPr/>
      </w:pPr>
      <w:r>
        <w:rPr>
          <w:rFonts w:ascii="IRNazanin" w:hAnsi="IRNazanin" w:eastAsia="IRNazanin"/>
          <w:color w:val="111111"/>
          <w:sz w:val="28"/>
          <w:sz w:val="28"/>
          <w:szCs w:val="28"/>
          <w:rtl w:val="true"/>
          <w:lang w:bidi="fa-IR"/>
        </w:rPr>
        <w:t>معرفی شد و برای آن روز به شکرانۀ این نعمت بزرگ، شعائر و مستحباتی بیان شده است که مؤمنان خود را مقید به انجام آن می دانند</w:t>
      </w:r>
      <w:r>
        <w:rPr>
          <w:rFonts w:eastAsia="IRNazanin" w:cs="IRNazanin"/>
          <w:color w:val="111111"/>
          <w:sz w:val="28"/>
          <w:szCs w:val="28"/>
          <w:rtl w:val="true"/>
          <w:lang w:bidi="fa-IR"/>
        </w:rPr>
        <w:t>.</w:t>
      </w:r>
    </w:p>
    <w:p>
      <w:pPr>
        <w:pStyle w:val="Heading3"/>
        <w:numPr>
          <w:ilvl w:val="2"/>
          <w:numId w:val="1"/>
        </w:numPr>
        <w:rPr/>
      </w:pPr>
      <w:bookmarkStart w:id="294" w:name="__RefHeading___Toc2085361_653776707"/>
      <w:bookmarkStart w:id="295" w:name="_Toc102"/>
      <w:bookmarkEnd w:id="294"/>
      <w:r>
        <w:rPr>
          <w:rtl w:val="true"/>
        </w:rPr>
        <w:t>عید غدیر نزد پیامبر اکرم صلی الله علیه و آله و سلم</w:t>
      </w:r>
      <w:bookmarkEnd w:id="295"/>
    </w:p>
    <w:p>
      <w:pPr>
        <w:pStyle w:val="BookText"/>
        <w:rPr/>
      </w:pPr>
      <w:r>
        <w:rPr>
          <w:rFonts w:ascii="IRNazanin" w:hAnsi="IRNazanin" w:eastAsia="IRNazanin"/>
          <w:color w:val="111111"/>
          <w:sz w:val="28"/>
          <w:sz w:val="28"/>
          <w:szCs w:val="28"/>
          <w:rtl w:val="true"/>
          <w:lang w:bidi="fa-IR"/>
        </w:rPr>
        <w:t>سابقه عید گرفتن روز مقدس غدیر از پیامبراكرم صلی الله علیه و آله و سلم شروع شد و این سنت به دست مبارک ائمه اطهار علیهم السلام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عید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دین و اتمام نعمت بر اثر تداوم رسالت در شكل و قالب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تاریخ، فرخندگى روز غدیر و عید بودن آن ، برهمگان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مسیحى كه در مجلس عمربن خطاب حضور داشت، نیز آن را فهمید، ازین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اَكمَلتُ لَكُم دینَكم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برما نازل شده بود، روز نزول آیه را عید مى‌گرفتیم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حاضران نیز حرف او را رد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عمرنیز سخنى گفت كه به نوعى پذیرش حرف او بود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غدیر، به عنوان روزى تاریخى 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بودن آن ، مراسم و سنت هاى خاصى را مى‌طلبد که باید آن را به جا آورد و به عنوان تعظیم شعائر دینى، آن روز را بزرگ داشت و به شادمانى پرداخت ، تا ارزش هاى این روز عظیم، زنده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عماد الدین أبو جعفر محمد بن أبی القاسم ، علی بن محمد الطبری دانشمند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از امام صادق ازپدران بزرگوارش از حضرت رسول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أفضلُ أعیادِ اُمّتی، وهو الیومُ الذی أمَرنی اللهُ تعالى ذِكْرهُ بنَصبِ أخی علیِّ بنِ أبی طالبِ عَلَماً لاُمّتی یَهتدونَ بهِ من بعدی وهو الیومُ الذِی أكملَ اللهُ تعالى فیه الدینَ و أتمَّ على اُمَّتی فیهِ النعمةَ ورَضِیَ لهمُ الإسلامَ دیناً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غدیر خم، برترین اعیاد امت من است، روزى است كه خداى متعال مرا فرمان داد تا برادرم على بن ابى طالب را به عنوان پرچمى هدایت گر براى امتم تعیین كنم كه پس از من به وسیله او راهنمایى شوند، و آن، روزى است كه خداوند در آن روز، دین را كامل ساخت و نعمت را بر امتم به كمال و تمام رساند و اسلام را به عنوان دین، برایشان پسندید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اخطب خوارزم با سند متصل از ابو سعید خدری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 اکرم صلی الله علیه و آله و سلم در غدیر مولی علی علیه السلام را به امامت معرفی نمود آیه اکمال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النعمه و رضی الرب برسالتی</w:t>
      </w:r>
    </w:p>
    <w:p>
      <w:pPr>
        <w:pStyle w:val="BookText"/>
        <w:rPr/>
      </w:pPr>
      <w:r>
        <w:rPr>
          <w:rFonts w:ascii="IRNazanin" w:hAnsi="IRNazanin" w:eastAsia="IRNazanin"/>
          <w:color w:val="111111"/>
          <w:sz w:val="28"/>
          <w:sz w:val="28"/>
          <w:szCs w:val="28"/>
          <w:rtl w:val="true"/>
          <w:lang w:bidi="fa-IR"/>
        </w:rPr>
        <w:t xml:space="preserve">والولایة لعلی؛ الله اکبر بر کامل شدن دین و تمامیت نعمت و رضایت پروردگار با رسالت من و ولایت علی </w:t>
      </w:r>
      <w:r>
        <w:rPr>
          <w:rFonts w:eastAsia="IRNazanin" w:cs="IRNazanin"/>
          <w:color w:val="111111"/>
          <w:sz w:val="28"/>
          <w:szCs w:val="28"/>
          <w:rtl w:val="true"/>
          <w:lang w:bidi="fa-IR"/>
        </w:rPr>
        <w:t>.</w:t>
      </w:r>
      <w:r>
        <w:rPr>
          <w:rStyle w:val="FootnoteAnchor"/>
          <w:rtl w:val="true"/>
        </w:rPr>
        <w:footnoteReference w:id="25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فرمان پیامبر خدا صلی الله علیه و آله و سلم مسلمانان مامور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 </w:t>
      </w:r>
      <w:bookmarkStart w:id="296" w:name="pg8615_81737"/>
    </w:p>
    <w:p>
      <w:pPr>
        <w:pStyle w:val="BookText"/>
        <w:rPr/>
      </w:pPr>
      <w:bookmarkEnd w:id="296"/>
      <w:r>
        <w:rPr>
          <w:rFonts w:ascii="IRNazanin" w:hAnsi="IRNazanin" w:eastAsia="IRNazanin"/>
          <w:color w:val="111111"/>
          <w:sz w:val="28"/>
          <w:sz w:val="28"/>
          <w:szCs w:val="28"/>
          <w:rtl w:val="true"/>
          <w:lang w:bidi="fa-IR"/>
        </w:rPr>
        <w:t>آن امیر المؤمنین تبریك گویند و با آن حضرت بیعت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خدانیز براین نعمت الهى شادمانى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مردویه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المظفر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حفص الخثعمی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إسحاق الراشدی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یحیى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المزنی ، عن العلاء بن المسیب ، عن أبی داوود ،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أن نُسَلَّمَ عَلى علیٍّ علیه السلام بأمیرِ المؤمنینَ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ابن مردویه با استناد به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 سلم به ما امر نمود كه به هنگام ملاقات با على علیه السلام او را به امارت مؤمنین یاد كنیم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أمیرَ المُؤْمِنینَ</w:t>
      </w:r>
      <w:r>
        <w:rPr>
          <w:rFonts w:eastAsia="IRNazanin" w:cs="IRNazanin"/>
          <w:color w:val="111111"/>
          <w:sz w:val="28"/>
          <w:szCs w:val="28"/>
          <w:rtl w:val="true"/>
          <w:lang w:bidi="fa-IR"/>
        </w:rPr>
        <w:t>.</w:t>
      </w:r>
    </w:p>
    <w:p>
      <w:pPr>
        <w:pStyle w:val="Heading3"/>
        <w:numPr>
          <w:ilvl w:val="2"/>
          <w:numId w:val="1"/>
        </w:numPr>
        <w:rPr/>
      </w:pPr>
      <w:bookmarkStart w:id="297" w:name="__RefHeading___Toc2085363_653776707"/>
      <w:bookmarkStart w:id="298" w:name="_Toc103"/>
      <w:bookmarkEnd w:id="297"/>
      <w:r>
        <w:rPr>
          <w:rtl w:val="true"/>
        </w:rPr>
        <w:t>عید غدیر نزد ائمه</w:t>
      </w:r>
      <w:bookmarkEnd w:id="298"/>
    </w:p>
    <w:p>
      <w:pPr>
        <w:pStyle w:val="BookText"/>
        <w:rPr/>
      </w:pPr>
      <w:r>
        <w:rPr>
          <w:rFonts w:ascii="IRNazanin" w:hAnsi="IRNazanin" w:eastAsia="IRNazanin"/>
          <w:color w:val="111111"/>
          <w:sz w:val="28"/>
          <w:sz w:val="28"/>
          <w:szCs w:val="28"/>
          <w:rtl w:val="true"/>
          <w:lang w:bidi="fa-IR"/>
        </w:rPr>
        <w:t>ائمه اهل بیت علیهم السلام نیز اهمیت این روز را شناسانده و مسلمانان را به عید گرفتن آن تشویق و فضیلت آن روز و ثواب اعمال خیر آن را بیان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انبیا، روز تعیین جانشین آنان به عنوان روز عید بزرگ داشته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 آیا مسلمانان عیدى برتر از عید فطر و قربان و روز عرفه دارند؟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 فضیلت ترین، بزرگ‌ترین و شریف ترین روز عید نزد خداوند، روزى است كه خدا دین را كامل ساخت و بر پیامبرش محمد صلی الله علیه و آله و سلم این آیه را نازل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روز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یكى از پیامبران بنى‌اسرائیل مى‌خواست جانشین خود را تعیین كند ، آن روز را عید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روزى است كه پیامبراكرم صلی الله علیه و آله و سلم ، على علیه السلام را به عنوان هادى امت نصب كردو این آیه نازل شد و دین كامل گشت و نعمت خدا بر مومنان،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كدام روز از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جلو و عقب مى‌افتد، گاهى شنبه است، گاهى یك شنبه، گاهى دوشنبه، تا آخر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كارى سزاوار است كه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عبادت و نماز و شكر و حمد خداوند و شادمانى است، به خاطر منتى كه خدا بر شما نهاد و ولایت ما را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آن روز را روزه بگیرید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عبدالرحمان بن سالم نیز از پدرش 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غیر از جمعه، قربان و فطر، عیدى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عیدى محترم‌تر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حضرت رسول صلی الله علیه و آله و سلم ، امیرالمومنین علیه السلام را به امامت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روزش چه كاردارى؟ سال در گردش است، ولى آن روز، هیجدهم ذوالحجة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كارى شایسته است انجام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روزه و عبادت و یاد كردن محمد و آل محمد، خداوند را یاد مى‌كنید </w:t>
      </w:r>
      <w:r>
        <w:rPr>
          <w:rFonts w:eastAsia="IRNazanin" w:cs="IRNazanin"/>
          <w:color w:val="111111"/>
          <w:sz w:val="28"/>
          <w:szCs w:val="28"/>
          <w:rtl w:val="true"/>
          <w:lang w:bidi="fa-IR"/>
        </w:rPr>
        <w:t xml:space="preserve">. </w:t>
      </w:r>
      <w:bookmarkStart w:id="299" w:name="pg8615_81743"/>
    </w:p>
    <w:p>
      <w:pPr>
        <w:pStyle w:val="BookText"/>
        <w:rPr/>
      </w:pPr>
      <w:bookmarkEnd w:id="299"/>
      <w:r>
        <w:rPr>
          <w:rFonts w:ascii="IRNazanin" w:hAnsi="IRNazanin" w:eastAsia="IRNazanin"/>
          <w:color w:val="111111"/>
          <w:sz w:val="28"/>
          <w:sz w:val="28"/>
          <w:szCs w:val="28"/>
          <w:rtl w:val="true"/>
          <w:lang w:bidi="fa-IR"/>
        </w:rPr>
        <w:t>همانا پیامبراكرم صلی الله علیه و آله و سلم توصیه فرمود كه مردم این روز را عید بگیرند، بلکه پیامبران همگی چنین مى‌كردند و به جانشینان خود وصیت مى‌كردند كه روز تعیین جانشین را عید بگیرند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حدیثى دیگر است كه حضرت صادق علیه السلام در حضور جمعى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روزى را كه خداوند، با آن روز، اسلام را استوار ساخت و فروغ دین را آشكار كرد و آن را براى ما و دوستان و شیعیانمان عید قرار داد، مى‌شناسید؟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پیامبر داناتر است، آیا روز عیدفطر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چند این دو روز، بسیار مهم و بزرگند، اما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برتر است، و آن روز هیجدهم ذوالحجة است</w:t>
      </w:r>
      <w:r>
        <w:rPr>
          <w:rFonts w:eastAsia="IRNazanin" w:cs="IRNazanin"/>
          <w:color w:val="111111"/>
          <w:sz w:val="28"/>
          <w:szCs w:val="28"/>
          <w:rtl w:val="true"/>
          <w:lang w:bidi="fa-IR"/>
        </w:rPr>
        <w:t>... .</w:t>
      </w:r>
      <w:r>
        <w:rPr>
          <w:rStyle w:val="FootnoteAnchor"/>
          <w:rtl w:val="true"/>
        </w:rPr>
        <w:footnoteReference w:id="262"/>
      </w:r>
    </w:p>
    <w:p>
      <w:pPr>
        <w:pStyle w:val="Heading3"/>
        <w:numPr>
          <w:ilvl w:val="2"/>
          <w:numId w:val="1"/>
        </w:numPr>
        <w:rPr/>
      </w:pPr>
      <w:bookmarkStart w:id="300" w:name="__RefHeading___Toc2085365_653776707"/>
      <w:bookmarkStart w:id="301" w:name="_Toc104"/>
      <w:bookmarkEnd w:id="300"/>
      <w:r>
        <w:rPr>
          <w:rtl w:val="true"/>
        </w:rPr>
        <w:t>عید غدیر نزد امام رضا علیه السلام</w:t>
      </w:r>
      <w:bookmarkEnd w:id="301"/>
    </w:p>
    <w:p>
      <w:pPr>
        <w:pStyle w:val="BookText"/>
        <w:rPr/>
      </w:pPr>
      <w:r>
        <w:rPr>
          <w:rFonts w:ascii="IRNazanin" w:hAnsi="IRNazanin" w:eastAsia="IRNazanin"/>
          <w:color w:val="111111"/>
          <w:sz w:val="28"/>
          <w:sz w:val="28"/>
          <w:szCs w:val="28"/>
          <w:rtl w:val="true"/>
          <w:lang w:bidi="fa-IR"/>
        </w:rPr>
        <w:t xml:space="preserve">شیخ طوسی در مصباح المتهجد در سندی متصل می گوید خبر داد به من جماعتی از راویان از ابی محمد هارون بن موسى تلعكبری از ابو الحسن علی بن احمد خراسانی حاجب در ماه رمضان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ق از سعید بن هارون ابو عمر مروزی قال حدثنا الفیاض بن محمد بن عمر طرسوسی در طوس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ق از ابن ابى نَصر بَزَنطى روایت نمود از حضرت رضا علیه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نصر هر كجا كه باشى سعى كن كه روز غدیر نزد قبر مطهّر حضرت امیرالمؤمنین علی علیه السلام حاضر شوى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در این روز از هر مرد مؤ من و زن مؤ منه گناه شصت ساله ایشان را </w:t>
      </w:r>
      <w:bookmarkStart w:id="302" w:name="pg8615_81746"/>
    </w:p>
    <w:p>
      <w:pPr>
        <w:pStyle w:val="BookText"/>
        <w:rPr/>
      </w:pPr>
      <w:bookmarkEnd w:id="302"/>
      <w:r>
        <w:rPr>
          <w:rFonts w:ascii="IRNazanin" w:hAnsi="IRNazanin" w:eastAsia="IRNazanin"/>
          <w:color w:val="111111"/>
          <w:sz w:val="28"/>
          <w:sz w:val="28"/>
          <w:szCs w:val="28"/>
          <w:rtl w:val="true"/>
          <w:lang w:bidi="fa-IR"/>
        </w:rPr>
        <w:t>می‌آمرزد و در این روز آزاد مى كند از آتش جهنّم دو برابر آنچه آزاد كرده است در ماه رمضان و شب قدر و شب فطر و یك درهم كه در این روز به برادران مؤمن بدهى برابر است با هزار درهم كه در اوقات دیگر بدهى و در این روز به برادران مؤمن خود احسان کن و هر مرد مؤ من و زن مؤ منه را شاد گردان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عَرِفَ الناسُ فضلَ هذا الیوم بحقیقتهِ لصافَحَتْهُم الملائكةُ فِی كُلَّ یَوْمٍ عَشْرَ مَرّاتٍ؛ به خدا قَسم اگر مردم فضیلت این روز را چنان‌كه باید بدانند ملائكه هر روز ده مرتبه با ایشان مصافحه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پدران بزرگواش از امام حسین علیهم السلام روایت می کند که امام امیرالمؤمنین علیه السلام در روز جمعه ای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مصادف روز عید غدیر بود پنج ساعت از روز گذشته، پیش از نماز جمعه خطبه‌ای به شرح زیر ایراد فرمود که مانند نداشت و سپس نماز جمعه خواند و آن را نماز عید غدیر قرار داد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085367_653776707"/>
      <w:bookmarkStart w:id="304" w:name="_Toc105"/>
      <w:bookmarkEnd w:id="303"/>
      <w:r>
        <w:rPr>
          <w:rtl w:val="true"/>
        </w:rPr>
        <w:t>خطبۀ غدیریۀ امیرالمؤمنین</w:t>
      </w:r>
      <w:bookmarkEnd w:id="304"/>
    </w:p>
    <w:p>
      <w:pPr>
        <w:pStyle w:val="BookText"/>
        <w:rPr/>
      </w:pPr>
      <w:r>
        <w:rPr>
          <w:rFonts w:ascii="IRNazanin" w:hAnsi="IRNazanin" w:eastAsia="IRNazanin"/>
          <w:color w:val="111111"/>
          <w:sz w:val="28"/>
          <w:sz w:val="28"/>
          <w:szCs w:val="28"/>
          <w:rtl w:val="true"/>
          <w:lang w:bidi="fa-IR"/>
        </w:rPr>
        <w:t xml:space="preserve">امام امیرالمؤمنین علیه السلام با حمد و ثنای الهی به وحدانیت ذات اقدس اله و بیان برخی از صفات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ثبوتیه و سلبیه و نعمت‌های آشکار و پنهان او پرداخت و با بیان این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گواهی به نبوت، قرین اعتراف به لاهوتیت خداست، اهمیت نبوت و رسالت را</w:t>
      </w:r>
    </w:p>
    <w:p>
      <w:pPr>
        <w:pStyle w:val="BookText"/>
        <w:rPr/>
      </w:pPr>
      <w:r>
        <w:rPr>
          <w:rFonts w:ascii="IRNazanin" w:hAnsi="IRNazanin" w:eastAsia="IRNazanin"/>
          <w:color w:val="111111"/>
          <w:sz w:val="28"/>
          <w:sz w:val="28"/>
          <w:szCs w:val="28"/>
          <w:rtl w:val="true"/>
          <w:lang w:bidi="fa-IR"/>
        </w:rPr>
        <w:t>بیان فرمود، آن‌گاه درباره جایگاه واقعی ائمه و نشئت وجودی آن‌ها و دیگر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ویژگی هایشان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اختصَّ لنفسِه بعدَ نبیَّه صلی الله علیه و آله و سلم من بریَّتِه خاصّةً علاهم بتعلِیَته وسمَا بِهِم إلى رُتبتِه وجعلهُم الدعاةَ بالحقّ إلیه والأدلّاءَ بالارشادِ علیهِ لقرنٍ قرنٍ و زمنٍ زمنٍ </w:t>
      </w:r>
    </w:p>
    <w:p>
      <w:pPr>
        <w:pStyle w:val="BookText"/>
        <w:rPr/>
      </w:pPr>
      <w:r>
        <w:rPr>
          <w:rFonts w:ascii="Amiri" w:hAnsi="Amiri" w:eastAsia="Amiri" w:cs="Amiri"/>
          <w:color w:val="111111"/>
          <w:sz w:val="28"/>
          <w:sz w:val="28"/>
          <w:szCs w:val="28"/>
          <w:rtl w:val="true"/>
          <w:lang w:bidi="ar-SA"/>
        </w:rPr>
        <w:t xml:space="preserve">أنشأهمْ فی القِدَمِ قبلَ كُلّ مَدَرٍ و وَبرٍ و أنواراً أنطَقها بتَحمیدِه ، وألهمَها شكرَه وتمجیدَه وجعلَها الحُجَجُ على كلّ مُعترفٍ له بملكة الربوبیّةِ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پس از پیامبرش از میان خلق، بندگان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گزید که آنان را بر تری داد و به رتبۀ پیامبرش رسانید و آنان را قرن به قرن و زمان به زمان داعیان حق و هدایت کنندۀ به‌سوی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 از پیدایش جهان مادی به صورت انوار مقدسه آفرید و به حمد خود گویا کرد و شکر و تمجید ش را به آنان الهام نمود و ایشان را حجت بر اعتراف‌کنندگان به ربوبیت خود قرار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 اللهَ تعالى جمعَ لكم معشرَ المؤمنینَ فی هذا الیومِ عیدَین عظیمَین كبیرَین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الجمعةَ مجمعاً ندبَ إلیه لتطهیر ما كانَ قبله و غسلَ ما كان أوقعَتْه مكاسِبَ السوء من مثله إلى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على نبیّه صلی الله علیه و آله و سلم فی یومِ الدَوْحِ ما بَیَّنَ به عن إرادتهِ فی خلصائه و ذوی اجتبائِه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براى شما مؤمنان، امروز دو عید بزرگ وشکوهمند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هم‌زمان قرار داده است كه كمال هر كدام به دیگرى است، تا نیكى و احسان خویش را در باره شما كامل کند و شما را به ر اه رشد برساند و شما را دنباله رو كسانى قرار دهد كه با نور هدایتش روشنایى گرفته‌اند و شما را به راه نیكوى خویش ببرد و به نحو كامل از شما پذیرایى 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جمعه را محل گردهمایى شما قرارداده و به آن فرا خوانده است، تا گذشته را پاك سازد و آلودگی هاى‌جمعه تا جمعه را بشوید، و آن را یادآور مؤمنان و بیان خشیت تقوا پیشگان مقرر ساخته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چند برابر پاداش‌هاى مطیعان در روزهاى دیگر قرار داده وكمال این عید، فرمان بردارى از امر الهى و پرهیز از نهى او و گردن نهادن به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پس‌ایمان به یگانگی خدا، </w:t>
      </w:r>
      <w:bookmarkStart w:id="305" w:name="pg8615_81752"/>
    </w:p>
    <w:p>
      <w:pPr>
        <w:pStyle w:val="BookText"/>
        <w:rPr/>
      </w:pPr>
      <w:bookmarkEnd w:id="305"/>
      <w:r>
        <w:rPr>
          <w:rFonts w:ascii="IRNazanin" w:hAnsi="IRNazanin" w:eastAsia="IRNazanin"/>
          <w:color w:val="111111"/>
          <w:sz w:val="28"/>
          <w:sz w:val="28"/>
          <w:szCs w:val="28"/>
          <w:rtl w:val="true"/>
          <w:lang w:bidi="fa-IR"/>
        </w:rPr>
        <w:t>جز با اعتراف به نبوت پیامبر صلی الله علیه و آله و سلم پذیرفته نیست و دین،جز با قبول ولایت الهى قبول نمى‌شود و اسباب طاعت خدا جز با چنگ زدن به دستگیره‌هاى خدا وصاحبان ولایت الهی، سامان نمى‌پذیرد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درختان انبوه، خدا بر پیامبرش چیزى نازل كرد كه بیانگر اراده‌اش در باره خالصان و برگزیدگان است و او را فرمان داد كه پیام را ابلاغ كند و از بیماردلان و منافقان هراس نداشته باشد وحفاظت او را عهده‌دار شد و درون اهل شک و نیت مرتدان را افشا نمود پس مؤمن و منافق آن‌را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 حق ثابت ماندند ولی بر جهل جاهلان منافق و تعصب متمردان افزوده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غدیر روز عظیم الشأنی است که فرج در آن حاصل شد ودرجات مؤمنان بالا رفت و حجت الهی آشکار شد و برای روز غدیر چهارده لقب به شرح ذیل بیان فرمود</w:t>
      </w:r>
      <w:r>
        <w:rPr>
          <w:rFonts w:eastAsia="IRNazanin" w:cs="IRNazanin"/>
          <w:color w:val="111111"/>
          <w:sz w:val="28"/>
          <w:szCs w:val="28"/>
          <w:rtl w:val="true"/>
          <w:lang w:bidi="fa-IR"/>
        </w:rPr>
        <w:t>:</w:t>
      </w:r>
    </w:p>
    <w:p>
      <w:pPr>
        <w:pStyle w:val="Heading3"/>
        <w:numPr>
          <w:ilvl w:val="2"/>
          <w:numId w:val="1"/>
        </w:numPr>
        <w:rPr/>
      </w:pPr>
      <w:bookmarkStart w:id="306" w:name="__RefHeading___Toc2085369_653776707"/>
      <w:bookmarkStart w:id="307" w:name="_Toc106"/>
      <w:bookmarkEnd w:id="306"/>
      <w:r>
        <w:rPr>
          <w:rtl w:val="true"/>
        </w:rPr>
        <w:t>القاب روزغدیر در خطبه غدیریه امیرالمؤمنین علیه السلام</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هو یوم الإیضاح و الإفصاح عن المقام الصراح و یوم كمال الدین؛روز غدیر روز روشنگری و اعلان مقام والای امامت و روز کمال دین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یوم العهد المعهود؛ روز غدیر روز پیمانِ بسته شده است ، پیمانی که پیامبر صلی الله علیه و آله و سلم از مردم گرفت پس از اقرار و اعتراف مردم مبنی بر اینکه پیامبر حتی از خود مردم نسبت به خودشان، سزاوارتر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عهد معهود اشاره به عهدی باشد که در عالم ذرّ از انسان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 مِنْ بَنِی آدَمَ</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چنان‌که در دعای غدیر می خوانیم که امام </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جَدَّدْتَ لنا عهدك و ذَکَّرتَنا میثاقك المأخوذ منا فی ابتداء خلقك إیانا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یوم الشاهد والمشهود؛ آن روز روز شاهد ومشهود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تعبیریاست که قرآن درباره قیامت به کار برده است به اینکه شاهد، پیامبر و مشهود، قیامت است، یا شاهدْ انسان‌ها و مشهود، اعمال آنان است ولی به کار بردن این تعبیر درباره روز غدیر، به این معناست که پیامبر صلی الله علیه و آله و سلم ، شاهد و علی علیه السلام ،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شهادت به ولایت علی علیه السلام داد و انسان‌ها و اجنه و فرشتگان را بر این امر به گواهی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یوم تبیان العقود عن النفاق والجحود؛ غدیر، روز تغییر نکند از صفّ خیانت منافقان و منکران است؛ روزی که خط حق از جریان نفاق مشخص شد، روزی که باعث شد حامیان واقعی از مدعیان دروغین جدا شوند؛ آنان که حقایق را آگاهانه انکار کردند و نفاق خود را در عمل آشکار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یوم البیان عن حقائق الایمان؛ غدیر روز بیان حقایق بود که خط ایمان از دیگر خطوط ممتاز شد، کسانی که تا آن روز ادعای ایمان به خدا و اطاعت از پیامبر را داشتند، در آن روز درونشان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دانستند که اگر واقعاً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و پیامبر و از ولیّ امر، علی بن ابی طالب علیه السلام پیروی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یوم دَحْر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 راندن شیطان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با کامل شدن دین، شیطان پس از بعثت برای دومین بار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از دین کامل و حقیقت ایمان بهره ندارد، دوست داشت دین، ناتمام و ابتر بماند و به کفار وعده می داد که با مرگ پیامبر صلی الله علیه و آله و سلم نفس راحتی </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واقعه غدیر، وسوسه ها، توطئه ها و نقشه ها، نقش بر آب شد و همان گونه که کافران مأیوس و نومید شدند، شیطان نیز مأیوس و رانده درگاه الهی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یوم البرهان هذا یوم الفصل الذی کنتم توعدون؛ غدیر روز حجت آشکار و روز داوری و جدایی حق از باطل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امام علیه السلام تشبیه غدیر به قیامت و یا تأویل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بارۀ قیامت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هذا یوم الملأ الاعلی الذی انتم عنه معرضون؛ غدیر روز فرشتگان والامقام در عالم بالاست که شما از آن رویگردان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در میان فرشتگان نیز در آسمان محفل انس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انسان ها به آن اهمیت لازم را نمی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هذا یوم الإرشاد و یوم محنة العباد و یوم الدلیل على الرواد؛ روز غدیر روز ارشاد خلق و روز امتحان بندگان و روز رهنمای قاصدان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یوم أبدى خفایا الصدور و مضمرات الأمور؛ این روز روزی است که خداوند متعال آنچه عده ای در سینه پنهان داشتند و امور نهان را آشکار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آنچه عده ای در سینه پنهان داشتند سر نوشت خلافت و نوع تعامل با آن بود که منافقان در اندیشۀ غصب آن بودند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هذا یوم النصوص علی اهل الخصوص، این روز، روز تصریح بر امامت بندگان خاص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از آغاز بعثت تا حجة البلاغ، بارها به اشاره و کنایه به معرفی علی علیه السلام پرداخته بود،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منزلت </w:t>
      </w:r>
    </w:p>
    <w:p>
      <w:pPr>
        <w:pStyle w:val="BookText"/>
        <w:rPr/>
      </w:pPr>
      <w:r>
        <w:rPr>
          <w:rFonts w:ascii="IRNazanin" w:hAnsi="IRNazanin" w:eastAsia="IRNazanin"/>
          <w:color w:val="111111"/>
          <w:sz w:val="28"/>
          <w:sz w:val="28"/>
          <w:szCs w:val="28"/>
          <w:rtl w:val="true"/>
          <w:lang w:bidi="fa-IR"/>
        </w:rPr>
        <w:t>و … اما در جریان غدیر بدون هیچ پرده پوشی و به دور از هر گونه کنایه و اشاره و با صراحت تمام به معرفی بندۀ خاص خدا امام علی علیه السلام به عنوان ولی امر مسلمانان پرداخت و راه هرگونه توجیه را مسدود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هذا یوم شیث، هذا یوم ادریس، هذا یوم یوشع، هذا یوم شمعون؛ این روز اوصیای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امام علیه السلام به تعلق روز غدیر به برخی از اوصیا انبیا چون ادریس، شیث، یوشع و شمعون که بعضی از آنان مقام نبوت هم داشتند اشاره می کند، قرآن کریم درباره ادریس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إِدْرِيسَ إِنَّهُ كَانَ صِدِّيقًا نَبِيًّا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شیث، به حسب تاریخ، وصی حضرت آدم بوده است یوشع نیز جانشین حضرت موسی علیه السلام ، و شمعون جانشین حضرت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روایت می خوانیم که روز غدیر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یادآور روزی است که بسیاری از انبیا از جمله پیامبر ما صلی الله علیه و آله و سلم جانشین خود را در آن تعیین کرداند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هذا یوم الأمن و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آسایش و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واقعه غدیر، نگرانی هایی نسبت به آینده اسلام وجود داشت و پیامبر صلی الله علیه و آله و سلم نیز نگرانی ابراز می کرد ، اما پس از جریان غدیر می بینیم این نگرانی به سرور و شادی مبدل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هذا یوم إظهار المصون من المكنون هذا یوم إبلاء السرائر؛ روز غدیر، روز آشکار ساختن حقیقت پنهان و روز اظهار اسرار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خطبه به نقش مهم خود می پردازد و با بیان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من هستم، سبیل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اللّه من هستم، نورالانوار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پس از این اجتماع بروید بر اهل وعیال خود توسعه دهید و نسبت به برادران خود نیکی کنید و خدای را بر این لطف بزرگ شکر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فقرا و ضعفا در خورد وخوراک تا می توانید مواسات کنید که یک درهم انفاق امروز صد هزار درهم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باشید، تا خداوند هم متحدتان سازد، به یكدیگر نیكى كنید، تا خداوند هم الفت‌شما را پایدار كند، از نعمت الهى به یكدیگر هدیه دهید، آن گونه كه خداوند برشما منت‌نهاده و پاداش آن را در این روز، چندین برابر عیدهاى گذشته و آینده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نیكى دراین روز، ثروت را مى‌افزاید و عمر را طولانى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مؤمنی را در شب آن افطار دهد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خاست و پرسید فئام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پیامبر و صدیق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ده فئام، ثواب اطعام یک میلیون پیامبر و صدیق و شهید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بار دیگر مردم را به اخلاق فردی،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اجتماعی، مالی و… سفارش می کند و استحباب روزه روز غدیر و پاداش عظیم آن را یادآور می شود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 دهنده تعظیم بزرگان شیعه نسبت به این روز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جامعه ما هم با اهتمام ورزیدن به عید امامت ، رشد خودشان را نشان دهند و با تكریم این سنت استوار اسلامی ، دین خویش را نسبت به بنیادهاى اعتقادى ادا كنند</w:t>
      </w:r>
      <w:r>
        <w:rPr>
          <w:rFonts w:eastAsia="IRNazanin" w:cs="IRNazanin"/>
          <w:color w:val="111111"/>
          <w:sz w:val="28"/>
          <w:szCs w:val="28"/>
          <w:rtl w:val="true"/>
          <w:lang w:bidi="fa-IR"/>
        </w:rPr>
        <w:t xml:space="preserve">. </w:t>
      </w:r>
      <w:bookmarkStart w:id="308" w:name="pg8615_81766"/>
    </w:p>
    <w:p>
      <w:pPr>
        <w:pStyle w:val="Heading3"/>
        <w:numPr>
          <w:ilvl w:val="2"/>
          <w:numId w:val="1"/>
        </w:numPr>
        <w:rPr/>
      </w:pPr>
      <w:bookmarkStart w:id="309" w:name="__RefHeading___Toc2085371_653776707"/>
      <w:bookmarkStart w:id="310" w:name="_Toc107"/>
      <w:bookmarkEnd w:id="308"/>
      <w:bookmarkEnd w:id="309"/>
      <w:r>
        <w:rPr>
          <w:rtl w:val="true"/>
        </w:rPr>
        <w:t>رسمیت عید غدیر به وسیلۀ آل بویه</w:t>
      </w:r>
      <w:bookmarkEnd w:id="310"/>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و شروع دوران غیبت ، جشن غدیر خم به عنوان مهم‌ترین عید مذهبی در میان شیعیان به طور غیررسمی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خاندان شیعی مذهب آل بویه ، در عراق به حکومت رسیدند، بزرگداشت واقعه غدیر خم را به عنوان عید بزرگ شیعیان، در دستور كار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برپایى این جشن به دستور احمد بن بویه معروف به معزّالدوله پادشاه دیلمی و فاتح عراق از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در بغداد آغاز 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معزّالدوله به مردم فرمان داد كه در این روز شهر را آذین‌بندى كنند و به جشن و شادمانى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آزین‌بندى شهر با پارچه‌هاى نفیس و رنگ‌هاى شاد انجام مى‌شد؛ اجراى مراسم آتش بازى و برپا كردن آتش‌هاى عظیم از دیگر سنّت‌هایى بود كه در روز عید غدیر خم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این روز شیعیان، شتر قربانى مى‌كردند و به زیارت مقابر قریش در کاظمین مى‌رفتند و در آنجا نماز عید به‌جا مى‌آوردند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11/259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حاكمان آل بویه پس از معز الدوله نیز نسبت به برگزارى جشن غدیر خم اهتمام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و ذهبى از برپایى جشن غدیر خم به وسیله شیعیان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 هجوم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 پاره‌كردن نشان‌ها و اعلامیه‌هاى غدیر در حکومت بهاءالدوله بویهی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_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بویه در کنار عید گرفتن و شادمانی روز غدیر ، در روز عاشورا و دهۀ اول </w:t>
      </w:r>
      <w:bookmarkStart w:id="311" w:name="pg8615_81770"/>
    </w:p>
    <w:p>
      <w:pPr>
        <w:pStyle w:val="BookText"/>
        <w:rPr/>
      </w:pPr>
      <w:bookmarkEnd w:id="311"/>
      <w:r>
        <w:rPr>
          <w:rFonts w:ascii="IRNazanin" w:hAnsi="IRNazanin" w:eastAsia="IRNazanin"/>
          <w:color w:val="111111"/>
          <w:sz w:val="28"/>
          <w:sz w:val="28"/>
          <w:szCs w:val="28"/>
          <w:rtl w:val="true"/>
          <w:lang w:bidi="fa-IR"/>
        </w:rPr>
        <w:t>محرم نیز با آویختن پارچه‌هاى سیاه، عزا و ماتم خود را به نمایش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را در روز عاشورا تعطیل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بزرگداشت عید غدیر و عزاداری روز عاشورا به وسیلۀ مردم قبل از حكومت آل بویه</w:t>
      </w:r>
    </w:p>
    <w:p>
      <w:pPr>
        <w:pStyle w:val="BookText"/>
        <w:rPr/>
      </w:pPr>
      <w:r>
        <w:rPr>
          <w:rFonts w:ascii="IRNazanin" w:hAnsi="IRNazanin" w:eastAsia="IRNazanin"/>
          <w:color w:val="111111"/>
          <w:sz w:val="28"/>
          <w:sz w:val="28"/>
          <w:szCs w:val="28"/>
          <w:rtl w:val="true"/>
          <w:lang w:bidi="fa-IR"/>
        </w:rPr>
        <w:t xml:space="preserve">رواج داشت ولی در سطح عمومی و رسمی برای اولین بار، به دستور معزّالدوله دیلمی بود که در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ق عاشورا عزاى عمومى اعلام شد و از مردم خواسته شد كه با پوشیدن جامۀ سیاه، اندوه خود را نشان دهند و به احترام این روز، خرید و فروش ممنوع شد، قصّابان ذبح نكردند و صنف آشپز غذا نپختند و قبّه‌هایى در بازارها برپا كردند و پرده‌ها بیاویختند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عاشوراى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گریه و ندبه براى امام حسین علیه السلام و نوحه خوانى و برپایى ماتم براى آن امام برگزار گردید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ابن اثیر برگزارى مراسم عزادارى حسینى در روز عاشورا در زمان عزّالدولۀ بختیار فرزند معز الدوله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_</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طبق سنّت سال‌هاى پیش آورده است و ابن العماد حنبلى به برپایى سنّت عزادارى عاشورا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مراسم عزادارى عاشورا چنان اهمیت داشت كه اگر با اعیاد ملّى نوروز یا مهرگان مصادف مى‌شد، مراسم را بر اعیاد ملّى ترجیح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ق كه روز عاشورا مصادف با عید مهرگان بود، مراسم عید را به تأخیر انداختند</w:t>
      </w:r>
      <w:r>
        <w:rPr>
          <w:rFonts w:eastAsia="IRNazanin" w:cs="IRNazanin"/>
          <w:color w:val="111111"/>
          <w:sz w:val="28"/>
          <w:szCs w:val="28"/>
          <w:rtl w:val="true"/>
          <w:lang w:bidi="fa-IR"/>
        </w:rPr>
        <w:t>.</w:t>
      </w:r>
    </w:p>
    <w:p>
      <w:pPr>
        <w:pStyle w:val="Heading3"/>
        <w:numPr>
          <w:ilvl w:val="2"/>
          <w:numId w:val="1"/>
        </w:numPr>
        <w:rPr/>
      </w:pPr>
      <w:bookmarkStart w:id="312" w:name="__RefHeading___Toc2085373_653776707"/>
      <w:bookmarkStart w:id="313" w:name="_Toc108"/>
      <w:bookmarkEnd w:id="312"/>
      <w:r>
        <w:rPr>
          <w:rtl w:val="true"/>
        </w:rPr>
        <w:t>سنت عید غدیر و بدعت مخالفان</w:t>
      </w:r>
      <w:bookmarkEnd w:id="3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كه عید غدیر از عصر رسالت ، به توصیۀ پیامبر اکرم صلی الله علیه و آله و سلم و با عنایت </w:t>
      </w:r>
    </w:p>
    <w:p>
      <w:pPr>
        <w:pStyle w:val="BookText"/>
        <w:rPr/>
      </w:pPr>
      <w:r>
        <w:rPr>
          <w:rFonts w:ascii="IRNazanin" w:hAnsi="IRNazanin" w:eastAsia="IRNazanin"/>
          <w:color w:val="111111"/>
          <w:sz w:val="28"/>
          <w:sz w:val="28"/>
          <w:szCs w:val="28"/>
          <w:rtl w:val="true"/>
          <w:lang w:bidi="fa-IR"/>
        </w:rPr>
        <w:t>خاص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روز را جشن می گرفتند و آل بویه به پیروی تبعیت از این سنت سلف صالح ، آن‌را علنی و رسمی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مورّخ اهل سنت احمد بن عبد الوهاب شهاب الدین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677</w:t>
      </w:r>
      <w:r>
        <w:rPr>
          <w:rFonts w:eastAsia="IRNazanin" w:cs="IRNazanin"/>
          <w:color w:val="111111"/>
          <w:sz w:val="28"/>
          <w:szCs w:val="28"/>
          <w:rtl w:val="true"/>
          <w:lang w:bidi="fa-IR"/>
        </w:rPr>
        <w:t xml:space="preserve"> _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را از بدعت‌های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 علی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می‌داند و ادعا می‌کند که این مراسم در اسلام سابقه‌ای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آن روز، روز عقد اخوت بین پیامبر صلی الله علیه و آله و سلم و علی علیه السلام بود که در سال دهم واقع شد و ازجمله سنت‌های شیعیان آن است که شب هجدهم ذی‌الحجه را احیا می‌دارند و صبح آن دو رکعت نماز عید قبل از ظهر می خوانند و لباس نو می‌پوشند و کارهای نیک در آن روز به‌جا می‌آورند و در مقابل، عوام اهل سنت نیز بیست وپنجم ذی‌الحجه را به عنوان روزی که ابوبکر با پیامبر صلی الله علیه و آله و سلم وارد غار شدند جشن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ازین رو علامه امینی در الغدیر به نقد سخن آنان پرداخته و بی پایگی آن را به اثبات رسانیده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نویری در اینجا بر اثر عجله در قضاوت ، دو اشتباه فاحش نموده است؛ اول اینکه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دانسته ، در حالی که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واقعۀ غدیر در سال دهم هجری روز عقد اخوت بین پیامبر و علی علیهما السلام نبود، بلکه این کار در سال اول هجری واقع شد؛ بلی اینکه شیعیان در آن </w:t>
      </w:r>
      <w:bookmarkStart w:id="314" w:name="pg8615_81776"/>
    </w:p>
    <w:p>
      <w:pPr>
        <w:pStyle w:val="BookText"/>
        <w:rPr/>
      </w:pPr>
      <w:bookmarkEnd w:id="314"/>
      <w:r>
        <w:rPr>
          <w:rFonts w:ascii="IRNazanin" w:hAnsi="IRNazanin" w:eastAsia="IRNazanin"/>
          <w:color w:val="111111"/>
          <w:sz w:val="28"/>
          <w:sz w:val="28"/>
          <w:szCs w:val="28"/>
          <w:rtl w:val="true"/>
          <w:lang w:bidi="fa-IR"/>
        </w:rPr>
        <w:t xml:space="preserve">روز به عبادت و کارهای نیک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عقد اخوت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می‌پردازند، 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سخن درستی است که بر زبان او جاری شده است </w:t>
      </w:r>
      <w:r>
        <w:rPr>
          <w:rFonts w:eastAsia="IRNazanin" w:cs="IRNazanin"/>
          <w:color w:val="111111"/>
          <w:sz w:val="28"/>
          <w:szCs w:val="28"/>
          <w:rtl w:val="true"/>
          <w:lang w:bidi="fa-IR"/>
        </w:rPr>
        <w:t>.</w:t>
      </w:r>
    </w:p>
    <w:p>
      <w:pPr>
        <w:pStyle w:val="Heading3"/>
        <w:numPr>
          <w:ilvl w:val="2"/>
          <w:numId w:val="1"/>
        </w:numPr>
        <w:rPr/>
      </w:pPr>
      <w:bookmarkStart w:id="315" w:name="__RefHeading___Toc2085375_653776707"/>
      <w:bookmarkStart w:id="316" w:name="_Toc109"/>
      <w:bookmarkEnd w:id="315"/>
      <w:r>
        <w:rPr>
          <w:rtl w:val="true"/>
        </w:rPr>
        <w:t>اعمال و ادعیه روز غدیر</w:t>
      </w:r>
      <w:bookmarkEnd w:id="316"/>
    </w:p>
    <w:p>
      <w:pPr>
        <w:pStyle w:val="BookText"/>
        <w:rPr/>
      </w:pPr>
      <w:r>
        <w:rPr>
          <w:rFonts w:ascii="IRNazanin" w:hAnsi="IRNazanin" w:eastAsia="IRNazanin"/>
          <w:color w:val="111111"/>
          <w:sz w:val="28"/>
          <w:sz w:val="28"/>
          <w:szCs w:val="28"/>
          <w:rtl w:val="true"/>
          <w:lang w:bidi="fa-IR"/>
        </w:rPr>
        <w:t>مرحوم حاج میرزا جواد ملكى تبریزى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برای روز غدیر وارد شده از فضیلت‌های ماه رمضان بیشتر است و براى روز غدیر اعمال و فضایل زیادی بیان شده که در ایام دیگر به چشم نمی‌خورد</w:t>
      </w:r>
      <w:r>
        <w:rPr>
          <w:rStyle w:val="FootnoteAnchor"/>
          <w:rtl w:val="true"/>
        </w:rPr>
        <w:footnoteReference w:id="275"/>
      </w:r>
      <w:r>
        <w:rPr>
          <w:rFonts w:ascii="IRNazanin" w:hAnsi="IRNazanin" w:eastAsia="IRNazanin"/>
          <w:color w:val="111111"/>
          <w:sz w:val="28"/>
          <w:sz w:val="28"/>
          <w:szCs w:val="28"/>
          <w:rtl w:val="true"/>
          <w:lang w:bidi="fa-IR"/>
        </w:rPr>
        <w:t>که مهم ترین آن به شرح زیر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شادی و تشکر از خدای متعال و تبریک برنعمت ولایت و اطعام و هدیه دادن مؤمنان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شیوه شکر و تبریک گفتن در روز غدیر را چنین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یکدیگر را ملاقات کردید،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أکرَمَنا بهذا الیومِ و جعلَنا من الموفینَ بعهدِه إلَینا و میثاقَه الذِى واثَقنا بهِ من وِلایةِ وُلاة اَمرِه و القوّامِ بقسطهِ و لم یجعلْنا من الجاحدینَ و المکذّبینَ بیوم الدِّین</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که ما را به این روز گرامى داشت و ما را از مؤمنان و کسانى قرار داد که به پیمان و میثاقى که در باره والیان امرش و بر پا دارندگان قسط و عدالتش از ما گرفته است وفا کردیم و ما را از انکارکنندگان و تکذیب‌کنندگان به روز قیامت قرار نداد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 که هنگام دیدار با یکدیگر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جَعلَنا </w:t>
      </w:r>
    </w:p>
    <w:p>
      <w:pPr>
        <w:pStyle w:val="BookText"/>
        <w:rPr/>
      </w:pPr>
      <w:r>
        <w:rPr>
          <w:rFonts w:ascii="IRNazanin" w:hAnsi="IRNazanin" w:eastAsia="IRNazanin"/>
          <w:color w:val="111111"/>
          <w:sz w:val="28"/>
          <w:sz w:val="28"/>
          <w:szCs w:val="28"/>
          <w:rtl w:val="true"/>
          <w:lang w:bidi="fa-IR"/>
        </w:rPr>
        <w:t>من المُتمسَّکِین بوِلایة أمیرِالمُؤمنینَ؛ سپاس خداى را که ما را از کسانی قرارداد که به ولایت امیرمؤمنان علیه السلام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در روز غدیر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کَمالَ دینِهِ وَتَمامَ نِعْمَتِهِ بِوِلایَةِ اَمیرِ الْمُؤ مِنینَ عَلىِّ بْنِ اَبى طالِبٍ علیه السلام ؛ ستایش خاص خدایى است که کمال دین و تمام شدن نعمتش را به ولایت امیرمؤ منان على بن ابیطالب علیه السلام قرارداد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شیخ طوسی به سند خود از فیاض بن محمد بن عمر طوسى روایت می کند در سال </w:t>
      </w:r>
      <w:r>
        <w:rPr>
          <w:rFonts w:eastAsia="IRNazanin" w:cs="IRNazanin"/>
          <w:color w:val="111111"/>
          <w:sz w:val="28"/>
          <w:szCs w:val="28"/>
          <w:lang w:bidi="fa-IR"/>
        </w:rPr>
        <w:t>259</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كه خودش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رضا علیه السلام را در روز غدیر ملاقات كرد، در حالى كه در محضر او جمعى از یاران خاص وى بودند و امام علیه السلام آنان را براى افطار نگاه داشته، طعام و خلعت و هدایا، حتى كفش و انگشتر به خانه‌های آنان فرستاده و وضع آنان و اطرافیان خود را دگرگون ساخته بود و پیوسته فضیلت وسابقه این روز بزرگ را یاد می‌کرد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به سند صحیح نزد اهل سنت از ابو هریره و او از پیامبر اکرم صلی الله علیه و آله و سلم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هیجده ذی الحجه را روزه بگیرد خداوند ثواب شصت ماه روزه به او می دهد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هر چند ابن کثیر بر آن اشکالاتی وارد نموده است که در ذیل بحث وقت آیۀ اکمال پاسخ دادیم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بلکه در خبری از ائمه علیهم السلام رسیده كه روزۀ آن برابر با روزه عمر دنیا و معادل است با صد حجّ و صد عمره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عماد الدین طبری با سند از حسن بن راشد روایت می کند که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مسلمانان غیر از جمعه و اضحى و فطر، عیدى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عیدى هست كه از همۀ عیدها حرمتش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كدام عید است ؟ فرمود آن روزى است كه حضرت رسول صلی الله علیه و آله و سلم حضرت امیرالمؤ منین علی علیه السلام را به خلافت خود نصب نمود و آن روز هیجدهم ذى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كه در آن روز چه عملی سزاوار است انجام دهیم ؟ فرمود باید روزه بدارید و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كنید و بر ایشان صلوات بفرستید و از ظالمان به آنان برائت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كرد و هر پیغمبرى به وصی خود وصیت مى‌كرد عید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آن روز را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روزه شصت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ترک نکنید روزۀ بیست و هفت رجب که نبوت برمحمد صلی الله علیه و آله و سلم نازل شد و ثواب آن مانند روزۀ غدیر ثواب شصت ماه روزه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امیرالمؤ منین علی علیه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با سند معتبر از ابن ابى نَصر بَزَنطى روایت نمود از حضرت رضا علیه السلام </w:t>
      </w:r>
    </w:p>
    <w:p>
      <w:pPr>
        <w:pStyle w:val="BookText"/>
        <w:rPr/>
      </w:pP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نصر هر كجا كه باشى سعى كن كه روز غدیر نزد قبر مطهّر حضرت امیرالمؤمنین علی علیه السلام حاضر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 مى آمرزد در این روز از هر مرد مؤ من و زن مؤ منه گناه شصت ساله ایشان را </w:t>
      </w:r>
      <w:r>
        <w:rPr>
          <w:rStyle w:val="FootnoteAnchor"/>
          <w:rtl w:val="true"/>
        </w:rPr>
        <w:footnoteReference w:id="284"/>
      </w:r>
      <w:r>
        <w:rPr>
          <w:rFonts w:ascii="IRNazanin" w:hAnsi="IRNazanin" w:eastAsia="IRNazanin"/>
          <w:color w:val="111111"/>
          <w:sz w:val="28"/>
          <w:sz w:val="28"/>
          <w:szCs w:val="28"/>
          <w:rtl w:val="true"/>
          <w:lang w:bidi="fa-IR"/>
        </w:rPr>
        <w:t>و از براى آن جناب در این روز سه زیارت مخصوصه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زیارت معروف امین الله است كه از نزدیك و دورخوانده می شود و دیگری زیارت کامله ای از فضائل آن حضرت و مطاعن دشمنان است که به سند معتبر از امام علی النقی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به سند معتبر از عمارة بن جوین العبدی روایت می‌کند روز غدیر بر امام صادق علیه السلام وارد شدم او روزه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دو رکعت نماز بخوان و بهتر است این نماز نردیک ظهر باشد چون حضرت رسول اکرم صلی الله علیه و آله و سلم ، امام علی علیه السلام را در آن وقت به خلافت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رکعت سوره حمد و سپس ده بار سوره توحید و ده بار آیة الكرسى و ده بار سوره قدر و پس از آن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اَسْئَلُكَ بِاَنَّ لَكَ الْحَمْدَ وَحْدَكَ لا شَریكَ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دنبالۀ دعا در مفاتیح الجنان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دعا به سجده برو وصد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صد مرتبه شُكْراًللهِ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این عمل را به جا آورد ثواب کسی را دارد كه در روز عید غدیر حضرت رسول اکرم صلی الله علیه و آله و سلم را دیده باشد و با آن حضرت بر ولایت علی علیه السلام بیعت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کسی است که همراه رسول الله صلی الله علیه و آله و سلم و أمیر </w:t>
      </w:r>
    </w:p>
    <w:p>
      <w:pPr>
        <w:pStyle w:val="BookText"/>
        <w:rPr/>
      </w:pPr>
      <w:r>
        <w:rPr>
          <w:rFonts w:ascii="IRNazanin" w:hAnsi="IRNazanin" w:eastAsia="IRNazanin"/>
          <w:color w:val="111111"/>
          <w:sz w:val="28"/>
          <w:sz w:val="28"/>
          <w:szCs w:val="28"/>
          <w:rtl w:val="true"/>
          <w:lang w:bidi="fa-IR"/>
        </w:rPr>
        <w:t>المؤمنین علیه السلام و حسن و حسین علیهما السلام به شهادت رسیده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بین برادران دینی</w:t>
      </w:r>
    </w:p>
    <w:p>
      <w:pPr>
        <w:pStyle w:val="BookText"/>
        <w:rPr/>
      </w:pPr>
      <w:r>
        <w:rPr>
          <w:rFonts w:ascii="IRNazanin" w:hAnsi="IRNazanin" w:eastAsia="IRNazanin"/>
          <w:color w:val="111111"/>
          <w:sz w:val="28"/>
          <w:sz w:val="28"/>
          <w:szCs w:val="28"/>
          <w:rtl w:val="true"/>
          <w:lang w:bidi="fa-IR"/>
        </w:rPr>
        <w:t xml:space="preserve">محدث بزرگ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زاد الفردوس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این روز برادران دینی با یك دیگر عقد اخوّت بندند و كیفیت آن این گونه است كه یكی از آن دو دست راست خود را در دست راست دیگری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وآخیتُکَ فى اللهِ و صافیتُکَ فى اللهِ و صافحتُکَ فى اللهِ و عاهدتُ اللهَ و ملائکتَه و رسلَه و انبیاءه و الائمّةَ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أنّى إن کنتُ من أهلِ الجنّةِ و الشفاعةِ و أذِنَ لى بأن أدخلَ الجنّةَ لا أدخُلُها إلّا و أنتَ مَعِى؛ با تو در راه خدا برادر مى‌شوم؛ با تو در راه خدا راه صفا و صمیمیت در پیش مى‌گیرم؛ با تو در راه خدا دست مى‌دهم و با خدا، ملائکه و پیامبرانش و ائمه معصومین عهد مى‌بندم که اگر از اهل بهشت و شفاعت شدم و اجازهورود به بهشت یافتم، داخل آن نشوم مگر آنکه تو با من همراه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دیگرى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اسقطت عنک جمیع حقوق الاخوة ما خلا الشفاعة و الدعاء و الزیارة ؛ جز شفاعت و دعا و زیارت، همه حقوق برادرى را ساقط کردم</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خطبۀ عید غدیر به جماعت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بین عید بودن روز غدیر و نماز جماعتی همراه با خطبه به عنوان نماز عید ملازمه ای نیست ولی از بعضی روایات استحباب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آنچه شیخ طوسی به سند خود از امام رضا علیه السلام و او از پدران بزرگواش از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امام امیرالمؤمنین علیه السلام در روز جمعه ای که مصادف روز عید غدیر بود خطبه‌ای پیش از نماز جمعه ایراد فرمود و سپس نماز جمعه خواند و آن را نماز عید غدیر قرار داد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روایت دیگركفعمی در مصباح بدون سند از امام صادق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صلاةُ یومِ الغدیرِ عن الصادق علیه السلام ركعتان قبلَ الزوالِ بنصفِ ساعةٍ شُكراً للهِ تعالى على ما مَنّ سبحانه على علیٍّ علیه السلام و خَصَّه به و تُصلّى جماعةً فی الصحراء بعد أن یخطبَ الإمام بهِم و یُعرَّفهم فضلَ الیومِ فإذا انقضَتْ الخطبة تصافَحوا و تَهانوا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قبل از ظهر روز غدیر در صحرا دو ركعت نماز جماعت به عنوان تشکر از منت خداوند بر علی علیه السلام و برگزیدن ایشان به‌جای آورد در هر رکعت پس از سورۀ حمد ده بار آیه الکرسی و ده بار سورۀ قدر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خطبه ای خوانده و فضیلت این روز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با هم مصافحه کرده و به هم تهنیت بگویند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روایت استفاده می شود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محدود نبودن شیعه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عید غدیر نیز دارای نماز جماعت با خطبه مانند عید فطر و قربان است</w:t>
      </w:r>
      <w:r>
        <w:rPr>
          <w:rFonts w:eastAsia="IRNazanin" w:cs="IRNazanin"/>
          <w:color w:val="111111"/>
          <w:sz w:val="28"/>
          <w:szCs w:val="28"/>
          <w:rtl w:val="true"/>
          <w:lang w:bidi="fa-IR"/>
        </w:rPr>
        <w:t xml:space="preserve">. </w:t>
      </w:r>
      <w:bookmarkStart w:id="317" w:name="pg8615_81791"/>
    </w:p>
    <w:p>
      <w:pPr>
        <w:pStyle w:val="Heading2"/>
        <w:numPr>
          <w:ilvl w:val="1"/>
          <w:numId w:val="1"/>
        </w:numPr>
        <w:rPr/>
      </w:pPr>
      <w:bookmarkStart w:id="318" w:name="__RefHeading___Toc2085377_653776707"/>
      <w:bookmarkStart w:id="319" w:name="_Toc110"/>
      <w:bookmarkEnd w:id="317"/>
      <w:bookmarkEnd w:id="318"/>
      <w:r>
        <w:rPr>
          <w:rtl w:val="true"/>
        </w:rPr>
        <w:t>بخش پنجم</w:t>
      </w:r>
      <w:bookmarkEnd w:id="319"/>
    </w:p>
    <w:p>
      <w:pPr>
        <w:pStyle w:val="Heading3"/>
        <w:numPr>
          <w:ilvl w:val="2"/>
          <w:numId w:val="1"/>
        </w:numPr>
        <w:rPr/>
      </w:pPr>
      <w:bookmarkStart w:id="320" w:name="__RefHeading___Toc2085379_653776707"/>
      <w:bookmarkStart w:id="321" w:name="_Toc111"/>
      <w:bookmarkEnd w:id="320"/>
      <w:r>
        <w:rPr>
          <w:rtl w:val="true"/>
        </w:rPr>
        <w:t>اشاره</w:t>
      </w:r>
      <w:bookmarkEnd w:id="32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ثقلین وپیام‌های آن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8615_81797"/>
      <w:bookmarkStart w:id="323" w:name="pg8615_81797"/>
      <w:bookmarkEnd w:id="323"/>
    </w:p>
    <w:p>
      <w:pPr>
        <w:pStyle w:val="Heading3"/>
        <w:numPr>
          <w:ilvl w:val="2"/>
          <w:numId w:val="1"/>
        </w:numPr>
        <w:rPr/>
      </w:pPr>
      <w:bookmarkStart w:id="324" w:name="pg8615_81797"/>
      <w:bookmarkStart w:id="325" w:name="__RefHeading___Toc2085381_653776707"/>
      <w:bookmarkStart w:id="326" w:name="_Toc112"/>
      <w:bookmarkEnd w:id="324"/>
      <w:bookmarkEnd w:id="325"/>
      <w:r>
        <w:rPr>
          <w:rtl w:val="true"/>
        </w:rPr>
        <w:t>شرح حدیث ثقلین در غدیر</w:t>
      </w:r>
      <w:bookmarkEnd w:id="326"/>
    </w:p>
    <w:p>
      <w:pPr>
        <w:pStyle w:val="Heading3"/>
        <w:numPr>
          <w:ilvl w:val="2"/>
          <w:numId w:val="1"/>
        </w:numPr>
        <w:rPr/>
      </w:pPr>
      <w:bookmarkStart w:id="327" w:name="__RefHeading___Toc2085383_653776707"/>
      <w:bookmarkStart w:id="328" w:name="_Toc113"/>
      <w:bookmarkEnd w:id="327"/>
      <w:r>
        <w:rPr>
          <w:rtl w:val="true"/>
        </w:rPr>
        <w:t>روایت طبرانی محور شرح</w:t>
      </w:r>
      <w:bookmarkEnd w:id="328"/>
    </w:p>
    <w:p>
      <w:pPr>
        <w:pStyle w:val="BookText"/>
        <w:rPr/>
      </w:pPr>
      <w:r>
        <w:rPr>
          <w:rFonts w:ascii="IRNazanin" w:hAnsi="IRNazanin" w:eastAsia="IRNazanin"/>
          <w:color w:val="111111"/>
          <w:sz w:val="28"/>
          <w:sz w:val="28"/>
          <w:szCs w:val="28"/>
          <w:rtl w:val="true"/>
          <w:lang w:bidi="fa-IR"/>
        </w:rPr>
        <w:t xml:space="preserve">پیش از شرح حدیث لازم است به دو نکته 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پیامبر اکرم صلی الله علیه و آله و سلم این حدیث را در شش زمان و موقعیت بیان فرمودند که چهار بار آن سه ماه قبل از وفات در حجة الوداع است و مهم ترین آن هنگام بازگشت روز هیجده ذی الحجة در غدیر خم بود ، که حدیث ثقلین را در خطبۀ مفصلی بیان فرمود و آن‌را مقدمۀ معرفی مولا علی علیه السلام به امامت و خلافت قرار داد که بخشی از متن آن اختلافی بوده و به ناقلان موثق شیعی منحصر است و از آنجا که اختلاف در بارة متنی مشکک به کم و زیاد بوده در علم درایة الحدیث ثابت شده که در اختلاف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نافی ،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این اختلاف در نقل به اصل موضوع زیانی نمی‌رساند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در غدیر معروف به خطبۀ غدیریه است که بزرگان شیعه ، جوانان را به حفظ آن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اسرار نجوای جبرئیل با رسول اکرم صلی الله علیه و آله و سلم و بخشی از معارف بلند خطبه برتر از فهم صحابه بود، پیامبر صلی الله علیه و آله و سلم آن بخش‌ها را بیان نفرمودند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ازین رو دستیابی به همۀ خطبۀ غدیریه جز از راه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وجامع ترین روایت شیعی در این زمینه روایت طبرسی در احتجاج است که باسند معتبر از امام محمد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متن کامل آن‌را به عنوان کاشف اسرار غدیر در پایان بخش دوم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دست‌های غاصبان خلافت همان مقدار منقول را هم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 ترین نقل اهل سنت که نزد آنان صحیح است ، روایت طبرانی از ابی‌الطفیل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متن آن‌را به کمک روایات دیگر آنان شرح می‌دهیم و پس از آن، پیام‌ها و لوازم معنوی آن‌را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النبی یوم الجحفه ثم أقبل على الناس، فحمد الله و أثنى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در منطقۀ جحفه در آن روز فرود آمد و حمدو ثنای الهی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منطقه عمومی غدیر خم نزدیکی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مکه ومدینه است كه پیامبراكرم صلی الله علیه و آله و سلم مولا علی علیه السلام را در هیجده ذو الحجۀ سال دهم هجری به امامت نصب كرد و اضافۀ یوم به جحفه به دلیل اشتهار این واقعه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چند</w:t>
      </w:r>
    </w:p>
    <w:p>
      <w:pPr>
        <w:pStyle w:val="BookText"/>
        <w:rPr/>
      </w:pPr>
      <w:r>
        <w:rPr>
          <w:rFonts w:ascii="IRNazanin" w:hAnsi="IRNazanin" w:eastAsia="IRNazanin"/>
          <w:color w:val="111111"/>
          <w:sz w:val="28"/>
          <w:sz w:val="28"/>
          <w:szCs w:val="28"/>
          <w:rtl w:val="true"/>
          <w:lang w:bidi="fa-IR"/>
        </w:rPr>
        <w:t xml:space="preserve">کیلومتری جحفه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میقات‌های پنجگانه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قرار دارد و به خاطر وجود برکه‌ای در این محل که در آن آب باران جمع می شده، به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برکۀ آب منطقۀ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خم به‌سبب وجود آب و چندین درخت کهنسال، محل توقف و استراحت کاروانیان بود و گرمایی طاقت‌فرسا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راه اهالی مصر از راه مدینه و شام در آن‌جا جدا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ذوالحجة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عید غدیر در میان مسلمانان به ویژه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طبرانی از حذیفه آمده است كه در آنجا درختانی نزدیك به هم بود كه حضرت دستور داد زیر آن نظافت شده و خار و خاشاک آن جمع شود تا برای نماز و شنیدن خطبه حضرت آماده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مغازلی از زید بن ارقم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به جحفه قبل از ظهر در روز بسیار گرمی بود، كه بعضی از ما عبایش را از شدت گرمای زمین ،زیر پا و بعضی روی سر می‌انداخت ،تا آنكه ما نماز ظهر را پشت سر پیامبر اكرم صلی الله علیه و آله و سلم به جا آوردیم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این نشان دهنده اهمیت مطلبی بود كه پیامبر موظف به اعلان آن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أجد لنبی الا نصف عمر الذی قبله؛ من نمی‌یابم پیامبری را مگر آنكه نصف عمر پیامبر پیش از خود عمر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عمر تبلیغی و دوران رسالت اوست، به همین جهت در روایت ابن مغازلی از زید بن ارقم و روایت ابن ابی‌الحدید از علی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عیسی بن مریم در میان قوم خود چهل سال زیست و من شروع به گذشتن از بیست سال كردم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روشن است در آن زمان حضرت بیش از شصت سال داشت ،پس منظور عمر نبوت حضرت است كه آن زمان بیست و سه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تقریباً نصف عمر تبلیغی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آن می‌گذشت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انّی اُوشك أن أدعی فاجیب؛ با این جمله فرا رسیدن مرگ خود را اعلان </w:t>
      </w:r>
    </w:p>
    <w:p>
      <w:pPr>
        <w:pStyle w:val="BookText"/>
        <w:rPr/>
      </w:pPr>
      <w:r>
        <w:rPr>
          <w:rFonts w:ascii="IRNazanin" w:hAnsi="IRNazanin" w:eastAsia="IRNazanin"/>
          <w:color w:val="111111"/>
          <w:sz w:val="28"/>
          <w:sz w:val="28"/>
          <w:szCs w:val="28"/>
          <w:rtl w:val="true"/>
          <w:lang w:bidi="fa-IR"/>
        </w:rPr>
        <w:t>می‌كند و افكار مردم را برای شنیدن آخرین سفارش یعنی مسئله خلافت پس از خود آماده می‌سازد، و چنان‌که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عَلَیكُمْ إِذَا حَضَرَ أَحَدَكُمُ الْمَوْتُ إِن تَرَكَ خَیراً الْوَصِیّةُ لِلْوَالِدَینِ وَالْأَقْرَبِینَ بِالْمَعْرُوفِ حَقّاً عَلَى الْمُتَّقِینَ</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بر شما نوشته شده است 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باقی گذاشت برای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بر عهده پرهیز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پیامبر صلی الله علیه و آله و سلم بر لزوم وصیت سفارش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بخاری نقل کرده صحیح نمی باشد که شخصی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پیامبراكرم صلی الله علیه و آله و سلم دربارۀ مسئله خلافت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مورد انتظار مسلمانان بود</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پرسید ، عبد الله بن اوفی گفت آن حضرت وصیتی ننموده است</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حضرت با اعلام نزدیکی وفاتش مردم را برای شنیدن سرنوشت خلافت پس از خود آماده می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تَشهدُونَ أن لا إله إلّا اللهُ وأنَّ محمّداً عبدُه و رسولُه و أنّ الجنةَ حقٌّ و النارَ حقٌّ وأنَّ البعثَ بعدَ الموتِ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قبل از بیان وصیت مانند هر مصلح بلیغ از مردم درباره خودنظرخواهی می‌كند و می‌پرسد درباره رفتار من در دوران رسالت چه می‌گویید؟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كمال خیرخواهی و تلاش را در راه هدایت و سعادت ما انجام دادی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اصول اعتقادی كه ثمره آن همه جهاد و فداكاری دوران رسالتش بود از مردم اقرار گرفت و پرسید آیا شهادت بر توحید و رسالت من نمی‌دهید ؟ آیا شهادت </w:t>
      </w:r>
    </w:p>
    <w:p>
      <w:pPr>
        <w:pStyle w:val="BookText"/>
        <w:rPr/>
      </w:pPr>
      <w:r>
        <w:rPr>
          <w:rFonts w:ascii="IRNazanin" w:hAnsi="IRNazanin" w:eastAsia="IRNazanin"/>
          <w:color w:val="111111"/>
          <w:sz w:val="28"/>
          <w:sz w:val="28"/>
          <w:szCs w:val="28"/>
          <w:rtl w:val="true"/>
          <w:lang w:bidi="fa-IR"/>
        </w:rPr>
        <w:t xml:space="preserve">نمی‌دهید بهشت و جهنم حق است و زنده‌شدن مردگان پس از مرگ حق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مردم را برای اعلان اصلی دیگر از اصول دین آماده می‌سازد و می‌فهماند كه این مطلب در ردیف توحید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تأکید و دست‌هایش را به آسمان بلند می کند تا همۀ مردم ببینند و آن‌را روی سینه می‌گذارد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شما بر حقانیت این عقاید شهادت می‌دهم، ای مردم آیا می شنوید؟ همه گفتند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فرطکم علی الحوض وأنت واردون على الحوض و أن عرضه أبعد ما بین صنعاء و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کاروان است که درطلب آب پیش از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برکۀ آب کوثر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و شما پس از من بر سر حوض نزد من حاضر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حوض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عرضه أبعد ما بین صنعا و بصرى فیه أقداح عدد النجوم من فضه؛ من پیش گام شما 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شما در كنار حوض بر من وارد مى شوید، حوضى كه عرض آن به فاصله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کنار آن جام هایی از نقره به عدد ستارگان برای نوشیدن بهشتیان نهاده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در صحیحش از انس نقل می کند پس از نزول سوره کوثر ، پیامبر اکرم صلی الله علیه و آله و سلم از اصحاب پرسید آیا می دانید کوثر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نهری است که پروردگار عز وجل به من وعده داده که امتم بر سر آن حوض بر من وارد شده و ظرف‌های زیادی به اندازه ستارگان اطراف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ای از آن رانده و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او از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آید تو نمی دانی او چه کاری پس از تو کرده است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بخاری در وصف رانده شدگان از حوض نقل می کند که آنان گروهی از اصحاب معروف پیامبر اکرم صلی الله علیه و آله و سلم هستند که پس از آن حضرت با سیره و سنت او مخالف کردند و دین او را تغییر دنده و بدعت گذاشتند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بر اساس حدیث ثقلین شرط ورود آبرومندانه بر پیامبر صلی الله علیه و آله و سلم تمسک به هر دویِ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تأکید می‌کند که آن دو از هم جدا نشوند تا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طبرانی از حذیفه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سائلکم حین تردون علیّ عن الثقلین؛ هنگامی که شما کنار حوض بر من وارد شوید من از رفتار شما با ثقلین می 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این واقعه پس از خلاصی از محکمۀ قیامت و دخول در بهشت است، به قرینۀ آنکه کوثر بخشی از بهشت است پس مرجع خطاب و سؤال، بهشتیانِ از صحابه هستند،نه همه صحابه ای که بعضی از آنان مرتد شدند؟</w:t>
      </w:r>
    </w:p>
    <w:p>
      <w:pPr>
        <w:pStyle w:val="BookText"/>
        <w:rPr/>
      </w:pPr>
      <w:r>
        <w:rPr>
          <w:rFonts w:ascii="IRNazanin" w:hAnsi="IRNazanin" w:eastAsia="IRNazanin"/>
          <w:color w:val="111111"/>
          <w:sz w:val="28"/>
          <w:sz w:val="28"/>
          <w:szCs w:val="28"/>
          <w:rtl w:val="true"/>
          <w:lang w:bidi="fa-IR"/>
        </w:rPr>
        <w:t xml:space="preserve">یا آنکه ورود به حوض پیش از صدور حکم نهایی قیامت است، و این حوض در صحرای قیامت است درنتیجه سؤال از رفتار با ثقلین از همۀ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 طرد صحابه بر آن دلالت می کند ؟ دو احتمال است دومی به واقع نزدیک‌تر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کیفَ تَخْلُفونی فی الثَّقلَینِ؛ ببینید با دو امانت گران سنگ من چگونه رفتار می کنید؟ پیامبر اکرم صلی الله علیه و آله و سلم با این سؤال همه را به تأملی عمیق واداشته، به امت </w:t>
      </w:r>
    </w:p>
    <w:p>
      <w:pPr>
        <w:pStyle w:val="BookText"/>
        <w:rPr/>
      </w:pPr>
      <w:r>
        <w:rPr>
          <w:rFonts w:ascii="IRNazanin" w:hAnsi="IRNazanin" w:eastAsia="IRNazanin"/>
          <w:color w:val="111111"/>
          <w:sz w:val="28"/>
          <w:sz w:val="28"/>
          <w:szCs w:val="28"/>
          <w:rtl w:val="true"/>
          <w:lang w:bidi="fa-IR"/>
        </w:rPr>
        <w:t>هشدار می‌دهد که در قیامت از آنان سؤال می‌کند که آیا حق ثقلین را رعایت کرده‌اند؟</w:t>
      </w:r>
    </w:p>
    <w:p>
      <w:pPr>
        <w:pStyle w:val="BookText"/>
        <w:rPr/>
      </w:pPr>
      <w:r>
        <w:rPr>
          <w:rFonts w:ascii="IRNazanin" w:hAnsi="IRNazanin" w:eastAsia="IRNazanin"/>
          <w:color w:val="111111"/>
          <w:sz w:val="28"/>
          <w:sz w:val="28"/>
          <w:szCs w:val="28"/>
          <w:rtl w:val="true"/>
          <w:lang w:bidi="fa-IR"/>
        </w:rPr>
        <w:t xml:space="preserve">ثقل دو احتمال دارد؛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سکون قاف ،جمع آن اثقال ، مثل حمل و احمال، یعنی سنگینی ضد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الف و لام می گیرد مانند این حدیث، به معنای وصفی ثقیل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قاف، به معنای کالای مسافر و ابزار او گفته می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القومُ بثِقْلَتِهم، یعنی آن قوم بار سفر خود را بست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ولی ظاهراً این کلمه مشترک معنوی بین آن دو معنا وجامع آن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استعمال ثقل در معنای دوم هم به سبب سنگینی آناست، از این رو گاهی به جای هم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همان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ابن حجر هیتمی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از این دو امانت به ثقلین تعبیر شده این است که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ثاء و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گرانبها و با اهمیت است و قرآن و اهل بیت چنین هستند،زیرا معدن علوم دینیه و اسرار و احکام شرعی می‌باشند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و لام ثقلین برای عهد ذهنی و ذکری است ،زیرا پیامبر اکرم صلی الله علیه و آله و سلم چند بار در حجة الوداع کتاب و عترت را به عنوان ثقلین وخلیفه خود معرفی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سفارش باید در پرتو آن سخن مختصر و معتبر پیامبر در منی و عرفات تفسیر گردد، که شرط عدم گمراهی امت تمسک بر هر دو ثقل عنوان شده است </w:t>
      </w:r>
      <w:bookmarkStart w:id="329" w:name="pg8615_81818"/>
    </w:p>
    <w:p>
      <w:pPr>
        <w:pStyle w:val="BookText"/>
        <w:rPr/>
      </w:pPr>
      <w:bookmarkEnd w:id="329"/>
      <w:r>
        <w:rPr>
          <w:rFonts w:ascii="IRNazanin" w:hAnsi="IRNazanin" w:eastAsia="IRNazanin"/>
          <w:color w:val="111111"/>
          <w:sz w:val="28"/>
          <w:sz w:val="28"/>
          <w:szCs w:val="28"/>
          <w:rtl w:val="true"/>
          <w:lang w:bidi="fa-IR"/>
        </w:rPr>
        <w:t xml:space="preserve">واشاره به همان جمله مختصری است که ترمذی وحاکم احمد و نسائی و طبرانی و ابویعلی و ابن ابی‌شیبه با سندهای معتبر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تارك فیكم الثقلین كتاب الله و عترتی أهل‌بیتی ما ان تمسكتم بهما لن تضلوا ابدا، و بااین جمله وظیفه مردم را در مقابل آن بیان فرمود و تصریح نمودند که متمسک به یکی از آن دو ایمن از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كه بسیاری از حاضران در آن مجالس نبوده،یا متوجه نشده بودند، ابهامی در منظور از ثقلین پدید آمد ، یك نفر از میان جمعیت با صدای بلند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بیدِ اللهِ عزّ وجلّ و طَرفٌ بأیدِیكم فاستمسِكُوا به لا تضلُّوا؛ ای رسول خدا منظور شما از ثقلین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كتاب خدا قرآن، كه همچون ریسمان یك طرفش به دست خدای عزّوجل و طرف دیگرش به دست شما است،به آن چنگ زنید تا گمراه نشوید، و دیگری عترت و دودمانم </w:t>
      </w:r>
      <w:r>
        <w:rPr>
          <w:rFonts w:eastAsia="IRNazanin" w:cs="IRNazanin"/>
          <w:color w:val="111111"/>
          <w:sz w:val="28"/>
          <w:szCs w:val="28"/>
          <w:rtl w:val="true"/>
          <w:lang w:bidi="fa-IR"/>
        </w:rPr>
        <w:t>.</w:t>
      </w:r>
    </w:p>
    <w:p>
      <w:pPr>
        <w:pStyle w:val="Heading3"/>
        <w:numPr>
          <w:ilvl w:val="2"/>
          <w:numId w:val="1"/>
        </w:numPr>
        <w:rPr/>
      </w:pPr>
      <w:bookmarkStart w:id="330" w:name="__RefHeading___Toc2085385_653776707"/>
      <w:bookmarkStart w:id="331" w:name="_Toc114"/>
      <w:bookmarkEnd w:id="330"/>
      <w:r>
        <w:rPr>
          <w:rtl w:val="true"/>
        </w:rPr>
        <w:t>حدیث ثقلین یا خلیفتین</w:t>
      </w:r>
      <w:bookmarkEnd w:id="331"/>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أبی شیبه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از رکین بن ربیع از قاسم بن حَسّان از زید بن ثابت لفظ خلیفتین به جای ثقلین به عنوان ترکۀ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 که با سندهای متعدد از زید بن ثابت می باشد بدون استفاده ازلفظ ثقلین، بر دو مصداق ترکه کتاب و اهل بیت به عنوان خلیفه اشاره می کند و به صراحت بر خلافت و امامت اهل‌بیت رهنمون می‌شود و مولی علی علیه السلام اولین و شاخص ترین فرد اهل‌بیت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جوینی حدیث را با سند خود از زید بن ثابت چنین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النبیُّ إنّی تاركٌ فیكمُ الثَّقَلین كتابَ اللهِ عزّوجلّ و عِتْرتی أهلَ بیتی ألَا و هُما الخلیفَتان من بعدی ولنْ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چیز گران سنگ دو جانشین من پس از من هستند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بعضی از نقل‌ها به جای لفظ ثقلین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خلیفتَین یا أمرَین یا شیئَین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آمده است و این باعث تردید در نام گذاری به حدیث ثقلین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لفظ خلیفتین صریح در خلافت اهل‌بیت و دلالتش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حدیث ثقلین را در عرفات و منی و واقعه غدیر نقل می‌کند بر کلمۀ ثقلین به عنوان ترکه پیامبر اتفاق دارند هر چند عامل لفظی آن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،ترکت ، مخلف یا فانظرونی کیف تخلفونی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مواقع اصلی بیان حدیث هستند</w:t>
      </w:r>
    </w:p>
    <w:p>
      <w:pPr>
        <w:pStyle w:val="BookText"/>
        <w:rPr/>
      </w:pPr>
      <w:r>
        <w:rPr>
          <w:rFonts w:ascii="IRNazanin" w:hAnsi="IRNazanin" w:eastAsia="IRNazanin"/>
          <w:color w:val="111111"/>
          <w:sz w:val="28"/>
          <w:sz w:val="28"/>
          <w:szCs w:val="28"/>
          <w:rtl w:val="true"/>
          <w:lang w:bidi="fa-IR"/>
        </w:rPr>
        <w:t xml:space="preserve">ولی کلمۀ خلیفتین که در روایات زید بن ثابت آمده، در مرض وفات حضرت بود، نه در حجة الوداع و غدیر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علی بن عبد الله بن احمد الحسنی نور الدین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ابو بكر ابن ابی شیبة با سندهای متعدد از ام سلمه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 سلم هنگام احتضار در حالی که حجره مطهر پر از اصحاب بود به وفات سریع خود اشاره کرده،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یوشكُ أن اُقبضَ قبضاً سریعاً وینطلقُ بی وقد قدّمتُ إلیكمُ القولَ معذرةً إلیكم ألا و إنّی مُخلَّفٌ فیكُمْ كتابَ ربِّی عزّ وجلّ وعِتْرتی أهلَ بَیْتی ثم أخذَ بیدِ علیٍّ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مع القرآنِ والقرآنُ مع علیٍّ لا یفتَرِقان حتّى یُرِدا علیَّ </w:t>
      </w:r>
    </w:p>
    <w:p>
      <w:pPr>
        <w:pStyle w:val="BookText"/>
        <w:rPr/>
      </w:pPr>
      <w:r>
        <w:rPr>
          <w:rFonts w:ascii="Amiri" w:hAnsi="Amiri" w:eastAsia="Amiri" w:cs="Amiri"/>
          <w:color w:val="111111"/>
          <w:sz w:val="28"/>
          <w:sz w:val="28"/>
          <w:szCs w:val="28"/>
          <w:rtl w:val="true"/>
          <w:lang w:bidi="ar-SA"/>
        </w:rPr>
        <w:t>الحوضَ فأسالُكم ما تَخلُفون فِیهما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نیز أبو بكر البزار در مسندش بلفظ مختصر به نقل كشف الأستار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مرگ من فرا رسد و از میان شما بروم و اینسخن را برای رفع عذر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در میان شما دو چیز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چگونه پس از من با آن‌ها رفتار می‌کنید، سپس دست علی را گرفت و گفت علی با قرآن و قرآن با علی است آن دو از یکدیگر جدا نمی شوند تا آنکه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ابن عقده و ابن حجر هیتمی از حضرت فاطمه زهرا علیها السلام نقل کرده 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ظاهراً کلمۀ خلیفتین در روایت زید بن ثابت نقل به معنای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 سلمه می 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پس این نقل که به جای لفظ ثقلین، خلیفتین آمده است و کلماتی مانند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امرین یا شیئین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مربوط به دو بیان اخیر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خطبه در مسجد النبی و حال احتضار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روایتی که ابو الطفیل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واقعه غدیر نقل کرده ، متروک لفظ ثقلین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مهم ترین زمان بیان این حدیث چهار مورد اول در حجه الوداع ، </w:t>
      </w:r>
    </w:p>
    <w:p>
      <w:pPr>
        <w:pStyle w:val="BookText"/>
        <w:rPr/>
      </w:pPr>
      <w:r>
        <w:rPr>
          <w:rFonts w:ascii="IRNazanin" w:hAnsi="IRNazanin" w:eastAsia="IRNazanin"/>
          <w:color w:val="111111"/>
          <w:sz w:val="28"/>
          <w:sz w:val="28"/>
          <w:szCs w:val="28"/>
          <w:rtl w:val="true"/>
          <w:lang w:bidi="fa-IR"/>
        </w:rPr>
        <w:t>به ویژه واقعه غدیر بود</w:t>
      </w:r>
    </w:p>
    <w:p>
      <w:pPr>
        <w:pStyle w:val="BookText"/>
        <w:rPr/>
      </w:pPr>
      <w:r>
        <w:rPr>
          <w:rFonts w:ascii="IRNazanin" w:hAnsi="IRNazanin" w:eastAsia="IRNazanin"/>
          <w:color w:val="111111"/>
          <w:sz w:val="28"/>
          <w:sz w:val="28"/>
          <w:szCs w:val="28"/>
          <w:rtl w:val="true"/>
          <w:lang w:bidi="fa-IR"/>
        </w:rPr>
        <w:t xml:space="preserve">نباید در نام گذاری آن به حدیث ثقلین تردید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متروک اصلی در اکثر و اهم موارد بیان این حدیث لفظ ثقلین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أحدُهُماکتابَ اللهِ طرفٌ بیدِ اللهِ عزّ وجلّ و طرفٌ بأیدِیکم فاستمسِکوا به لا تضلُّوا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آن دو کتاب خدا است که یک طرف آن به دست خدای عزّ و جل و طرف دیگر به دست شما است، به آن چنگ زنید تا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رسول خدا صلی الله علیه و آله و سلم می‌فرمایند یک طرف قرآن به دست خداست به این دلیل است که قرآن را خدای متعال فرستاده است و اینکه می‌فرمایند یک طرف آن به دست امت است به این دلیل است که در معرض استفاده و قرائت امت است ولی باید توجه داشت تنها با پیروی کامل از هر دو ثقل مصونیت از گمراهی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روایت امر به تمسک به قرآن شدهبه عنوان یکی از دو ثقل است که جدای از ثقل دیگر یعنی عترت نیست چنان‌که در جملۀ بعدی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ضمیمه كردن اهل‌بیت به قرآن ، و تعبیر از هردو با كلمه ثقلین، به خوبی وجوب پیروی امت را از اهل‌بیت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امر به تمسک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نقل‌ها مانند مسلم، نیامده، و گفتیم نقل مسلم، روایتی ناقص و تحریف شده است</w:t>
      </w:r>
      <w:r>
        <w:rPr>
          <w:rStyle w:val="FootnoteAnchor"/>
          <w:rtl w:val="true"/>
        </w:rPr>
        <w:footnoteReference w:id="303"/>
      </w:r>
      <w:r>
        <w:rPr>
          <w:rFonts w:ascii="IRNazanin" w:hAnsi="IRNazanin" w:eastAsia="IRNazanin"/>
          <w:color w:val="111111"/>
          <w:sz w:val="28"/>
          <w:sz w:val="28"/>
          <w:szCs w:val="28"/>
          <w:rtl w:val="true"/>
          <w:lang w:bidi="fa-IR"/>
        </w:rPr>
        <w:t xml:space="preserve">ولی در بسیاری نقل‌ها امر به تمسک به هر دو آمده و عدم گمراهی امت، بر تمسك به هر دو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و در تنافی دو نقل به زیاده و نقیصه نقل زیاده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روایات باید در پرتو آن جمله محکم معتبر تفسیر گردد كه امر به تمسك به هردو ثقلین شده است، تا از ضلالت و گمراهی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ضلالتی که شیطان پس از رانده شدن از درگاه خدای متعال، فرزندان آدم را به آن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فَبِعِزَّتِكَ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شیطان گفت به عزتت سوگند همه آنها را گمراه خواهم كرد مگر بندگان خالص تو را همان ضلالتی و گمراهی امت که حضرت رسول صلی الله علیه و آله و سلم پس از خود برای امتش نگران باشد و حتی می خواست برای مقابله با آن مطلبی بنویسد که بعضی از صحابه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سعد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عمر، حدثنی أسامة بن زید اللیثی و معمر بن راشد عن الزهری عن عبید الله بن عبد الله بن عتبة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صلی الله علیه و آله و سلم ، الوفاةُ و فی البیتِ رجالٌ فیهم عمرُ بنُ الخطابِ،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إنَّ رسولَ اللهِ قدْ غَلَبَهُ الوَجَعُ وعندكُم القرآنُ، حسبُنا كتابُ اللهِ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رحلت رسول خدا صلی الله علیه و آله و سلم فرا رسید، گروهى كه عمر بن خطّاب نیز در میان آنان بود در خانه حضور داشتند،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نامه‌اى براى شما بنویسم تا هرگز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نیاورید زیرا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غلبه كرده، و قرآن نزد شما هست، و 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بخاری ومسلم در صحیح خود آورده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عِتْرتی و أنّ اللطیفَ الخبیرَ نبَّأنى أنَّهما لنْ یَتفرَّقا حتّى یَرِدا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ذلكَ لَهُما رَبّى</w:t>
      </w:r>
      <w:r>
        <w:rPr>
          <w:rFonts w:eastAsia="Amiri" w:cs="Amiri" w:ascii="Amiri" w:hAnsi="Amiri"/>
          <w:color w:val="111111"/>
          <w:sz w:val="28"/>
          <w:szCs w:val="28"/>
          <w:rtl w:val="true"/>
          <w:lang w:bidi="ar-SA"/>
        </w:rPr>
        <w:t xml:space="preserve">. </w:t>
      </w:r>
      <w:bookmarkStart w:id="332" w:name="pg8615_81833"/>
    </w:p>
    <w:p>
      <w:pPr>
        <w:pStyle w:val="BookText"/>
        <w:rPr/>
      </w:pPr>
      <w:bookmarkEnd w:id="332"/>
      <w:r>
        <w:rPr>
          <w:rFonts w:ascii="IRNazanin" w:hAnsi="IRNazanin" w:eastAsia="IRNazanin"/>
          <w:color w:val="111111"/>
          <w:sz w:val="28"/>
          <w:sz w:val="28"/>
          <w:szCs w:val="28"/>
          <w:rtl w:val="true"/>
          <w:lang w:bidi="fa-IR"/>
        </w:rPr>
        <w:t xml:space="preserve">عترت ،چنان‌كه جوهری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و رهطه الادنون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نزدیكترین خویشاوندان شخص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و ابن اثیر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أخَصُّ أقارِبه؛ نزدیک‌ترین خویشاوندان شخص عترت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ولد الرجل و ذریته و عقبه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عترت رسول فرزندان فاطمه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خویشاوندان هاشمی حضرت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نکته دیگر آنکه در بسیاری از روایات از جمله روایت ترمذی واحمد و طبرانی از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عطف بیان افزوده شد و از آنجا که در این باره در پایان این فصل مفصل سخن می گوییم اینجا به همین قدر بسنده می نماییم </w:t>
      </w:r>
      <w:r>
        <w:rPr>
          <w:rFonts w:eastAsia="IRNazanin" w:cs="IRNazanin"/>
          <w:color w:val="111111"/>
          <w:sz w:val="28"/>
          <w:szCs w:val="28"/>
          <w:rtl w:val="true"/>
          <w:lang w:bidi="fa-IR"/>
        </w:rPr>
        <w:t>.</w:t>
      </w:r>
    </w:p>
    <w:p>
      <w:pPr>
        <w:pStyle w:val="Heading3"/>
        <w:numPr>
          <w:ilvl w:val="2"/>
          <w:numId w:val="1"/>
        </w:numPr>
        <w:rPr/>
      </w:pPr>
      <w:bookmarkStart w:id="333" w:name="__RefHeading___Toc2085387_653776707"/>
      <w:bookmarkStart w:id="334" w:name="_Toc115"/>
      <w:bookmarkEnd w:id="333"/>
      <w:r>
        <w:rPr>
          <w:rtl w:val="true"/>
        </w:rPr>
        <w:t>مقایسه دو ثقل</w:t>
      </w:r>
      <w:bookmarkEnd w:id="334"/>
    </w:p>
    <w:p>
      <w:pPr>
        <w:pStyle w:val="BookText"/>
        <w:rPr/>
      </w:pPr>
      <w:r>
        <w:rPr>
          <w:rFonts w:ascii="IRNazanin" w:hAnsi="IRNazanin" w:eastAsia="IRNazanin"/>
          <w:color w:val="111111"/>
          <w:sz w:val="28"/>
          <w:sz w:val="28"/>
          <w:szCs w:val="28"/>
          <w:rtl w:val="true"/>
          <w:lang w:bidi="fa-IR"/>
        </w:rPr>
        <w:t>در این نقل طبرانی اشاره ای به نسبت این دو ثقل نشده، ولی در بسیاری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أكبرُ مِنَ الاخر كتابَ اللهِ حَبْلٌ ممدودٌ من السماءِ إلی الأرضِ؛ یكی از آن دو بزرگ‌تر از دیگری است و آن كتاب خداست كه ریسمانی آویخته از آسمان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روایت دیگر طبرانی از زید بن ارقم، پس از جمله بالا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عِتْرتی</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عترت ثقل اصغر می‌شود ،هر چند درحجیت و اعتبار هر دو مساوی هستند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از روایا ت حدیث ثقلین این دو مساوی معرفی شده اند مانند روایت زرندی حنفی از زید بن ارقم که پس از تصریح به اکبریت کتاب و اصغریت </w:t>
      </w:r>
    </w:p>
    <w:p>
      <w:pPr>
        <w:pStyle w:val="BookText"/>
        <w:rPr/>
      </w:pPr>
      <w:r>
        <w:rPr>
          <w:rFonts w:ascii="Amiri" w:hAnsi="Amiri" w:eastAsia="Amiri" w:cs="Amiri"/>
          <w:color w:val="111111"/>
          <w:sz w:val="28"/>
          <w:sz w:val="28"/>
          <w:szCs w:val="28"/>
          <w:rtl w:val="true"/>
          <w:lang w:bidi="ar-SA"/>
        </w:rPr>
        <w:t>عترت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سألتُ لهُمُ اللطیفَ الخبیرَ فأعطانِی أن یَرِدوا علَیَّ الحوضَ کهاتَین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أشار بالمسبحَتَین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ناصرهما إلی ناصر</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ازخدای خود خواستم که این دو سرحوض کوثر مانند این دو انگشت سبابه بر من وارد شوند و او دعای مرا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تساوی این دو توهم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سخن صحیح نیست ،زیرا این جمله ناظر به در خواست حضرت برای ورود هم زمان ثقلین برسر حوض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دو انگشت سبابه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قیامت می‌باشد، پس با اکبریت ذاتی کتاب بر سنت در بیشتر روایات ثقلین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اللطیفَ الخبَیر نبّأنی أنّهما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لطیف و خبیر به من خبر داده این دو امانت گران سنگ از هم جدا نمی‌شود تا آنكه سر حوض كوثر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حقیقی به قرآن متوقف بر تمسک به اهل‌بیت در تفسیر و تأویل آن است، وکسی که در تمسک به قرآن به فکر خود یا نظر دیگران اعتماد کند و بر خلاف نظر اهل بیت آن را تفسیر و تطبیق کند، از قرآن جدا شده و در نتیجه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حدیث نبوی دیگری بر آن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w:t>
      </w:r>
      <w:r>
        <w:rPr>
          <w:rStyle w:val="FootnoteAnchor"/>
          <w:rtl w:val="true"/>
        </w:rPr>
        <w:footnoteReference w:id="309"/>
      </w:r>
      <w:r>
        <w:rPr>
          <w:rFonts w:ascii="IRNazanin" w:hAnsi="IRNazanin" w:eastAsia="IRNazanin"/>
          <w:color w:val="111111"/>
          <w:sz w:val="28"/>
          <w:sz w:val="28"/>
          <w:szCs w:val="28"/>
          <w:rtl w:val="true"/>
          <w:lang w:bidi="fa-IR"/>
        </w:rPr>
        <w:t>و حاکم در مستدرك و ذهبی در تلخیص آن هر دو حکم به صحت این حدیث کرده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روی اسم لطیف ، اشاره به آن است که این انتصاب الهی از سر لطف پروردگار است، چنان‌که متکلمان تعیین امام را به مقتضای قاعده لطف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نبأ یعنی خبر مهم و با کلمۀ نبی از یک ریشه است و به اشتراک منبع نبوت و امامت اشاره دارد یعنی همان کسی که مرا به نبوت برگزید، مرا از نبأ ولایت و آیندۀ امامت خبر 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این جمله بر تداوم حضور فرد معصومی از اهل‌بیت در میان امت تا آخر‌الزمان دلالت می‌كند که سر سوزنی در پندار و رفتار و گفتار، از قرآن جدا نشود، زیرا همچنان كه قرآن در امت اسلامی تا قیامت دست نخورده باقی است، ثقل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در میان امت اسلامیباید وجود داشته باشند، ولی گاهی در جامعه حاضر و قابل دسترسی و گاهی از دیدگان پوشیده و غایب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بر صحت عقیده تداوم امامت و ضرورت وجود امام معصوم حیّ تا قیامت دلالت می‌كند، تا مفسر و مجری قرآن و حافظ حدود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بزرگان اهل سنت مانند سمهودی و ابن حجر به این ضرورت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شخصی یک فرد معصوم است و این تنها بر عقیده امامیه قابل تطبیق است، نه آنکه مجموعه ای از علمای أهل‌بیت به صورت گروهی از قرآن جدا نشوند،</w:t>
      </w:r>
    </w:p>
    <w:p>
      <w:pPr>
        <w:pStyle w:val="BookText"/>
        <w:rPr/>
      </w:pPr>
      <w:r>
        <w:rPr>
          <w:rFonts w:ascii="IRNazanin" w:hAnsi="IRNazanin" w:eastAsia="IRNazanin"/>
          <w:color w:val="111111"/>
          <w:sz w:val="28"/>
          <w:sz w:val="28"/>
          <w:szCs w:val="28"/>
          <w:rtl w:val="true"/>
          <w:lang w:bidi="fa-IR"/>
        </w:rPr>
        <w:t>آن‌گاه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نشدن آن دو را از خدا خواستم و روشن است كه دعای حضرت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به صورت قطعی خبر از جدا نشدن آن دو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 پیامبر اکرم صلی الله علیه و آله و سلم سه دستور مهم به امت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نگیرید زیرا اگر پیش بیفتید هلاک می‌شوید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كسانی كه خلافت و امامت آنان را غصب كردند و خود را بر آنان مقدم دانستند یا كسانی كه در اعمال و اخلاق عبادی افراط می‌کنند و عابد‌تر از اهل‌بیت </w:t>
      </w:r>
    </w:p>
    <w:p>
      <w:pPr>
        <w:pStyle w:val="BookText"/>
        <w:rPr/>
      </w:pP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هلاك شده و گمراه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تُقصِّروا عنهُما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آنان كوتاهی نكنید ، اگر چنین كنید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بسیاری بر اثر انحراف از امامت آنان و از طاغوت‌های زمان خود پیروی نمودند و در عقاید و اخلاق و رفتار گمراه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چیزی یاد ندهید كه آنان از شما داناتر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جمله قبل با ضمیر مفعولی تثنیه بود ، زیرا ضمیر به ثقلین برمی‌گشت ،ولی سومی ضمیر جمع است و تنها به اهل بیت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اهل بیت چیزی یاد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اینکه دیگران به قرآن تعلیم دهند، معقول نیست و تنها اهل‌بیت تغییر نکند تعلیم دیگران هستند پیامبر هشدار می‌دهد به آنان علمی نیاموزید، زیرا آنان از همه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همه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داشته همه صحابه و تابعان و همه مسلمانان را تا قیامت شامل می‌شود، پس علم اهل‌بیت به قرآن و سنت و معارف دین از همۀ امت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علوم خود را به از راه عادی كسب نكردند، بلكه از طرف خدای متعال به آنان القاء شده است از این رو آنان محتاج هیچ صحابی و تابعی نبودند و برای معارف و اخبار و احادیث خود نیازی به سلسله سند تا پیامبر اكرم صلی الله علیه و آله و سلم ندارند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دیگر آنكه هدف از نهی ،جلوگیری از تعلیم آنان نیست، بلکه این نهی از انجام كاری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زوج ننمایید، پس نهی می‌کند از توهم و خیال اینکه آنان جهل و نیاز علمی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اخباری كه از آموزش ائمه معصومین علیهم السلام نزد بعضی صحابه و تابعان در بعضی تواریخ اهل سنت نقل </w:t>
      </w:r>
      <w:bookmarkStart w:id="335" w:name="pg8615_81845"/>
    </w:p>
    <w:p>
      <w:pPr>
        <w:pStyle w:val="BookText"/>
        <w:rPr/>
      </w:pPr>
      <w:bookmarkEnd w:id="335"/>
      <w:r>
        <w:rPr>
          <w:rFonts w:ascii="IRNazanin" w:hAnsi="IRNazanin" w:eastAsia="IRNazanin"/>
          <w:color w:val="111111"/>
          <w:sz w:val="28"/>
          <w:sz w:val="28"/>
          <w:szCs w:val="28"/>
          <w:rtl w:val="true"/>
          <w:lang w:bidi="fa-IR"/>
        </w:rPr>
        <w:t xml:space="preserve">شده ، به دلیل همین جمله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مهم ترین مسئله در شرح حدیث ثقلین، مصادیق اهل بیت است، آن را در بخش پنجم مورد بحث قرار می دهیم </w:t>
      </w:r>
      <w:r>
        <w:rPr>
          <w:rFonts w:eastAsia="IRNazanin" w:cs="IRNazanin"/>
          <w:color w:val="111111"/>
          <w:sz w:val="28"/>
          <w:szCs w:val="28"/>
          <w:rtl w:val="true"/>
          <w:lang w:bidi="fa-IR"/>
        </w:rPr>
        <w:t>.</w:t>
      </w:r>
    </w:p>
    <w:p>
      <w:pPr>
        <w:pStyle w:val="Heading3"/>
        <w:numPr>
          <w:ilvl w:val="2"/>
          <w:numId w:val="1"/>
        </w:numPr>
        <w:rPr/>
      </w:pPr>
      <w:bookmarkStart w:id="336" w:name="__RefHeading___Toc2085389_653776707"/>
      <w:bookmarkStart w:id="337" w:name="_Toc116"/>
      <w:bookmarkEnd w:id="336"/>
      <w:r>
        <w:rPr>
          <w:rtl w:val="true"/>
        </w:rPr>
        <w:t>معرفی مولا امیرالمؤمنین علیه السلام به امامت</w:t>
      </w:r>
      <w:bookmarkEnd w:id="337"/>
    </w:p>
    <w:p>
      <w:pPr>
        <w:pStyle w:val="BookText"/>
        <w:rPr/>
      </w:pPr>
      <w:r>
        <w:rPr>
          <w:rFonts w:ascii="IRNazanin" w:hAnsi="IRNazanin" w:eastAsia="IRNazanin"/>
          <w:color w:val="111111"/>
          <w:sz w:val="28"/>
          <w:sz w:val="28"/>
          <w:szCs w:val="28"/>
          <w:rtl w:val="true"/>
          <w:lang w:bidi="fa-IR"/>
        </w:rPr>
        <w:t>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أولی بهِ من نَفْسهِ فعلیٌّ ولیُّه، سپس دست علی علیه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خودش از او سزاوارترم، پس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وال من والاه و عاد من عاداه؛ خدایا در ولایت خود قرار ده کسی را که ولایت علی را بپذیرد و اظهار دشمنی کن با کسی که با علی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ترجمۀ به قرینۀ معنی مولی در جملۀ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معنای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دار هر کس علی را دوست دارد و دشمن دار هر کس علی را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حکمت این جمله آن است که مسئله رهبری و اعلام امامت مولی علی مسئله حساسیت برانگیزی بود و مؤمنان مخلص را شاد و منافقان و دشمنان را تحریک، و مردم را به دو صف دوست و دشمن تقسیم می‌کرد؛ بلافاصله حضرت دعا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دوستان علی را دوست دار و دشمنان او را دشمن‌دار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بعضی نقل‌ها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و اخذلْ من خذلَه؛ خدایا یاری کن هر کس او را یاری نماید و خوار کن هر کس او را خوار نماید </w:t>
      </w:r>
      <w:r>
        <w:rPr>
          <w:rFonts w:eastAsia="IRNazanin" w:cs="IRNazanin"/>
          <w:color w:val="111111"/>
          <w:sz w:val="28"/>
          <w:szCs w:val="28"/>
          <w:rtl w:val="true"/>
          <w:lang w:bidi="fa-IR"/>
        </w:rPr>
        <w:t>.</w:t>
      </w:r>
      <w:r>
        <w:rPr>
          <w:rStyle w:val="FootnoteAnchor"/>
          <w:rtl w:val="true"/>
        </w:rPr>
        <w:footnoteReference w:id="31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ذیل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چنان‌كه بعضی منكران ولایت گفته‌اند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قرینه بر آن نیست </w:t>
      </w:r>
      <w:bookmarkStart w:id="338" w:name="pg8615_81849"/>
    </w:p>
    <w:p>
      <w:pPr>
        <w:pStyle w:val="BookText"/>
        <w:rPr/>
      </w:pPr>
      <w:bookmarkEnd w:id="338"/>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و مولی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جمله قبل به معنای دوست یا ناصر است ، بلکه برای دفع خصومت دشمنان و جلب بیشتر دوستان است</w:t>
      </w:r>
      <w:r>
        <w:rPr>
          <w:rFonts w:eastAsia="IRNazanin" w:cs="IRNazanin"/>
          <w:color w:val="111111"/>
          <w:sz w:val="28"/>
          <w:szCs w:val="28"/>
          <w:rtl w:val="true"/>
          <w:lang w:bidi="fa-IR"/>
        </w:rPr>
        <w:t>.</w:t>
      </w:r>
    </w:p>
    <w:p>
      <w:pPr>
        <w:pStyle w:val="Heading3"/>
        <w:numPr>
          <w:ilvl w:val="2"/>
          <w:numId w:val="1"/>
        </w:numPr>
        <w:rPr/>
      </w:pPr>
      <w:bookmarkStart w:id="339" w:name="__RefHeading___Toc2085391_653776707"/>
      <w:bookmarkStart w:id="340" w:name="_Toc117"/>
      <w:bookmarkEnd w:id="339"/>
      <w:r>
        <w:rPr>
          <w:rtl w:val="true"/>
        </w:rPr>
        <w:t>اهل‌بیت چه کسانی هستند و چرا باید معصوم باشند؟</w:t>
      </w:r>
      <w:bookmarkEnd w:id="340"/>
    </w:p>
    <w:p>
      <w:pPr>
        <w:pStyle w:val="BookText"/>
        <w:rPr/>
      </w:pPr>
      <w:r>
        <w:rPr>
          <w:rFonts w:ascii="IRNazanin" w:hAnsi="IRNazanin" w:eastAsia="IRNazanin"/>
          <w:color w:val="111111"/>
          <w:sz w:val="28"/>
          <w:sz w:val="28"/>
          <w:szCs w:val="28"/>
          <w:rtl w:val="true"/>
          <w:lang w:bidi="fa-IR"/>
        </w:rPr>
        <w:t xml:space="preserve">بحث مهم در حدیث ثقلین، تعیین مصادیق اهل‌بیت و اختصاص آن به افراد معصوم از خاندان پیامبر اکرم صلی الله علیه و آله و سلم یعنی شرط عصمت برای آنان است؛ زیرا اشکال می شود که اهل‌بیت، در لغت يعنی اهل خانه و خاندان، و اين کلمه شامل همسران و عمو و همۀ خویشاوندان نزديک پيامبر می‌شود و به ائمه دوازده‌گانه شیعه و حضرت فاطمه علیها السلام اختصاص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آنکه مراد از اهل‌بیت در حدیث ثقلین همان است که در آیۀ تطهیر اراده شده است و اهل‌بيت در آيۀ تطهیر در سياق آيات احکام همسران پيامبر اكرم صلی الله علیه و آله و سلم بوده و شامل همسران می شود و آنان به اتفاق امّت، معصوم نیستند، پس اهل‌بیت معصوم نبوده و عصمت در آنان شرط نیست تا مردم در پیروی از آنان ایمن از خطا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ابن تیمیه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اهل‌بیت بر خلاف آنچه رافضیان می‌گویند به آل‌علی اختصاص ندارد و بین همۀ اهل بیت یعنی آل علی و آل جعفر و آل‌عقیل و آل‌عباس مشترک می‌باشد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چه دليل شما آن‌را به علی و یازده فرزند او يا پنج تن اصحاب کساء اختصاص می‌دهيد؟ و عصمت را برای اهل بیت شرط می دانید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كريم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هنگامی که فرشتگان، همسر ابراهیم را به تولّد اسحاق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مژده در دوران پیری و بر خلاف سن طبيعى آنان بود، همسر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أَتَعْجَبِينَ مِنْ أَمْرِ اللَّهِ رَحْمَتُ اللَّهِ وَبَرَكَاتُهُ عَلَيْكُمْ أَهْلَ الْبَيْتِ إِنَّهُ حَمِيدٌ مَجِيدٌ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آيا از امر خدا تعجب مى‌كنيد؟ رحمت و بركات او بر اهل خانۀ شما باد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سوره احزاب آيۀ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خطاب به اهل‌بیت پيامبر صلی الله علیه و آله و سلم و در لابه‌لای آياتىمی‌باشد که دربارۀ احكام زنان پيغمبر صلی الله علیه و آله و سلم قبل و بعد از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وَقَرْنَ فِي بُيُوتِكُنَّ وَ لا تَبَرَّجْنَ تَبَرُّجَ الْجاهِلِيَّةِ الْأُولى وَ أَقِمْنَ الصَّلٰوةَ وَ آتِينَ الزَّكوٰةَ وَ أَطِعْنَ اللَّهَ وَ رَسُولَه 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اذْكُرْنَ ما يُتْلى فِي بُيُوتِكُنَّ مِنْ آياتِ اللَّهِ وَ الْحِكْمَةِ من الكتاب الجامع بين الأمرين إِنَّ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خانه‌هاى خود بمانيد و همچون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 پا داريد و زكات را ادا كنيد، و خدا و رسولش را اطاعت نمائيد، خداوند فقط مى‌خواهد پليدى و گناه را از شما اهل بيت دور كند و كاملاً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از آيات خداوند و حكمت در خانه‌هاى شما خوانده مى‌شود ياد كنيد، خداوند لطيف و آگاه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پیامبر اکرم صلی الله علیه و آله و سلم پس از نزول این آیه به مدت چند ماه مقابل خانۀ علی علیه السلام می‌ایستاد و بر آنان به عنوان اهل‌بیت سلام می‌کرد، منظور خود را مشخص می‌ساخت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روایات آن خواهد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همان مصداق آن در آیۀ تطهیر است و برای شناخت اهل بيت در حدیث </w:t>
      </w:r>
      <w:bookmarkStart w:id="341" w:name="pg8615_81854"/>
    </w:p>
    <w:p>
      <w:pPr>
        <w:pStyle w:val="BookText"/>
        <w:rPr/>
      </w:pPr>
      <w:bookmarkEnd w:id="341"/>
      <w:r>
        <w:rPr>
          <w:rFonts w:ascii="IRNazanin" w:hAnsi="IRNazanin" w:eastAsia="IRNazanin"/>
          <w:color w:val="111111"/>
          <w:sz w:val="28"/>
          <w:sz w:val="28"/>
          <w:szCs w:val="28"/>
          <w:rtl w:val="true"/>
          <w:lang w:bidi="fa-IR"/>
        </w:rPr>
        <w:t xml:space="preserve">ثقلین و عصمت آنان باید به تفسیر کلمات و جملاتی که در شأن نزول این آیه شریفه آمده است، بپردازیم </w:t>
      </w:r>
      <w:r>
        <w:rPr>
          <w:rFonts w:eastAsia="IRNazanin" w:cs="IRNazanin"/>
          <w:color w:val="111111"/>
          <w:sz w:val="28"/>
          <w:szCs w:val="28"/>
          <w:rtl w:val="true"/>
          <w:lang w:bidi="fa-IR"/>
        </w:rPr>
        <w:t>.</w:t>
      </w:r>
    </w:p>
    <w:p>
      <w:pPr>
        <w:pStyle w:val="Heading3"/>
        <w:numPr>
          <w:ilvl w:val="2"/>
          <w:numId w:val="1"/>
        </w:numPr>
        <w:rPr/>
      </w:pPr>
      <w:bookmarkStart w:id="342" w:name="__RefHeading___Toc2085393_653776707"/>
      <w:bookmarkStart w:id="343" w:name="_Toc118"/>
      <w:bookmarkEnd w:id="342"/>
      <w:r>
        <w:rPr>
          <w:rtl w:val="true"/>
        </w:rPr>
        <w:t>تفسیر آیۀ تطهیر و پاسخ به اشکال فخر رازی</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بزرگان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 به کسر همزه از ادوات حصر است و برای حصر و اختصاص‌دادن مفاد جمله بر جزء اخیر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همۀ لغویان و مفسران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حصر پذیرفته‌اند مگر فخر رازی، که البته وی نیز در مواضع متعدد و از جمله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أُمِرْتُ اَنْ 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حصر پذیرفته است</w:t>
      </w:r>
      <w:r>
        <w:rPr>
          <w:rStyle w:val="FootnoteAnchor"/>
          <w:rtl w:val="true"/>
        </w:rPr>
        <w:footnoteReference w:id="313"/>
      </w:r>
      <w:r>
        <w:rPr>
          <w:rFonts w:ascii="IRNazanin" w:hAnsi="IRNazanin" w:eastAsia="IRNazanin"/>
          <w:color w:val="111111"/>
          <w:sz w:val="28"/>
          <w:sz w:val="28"/>
          <w:szCs w:val="28"/>
          <w:rtl w:val="true"/>
          <w:lang w:bidi="fa-IR"/>
        </w:rPr>
        <w:t xml:space="preserve">، ولی دلالت آن‌را بر حصر در 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نموده تا دلالت آن‌را بر امامت امیرالمؤمنین علیه السلام نفی کند و بر گفتۀ خود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استشهاد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الْحَيوٰةُ الدُّنْيا كَماءٍ اَنْزَلْناهُ مِنَ السَّماءِ فَاخْتَلَطَ بِهِ نَباتُ الْأَرْضِ مِمَّا يَأْكُلُ النَّاسُ وَ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کهمثل زندگى دنيا مانند آبى است كه از آسمان نازل كرديم و بر اثر آن گياهانی مى‌رويد كه مردم و چهار پايان از آن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در اینجا قبل از مَثَل آمده و برحصر دلالت نمی‌کند، زیرا مَثَل دنیا منحصر به این مَثَل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دوم ایشان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الْحَيوٰةُ الدُّنْيا 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دنيا تنها بازى و سرگرمى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إنَّما دلالت بر حصر </w:t>
      </w:r>
    </w:p>
    <w:p>
      <w:pPr>
        <w:pStyle w:val="BookText"/>
        <w:rPr/>
      </w:pPr>
      <w:r>
        <w:rPr>
          <w:rFonts w:ascii="IRNazanin" w:hAnsi="IRNazanin" w:eastAsia="IRNazanin"/>
          <w:color w:val="111111"/>
          <w:sz w:val="28"/>
          <w:sz w:val="28"/>
          <w:szCs w:val="28"/>
          <w:rtl w:val="true"/>
          <w:lang w:bidi="fa-IR"/>
        </w:rPr>
        <w:t>نمی‌کند زیرا بازی و لهو در غیر زندگی دنیا هم هست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معانی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حصر صفت در موصوف،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الفقیه زید و یا به عکس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زید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دو ،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حصر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حصر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چهار قسم یا قصر اِفراد یا قصر تعیین یا قصر قلب است پس در مجموع دوازده قسم می‌شود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می‌گوییم در دو آیه‌ای که فخر رازی بر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استدلال کرده حصر اضافی بوده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نوعحصر قلب است و آیۀ اول در اشکال فخر، یعنی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الْحَيوٰةِ الدُّنْيا كَماءٍ </w:t>
      </w:r>
    </w:p>
    <w:p>
      <w:pPr>
        <w:pStyle w:val="BookText"/>
        <w:rPr/>
      </w:pP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بر خلاف نظر دنیاطلبان که آن‌را طولانی می‌دانند، مَثَل دنیا از جهت ماندگاری و فنا پذیری مانند گیاهی است که تنها چند روزی سبز شده و دل‌ها و دیده‌ها را به خود جلب می‌کند سپس می‌خشکد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قصر اِفراد است یعنی می‌خواهد بفرماید هر چند دنیا مَثَل‌های زیادی دارد ولی به سائر مَثَل‌های دنیا اعتنا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مَثَل لازم التوجه دنیا از جهت فناپذیری مماثلت آن با گیاهی است که چند روزی سبز شده سپس می‌خشکد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خدای سبحان از پیامبران نقل می‌کند که به قوم معترض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نَحْنُ إِلا بَشَرٌ مِثْلُكُمْ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ما نیستیم مگر بشری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ایشان رسول و 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بوده‌اند ولی می‌خواستند بفرمایند خیال نکنید رسول نباید بشر باشد و بشر بودن با نبوت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بشریت هیچ فرقی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برای نفی فرق از جهت بشریت و حصر مماثلت در بشریت است اگر چه ایشان رسول و 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حصر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به صورت قصر اِفراد آمده است؛ یعنی خیال نکنید حضرت رسول صلی الله علیه و آله و سلم مرگ ندارد و ابدی است بلکه تنها او رسولی مانند رسولان گذشته و متوفا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صفات ایشان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دنیا امثال دیگری هم دارد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خدشه ای وارد نمی‌کند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پاسخ آیۀ دوم اشکال فخر یعنی آیه شریفه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سورۀ محمد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خیال کرده آیه حصر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p>
    <w:p>
      <w:pPr>
        <w:pStyle w:val="BookText"/>
        <w:rPr/>
      </w:pPr>
      <w:r>
        <w:rPr>
          <w:rFonts w:ascii="IRNazanin" w:hAnsi="IRNazanin" w:eastAsia="IRNazanin"/>
          <w:color w:val="111111"/>
          <w:sz w:val="28"/>
          <w:sz w:val="28"/>
          <w:szCs w:val="28"/>
          <w:rtl w:val="true"/>
          <w:lang w:bidi="fa-IR"/>
        </w:rPr>
        <w:t xml:space="preserve">این رو اشکال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 لهو در غیر زندگی دنیا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چنین نیست، آیه برای حصر موصوف در صفت است و می‌فرماید زندگی دنیا منحصر در لعب و لهو است؛ زیرا مبتدا در جمله قبل از خبر واقع شده و اینجا برای قصر موصوف در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مضمون 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آمده که نمی‌توان دلالتحصر آن‌را انکار 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الْحَيوٰةُ الدُّنْيا إِلَّا لَعِبٌ وَ لَهْوٌ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زندگى دنيا جز بازى و سرگرمى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توجیهی که برای حصر در آنجا بنمایید ما همان را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قصر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قصر اِفراد است و معنای آیه شریفه آن است كه در چشم اهل بصیرت، لذائذ مادی دنیا تنها بازی و لهو است هیچ وجه عقلائی ندارد، زیرا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مضاف اليه حيات واقع می‌شود؛ در اين صورت، حيات دنيا در مقابل حيات آخرت قرار می‌گيرد و محل تجارت عبادالله و مسجد اولیاء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این 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دنیا صفت حیات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دنی و پست، كه مقدمۀ حيات آخرت نيست، تمام آن لعب و لهو است؛ به عبارت ديگر،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برای اينکه خوردن لذت دارد، در اينجا می‌شود دنيا من حيث هي الدنيا؛ بازی و لهو است، اما اگر دنيا به عنوان مقدمه آخرت باشد، لعب و لهو نيست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مضارع چون به خدای متعال نسبت داده شده عاری از زمان است، زیرا هنگامی که فعل به خود زمان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مجردات غیر </w:t>
      </w:r>
    </w:p>
    <w:p>
      <w:pPr>
        <w:pStyle w:val="BookText"/>
        <w:rPr/>
      </w:pPr>
      <w:r>
        <w:rPr>
          <w:rFonts w:ascii="IRNazanin" w:hAnsi="IRNazanin" w:eastAsia="IRNazanin"/>
          <w:color w:val="111111"/>
          <w:sz w:val="28"/>
          <w:sz w:val="28"/>
          <w:szCs w:val="28"/>
          <w:rtl w:val="true"/>
          <w:lang w:bidi="fa-IR"/>
        </w:rPr>
        <w:t>زمانی نسبت داده شود بر زمان خاصی دلالت ندارد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که بر تعلق ارادۀ او به یسر و سهولت بر مسلمین بدون لحاظ زمان خاص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اذهاب رجس و عصمت اهل‌بیت به بعد از نزول این آیه اختصاص ندارد تا تنها بر عصمت پس از نزول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منصوب است بنا بر باب اختصاص و مدح یعنی اخصّ و امدح اهل البيت و احتمال ضعیف دارد که منصوب از باب ندا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این کلمه مفسّر ضمير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نتيجه آیه تطهیر بر حصر اراده خدا در عصمت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حصر دو معنی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حصر اراده خدا در تطهیراهل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غير از اراده عصمت، ارادۀ ديگرى دربارۀ آنان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حصر اراده خدا در تطهیر خصوص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مفادش اين مى‌شود كه خدا در این امت ارادۀ تطهیرِ غير اهل 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براى زيارت شما آمدم كه مى‌فهماند اوّلاً براى زيارت آمده و مقصودى ديگر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مى‌فهماند كه فقط براى زيارت شما ،نه افراد ديگر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لیُذهِبَ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اراده ،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اجوف واوی به معنی مشیت و قصد است</w:t>
      </w:r>
      <w:r>
        <w:rPr>
          <w:rStyle w:val="FootnoteAnchor"/>
          <w:rtl w:val="true"/>
        </w:rPr>
        <w:footnoteReference w:id="321"/>
      </w:r>
      <w:r>
        <w:rPr>
          <w:rFonts w:ascii="IRNazanin" w:hAnsi="IRNazanin" w:eastAsia="IRNazanin"/>
          <w:color w:val="111111"/>
          <w:sz w:val="28"/>
          <w:sz w:val="28"/>
          <w:szCs w:val="28"/>
          <w:rtl w:val="true"/>
          <w:lang w:bidi="fa-IR"/>
        </w:rPr>
        <w:t>و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احساسی است مرکب از میل و نیاز </w:t>
      </w:r>
    </w:p>
    <w:p>
      <w:pPr>
        <w:pStyle w:val="BookText"/>
        <w:rPr/>
      </w:pPr>
      <w:r>
        <w:rPr>
          <w:rFonts w:ascii="IRNazanin" w:hAnsi="IRNazanin" w:eastAsia="IRNazanin"/>
          <w:color w:val="111111"/>
          <w:sz w:val="28"/>
          <w:sz w:val="28"/>
          <w:szCs w:val="28"/>
          <w:rtl w:val="true"/>
          <w:lang w:bidi="fa-IR"/>
        </w:rPr>
        <w:t>و آرزو به معنی کشش نفس به طرف چیزی همراه حکم به اینکه آن چیز سزاوار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إلارادة منقولة من راد يرود إذا سعى في طلب شیء و الإرادة في الأصل قوة مركبة من شهوة و حاجة و أمل و جعل اسماً لنزوع النفس إلى الشیء مع الحكم فيه بأنه ينبغي أن يفعل أو لا يفعل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تعدیه آن به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تأکید مشیت و قصد یعنی خواستن و گاهی اظهار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دیگر مانند رضا و محبت معنی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تکوینی یا تشریعی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خدا به فعل خودش تعلق گیرد و مشروط به فعل اختیاری بنده نباشد ارادۀ حتمی است و مراد از آن جدا نمی شود مانند ارادۀ یسر یا نفی حرج در تشریع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بِكُمُ الْيُسْرَ وَلا يُرِيدُ بِكُمُ الْعُسْرَ </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خدا برای شما مسلمین آسانی را می‌خواهد نه سختی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أَنْ يُخَفِّفَ عَنْكُمْ</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خدا می‌خواهد کار را بر شما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تکوینی حتمی بوده و قابل تفکیک از مراد نیست، از این رو می‌گوییم هیچ عسر وحرجی در شریعت اسلامی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خدا مشروط و معلّق بر فعل بنده باشد اینارادۀ تشریعی و مشروط است و پس از تحقق شرط آن تخلّف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ارادۀ توبۀ بر بنده از طرف خدا که مشروط به توبۀ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توبه کند، حتماً او می پذیرد و ارادۀ تطهیر در آیۀ وضو چنین است یعنی اولاً مشروط به </w:t>
      </w:r>
    </w:p>
    <w:p>
      <w:pPr>
        <w:pStyle w:val="BookText"/>
        <w:rPr/>
      </w:pPr>
      <w:r>
        <w:rPr>
          <w:rFonts w:ascii="IRNazanin" w:hAnsi="IRNazanin" w:eastAsia="IRNazanin"/>
          <w:color w:val="111111"/>
          <w:sz w:val="28"/>
          <w:sz w:val="28"/>
          <w:szCs w:val="28"/>
          <w:rtl w:val="true"/>
          <w:lang w:bidi="fa-IR"/>
        </w:rPr>
        <w:t>عمل غسل و تیمم و وضوی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اصطلاح به سبب تعلیم معارف است و در متون اولیه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گوییم اراده در آيۀ تطهیر ، ظاهر در ارادۀ تكوينى است نه تشريعى؛ 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تشريعى به فعل غیر تعلق مى‌گيرد مثل اینکه خداوند از ما نماز و روزه و حج و جهاد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اراده تشريعی خدای متعال ، احكام شرعی اوست و در انجام آن اختیار انسان واسطه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رو انجام آن حتمی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ارادۀ تكوينى هر کس به فعل خودش تعلق می گیرد و انجام آن محتمل است ولی انجام ارادۀ تكوينى خدای متعال حتمی است؛ زیرا او بر هر کاری قادر است و هر گز مراد تكوينی او از اراده‌اش تخلّف نمى‌كند، و چون ارادۀ تطهير تنها به اهل‌بیت تعلق گرفته پس این اراده تكوينى است، زیرا ارادۀ تشریعی خدای متعال به خوب شدن از راه طاعت، به عده‌ای خاص منحصر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ارادۀ تكوينی ملازم با مراد و موجب تحقّق عصمت اهل‌بیت است، زیرا مراد تكوينی خدا از اراده‌اش تخلّف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ویژه آنکه با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برحصول طهارت تأکید می‌کند پس مراد آن قطعاً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پس از نزول آیه، پیامبر اکرم صلی الله علیه و آله و سلم برای زوال پلیدی و تطهیر از اهل بیتش دعا کرد و دعای حضرت قطعاً مستجاب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می افزاییم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همسران حضرت ، مانند سایر تکالیف حاکی از ارادۀ تشریعی خدای متعال بوده و با اینکه این تکالیف از همۀ زنان خواسته شده است، اختصاص خطاب به همسران به سبب تأکید بر رعایت بیشتر اوامر و نواهی </w:t>
      </w:r>
      <w:bookmarkStart w:id="344" w:name="pg8615_81874"/>
    </w:p>
    <w:p>
      <w:pPr>
        <w:pStyle w:val="BookText"/>
        <w:rPr/>
      </w:pPr>
      <w:bookmarkEnd w:id="344"/>
      <w:r>
        <w:rPr>
          <w:rFonts w:ascii="IRNazanin" w:hAnsi="IRNazanin" w:eastAsia="IRNazanin"/>
          <w:color w:val="111111"/>
          <w:sz w:val="28"/>
          <w:sz w:val="28"/>
          <w:szCs w:val="28"/>
          <w:rtl w:val="true"/>
          <w:lang w:bidi="fa-IR"/>
        </w:rPr>
        <w:t>الهی به وسیله آنان است، زیرا به سبب همسری پیامبر مورد طمع مغرضان هستند، به همین دلیل، مسئولیت آنان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این تکالیف، رسیدن مکلف به طهارت روحی است کهحکمت همۀ تکالیف شرعی است و حصول آن مشروط به انجام کامل تکالیف الهی است و اين فضيلت خاصی براى اهل‌بيت نخواهد بود</w:t>
      </w:r>
      <w:r>
        <w:rPr>
          <w:rFonts w:eastAsia="IRNazanin" w:cs="IRNazanin"/>
          <w:color w:val="111111"/>
          <w:sz w:val="28"/>
          <w:szCs w:val="28"/>
          <w:rtl w:val="true"/>
          <w:lang w:bidi="fa-IR"/>
        </w:rPr>
        <w:t>.</w:t>
      </w:r>
    </w:p>
    <w:p>
      <w:pPr>
        <w:pStyle w:val="Heading3"/>
        <w:numPr>
          <w:ilvl w:val="2"/>
          <w:numId w:val="1"/>
        </w:numPr>
        <w:rPr/>
      </w:pPr>
      <w:bookmarkStart w:id="345" w:name="__RefHeading___Toc2085395_653776707"/>
      <w:bookmarkStart w:id="346" w:name="_Toc119"/>
      <w:bookmarkEnd w:id="345"/>
      <w:r>
        <w:rPr>
          <w:rtl w:val="true"/>
        </w:rPr>
        <w:t>عدم تنافی ارادۀ تکوینی با اختیار</w:t>
      </w:r>
      <w:bookmarkEnd w:id="346"/>
    </w:p>
    <w:p>
      <w:pPr>
        <w:pStyle w:val="BookText"/>
        <w:rPr/>
      </w:pPr>
      <w:r>
        <w:rPr>
          <w:rFonts w:ascii="IRNazanin" w:hAnsi="IRNazanin" w:eastAsia="IRNazanin"/>
          <w:color w:val="111111"/>
          <w:sz w:val="28"/>
          <w:sz w:val="28"/>
          <w:szCs w:val="28"/>
          <w:rtl w:val="true"/>
          <w:lang w:bidi="fa-IR"/>
        </w:rPr>
        <w:t>آیا اراده تكوينى بر طهارت موجب عصمت جبری و غیراختياری نمی‌گردد تا پیرو آن گفته شود این طهارت و عصمت جبری فضیلت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بر طهارت در اينجا بی واسطه نیست تا موجب جبر و سلب اختيار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اراده تكوينى به علم و ایمان کامل آنان تعلق گرفته یعنی خدای متعال به آنان علم کامل به حسن اوامر و قبح نواهی و ایمان و اراده محکمی داده است که به اختیار خود گناه نکنند و آگاهی‌ها و مبادى فكرى و روحى آنان سبب مى‌شود كه با ميل و اراده خود از فکر و عمل قبیح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منشأ این طهارت، علم و ارادۀ موهبتی الهی به آنان بر اساس حکمتی است که باعث عصمت اختیاری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هیچ عاقلی میل به خوردن عسلی که می داند زهر آلود است، نمی‌کند با اينكه قدرت بر اين كار و میل به خوردن عسل دارد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روايات صحيح، رجس در آيۀ تطهیر به شک تفسير شده و شک به معنای شک در نظارت خدا یا شک در دین، منشأ هر گناه و انحراف انسان است و مقابل آن علم اليقين است كه باعث عصمت اختياری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الصفار عن محمد بن خالد الطيالسي، عن سيف بن عميرة، عن أبي بصير،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الشك، و لا نشك في ديننا أبداً</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است و ما اهل‌بیت هرگز در دین خود شک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بن أبی‌الخطاب،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شعيب، عن عبد الغفار الجازي، عن أبيعبدالله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Style w:val="FootnoteAnchor"/>
          <w:rtl w:val="true"/>
        </w:rPr>
        <w:footnoteReference w:id="32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رجس در آیۀ تطهیر،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تطهیر الهى موهبت ويژه‌اى است كه به پيغمبران داده شده و به ديگران داده نشده است، ولى بايد توجه داشت كه خداوند اين امتياز را به خاطر مسئوليت سنگين رهبرى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امتيازى است كه بهرۀ آن به همگان مى‌رسد و اين عين عدالت است، درست مانند امتياز خاصى است كه خداوند به پرده‌هاى ظريف و بسيار حساس چشم داده تا انسان ببیند و تمام بدن از آن بهره ببرد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متعال در میان بندگان تنها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لطفی داشته است، در حالی که اگر به دیگران هم آن علم و ایمان کامل را می‌داد عصمت می یافتند؟ </w:t>
      </w:r>
      <w:bookmarkStart w:id="347" w:name="pg8615_81880"/>
    </w:p>
    <w:p>
      <w:pPr>
        <w:pStyle w:val="BookText"/>
        <w:rPr/>
      </w:pPr>
      <w:bookmarkEnd w:id="347"/>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بندگان در نعمت‌های مادی و معنوی الهی امری بدیهی و روشن است و سؤالی است که همۀ موحدانِ قائل به عدل و حکمت الهی باید به آن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تفاوت مخفی بر تفاوت‌های مقبول دیگر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پاسخی که در توجیه تفاوت‌های دیگر دادیم در اینجا هم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افزون بر آن پاسخ ها ،آنچه از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دربارۀ عالم ذرّ و روایات ذیل آن استفاده می‌شود این است که اهل‌بیت این شایستگی برای عصمت را در امتحان عالم ذرّ به دست آوردند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48" w:name="__RefHeading___Toc2085397_653776707"/>
      <w:bookmarkStart w:id="349" w:name="_Toc120"/>
      <w:bookmarkEnd w:id="348"/>
      <w:r>
        <w:rPr>
          <w:rtl w:val="true"/>
        </w:rPr>
        <w:t xml:space="preserve">ترکیب </w:t>
      </w:r>
      <w:r>
        <w:rPr>
          <w:rtl w:val="true"/>
        </w:rPr>
        <w:t>«</w:t>
      </w:r>
      <w:r>
        <w:rPr>
          <w:rtl w:val="true"/>
        </w:rPr>
        <w:t>یرید الله لیذهب</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به، می‌خواهد و سه احتمال در آن است</w:t>
      </w:r>
      <w:r>
        <w:rPr>
          <w:rFonts w:eastAsia="IRNazanin" w:cs="IRNazanin"/>
          <w:color w:val="111111"/>
          <w:sz w:val="28"/>
          <w:szCs w:val="28"/>
          <w:rtl w:val="true"/>
          <w:lang w:bidi="fa-IR"/>
        </w:rPr>
        <w:t>:</w:t>
      </w:r>
      <w:r>
        <w:rPr>
          <w:rStyle w:val="FootnoteAnchor"/>
        </w:rPr>
        <w:footnoteReference w:id="329"/>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مفعول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همسران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مقدر است، در این صورت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آن احکام را اراده کرد تا شما را پاک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مستلزم حذف و خلاف ظاهر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اين احتمال كه مدلول آیۀ تطهیر را علت احکام همسران می‌داند آن را </w:t>
      </w:r>
    </w:p>
    <w:p>
      <w:pPr>
        <w:pStyle w:val="BookText"/>
        <w:rPr/>
      </w:pPr>
      <w:r>
        <w:rPr>
          <w:rFonts w:ascii="IRNazanin" w:hAnsi="IRNazanin" w:eastAsia="IRNazanin"/>
          <w:color w:val="111111"/>
          <w:sz w:val="28"/>
          <w:sz w:val="28"/>
          <w:szCs w:val="28"/>
          <w:rtl w:val="true"/>
          <w:lang w:bidi="fa-IR"/>
        </w:rPr>
        <w:t>مختص به همسران می کند و این خلاف اجماع مسلمين و روایات شأن نزول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تأويل مصدر رفته ، مبتدا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تأويل مصدر رفتن ، خبر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أراده الله، إذهاب الرجس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خبر به جای مفعول به، است و نتيجۀ معنوی آن مانند احتمال سوم عصمت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خلاف ظاهر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مصدری تأويل مصدر و تبديل به اراده الله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مفعول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إذهاب الرجس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صحیح است، در این صورت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برای تأکید و فعل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ابوالفتوح رازی 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لِيُبَيِّنَ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نحويان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قضيّه در مادۀ اراده و امر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باشند، چنان كه 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أَنْ أَكُونَ أَوَّلَ مَنْ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أُمِرْنا لِنُسْلِمَ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باشد كه جمع كند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330"/>
      </w:r>
      <w:bookmarkStart w:id="350" w:name="pg8615_81885"/>
    </w:p>
    <w:p>
      <w:pPr>
        <w:pStyle w:val="Heading3"/>
        <w:numPr>
          <w:ilvl w:val="2"/>
          <w:numId w:val="1"/>
        </w:numPr>
        <w:rPr/>
      </w:pPr>
      <w:bookmarkStart w:id="351" w:name="__RefHeading___Toc2085399_653776707"/>
      <w:bookmarkStart w:id="352" w:name="_Toc121"/>
      <w:bookmarkEnd w:id="350"/>
      <w:bookmarkEnd w:id="351"/>
      <w:r>
        <w:rPr>
          <w:rtl w:val="true"/>
        </w:rPr>
        <w:t>معنای اذهاب رجس و تطهیر در آیه</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اِفعال، فعل مجردش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 و متعدی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 و اَذهَبَ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واسطه مفعول می‌گیرد،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مجاوزه است</w:t>
      </w:r>
      <w:r>
        <w:rPr>
          <w:rStyle w:val="FootnoteAnchor"/>
          <w:rtl w:val="true"/>
        </w:rPr>
        <w:footnoteReference w:id="331"/>
      </w:r>
      <w:r>
        <w:rPr>
          <w:rFonts w:ascii="IRNazanin" w:hAnsi="IRNazanin" w:eastAsia="IRNazanin"/>
          <w:color w:val="111111"/>
          <w:sz w:val="28"/>
          <w:sz w:val="28"/>
          <w:szCs w:val="28"/>
          <w:rtl w:val="true"/>
          <w:lang w:bidi="fa-IR"/>
        </w:rPr>
        <w:t>متعدی شود گاهی به معنای رفع شیء موجود و گاهی به معنای دفع شیء ممکن غیر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دعای حضرت رسول صلی الله علیه و آله و سلم برای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اذْهَب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نگذار سرما و گرما به او برسد، نه اینکه پس از رسیدن آن‌را بر 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روزها و شب‌های‌ماه رمضان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اذهَبْ عَنّي فيه النُّعاسَ و الكَسَلَ و السّأْمَةَ و الفَتْرَةَ و القَسْوَةَ و الغَفْلَةَ و الغِرَّةَ</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خدایا بر محمّد و خاندان محمّد درود فرست و در این ماه از من بر 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خواب‌آلودگی و کسالت و خستگی و سستی و قساوت و غفلت و غرور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پلیدی موجود را از شما زایل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پلیدی ممکن غیرموجود را از شما دور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قرینۀ آنکه حضرت رسول صلی الله علیه و آله و سلم داخل اهل بیت است و آن حضرت به اجماع مسلمین قبل از نزول این آیه معصوم بود و اگر اذهاب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پلیدی موجود </w:t>
      </w:r>
      <w:r>
        <w:rPr>
          <w:rFonts w:eastAsia="IRNazanin" w:cs="IRNazanin"/>
          <w:color w:val="111111"/>
          <w:sz w:val="28"/>
          <w:szCs w:val="28"/>
          <w:rtl w:val="true"/>
          <w:lang w:bidi="fa-IR"/>
        </w:rPr>
        <w:t xml:space="preserve">) </w:t>
      </w:r>
      <w:bookmarkStart w:id="353" w:name="pg8615_81888"/>
    </w:p>
    <w:p>
      <w:pPr>
        <w:pStyle w:val="BookText"/>
        <w:rPr/>
      </w:pPr>
      <w:bookmarkEnd w:id="353"/>
      <w:r>
        <w:rPr>
          <w:rFonts w:ascii="IRNazanin" w:hAnsi="IRNazanin" w:eastAsia="IRNazanin"/>
          <w:color w:val="111111"/>
          <w:sz w:val="28"/>
          <w:sz w:val="28"/>
          <w:szCs w:val="28"/>
          <w:rtl w:val="true"/>
          <w:lang w:bidi="fa-IR"/>
        </w:rPr>
        <w:t xml:space="preserve">باشد مستلزم عدم عصمت آن حضرت قبل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اجماع مسلمین است و چون اذهاب رجس در حضرت رسول صلی الله علیه و آله و سلم به معنای دفع رجس از اول عمر است، پس اذهاب رجس در چهار تن دیگر اهل‌بیت نیز به معنای دفع رجس از اول عمر آنان است وگر نه تفکیک در دلالت آیه لازم می آید به اینکه اذهاب دربارۀ حضرت رسول صلی الله علیه و آله و سلم به معنای دفع و دربارۀ چهار تن دیگر به معنای رفع باشد و اینخلاف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مدلول آیه آن است که خدای متعال نمی‌گذارد از اول عمر به اهل‌بيت آلودگی برسد و این بر عصمت از اول عمر اهل بیت دلالت می‌کند، چنان‌که شیخ مفید این گونه به اشکال پاسخ داده است </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354" w:name="__RefHeading___Toc2085401_653776707"/>
      <w:bookmarkStart w:id="355" w:name="_Toc122"/>
      <w:bookmarkEnd w:id="354"/>
      <w:r>
        <w:rPr>
          <w:rtl w:val="true"/>
        </w:rPr>
        <w:t xml:space="preserve">معنای </w:t>
      </w:r>
      <w:r>
        <w:rPr>
          <w:rtl w:val="true"/>
        </w:rPr>
        <w:t>«</w:t>
      </w:r>
      <w:r>
        <w:rPr>
          <w:rtl w:val="true"/>
        </w:rPr>
        <w:t>الرجس</w:t>
      </w:r>
      <w:r>
        <w:rPr>
          <w:rtl w:val="true"/>
        </w:rPr>
        <w:t>»</w:t>
      </w:r>
      <w:bookmarkEnd w:id="3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 یعنی آلودگى و پليدى یا آنچه طبع انسان آن‌را پلید و آلوده می‌شمارد یا از آن متنفّر است</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ده بار در قرآن به‌کار رفته است و بر معانی مختلفی تطبیق شده و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اشیاء مادی است، مانند پليدى خوک و مردار و شراب و بت‌ها و اسباب قمار و بخت‌آزمایی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 لَعَلَّكُمْ تُفْلِحُونَ</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و از </w:t>
      </w:r>
    </w:p>
    <w:p>
      <w:pPr>
        <w:pStyle w:val="BookText"/>
        <w:rPr/>
      </w:pPr>
      <w:r>
        <w:rPr>
          <w:rFonts w:ascii="IRNazanin" w:hAnsi="IRNazanin" w:eastAsia="IRNazanin"/>
          <w:color w:val="111111"/>
          <w:sz w:val="28"/>
          <w:sz w:val="28"/>
          <w:szCs w:val="28"/>
          <w:rtl w:val="true"/>
          <w:lang w:bidi="fa-IR"/>
        </w:rPr>
        <w:t>عمل شيطان‌اند از آن‌ها دورى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آلودگى در عقاید باطنی و صفات معنوى است، مانند وسوسۀ شیطان، گناه ، بیماری معنوی دل ،گمراهی ، كفر و شرک و شکّ و كردار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فِي قُلُوبِهِمْ مَرَضٌ فَزادَتْهُمْ رِجْساً إِلَى رِجْسِهِمْ</w:t>
      </w:r>
      <w:r>
        <w:rPr>
          <w:rFonts w:eastAsia="IRNazanin" w:cs="IRNazanin"/>
          <w:color w:val="111111"/>
          <w:sz w:val="28"/>
          <w:szCs w:val="28"/>
          <w:rtl w:val="true"/>
          <w:lang w:bidi="fa-IR"/>
        </w:rPr>
        <w:t>»</w:t>
      </w:r>
      <w:r>
        <w:rPr>
          <w:rStyle w:val="FootnoteAnchor"/>
          <w:rtl w:val="true"/>
        </w:rPr>
        <w:footnoteReference w:id="33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كسانى كه در دل‌هاى آنان مرض است نزول آیات قرآن، پليدى تازه بر روى پليدى سابق آنان وارد مى‌كند</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الرِّجْسَمِنَ الأوْثَانِ</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بت‌ها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کلمه مشترک لفظی نیست بلکه مشترک معنوی و جامع آن پلیدی و قذارت است پس اگر بدون قرینه در جایی به کار رود اطلاق آن هر نوع پلیدی ظاهری و باطنی و مادی و معنوی را می گیرد به ویژه در آیۀ تطهیر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برای جنس است و بر استغراق دلالت می‌كند؛ زيرا اصل در الف و 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هر نوع پلیدی و هر عقیدۀ باطل و هر خُلق ناپسند و هر عمل قبیحی را از اهل‌بیت نفی می‌کند و این همان عصمت است </w:t>
      </w:r>
      <w:r>
        <w:rPr>
          <w:rFonts w:eastAsia="IRNazanin" w:cs="IRNazanin"/>
          <w:color w:val="111111"/>
          <w:sz w:val="28"/>
          <w:szCs w:val="28"/>
          <w:rtl w:val="true"/>
          <w:lang w:bidi="fa-IR"/>
        </w:rPr>
        <w:t xml:space="preserve">. </w:t>
      </w:r>
      <w:bookmarkStart w:id="356" w:name="pg8615_81895"/>
    </w:p>
    <w:p>
      <w:pPr>
        <w:pStyle w:val="Heading3"/>
        <w:numPr>
          <w:ilvl w:val="2"/>
          <w:numId w:val="1"/>
        </w:numPr>
        <w:rPr/>
      </w:pPr>
      <w:bookmarkStart w:id="357" w:name="__RefHeading___Toc2085403_653776707"/>
      <w:bookmarkStart w:id="358" w:name="_Toc123"/>
      <w:bookmarkEnd w:id="356"/>
      <w:bookmarkEnd w:id="357"/>
      <w:r>
        <w:rPr>
          <w:rtl w:val="true"/>
        </w:rPr>
        <w:t>«</w:t>
      </w:r>
      <w:r>
        <w:rPr>
          <w:rtl w:val="true"/>
        </w:rPr>
        <w:t>اهل البیت</w:t>
      </w:r>
      <w:r>
        <w:rPr>
          <w:rtl w:val="true"/>
        </w:rPr>
        <w:t>»</w:t>
      </w:r>
      <w:bookmarkEnd w:id="358"/>
    </w:p>
    <w:p>
      <w:pPr>
        <w:pStyle w:val="BookText"/>
        <w:rPr/>
      </w:pPr>
      <w:r>
        <w:rPr>
          <w:rFonts w:ascii="IRNazanin" w:hAnsi="IRNazanin" w:eastAsia="IRNazanin"/>
          <w:color w:val="111111"/>
          <w:sz w:val="28"/>
          <w:sz w:val="28"/>
          <w:szCs w:val="28"/>
          <w:rtl w:val="true"/>
          <w:lang w:bidi="fa-IR"/>
        </w:rPr>
        <w:t>اهل و آل دو كلمه است كه يک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اگر به چیزی اضافه نشود به معنای شایسته و سزاوار می آید</w:t>
      </w:r>
      <w:r>
        <w:rPr>
          <w:rStyle w:val="FootnoteAnchor"/>
          <w:rtl w:val="true"/>
        </w:rPr>
        <w:footnoteReference w:id="339"/>
      </w:r>
      <w:r>
        <w:rPr>
          <w:rFonts w:ascii="Amiri" w:hAnsi="Amiri" w:eastAsia="Amiri" w:cs="Amiri"/>
          <w:color w:val="111111"/>
          <w:sz w:val="28"/>
          <w:sz w:val="28"/>
          <w:szCs w:val="28"/>
          <w:rtl w:val="true"/>
          <w:lang w:bidi="ar-SA"/>
        </w:rPr>
        <w:t>مانند این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أکن أهلا أن أبلُغَ رحمتَک فرحمتُک أهلٌ أن تَبلُغَنِي</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 منظور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آل، 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همزه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چون دو همزه متوالى بوده ، دومى تبديل به الف شده است، مثل آدم و آخر 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يعنى ساكنان آن خانه، اهل الرجل يعنى خاص ترين افراد نسبت به آن مرد،اهل بيت پيامبر يعنى همسران، دختران و داماد او يعنى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اهل البيت يعنی زنان پيامبر و مردانى كه از خانوادۀ اويند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احمد بن‌فارس به نقل از خليل بن احمد ، اهل مرد را همسر او و تأهُّل را ازدواج و اهل‌بيت را ساكنان خانه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يعنى گروندگان به آن دین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راغب در مفردات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يعنى كسانى كه نسب يا دين يا حرفه یا خانه و یا شهری، آنان را با يكديگر جمع مى‌كند و آنان را اهل و خانواده آن شخص گويند، 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أهل الرّجل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اصل كسانى هستند كه خانه‌اى واحد، آنان را يک‌جا فراهم مى‌آورد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معنى توسعه يافته و آن را دربارۀ كسانى گفته‌اند كه نسب خانوادگى </w:t>
      </w:r>
    </w:p>
    <w:p>
      <w:pPr>
        <w:pStyle w:val="BookText"/>
        <w:rPr/>
      </w:pPr>
      <w:r>
        <w:rPr>
          <w:rFonts w:ascii="IRNazanin" w:hAnsi="IRNazanin" w:eastAsia="IRNazanin"/>
          <w:color w:val="111111"/>
          <w:sz w:val="28"/>
          <w:sz w:val="28"/>
          <w:szCs w:val="28"/>
          <w:rtl w:val="true"/>
          <w:lang w:bidi="fa-IR"/>
        </w:rPr>
        <w:t>واحدی آنان را با آن شخص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اسلام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تنها بر خاندان پيامبر صلی الله علیه و آله و سلم اطلاق شده و آنان با اين عنوان شناخته شده‌اند، چنان‌كه در اين آيه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مرد نيز گفته شده و أهل الاسلام به كسانى كه دين اسلام دارند اطلاق می‌شود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سخنان اهل لغت، نشان مى‌دهد كه جامع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اخص افراد به شخص است و شامل همه كسانى مى‌شود كه از راه نسب و سبب يا تعلیم و تربیت رابطۀ ویژه‌ای با شخص دارند، و معانی همسر و فرزندان و شاگردان علمی یا تربیتی شخص، مصادیق آن معنای جامع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اهل هر کسی به اعتبارات مختلف فرق می‌کند ممکن است فردی به یک اعتبار اهل او باشد و به اعتبار دیگر نباشد، مثلاً زن و فرزند کسی از نظر قرابت نسبی یا سببی اهل او باشند ولی از نظر علمی یا تربیتی اهل او نباشند، از این رو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شریعت اسلام حكم به نفی نسب ميان مسلمان و كافر كرده، در باره پسر نوح به علّت نافرمانى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تو نیست ، گويى از نسب او خارج شده و خداوند او را به عنوان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شايسته معرّفى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البيت در آیۀ تطهیر، الف و لام عهد است و </w:t>
      </w:r>
      <w:bookmarkStart w:id="359" w:name="pg8615_81901"/>
    </w:p>
    <w:p>
      <w:pPr>
        <w:pStyle w:val="BookText"/>
        <w:rPr/>
      </w:pPr>
      <w:bookmarkEnd w:id="359"/>
      <w:r>
        <w:rPr>
          <w:rFonts w:ascii="IRNazanin" w:hAnsi="IRNazanin" w:eastAsia="IRNazanin"/>
          <w:color w:val="111111"/>
          <w:sz w:val="28"/>
          <w:sz w:val="28"/>
          <w:szCs w:val="28"/>
          <w:rtl w:val="true"/>
          <w:lang w:bidi="fa-IR"/>
        </w:rPr>
        <w:t xml:space="preserve">مقصود از آن بيت نبوّت و رسالت است، و عرب مكانى را كه به آن پناه برده مى‌شود بيت گويد، و براى همين انساب عرب را بيوت ناميده‌اند و می‌گویند بیوتات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اسلامى اتفاق كرده‌اند بر اينكه مقصود از اهل البيت در آيه، اهل بيت پيغمبر ما صلی الله علیه و آله و سلم است، سپس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البيت، زنان پيغمبر را اراده كرده براى آنكه اوّل آيه خطاب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و انس بن مالک و وائلة بن اسقع و عايشه و امّ‌سلمه گويند، كه آيه مختص به رسول‌خدا صلی الله علیه و آله و سلم و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آن‌گاه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و به همان اعتبار، اهل آن معنی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 سکونت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 قرابت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 دوم لغوی و عرفی است ولی معنای سوم شرعی است و اهل آن به معرفی شارع نیاز دارد</w:t>
      </w:r>
      <w:r>
        <w:rPr>
          <w:rFonts w:eastAsia="IRNazanin" w:cs="IRNazanin"/>
          <w:color w:val="111111"/>
          <w:sz w:val="28"/>
          <w:szCs w:val="28"/>
          <w:rtl w:val="true"/>
          <w:lang w:bidi="fa-IR"/>
        </w:rPr>
        <w:t>.</w:t>
      </w:r>
    </w:p>
    <w:p>
      <w:pPr>
        <w:pStyle w:val="Heading3"/>
        <w:numPr>
          <w:ilvl w:val="2"/>
          <w:numId w:val="1"/>
        </w:numPr>
        <w:rPr/>
      </w:pPr>
      <w:bookmarkStart w:id="360" w:name="__RefHeading___Toc2085405_653776707"/>
      <w:bookmarkStart w:id="361" w:name="_Toc124"/>
      <w:bookmarkEnd w:id="360"/>
      <w:r>
        <w:rPr>
          <w:rtl w:val="true"/>
        </w:rPr>
        <w:t>نظر علما در مراد از اهل‌البیت و نظر حق</w:t>
      </w:r>
      <w:bookmarkEnd w:id="361"/>
    </w:p>
    <w:p>
      <w:pPr>
        <w:pStyle w:val="Heading4"/>
        <w:numPr>
          <w:ilvl w:val="3"/>
          <w:numId w:val="1"/>
        </w:numPr>
        <w:rPr/>
      </w:pPr>
      <w:bookmarkStart w:id="362" w:name="__RefHeading___Toc2085407_653776707"/>
      <w:bookmarkStart w:id="363" w:name="_Toc12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دربارۀ اهل بیت در حدیث ثقلین و آیۀ تطهیر اقوال زیادی بین علمای اسلام است که مهم‌ترین آن شش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خویشاوندان پیامبر اکرم صلی الله علیه و آله و سلم که صدقه بر آنان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متقین از امت پیامبر اکرم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 همسران پیامبر اکرم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به نزول آیه به اضافۀ پنج تن اصحاب کساء به دعای حضرت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پنج تن اصحاب كساء</w:t>
      </w:r>
      <w:r>
        <w:rPr>
          <w:rFonts w:eastAsia="IRNazanin" w:cs="IRNazanin"/>
          <w:color w:val="111111"/>
          <w:sz w:val="28"/>
          <w:szCs w:val="28"/>
          <w:rtl w:val="true"/>
          <w:lang w:bidi="fa-IR"/>
        </w:rPr>
        <w:t xml:space="preserve">. </w:t>
      </w:r>
      <w:bookmarkStart w:id="364" w:name="pg8615_81904"/>
    </w:p>
    <w:p>
      <w:pPr>
        <w:pStyle w:val="BookText"/>
        <w:rPr/>
      </w:pPr>
      <w:bookmarkEnd w:id="36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تن اصحاب كساء ، به ضميمۀ ائمه نه گانه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پنجم و ششم دیدگاه شیعه امامیه و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اهل‌بیتاز نظر لغوی همسران و خویشاوندان دیگر پیامبر صلی الله علیه و آله و سلم را می گیرد ولی اهل‌بیت در اینجا معنای عام لغوی‌اش نیست، بلکه الف و لام برای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جمع خاصی در حضور پيامبر اکرم صلی الله علیه و آله و سلم است که آیۀ تطهیر در شأن آنان نازل شد، به‌گونه‌ای که لفظ اهل‌بیت اصطلاح شرعی در این معنی شد و چهار دلیل بر صحت این نظر و نفی اقوال دیگر دلالت می کند و عموم لغوی اهل بیت را تخصیص می زند </w:t>
      </w:r>
      <w:r>
        <w:rPr>
          <w:rFonts w:eastAsia="IRNazanin" w:cs="IRNazanin"/>
          <w:color w:val="111111"/>
          <w:sz w:val="28"/>
          <w:szCs w:val="28"/>
          <w:rtl w:val="true"/>
          <w:lang w:bidi="fa-IR"/>
        </w:rPr>
        <w:t>:</w:t>
      </w:r>
    </w:p>
    <w:p>
      <w:pPr>
        <w:pStyle w:val="Heading4"/>
        <w:numPr>
          <w:ilvl w:val="3"/>
          <w:numId w:val="1"/>
        </w:numPr>
        <w:rPr/>
      </w:pPr>
      <w:bookmarkStart w:id="365" w:name="__RefHeading___Toc2085409_653776707"/>
      <w:bookmarkStart w:id="366" w:name="_Toc126"/>
      <w:bookmarkEnd w:id="365"/>
      <w:r>
        <w:rPr>
          <w:rtl w:val="true"/>
        </w:rPr>
        <w:t xml:space="preserve">دلیل اول </w:t>
      </w:r>
      <w:r>
        <w:rPr>
          <w:rtl w:val="true"/>
        </w:rPr>
        <w:t>:</w:t>
      </w:r>
      <w:r>
        <w:rPr>
          <w:rtl w:val="true"/>
        </w:rPr>
        <w:t>روایات مفسّر اهل‌البیت</w:t>
      </w:r>
      <w:bookmarkEnd w:id="366"/>
    </w:p>
    <w:p>
      <w:pPr>
        <w:pStyle w:val="BookText"/>
        <w:rPr/>
      </w:pPr>
      <w:r>
        <w:rPr>
          <w:rFonts w:ascii="IRNazanin" w:hAnsi="IRNazanin" w:eastAsia="IRNazanin"/>
          <w:color w:val="111111"/>
          <w:sz w:val="28"/>
          <w:sz w:val="28"/>
          <w:szCs w:val="28"/>
          <w:rtl w:val="true"/>
          <w:lang w:bidi="fa-IR"/>
        </w:rPr>
        <w:t xml:space="preserve">این روايات پنج دسته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رواياتی که از اجتماع پنج تن در خانۀ ام سلمه پس از نزول آیه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در بعضی از آن‌ها حضرت برای تطهیر اهل‌بیت دعا کرده و به همسران خود اجازۀ دخول در آن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آلوسی بغدادی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مفسر متتبع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روايات آن قدر زیاد است که به شماره در نمی آید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روایت ترمذی که به سند معتبر از عمر بن ابی سلمه، فرزند امّ سلمه نقل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لَمَّا نَزَلَتْ هَذِهِ الآيَةُ عَلَى النَّبِىِّ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بَيْتِ أُمِّ سَلَمَةَ فَدَعَا فَاطِمَةَ وَحَسَنًا وَحُسَيْنًا فَجَلَّلَهُمْ بِكِسَاءٍ وَعَلِىٌّ خَلْفَ ظَهْرِهِ فَجَلَّلَهُمْ بِكِسَاءٍ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بَيْتِى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وَأَنَا مَعَهُمْ يَا نَبِىَّ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مَكَانِكِ وَأَنْتِ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آيۀ تطهير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عنکم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نازل شد، پيامبر اکرم صلی الله علیه و آله و سلم حضرت فاطمه و حسن و حسين را فرا خواند،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پشت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آنان را با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اين‌ها أهل بيت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پليدی را از آنان دور کن و آنان را پاکيزه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ام سلمه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اهل بيت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توانم زير کساء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خودت را داری و تو به سوی خيری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پاسخ حضرت به خوبی می رساند اهل‌بیت همان پنج تن هستند و شامل همسران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درباره سند اين حديث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معتبر است ولی از اين طريق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طريق عمر ابن سلمه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طرق ديگر به همين مضمون روايات متعدد از طريق اهل سنت رسيده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بسیونی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محقق کتاب اسباب النزول واحدی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افزون بر این طریق، این حدیث را در کتاب التفسیر از شهر بن حوشب از ام سلمه نقل کرده و </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سند خوب است، بلکه بهترین سند برای این دسته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همین روایت را حاکم نیشابوری از طریق عطاء بن یسار از ام سلمه نقل کرده و گفته سند آن صحیح است و ذهبی هم در تلخیص مستدرک با او موافقت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احمد بن حنبل با سند خود از عطاء بن ابی رباح از کسی که از امّ سلمه شنیده نقل کرده است که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خانۀ من بود، فاطمه دیگی پر از غذا آورد و با هم خدمت پیامبر رسیدیم،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فرزندانت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مشغول خوردن غذا شدند و در حالی که پیامبر بر کسای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 نشسته بود،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با کنارۀ چادر شب پوشانيد و دست خود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اين‌ها اهل بيت و خواص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پليدی را از آنان دور و آنان‌را پاکيزه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حدیث مانند حدیث سابق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در سند دیگری از شهر بن حوشب پس از نقل این حدیث،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را بالا زده که زیر آن بروم پیامبر آن‌را از دست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w:t>
      </w:r>
      <w:r>
        <w:rPr>
          <w:rFonts w:eastAsia="IRNazanin" w:cs="IRNazanin"/>
          <w:color w:val="111111"/>
          <w:sz w:val="28"/>
          <w:szCs w:val="28"/>
          <w:rtl w:val="true"/>
          <w:lang w:bidi="fa-IR"/>
        </w:rPr>
        <w:t>.</w:t>
      </w:r>
      <w:r>
        <w:rPr>
          <w:rStyle w:val="FootnoteAnchor"/>
          <w:rtl w:val="true"/>
        </w:rPr>
        <w:footnoteReference w:id="35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روايت را طحاوی 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 با سند خود به اين صورت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غذایی طبخ نمود و برای پيامبر اكرم صلی الله علیه و آله و سلم در منزل امّ سلمه آورد،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فرزندان و پسر عمويم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p>
    <w:p>
      <w:pPr>
        <w:pStyle w:val="BookText"/>
        <w:rPr/>
      </w:pPr>
      <w:r>
        <w:rPr>
          <w:rFonts w:ascii="IRNazanin" w:hAnsi="IRNazanin" w:eastAsia="IRNazanin"/>
          <w:color w:val="111111"/>
          <w:sz w:val="28"/>
          <w:sz w:val="28"/>
          <w:szCs w:val="28"/>
          <w:rtl w:val="true"/>
          <w:lang w:bidi="fa-IR"/>
        </w:rPr>
        <w:t>حدیث به صورت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میرحامد حسین هندی در عبقات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دوازده نفر از صحابه به شرح زیر نقل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سعد بن وقاص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واثلة بن الاسقع </w:t>
      </w: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ثوبان مولی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 این توضیح بطلان نظر تفسیر ابن عاشور که نزول آیه را درباره همسران، و اصحاب کساء را ملحق به اهل‌بیت به دعای حضرت دانسته ، روشن شد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رواياتی كه از اجتماع پنج تن زیر کساء پس از نزول آيۀ تطهیر خبر می‌دهد و پيامبر اكرم اهل‌بيت خود را خصوص این چهار تن دانسته، بر روی آنان کسائی انداخت و آیۀ تطهیر را برای آنان خواند و برای آنان دعای تطهیر کرد و همسران خود را در آن جمع راه نمی‌دهد، مانند روایت مسلم که از صفيه بنت شيبه از عائشه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 الله علیه و آله و سلم غداة و عليه مرط مرحل من شعر أسود فجاء الحسن بن علي فأدخله ثم جاء الحسين فدخل معه ثم جاءت فاطمة فأدخلها ثم </w:t>
      </w:r>
    </w:p>
    <w:p>
      <w:pPr>
        <w:pStyle w:val="BookText"/>
        <w:rPr/>
      </w:pPr>
      <w:r>
        <w:rPr>
          <w:rFonts w:ascii="Amiri" w:hAnsi="Amiri" w:eastAsia="Amiri" w:cs="Amiri"/>
          <w:color w:val="111111"/>
          <w:sz w:val="28"/>
          <w:sz w:val="28"/>
          <w:szCs w:val="28"/>
          <w:rtl w:val="true"/>
          <w:lang w:bidi="ar-SA"/>
        </w:rPr>
        <w:t xml:space="preserve">جاء علي فأدخله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پیامبر صلی الله علیه و آله و سلم یک روز صبح در حالی که عبائی از کرک موی سیاه بر تن داشت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نزد او آمدند، ایشان را زیر عبا گرفت، بعد فاطمه و علی آمدند آنان را هم زیر عبا گرفت، آن‌گاه اين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نیشابوری و ذهبی در تعلیقه مستدرک می‌گويند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شرایط بخاری و مسلم صحیح است ولی آن‌را نقل نکرده‌اند، در حالی که ظاهراً مسلم با تفاوت بسيار كم نقل كرده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رواياتی كه پيامبر اكرم صلی الله علیه و آله و سلم پس از جمع کردن و پوشاندن آن چهار تن با کساء بدون قرائت آيه تطهير ، اهل‌بيت خود را این چهار تن دانسته است و برای آنان دعای دفع رجس و تطهیر می کند و همسرانش را از آن بیرون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ابن كثير از عوام بن حوشب و او از عموی خود نقل می كند که با پدرم بر عایشه وارد شديم درباره علی از او سؤال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پيامبر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و حسين را فراخواند و بر روی آنان پارچه‌ای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اهل‌بیت من هستند، پليدی را از آنان ببر و آنان را كاملاً پاكيزه ساز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اهل‌بيت تو هستم؟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فإنّک عَلیٰ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عایشه، دور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جمع ، تو از اهل‌بيت نيستی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 خیری</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عدم شمول آیه تطهیر نسبت به همسران حضرت دلالت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چنان‌که ابن عاشور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اهل‌بیت به حکم آیه هستی و نیاز به دعای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حاکم از واثلة بن اثقع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که پيامبر اکرم صلی الله علیه و آله و سلم ، علی، فاطمه، حسن و حسين را فراخواند و بر روی آنان پارچه‌ای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أهل‌بيتي، اللّهم أهل بيتي 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اهل‌بیت من هستندپليدی را از آنان ببر و آنان را كاملاً پاكيزه ساز و أهل‌بيت من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با شرایط بخاری و مسلم صحيح است ولی آنان این حدیث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تلخيص مستدرک آن‌را تنها به شرط مسلم صحیح می‌داند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روایاتی که بر نزول آیه دربارۀ پنج تن دلالت کرده ولی از اجتماع آنان خبر نمی‌دهد، مانند آنچه طبری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بكر بن يحيى بن زبان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مندل، عن الأعمش، عن عطية، عن أَبي‌سعيد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الآيَةُ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 فِي عَلِيٍّ رَضِيَ الله عَنْهُ وَحَسَنٍ رَضِيَ الله عَنْهُ وَ حُسَيْنٍ رَضِيَ الله عَنْهُ وَفَاطِمَةَ رَضِيَ الله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پنج نفر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علی رضی الله عنه و حسن رضی الله عنه و حسین رضی الله عنه و فاطمه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صریح در شمول اهل‌بیت بر خود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روایاتی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مدت چهل روز یا یک ماه یا شش ماه یا هفت یا هشت یا نه ماه ، هر روز صبح با صدای بلند آیۀ تطهیر را بر در خانۀ علی علیه السلام می‌خواند،و با این کار خود اهل بيت را برای مردم مشخص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اهل‌بیت از معنای عام لغوی خارج و در افراد خاصی حقیقت شرعیه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فراوان است از جمله ترمذی با سند معتبر از انس بن مالک نقل کرده که پیامبر اکرم شش ماه هنگام نماز صبح مقابل خانه فاطمه می ایستاد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اهل‌بیت 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تطهیر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أبیالحمراء از قول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أهل البیت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را سیوطی از أبی الحمراء نقل کرده، و به مدت هشت ماه آمده است</w:t>
      </w:r>
      <w:r>
        <w:rPr>
          <w:rFonts w:eastAsia="IRNazanin" w:cs="IRNazanin"/>
          <w:color w:val="111111"/>
          <w:sz w:val="28"/>
          <w:szCs w:val="28"/>
          <w:rtl w:val="true"/>
          <w:lang w:bidi="fa-IR"/>
        </w:rPr>
        <w:t xml:space="preserve">. </w:t>
      </w:r>
      <w:bookmarkStart w:id="367" w:name="pg8615_81924"/>
    </w:p>
    <w:p>
      <w:pPr>
        <w:pStyle w:val="BookText"/>
        <w:rPr/>
      </w:pPr>
      <w:bookmarkEnd w:id="367"/>
      <w:r>
        <w:rPr>
          <w:rFonts w:ascii="IRNazanin" w:hAnsi="IRNazanin" w:eastAsia="IRNazanin"/>
          <w:color w:val="111111"/>
          <w:sz w:val="28"/>
          <w:sz w:val="28"/>
          <w:szCs w:val="28"/>
          <w:rtl w:val="true"/>
          <w:lang w:bidi="fa-IR"/>
        </w:rPr>
        <w:t>و در نقل دیگر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نه ماه در همه اوقات نماز می‌کرد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با این کار حضرت منظور خود را از اهل بیت برای مردم به وضوح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در این مدت طولانی به سبب اهمیت شناخت اهل‌بیت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اختصاص اهل‌بیت به پنج تن آورده است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بحرانی،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کتب معتبر اهل سنت در این باره نقل کرده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پنج دسته روایات، اهل‌بیت را در زمان نزول آیه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منافاتی ندارد که به دلیل معتبر دیگر، صلی الله علیه و آله و سلم امام معصوم از نسل امام حسین به آنان ملحق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آنکه قرار گرفتن اهل‌بیت درکنار قرآن در حدیث ثقلین و معرفی اولین فرد آنان در روز غدیر به عنوان امام اشاره به معنی خاص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اول بر نظر شیعۀ امامیه در مراد از اهل‌بیت در آیه تطهیر و حدیث ثقلین</w:t>
      </w:r>
      <w:r>
        <w:rPr>
          <w:rFonts w:eastAsia="IRNazanin" w:cs="IRNazanin"/>
          <w:color w:val="111111"/>
          <w:sz w:val="28"/>
          <w:szCs w:val="28"/>
          <w:rtl w:val="true"/>
          <w:lang w:bidi="fa-IR"/>
        </w:rPr>
        <w:t>.</w:t>
      </w:r>
    </w:p>
    <w:p>
      <w:pPr>
        <w:pStyle w:val="Heading4"/>
        <w:numPr>
          <w:ilvl w:val="3"/>
          <w:numId w:val="1"/>
        </w:numPr>
        <w:rPr/>
      </w:pPr>
      <w:bookmarkStart w:id="368" w:name="__RefHeading___Toc2085411_653776707"/>
      <w:bookmarkStart w:id="369" w:name="_Toc127"/>
      <w:bookmarkEnd w:id="368"/>
      <w:r>
        <w:rPr>
          <w:rtl w:val="true"/>
        </w:rPr>
        <w:t>دلیل دوم</w:t>
      </w:r>
      <w:r>
        <w:rPr>
          <w:rtl w:val="true"/>
        </w:rPr>
        <w:t xml:space="preserve">: </w:t>
      </w:r>
      <w:r>
        <w:rPr>
          <w:rtl w:val="true"/>
        </w:rPr>
        <w:t>قرائن لفظیه در آیۀ تطهیر</w:t>
      </w:r>
      <w:bookmarkEnd w:id="3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لفظی بر مراد از اهل البیت به نظر شیعۀ امامیه در خود آیه تطهیر </w:t>
      </w:r>
    </w:p>
    <w:p>
      <w:pPr>
        <w:pStyle w:val="BookText"/>
        <w:rPr/>
      </w:pPr>
      <w:r>
        <w:rPr>
          <w:rFonts w:ascii="IRNazanin" w:hAnsi="IRNazanin" w:eastAsia="IRNazanin"/>
          <w:color w:val="111111"/>
          <w:sz w:val="28"/>
          <w:sz w:val="28"/>
          <w:szCs w:val="28"/>
          <w:rtl w:val="true"/>
          <w:lang w:bidi="fa-IR"/>
        </w:rPr>
        <w:t>است که مفهوم لغوی آن‌را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قرائن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ضمیر از جمع مؤنث در آیات سابق و لاحق به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تطهیر بر تغيير مخاطب از همسران پيامبر به گروه ديگری که غالب آنان مذکرند،دلالت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تذکیر ضمیر به سبب آن است که اغلب مخاطبان آن مذکر بوده‌اند، در حالی که اگر شامل همسران شود آنان هم رتبۀ حضرت 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معصوم یا همه غیر معصوم بودند و مجموع مخاطب دوازده نفر می شدند که بیشتر آنان مؤنث بودند، هشت همسر به اضافۀ حضرت فاطمه در مقابل سه مذکر، در آن صورت وجهی برای تغلیب سه مذکر بر نُه مؤنث نبود، بلکه باید ضمیر مانند آیۀ سابق و لاحق مؤنث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ضمایر خطاب مذکر آمده می‌فهمیم که بر خلاف آیه قبل و بعد آیۀ تطهیر ، همسران مورد خطاب نیستند بنابراین، تذکیر ضمیر تنها به دلیل تذکیر لفظی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آیۀ تطهیر بیان علت احکام شدید همسران باشد باید ضمیر جملۀ تعلیلیه همسان احکام معلله مؤنث باشد و در آن صورت تغییر صیغۀ جمع بیوت و تغییر ضمیر جمع مؤنث به مذکر صحیح نبود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جنس است یا استغراق و یا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مردود است، زیرا الف و لام جنس ، در مواردى به کار مى رود که مقصود بیان حکم طبیعت و جنس بیت باشد و اینجا چنین نیست ، استغراق نیز مقصود نیست وگرنه شایسته بود مانند آغاز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فِى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مفرد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پس احتمال سوم متعیّن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واحد </w:t>
      </w:r>
      <w:bookmarkStart w:id="370" w:name="pg8615_81930"/>
    </w:p>
    <w:p>
      <w:pPr>
        <w:pStyle w:val="BookText"/>
        <w:rPr/>
      </w:pPr>
      <w:bookmarkEnd w:id="370"/>
      <w:r>
        <w:rPr>
          <w:rFonts w:ascii="IRNazanin" w:hAnsi="IRNazanin" w:eastAsia="IRNazanin"/>
          <w:color w:val="111111"/>
          <w:sz w:val="28"/>
          <w:sz w:val="28"/>
          <w:szCs w:val="28"/>
          <w:rtl w:val="true"/>
          <w:lang w:bidi="fa-IR"/>
        </w:rPr>
        <w:t>معهودی است که اهل مشخصی دارد و آن اهل مشخص در آن خانۀ معهود به قرینۀ روایات شأن نزول و اصحاب کساء غیر از پنج تن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صیغۀ جمع بیوت در آیات قبل و بعد آیۀ تطهیر ، به صیغه مفرد با الف 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است بر اینکه منظور از آنان غیر از اهل بیوت در آیات سابق است که احکام خاصی به عنوان همسران به ایشان خطاب شد</w:t>
      </w:r>
      <w:r>
        <w:rPr>
          <w:rFonts w:eastAsia="IRNazanin" w:cs="IRNazanin"/>
          <w:color w:val="111111"/>
          <w:sz w:val="28"/>
          <w:szCs w:val="28"/>
          <w:rtl w:val="true"/>
          <w:lang w:bidi="fa-IR"/>
        </w:rPr>
        <w:t>.</w:t>
      </w:r>
    </w:p>
    <w:p>
      <w:pPr>
        <w:pStyle w:val="Heading4"/>
        <w:numPr>
          <w:ilvl w:val="3"/>
          <w:numId w:val="1"/>
        </w:numPr>
        <w:rPr/>
      </w:pPr>
      <w:bookmarkStart w:id="371" w:name="__RefHeading___Toc2085413_653776707"/>
      <w:bookmarkStart w:id="372" w:name="_Toc128"/>
      <w:bookmarkEnd w:id="371"/>
      <w:r>
        <w:rPr>
          <w:rtl w:val="true"/>
        </w:rPr>
        <w:t>دلیل سوم</w:t>
      </w:r>
      <w:r>
        <w:rPr>
          <w:rtl w:val="true"/>
        </w:rPr>
        <w:t xml:space="preserve">: </w:t>
      </w:r>
      <w:r>
        <w:rPr>
          <w:rtl w:val="true"/>
        </w:rPr>
        <w:t>عطف اهل بیتی بر عترتی</w:t>
      </w:r>
      <w:bookmarkEnd w:id="372"/>
    </w:p>
    <w:p>
      <w:pPr>
        <w:pStyle w:val="BookText"/>
        <w:rPr/>
      </w:pPr>
      <w:r>
        <w:rPr>
          <w:rFonts w:ascii="IRNazanin" w:hAnsi="IRNazanin" w:eastAsia="IRNazanin"/>
          <w:color w:val="111111"/>
          <w:sz w:val="28"/>
          <w:sz w:val="28"/>
          <w:szCs w:val="28"/>
          <w:rtl w:val="true"/>
          <w:lang w:bidi="fa-IR"/>
        </w:rPr>
        <w:t xml:space="preserve">در بسياری از روايات حدیث ثقلین از جمله روایت ترمذی و احمد و طبرانی از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عترتى أهل بيتی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اهل‌بیتی عطف بیان برای عترتی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مانند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 عترتی و أنّ اللطيف الخبير نبّأْنى إنّهما لن يتفرقا حتى يردا علىّ‌الحوض وسألت ذلك لهما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چنان‌كه جوهری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نسله و رهطه الادنون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نزديک‌ترين خويشاوندان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زبيدی و ابن اثير نیز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اخص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خویشاوندان شخص عترت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منظور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 ولد الرجل و ذريّته و عقبه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عترت رسول، فرزندان فاطمه هستند، نه همه خويشاوندان هاشمی و نه همسران حضرت</w:t>
      </w:r>
      <w:r>
        <w:rPr>
          <w:rFonts w:eastAsia="IRNazanin" w:cs="IRNazanin"/>
          <w:color w:val="111111"/>
          <w:sz w:val="28"/>
          <w:szCs w:val="28"/>
          <w:rtl w:val="true"/>
          <w:lang w:bidi="fa-IR"/>
        </w:rPr>
        <w:t>.</w:t>
      </w:r>
      <w:r>
        <w:rPr>
          <w:rStyle w:val="FootnoteAnchor"/>
          <w:rtl w:val="true"/>
        </w:rPr>
        <w:footnoteReference w:id="3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هم اهل البیت در آیه از نظر لغوی اطلاق داشته و شامل دیگران باشد باید به قرینۀ حدیث ثقلین مقید به عترت شود که از نظر لغت شامل همسران حضرت نمی‌شود، چنانکه آلوسی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مفسّر مشهور و ادیب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 مطلب </w:t>
      </w:r>
      <w:bookmarkStart w:id="373" w:name="pg8615_81933"/>
    </w:p>
    <w:p>
      <w:pPr>
        <w:pStyle w:val="BookText"/>
        <w:rPr/>
      </w:pPr>
      <w:bookmarkEnd w:id="373"/>
      <w:r>
        <w:rPr>
          <w:rFonts w:ascii="IRNazanin" w:hAnsi="IRNazanin" w:eastAsia="IRNazanin"/>
          <w:color w:val="111111"/>
          <w:sz w:val="28"/>
          <w:sz w:val="28"/>
          <w:szCs w:val="28"/>
          <w:rtl w:val="true"/>
          <w:lang w:bidi="fa-IR"/>
        </w:rPr>
        <w:t xml:space="preserve">اعتراف کرده که همسران داخل عترت نیستند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هر چند در آیۀ تطهیر کلمۀ عترت نیست ولی اهل البیت در آیه نیز باید مقید به عترت در حدیث ثقلین شود، زیرا سنت مفسّر قرآن است</w:t>
      </w:r>
      <w:r>
        <w:rPr>
          <w:rFonts w:eastAsia="IRNazanin" w:cs="IRNazanin"/>
          <w:color w:val="111111"/>
          <w:sz w:val="28"/>
          <w:szCs w:val="28"/>
          <w:rtl w:val="true"/>
          <w:lang w:bidi="fa-IR"/>
        </w:rPr>
        <w:t>.</w:t>
      </w:r>
    </w:p>
    <w:p>
      <w:pPr>
        <w:pStyle w:val="Heading4"/>
        <w:numPr>
          <w:ilvl w:val="3"/>
          <w:numId w:val="1"/>
        </w:numPr>
        <w:rPr/>
      </w:pPr>
      <w:bookmarkStart w:id="374" w:name="__RefHeading___Toc2085415_653776707"/>
      <w:bookmarkStart w:id="375" w:name="_Toc129"/>
      <w:bookmarkEnd w:id="374"/>
      <w:r>
        <w:rPr>
          <w:rtl w:val="true"/>
        </w:rPr>
        <w:t>دلیل چهارم</w:t>
      </w:r>
      <w:r>
        <w:rPr>
          <w:rtl w:val="true"/>
        </w:rPr>
        <w:t xml:space="preserve">: </w:t>
      </w:r>
      <w:r>
        <w:rPr>
          <w:rtl w:val="true"/>
        </w:rPr>
        <w:t>عصمت اهل‌البیت</w:t>
      </w:r>
      <w:bookmarkEnd w:id="375"/>
    </w:p>
    <w:p>
      <w:pPr>
        <w:pStyle w:val="BookText"/>
        <w:rPr/>
      </w:pPr>
      <w:r>
        <w:rPr>
          <w:rFonts w:ascii="IRNazanin" w:hAnsi="IRNazanin" w:eastAsia="IRNazanin"/>
          <w:color w:val="111111"/>
          <w:sz w:val="28"/>
          <w:sz w:val="28"/>
          <w:szCs w:val="28"/>
          <w:rtl w:val="true"/>
          <w:lang w:bidi="fa-IR"/>
        </w:rPr>
        <w:t>روشن شد که از آیۀ تطهیر عصمت اهل‌بيت و از حديث ثقلین هم عصمت و هم وجوب طاعت از اهل‌بيت استفاده می‌شود، و به اجماع مسلمین در زماننزول آیه جز پنج تن، هيچ يک از همسران و عموی پيامبر معصوم نبودند، و هيچ يک از علما اطاعت و تبعيت از آنان را واجب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اهل‌بیت پيامبر صلی الله علیه و آله و سلم منظور آیه نیستند بلکه منظور آیه تنها افراد معصوم‌اند که به اجماع مسلمین غیر از اصحاب کساء و ائمۀ دوازده گانه کسی چنین نیست</w:t>
      </w:r>
      <w:r>
        <w:rPr>
          <w:rFonts w:eastAsia="IRNazanin" w:cs="IRNazanin"/>
          <w:color w:val="111111"/>
          <w:sz w:val="28"/>
          <w:szCs w:val="28"/>
          <w:rtl w:val="true"/>
          <w:lang w:bidi="fa-IR"/>
        </w:rPr>
        <w:t>.</w:t>
      </w:r>
    </w:p>
    <w:p>
      <w:pPr>
        <w:pStyle w:val="Heading3"/>
        <w:numPr>
          <w:ilvl w:val="2"/>
          <w:numId w:val="1"/>
        </w:numPr>
        <w:rPr/>
      </w:pPr>
      <w:bookmarkStart w:id="376" w:name="__RefHeading___Toc2085417_653776707"/>
      <w:bookmarkStart w:id="377" w:name="_Toc130"/>
      <w:bookmarkEnd w:id="376"/>
      <w:r>
        <w:rPr>
          <w:rtl w:val="true"/>
        </w:rPr>
        <w:t>مراد از بیت؛ خانۀ مادی یا معنوی پیامبر صلی الله علیه و آله و سلم</w:t>
      </w:r>
      <w:bookmarkEnd w:id="377"/>
    </w:p>
    <w:p>
      <w:pPr>
        <w:pStyle w:val="Heading4"/>
        <w:numPr>
          <w:ilvl w:val="3"/>
          <w:numId w:val="1"/>
        </w:numPr>
        <w:rPr/>
      </w:pPr>
      <w:bookmarkStart w:id="378" w:name="__RefHeading___Toc2085419_653776707"/>
      <w:bookmarkStart w:id="379" w:name="_Toc131"/>
      <w:bookmarkEnd w:id="378"/>
      <w:r>
        <w:rPr>
          <w:rtl w:val="true"/>
        </w:rPr>
        <w:t>اشاره</w:t>
      </w:r>
      <w:bookmarkEnd w:id="37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مطرح می‌شود که آیا مراد از بیت در این کلمه ، بیت مادی و محل سکونت حضرت است یا بیت معنوی یعنی خانۀ نبوت و وحی ؟ زیرا برای افراد متشخص و صاحب منصب، دو نوع بیت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خانۀ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و گل و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زندگی زن و فرزند و استراحت وی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محلی که محل مراجعات و کارهای مدیریتی وی است و امروزه به آن دفتر و دیوان می‌گویند، مانند بیت مراجع که غالباً غیر از محل سکونت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پیامبر صلی الله علیه و آله و سلم نیز دو بیت تصور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 مادی یا محل سکونت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بیت معنوی، یعنی خانۀ نبوت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حضرت خانۀ دیگری مخصوص نزول وحی یا دفتر کار نداشت ، ولی به اعتبار مجموع اماکنی که بر او وحی می‌شد از باب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اهل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 منظورِ آیه همۀ خانه‌های همسران حضرت نیست وگرنه باید به صیغۀ جمع بیوت می‌آمد، مثلاً به همسران پیامبر صلی الله علیه و آله و سلم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فِى بُیُوتِکُنَّ ولا تَبَرَّجْنَ تَبَرَّجَ 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قرار بگیرید و مانند زنان دوران جاهلیت، در مجامع عمومى خودنمایی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اتاقى از اتاق‌هاى زنان رسول خدا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 اینجا سه احتمال است که هر سه با اهل‌بیت به نظر شیعه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از بیت همان بیت مادی باشد و با توجه به روایات شأن نزول بگوییم این خانۀ معهود مادی،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حادثۀ انداختن کسا بر سر پنج تن و نزول آیه در آنجا اتفاق افتاد، و آیه به پنج تن معصوم حاضر در آن بیت مادی اشاره مى‌کند، و همان روایات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کرده و از شمول آیۀ تطهیر خارج می‌نماید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خانۀ مادی، خانه على و فاطمه علیهما السلام است و شمول آیه بر اهل آن، به دلیل روایات متواتر شأن نزول، مورد اتفاق تمام مفسران است، و جز عکرمه بربری خارجی كسی در شمول آیه بر آنان تردید نکرده است و اگر تردیدی هست درباره </w:t>
      </w:r>
    </w:p>
    <w:p>
      <w:pPr>
        <w:pStyle w:val="BookText"/>
        <w:rPr/>
      </w:pPr>
      <w:r>
        <w:rPr>
          <w:rFonts w:ascii="IRNazanin" w:hAnsi="IRNazanin" w:eastAsia="IRNazanin"/>
          <w:color w:val="111111"/>
          <w:sz w:val="28"/>
          <w:sz w:val="28"/>
          <w:szCs w:val="28"/>
          <w:rtl w:val="true"/>
          <w:lang w:bidi="fa-IR"/>
        </w:rPr>
        <w:t xml:space="preserve">شمول آیه نسبت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معنوی نبوت و مرکز وحى و مهبط نور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کسانى هستند که از نظر فکرى و روحى ارتباط و پیوندکامل با بیت نبوت داشته باشند، و در روایات شأن نزول معرفی شده‌اند؛ نه خانۀ مادی سنگ و گلى و نه هر کسى که با پیامبر پیوند نسبى و حسبى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قرینۀ بر این احتمال آیۀ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بُيُوتٍ أَذِنَ اللَّهُ أَنْ تُرْفَعَ وَيُذْكَرَ فِيهَا اسْمُهُ يُسَبِّحُ لَهُ فِيهَا بِالْغُدُوِّ وَالآصَالِ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مشكاة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نام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شود و نام خدا در آن ذكر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قرآن و حقائق وحى را در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باقر علیه 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بُيوت الانبياء و بيت عَليّ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اشاره به خانه پيامبران است و خانه على نيز از اين زمره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حديث ديگرى از پيامبر صلی الله علیه و آله و سلم مى‌خوانيم كه به هنگام تلاوت اين آيه از آن حضرت پرسيدند منظور چه خانه‌هایی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انبياء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پرسيد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فاطمه و على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جمله است؟پيامبر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اين از برترين آن‌هاست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اتفاقاً در مذاکره‌ای که میان امام باقر علیه السلام با قتادة بن دعامه بصرى انجام گرفت، ابوحمزه ثمالى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به امام عرض کرد من در مقابل بزرگانی مثل ابن‌عباس نشستم ولی هر گز هیبتی که از مقابلۀ با شما در دل من پیدا می شود در خود ندیدم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به قتاده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ویحک أتدرى أین أنت، أنت بین یدى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أَذِنَ اللَّهُ أَنْ </w:t>
      </w:r>
      <w:bookmarkStart w:id="380" w:name="pg8615_81942"/>
    </w:p>
    <w:p>
      <w:pPr>
        <w:pStyle w:val="BookText"/>
        <w:rPr/>
      </w:pPr>
      <w:bookmarkEnd w:id="380"/>
      <w:r>
        <w:rPr>
          <w:rFonts w:ascii="Amiri" w:hAnsi="Amiri" w:eastAsia="Amiri" w:cs="Amiri"/>
          <w:color w:val="111111"/>
          <w:sz w:val="28"/>
          <w:sz w:val="28"/>
          <w:szCs w:val="28"/>
          <w:rtl w:val="true"/>
          <w:lang w:bidi="ar-SA"/>
        </w:rPr>
        <w:t>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فَأنتَ ثم و نحنُ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تو کجا هستى؟ تو در برابر خانه‌هایى هستى که خدااجازه داده است که رفعت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جایگاه و ما در آن جایگاه والا هستیم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گویا قتاده با ذوق عربى خود دریافت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تطهير خانه‌هاى سنگ و گلى نمی‌باشد بلکه بیت معنوی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بطلان چهار نظر اول می‌گوییم</w:t>
      </w:r>
      <w:r>
        <w:rPr>
          <w:rFonts w:eastAsia="IRNazanin" w:cs="IRNazanin"/>
          <w:color w:val="111111"/>
          <w:sz w:val="28"/>
          <w:szCs w:val="28"/>
          <w:rtl w:val="true"/>
          <w:lang w:bidi="fa-IR"/>
        </w:rPr>
        <w:t>:</w:t>
      </w:r>
    </w:p>
    <w:p>
      <w:pPr>
        <w:pStyle w:val="Heading4"/>
        <w:numPr>
          <w:ilvl w:val="3"/>
          <w:numId w:val="1"/>
        </w:numPr>
        <w:rPr/>
      </w:pPr>
      <w:bookmarkStart w:id="381" w:name="__RefHeading___Toc2085421_653776707"/>
      <w:bookmarkStart w:id="382" w:name="_Toc132"/>
      <w:bookmarkEnd w:id="381"/>
      <w:r>
        <w:rPr>
          <w:rtl w:val="true"/>
        </w:rPr>
        <w:t>بطلان نظر اول و دوم در مورد اهل‌بیت</w:t>
      </w:r>
      <w:bookmarkEnd w:id="382"/>
    </w:p>
    <w:p>
      <w:pPr>
        <w:pStyle w:val="BookText"/>
        <w:rPr/>
      </w:pPr>
      <w:r>
        <w:rPr>
          <w:rFonts w:ascii="IRNazanin" w:hAnsi="IRNazanin" w:eastAsia="IRNazanin"/>
          <w:color w:val="111111"/>
          <w:sz w:val="28"/>
          <w:sz w:val="28"/>
          <w:szCs w:val="28"/>
          <w:rtl w:val="true"/>
          <w:lang w:bidi="fa-IR"/>
        </w:rPr>
        <w:t>نظر اول در مورد اهل‌بیت آن است که همۀ خویشاوندان نسبی پیامبر اکرم صلی الله علیه و آله و سلم اهل‌بیت هستند که از زید بن ارقم در ذیل حدیث ثقلین در صحيح مسلم به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زيد بن ارقم درباره اهل‌بيت سؤال شد كه آيا شامل همسران نيز مى‌شود؟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زيرا ممكن است شوهر پس از مدتى زندگى با همسرش او را طلاق دهد و او به قوم و پدرش مراجعت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منظور از اهل‌بيت همۀ كسانی هستندكه صدقه بر آنان حرام است، مثل آل‌علی و آل عقيل و آل جعفر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زنان پيامبر را كه از بنی هاشم نبوده و قرابت نسبی با پيامبر نداشتند و صدقه بر آنان حرام نبود از اهل‌بيت خارج کرده و نظر ابن تیمیه و همفکران او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دلایل چهارگانه فوق روشن می شود که این تفسیر از اهل‌بیت </w:t>
      </w:r>
      <w:bookmarkStart w:id="383" w:name="pg8615_81945"/>
    </w:p>
    <w:p>
      <w:pPr>
        <w:pStyle w:val="BookText"/>
        <w:rPr/>
      </w:pPr>
      <w:bookmarkEnd w:id="383"/>
      <w:r>
        <w:rPr>
          <w:rFonts w:ascii="IRNazanin" w:hAnsi="IRNazanin" w:eastAsia="IRNazanin"/>
          <w:color w:val="111111"/>
          <w:sz w:val="28"/>
          <w:sz w:val="28"/>
          <w:szCs w:val="28"/>
          <w:rtl w:val="true"/>
          <w:lang w:bidi="fa-IR"/>
        </w:rPr>
        <w:t>هم صحيح نيست، زیرا خويشان دیگری را وارد می سازد که با حدیث متواتر کساء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گنجی شافعی پس از نقل اين حديث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زيد بن ارقم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اولاً محرومان از صدقه منحصر به آنان که زید بن ارقم ذکر کرده نيستند، بلكه همه آل عبدالمطلب در اين حكم شريک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می‌آيد مولا علی علیه السلام از اهل‌بيت نبوده و صدقه بر او حرام نباشد، زیرا به دليل تغاير شخص با آل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خود حضرت نمی‌شود، و اين لازمه باطل است </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84" w:name="__RefHeading___Toc2085423_653776707"/>
      <w:bookmarkStart w:id="385" w:name="_Toc133"/>
      <w:bookmarkEnd w:id="384"/>
      <w:r>
        <w:rPr>
          <w:rtl w:val="true"/>
        </w:rPr>
        <w:t>بطلان نظر سوم و چهارم در مورد اهل‌بیت</w:t>
      </w:r>
      <w:bookmarkEnd w:id="385"/>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عکرمه بربری است که می‌گوید آیه تطهیر به همسران پیامبر اکرم صلی الله علیه و آله و سلم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در اين ادعا به حدّى مبالغه مى‌كرد، كه 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ادعاى خود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عقيده‌اى كه داريد صحيح نيست، اين آيه تنها در شأن همسران پيامبر صلی الله علیه و آله و سلم است و آن‌را به ابن‌عباس نسبت داده است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دلایل چهار گانۀ یادشده نظر سوم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سند این روایت با معیارهای رجالی اهل سنت ضعیف است و نسبت این قول به ابن عباس از طرف </w:t>
      </w:r>
    </w:p>
    <w:p>
      <w:pPr>
        <w:pStyle w:val="BookText"/>
        <w:rPr/>
      </w:pPr>
      <w:r>
        <w:rPr>
          <w:rFonts w:ascii="IRNazanin" w:hAnsi="IRNazanin" w:eastAsia="IRNazanin"/>
          <w:color w:val="111111"/>
          <w:sz w:val="28"/>
          <w:sz w:val="28"/>
          <w:szCs w:val="28"/>
          <w:rtl w:val="true"/>
          <w:lang w:bidi="fa-IR"/>
        </w:rPr>
        <w:t xml:space="preserve">عکرمه بربری قطعاً باطل است، زیرا او کذاب و جعّال حدیث بود ، هر چند متأسفانه بخاری،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این عکرمه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ابن مسیب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 چنان‌که عکرمه بر ابن عباس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عباس او را در کنار دستشویی می‌بست برای آنکه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ندهد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نیز سعيد بن جبير و ابن سيرين او را دروغگو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ذويب او را غير ثقه معرفى كرده و مالک، نقلِ روايت از او را حرام كرده و مسلم بن حجاج، صاحب صحیح از روايات او اعراض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وى، به جايى رسيد كه مردم از شدت تنفر جنازه‌اش را رهاكرده و در دفنش شركتنكردند؛ تا اينكه چهار نفر را اجير كردند برای اینکه جنازه‌اش را دفن كنند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هر چند متأسفانه ابن حجر تضعیف عکرمه را صلاح ندانسته، زیرا در آن صورت اعتبار صحیح بخاری از بین می رفت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نیز عکرمه بربری از خوارج و دشمن اهل‌بیت و اهل بدعت بود</w:t>
      </w:r>
      <w:r>
        <w:rPr>
          <w:rStyle w:val="FootnoteAnchor"/>
          <w:rtl w:val="true"/>
        </w:rPr>
        <w:footnoteReference w:id="374"/>
      </w:r>
      <w:r>
        <w:rPr>
          <w:rFonts w:ascii="IRNazanin" w:hAnsi="IRNazanin" w:eastAsia="IRNazanin"/>
          <w:color w:val="111111"/>
          <w:sz w:val="28"/>
          <w:sz w:val="28"/>
          <w:szCs w:val="28"/>
          <w:rtl w:val="true"/>
          <w:lang w:bidi="fa-IR"/>
        </w:rPr>
        <w:t xml:space="preserve">، به ویژه این روایت او که انکار فضیلت اهل‌بیت است هیچ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اهل بدعت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صادق القول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آنچه مؤید بدعت آنان باشد اعتباری ندارد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تفسیر اهل‌بیت از طرف عكرمه آن است که او از خوارج بود و با مولا </w:t>
      </w:r>
    </w:p>
    <w:p>
      <w:pPr>
        <w:pStyle w:val="BookText"/>
        <w:rPr/>
      </w:pPr>
      <w:r>
        <w:rPr>
          <w:rFonts w:ascii="IRNazanin" w:hAnsi="IRNazanin" w:eastAsia="IRNazanin"/>
          <w:color w:val="111111"/>
          <w:sz w:val="28"/>
          <w:sz w:val="28"/>
          <w:szCs w:val="28"/>
          <w:rtl w:val="true"/>
          <w:lang w:bidi="fa-IR"/>
        </w:rPr>
        <w:t>على علیه السلام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آيه را در شأن امام على علیه السلام بداند، بايد عمل بزرگان خود را در جنگ نهروان باطل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درصدد برآمد آيه تطهير را كه دلالت بر عصمت دارد از امام على علیه السلام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روایتی که واحدی از ابو القاسم عبدالرحمن بن محمد السراج از محمد بن يعقوب از حسن بن علی بن عفان از أبو يحيى الحمانی از صالح بن موسى القرشی از خصيف از سعيد بن جبير، از ابن عباس بر نزول آیۀ تطهیر در خصوص زنان پیامبر نقل می 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سند روایت یادشده ضعفائی مانند خصیف بن عبد الرحمن است و چنان‌که ابو طالب از احمد نقل کرده او ضعیف است</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سندش، أبويحيى الحمانی است که متهم به ارجاء وخطا و تضعیف شده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نیز 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موسى القرشی الطلحی است که ضعیف و متروک الحدیث می‌باشد</w:t>
      </w:r>
      <w:r>
        <w:rPr>
          <w:rFonts w:eastAsia="IRNazanin" w:cs="IRNazanin"/>
          <w:color w:val="111111"/>
          <w:sz w:val="28"/>
          <w:szCs w:val="28"/>
          <w:rtl w:val="true"/>
          <w:lang w:bidi="fa-IR"/>
        </w:rPr>
        <w:t>.</w:t>
      </w:r>
      <w:r>
        <w:rPr>
          <w:rStyle w:val="FootnoteAnchor"/>
          <w:rtl w:val="true"/>
        </w:rPr>
        <w:footnoteReference w:id="37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آیه نسبت به همسران و پنج تن اصحاب کساء ، دیدگاه مشهور اهل سنت است که با ادلۀ چهار گانۀ یادشده بطلان نظر چهارم دربارۀ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حضرت و پنج تن اصحاب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روایات معتبری که به صراحت عایشه و ام سلمه را از دایرۀ اهل‌بیت خارج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تطهیر از طهارت به معنای پاکیزگی از کثافت و آلودگی ظاهری یا باطنی است چنان‌که راغب اصفهانی می‌گوید و برای هر یک مثال آورده است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طهر فعل لازم است که با رفتن به باب تفعیل برای تعدیه یا تکثیر یا نسبت می‌آید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ولی اینجا ظهور در تعدیه دارد، زیرا اینجا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مقدّره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تکثیر یا نسبت خلاف ظاهر است، پس تطهیر مشترک معنوی برای پاکیزه کردن يا پاک نگهداشتن از آلودگی‌های ظاهری یا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باب تفعیل متعدی که بر ایجاد مبدأ فعل در شیء از هنگام پیدایش آن دلالت می‌کند گاهی به معنای ایجاد مبدأ در شیء فاقد آنمبدأ است و گاهی به معنای ایجاد مبدأ از زمان ایجاد آن شیء است و تطهیر در آیه به معنای دوم ، یعنی پاک نگه‌داشتن اهل‌بیت از ابتدای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وصف مطهره در بارۀ حوریان بهشتی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فِيها أَزْواجٌ مُطَهَّرَةٌ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همسرانى پاكيزه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وصف قرآن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اللَّهِ يَتْلُوا صُحُفاً مُطَهَّرَةً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پیامبرى كه از سوى خدا باشد، و صحيفه‌هاى پاكيزه‌اى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حوریان مطهره یا صحف مطهره، به معنای پاکیزۀ از ابتدای خلقت آنان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تطهیر هم به قرینۀ آنکه اهل البیت شامل خود پیامبر صلی الله علیه و آله و سلم هم می‌شود و آن </w:t>
      </w:r>
    </w:p>
    <w:p>
      <w:pPr>
        <w:pStyle w:val="BookText"/>
        <w:rPr/>
      </w:pPr>
      <w:r>
        <w:rPr>
          <w:rFonts w:ascii="IRNazanin" w:hAnsi="IRNazanin" w:eastAsia="IRNazanin"/>
          <w:color w:val="111111"/>
          <w:sz w:val="28"/>
          <w:sz w:val="28"/>
          <w:szCs w:val="28"/>
          <w:rtl w:val="true"/>
          <w:lang w:bidi="fa-IR"/>
        </w:rPr>
        <w:t xml:space="preserve">حضرت به اجماع مسلمین از ابتدای خلقت مطهر و معصوم بودند،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دیگر اهل‌بیت هم به قرینۀ وحدت لفظ و معنی به معنای پاکیزۀ از ابتدای خلقت آنان است، یعنی ارادۀ خدا بر این است که آنان را با وصف طهارت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تأکیدی و تنوین آن برای تعظیم است؛ یعنی تطهیر اهل‌بیت، تطهیر معمولی نیست بلکه تطهیر با عظمت و فوق تصور شماست و قرینه‌ای برای ارادۀ تکوینی تطهیر و اذهاب رجس از بدو تولد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تکرار و تأکید خلاف اصل است شاید فرق این دو جمله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 اولی بر پیراستن و دومی بر آراستن از بدو تولد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تفسیر، روایت مسندی است که طبرانی و ابو نعیم اصفهانی و سیوطی از ابن عباس آورده‌اند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خلق را بر دو قسمت آفرید و مرا در بهترین قسم آن قرار داد و اشاره فرمود به سه گروه اصحاب الیمین و اصحاب الشمال و سابقین که در اول سورۀ واقعه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من از سابقین و بهترین آنان هستم و من با تقواترین و گرامی‌ترین فرزندان آدم هستم ولی فخر نمی‌کنم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قبائل را در خاندان‌های مختلف نهاد و مرا در بهترین خاندان قرار داد و این است مراد از قول خدای متعال در 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وأهل بيتي مطهّرون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و اهل‌بیتم مطهر و پاکیزۀ از گناهان هستیم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هر چند جملۀ اخیر که دلیل دیگری بر صحت برداشت شیعه از این آیه است در معجم الکبیر طبرانی موجود در نرم‌افزار مکتبة الشامله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با توجه به آنکه سیوطی آن‌را از طبرانی به همین گونه نقل کرده نشان می دهد که در نسخۀ اصلی همین‌گونه بوده است و تحریف‌گران آن‌را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آنکه پیامبر اکرم صلی الله علیه و آله و سلم برای تطهیر اهل‌بیت خود دعا فرمودند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آن به دنباله این بحث می آید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دعای پیامبر اکرم صلی الله علیه و آله و سلم قطعاً مستجاب و مستلزم ادامۀ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با ارادۀ تکوینی و حتمی خدا بر عصمت اهل‌بیت و وجود این عصمت قبل از دعا منافاتی ندارد؛ زیرا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ارادۀ تکوینی و حتمی ملازم با اختیاری بودن عصمت و طهارت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برای طلب استمرار لطف اوست تا این عصمت با سلب عنایت الهی زائل نشود، مانند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اکرم صلی الله علیه و آله و سلم که تقاضای استمرار هدایت اوست با اینکه قبل از آن هم بر صراط مستقیم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اهل‌بیت به دوازده امام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اثبات انحصار اهل بیت در آیۀ تطهیر و حدیث ثقلین به پنج تن اصحاب کساء، ادله دیگری به شرح ذیل ، نُه امام دیگر از نسل امام حسین علیه السلام را به آنان </w:t>
      </w:r>
    </w:p>
    <w:p>
      <w:pPr>
        <w:pStyle w:val="BookText"/>
        <w:rPr/>
      </w:pPr>
      <w:r>
        <w:rPr>
          <w:rFonts w:ascii="IRNazanin" w:hAnsi="IRNazanin" w:eastAsia="IRNazanin"/>
          <w:color w:val="111111"/>
          <w:sz w:val="28"/>
          <w:sz w:val="28"/>
          <w:szCs w:val="28"/>
          <w:rtl w:val="true"/>
          <w:lang w:bidi="fa-IR"/>
        </w:rPr>
        <w:t xml:space="preserve">ملحق می‌کند و اهل‌بیت در مجموع چهارده نفر می شوند که دوازده نفر آنان امام معصوم‌اند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خلفا و امرای اسلام را دوازده نفر شمرده، چنان‌که مسلم در صحیح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قتيبة بن سعيد حدثنا جرير عن حصين عن جابر ابن سمرة قال 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وحدثنا رفاعة بن الهيثم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عبدالله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حصين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صلی الله علیه و آله و سلم فسمعته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ينقضي حتى يمضي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جابر بن سمرة می‌گو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خدمت پیامبر صلی الله علیه و آله و سلم رسیدیم، پس شنیدم از او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 مگر آنکه دوازده خلیفه در آنان بیاید، سپس کلامی فرمود که من نفهمیدم، از پدرم آن‌را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همگی آن خلفا از قریش هستند و در نقل دیگر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صحیح بخاری با این عبارت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المثنى حدثنا غندر حدثنا شعبة عن عبد الملك سمعت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 عشر أميراً فقال كلمة لم أسمعها فقال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سنن ترمذی این 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نا عمر بن عبيد عن سماك بن حرب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 بعدي اثنا عشر أميراً ثم تكلّم بشيء لم أفهمه، فسألت الذي يليني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 و قد روي من غير وجه حتى يمضي فيهم اثنا عشر أمیراً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أبى داود این 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ثنا وهيب ثنا داود عن عامر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إلى اثنا عشر خليفة فكبّر الناس و ضجوا ثم قال كلمة خفيت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دوازده خلیفه مردم به هیجان آمده تکبیر گفته و فریاد بر آوردند، به این سبب من کلام اخیر حضرت را نفهمیدم، از پدرم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خلفا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نُه امام را از نسل امام حسین علیه السلام دانسته و آنان‌را به اضافۀ پنج تن از اهل بیت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افزون بر دلایل امامت هر یک از ائمه دوازده گانه که به آنان ملحق می‌شوند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روایات ذیل بر آن دلالت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وَ مُحَمَّدُ بْنُ الْحَسَنِ رَضِيَ اللَّهُ عَنْهُمَا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علیه السلام فِي </w:t>
      </w:r>
    </w:p>
    <w:p>
      <w:pPr>
        <w:pStyle w:val="BookText"/>
        <w:rPr/>
      </w:pPr>
      <w:r>
        <w:rPr>
          <w:rFonts w:ascii="Amiri" w:hAnsi="Amiri" w:eastAsia="Amiri" w:cs="Amiri"/>
          <w:color w:val="111111"/>
          <w:sz w:val="28"/>
          <w:sz w:val="28"/>
          <w:szCs w:val="28"/>
          <w:rtl w:val="true"/>
          <w:lang w:bidi="ar-SA"/>
        </w:rPr>
        <w:t xml:space="preserve">مَسْجِدِ رَسُولِ اللَّهِ صلی الله علیه و آله و سلم فِي خِلَافَةِ عُثْمَانَ وَ جَمَاعَةٌ يَتَحَدَّثُونَ وَ يَتَذَاكَرُونَ الْعِلْمَ وَ الْفِقْهَ فَذَكَرْنَا قُرَيْشاً وَ شَرَفَهَا وَ فَضْلَهَا وَ سَوَابِقَهَا وَ هِجْرَتَهَا وَ مَا قَالَ فِيهَا رَسُولُ اللَّهِ صلی الله علیه و آله و سلم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علیه السلام سَاكِتٌ لَا يَنْطِقُ لَا هُوَ وَ لَا أَحَدٌ مِنْ أَهْلِ بَيْتِهِ 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أَنْشُدُكُمُ اللَّهَ أَ تَعْلَمُونَ أَنَّ رَسُولَ اللَّهِ صلی الله علیه و آله و سلم 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 عِتْرَتِي أَهْلَ بَيْتِي فَتَمَسَّكُوا بِهِمَا لِئَلَّا تَضِلُّوا فَإِنَّ اللَّطِيفَ الْخَبِيرَ أَخْبَرَنِي وَ عَهِدَ إِلَيَّ أَنَّهُمَا لَنْ يَفْتَرِقَا حَتَّى يَرِدَا عَلَيَّ الْحَوْضَ فَقَامَ عُمَرُ بْنُ الْخَطَّابِ وَ 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أَوْصِيَائِي مِنْهُمْ أَوَّلُهُمْ أَخِي وَ وَزِيرِي وَ وَارِثِي وَ خَلِيفَتِي فِي أُمَّتِي وَ وَلِيُّ كُلِّ مُؤْمِنٍ مِنْ بَعْدِي هُوَ أَوَّلُهُمْ ثُمَّ ابْنِيَ الْحَسَنُ ثُمَّ ابْنِيَالْحُسَيْنُ ثُمَّ تِسْعَةٌ مِنْ وُلْدِ الْحُسَيْنِ وَاحِدٌ بَعْدَ وَاحِدٍ حَتَّى يَرِدُوا عَلَيَّ الْحَوْضَ شُهَدَاءَ اللَّهِ فِي أَرْضِهِ وَ حُجَجَهُ عَلَى خَلْقِهِ وَ خُزَّانُ عِلْمِهِ وَ مَعَادِنُ حِكْمَتِهِ مَنْ أَطَاعَهُمْ أَطَاعَ اللَّهَ وَ مَنْ عَصَاهُمْ عَصَى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نَشْهَدُ أَنَّ رَسُولَ اللَّهِ صلی الله علیه و آله و سلم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تَمَادَى بِعَلِيٍّ علیه السلام السُّؤَالُ فَمَا تَرَكَ شَيْئاً إِلَّا نَاشَدَهُمُ اللَّهَ فِيهِ وَ سَأَلَهُمْ عَنْهُ حَتَّى أَتَى عَلَى آخِرِ مَنَاقِبِهِ وَ مَا قَالَ لَهُ رَسُولُ‌اللَّهِ صلی الله علیه و آله و سلم كُلَّ ذَلِكَ يُصَدِّقُونَهُ وَ يَشْهَدُونَ أَنَّهُ حَقٌّ</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سند متصل از سليم بن قيس هلالى نقل کرده که او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ديدم على علیه السلام با جمعى در مسجد رسول خدا صلی الله علیه و آله و سلم نشسته بودند و با هم سخن می‌گفتند و مذاكره علمی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قريش را ياد آور شديم از نظر شرافت و فضيلت و سابقه و هجرت و آنچه رسول‌خدا در باره قريش فضيلت بيان كرده بود مانند اینکه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فضیلتی كه هر طائفه‌اى داشتند بیان کردند تا اینکه كار به مفاخره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مذاكره افزون بر دويست تن از رجال اسلام نشسته بودند كه در ميان آنان على بن ابى‌طالب علیه السلام و سعد بن ابى‌وقاص و عبد الرحمن بن عوف و طلحه و زبير و عمار و مقداد و ابوذر و هاشم بن عتبه و ابن عمر و حسن و حسين و ابن عباس و محمد بن ابى بكر و عبد اللَّه بن جعفر بودند ولی حضرت امام علی علیه السلام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سخن نمی‌گویيد؟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طائفه فضل خود را اظهار كردند و حق خود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شما می‌پرسم آیا خداوند اين فضيلت را به وسيله چه كسى به شما داده ؟آيا به سبب خود يا خاندان شما يا به‌سبب ديگر؟</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وسيله محمد و خاندانش اين فضيلت را به ما داده است نه به خاطر خود ما و عشاير ما</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می‌دانيد كه خداى عزّ و جلدر كتاب خود آیۀ تطهیر را نازل كرده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خواسته پليدى را از شما خاندان ببرد و شما را به خوبی پاكيزه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پيغمبر مرا و فاطمه را و دو پسرم حسن و حسين را جمع كرد و عباى خود را بر سر ما انداخت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اين‌ها خاندان من و گوشت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می‌کند مرا آنچه ایشان را ناراحت کند و جراحتم رسانَد آنچه ایشان را جراحت رسانَد، خدایا آلودگی را از آنان </w:t>
      </w:r>
    </w:p>
    <w:p>
      <w:pPr>
        <w:pStyle w:val="BookText"/>
        <w:rPr/>
      </w:pPr>
      <w:r>
        <w:rPr>
          <w:rFonts w:ascii="IRNazanin" w:hAnsi="IRNazanin" w:eastAsia="IRNazanin"/>
          <w:color w:val="111111"/>
          <w:sz w:val="28"/>
          <w:sz w:val="28"/>
          <w:szCs w:val="28"/>
          <w:rtl w:val="true"/>
          <w:lang w:bidi="fa-IR"/>
        </w:rPr>
        <w:t xml:space="preserve">ببر و پاک و پاکیزه‌شان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هم از اهل‌بیتم؟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 ولى اين آيه درباره من و برادرم على بن ابى‌طالب و دو فرزندم و درباره نُه تن از اولاد فرزندم حسين به‌خصوص نازل شده ، در اينجا کس ديگری با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گواهيم كه امّ سلمه اين حديث را به ما گفت و از رسول خدا پرسش كرديم، او هم مانند امّ سلمه حديث را فرمود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سلمان از جا برخاست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خداست که شما را برگزيده و بر شما حرج و سختى در دين ننهاده این دین پدر شما ابراهيم است تا پیامبر بر شما گواه باشد و شما هم بر مردم گواه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 از آن كسانى كه خدا آنان را برگزيده و بر آن‌ها حرج و سختى در دين ننهاده و دین آنان دین ابراهيم می‌باشد و تو بر آن‌ها گواهى و آنان بر مردم گواه‌اند، چه كسانی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آنان در اين امت سيزده نفر مخصوص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آن‌ها را به ما معرفی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على و يازده تن از فرزندانم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می‌دانيد كه رسول خدا در آخرين خطبۀ خود كه ديگر بعد از آن خطبه نخواند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من در ميان شما دو چیز گرانبها به جای می‌گذارم، كتاب </w:t>
      </w:r>
    </w:p>
    <w:p>
      <w:pPr>
        <w:pStyle w:val="BookText"/>
        <w:rPr/>
      </w:pPr>
      <w:r>
        <w:rPr>
          <w:rFonts w:ascii="IRNazanin" w:hAnsi="IRNazanin" w:eastAsia="IRNazanin"/>
          <w:color w:val="111111"/>
          <w:sz w:val="28"/>
          <w:sz w:val="28"/>
          <w:szCs w:val="28"/>
          <w:rtl w:val="true"/>
          <w:lang w:bidi="fa-IR"/>
        </w:rPr>
        <w:t xml:space="preserve">خدا و عترت خودم، اهل بيتم ، به آن‌ها تمسک كنيد تا هرگز گمراه نشويد، زيرا خدای لطيف خبير به من خبر داده و عهد نموده آن‌ها هرگز ازهم جدا نشوند تا در سر حوض بر من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خشم‌آلود به پا 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همۀ اهل بيت تو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من از اهل بيت ، اوصياء من هستند كه اول آنان برادر و وزير و وارث و خليفه‌ام است؛ او ولىّ هر مرد و زن مؤمنی بعد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آنان است، سپس فرزندم حسن ،سپس فرزندم حسين ،سپس نُه تن از فرزندان حسين يكى بعد از ديگرى می‌آیند ، تا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شاهدان خدا در زمين و حجت او بر خلقش و گنج علم و معادن حكمت او می‌باشند ، هر كس از آنانی اطاعت كند، از خدا اطاعت كرده و هر كس با آنان مخالفت كند، با خداوند عزّ و جل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رسول خدا صلی الله علیه و آله و سلم اين سخنان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که دربارۀ امامت یکایک ائمۀ دوازده‌گانه آمده و این روایات در کتب اربعه و متون زیارات معتبره فراوان است، از جمله کتاب کفایة الأثر تألیف شيخ على بن محمد خزاز قمی از علمای قرن چهارم شیعه که دربارۀ نصوص معتبر دربارۀ امامت یکایک ائمه دوازده گانه نوشته است، روایت می‌کند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الهاشميّ بسامراء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عن أبيه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ابناك الحسن و الحسين و بعد الحسين عليّ ابنه و بعد عليّ محمّد </w:t>
      </w:r>
      <w:bookmarkStart w:id="386" w:name="pg8615_81983"/>
    </w:p>
    <w:p>
      <w:pPr>
        <w:pStyle w:val="BookText"/>
        <w:rPr/>
      </w:pPr>
      <w:bookmarkEnd w:id="386"/>
      <w:r>
        <w:rPr>
          <w:rFonts w:ascii="Amiri" w:hAnsi="Amiri" w:eastAsia="Amiri" w:cs="Amiri"/>
          <w:color w:val="111111"/>
          <w:sz w:val="28"/>
          <w:sz w:val="28"/>
          <w:szCs w:val="28"/>
          <w:rtl w:val="true"/>
          <w:lang w:bidi="ar-SA"/>
        </w:rPr>
        <w:t>ابنه و بعد محمّد جعفر ابنه و بعد جعفر موسى ابنه و بعد موسى عليّ ابنه و بعد عليّ محمّد ابنه و بعد محمّد عليّ ابنه و بعد عليّ الحسن ابنه و الحجة من ولد الحسن، و هكذا وجدت أساميهم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مطهّرون معصومون و أعداؤهم ملعونون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على بن محمد خزاز قمى با سند متصل از عيسى بن موسى هاشمى روایت می‌کند در سامرا از پدرش از پدرانش از امام حسين از پدرش اميرالمؤمنين علیهما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امامان چند نفر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اولین امام تو هستی، بعد دو فرزندت حسن و حسين پس از آنان على فرزند حسين، پس از او محمد فرزند على ، پس از او جعفر ، پس از او موسى ، پس از او على ، پس از او محمد ، بعد از او على، پس از او حسن ، پس از او حجت فرزند حسن، كه من نام آن‌ها را در ساق عرش چنين خواندم و از خداوند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امامان پس از تو هستند كه پاک و معصوم‌اند و دشمنان آنان ملعون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بحث‌های یادشده بطلان نظر اول تا چهارم وحقانیت نظر پنجم و ششم روشن شد</w:t>
      </w:r>
      <w:r>
        <w:rPr>
          <w:rFonts w:eastAsia="IRNazanin" w:cs="IRNazanin"/>
          <w:color w:val="111111"/>
          <w:sz w:val="28"/>
          <w:szCs w:val="28"/>
          <w:rtl w:val="true"/>
          <w:lang w:bidi="fa-IR"/>
        </w:rPr>
        <w:t>.</w:t>
      </w:r>
    </w:p>
    <w:p>
      <w:pPr>
        <w:pStyle w:val="Heading3"/>
        <w:numPr>
          <w:ilvl w:val="2"/>
          <w:numId w:val="1"/>
        </w:numPr>
        <w:rPr/>
      </w:pPr>
      <w:bookmarkStart w:id="387" w:name="__RefHeading___Toc2085425_653776707"/>
      <w:bookmarkStart w:id="388" w:name="_Toc134"/>
      <w:bookmarkEnd w:id="387"/>
      <w:r>
        <w:rPr>
          <w:rtl w:val="true"/>
        </w:rPr>
        <w:t>هشت شبهه</w:t>
      </w:r>
      <w:bookmarkEnd w:id="388"/>
    </w:p>
    <w:p>
      <w:pPr>
        <w:pStyle w:val="Heading4"/>
        <w:numPr>
          <w:ilvl w:val="3"/>
          <w:numId w:val="1"/>
        </w:numPr>
        <w:rPr/>
      </w:pPr>
      <w:bookmarkStart w:id="389" w:name="__RefHeading___Toc2085427_653776707"/>
      <w:bookmarkStart w:id="390" w:name="_Toc135"/>
      <w:bookmarkEnd w:id="389"/>
      <w:r>
        <w:rPr>
          <w:rtl w:val="true"/>
        </w:rPr>
        <w:t xml:space="preserve">شبهه </w:t>
      </w:r>
      <w:r>
        <w:rPr/>
        <w:t>1</w:t>
      </w:r>
      <w:r>
        <w:rPr>
          <w:rtl w:val="true"/>
        </w:rPr>
        <w:t xml:space="preserve">- </w:t>
      </w:r>
      <w:r>
        <w:rPr>
          <w:rtl w:val="true"/>
        </w:rPr>
        <w:t>دلالت اذهاب رجس و تطهیر بر عدم عصمت</w:t>
      </w:r>
      <w:bookmarkEnd w:id="39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شهاب‌الدين محمود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سنّی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اذهاب </w:t>
      </w:r>
    </w:p>
    <w:p>
      <w:pPr>
        <w:pStyle w:val="BookText"/>
        <w:rPr/>
      </w:pP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پلیدی و عدم عصمت آنان پیش از تعلق این اراده است، زیرا به کسی که همیشه پاکیزه است گفته نمی‌شود می‌خواهم تو را پاکیزه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اهل‌بیت به ارادۀ تکوینی معصوم بودند پس دعای پیامبر برای اذهاب رجس و تطهیر آنان برای چیست ؟ اگر آنان معصوم بودند این دعا لغو و آن تطهیر، تحصیل حاصل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مانند آن است که کسی به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رسول صلی الله علیه و آله و سلم بر عدم عصمت، بلکه گمراهی آنحضرت پیش از این دعا استدلال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اجماع مسلمین آن حضرت از اول بعثت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حلّی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الله لیذهب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تطهیر و دعای پیامبر اکرم صلی الله علیه و آله و سلم به معنای دفع رجس پیش از آلودگی، نه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تطهیر به معنای پاک نگه داشتن اهل‌بیت از ابتدای خلقت آنان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پیامبر اکرم صلی الله علیه و آله و سلم به اجماع مسلمین پیش از نزول این آیه معصوم بود ولی </w:t>
      </w:r>
      <w:bookmarkStart w:id="391" w:name="pg8615_81990"/>
    </w:p>
    <w:p>
      <w:pPr>
        <w:pStyle w:val="BookText"/>
        <w:rPr/>
      </w:pPr>
      <w:bookmarkEnd w:id="391"/>
      <w:r>
        <w:rPr>
          <w:rFonts w:ascii="IRNazanin" w:hAnsi="IRNazanin" w:eastAsia="IRNazanin"/>
          <w:color w:val="111111"/>
          <w:sz w:val="28"/>
          <w:sz w:val="28"/>
          <w:szCs w:val="28"/>
          <w:rtl w:val="true"/>
          <w:lang w:bidi="fa-IR"/>
        </w:rPr>
        <w:t>مخاطب این آیه است و در هر نماز طلب هدایت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استغفار 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اکرم صلی الله علیه و آله و سلم برای اذهاب رجس می تواند برای افزایش تطهیر و عصمت اهل‌بیت باشد، زیرا عصمت و طهارت درجات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برای استمرار و ادامۀ این نعمت الهی بود چنان‌که انبیا و اولیای الهی نعمت خداوند را با دعا برای خود ماندگار و افزایش داده و آن‌را بهانه‌ای برای شکر نعمت‌ها و مناجات با محبوب می نمایند </w:t>
      </w:r>
      <w:r>
        <w:rPr>
          <w:rFonts w:eastAsia="IRNazanin" w:cs="IRNazanin"/>
          <w:color w:val="111111"/>
          <w:sz w:val="28"/>
          <w:szCs w:val="28"/>
          <w:rtl w:val="true"/>
          <w:lang w:bidi="fa-IR"/>
        </w:rPr>
        <w:t>.</w:t>
      </w:r>
    </w:p>
    <w:p>
      <w:pPr>
        <w:pStyle w:val="Heading4"/>
        <w:numPr>
          <w:ilvl w:val="3"/>
          <w:numId w:val="1"/>
        </w:numPr>
        <w:rPr/>
      </w:pPr>
      <w:bookmarkStart w:id="392" w:name="__RefHeading___Toc2085429_653776707"/>
      <w:bookmarkStart w:id="393" w:name="_Toc136"/>
      <w:bookmarkEnd w:id="392"/>
      <w:r>
        <w:rPr>
          <w:rtl w:val="true"/>
        </w:rPr>
        <w:t xml:space="preserve">شبهه </w:t>
      </w:r>
      <w:r>
        <w:rPr/>
        <w:t>2</w:t>
      </w:r>
      <w:r>
        <w:rPr>
          <w:rtl w:val="true"/>
        </w:rPr>
        <w:t xml:space="preserve">- </w:t>
      </w:r>
      <w:r>
        <w:rPr>
          <w:rtl w:val="true"/>
        </w:rPr>
        <w:t>اراده در آیۀ تطهیر مانند آیه وضو است</w:t>
      </w:r>
      <w:bookmarkEnd w:id="393"/>
    </w:p>
    <w:p>
      <w:pPr>
        <w:pStyle w:val="BookText"/>
        <w:rPr/>
      </w:pPr>
      <w:r>
        <w:rPr>
          <w:rFonts w:ascii="IRNazanin" w:hAnsi="IRNazanin" w:eastAsia="IRNazanin"/>
          <w:color w:val="111111"/>
          <w:sz w:val="28"/>
          <w:sz w:val="28"/>
          <w:szCs w:val="28"/>
          <w:rtl w:val="true"/>
          <w:lang w:bidi="fa-IR"/>
        </w:rPr>
        <w:t xml:space="preserve">اراده در آیۀ تطهیر، مانند اراده در آیۀ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 غسل ،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مائده به معنی محبت و رضایت است و تطهیر آن نیز مانند تطهیر در آیۀ طهارات ثلاث محدود است ، پس آیۀ تطهیر نیز مطلق و ملازم عصمت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آنکه در سورۀ مائده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حَرَجٍ‌وَ لكِنْ يُرِيدُ لِيُطَهِّرَكُم وَ 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این آیه پس از بیان حکم وضو و غسل و تیمم دربارۀ حکمت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دستور طهارات سه گانه اراده تطهیر و تتمیم نعمت خود را بر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تکوینی و حتمی نیست، بلکه به معنی محبت و رضایت است یعنی دوست دارد شما پاکیزه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يُرِيدُ أَنْ يَتُوبَ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دارد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متوقف بر تحقق شرط و قابل تفکیک از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مفهوم تطهیر نیز مانند وضو بیانگر طهارتی محدود بوده و مطلق و از تمام جهات نبوده و </w:t>
      </w:r>
    </w:p>
    <w:p>
      <w:pPr>
        <w:pStyle w:val="BookText"/>
        <w:rPr/>
      </w:pPr>
      <w:r>
        <w:rPr>
          <w:rFonts w:ascii="IRNazanin" w:hAnsi="IRNazanin" w:eastAsia="IRNazanin"/>
          <w:color w:val="111111"/>
          <w:sz w:val="28"/>
          <w:sz w:val="28"/>
          <w:szCs w:val="28"/>
          <w:rtl w:val="true"/>
          <w:lang w:bidi="fa-IR"/>
        </w:rPr>
        <w:t xml:space="preserve">ملازم باعصمت نیست، و گر نه لازم بود همۀ فرزندان کنونی پیامبر اکرم صلی الله علیه و آله و سلم هم معصوم باشند که قطعاً درست نیست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حقیقی اراده، خواستن است که بدون هیچ قرینه‌ای به ذهن تبادر می کند و غالباً در قرآن به همین معنا به کار رفته و استعمال آن در معانی رضایت و محبت، مجاز و نیازمند قرینه است که در آیۀ تطهیر چنین قرینه‌ای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ارادۀ به معنای محبت و رضایت خدا در اینجا غلط است، زیرا اراده خدا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فعل خود خدا تعلق گیرد و مشروط به فعل اختیاری بنده نباشد ارادۀ حتمی است و مراد از آن جدا نمی‌شود، مانند ارادۀ یسر یا نفی حرج در تشریع چنان که در آیۀ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برای شما مسلمین آسانی را می‌خواهد نه سختی را و نیز در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أَنْ يُخَفِّفَ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می‌خواهد کار را بر شما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تکوینی حتمی بوده و قابل تفکیک از مراد نیست از این رو می گوییم هیچ عسر و حرجی در شریعت اسلامی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مشروط و معلّق بر فعل بنده باشد ارادۀ تشریعی و مشروط است و پس از تحقق شرط آن تخلّف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ارادۀ توبۀ بر بنده از طرف خدا که مشروط به توبۀ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توبه کند حتماً او </w:t>
      </w:r>
      <w:bookmarkStart w:id="394" w:name="pg8615_81996"/>
    </w:p>
    <w:p>
      <w:pPr>
        <w:pStyle w:val="BookText"/>
        <w:rPr/>
      </w:pPr>
      <w:bookmarkEnd w:id="394"/>
      <w:r>
        <w:rPr>
          <w:rFonts w:ascii="IRNazanin" w:hAnsi="IRNazanin" w:eastAsia="IRNazanin"/>
          <w:color w:val="111111"/>
          <w:sz w:val="28"/>
          <w:sz w:val="28"/>
          <w:szCs w:val="28"/>
          <w:rtl w:val="true"/>
          <w:lang w:bidi="fa-IR"/>
        </w:rPr>
        <w:t>می‌پذیرد، و ارادۀ تطهیر در آیۀ وضو چنین است؛ اولاً مشروط به عمل غسل و تیمم و وضوی بنده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وضو دارای ادات حصر و خطاب گروه خاص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يُرِيدُ لِيُطَهِّرَكُمْ وَ لِيُتِمَّ نِعْمَتَهُ عَلَيْكُمْ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تطهیر آن مطلق نیست تا مستلزم عصمت باشد، بلکه مراد طهارت محدود به رفع حدث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آیه تطهیر که دارای ادات حصر و مخصوص گروه خاص بوده ولی تطهیر آن مطلق و از تمام جهات و ملازم با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فرزندان پیامبر اکرم صلی الله علیه و آله و سلم راشامل نمی شود</w:t>
      </w:r>
      <w:r>
        <w:rPr>
          <w:rFonts w:eastAsia="IRNazanin" w:cs="IRNazanin"/>
          <w:color w:val="111111"/>
          <w:sz w:val="28"/>
          <w:szCs w:val="28"/>
          <w:rtl w:val="true"/>
          <w:lang w:bidi="fa-IR"/>
        </w:rPr>
        <w:t>.</w:t>
      </w:r>
    </w:p>
    <w:p>
      <w:pPr>
        <w:pStyle w:val="Heading4"/>
        <w:numPr>
          <w:ilvl w:val="3"/>
          <w:numId w:val="1"/>
        </w:numPr>
        <w:rPr/>
      </w:pPr>
      <w:bookmarkStart w:id="395" w:name="__RefHeading___Toc2085431_653776707"/>
      <w:bookmarkStart w:id="396" w:name="_Toc137"/>
      <w:bookmarkEnd w:id="395"/>
      <w:r>
        <w:rPr>
          <w:rtl w:val="true"/>
        </w:rPr>
        <w:t xml:space="preserve">شبهه </w:t>
      </w:r>
      <w:r>
        <w:rPr/>
        <w:t>3</w:t>
      </w:r>
      <w:r>
        <w:rPr>
          <w:rtl w:val="true"/>
        </w:rPr>
        <w:t xml:space="preserve">- </w:t>
      </w:r>
      <w:r>
        <w:rPr>
          <w:rtl w:val="true"/>
        </w:rPr>
        <w:t>ملازمۀ عصمت اهل‌بیت با عصمت مجاهدان بدر</w:t>
      </w:r>
      <w:bookmarkEnd w:id="396"/>
    </w:p>
    <w:p>
      <w:pPr>
        <w:pStyle w:val="BookText"/>
        <w:rPr/>
      </w:pPr>
      <w:r>
        <w:rPr>
          <w:rFonts w:ascii="IRNazanin" w:hAnsi="IRNazanin" w:eastAsia="IRNazanin"/>
          <w:color w:val="111111"/>
          <w:sz w:val="28"/>
          <w:sz w:val="28"/>
          <w:szCs w:val="28"/>
          <w:rtl w:val="true"/>
          <w:lang w:bidi="fa-IR"/>
        </w:rPr>
        <w:t>آلوسی و بعضی مفسران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تطهیر، تکوینی و جدایی‌ناپذیر از مراد بوده و مستلزم عصمت باشد باید اصحابی که در بدر جهاد کردند معصوم باشند، زیرا همین عبارت دربارۀ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يُرِيدُ لِيُطَهِّرَكُمْ وَ لِيُتِمَّ نِعْمَتَهُ عَلَيْكُمْ لَعَلَّكُمْ تَشْكُرُونَ</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مشكل براى شما ايجاد 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شما را پاک سازد و نعمتش را بر شما تمام نمايد شايد شكر او را به‌جا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دلیل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لِيُتِمَّ نِعْمَتَهُ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تضمین اتمام</w:t>
      </w:r>
    </w:p>
    <w:p>
      <w:pPr>
        <w:pStyle w:val="BookText"/>
        <w:rPr/>
      </w:pPr>
      <w:r>
        <w:rPr>
          <w:rFonts w:ascii="IRNazanin" w:hAnsi="IRNazanin" w:eastAsia="IRNazanin"/>
          <w:color w:val="111111"/>
          <w:sz w:val="28"/>
          <w:sz w:val="28"/>
          <w:szCs w:val="28"/>
          <w:rtl w:val="true"/>
          <w:lang w:bidi="fa-IR"/>
        </w:rPr>
        <w:t>نعمت به مجاهدان بدر داده آنان بیش از اهل‌بیت اولویت به عصمت دارند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آیه‌ای که آلوسی آورده ، یعنی دربارۀ وضو است که آلوسی آن را به </w:t>
      </w:r>
    </w:p>
    <w:p>
      <w:pPr>
        <w:pStyle w:val="BookText"/>
        <w:rPr/>
      </w:pPr>
      <w:r>
        <w:rPr>
          <w:rFonts w:ascii="IRNazanin" w:hAnsi="IRNazanin" w:eastAsia="IRNazanin"/>
          <w:color w:val="111111"/>
          <w:sz w:val="28"/>
          <w:sz w:val="28"/>
          <w:szCs w:val="28"/>
          <w:rtl w:val="true"/>
          <w:lang w:bidi="fa-IR"/>
        </w:rPr>
        <w:t>اشتباه برای مجاهدان بدر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مجاهدان بدر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يُغَشِّيكُمُ النُّعاسَ أَمَنَةً مِنْهُ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از ناحيه خدا بود شما را فرا گرفت و آبى از آسمان براى شما فرو فرستاد تا با آن شما را پاک و پليدى شيطان را از شما دور سازد و دل‌هاى شما را محكم و گام‌ها را با آن ثابت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اذهاب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آیۀ تطهیر اطلاق ندارد و از تمام جهات نیست تا بر عصمت دلالت کند، بلکه مفسران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آلودگی، جنابت حاصله برای مجاهدان در خواب قبل از جنگ بدر بود و منظور از تطهیر و اذهاب رجز، فرستادن باران برای رفع آلودگی جنابت حاصله بوده که با غسل جنابت حاصل شده بود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بدر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 خلاف آیۀ تطهیر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لفظ اراده و ادات حصر نیست تا لازم باشد آن‌را بر ارادۀ تکوینی حمل کنیم تا مستلزم عصمت مجاهدان بدر باشد، بلکه طهارت از جنابت با آب، یک مراد تشریعی است که برای هر کسی حاصل می‌شود و خصوصیت مجاهدان بدر باران غیر منتظره‌ای بود تا آنان با روحیۀ بهتری به جهاد بپردازند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بر عدم عصمت مجاهدان بدر اجماع دارند، پس نمی‌توان آن آیه </w:t>
      </w:r>
      <w:bookmarkStart w:id="397" w:name="pg8615_82003"/>
    </w:p>
    <w:p>
      <w:pPr>
        <w:pStyle w:val="BookText"/>
        <w:rPr/>
      </w:pPr>
      <w:bookmarkEnd w:id="397"/>
      <w:r>
        <w:rPr>
          <w:rFonts w:ascii="IRNazanin" w:hAnsi="IRNazanin" w:eastAsia="IRNazanin"/>
          <w:color w:val="111111"/>
          <w:sz w:val="28"/>
          <w:sz w:val="28"/>
          <w:szCs w:val="28"/>
          <w:rtl w:val="true"/>
          <w:lang w:bidi="fa-IR"/>
        </w:rPr>
        <w:t>را حمل بر عصمت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آیه تطهیر که جمع زیادی از علمای مسلمین و اهل‌بیت آن‌را به عصمت اهل‌بیت تفسیر کرده‌اند، پس قیاس آن دو آیه با آیۀ تطهیر درست نیست</w:t>
      </w:r>
      <w:r>
        <w:rPr>
          <w:rFonts w:eastAsia="IRNazanin" w:cs="IRNazanin"/>
          <w:color w:val="111111"/>
          <w:sz w:val="28"/>
          <w:szCs w:val="28"/>
          <w:rtl w:val="true"/>
          <w:lang w:bidi="fa-IR"/>
        </w:rPr>
        <w:t>.</w:t>
      </w:r>
    </w:p>
    <w:p>
      <w:pPr>
        <w:pStyle w:val="Heading4"/>
        <w:numPr>
          <w:ilvl w:val="3"/>
          <w:numId w:val="1"/>
        </w:numPr>
        <w:rPr/>
      </w:pPr>
      <w:bookmarkStart w:id="398" w:name="__RefHeading___Toc2085433_653776707"/>
      <w:bookmarkStart w:id="399" w:name="_Toc138"/>
      <w:bookmarkEnd w:id="398"/>
      <w:r>
        <w:rPr>
          <w:rtl w:val="true"/>
        </w:rPr>
        <w:t xml:space="preserve">شبهه </w:t>
      </w:r>
      <w:r>
        <w:rPr/>
        <w:t>4</w:t>
      </w:r>
      <w:r>
        <w:rPr>
          <w:rtl w:val="true"/>
        </w:rPr>
        <w:t xml:space="preserve"> : </w:t>
      </w:r>
      <w:r>
        <w:rPr>
          <w:rtl w:val="true"/>
        </w:rPr>
        <w:t>داخل نمودن امّ سلمه در اهل‌بیت</w:t>
      </w:r>
      <w:bookmarkEnd w:id="399"/>
    </w:p>
    <w:p>
      <w:pPr>
        <w:pStyle w:val="BookText"/>
        <w:rPr/>
      </w:pPr>
      <w:r>
        <w:rPr>
          <w:rFonts w:ascii="IRNazanin" w:hAnsi="IRNazanin" w:eastAsia="IRNazanin"/>
          <w:color w:val="111111"/>
          <w:sz w:val="28"/>
          <w:sz w:val="28"/>
          <w:szCs w:val="28"/>
          <w:rtl w:val="true"/>
          <w:lang w:bidi="fa-IR"/>
        </w:rPr>
        <w:t>برخى براى داخل كردن همسران پيامبر صلی الله علیه و آله و سلم در آيۀ تطهير به حديث دیگری از امّ سلمه تمسک كرده‌اند که بيهقی به سند خود از امّ سلمه چنین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الْحَافِظُ غَيْرَ مَرَّةٍ وَأَبُو عَبْدِ الرَّحْمَنِ مُحَمَّدُ بْنُ الْحُسَيْنِ السُّلَمِىُّ مِنْ أَصْلِهِ وَأَبُو بَكْرٍ أَحْمَدُ بْنُ الْحَسَنِ الْقَاضِى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الْحَسَنُ بْنُ مُكْرَمٍ حَدَّثَنَا عُثْمَانُ بْنُ عُمَرَ حَدَّثَنَا عَبْدُ الرَّحْمَنِ بْنُ عَبْدِاللَّهِ بْنِ دِينَارٍ عَنْ شَرِيكِ بْنِ أَبِى نَمِرٍ عَنْ عَطَاءِ بْنِ يَسَارٍ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بَيْتِى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صلی الله علیه و آله و سلم إِلَى فَاطِمَةَ وَعَلِىٍّ وَالْحَسَنِ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الْقَاضِى وَالسُّلَمِىُّ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أَنَا مِنْ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سَنَدُهُ ، ثِقَاتٌ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فِى شَوَاهِدِهِ ثُمَّ فِى مُعَارَضَتِهِ أَحَادِيثٌ لاَ يَثْبُتُ مِثْلُهَا ، وَفِى كِتَابِ اللَّهِ الْبَيَانُ لِمَا قَصَدْنَا ثُمَّ فِى إِطْلاَقِ النَّبِىِّ صلی الله علیه و آله و سلم الآلَ وَمُرَادُهُ مِنْ ذَلِكَ أَزْوَاجُهُ أَوْ هُنَّ دَاخِلاَتٌ فِيهِ</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تطهير در خانه من نازل شد؛ آن‌گاه رسول‌خدا صلی الله علیه و آله و سلم به دنبال </w:t>
      </w:r>
    </w:p>
    <w:p>
      <w:pPr>
        <w:pStyle w:val="BookText"/>
        <w:rPr/>
      </w:pPr>
      <w:r>
        <w:rPr>
          <w:rFonts w:ascii="IRNazanin" w:hAnsi="IRNazanin" w:eastAsia="IRNazanin"/>
          <w:color w:val="111111"/>
          <w:sz w:val="28"/>
          <w:sz w:val="28"/>
          <w:szCs w:val="28"/>
          <w:rtl w:val="true"/>
          <w:lang w:bidi="fa-IR"/>
        </w:rPr>
        <w:t>فاطمه و على و حسن و حسين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من هستند، 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از اهل‌بيتم؟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بيهقی اين روايت را از ابوعبد الله نقل كرده و سند آن‌را صحیح دانسته است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شواهد و معارضاتی دارد که مثل این ثابت نیستند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بيهقی اين روايت را از ابوعبد 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ولی هنگامی‌که به مستدرک حاکم رجوع می کنیم این روایت با همان سند از شريک بن أبی‌نمر از عطاء بن يسار از امّ سلمه به گونه‌ای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حدثنا أبو العباس محمد بن يعقوب ثنا العباس بن محمد بن الدوري ثنا عثمان بن عمر ثنا عبد الرحمن بن عبد الله بن دينار ثنا شريك بن أبي نمر عن عطاء بن يسار عن أم سلمة رضي الله 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علیه و آله و سلم إلى عليّ و فاطمة و الحسن و الحسين رضوان الله عليهم أجمعين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أنا من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أهلي خير و هؤلاء أهل بيتي، اللهم أهلي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حديث صحيح على شرط البخاري و لم يخرجاه تعليق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على شرط مسلم</w:t>
      </w:r>
      <w:r>
        <w:rPr>
          <w:rFonts w:eastAsia="IRNazanin" w:cs="IRNazanin"/>
          <w:color w:val="111111"/>
          <w:sz w:val="28"/>
          <w:szCs w:val="28"/>
          <w:rtl w:val="true"/>
          <w:lang w:bidi="fa-IR"/>
        </w:rPr>
        <w:t>.</w:t>
      </w:r>
      <w:r>
        <w:rPr>
          <w:rStyle w:val="FootnoteAnchor"/>
          <w:rtl w:val="true"/>
        </w:rPr>
        <w:footnoteReference w:id="40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فعلی مستدرک،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أهلي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نامأنوس و غلط </w:t>
      </w:r>
    </w:p>
    <w:p>
      <w:pPr>
        <w:pStyle w:val="BookText"/>
        <w:rPr/>
      </w:pPr>
      <w:r>
        <w:rPr>
          <w:rFonts w:ascii="IRNazanin" w:hAnsi="IRNazanin" w:eastAsia="IRNazanin"/>
          <w:color w:val="111111"/>
          <w:sz w:val="28"/>
          <w:sz w:val="28"/>
          <w:szCs w:val="28"/>
          <w:rtl w:val="true"/>
          <w:lang w:bidi="fa-IR"/>
        </w:rPr>
        <w:t>است و نشان می‌دهد کلمۀ أهلی با افزودن هاء تحریف شده و اصل آن مانند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الي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بنا براین دراینجا حضرت صلی الله علیه و آله و سلم امّ سلمه را ا از اهل‌بیت خود ندانسته بلکه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اهل‌بیت را جدای از همسران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در لغت شامل همسر می‌شود، ولی اهل‌بیت حقیقت شرعیه در افراد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روایت بیهقی از اين حديث، افرادى مجهول و ضعيف وجود دارند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ابويحيى عبدالحميد بن عبدالرحمن كه متّهم به خطا در روايت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سند، شريک بن عبداللَّه است كه در حقّ او جرح و تعديل هر دو رسيده است و در صورتى كه جرح به دلیل حسد يا دشمنى يا مخالفت در مذهب نباشد، مقدم بر تعديل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بیهقی می گوید معارضات این حدیث مثل این ثابت نیستند ؟</w:t>
      </w:r>
    </w:p>
    <w:p>
      <w:pPr>
        <w:pStyle w:val="BookText"/>
        <w:rPr/>
      </w:pPr>
      <w:r>
        <w:rPr>
          <w:rFonts w:ascii="IRNazanin" w:hAnsi="IRNazanin" w:eastAsia="IRNazanin"/>
          <w:color w:val="111111"/>
          <w:sz w:val="28"/>
          <w:sz w:val="28"/>
          <w:szCs w:val="28"/>
          <w:rtl w:val="true"/>
          <w:lang w:bidi="fa-IR"/>
        </w:rPr>
        <w:t xml:space="preserve">با اینکه اين روايت، مخالف با روايات متواتری است كه ام سلمه و عایشه و همسران ديگر پيامبر صلی الله علیه و آله و سلم را از شمول آيه تطهير خارج مى‌كند و روایات آن در دلیل اول گذشت، پس این روایت اعتباری ندارد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منزلت و شرافت بزرگی بود که اگر همسران آن‌را داشتند مخفی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هيچ يک از همسران پيامبر صلی الله علیه و آله و سلم که راوی حديث كساء بوده‌اند، ادعا نكردند كه آن روز زیر کساء رفته یا مصداق آيه تطهير شدند</w:t>
      </w:r>
      <w:r>
        <w:rPr>
          <w:rFonts w:eastAsia="IRNazanin" w:cs="IRNazanin"/>
          <w:color w:val="111111"/>
          <w:sz w:val="28"/>
          <w:szCs w:val="28"/>
          <w:rtl w:val="true"/>
          <w:lang w:bidi="fa-IR"/>
        </w:rPr>
        <w:t xml:space="preserve">. </w:t>
      </w:r>
      <w:bookmarkStart w:id="400" w:name="pg8615_82013"/>
    </w:p>
    <w:p>
      <w:pPr>
        <w:pStyle w:val="Heading4"/>
        <w:numPr>
          <w:ilvl w:val="3"/>
          <w:numId w:val="1"/>
        </w:numPr>
        <w:rPr/>
      </w:pPr>
      <w:bookmarkStart w:id="401" w:name="__RefHeading___Toc2085435_653776707"/>
      <w:bookmarkStart w:id="402" w:name="_Toc139"/>
      <w:bookmarkEnd w:id="400"/>
      <w:bookmarkEnd w:id="401"/>
      <w:r>
        <w:rPr>
          <w:rtl w:val="true"/>
        </w:rPr>
        <w:t xml:space="preserve">شبهه </w:t>
      </w:r>
      <w:r>
        <w:rPr/>
        <w:t>5</w:t>
      </w:r>
      <w:r>
        <w:rPr>
          <w:rtl w:val="true"/>
        </w:rPr>
        <w:t xml:space="preserve">: </w:t>
      </w:r>
      <w:r>
        <w:rPr>
          <w:rtl w:val="true"/>
        </w:rPr>
        <w:t>داخل بودن همسران در اهل‌بیت به قرینۀ سیاق</w:t>
      </w:r>
      <w:bookmarkEnd w:id="402"/>
    </w:p>
    <w:p>
      <w:pPr>
        <w:pStyle w:val="BookText"/>
        <w:rPr/>
      </w:pPr>
      <w:r>
        <w:rPr>
          <w:rFonts w:ascii="IRNazanin" w:hAnsi="IRNazanin" w:eastAsia="IRNazanin"/>
          <w:color w:val="111111"/>
          <w:sz w:val="28"/>
          <w:sz w:val="28"/>
          <w:szCs w:val="28"/>
          <w:rtl w:val="true"/>
          <w:lang w:bidi="fa-IR"/>
        </w:rPr>
        <w:t>آیۀ تطهیر در سیاق احکام همسران پیامبر در آیات قبل بوده پس مخاطب آیه تطهیر هم همسران هستند و تذکیر ضمیر در آن به سبب کلمۀ اهل در آن است، چنان که با ضمیر مذکر به همسر ابراهیم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أَتَعْجَبِينَ مِنْ أَمْرِ اللَّهِ رَحْمَتُ اللَّهِ وَبَرَكَاتُهُ عَلَيْكُمْ أَهْلَ الْبَيْتِ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با اینکه مخاطب مؤنث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تذکیر ضمیر به اعتبار کلمه أهل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مذکر لفظی می‌باشد، و مراد از آن ابراهيم علیه السلام و همسر ایشان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خداوند در مورد حضرت موسى علیه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لِأَهْلِهِ امْكُثُوا 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ابراهيم و موسى از جمله اهل‌بيت پيامبر خود هستند، چرا همسران پيامبر خاتم از اهل‌بيت او نباشند؟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قرینۀ سیاق بر شمول همسران ، فرع بر نزول هم زمان دو قسمت آیه می‌باشد، که خلاف آن ثابت شده و بنابر آنچه نقل شد روایات معتبر دلالت می‌کند که آیه تطهیر مستقلاً در خانه امّ سلمه نازل شده و هیچ یک از اهل سنت نزول آیات همسران را همراه آیۀ تطهیر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سياق در قرآن حجت نيست، زيرا ترتيب فعلی قرآن به ترتيب نزول آيات نيست، پس آيۀ تطهير نمی‌تواند علت احکام همسران به شمار رود تا دليل بر شمول آيه نسبت به همسران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صیغۀ جمع بیوت در آیات قبل و بعد آیۀ تطهیر به صیغۀ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bookmarkStart w:id="403" w:name="pg8615_82016"/>
    </w:p>
    <w:p>
      <w:pPr>
        <w:pStyle w:val="BookText"/>
        <w:rPr/>
      </w:pPr>
      <w:bookmarkEnd w:id="403"/>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ضمیر از جمع مؤنث به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تغییر مخاطب از مؤنث به مذکر دلالت می‌کند، زیرا سه تن از چهار تن مخاطب آيۀ تطهير مذکر بودند، در حالی که اگر غیر از چهار تن شامل همسران شود آنان هم‌رتبۀ حضرت 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مجموع مخاطبان دوازده نفر می شدند که بیشتر آنان مؤنث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همسر ی که هنگام نزول آیه در قید حیات بودند به اضافۀ حضرت فاطمه علیها السلام در مقابل سه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وجهی برای تغلیب سه مذکر بر نُه مؤنث نبود بلکه باید ضمیر مانند آیۀ سابق و لاحق مؤنث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آیۀ تطهیر علت احکام همسران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آیه تطهیر بیان علت احکام همسران باشد مخصوص آنان شده و همۀ مخاطبان آیه مؤنث بودند و باید ضمیر خطاب مؤنث باشد و تغییر ضمیر از مؤنث به مذکر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تذکیر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و 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لفظی اهل البیت نبوده است، و آیۀ مورد استشهاد سورۀ هود خطاب به همسر ابراهیم نیز بر مطلوب ایشان دلالت نمی‌کند، زیرا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وبرکاته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همسر، خود ابراهیم و فرزند او اسماعیل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افزون بر تذکیر لفظی، تذکیر معنوی غالب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اطلاق اهل بر همسر موسی علیه السلام در آیۀ یادشده به تناسب لغوی است و با دلائل حصر کنندۀ اهل‌بیت در آیه تطهیر منافاتی ندارد </w:t>
      </w:r>
      <w:r>
        <w:rPr>
          <w:rFonts w:eastAsia="IRNazanin" w:cs="IRNazanin"/>
          <w:color w:val="111111"/>
          <w:sz w:val="28"/>
          <w:szCs w:val="28"/>
          <w:rtl w:val="true"/>
          <w:lang w:bidi="fa-IR"/>
        </w:rPr>
        <w:t>.</w:t>
      </w:r>
    </w:p>
    <w:p>
      <w:pPr>
        <w:pStyle w:val="Heading4"/>
        <w:numPr>
          <w:ilvl w:val="3"/>
          <w:numId w:val="1"/>
        </w:numPr>
        <w:rPr/>
      </w:pPr>
      <w:bookmarkStart w:id="404" w:name="__RefHeading___Toc2085437_653776707"/>
      <w:bookmarkStart w:id="405" w:name="_Toc140"/>
      <w:bookmarkEnd w:id="404"/>
      <w:r>
        <w:rPr>
          <w:rtl w:val="true"/>
        </w:rPr>
        <w:t xml:space="preserve">شبهه </w:t>
      </w:r>
      <w:r>
        <w:rPr/>
        <w:t>6</w:t>
      </w:r>
      <w:r>
        <w:rPr>
          <w:rtl w:val="true"/>
        </w:rPr>
        <w:t xml:space="preserve">: </w:t>
      </w:r>
      <w:r>
        <w:rPr>
          <w:rtl w:val="true"/>
        </w:rPr>
        <w:t>اولویت ، نه انحصارپنج تن به اهل‌بیت</w:t>
      </w:r>
      <w:bookmarkEnd w:id="40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برای عدم اختصاص روایات شأن نزول به پنج تن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اهل‌بیت به بودن زیرکساء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شأن نزول برای </w:t>
      </w:r>
    </w:p>
    <w:p>
      <w:pPr>
        <w:pStyle w:val="BookText"/>
        <w:rPr/>
      </w:pPr>
      <w:r>
        <w:rPr>
          <w:rFonts w:ascii="IRNazanin" w:hAnsi="IRNazanin" w:eastAsia="IRNazanin"/>
          <w:color w:val="111111"/>
          <w:sz w:val="28"/>
          <w:sz w:val="28"/>
          <w:szCs w:val="28"/>
          <w:rtl w:val="true"/>
          <w:lang w:bidi="fa-IR"/>
        </w:rPr>
        <w:t>اولویت دخول چهار تن اصحاب کساء در آیۀ تطهیر نسبت به همسران حضرت است، زیرا رابطه نسبی، قوی تر از رابطه سببی و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روایات شأن نزول، همسران را از اهل‌بیت اخراج نمی‌کند،بلکه در مرتبۀ پایین‌تر قرار می دهد به همین دلیل در نقل حاکم نیشابوری از شأن نزول آیۀ تطهیر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 أهل بیتی أحق</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منع دخول همسران در زیر چادر وجود نا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آن بود، نه عدم اهلیت آنان برای شمول آیۀ تطهیر</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صریح روایات شأن نزول، اختصاص اهل‌بیت به پنج تن و نفی دیگران است، نه اولویت چهار تن از همسران، به همین دلیل حضرت به امّ سلمه و عایشه اجازۀ ورود به زیر کساء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فرض صحت حدیث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التفضیل باید بر اولویت تعیینی حمل شود، یعنی تنها اینها صاحب حق‌اند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همسران بخشی از اهل‌بیت بودند ، وجود نامحرم نمی توانست مانع دخول همسران زیر چادر باشد، زیرا این کار با لمس نامحرم و منع شرعی ملازمه نداشت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اگر همسران از این اهل‌بیت بودند که حجت بر مردم‌اند؟و منع دخول تنها به دلیل منع از اجتماع همسر پیامبر با نامحرم زیر چادر بود چرا به گونه‌ای دیگر آنان را جمع ننمود و معرفی نکرد که منافی اجتماع حرام یا خلاف غیرت نباشد ؟ </w:t>
      </w:r>
      <w:bookmarkStart w:id="406" w:name="pg8615_82022"/>
    </w:p>
    <w:p>
      <w:pPr>
        <w:pStyle w:val="Heading4"/>
        <w:numPr>
          <w:ilvl w:val="3"/>
          <w:numId w:val="1"/>
        </w:numPr>
        <w:rPr/>
      </w:pPr>
      <w:bookmarkStart w:id="407" w:name="__RefHeading___Toc2085439_653776707"/>
      <w:bookmarkStart w:id="408" w:name="_Toc141"/>
      <w:bookmarkEnd w:id="406"/>
      <w:bookmarkEnd w:id="407"/>
      <w:r>
        <w:rPr>
          <w:rtl w:val="true"/>
        </w:rPr>
        <w:t xml:space="preserve">شبهه </w:t>
      </w:r>
      <w:r>
        <w:rPr/>
        <w:t>7</w:t>
      </w:r>
      <w:r>
        <w:rPr>
          <w:rtl w:val="true"/>
        </w:rPr>
        <w:t xml:space="preserve">: </w:t>
      </w:r>
      <w:r>
        <w:rPr>
          <w:rtl w:val="true"/>
        </w:rPr>
        <w:t>اطلاق اهل‌بیت بر خاندان عباس</w:t>
      </w:r>
      <w:bookmarkEnd w:id="408"/>
    </w:p>
    <w:p>
      <w:pPr>
        <w:pStyle w:val="BookText"/>
        <w:rPr/>
      </w:pPr>
      <w:r>
        <w:rPr>
          <w:rFonts w:ascii="IRNazanin" w:hAnsi="IRNazanin" w:eastAsia="IRNazanin"/>
          <w:color w:val="111111"/>
          <w:sz w:val="28"/>
          <w:sz w:val="28"/>
          <w:szCs w:val="28"/>
          <w:rtl w:val="true"/>
          <w:lang w:bidi="fa-IR"/>
        </w:rPr>
        <w:t xml:space="preserve">طبرانی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 روی عباس و خانواده‌اش نظیر پنج تن اصحاب کساء، ملافه‌ای افکند و ایشان را اهل‌بیت خود معرفی نمود پس آنان نیز باید مشمول آیۀ تطهیر و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علي بن عبد العزيز ثنا إبراهيم بن عبد الله الهروي ثنا عبد الله بن عثمان بن إسحاق بن سعد بن أبي وقاص حدثني جدي أبو أمي مالك بن حمزة بن أبي أسيد الساعدي عن أبيه عن جده أبي أسيد الساعدي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لا ترم منزلك انت وبنوك غداً حتى آتيكم ، فانتظروه حتى جاء بعدما أضحى فدخل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أحمد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تقاربوا تقاربوا تقاربوا، يزحف بعضكم إلى بعض حتى إذا أمكنوه اشتمل عليهم بملاءته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عمي وصنو أبي وهؤلاء أهل بيتي فاسترهم من النار كستري إياهم بملاءتي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فأمَّنَت أسكفه الباب وحوائط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 آمين</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اسيد ساعدی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فرزندانت فردا از منزل بیرون نروید تا من نزد شما بیایم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عباس منتظر ماند تا وقت چاشت حضرت وارد شد و سلام کرد،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آنان احوال‌پرسی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شوید و نزدیک هم بنشینید تا اینکه همگی جمع شده حضرت ملافه‌ای بر سر آنان کشیده و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عمو و برادر پدر من است و این‌ها اهل‌بیت من هستند آنان را از آتش بپوشان، همان طور كه من با این ملافه آنان را پوشانده‌ام، در اين حال در و ديوارهاى خانه آمين گفتند و پيامبر نيز آمين گفت و اين مسئله سه مرتبه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هر دو کتاب غیر از راوی اخیر با یک سند است و این سند مشتمل بر عبدالله بن عثمان بن اسحاق بن سعد بن ابی وقاص است که ابن‌حجر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بن اسحاق را نمی‌شناسم، ابو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مشتبه نقل کرده است ، ابن عدی مثلابن‌معين او را مجهول دانسته است و ازدی او را در زمرۀ ضعفا ذکر نموده و به نقل بنانی و نیز ذهبی در ميزان الاعتدال او منكر الحديث و ناشناس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ابن حجر دربارۀ راوی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مالک بن حمزة بن أبی أسيد الساعدی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حديثه لا يتابع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احادیثی روایت کرده که تنها او روایت کرده و افراد موثق دیگر نیاورده‌اند و این نقصی در راوی است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پس این حديثى ضعيف بوده و شواهد جعل در آن هویداست و براى خوشامد خلفای عباسى جعل شده است و گر نه چه معنی دارد تا اين اندازه عباس مهم باشد كه در و ديوارهاى خانه سه مرتبه همراه پيامبر اکرم صلی الله علیه و آله و سلم آمين بگويند، در حالی که در اجتماع اصحاب کساء اصلی چنین اتفاقی نیفتاد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نزول آیۀ تطهیر در حق عباس و فرزندانش دلالت ندارد و تنها بر صدق لغوی اهل‌بیت بر آنان دلالت می کند که ما نیز آن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 xml:space="preserve">اهل‌بیت در آیۀ تطهیر و حدیث ثقلین به معنای خاص شرعی است و بر افراد خاصی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دربارۀ روایات دیگری که بعضی صحابه مانند سلمان یا واثلة بن اصقع را از اهل‌بیت می‌شمارد می‌گوییم اشخاص نام‌برده در این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فرض صحت 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تشریفاً از اهل‌بیت شمرده شده‌اند، پس بر فرض صحت آن روایات آنان در این اصطلاح خاص اهل‌بیت داخل نیستند تا مشمول آیه تطهیر بوده و معصوم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عصمت اهل‌بیت با بعضی آیات و احادیث</w:t>
      </w:r>
    </w:p>
    <w:p>
      <w:pPr>
        <w:pStyle w:val="BookText"/>
        <w:rPr/>
      </w:pPr>
      <w:r>
        <w:rPr>
          <w:rFonts w:ascii="IRNazanin" w:hAnsi="IRNazanin" w:eastAsia="IRNazanin"/>
          <w:color w:val="111111"/>
          <w:sz w:val="28"/>
          <w:sz w:val="28"/>
          <w:szCs w:val="28"/>
          <w:rtl w:val="true"/>
          <w:lang w:bidi="fa-IR"/>
        </w:rPr>
        <w:t>آیات، دعاها و احادیثی بر عدم عصمت پیامبر صلی الله علیه و آله و سلم و ائمه علیهم السلام دلالت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تا خداوند از گناه گذشته و آیندۀ تو درگذرد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 وَ اسْتَغْفِرْ لِذَنبِكَ وَ لِلْمُؤْمِنِينَ وَالْمُؤْمِنَاتِ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پس بدان كه هيچ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و از گناه مردان و زنان مؤمن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ضَآلًّا فَهَدَىٰ</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مگر تو را یتیم نیافت پس پناه داد؟ و تو را سرگشته یافت پس هدایت کرد؟برخی از ناآگاهانِ به منطق وحی و نبوت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گمراهی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قبل از بعثت در گمراهی بود، پس از اول معصوم نبود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نهج البلاغه آمده كه حضرت امير به اصحابش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تَكُفُّوا عنَ مَقالة </w:t>
      </w:r>
    </w:p>
    <w:p>
      <w:pPr>
        <w:pStyle w:val="BookText"/>
        <w:rPr/>
      </w:pPr>
      <w:r>
        <w:rPr>
          <w:rFonts w:ascii="Amiri" w:hAnsi="Amiri" w:eastAsia="Amiri" w:cs="Amiri"/>
          <w:color w:val="111111"/>
          <w:sz w:val="28"/>
          <w:sz w:val="28"/>
          <w:szCs w:val="28"/>
          <w:rtl w:val="true"/>
          <w:lang w:bidi="ar-SA"/>
        </w:rPr>
        <w:t>بحق أو مَشْوَرةٍ بعدل فإنّی لستُ فیِ نفسی بِفَوقِ أن أُخطِیءَ و لا آمنُ ذلک مِن فِعلی، إلّا أن یکفِيَ اللهُ مِن نَفسي ما هُوَ أملَکُ به منّی فإنّما أنا و أنتم عبیدٌ مملوکون لربٍّ لا ربَّ غیرُه، یَملِکُ منّا ما لانَملِکُ مِن أنفسِنا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من خود را برتر از آنکه از اشتباه ایمن باشم نمی‌دانم، مگر آنکه خداوند مرا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 شما بندگان و مملوک پروردگاریم مگر آنكه عنايت خداوندى كه مالک‌تر از من به من است ، كفايتم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در دعایش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ما تَقَرّبْتُ بِه إليك بِلِساني ثمّ خالَفَهُ قَلبي</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خدایا بر من ببخش آنچه را که به وسیلۀ زبانم بر تو تقرب جستم، سپس قلبم با کاری که زبانم کرده بود،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استدلال قائلان به این شبهه، آیات و احادیث دیگری بر صدور گناه از آن بزرگواران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تک تک این آیات و احادیث کتاب مستقلی می‌طلبد که از مجال ما خارج است ولی به صورت کلی می گوییم پس از اثبات عصمت انبیا و ائمه علیهم السلام به دلیل عقل و نقل و آیۀ تطهیر باید آیات و احادیث مخالف را با قیود و قرائن موجوده در آن توجیه و تأویل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معصوم از ارتکاب آن مصونیت دارد، عملی است که فعل یا ترک آن در لسان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معادل‌های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وسیع تری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 و انجام چنین خطا و گناهانی، با عصمت منافات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جبران آن ناله سر می دهند، آلودگی به </w:t>
      </w:r>
    </w:p>
    <w:p>
      <w:pPr>
        <w:pStyle w:val="BookText"/>
        <w:rPr/>
      </w:pPr>
      <w:r>
        <w:rPr>
          <w:rFonts w:ascii="IRNazanin" w:hAnsi="IRNazanin" w:eastAsia="IRNazanin"/>
          <w:color w:val="111111"/>
          <w:sz w:val="28"/>
          <w:sz w:val="28"/>
          <w:szCs w:val="28"/>
          <w:rtl w:val="true"/>
          <w:lang w:bidi="fa-IR"/>
        </w:rPr>
        <w:t>محرّمات الهی نیست، بلکه معیار دقیق‌تری برای سنجش تخلفات خود در نظر گرفته و چیزی را برای خود گناه می دانند که دیگران به سادگی از کنار آن می‌گذرند؛ مثلاً بسیارند کسانی که از قضا شدن سهوی نماز واجبشان اندوهی به خود راه نمی‌دهند ولی معصومان از به جا نیاوردن نماز مستحبی،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معرفت و محبت رهروان راه خدا افزوده گردد، بار سنگین‌تری بر دوش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بسیاری از اعمالی که برای نیکان، پسندیده است برای مقرّبان،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استغفارهای آن بزرگواران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آيات و ادعیه و احادیث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تربيتى یا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 آیۀ استغفار خطاب به پيامبر گرامى است ولی هدف، تعليم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زبان عرب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أعنى و 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مى‌گويیم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خطاب‌ها برای تربیت دیگران بسیار مفید است، زیرا مستقیم نیست و تعصب جاهلى و عناد و فرد نادان را تحريک نمى‌كند، بلكه او را به پذيرش اين تعاليم تحريک و تشويق مى‌نمايد و با خود چنين مى‌انديشد جایى كه پيامبر با آن عظمت در صورت صدور خلاف و گناه به توبيخ و كيفر محكوم مى‌شود، تكليف من جاهل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دعاهای صادره از آن بزرگان که به تقصیر و گناه در مقابل پروردگار اعتراف می‌کنند، گاهی برای تعلیم مناجات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هدف بسيارى از آيات كه دستاويز براى نافيان عصمت شده است روشن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معنای بی‌نیازی از لطف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خداوند به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ثَبَّتْنَاكَ لَقَدْ كِدْتَ تَرْكَنُ إِلَيْهِمْ شَيْئًاقَلِيلاً</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طبع بشری و انسانی می‌توانست تا نزدیک پرتگاه وسوسه‌های مشرکان برود ، اما تأیید الهی او را حفظ کرد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جملۀ شرطیه‌ای‌ست که شرط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تثبیت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آیۀ تطهیر تضمین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ترحم الهی نسبت به حضرت یوسف علیه السلام تضمین شده بود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نَفسِی إنَّ النَّفْسَ لَأمّارَةٌ بِالسُّوءِ إلّا ما رَحِمَ رَبَّی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من خودم را از عیب منزه نمی‌بینم؛ زیرا نفس انسان همواره او را به خطا و لغزش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مورد رحمت ویژه پروردگار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این گونه آیات و روایات قرائنی بر توجیه و تأویل وجود دارد؛ مثلاً مقصود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بد و آثار خطرناکی است که پیرو دعوت پیامبر، از ناحیه کفار و مشرکان پدید می‌آید و این آثار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ذنبی که در نظر کفار وی را در برابر آن مستحق عقوبت می‌ساخت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معصومان نیز روایاتی در این زمینه وارد شده است؛ 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نمی‌گویید پیامبران معصوم‌اند؟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تبیین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عقیدۀ مشرکان مکه بود که پیامبر، آنان را به توحید </w:t>
      </w:r>
    </w:p>
    <w:p>
      <w:pPr>
        <w:pStyle w:val="BookText"/>
        <w:rPr/>
      </w:pPr>
      <w:r>
        <w:rPr>
          <w:rFonts w:ascii="IRNazanin" w:hAnsi="IRNazanin" w:eastAsia="IRNazanin"/>
          <w:color w:val="111111"/>
          <w:sz w:val="28"/>
          <w:sz w:val="28"/>
          <w:szCs w:val="28"/>
          <w:rtl w:val="true"/>
          <w:lang w:bidi="fa-IR"/>
        </w:rPr>
        <w:t>فراخواند و با بت‌های آنان به مبارزه برخاست و آنان او را به این سبب گنهکار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مكتبى راستين ظاهر مى‌شود، وفاداران به سنن خرافى كه موجوديت خود را در خطر مى بينند هر گونه تهمت و نسبت ناروا به آن مى‌بندند، و شايعه‌ها مى‌سازند، گناهان مختلف براى پیشوای آن مکتب مى‌شمرند و در انتظارند ببينند سرانجام كارش به كجا مى رسد؟اگر اين مكتب در مسير پيشرفت خود با شكست مواجه شود، دستاويزى محكم براى اثبات نسبت‌هاى ناروا به دست مخالفان مى‌افتد، و فرياد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 چنين و چنان است؟ اما هنگامى كه پيروز گردد و برنامه‌هاى خود را از بوته آزمايشموفق بيرون آورد، تمام نسبت‌هاى ناروا نقش بر آب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اسلام صلی الله علیه و آله و سلم هم نسبت‌هاى ناروا و گناهان خیالی فراوان بود، او را جنگ‌طلب، آتش افروز، بى‌اعتنا به سنت پدران 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حديبيه و فتح مکه به خوبى نشان داد كه آیين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خلاف آنچه دشمنان می‌پندارند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يک آیين پيشرو و الهى است و آيات قرآنش ضامن تربيت نفوس انسان‌ها و پايانگر ظلم و ستم و جنگ و خون‌ريزى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خانه خدا احترام مى‌گذارد، هرگز بى‌دليل به قوم و جمعيتى حمله نمى‌كند، او اهل منطق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فتح حديبيه تمام گناهانى كه قبل از هجرت ، و بعد از هجرت، يا تمام گناهانى را كه قبل از اين ماجرا و در آينده ممكن بود به او نسبت دهند شست، و چون خداوند اين پيروزى را نصيب پيامبر صلی الله علیه و آله و سلم نمود، می‌توان گفت خداوند همه آن‌ها را شستشو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اين گناهان، گناهان واقعى نبود، بلكه گناهانى خیالی و در افكار مردم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به معنای، گم </w:t>
      </w:r>
    </w:p>
    <w:p>
      <w:pPr>
        <w:pStyle w:val="BookText"/>
        <w:rPr/>
      </w:pPr>
      <w:r>
        <w:rPr>
          <w:rFonts w:ascii="IRNazanin" w:hAnsi="IRNazanin" w:eastAsia="IRNazanin"/>
          <w:color w:val="111111"/>
          <w:sz w:val="28"/>
          <w:sz w:val="28"/>
          <w:szCs w:val="28"/>
          <w:rtl w:val="true"/>
          <w:lang w:bidi="fa-IR"/>
        </w:rPr>
        <w:t>شده است نه گمراه؛ وقتی یک چیز با چیز دیگری مخلوط و در آن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کفار مکه مغمور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در قوم، گمنام یافتیم آنان از فضل تو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عظمت تو رابه آن‌ها شناساندیم تا اینکه تو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هدایت ذاتی باشد، زیرا هیچ انسانی از پیش خود هدایت ندارد مگر به وسیله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شریف رسول خدا صلی الله علیه و آله و سلم با قطع نظر از عنایت و هدایت الهی ضال بوده ولی ذات پیغمبر اکرم صلی الله علیه و آله و سلم لحظه‌ای از آن عنایت و هدایت الهی جدا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قیدهای به کار رفته در آیه و روایت آنرا از تنافی با عصمت باز می‌دارد،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 ثَبَّتناكَ لَقَد كِدْتَ تَرْكَنُ إلَيهِم شَيئاً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تو استوارى نمى‌بخشيديم، نزديک بود كمى به آنان متمايل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طبيعت انسانى پيامبران است كه صدور گناه و خلاف را از آنان ممكن مى‌سازد و تنها عنايت ربانى است كه صدور گناه را به صورت محال عادى در مى‌آورد و به آنان عصمت و طهارت مى‌بخشد و نیز این سخن حضرت علی علیه السلام با قیدهای به کار رفته در آن منافاتی با عصمت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یَکفِيَ اللهُ مِن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معرض خطایم مگر آنکه خدا مرا از خطا کفایت کندو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شرطیه محقق‌الوقوع به صراحت بیان می کند که عصمت او برخاسته از کفایت الهی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سؤال است که باید به آن پاسخ دهیم </w:t>
      </w:r>
      <w:r>
        <w:rPr>
          <w:rFonts w:eastAsia="IRNazanin" w:cs="IRNazanin"/>
          <w:color w:val="111111"/>
          <w:sz w:val="28"/>
          <w:szCs w:val="28"/>
          <w:rtl w:val="true"/>
          <w:lang w:bidi="fa-IR"/>
        </w:rPr>
        <w:t xml:space="preserve">: </w:t>
      </w:r>
      <w:bookmarkStart w:id="409" w:name="pg8615_82042"/>
    </w:p>
    <w:p>
      <w:pPr>
        <w:pStyle w:val="Heading3"/>
        <w:numPr>
          <w:ilvl w:val="2"/>
          <w:numId w:val="1"/>
        </w:numPr>
        <w:rPr/>
      </w:pPr>
      <w:bookmarkStart w:id="410" w:name="__RefHeading___Toc2085441_653776707"/>
      <w:bookmarkStart w:id="411" w:name="_Toc142"/>
      <w:bookmarkEnd w:id="409"/>
      <w:bookmarkEnd w:id="410"/>
      <w:r>
        <w:rPr>
          <w:rtl w:val="true"/>
        </w:rPr>
        <w:t>طرح سه سؤال</w:t>
      </w:r>
      <w:bookmarkEnd w:id="411"/>
    </w:p>
    <w:p>
      <w:pPr>
        <w:pStyle w:val="Heading4"/>
        <w:numPr>
          <w:ilvl w:val="3"/>
          <w:numId w:val="1"/>
        </w:numPr>
        <w:rPr/>
      </w:pPr>
      <w:bookmarkStart w:id="412" w:name="__RefHeading___Toc2085443_653776707"/>
      <w:bookmarkStart w:id="413" w:name="_Toc143"/>
      <w:bookmarkEnd w:id="412"/>
      <w:r>
        <w:rPr/>
        <w:t>1</w:t>
      </w:r>
      <w:r>
        <w:rPr>
          <w:rtl w:val="true"/>
        </w:rPr>
        <w:t xml:space="preserve">- </w:t>
      </w:r>
      <w:r>
        <w:rPr>
          <w:rtl w:val="true"/>
        </w:rPr>
        <w:t>آیا اهل‌بیت شامل پیامبر اکرم صلی الله علیه و آله و سلم هم می‌شود؟</w:t>
      </w:r>
      <w:bookmarkEnd w:id="413"/>
    </w:p>
    <w:p>
      <w:pPr>
        <w:pStyle w:val="BookText"/>
        <w:rPr/>
      </w:pPr>
      <w:r>
        <w:rPr>
          <w:rFonts w:ascii="IRNazanin" w:hAnsi="IRNazanin" w:eastAsia="IRNazanin"/>
          <w:color w:val="111111"/>
          <w:sz w:val="28"/>
          <w:sz w:val="28"/>
          <w:szCs w:val="28"/>
          <w:rtl w:val="true"/>
          <w:lang w:bidi="fa-IR"/>
        </w:rPr>
        <w:t xml:space="preserve">گاهی بر اینکه ايشان از اهل البيت خارج‌اند به تغایر مضاف و مضاف 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می‌شود، زیرا هیچ کس از اهل بيتِ خودش خوانده نمى‌شود پس آن حضرت نيز از اهل بيت شمرده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در آیۀ تطهیر با اهل‌بیتی در حدیث ثقلین تفاوت دارد؛ در آيۀ تطهير، اهل البیت اضافه به ضمیر متکلم راجع به حضرت نشده تا تغایر مضاف و مضاف الیه لازم باشد و از آنجا که یکی از اهل هر خانه‌ای صاحب آن است پس یکی از اهل خانۀ حضرت، خود پیامبر اکرم صلی الله علیه و آله و سلم بوده و کلمۀ اهل البیت شامل خود حضرت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آنكه بعضی روایات معتبرۀ شأن نزول، در شمول اهل‌بیت بر پیامبر اکرم صلی الله علیه و آله و سلم صراحت دارند؛ مانند آنچه طبری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بكر بن يحيى بن زبان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مندل،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الآيَةُ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 فِي عَلِيٍّ رَضِيَ الله عَنْهُ وَحَسَنٍ رَضِيَ الله عَنْهُ وَ حُسَيْنٍ رَضِيَ الله عَنْهُ وَفَاطِمَةَ رَضِيَ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پنج نفر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من و علی رضی الله عنه و حسن رضی الله عنه و حسین رضی الله عنه و فاطمه رَضِيَ الله عَنْهُا</w:t>
      </w:r>
      <w:r>
        <w:rPr>
          <w:rFonts w:eastAsia="IRNazanin" w:cs="IRNazanin"/>
          <w:color w:val="111111"/>
          <w:sz w:val="28"/>
          <w:szCs w:val="28"/>
          <w:rtl w:val="true"/>
          <w:lang w:bidi="fa-IR"/>
        </w:rPr>
        <w:t xml:space="preserve">». </w:t>
      </w:r>
      <w:bookmarkStart w:id="414" w:name="pg8615_82044"/>
    </w:p>
    <w:p>
      <w:pPr>
        <w:pStyle w:val="BookText"/>
        <w:rPr/>
      </w:pPr>
      <w:bookmarkEnd w:id="414"/>
      <w:r>
        <w:rPr>
          <w:rFonts w:ascii="IRNazanin" w:hAnsi="IRNazanin" w:eastAsia="IRNazanin"/>
          <w:color w:val="111111"/>
          <w:sz w:val="28"/>
          <w:sz w:val="28"/>
          <w:szCs w:val="28"/>
          <w:rtl w:val="true"/>
          <w:lang w:bidi="fa-IR"/>
        </w:rPr>
        <w:t xml:space="preserve">این روایت در شمول اهل‌بیت آیۀ تطهیر بر پیامبر اکرم صلی الله علیه و آله و سلم صراحت دارد؛ پس وصف عصمتی که از آن استفاده می شود شامل آن حضرت بوده، بلکه اولین فرد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درحدیث ثقلین که اهل‌بیت به یاء متکلم اضافه شده به دلیل تغایر مضاف و مضاف الیه و به قرینۀ آنکه اهل البیت ترکۀ آن حضرت شمرده شده‌اند، خود حضرت از مصداق اهل بيت خارج است، زیرا حضرت در آنجا درصدد معرفی حجتی پس از خود می‌باشد </w:t>
      </w:r>
      <w:r>
        <w:rPr>
          <w:rFonts w:eastAsia="IRNazanin" w:cs="IRNazanin"/>
          <w:color w:val="111111"/>
          <w:sz w:val="28"/>
          <w:szCs w:val="28"/>
          <w:rtl w:val="true"/>
          <w:lang w:bidi="fa-IR"/>
        </w:rPr>
        <w:t>.</w:t>
      </w:r>
    </w:p>
    <w:p>
      <w:pPr>
        <w:pStyle w:val="Heading4"/>
        <w:numPr>
          <w:ilvl w:val="3"/>
          <w:numId w:val="1"/>
        </w:numPr>
        <w:rPr/>
      </w:pPr>
      <w:bookmarkStart w:id="415" w:name="__RefHeading___Toc2085445_653776707"/>
      <w:bookmarkStart w:id="416" w:name="_Toc144"/>
      <w:bookmarkEnd w:id="415"/>
      <w:r>
        <w:rPr/>
        <w:t>2</w:t>
      </w:r>
      <w:r>
        <w:rPr>
          <w:rtl w:val="true"/>
        </w:rPr>
        <w:t xml:space="preserve">- </w:t>
      </w:r>
      <w:r>
        <w:rPr>
          <w:rtl w:val="true"/>
        </w:rPr>
        <w:t>چرا آيۀ تطهير بين احكام همسران قرار گرفته است ؟</w:t>
      </w:r>
      <w:bookmarkEnd w:id="416"/>
    </w:p>
    <w:p>
      <w:pPr>
        <w:pStyle w:val="BookText"/>
        <w:rPr/>
      </w:pPr>
      <w:r>
        <w:rPr>
          <w:rFonts w:ascii="IRNazanin" w:hAnsi="IRNazanin" w:eastAsia="IRNazanin"/>
          <w:color w:val="111111"/>
          <w:sz w:val="28"/>
          <w:sz w:val="28"/>
          <w:szCs w:val="28"/>
          <w:rtl w:val="true"/>
          <w:lang w:bidi="fa-IR"/>
        </w:rPr>
        <w:t>روشن شد که آیۀ تطهیر جدای از آیات احکام همسران پیامبر ، در شأن پنج تن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چرا این آیه بين احكام همسران قرار گرفته است؟</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آیۀ تطهیر در بین احکام همسران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بزرگان شیعه فرموده‌اند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دلیل دارد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پوشاندن دلالت واضح آن برای دفع حساسیت دشمنان اهل‌بیت و حفظ آیه از تحریف؛ چنان‌که آیه اکمال نازله پس از واقعه غدیر بوده، به همین سبب در بین احکام گوشت‌های حرام قرار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همسران پیامبر صلی الله علیه و آله و سلم که مخاطب احکام سابق و لاحق هستند تا به اهمیت و شدت تکالیف شرعی خود آگاهی یابند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تطهیر به آنان هشدار می‌دهد که شما در خانه‌ای هستید که خدای حکیم به </w:t>
      </w:r>
      <w:bookmarkStart w:id="417" w:name="pg8615_82046"/>
    </w:p>
    <w:p>
      <w:pPr>
        <w:pStyle w:val="BookText"/>
        <w:rPr/>
      </w:pPr>
      <w:bookmarkEnd w:id="417"/>
      <w:r>
        <w:rPr>
          <w:rFonts w:ascii="IRNazanin" w:hAnsi="IRNazanin" w:eastAsia="IRNazanin"/>
          <w:color w:val="111111"/>
          <w:sz w:val="28"/>
          <w:sz w:val="28"/>
          <w:szCs w:val="28"/>
          <w:rtl w:val="true"/>
          <w:lang w:bidi="fa-IR"/>
        </w:rPr>
        <w:t xml:space="preserve">اهل البیت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بخشی از اهل خانه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ارادۀ تکوینی تطهیر و عصمت دارد و می‌خواهد آنان را از پلیدی و گناه کاملاً پاک کند، تا همسران حضرت احساس مسئولیت بیشتری کنند و بیشتر مراقب خود باشند تا احکام شرعی ناشی از ارادۀ تشریعی او را بیشتر رعایت کنند</w:t>
      </w:r>
      <w:r>
        <w:rPr>
          <w:rFonts w:eastAsia="IRNazanin" w:cs="IRNazanin"/>
          <w:color w:val="111111"/>
          <w:sz w:val="28"/>
          <w:szCs w:val="28"/>
          <w:rtl w:val="true"/>
          <w:lang w:bidi="fa-IR"/>
        </w:rPr>
        <w:t>.</w:t>
      </w:r>
    </w:p>
    <w:p>
      <w:pPr>
        <w:pStyle w:val="Heading4"/>
        <w:numPr>
          <w:ilvl w:val="3"/>
          <w:numId w:val="1"/>
        </w:numPr>
        <w:rPr/>
      </w:pPr>
      <w:bookmarkStart w:id="418" w:name="__RefHeading___Toc2085447_653776707"/>
      <w:bookmarkStart w:id="419" w:name="_Toc145"/>
      <w:bookmarkEnd w:id="418"/>
      <w:r>
        <w:rPr/>
        <w:t>3</w:t>
      </w:r>
      <w:r>
        <w:rPr>
          <w:rtl w:val="true"/>
        </w:rPr>
        <w:t xml:space="preserve">- </w:t>
      </w:r>
      <w:r>
        <w:rPr>
          <w:rtl w:val="true"/>
        </w:rPr>
        <w:t>آیا آیة تطهیر آلودگی ظاهری را هم نفی می‌کند؟</w:t>
      </w:r>
      <w:bookmarkEnd w:id="419"/>
    </w:p>
    <w:p>
      <w:pPr>
        <w:pStyle w:val="BookText"/>
        <w:rPr/>
      </w:pPr>
      <w:r>
        <w:rPr>
          <w:rFonts w:ascii="IRNazanin" w:hAnsi="IRNazanin" w:eastAsia="IRNazanin"/>
          <w:color w:val="111111"/>
          <w:sz w:val="28"/>
          <w:sz w:val="28"/>
          <w:szCs w:val="28"/>
          <w:rtl w:val="true"/>
          <w:lang w:bidi="fa-IR"/>
        </w:rPr>
        <w:t xml:space="preserve">بعضی از محققان با استفاده از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استغراق است استدلال کرده‌اند که اهل‌بیت از هر نوع پلیدی ظاهری و باطنی پاک بوده و هیچ حدثی مانند جنابت و حیض و نفاس و نجاست ظاهری به آنان نمی رسد، مگر آنچه به حکم عقل یا طبیعت برای انسان ضروری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این بحث برای ما ثمره‌ای ندارد به آن نمی‌پردازیم </w:t>
      </w:r>
      <w:r>
        <w:rPr>
          <w:rFonts w:eastAsia="IRNazanin" w:cs="IRNazanin"/>
          <w:color w:val="111111"/>
          <w:sz w:val="28"/>
          <w:szCs w:val="28"/>
          <w:rtl w:val="true"/>
          <w:lang w:bidi="fa-IR"/>
        </w:rPr>
        <w:t>.</w:t>
      </w:r>
    </w:p>
    <w:p>
      <w:pPr>
        <w:pStyle w:val="Heading3"/>
        <w:numPr>
          <w:ilvl w:val="2"/>
          <w:numId w:val="1"/>
        </w:numPr>
        <w:rPr/>
      </w:pPr>
      <w:bookmarkStart w:id="420" w:name="__RefHeading___Toc2085449_653776707"/>
      <w:bookmarkStart w:id="421" w:name="_Toc146"/>
      <w:bookmarkEnd w:id="420"/>
      <w:r>
        <w:rPr>
          <w:rtl w:val="true"/>
        </w:rPr>
        <w:t>نظر محققان اهل سنت در مراد از اهل‌بیت</w:t>
      </w:r>
      <w:bookmarkEnd w:id="421"/>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چهار محقق برجسته و منصف اهل سنت را دربارۀ منظور از اهل‌بیت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شافعی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_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عترتی تفصيل بعد از اجمال به عنوان بدل یا عطف بيان است و مراد از آنان اصحاب كساء هستند كه خداوند آنان را از پليدی پاک نموده و به خوبی تطهير كرده است </w:t>
      </w:r>
      <w:r>
        <w:rPr>
          <w:rFonts w:eastAsia="IRNazanin" w:cs="IRNazanin"/>
          <w:color w:val="111111"/>
          <w:sz w:val="28"/>
          <w:szCs w:val="28"/>
          <w:rtl w:val="true"/>
          <w:lang w:bidi="fa-IR"/>
        </w:rPr>
        <w:t>.</w:t>
      </w:r>
      <w:r>
        <w:rPr>
          <w:rStyle w:val="FootnoteAnchor"/>
          <w:rtl w:val="true"/>
        </w:rPr>
        <w:footnoteReference w:id="42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الخواص حديث ثقلین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بعد به شرح حال امام زين‌العابدين علیه السلام تا حضرت </w:t>
      </w:r>
      <w:bookmarkStart w:id="422" w:name="pg8615_82048"/>
    </w:p>
    <w:p>
      <w:pPr>
        <w:pStyle w:val="BookText"/>
        <w:rPr/>
      </w:pPr>
      <w:bookmarkEnd w:id="422"/>
      <w:r>
        <w:rPr>
          <w:rFonts w:ascii="IRNazanin" w:hAnsi="IRNazanin" w:eastAsia="IRNazanin"/>
          <w:color w:val="111111"/>
          <w:sz w:val="28"/>
          <w:sz w:val="28"/>
          <w:szCs w:val="28"/>
          <w:rtl w:val="true"/>
          <w:lang w:bidi="fa-IR"/>
        </w:rPr>
        <w:t>مهدی علیه السلام پرداخته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یعنی اهل‌بیت را به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ثقلين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حديث در مورد ائمه و سادات اهل‌بيت است نه غير آنان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شيخ حسن بن علی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اهل‌البيت در آيۀ تطهیر را مختص به علی و فاطمه وحسن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بلکه بسیاری از اهل سنت و جماعت هم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نظر و سخن پیامبر صلی الله علیه و آله و سلم است که روی هوای نفس سخن نمی‌گوید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423" w:name="__RefHeading___Toc2085451_653776707"/>
      <w:bookmarkStart w:id="424" w:name="_Toc147"/>
      <w:bookmarkEnd w:id="423"/>
      <w:r>
        <w:rPr>
          <w:rtl w:val="true"/>
        </w:rPr>
        <w:t>پانزده پیام حدیث ثقلین و غدیر</w:t>
      </w:r>
      <w:bookmarkEnd w:id="424"/>
    </w:p>
    <w:p>
      <w:pPr>
        <w:pStyle w:val="BookText"/>
        <w:rPr/>
      </w:pPr>
      <w:r>
        <w:rPr>
          <w:rFonts w:ascii="IRNazanin" w:hAnsi="IRNazanin" w:eastAsia="IRNazanin"/>
          <w:color w:val="111111"/>
          <w:sz w:val="28"/>
          <w:sz w:val="28"/>
          <w:szCs w:val="28"/>
          <w:rtl w:val="true"/>
          <w:lang w:bidi="fa-IR"/>
        </w:rPr>
        <w:t>از روایات حدیث ثقلین در غدیر به نقل اهل سنت ، پانزده پیام مهم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به توضیح دلالت حدیث بر این پیام‌ها می‌پردازیم</w:t>
      </w:r>
      <w:r>
        <w:rPr>
          <w:rFonts w:eastAsia="IRNazanin" w:cs="IRNazanin"/>
          <w:color w:val="111111"/>
          <w:sz w:val="28"/>
          <w:szCs w:val="28"/>
          <w:rtl w:val="true"/>
          <w:lang w:bidi="fa-IR"/>
        </w:rPr>
        <w:t>.</w:t>
      </w:r>
    </w:p>
    <w:p>
      <w:pPr>
        <w:pStyle w:val="Heading3"/>
        <w:numPr>
          <w:ilvl w:val="2"/>
          <w:numId w:val="1"/>
        </w:numPr>
        <w:rPr/>
      </w:pPr>
      <w:bookmarkStart w:id="425" w:name="__RefHeading___Toc2085453_653776707"/>
      <w:bookmarkStart w:id="426" w:name="_Toc148"/>
      <w:bookmarkEnd w:id="425"/>
      <w:r>
        <w:rPr>
          <w:rtl w:val="true"/>
        </w:rPr>
        <w:t>دلالت‌های سه گانۀ لغوی</w:t>
      </w:r>
      <w:bookmarkEnd w:id="426"/>
    </w:p>
    <w:p>
      <w:pPr>
        <w:pStyle w:val="Heading4"/>
        <w:numPr>
          <w:ilvl w:val="3"/>
          <w:numId w:val="1"/>
        </w:numPr>
        <w:rPr/>
      </w:pPr>
      <w:bookmarkStart w:id="427" w:name="__RefHeading___Toc2085455_653776707"/>
      <w:bookmarkStart w:id="428" w:name="_Toc14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اهل منطق دلالت لفظی را به سه قسم کرده اند که همگی نزد عقلا معتبر و حجت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تضمّنی، التزامی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مطابقی آن ا‌ست که لفظ بر تمام معنای موضوع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تضمّنی دلالت لفظ بر بخشی از معنی است و دلالت التزامی دلالت لفظ بر معنای لازم خارج از موضوع له است به گونه ای که هر گاه آن لفظ گفته شود معنی لازم به </w:t>
      </w:r>
      <w:bookmarkStart w:id="429" w:name="pg8615_82050"/>
    </w:p>
    <w:p>
      <w:pPr>
        <w:pStyle w:val="BookText"/>
        <w:rPr/>
      </w:pPr>
      <w:bookmarkEnd w:id="429"/>
      <w:r>
        <w:rPr>
          <w:rFonts w:ascii="IRNazanin" w:hAnsi="IRNazanin" w:eastAsia="IRNazanin"/>
          <w:color w:val="111111"/>
          <w:sz w:val="28"/>
          <w:sz w:val="28"/>
          <w:szCs w:val="28"/>
          <w:rtl w:val="true"/>
          <w:lang w:bidi="fa-IR"/>
        </w:rPr>
        <w:t xml:space="preserve">ذهن شنونده بیاید،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آتش دلالت می کند و مثل زوجیت برای عدد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 بر دو قسم بیّن و غیر بیّن است و لازم بیّن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اخصّ و بین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اقسامِ دلالتِ التزامی واضح‌تر ،لازم بیّن به معنای اخص است یعنی معنایی که بلافاصله بعد از تصوّر ملزوم بی واسطۀ چیزی دیگر به ذهن آید مثل زوجیت برای عدد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به معنای اعم آن است که از تصور لازم و ملزوم، عقل حکم به ملازمۀ بین آن دو می 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 دو قسم دلالت لازم بیّن حجّت است ولی دلالت لازم غیر بیّن درحد اشعار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در غدیر خم به دلالت مطابقی بر خلافت و امامت أهل‌بیت و تعیین جانشین پیامبر اکرم صلی الله علیه و آله و سلم صراحت دارد و به گونۀ تضمنی یا التزامی بر پیام‌های ذیل دلالت می کند که بعضی در بارۀ عظمت اهل‌بیت و قرآن و بعضی بیان وظیفۀ مردم در مقابل آن دو است </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430" w:name="__RefHeading___Toc2085457_653776707"/>
      <w:bookmarkStart w:id="431" w:name="_Toc150"/>
      <w:bookmarkEnd w:id="430"/>
      <w:r>
        <w:rPr/>
        <w:t>1</w:t>
      </w:r>
      <w:r>
        <w:rPr>
          <w:rtl w:val="true"/>
        </w:rPr>
        <w:t xml:space="preserve">- </w:t>
      </w:r>
      <w:r>
        <w:rPr>
          <w:rtl w:val="true"/>
        </w:rPr>
        <w:t>وجوب اطاعت از اهل‌بیت</w:t>
      </w:r>
      <w:r>
        <w:rPr>
          <w:rtl w:val="true"/>
        </w:rPr>
        <w:t>:</w:t>
      </w:r>
      <w:bookmarkEnd w:id="431"/>
    </w:p>
    <w:p>
      <w:pPr>
        <w:pStyle w:val="BookText"/>
        <w:rPr/>
      </w:pPr>
      <w:r>
        <w:rPr>
          <w:rFonts w:ascii="IRNazanin" w:hAnsi="IRNazanin" w:eastAsia="IRNazanin"/>
          <w:color w:val="111111"/>
          <w:sz w:val="28"/>
          <w:sz w:val="28"/>
          <w:szCs w:val="28"/>
          <w:rtl w:val="true"/>
          <w:lang w:bidi="fa-IR"/>
        </w:rPr>
        <w:t xml:space="preserve">در این حدیث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 أبداً؛ تا وقتی که به این دو امانت چنگ زنید هرگز گمراه نخواهید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تمسّک به معنای چنگ زدن شخص است به دستاویزی که انسان را از </w:t>
      </w:r>
      <w:bookmarkStart w:id="432" w:name="pg8615_82052"/>
    </w:p>
    <w:p>
      <w:pPr>
        <w:pStyle w:val="BookText"/>
        <w:rPr/>
      </w:pPr>
      <w:bookmarkEnd w:id="432"/>
      <w:r>
        <w:rPr>
          <w:rFonts w:ascii="IRNazanin" w:hAnsi="IRNazanin" w:eastAsia="IRNazanin"/>
          <w:color w:val="111111"/>
          <w:sz w:val="28"/>
          <w:sz w:val="28"/>
          <w:szCs w:val="28"/>
          <w:rtl w:val="true"/>
          <w:lang w:bidi="fa-IR"/>
        </w:rPr>
        <w:t>هلاکت یا گمراهی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و فیومی با اندکی تفاوت در عبارت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مَسَكْتُ بِالشَّیءِ مَسْكًا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أمسَکْتُ و تَمَسَّكْتُ بِمَعْنَى أَخَذْتُ بِهِ وَ تَعَلَّقْتُ وَ اعْتَصَمْتُ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کلمه در وجوب اطاعت مبالغه ای بیش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بعضی محدثان به جای آن آورده اند هر چند آن کلمه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اطاعت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نباید چنان‌که بعضی اصرار دارند به یک احترام ظاهری و محبت قلبی معنی کرد، زیرا پیامبر اکرم صلی الله علیه و آله و سلم اهل بیت را در کنار قرآن و همچون قرآن به عنوان یک حجّت و امام قرار داده پس همان گونه که در مقابل قرآن باید قلباً و عملاً تسلیم بود، در مقابل اهل بیت نیز باید چنین باشیم و از آنان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تفتازانی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آنان را قرین قرآن نموده می فهمیم که تمسک به آنان نجات دهنده از گمراهی است،و معنای تمسک نیز گرفتن علم و هدایت از ایشان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نظیر این مطلب را ابن حجر هیتمی و مناوی و زرقانی گفته‌اند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433" w:name="__RefHeading___Toc2085459_653776707"/>
      <w:bookmarkStart w:id="434" w:name="_Toc151"/>
      <w:bookmarkEnd w:id="433"/>
      <w:r>
        <w:rPr/>
        <w:t>2</w:t>
      </w:r>
      <w:r>
        <w:rPr>
          <w:rtl w:val="true"/>
        </w:rPr>
        <w:t xml:space="preserve">- </w:t>
      </w:r>
      <w:r>
        <w:rPr>
          <w:rtl w:val="true"/>
        </w:rPr>
        <w:t>عصمت اهل‌بیت</w:t>
      </w:r>
      <w:bookmarkEnd w:id="4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دلالت آیۀ تطهیر برعصمت که بحث کردیم، می گوییم اینکه پیامبر صلی الله علیه و آله و سلم تمسک مردم به اهل‌بیت را باعث نجات از هر ضلالتی دانست یعنی مردم را به </w:t>
      </w:r>
      <w:bookmarkStart w:id="435" w:name="pg8615_82054"/>
    </w:p>
    <w:p>
      <w:pPr>
        <w:pStyle w:val="BookText"/>
        <w:rPr/>
      </w:pPr>
      <w:bookmarkEnd w:id="435"/>
      <w:r>
        <w:rPr>
          <w:rFonts w:ascii="IRNazanin" w:hAnsi="IRNazanin" w:eastAsia="IRNazanin"/>
          <w:color w:val="111111"/>
          <w:sz w:val="28"/>
          <w:sz w:val="28"/>
          <w:szCs w:val="28"/>
          <w:rtl w:val="true"/>
          <w:lang w:bidi="fa-IR"/>
        </w:rPr>
        <w:t>تسلیم مطلق و همه جانبه در مقابل اهل‌بیت فرا خواند و به حکم عقل و نقل آن حضرت مردم را به تمسک و تسلیم مطلق جز در مقابل معصوم فرا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إن تمسّکتُم بهما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دلالت مطابقی بر حجیت قول اهل بیت و به دلالت التزامی بر عصمت آنان از گناهان کبیره و صغیره بلکه عصمت از هر خطا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مناوی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اهل‌بیت اصحاب كساءهستند كه خداوند پلیدی را از ایشان زایل و آنان را تطهیر نمود، یعنی آنان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سخنی که از انحراف فکری و عملی ائمه یا اختلاف نظری بین آنان حکایت کند ،باطل است </w:t>
      </w:r>
      <w:r>
        <w:rPr>
          <w:rFonts w:eastAsia="IRNazanin" w:cs="IRNazanin"/>
          <w:color w:val="111111"/>
          <w:sz w:val="28"/>
          <w:szCs w:val="28"/>
          <w:rtl w:val="true"/>
          <w:lang w:bidi="fa-IR"/>
        </w:rPr>
        <w:t>.</w:t>
      </w:r>
    </w:p>
    <w:p>
      <w:pPr>
        <w:pStyle w:val="Heading4"/>
        <w:numPr>
          <w:ilvl w:val="3"/>
          <w:numId w:val="1"/>
        </w:numPr>
        <w:rPr/>
      </w:pPr>
      <w:bookmarkStart w:id="436" w:name="__RefHeading___Toc2085461_653776707"/>
      <w:bookmarkStart w:id="437" w:name="_Toc152"/>
      <w:bookmarkEnd w:id="436"/>
      <w:r>
        <w:rPr/>
        <w:t>3</w:t>
      </w:r>
      <w:r>
        <w:rPr>
          <w:rtl w:val="true"/>
        </w:rPr>
        <w:t xml:space="preserve">- </w:t>
      </w:r>
      <w:r>
        <w:rPr>
          <w:rtl w:val="true"/>
        </w:rPr>
        <w:t>علم اهل‌بیت به همۀ قرآن</w:t>
      </w:r>
      <w:bookmarkEnd w:id="437"/>
    </w:p>
    <w:p>
      <w:pPr>
        <w:pStyle w:val="BookText"/>
        <w:rPr/>
      </w:pPr>
      <w:r>
        <w:rPr>
          <w:rFonts w:ascii="IRNazanin" w:hAnsi="IRNazanin" w:eastAsia="IRNazanin"/>
          <w:color w:val="111111"/>
          <w:sz w:val="28"/>
          <w:sz w:val="28"/>
          <w:szCs w:val="28"/>
          <w:rtl w:val="true"/>
          <w:lang w:bidi="fa-IR"/>
        </w:rPr>
        <w:t>در این حدیث، حضرت بر پیوستگی و همراهی دائمی این دو امانت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اهل‌بیت عالم به ظاهر و باطن قرآن باشند تا از آن فاصله نگیرند بلکه آنان قرآن ناطق و کتاب مجسّم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در تفکر و تعلیمات و رفتار خود لحظه‌ای از قرآن جدا نشدند بلکه بهترین مظهر و مجری قرآن بودند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در اینجا سخن جالبی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قرآن بدون توجه به تفسیر و تبیین اهل‌بیت آن‌گونه که حق آن است فهمیده نمی‌شود، زیرا این تفکیک همان افتراقی است که پیامبر اکرم صلی الله علیه و آله و سلم به نفی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امینی است که از روی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قرآن حضور ظاهری داشت و عترت طاهره غایب بودند، یا اینان حضور داشتند و قرآن غایب بود، اطمینان حاصل می شود که هر دو غایبند، زیرا همراهی این دو با هم و عدم جدایی آن‌ها از هم در نحوه وجود قرآن و عترت مأخوذ است</w:t>
      </w:r>
      <w:r>
        <w:rPr>
          <w:rFonts w:eastAsia="IRNazanin" w:cs="IRNazanin"/>
          <w:color w:val="111111"/>
          <w:sz w:val="28"/>
          <w:szCs w:val="28"/>
          <w:rtl w:val="true"/>
          <w:lang w:bidi="fa-IR"/>
        </w:rPr>
        <w:t xml:space="preserve">. » </w:t>
      </w:r>
      <w:bookmarkStart w:id="438" w:name="pg8615_82056"/>
    </w:p>
    <w:p>
      <w:pPr>
        <w:pStyle w:val="BookText"/>
        <w:rPr/>
      </w:pPr>
      <w:bookmarkEnd w:id="438"/>
      <w:r>
        <w:rPr>
          <w:rFonts w:ascii="IRNazanin" w:hAnsi="IRNazanin" w:eastAsia="IRNazanin"/>
          <w:color w:val="111111"/>
          <w:sz w:val="28"/>
          <w:sz w:val="28"/>
          <w:szCs w:val="28"/>
          <w:rtl w:val="true"/>
          <w:lang w:bidi="fa-IR"/>
        </w:rPr>
        <w:t xml:space="preserve">به همین سبب می‌گوییم آنان مفسّر کامل آیات و عالم به تنزیل و تأویل و ظهر و بطن قرآن هستند و هیچ فردی از امت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جز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صلاحیتی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رابطه ظریف بین ثقلین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اِلَّا الْمُطَهَّرُونَ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قسم به جایگاه‌های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آن كتاب، قرآن گرامی است ، در كتاب پوشیده‌ای است كه جز پاكیزگان آن‌را لمس نمی‌كنند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اطهار علیه السلام تفسیر شده که تنها آنان اعماق و بطون قرآن را لمس کرده‌اند و تفسیر و تأویل آن‌را می‌دانند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439" w:name="__RefHeading___Toc2085463_653776707"/>
      <w:bookmarkStart w:id="440" w:name="_Toc153"/>
      <w:bookmarkEnd w:id="439"/>
      <w:r>
        <w:rPr/>
        <w:t>4</w:t>
      </w:r>
      <w:r>
        <w:rPr>
          <w:rtl w:val="true"/>
        </w:rPr>
        <w:t xml:space="preserve"> - </w:t>
      </w:r>
      <w:r>
        <w:rPr>
          <w:rtl w:val="true"/>
        </w:rPr>
        <w:t>تعیین ائمۀ اهل‌بیت علیه السلام</w:t>
      </w:r>
      <w:bookmarkEnd w:id="440"/>
    </w:p>
    <w:p>
      <w:pPr>
        <w:pStyle w:val="BookText"/>
        <w:rPr/>
      </w:pPr>
      <w:r>
        <w:rPr>
          <w:rFonts w:ascii="IRNazanin" w:hAnsi="IRNazanin" w:eastAsia="IRNazanin"/>
          <w:color w:val="111111"/>
          <w:sz w:val="28"/>
          <w:sz w:val="28"/>
          <w:szCs w:val="28"/>
          <w:rtl w:val="true"/>
          <w:lang w:bidi="fa-IR"/>
        </w:rPr>
        <w:t>هر چند اهل‌بیت برای صحابه مشخص بودند، ولی پیامبر صلی الله علیه و آله و سلم به آن بسنده نکرد بلکه در غدیر خم پس از بیان امامت و خلافت اهل‌بیت به عنوان یکی از ثقلین، در حضور هزاران صحابی خود، دست علی علیه السلام را گرفت، و او را به عنوان اولین فرد اهل‌بیت و مولای بر نفوس امت پس از خود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در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دستور داد مردم با او به عنوان امیر المؤمنین بیعت کنند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علی علیه السلام امامت به امام حسن علیه السلام و امام حسین علیه السلام </w:t>
      </w:r>
      <w:bookmarkStart w:id="441" w:name="pg8615_82058"/>
    </w:p>
    <w:p>
      <w:pPr>
        <w:pStyle w:val="BookText"/>
        <w:rPr/>
      </w:pPr>
      <w:bookmarkEnd w:id="441"/>
      <w:r>
        <w:rPr>
          <w:rFonts w:ascii="IRNazanin" w:hAnsi="IRNazanin" w:eastAsia="IRNazanin"/>
          <w:color w:val="111111"/>
          <w:sz w:val="28"/>
          <w:sz w:val="28"/>
          <w:szCs w:val="28"/>
          <w:rtl w:val="true"/>
          <w:lang w:bidi="fa-IR"/>
        </w:rPr>
        <w:t>می‌رسد، زیرا آنان تنها باقیمانده عترت و اهل‌بیت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بر اساس روایات معتبره از جمله حدیث ثقلین به روایت احمد در خطبۀ عرفات ، خلفای پیامبر صلی الله علیه و آله و سلم دوازده نفرند و همگی از قریش هستند </w:t>
      </w:r>
      <w:r>
        <w:rPr>
          <w:rStyle w:val="FootnoteAnchor"/>
          <w:rtl w:val="true"/>
        </w:rPr>
        <w:footnoteReference w:id="432"/>
      </w:r>
      <w:r>
        <w:rPr>
          <w:rFonts w:ascii="IRNazanin" w:hAnsi="IRNazanin" w:eastAsia="IRNazanin"/>
          <w:color w:val="111111"/>
          <w:sz w:val="28"/>
          <w:sz w:val="28"/>
          <w:szCs w:val="28"/>
          <w:rtl w:val="true"/>
          <w:lang w:bidi="fa-IR"/>
        </w:rPr>
        <w:t>پس باید نُه امام دیگر پس از امام حسین علیه السلام بیایند که با توجه به روایات همگی نسل امام حسین علیه السلام هستند و آخرین آنان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مسلمانان این عدد با ویژگی‌های اهل‌بیت بر غیر ائمۀ شیعۀ امامیه تطبیق نمی‌كند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442" w:name="__RefHeading___Toc2085465_653776707"/>
      <w:bookmarkStart w:id="443" w:name="_Toc154"/>
      <w:bookmarkEnd w:id="442"/>
      <w:r>
        <w:rPr/>
        <w:t>5</w:t>
      </w:r>
      <w:r>
        <w:rPr>
          <w:rtl w:val="true"/>
        </w:rPr>
        <w:t xml:space="preserve"> - </w:t>
      </w:r>
      <w:r>
        <w:rPr>
          <w:rtl w:val="true"/>
        </w:rPr>
        <w:t>اعلمیت و افضلیت أهل بیت علیه السلام</w:t>
      </w:r>
      <w:bookmarkEnd w:id="443"/>
    </w:p>
    <w:p>
      <w:pPr>
        <w:pStyle w:val="BookText"/>
        <w:rPr/>
      </w:pPr>
      <w:r>
        <w:rPr>
          <w:rFonts w:ascii="IRNazanin" w:hAnsi="IRNazanin" w:eastAsia="IRNazanin"/>
          <w:color w:val="111111"/>
          <w:sz w:val="28"/>
          <w:sz w:val="28"/>
          <w:szCs w:val="28"/>
          <w:rtl w:val="true"/>
          <w:lang w:bidi="fa-IR"/>
        </w:rPr>
        <w:t>أهل‌بیت قرین جدایی ناپذیر کتاب خدا معرفی شده‌اند و از آنجا که همۀ علوم و معارف در قرآن وجود دارد، این دلالت می کند که آنان به همه اسرار و معارف و احکام قرآن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همه امت موظفند برای کسب علم و معرفت به آنان رجوعکنند پس امام باید از همۀ امت اعلم باشد و گرنه رجوع اعلم به شخص پایین تر لازم می آید و این گونه دستور قبیح است و از خدا و پیامبر حكیم سر نمی‌زند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این نکته در حدیث 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طبرانی از زید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است، آنجا 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فتهلِکُوا ولا تُقصَّروا عنهما فتهلِکُوا و لا تعلّموهم فإنَّهم أعلمُ منکمْ </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بر آنان پیش نیفتید که هلاک می گردید 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p>
    <w:p>
      <w:pPr>
        <w:pStyle w:val="BookText"/>
        <w:rPr/>
      </w:pPr>
      <w:r>
        <w:rPr>
          <w:rFonts w:ascii="IRNazanin" w:hAnsi="IRNazanin" w:eastAsia="IRNazanin"/>
          <w:color w:val="111111"/>
          <w:sz w:val="28"/>
          <w:sz w:val="28"/>
          <w:szCs w:val="28"/>
          <w:rtl w:val="true"/>
          <w:lang w:bidi="fa-IR"/>
        </w:rPr>
        <w:t>کوتاهی نکنید که هلاک می شوید، به آنان چیزی یاد ندهید که ایشان اعلم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البیت فلیأت الباب</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مضامین مشابه آن، و روشن است که درب انحصاری علم پیامبر باید از همه اصحاب و امت داناتر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وصف علم اهل بیت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 لجأ امره و عیبه علمه و موئل حکمه و کهوف کتبه وجبال دینه؛ أهل بیت پیامبر جایگاه اسرار پیامبر و پناه گاه امر او و صندوق علم او و مرجع حکم او و مخزن کتب او و کوه های لرزه ناپذیر دین او هستند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عُلِم الکتاب و به عَلِموا و بهم قام الکتاب و به قاموا</w:t>
      </w:r>
      <w:r>
        <w:rPr>
          <w:rStyle w:val="FootnoteAnchor"/>
          <w:rtl w:val="true"/>
        </w:rPr>
        <w:footnoteReference w:id="437"/>
      </w:r>
      <w:r>
        <w:rPr>
          <w:rFonts w:ascii="IRNazanin" w:hAnsi="IRNazanin" w:eastAsia="IRNazanin"/>
          <w:color w:val="111111"/>
          <w:sz w:val="28"/>
          <w:sz w:val="28"/>
          <w:szCs w:val="28"/>
          <w:rtl w:val="true"/>
          <w:lang w:bidi="fa-IR"/>
        </w:rPr>
        <w:t xml:space="preserve">به وسیله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و معارف آن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کتاب خدا آگاهند،به وسیله آنان کتاب الهی بر پا می شود و آنان به کتاب خدا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اهل‌بیت معادل قرآنند پس افضل امت هستند و همه امت از جمله خلفای سه گانه اولیه وظیفه داشتند پس از پیامبر در عقاید و رفتار به اهل بیت اقتدا کنند و دین خود را از آنان بیاموزند و ایشان را در گفتار وعقاید و رفتار بیشوای خود قرار دهند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باید در همه ابعاد اخلاقی افضل از همۀ امت باشد و گر نه رجوع افضل به غیر او لازم می آید و این گونه دستور قبیح است و از پیامبر حکیم سر نمی زند</w:t>
      </w:r>
      <w:r>
        <w:rPr>
          <w:rFonts w:eastAsia="IRNazanin" w:cs="IRNazanin"/>
          <w:color w:val="111111"/>
          <w:sz w:val="28"/>
          <w:szCs w:val="28"/>
          <w:rtl w:val="true"/>
          <w:lang w:bidi="fa-IR"/>
        </w:rPr>
        <w:t xml:space="preserve">. </w:t>
      </w:r>
      <w:bookmarkStart w:id="444" w:name="pg8615_82062"/>
    </w:p>
    <w:p>
      <w:pPr>
        <w:pStyle w:val="Heading4"/>
        <w:numPr>
          <w:ilvl w:val="3"/>
          <w:numId w:val="1"/>
        </w:numPr>
        <w:rPr/>
      </w:pPr>
      <w:bookmarkStart w:id="445" w:name="__RefHeading___Toc2085467_653776707"/>
      <w:bookmarkStart w:id="446" w:name="_Toc155"/>
      <w:bookmarkEnd w:id="444"/>
      <w:bookmarkEnd w:id="445"/>
      <w:r>
        <w:rPr/>
        <w:t>6</w:t>
      </w:r>
      <w:r>
        <w:rPr>
          <w:rtl w:val="true"/>
        </w:rPr>
        <w:t xml:space="preserve">- </w:t>
      </w:r>
      <w:r>
        <w:rPr>
          <w:rtl w:val="true"/>
        </w:rPr>
        <w:t>توسل به اهل‌بیت</w:t>
      </w:r>
      <w:r>
        <w:rPr>
          <w:rtl w:val="true"/>
        </w:rPr>
        <w:t>.</w:t>
      </w:r>
      <w:bookmarkEnd w:id="446"/>
    </w:p>
    <w:p>
      <w:pPr>
        <w:pStyle w:val="BookText"/>
        <w:rPr/>
      </w:pPr>
      <w:r>
        <w:rPr>
          <w:rFonts w:ascii="IRNazanin" w:hAnsi="IRNazanin" w:eastAsia="IRNazanin"/>
          <w:color w:val="111111"/>
          <w:sz w:val="28"/>
          <w:sz w:val="28"/>
          <w:szCs w:val="28"/>
          <w:rtl w:val="true"/>
          <w:lang w:bidi="fa-IR"/>
        </w:rPr>
        <w:t>از آنجا که تمسک به اهل‌بیت واجب و آنان افضل امت هستند پس شناخت و تقرب و توسل به آنان واجب است</w:t>
      </w:r>
    </w:p>
    <w:p>
      <w:pPr>
        <w:pStyle w:val="BookText"/>
        <w:rPr/>
      </w:pPr>
      <w:r>
        <w:rPr>
          <w:rFonts w:ascii="IRNazanin" w:hAnsi="IRNazanin" w:eastAsia="IRNazanin"/>
          <w:color w:val="111111"/>
          <w:sz w:val="28"/>
          <w:sz w:val="28"/>
          <w:szCs w:val="28"/>
          <w:rtl w:val="true"/>
          <w:lang w:bidi="fa-IR"/>
        </w:rPr>
        <w:t>چون ایشان مقرب‌ترین بندگان خدای متعال هستند و بهترین وسیله وشفیع در درگاه خدایند پس لازم است در دعا خدا را به آنان بخوانیم و به ایشان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آخر زیارت جامعه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کسی را مقرب‌تر از محمد و آل محمد صلی الله علیه و آله و سلم سراغ داشتم او را در پیشگاهت شفیع می آوردم</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447" w:name="__RefHeading___Toc2085469_653776707"/>
      <w:bookmarkStart w:id="448" w:name="_Toc156"/>
      <w:bookmarkEnd w:id="447"/>
      <w:r>
        <w:rPr/>
        <w:t>7</w:t>
      </w:r>
      <w:r>
        <w:rPr>
          <w:rtl w:val="true"/>
        </w:rPr>
        <w:t xml:space="preserve">- </w:t>
      </w:r>
      <w:r>
        <w:rPr>
          <w:rtl w:val="true"/>
        </w:rPr>
        <w:t>محبت به اهل‌بیت</w:t>
      </w:r>
      <w:bookmarkEnd w:id="448"/>
    </w:p>
    <w:p>
      <w:pPr>
        <w:pStyle w:val="BookText"/>
        <w:rPr/>
      </w:pPr>
      <w:r>
        <w:rPr>
          <w:rFonts w:ascii="IRNazanin" w:hAnsi="IRNazanin" w:eastAsia="IRNazanin"/>
          <w:color w:val="111111"/>
          <w:sz w:val="28"/>
          <w:sz w:val="28"/>
          <w:szCs w:val="28"/>
          <w:rtl w:val="true"/>
          <w:lang w:bidi="fa-IR"/>
        </w:rPr>
        <w:t>دلایل وجوب محبت به اهل بیت فراوان است ولی از این حدیث نیز به خوبی وجوب محبت به آنان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همه مسلمانان حتی وهابیان به صورت نظری به آن معترفند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 بر امت واجب است و براساس این حدیث، أهل‌بیت، ترکۀ پیامبر بوده و محبت اهل‌بیت به عنوان ترکۀ پیامبر، محبت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با نگرانی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كیف تخلُفونی فی الثَّقلَینِ؛ ببینید چگونه با قرآن و اهل‌بیتم پس از من رفتار می‌كنید؟ و این نگرانی حاکی از ظلم مسلمانان در آینده نسبت به اهل‌بیت است که ناشی از بی مهری آنان بود و برطرف کردن نگرانی پیامبر اكرم واجب است،پس برای رفع آن نگرانی، مسلمانان باید به ایشان محبت ورزند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مسلم و طبرانی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اللهَ فی أهلِ‌بَیتی خَیْراً؛ من شما را </w:t>
      </w:r>
      <w:bookmarkStart w:id="449" w:name="pg8615_82065"/>
    </w:p>
    <w:p>
      <w:pPr>
        <w:pStyle w:val="BookText"/>
        <w:rPr/>
      </w:pPr>
      <w:bookmarkEnd w:id="449"/>
      <w:r>
        <w:rPr>
          <w:rFonts w:ascii="IRNazanin" w:hAnsi="IRNazanin" w:eastAsia="IRNazanin"/>
          <w:color w:val="111111"/>
          <w:sz w:val="28"/>
          <w:sz w:val="28"/>
          <w:szCs w:val="28"/>
          <w:rtl w:val="true"/>
          <w:lang w:bidi="fa-IR"/>
        </w:rPr>
        <w:t>سفارش به خیر و احسان درباره أهل‌بیتم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سفارش، همراه با سفارش به محبت آنان و نهی از دشمنی با ایشان است، چنان‌كه همۀعلمای اهل‌سنت از این جمله فهمیده‌اند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غدیر خم پیامبر اكرم صلی الله علیه و آله و سلم برای دوستان مولا امیرالمؤمنین علیه السلام دعا كردند كه خدا آنان را دوست بدارد و دشمنان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أحِبَّ من أحبَّه و أبغضْ من أبغضَه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پیامبر اكرم صلی الله علیه و آله و سلم به طور مطلق دوستی دوستانش و دشمنی دشمنانش را از خدا بخواهد دوستی با او همیشه مطلوب و دشمنی با او همیشه حرام است</w:t>
      </w:r>
      <w:r>
        <w:rPr>
          <w:rFonts w:eastAsia="IRNazanin" w:cs="IRNazanin"/>
          <w:color w:val="111111"/>
          <w:sz w:val="28"/>
          <w:szCs w:val="28"/>
          <w:rtl w:val="true"/>
          <w:lang w:bidi="fa-IR"/>
        </w:rPr>
        <w:t>.</w:t>
      </w:r>
    </w:p>
    <w:p>
      <w:pPr>
        <w:pStyle w:val="Heading4"/>
        <w:numPr>
          <w:ilvl w:val="3"/>
          <w:numId w:val="1"/>
        </w:numPr>
        <w:rPr/>
      </w:pPr>
      <w:bookmarkStart w:id="450" w:name="__RefHeading___Toc2085471_653776707"/>
      <w:bookmarkStart w:id="451" w:name="_Toc157"/>
      <w:bookmarkEnd w:id="450"/>
      <w:r>
        <w:rPr/>
        <w:t>8</w:t>
      </w:r>
      <w:r>
        <w:rPr>
          <w:rtl w:val="true"/>
        </w:rPr>
        <w:t xml:space="preserve"> - </w:t>
      </w:r>
      <w:r>
        <w:rPr>
          <w:rtl w:val="true"/>
        </w:rPr>
        <w:t>دشمنی با دشمنان اهل‌بیت</w:t>
      </w:r>
      <w:bookmarkEnd w:id="451"/>
    </w:p>
    <w:p>
      <w:pPr>
        <w:pStyle w:val="BookText"/>
        <w:rPr/>
      </w:pPr>
      <w:r>
        <w:rPr>
          <w:rFonts w:ascii="IRNazanin" w:hAnsi="IRNazanin" w:eastAsia="IRNazanin"/>
          <w:color w:val="111111"/>
          <w:sz w:val="28"/>
          <w:sz w:val="28"/>
          <w:szCs w:val="28"/>
          <w:rtl w:val="true"/>
          <w:lang w:bidi="fa-IR"/>
        </w:rPr>
        <w:t>روشن است که روی دیگر سکۀ دوستی اهل بیت ،دشمنی با دشمنان آنان است و همه ادلۀ دوستی، بر لزوم دشمنی با دشمنان ایشان هم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ذیل دعای پیامبر اکرم صلی الله علیه و آله و سلم در حدیث غدیر که در پیام یادشده نقل کردیم همین جا نقطۀ اختلاف ما با کسانی مانند ابن تیمیه و پیروانش است که دشمنان اهل‌بیت مانند بنی امیه را دوست دارند ، و از ایشان حمایت می‌کنند زیرا دوستان بنی‌امیه نمی‌توانند دوست دار اهل‌بیت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دوست متضاد در یک دل نمی گنجد </w:t>
      </w:r>
      <w:r>
        <w:rPr>
          <w:rFonts w:eastAsia="IRNazanin" w:cs="IRNazanin"/>
          <w:color w:val="111111"/>
          <w:sz w:val="28"/>
          <w:szCs w:val="28"/>
          <w:rtl w:val="true"/>
          <w:lang w:bidi="fa-IR"/>
        </w:rPr>
        <w:t>.</w:t>
      </w:r>
    </w:p>
    <w:p>
      <w:pPr>
        <w:pStyle w:val="Heading4"/>
        <w:numPr>
          <w:ilvl w:val="3"/>
          <w:numId w:val="1"/>
        </w:numPr>
        <w:rPr/>
      </w:pPr>
      <w:bookmarkStart w:id="452" w:name="__RefHeading___Toc2085473_653776707"/>
      <w:bookmarkStart w:id="453" w:name="_Toc158"/>
      <w:bookmarkEnd w:id="452"/>
      <w:r>
        <w:rPr/>
        <w:t>9</w:t>
      </w:r>
      <w:r>
        <w:rPr>
          <w:rtl w:val="true"/>
        </w:rPr>
        <w:t xml:space="preserve">- </w:t>
      </w:r>
      <w:r>
        <w:rPr>
          <w:rtl w:val="true"/>
        </w:rPr>
        <w:t>بقاء اهل بیت</w:t>
      </w:r>
      <w:bookmarkEnd w:id="4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جدایی ناپذیری آن دو ثقل تا قیامت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بر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جدایی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دلالت می کند زیرا عدم جدایی آن دو فرع بر وجود خارجی </w:t>
      </w:r>
      <w:bookmarkStart w:id="454" w:name="pg8615_82068"/>
    </w:p>
    <w:p>
      <w:pPr>
        <w:pStyle w:val="BookText"/>
        <w:rPr/>
      </w:pPr>
      <w:bookmarkEnd w:id="454"/>
      <w:r>
        <w:rPr>
          <w:rFonts w:ascii="IRNazanin" w:hAnsi="IRNazanin" w:eastAsia="IRNazanin"/>
          <w:color w:val="111111"/>
          <w:sz w:val="28"/>
          <w:sz w:val="28"/>
          <w:szCs w:val="28"/>
          <w:rtl w:val="true"/>
          <w:lang w:bidi="fa-IR"/>
        </w:rPr>
        <w:t xml:space="preserve">فرد معصومی از اهل‌بیت در دنیا تا قیامت است، نه آنکه اهل‌بیت بر فرض وجود از قرآن جدا نشود تا عدم جدایی بر اثر نبودن اهل‌بیت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سالبۀ به انتفاء موضوع است و سالبه به انتفاء موضوع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خاتمیه محمدی ابدی است پس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شریعت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نیزباید تا پایان عمر بشر باشند تا حجت و هادی مردم به جای او باشند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این مطلبی است که بعضی از بزرگان اهل سنت هم از این حدیث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شریف 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مدنی ثقلین به ما می‌فهماند که باید فردی از أهل‌بیت وعترت طاهره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اهلیت پیروی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همواره تا روز قیامت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باقی است و نیز آنان باعث ایمنی اهل زمین هستند اگر روزی از بین بروند اهل زمین نابود می شوند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ابن حجر هیتمی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که دستور تمسک به اهل‌بیت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فردی از ایشان که اهلیت پیروی وامامت دارد، تا روز قیامت هست</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455" w:name="__RefHeading___Toc2085475_653776707"/>
      <w:bookmarkStart w:id="456" w:name="_Toc159"/>
      <w:bookmarkEnd w:id="455"/>
      <w:r>
        <w:rPr/>
        <w:t>10</w:t>
      </w:r>
      <w:r>
        <w:rPr>
          <w:rtl w:val="true"/>
        </w:rPr>
        <w:t xml:space="preserve"> - </w:t>
      </w:r>
      <w:r>
        <w:rPr>
          <w:rtl w:val="true"/>
        </w:rPr>
        <w:t>اثبات مهدی موعود</w:t>
      </w:r>
      <w:bookmarkEnd w:id="4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پیام پیشین که علمای بزرگ با استفاده از حدیث ثقلین تداوم بقای اهل بیت علیهم السلام را تا قیامت پذیرفتند پس از وفات امام حسن عسکری علیه السلام تا کنون </w:t>
      </w:r>
    </w:p>
    <w:p>
      <w:pPr>
        <w:pStyle w:val="BookText"/>
        <w:rPr/>
      </w:pPr>
      <w:r>
        <w:rPr>
          <w:rFonts w:ascii="IRNazanin" w:hAnsi="IRNazanin" w:eastAsia="IRNazanin"/>
          <w:color w:val="111111"/>
          <w:sz w:val="28"/>
          <w:sz w:val="28"/>
          <w:szCs w:val="28"/>
          <w:rtl w:val="true"/>
          <w:lang w:bidi="fa-IR"/>
        </w:rPr>
        <w:t xml:space="preserve">باید شخص معصومی در جهان وجود داشته باشد و به اجماع امت، او شخص دیگری غیر از حضرت مهدی علیه السلام فرزند امام حسن عسکری علیه السلام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حضرت تاکنون حیات داشته باشد تا افتراق ثقلین پدید نیاید و عدم افتراق ثقلین در این مدت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اهل سنت این مطلب را بر علمای اهل‌بیت که به صورت افراد متعدد و متبادل در طول تاریخ می آیند، و حامی دین و نافی بدعت تا قیامت هستند،تطبیق و تفسیر می‌کنند، چنان‌که در روایتی آمده در هر قرنی تا قیامت علمایی خواهند بود که بدعت‌ها را می زدایند و تفسیر باطل گرایان را از دین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یَرِثُ هذا العلمَ من كُلّ خَلَفٍ عدولُه ینفونَ عنه تأویلَ الجاهلینَ وانتحالَ المبطلینَ و تحریفَ الغالِین</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ولی این تفسیر باطل است،زیرا مفاد حدیث فوق وجود گروهی از علمایناهی منکر و نافی بدعت در هر قرنی به صورت قضیۀ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هر زمان و مکانی نیستند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مدلول حدیث ثقلین تنها دفاع اهل بیت علیهم السلام از دین و نفی بدعت به صورت کلی نیست ،بلکه تمسک هر فردی از امت به اهل بیت را در هر زمانی ضامن نجات آن فرد از گمراهی می‌داند، و هیچ فردی از این نعمت محروم نیست پس در هر زمان یک فرد معصوم از اهل بیت علیهم السلام باید باشد تا تمسک به او باعث نجات از گمراهی همه جانبه باشد، و هیچ یک از علمای نسل پیامبر غیر از دوازده امام چنین ادعایی ندارند</w:t>
      </w:r>
      <w:r>
        <w:rPr>
          <w:rFonts w:eastAsia="IRNazanin" w:cs="IRNazanin"/>
          <w:color w:val="111111"/>
          <w:sz w:val="28"/>
          <w:szCs w:val="28"/>
          <w:rtl w:val="true"/>
          <w:lang w:bidi="fa-IR"/>
        </w:rPr>
        <w:t xml:space="preserve">. </w:t>
      </w:r>
      <w:bookmarkStart w:id="457" w:name="pg8615_82075"/>
    </w:p>
    <w:p>
      <w:pPr>
        <w:pStyle w:val="Heading4"/>
        <w:numPr>
          <w:ilvl w:val="3"/>
          <w:numId w:val="1"/>
        </w:numPr>
        <w:rPr/>
      </w:pPr>
      <w:bookmarkStart w:id="458" w:name="__RefHeading___Toc2085477_653776707"/>
      <w:bookmarkStart w:id="459" w:name="_Toc160"/>
      <w:bookmarkEnd w:id="457"/>
      <w:bookmarkEnd w:id="458"/>
      <w:r>
        <w:rPr/>
        <w:t>11</w:t>
      </w:r>
      <w:r>
        <w:rPr>
          <w:rtl w:val="true"/>
        </w:rPr>
        <w:t xml:space="preserve">- </w:t>
      </w:r>
      <w:r>
        <w:rPr>
          <w:rtl w:val="true"/>
        </w:rPr>
        <w:t>مصونیت و حجیت قرآن</w:t>
      </w:r>
      <w:bookmarkEnd w:id="459"/>
    </w:p>
    <w:p>
      <w:pPr>
        <w:pStyle w:val="BookText"/>
        <w:rPr/>
      </w:pPr>
      <w:r>
        <w:rPr>
          <w:rFonts w:ascii="IRNazanin" w:hAnsi="IRNazanin" w:eastAsia="IRNazanin"/>
          <w:color w:val="111111"/>
          <w:sz w:val="28"/>
          <w:sz w:val="28"/>
          <w:szCs w:val="28"/>
          <w:rtl w:val="true"/>
          <w:lang w:bidi="fa-IR"/>
        </w:rPr>
        <w:t>قرآن دلیل و معجزه پیامبر است و حجیت آن متوقف بر گواهی آن حضرت نیست، ولی با توجه به شبهات و روایات تحریف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ازطریق فریقین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شبهه عدم حجیت فعلی آن پدید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افزون بر پاسخ های تفصیلی که به یکایک این شبهات داده شده، پس از اثبات اصل نبوّت خاتمیه، این حدیث شبهه مزبور را می زداید وبه صراحت مردم را مکلف به رجوع به قرآن موجود قابل دسترس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قرآن برای ما حجت است ، نه قرآنی که نزد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قرآن ودیعۀ نزد حضرت،مشتمل بر تأویل وتفسیری افزون بر قرآن فعلی باشد منافاتی با حجیت و اعتبار قرآن موجود فعلی نزد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به ریسمانی آویخته از آسمان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اِلی الارضِ طرفٌ بیدِ اللهِ تعالی و طرفٌ بأیدیكم؛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سنگ در میان شما گذاشتم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که ریسمانی است كه از آسمان به زمین آویخته است ،یك طرف آن به دست خدای متعال است و یك طرفش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دلالت می کند قرآن همواره در دسترس مردم خواهد بود </w:t>
      </w:r>
      <w:r>
        <w:rPr>
          <w:rFonts w:eastAsia="IRNazanin" w:cs="IRNazanin"/>
          <w:color w:val="111111"/>
          <w:sz w:val="28"/>
          <w:szCs w:val="28"/>
          <w:rtl w:val="true"/>
          <w:lang w:bidi="fa-IR"/>
        </w:rPr>
        <w:t>.</w:t>
      </w:r>
    </w:p>
    <w:p>
      <w:pPr>
        <w:pStyle w:val="Heading4"/>
        <w:numPr>
          <w:ilvl w:val="3"/>
          <w:numId w:val="1"/>
        </w:numPr>
        <w:rPr/>
      </w:pPr>
      <w:bookmarkStart w:id="460" w:name="__RefHeading___Toc2085479_653776707"/>
      <w:bookmarkStart w:id="461" w:name="_Toc161"/>
      <w:bookmarkEnd w:id="460"/>
      <w:r>
        <w:rPr/>
        <w:t>12</w:t>
      </w:r>
      <w:r>
        <w:rPr>
          <w:rtl w:val="true"/>
        </w:rPr>
        <w:t xml:space="preserve">- </w:t>
      </w:r>
      <w:r>
        <w:rPr>
          <w:rtl w:val="true"/>
        </w:rPr>
        <w:t>تعیین فرقه ناجیه</w:t>
      </w:r>
      <w:bookmarkEnd w:id="46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مشهوری از پیامبر اکرم صلی الله علیه و آله و سلم نقل شده است که امت موسی هفتاد و یک فرقه و امت عیسی هفتاد و دو فرقه و امت من بر هفتاد و سه فرقه تقسیم می شوند و همگی اهل آتش هستند مگر یک فرقه ، ولی در تعیین فرقۀ ناجیه بین علمای </w:t>
      </w:r>
      <w:bookmarkStart w:id="462" w:name="pg8615_82078"/>
    </w:p>
    <w:p>
      <w:pPr>
        <w:pStyle w:val="BookText"/>
        <w:rPr/>
      </w:pPr>
      <w:bookmarkEnd w:id="462"/>
      <w:r>
        <w:rPr>
          <w:rFonts w:ascii="IRNazanin" w:hAnsi="IRNazanin" w:eastAsia="IRNazanin"/>
          <w:color w:val="111111"/>
          <w:sz w:val="28"/>
          <w:sz w:val="28"/>
          <w:szCs w:val="28"/>
          <w:rtl w:val="true"/>
          <w:lang w:bidi="fa-IR"/>
        </w:rPr>
        <w:t>مذاهب اختلاف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حدیث ثقلین، فرقه ناجیه را به خوبی معین می کند که آنان متمسکین به ثقلین و رهروان قرآن و عترت طاهرین یعنی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تصریح می کند ما إنْ تمسَّکتم بهما لن تَضلُّوا أبداً؛ تا وقتی به آن چنگ می زنید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با ادات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حتمیت نتیجه تأکید می‌کند و مفهوم مخالف این جمله شرطیه آن است که اگر کسی تنها به یکی از آن دو تمسک جوید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تنها قرآن را حجت دانسته‌اند و اهل بیت را حجت نمی دانند گمراهند</w:t>
      </w:r>
      <w:r>
        <w:rPr>
          <w:rFonts w:eastAsia="IRNazanin" w:cs="IRNazanin"/>
          <w:color w:val="111111"/>
          <w:sz w:val="28"/>
          <w:szCs w:val="28"/>
          <w:rtl w:val="true"/>
          <w:lang w:bidi="fa-IR"/>
        </w:rPr>
        <w:t>.</w:t>
      </w:r>
    </w:p>
    <w:p>
      <w:pPr>
        <w:pStyle w:val="Heading4"/>
        <w:numPr>
          <w:ilvl w:val="3"/>
          <w:numId w:val="1"/>
        </w:numPr>
        <w:rPr/>
      </w:pPr>
      <w:bookmarkStart w:id="463" w:name="__RefHeading___Toc2085481_653776707"/>
      <w:bookmarkStart w:id="464" w:name="_Toc162"/>
      <w:bookmarkEnd w:id="463"/>
      <w:r>
        <w:rPr/>
        <w:t>13</w:t>
      </w:r>
      <w:r>
        <w:rPr>
          <w:rtl w:val="true"/>
        </w:rPr>
        <w:t xml:space="preserve">- </w:t>
      </w:r>
      <w:r>
        <w:rPr>
          <w:rtl w:val="true"/>
        </w:rPr>
        <w:t>کتاب خدا، ثقل اکبر</w:t>
      </w:r>
      <w:bookmarkEnd w:id="464"/>
    </w:p>
    <w:p>
      <w:pPr>
        <w:pStyle w:val="BookText"/>
        <w:rPr/>
      </w:pPr>
      <w:r>
        <w:rPr>
          <w:rFonts w:ascii="IRNazanin" w:hAnsi="IRNazanin" w:eastAsia="IRNazanin"/>
          <w:color w:val="111111"/>
          <w:sz w:val="28"/>
          <w:sz w:val="28"/>
          <w:szCs w:val="28"/>
          <w:rtl w:val="true"/>
          <w:lang w:bidi="fa-IR"/>
        </w:rPr>
        <w:t xml:space="preserve">در برخی از نقل‌های این حدیث، به صورت مطلق امر به تمسک به هردو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نتیجه هر دو هم سنگ معرفی شده‌اند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بخش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 ثقل اکبر و بزرگ تر معرفی شده، چرا که کلام مستقیم خدای متعال است در نتیجه اهل‌بیت ثقل اصغر و کوچک تر می‌شود؛ در عین حال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حجیت و اعتبار هم‌سنگ ثقل اكبر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بعضی از نقل‌های حدیث ثقلین این دو مانند دو انگشت سبابه مساوی معرفی شده اند ناظر به در خواست حضرت رسول صلی الله علیه و آله و سلم به ورود هم زمان ثقلین در قیامت برسر حوض مانند دو انگشت سبابۀ دو دست می‌باشد پس این حدیث منافاتی با اکبریت ذاتی کتاب بر عترت که در </w:t>
      </w:r>
      <w:bookmarkStart w:id="465" w:name="pg8615_82081"/>
    </w:p>
    <w:p>
      <w:pPr>
        <w:pStyle w:val="BookText"/>
        <w:rPr/>
      </w:pPr>
      <w:bookmarkEnd w:id="465"/>
      <w:r>
        <w:rPr>
          <w:rFonts w:ascii="IRNazanin" w:hAnsi="IRNazanin" w:eastAsia="IRNazanin"/>
          <w:color w:val="111111"/>
          <w:sz w:val="28"/>
          <w:sz w:val="28"/>
          <w:szCs w:val="28"/>
          <w:rtl w:val="true"/>
          <w:lang w:bidi="fa-IR"/>
        </w:rPr>
        <w:t>بیشتر روایات ثقلین آمده ندارد</w:t>
      </w:r>
      <w:r>
        <w:rPr>
          <w:rFonts w:eastAsia="IRNazanin" w:cs="IRNazanin"/>
          <w:color w:val="111111"/>
          <w:sz w:val="28"/>
          <w:szCs w:val="28"/>
          <w:rtl w:val="true"/>
          <w:lang w:bidi="fa-IR"/>
        </w:rPr>
        <w:t>.</w:t>
      </w:r>
    </w:p>
    <w:p>
      <w:pPr>
        <w:pStyle w:val="Heading4"/>
        <w:numPr>
          <w:ilvl w:val="3"/>
          <w:numId w:val="1"/>
        </w:numPr>
        <w:rPr/>
      </w:pPr>
      <w:bookmarkStart w:id="466" w:name="__RefHeading___Toc2085483_653776707"/>
      <w:bookmarkStart w:id="467" w:name="_Toc163"/>
      <w:bookmarkEnd w:id="466"/>
      <w:r>
        <w:rPr/>
        <w:t>14</w:t>
      </w:r>
      <w:r>
        <w:rPr>
          <w:rtl w:val="true"/>
        </w:rPr>
        <w:t xml:space="preserve">- </w:t>
      </w:r>
      <w:r>
        <w:rPr>
          <w:rtl w:val="true"/>
        </w:rPr>
        <w:t>ثقلین محور وحدت</w:t>
      </w:r>
      <w:bookmarkEnd w:id="467"/>
    </w:p>
    <w:p>
      <w:pPr>
        <w:pStyle w:val="BookText"/>
        <w:rPr/>
      </w:pPr>
      <w:r>
        <w:rPr>
          <w:rFonts w:ascii="IRNazanin" w:hAnsi="IRNazanin" w:eastAsia="IRNazanin"/>
          <w:color w:val="111111"/>
          <w:sz w:val="28"/>
          <w:sz w:val="28"/>
          <w:szCs w:val="28"/>
          <w:rtl w:val="true"/>
          <w:lang w:bidi="fa-IR"/>
        </w:rPr>
        <w:t xml:space="preserve">اتحاد هر جماعتی نیاز به محور و موضوعی دارد كه عزم‌ها و عواطف جامعه را در یك سمت هدایت كند و در این حدیث شریف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تمثیلی از دستاویزی است كه جماعت مسلمانان باید همگی به آن چنگ بزنند تا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اطاعت مسلمانان از ثقلین مُشَبّه، و مردمی كه به دستاویز محكمی از آسمان آویخته‌اند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قرآن را به صراحت تشبیه به ریسمان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طرفٌ بیدِ اللهِ تعالی و طرفٌ بأیدِیكم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ریسمانی است آویخته از آسمان، یک طرف آن به‌دست خدای متعال و طرف دیگر به دست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هم از اهل بیت جدا نیست پس آنچه موجب وحدت است تمسک به هردو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سورۀ آل‌عمران به همین مطلب اشاره می‌كند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همگی به ریسمان خدا چنگ زنید و پراکنده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یا ائمه اطهار علیهم السلام تفسیر شده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آن است که اهل‌بیت هیچ گاه از قرآن جدا نیستند، ولی ممکن است </w:t>
      </w:r>
      <w:bookmarkStart w:id="468" w:name="pg8615_82084"/>
    </w:p>
    <w:p>
      <w:pPr>
        <w:pStyle w:val="BookText"/>
        <w:rPr/>
      </w:pPr>
      <w:bookmarkEnd w:id="468"/>
      <w:r>
        <w:rPr>
          <w:rFonts w:ascii="IRNazanin" w:hAnsi="IRNazanin" w:eastAsia="IRNazanin"/>
          <w:color w:val="111111"/>
          <w:sz w:val="28"/>
          <w:sz w:val="28"/>
          <w:szCs w:val="28"/>
          <w:rtl w:val="true"/>
          <w:lang w:bidi="fa-IR"/>
        </w:rPr>
        <w:t xml:space="preserve">کسانی قرآن بدون اهل‌بیت را مستمسک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تفسیر حبل الله به قرآنِ بدون اهل‌بیت، خلاف رهنمودی است كه در حدیث ثقلین برای اتحاد مسلمانان معین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 سیوطی و ثعلبی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مفسران مشهور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ثقلین را در تفسیر آیۀ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طرق متعدد ذكر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469" w:name="__RefHeading___Toc2085485_653776707"/>
      <w:bookmarkStart w:id="470" w:name="_Toc164"/>
      <w:bookmarkEnd w:id="469"/>
      <w:r>
        <w:rPr/>
        <w:t>15</w:t>
      </w:r>
      <w:r>
        <w:rPr>
          <w:rtl w:val="true"/>
        </w:rPr>
        <w:t xml:space="preserve">- </w:t>
      </w:r>
      <w:r>
        <w:rPr>
          <w:rtl w:val="true"/>
        </w:rPr>
        <w:t>استقلال هریک از ثقلین در حجیت</w:t>
      </w:r>
      <w:bookmarkEnd w:id="470"/>
    </w:p>
    <w:p>
      <w:pPr>
        <w:pStyle w:val="BookText"/>
        <w:rPr/>
      </w:pPr>
      <w:r>
        <w:rPr>
          <w:rFonts w:ascii="IRNazanin" w:hAnsi="IRNazanin" w:eastAsia="IRNazanin"/>
          <w:color w:val="111111"/>
          <w:sz w:val="28"/>
          <w:sz w:val="28"/>
          <w:szCs w:val="28"/>
          <w:rtl w:val="true"/>
          <w:lang w:bidi="fa-IR"/>
        </w:rPr>
        <w:t>هر چند کلام ثقلین ناظر و مفسر یکدیگر است ولی هریک حجت مستقل هستند ،بس ظاهر قرآن به تنهایی حجت است مگر آنکه کلام اهل‌بیت آن‌را بر خلاف ظاهر تفسیر یا تأویل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صورت قرینه بر مراد واقعی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کلام و سیره اهل‌بیت به تنهایی حجت است و متوقف بر موافقت با ظاهر قرآن نیست، ولی براساس موازین علم اصول ما حجیت آنمشروط است به اینکه مخالف صریح قرآن نباشد </w:t>
      </w:r>
      <w:r>
        <w:rPr>
          <w:rFonts w:eastAsia="IRNazanin" w:cs="IRNazanin"/>
          <w:color w:val="111111"/>
          <w:sz w:val="28"/>
          <w:szCs w:val="28"/>
          <w:rtl w:val="true"/>
          <w:lang w:bidi="fa-IR"/>
        </w:rPr>
        <w:t>.</w:t>
      </w:r>
      <w:r>
        <w:rPr>
          <w:rStyle w:val="FootnoteAnchor"/>
          <w:rtl w:val="true"/>
        </w:rPr>
        <w:footnoteReference w:id="4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می‌گوییم به سبب کتمان این پیام های مهم حدیث ثقلین و غدیر بود که بخاری آن‌را در صحیح خود نیاورده، و مسلم متن ناقص آن را آورده است</w:t>
      </w:r>
      <w:r>
        <w:rPr>
          <w:rFonts w:eastAsia="IRNazanin" w:cs="IRNazanin"/>
          <w:color w:val="111111"/>
          <w:sz w:val="28"/>
          <w:szCs w:val="28"/>
          <w:rtl w:val="true"/>
          <w:lang w:bidi="fa-IR"/>
        </w:rPr>
        <w:t xml:space="preserve">. </w:t>
      </w:r>
      <w:bookmarkStart w:id="471" w:name="pg8615_82087"/>
    </w:p>
    <w:p>
      <w:pPr>
        <w:pStyle w:val="Heading2"/>
        <w:numPr>
          <w:ilvl w:val="1"/>
          <w:numId w:val="1"/>
        </w:numPr>
        <w:rPr/>
      </w:pPr>
      <w:bookmarkStart w:id="472" w:name="__RefHeading___Toc2085487_653776707"/>
      <w:bookmarkStart w:id="473" w:name="_Toc165"/>
      <w:bookmarkEnd w:id="471"/>
      <w:bookmarkEnd w:id="472"/>
      <w:r>
        <w:rPr>
          <w:rtl w:val="true"/>
        </w:rPr>
        <w:t>بخش ششم</w:t>
      </w:r>
      <w:bookmarkEnd w:id="4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2085489_653776707"/>
      <w:bookmarkStart w:id="475" w:name="_Toc166"/>
      <w:bookmarkEnd w:id="474"/>
      <w:r>
        <w:rPr>
          <w:rtl w:val="true"/>
        </w:rPr>
        <w:t>دلالت و قرائن حدیث غدیر بر امامت</w:t>
      </w:r>
      <w:bookmarkEnd w:id="47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8615_82093"/>
      <w:bookmarkStart w:id="477" w:name="pg8615_82093"/>
      <w:bookmarkEnd w:id="477"/>
    </w:p>
    <w:p>
      <w:pPr>
        <w:pStyle w:val="BookText"/>
        <w:rPr/>
      </w:pPr>
      <w:bookmarkStart w:id="478" w:name="pg8615_82093"/>
      <w:bookmarkEnd w:id="478"/>
      <w:r>
        <w:rPr>
          <w:rFonts w:ascii="IRNazanin" w:hAnsi="IRNazanin" w:eastAsia="IRNazanin"/>
          <w:color w:val="111111"/>
          <w:sz w:val="28"/>
          <w:sz w:val="28"/>
          <w:szCs w:val="28"/>
          <w:rtl w:val="true"/>
          <w:lang w:bidi="fa-IR"/>
        </w:rPr>
        <w:t xml:space="preserve">هدف اصلی طرح حدیث ثقلین و غدیر اثبات امامت و خلافت بلافصل امیر المؤمنین علیه السلام است در دلالت آن دو طبق نقل اهل‌سنت مناقشات و ابهاماتی وجود دارد که ما به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لازم است بدانیم روایات شیعه از حدیث غدیر صریح در معنای خلافت و امامت است و نیازی به بحث ذیل ندارد زیرا کلمۀ خلیفه ، امام ، وصی ، ولی همگی در آنجا آمده است و هشدار های شدید رسول خدا صلی الله علیه و آله و سلم بر مخالفت نکردن با آن، جای هیچ گونه شکّی در دلالت آن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حتی براساس نقل اهل سنت نیز حدیث ثقلین را با ملاحظۀ مجموع دلایل و قراین، نص و صریح بر امامت و خلافت حضرت امیر علیه السلام می‌دانیم </w:t>
      </w:r>
      <w:r>
        <w:rPr>
          <w:rFonts w:eastAsia="IRNazanin" w:cs="IRNazanin"/>
          <w:color w:val="111111"/>
          <w:sz w:val="28"/>
          <w:szCs w:val="28"/>
          <w:rtl w:val="true"/>
          <w:lang w:bidi="fa-IR"/>
        </w:rPr>
        <w:t>.</w:t>
      </w:r>
    </w:p>
    <w:p>
      <w:pPr>
        <w:pStyle w:val="Heading3"/>
        <w:numPr>
          <w:ilvl w:val="2"/>
          <w:numId w:val="1"/>
        </w:numPr>
        <w:rPr/>
      </w:pPr>
      <w:bookmarkStart w:id="479" w:name="__RefHeading___Toc2085491_653776707"/>
      <w:bookmarkStart w:id="480" w:name="_Toc167"/>
      <w:bookmarkEnd w:id="479"/>
      <w:r>
        <w:rPr>
          <w:rtl w:val="true"/>
        </w:rPr>
        <w:t>تحقیق در معنای ولی و مولا</w:t>
      </w:r>
      <w:bookmarkEnd w:id="480"/>
    </w:p>
    <w:p>
      <w:pPr>
        <w:pStyle w:val="BookText"/>
        <w:rPr/>
      </w:pPr>
      <w:r>
        <w:rPr>
          <w:rFonts w:ascii="IRNazanin" w:hAnsi="IRNazanin" w:eastAsia="IRNazanin"/>
          <w:color w:val="111111"/>
          <w:sz w:val="28"/>
          <w:sz w:val="28"/>
          <w:szCs w:val="28"/>
          <w:rtl w:val="true"/>
          <w:lang w:bidi="fa-IR"/>
        </w:rPr>
        <w:t xml:space="preserve">استدلال به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متوقف بر معنای ولیّ یا مولا در اولویت بر نفس مؤمنان است پس لازم است این واژه را از نظر لغوی به طور کامل بررسی کنیم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ولاء، ولایت، ولی، مولا، اولی از مادۀ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ولی با مشتقاتش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p>
    <w:p>
      <w:pPr>
        <w:pStyle w:val="BookText"/>
        <w:rPr/>
      </w:pPr>
      <w:r>
        <w:rPr>
          <w:rFonts w:ascii="IRNazanin" w:hAnsi="IRNazanin" w:eastAsia="IRNazanin"/>
          <w:color w:val="111111"/>
          <w:sz w:val="28"/>
          <w:sz w:val="28"/>
          <w:szCs w:val="28"/>
          <w:rtl w:val="true"/>
          <w:lang w:bidi="fa-IR"/>
        </w:rPr>
        <w:t xml:space="preserve">قرآن آمده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کلمۀ ولی،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کلمۀ مولا و بقیه به صورت فعل مشتق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معانی متعدد به کار رفته است و چهار احتمال در استعمال ولی و مولا در این معانی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و مولا مشترک لفظی بین این معانی مختلف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و مولا حقیقت درمعنای اولی به تصرف ودر بقیۀ معانی مجاز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و مولا مشترک معنوی بین معانی مختلف و معنای جامع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جامع معنای اصلی در موارد استعمال و معانی دیگر لحاظ شده است، چنان‌که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العمدهوعلامۀ امینی در الغدیر فرموده اند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و مولا مشترک معنوی باشد ولی معنای جامع آن، قرب بین دوشیء بدون فاصلۀ ثالث است، و لازمۀ چنین قربی هنگامی که به صورت مطلق و به عنوان صفت برای خدا و اولیاء الله، نسبت به مردم به کار رود ، اولویت در تصرف و صاحب اختیار بودن صاحب این ولایت بر مردم است و محبت و نصرت او لازمۀ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احتمال اول، كلمه مولا یا ولی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ولی به نظر شیعه قراین معینه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دوم، معنای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دیگر مجاز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احتمال سوم، استعمال مولا با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موارد </w:t>
      </w:r>
    </w:p>
    <w:p>
      <w:pPr>
        <w:pStyle w:val="BookText"/>
        <w:rPr/>
      </w:pPr>
      <w:r>
        <w:rPr>
          <w:rFonts w:ascii="IRNazanin" w:hAnsi="IRNazanin" w:eastAsia="IRNazanin"/>
          <w:color w:val="111111"/>
          <w:sz w:val="28"/>
          <w:sz w:val="28"/>
          <w:szCs w:val="28"/>
          <w:rtl w:val="true"/>
          <w:lang w:bidi="fa-IR"/>
        </w:rPr>
        <w:t xml:space="preserve">استعمال و معانی حقیقت است وهر یک مصداق آن معنای جامع هستند و امامت اظهر مصادیق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احتمال چهارم، استعمال مولا با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موارد استعمال و معانی دیگرحقیقت است وهر یک مصداق آن معنای جامع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اصل بوده و استعمال لفظ در معانی کثیره خلاف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اولی به تصرف و مجاز بودن معانی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اثبات لغوی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احتمال سوم است پس مولا مشترک معنوی و جامع آن در همۀ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احتمال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 علامۀ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معانی، احتمال سوم را برگزیده است که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موسوعۀ عظیم الغدیر به پیروی از محققانی مانند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لغت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و آقا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مالك و غیرآزاد كننده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معنای دیگر آن را امیر و سلطان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هم اتفاق نظر دارند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است و هر دو معنى اولویت به امر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اداره جامعه و اجراى برنامه هایى براى تربیت افراد و دفع تعدى آنان به یكدیگر ، از رعیت و مردم عادى سزاوارتر است و سید و سرور اولی به ادارۀ شئون شخص زیر دست خود است و وسیع ترین قلمرو این اولویت ، در پیامبرى است كه از جانب خداوند به سوى جهانیان مبعوث شده است و نیز جانشین او همان ولایت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اگر هم نگوییم مولا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این نمى توان چشم پوشید كه مولا به دو معناى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به معناى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برترین درجات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علماى لغت برای ولی و مولا بیست و هفت معنی به شرح ذیل ذکر آورده‌اند که جز با آن دو معنایی که بیان کردیم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خواهرزاده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آزاد كننده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نعمت داده شده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شریك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 پیمان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خانه و مهمان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نعمت دهنده </w:t>
      </w: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 عهد </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اولى به یك چیز </w:t>
      </w: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سرور غیر مالك و آزاد كننده </w:t>
      </w: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تصرف كننده در كار </w:t>
      </w: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عهده دار امر</w:t>
      </w:r>
    </w:p>
    <w:p>
      <w:pPr>
        <w:pStyle w:val="BookText"/>
        <w:rPr/>
      </w:pPr>
      <w:r>
        <w:rPr>
          <w:rFonts w:ascii="IRNazanin" w:hAnsi="IRNazanin" w:eastAsia="IRNazanin"/>
          <w:color w:val="111111"/>
          <w:sz w:val="28"/>
          <w:sz w:val="28"/>
          <w:szCs w:val="28"/>
          <w:rtl w:val="true"/>
          <w:lang w:bidi="fa-IR"/>
        </w:rPr>
        <w:t xml:space="preserve">در حدیث غدیر خم هیچ یک از معانی مولا جز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علامۀ امینی بطلان یک یک آن معانی را به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اینكه رسول خدا در آن شرایط منبر رفت و خبر از نزدیكى وفاتش داد و خواست چیزى را به همگان بگوید كه بیم داشت زمانش بگذرد، باید چیزى باشد كه اهمیت دنیوى و دینى فراوان داشته باشد پس معقول نیست که معانی دیگر را از مولا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معنایى كه قابل قبول است ، هما ن اولى به تصرف و سرور و متولى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حضرت رسول صلی الله علیه و آله و سلم ، سرپرست امت و سرور آنان بود این ولایت براى على علیه السلام هم ثابت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اولویتی كه مورد نظر ماست ، به نحوى در همهمعانى گذشته براى مولا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شایسته‌تر از دیگران است كه به </w:t>
      </w:r>
    </w:p>
    <w:p>
      <w:pPr>
        <w:pStyle w:val="BookText"/>
        <w:rPr/>
      </w:pPr>
      <w:r>
        <w:rPr>
          <w:rFonts w:ascii="IRNazanin" w:hAnsi="IRNazanin" w:eastAsia="IRNazanin"/>
          <w:color w:val="111111"/>
          <w:sz w:val="28"/>
          <w:sz w:val="28"/>
          <w:szCs w:val="28"/>
          <w:rtl w:val="true"/>
          <w:lang w:bidi="fa-IR"/>
        </w:rPr>
        <w:t>برادرزادگانش رسیدگى كند و عاطفه نشان دهد، چون به جاى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سزاوارتر به اتحاد و یارى و همبستگى با پسرعموست ، چون هر دو شاخه یك درختند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شایسته‌تر از دیگران به اطاعت وخضوع در برابر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خواهرزاده مناسب‌تر از دیگران براى پیوند با دایى خود است، چرا كه او برادر مادرش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كننده سزاوارتر است كه به آزاد شده نیكى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سزاوارتر است كه كار نیك آزاد كننده را ارج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سزاوارتر است كه از مولا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 سزاوارتر از دیگران است كه سرپرستى مملوك خود را عهده دار شود و به كارشان رسیدگى كند تا به آنان ظلم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شایسته‌تر است براى یارى متبوع، تا دیگران كه پیرو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یافته، سزاوارتر است كه از صاحب نعمت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سزاوارتر اولى است كه حق شریك را رعایت كند و از ضرر كردن او جلوگیرى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نسبت به هم‌پیمان خود سزاوارتر به رعایت پیمان از دیگران است همنشین سزاوارتر به اداى حقوق همنشینى از دیگران است همسایه هم شایسته تر از اهالی محل است كه حق همسایه را مراعات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سزاوارتر از دیگران است كه حریم میزبان را نگهدارد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سزاوارتر به رعایت حقوق بستگان خانمش از دیگران است ، چرا كه كسى كه به انسان زن می‌دهد، در حكم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نیز ازدیگرانسزاوارتر به كار نزدیكان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دهنده، سزاوارتر است كه باز هم نعمت دهد و نیكى </w:t>
      </w:r>
      <w:bookmarkStart w:id="481" w:name="pg8615_82110"/>
    </w:p>
    <w:p>
      <w:pPr>
        <w:pStyle w:val="BookText"/>
        <w:rPr/>
      </w:pPr>
      <w:bookmarkEnd w:id="481"/>
      <w:r>
        <w:rPr>
          <w:rFonts w:ascii="IRNazanin" w:hAnsi="IRNazanin" w:eastAsia="IRNazanin"/>
          <w:color w:val="111111"/>
          <w:sz w:val="28"/>
          <w:sz w:val="28"/>
          <w:szCs w:val="28"/>
          <w:rtl w:val="true"/>
          <w:lang w:bidi="fa-IR"/>
        </w:rPr>
        <w:t>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عهد نیز اولى به رعایت حقوق هم پیمانى است دوستدار و یاور سزاوارتر به محبوب از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وروشن است که ولىّ، به معنای سرور و متصرف در امور، نیز بر افراد تحت ولایت خود نسبت به دیگران اولویت دارد</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482" w:name="__RefHeading___Toc2085493_653776707"/>
      <w:bookmarkStart w:id="483" w:name="_Toc168"/>
      <w:bookmarkEnd w:id="482"/>
      <w:r>
        <w:rPr>
          <w:rtl w:val="true"/>
        </w:rPr>
        <w:t>نکته مهم</w:t>
      </w:r>
      <w:bookmarkEnd w:id="483"/>
    </w:p>
    <w:p>
      <w:pPr>
        <w:pStyle w:val="BookText"/>
        <w:rPr/>
      </w:pPr>
      <w:r>
        <w:rPr>
          <w:rFonts w:ascii="IRNazanin" w:hAnsi="IRNazanin" w:eastAsia="IRNazanin"/>
          <w:color w:val="111111"/>
          <w:sz w:val="28"/>
          <w:sz w:val="28"/>
          <w:szCs w:val="28"/>
          <w:rtl w:val="true"/>
          <w:lang w:bidi="fa-IR"/>
        </w:rPr>
        <w:t xml:space="preserve">از آنجا که معروف ترین توجیه اهل سنت از این حدیث تفسیر مولا به معنای محبت است، می‌گوییم یا مقصود از مولا محبوب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محبوبه فیجب أن یکون علیّ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مردم را به محبت و یاری على علیه السلام برانگیزد، یا اینكه مولا به معنی محب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مُحِبُّه فیجب أن یکونَ علیٌّ 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حضرت آن بود که علی علیه السلام را به دوستى و یارى مردم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اول باشد و مقصود حضرت خبر دادن از وجوب محبت على علیه السلام بر مردم باشد، اینكه چیز تازه اى نبود تا در آن شرایط حساس و با آن تأكید شدید آیه قرآن نازل شود و حضرت را در آن موقعیت دشوار موظف به ابلاغ آن كند، و سپس نیز مردم براى تهنیت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نكته درگذشته هم مطرح بوده است و مردم شبانه روز آیات و فرمایش‌های حضرت را در لزوم ولایت و دوستى مؤمنان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اهل‌بیت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دوستى ویژه اى مقصود باشد كه شامل پیروى و فرمان بردارى است ، و این همان امامت مورد نظر ماست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مولا به معنی محب بوده و مقصود از حدیث غدیر فرمان به علی علیه السلام باشد </w:t>
      </w:r>
      <w:bookmarkStart w:id="484" w:name="pg8615_82113"/>
    </w:p>
    <w:p>
      <w:pPr>
        <w:pStyle w:val="BookText"/>
        <w:rPr/>
      </w:pPr>
      <w:bookmarkEnd w:id="484"/>
      <w:r>
        <w:rPr>
          <w:rFonts w:ascii="IRNazanin" w:hAnsi="IRNazanin" w:eastAsia="IRNazanin"/>
          <w:color w:val="111111"/>
          <w:sz w:val="28"/>
          <w:sz w:val="28"/>
          <w:szCs w:val="28"/>
          <w:rtl w:val="true"/>
          <w:lang w:bidi="fa-IR"/>
        </w:rPr>
        <w:t>که مردم را دوست بدارد و یارى كند، رسول خدا صلی الله علیه و آله و سلم می‌توانست این سخن را جداگانه و خصوصى به علی علیه السلام بگوید و نیازی به نگه داشتن مردم در میان راه و گرماى نیم روز و خواندن خطبۀ مفصل غدیریه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 در حدیث غدیر به معنای محبوب یا محب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بررسی مطلب و تشخیص حق‌نظر لغویان را می‌آوریم </w:t>
      </w:r>
      <w:r>
        <w:rPr>
          <w:rFonts w:eastAsia="IRNazanin" w:cs="IRNazanin"/>
          <w:color w:val="111111"/>
          <w:sz w:val="28"/>
          <w:szCs w:val="28"/>
          <w:rtl w:val="true"/>
          <w:lang w:bidi="fa-IR"/>
        </w:rPr>
        <w:t>.</w:t>
      </w:r>
    </w:p>
    <w:p>
      <w:pPr>
        <w:pStyle w:val="Heading3"/>
        <w:numPr>
          <w:ilvl w:val="2"/>
          <w:numId w:val="1"/>
        </w:numPr>
        <w:rPr/>
      </w:pPr>
      <w:bookmarkStart w:id="485" w:name="__RefHeading___Toc2085495_653776707"/>
      <w:bookmarkStart w:id="486" w:name="_Toc169"/>
      <w:bookmarkEnd w:id="485"/>
      <w:r>
        <w:rPr>
          <w:rtl w:val="true"/>
        </w:rPr>
        <w:t>نظر اهل لغت</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والدنوُّ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بعد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مما یلیكَ، أی مما یقاربك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وَلِی و وُلِی علیه، كما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 و سیسَ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الأمیر عملَ كذا، و وَلّاهُ بیع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العملَ، أی تقلّد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بعد الوَسْمی، سُمِّی وَلِیاً لأنَّه یلی الوَسْمِی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الوَلْی، و الجمع 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 الأرضُ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 المُعْتَقُ، و ابنُ العمّ، والناصرُ، والجارُ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و كلُّ من وَلِی أمرَ واحدٍ فهو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الوِلایةُ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الوَلایة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یعنی قُرْب ونزدیکی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بعد ولی؛ پس از مدتی نزدیکی از او دور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كُلْ مما یلیكَ، از غذای پیش خودت بخور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فلانٌ وَلِّی و وُلِّی علیه، آن گاه كه به حکومتی گمارده شود یا حکومتی بر او گمارده شود، و وَلاّهُ الأمیر عملَ كذا، امیر او را به امرى گمارد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براین ولىّ به معناى قائم به امر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دومی در پی اولی است ،ازین رو گفته می شود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که بعد از وسمىّ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دشمن است از این باب گفته می شود تولاه یعنی با او دوستی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یعنی معتِق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كننده عبد و عبدى كه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 و یاور و صاحب و همسایه و داماد، و هر کس کار دیگری را بر عهده بگیرد ولی اوست ، اینها همگی از ولی به معنای قرب،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به کسر واو به معنی سلطنت و به فتح یا کسر واو به معنی نصرت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مقائیس اللغه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على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بعد ولى، أى قرب، و جلس ممّا یلینی، أى یقاربنى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یجی‌ء بعد الوسمىّ، سمّى بذلك لأنّه یلی الوسمىّ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ولی أمر آخر فهو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أولى بكذا، أىأحرى به و أجدر</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صحیح و متداولی است و بر قرب دلالت می کند والولىّ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که بعد وسمىّ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از این باب است مولى یعنی معتق و معتق و صاحب و حلیف و ابن عمّ و ناصر و همسایه همگی از ولی به معنای قرب، گرفته شده و هر کس کار دیگری را بر عهده بگیرد ولی اوست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محمد بن علی 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المنیر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مِثْلُ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وَفِی الْفِعْلِ لُغَتَانِ أَكْثَرُهُمَا وَلِیهُ یلِیهِ بِكَسْرَتَینِ وَالثَّانِیةُ مِنْ بَابِ وَعَدَ وَهِی قَلِیلَةُ الِاسْتِعْمَالِ وَجَلَسْتُ مِمَّا یلِیهِ أَی یقَارِبُهُ وَقِیلَ الْوَلْی حُصُولُ الثَّانِی بَعْدَ الْأَوَّلِ مِنْ غَیرِ فَصْلٍ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وَالْوَلِی فَعِیلٌ بِمَعْنَى فَاعِلٍ مِنْ وَلِیهُ إذَا قَامَ بِهِ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أَوْلِیاءُ قَالَ ابْنُ فَارِسٍ وَكُلُّ مَنْ وَلِی أَمْرَ أَحَدٍ فَهُوَ وَلِیهُ وَقَدْ یطْلَقُ الْوَلِی أَیضًا عَلَى الْمُعْتِقِ وَالْعَتِیقِ وَابْنِ الْعَمِّ وَالنَّاصِرِ وَحَافِظِ النَّسَبِ وَالصَّدِیقِ</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وَلْی بر وزن فَلْسٍ یعنی 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آن بیشتر مکسور العین و گاهی مفتوح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آمدن دومی در پی اولی گفته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آن گاه كه به امرى قیام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ولىّ به معناى قائم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آیه كریمه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سرپرست و قائم به امر كسانى است كه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ولىّ بر كسى كه آزاد كنندۀ عبد است و بر عبدى كه آزاد شده و پسر عمو و یاور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بن محمد بن المفضل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الولاء والتوالی أن یحصل شیئان فصاعداًحصولًا لیس بینهما ما لیس منهما، ویستعار ذلك للقرب من حیث المكان ومن حیث النسبة ومن حیث الدین ومن حیث الصداقة والنصرة والاعتقاد، والولایة النصرة ،والولایة تولى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وتوالی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قرار گرفتن چیزی در کنار چیز دیگراست به نحوی که فاصله‌ای بین آن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گاهی از باب استعاره در معنی قُرب هم به کار می‌رود؛ هم قُرب مادی هم قرب معنوی از جهت مکان یا نسب یادین یا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نصرت است 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تصدی و صاحب اختیاری یک کار است و گفته شده حقیقت آن تولی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معنی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مكرم بن منظور افریقایی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در مادۀ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الولىّ هو الناصر، و قیل المتولّى لأمور العالم و الخلائق القائم بها، و من أسمائه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 هو مالك الأشیاء جمیعها المتصرّف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 الولایة تشعر بالتدبیر و القدرة 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بالفتح المصدر، و بالكسر الاسم مثل الإمارة و 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الیتیم الّذى یلی أمره و یقوم بكفایته، و ولىّ المرأة الّذى یلی عقد النكاح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الولىّ و المولى واحد فی كلام العرب، و منه قول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أى من كنتُ ولیُّه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والى بین الأمور موالاة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توالى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ناصر است وگاهی به معنی متولىّ امور جهان تفسیر شده، چنان‌که یکی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اشیاء و متصرف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نوعی تدبیر همراه با قدرت و انجام فعل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ولایت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و به کسر اسم مصدر دانسته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نقابت ، و ولی یتیم کسی است که امور او را به عهده بگیرد و کفایت کند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ومولی به یک معنی در کلام عرب می‌آید، و از آن جمله است کلام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أى من كنتُ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والى </w:t>
      </w:r>
      <w:bookmarkStart w:id="487" w:name="pg8615_82125"/>
    </w:p>
    <w:p>
      <w:pPr>
        <w:pStyle w:val="BookText"/>
        <w:rPr/>
      </w:pPr>
      <w:bookmarkEnd w:id="487"/>
      <w:r>
        <w:rPr>
          <w:rFonts w:ascii="IRNazanin" w:hAnsi="IRNazanin" w:eastAsia="IRNazanin"/>
          <w:color w:val="111111"/>
          <w:sz w:val="28"/>
          <w:sz w:val="28"/>
          <w:szCs w:val="28"/>
          <w:rtl w:val="true"/>
          <w:lang w:bidi="fa-IR"/>
        </w:rPr>
        <w:t>بین الأمور موالاة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را پی در پی به جا آورد</w:t>
      </w:r>
      <w:r>
        <w:rPr>
          <w:rFonts w:eastAsia="IRNazanin" w:cs="IRNazanin"/>
          <w:color w:val="111111"/>
          <w:sz w:val="28"/>
          <w:szCs w:val="28"/>
          <w:rtl w:val="true"/>
          <w:lang w:bidi="fa-IR"/>
        </w:rPr>
        <w:t>... .</w:t>
      </w:r>
    </w:p>
    <w:p>
      <w:pPr>
        <w:pStyle w:val="Heading3"/>
        <w:numPr>
          <w:ilvl w:val="2"/>
          <w:numId w:val="1"/>
        </w:numPr>
        <w:rPr/>
      </w:pPr>
      <w:bookmarkStart w:id="488" w:name="__RefHeading___Toc2085497_653776707"/>
      <w:bookmarkStart w:id="489" w:name="_Toc170"/>
      <w:bookmarkEnd w:id="488"/>
      <w:r>
        <w:rPr>
          <w:rtl w:val="true"/>
        </w:rPr>
        <w:t>تحقیق و نظر نهایی</w:t>
      </w:r>
      <w:bookmarkEnd w:id="489"/>
    </w:p>
    <w:p>
      <w:pPr>
        <w:pStyle w:val="BookText"/>
        <w:rPr/>
      </w:pPr>
      <w:r>
        <w:rPr>
          <w:rFonts w:ascii="IRNazanin" w:hAnsi="IRNazanin" w:eastAsia="IRNazanin"/>
          <w:color w:val="111111"/>
          <w:sz w:val="28"/>
          <w:sz w:val="28"/>
          <w:szCs w:val="28"/>
          <w:rtl w:val="true"/>
          <w:lang w:bidi="fa-IR"/>
        </w:rPr>
        <w:t xml:space="preserve">سخن این لغویان در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معنا بر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اولی به تصرف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نزدیک بدون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باران دوم بهاری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پیمان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پسر عمو</w:t>
      </w:r>
    </w:p>
    <w:p>
      <w:pPr>
        <w:pStyle w:val="BookText"/>
        <w:rPr/>
      </w:pPr>
      <w:r>
        <w:rPr>
          <w:rFonts w:ascii="IRNazanin" w:hAnsi="IRNazanin" w:eastAsia="IRNazanin"/>
          <w:color w:val="111111"/>
          <w:sz w:val="28"/>
          <w:sz w:val="28"/>
          <w:szCs w:val="28"/>
          <w:rtl w:val="true"/>
          <w:lang w:bidi="fa-IR"/>
        </w:rPr>
        <w:t xml:space="preserve">می گوییم چون در اینجا تقارب معنوی بین معانی یادشده وجود دارد و به دلیل اصل عدم اشتراک لفظی،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مشترک معنوی است و جامع مشترک آن هفت معنی اولویت است که اگر به طور مطلق بر مردم جعل شود به معنای اولی به تصرف و سرپرستی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جامع را نپذیریم جامع مشترک در 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قرار گرفتن چیزى در كنار چیز دیگر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یعنى دو چیز چنان به هم نزدیك باشند كه چیز دیگر در میان آن‌ها نباشد، مثلا اگر چند نفر پهلوى هم نشسته باشند و ما بخواهیم وضع و ترتیب نشستن آن‌ها را بیان كنیم،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صدر مجلس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ویلیه عمرو، ویلیه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عمرو در كنار زید نشسته است و در كنار عمرو بدون هیچ فاصله‌اى بكر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 قرب ، اعم از قرب مكانى و قرب معنوى است، و با لحاظ همین معنی در دوستى، یارى، تصدى امر، تسلط و اولویت و معانى دیگر استعمال شده است، چون در همه این‌ها نوعى قرابت و اتصال وجود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قرابت، گاهی در امور مادى و گاهی در امور معنوى است، هر چند این لفظ ابتدا در امور مادى به کار رفته و از راه تشبیه معقول به محسوس و یا از راه تجرید معناى محسوس از خصوصیت مادى وحسى خودش، در معنویات به کار رفته </w:t>
      </w:r>
      <w:bookmarkStart w:id="490" w:name="pg8615_82128"/>
    </w:p>
    <w:p>
      <w:pPr>
        <w:pStyle w:val="BookText"/>
        <w:rPr/>
      </w:pPr>
      <w:bookmarkEnd w:id="490"/>
      <w:r>
        <w:rPr>
          <w:rFonts w:ascii="IRNazanin" w:hAnsi="IRNazanin" w:eastAsia="IRNazanin"/>
          <w:color w:val="111111"/>
          <w:sz w:val="28"/>
          <w:sz w:val="28"/>
          <w:szCs w:val="28"/>
          <w:rtl w:val="true"/>
          <w:lang w:bidi="fa-IR"/>
        </w:rPr>
        <w:t>است و چون خدای خالق متعال به مردم از رگ گردن نزدیک‌تر است، این گونه قرابت و نزدیکی با مالکیت تامه و اولویت مطلقۀ خالق بر مخلوق ملازمه دارد پس خالق متعال، مولای مالک وصاحب اختیار و اولی به تصرف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لغویان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Style w:val="FootnoteAnchor"/>
          <w:rtl w:val="true"/>
        </w:rPr>
        <w:footnoteReference w:id="454"/>
      </w:r>
      <w:r>
        <w:rPr>
          <w:rFonts w:ascii="IRNazanin" w:hAnsi="IRNazanin" w:eastAsia="IRNazanin"/>
          <w:color w:val="111111"/>
          <w:sz w:val="28"/>
          <w:sz w:val="28"/>
          <w:szCs w:val="28"/>
          <w:rtl w:val="true"/>
          <w:lang w:bidi="fa-IR"/>
        </w:rPr>
        <w:t xml:space="preserve">به معنی امارت و اولویت بر دیگری است، با آنکه به اشتراک لفظی آن قائل نیستند، بلکه به سبب آن است که قرب مطلق با آن معنا ملازمه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متعال این ولایت را به رسولان وپیامبر خاتم برای هدایت و مدیریت خلق عطا فرمود و رسول خاتم صلی الله علیه و آله و سلم علی علیه السلام را در روز غدیر به عنوان مولای خلق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مطلقه بدون هیچ قرینه‌ای بر اولویت مطلقه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تناسب لغوی هم اینجا رعایت شده است، زیراموالی الهی خیرخواه‌تر از خلق به خود آنان هستند پس اقرب به آنان از خودشان هستند و چنین قرابتی با اولویت وامامت همراه با محبت ایشان بر خلق ملازمه دارد</w:t>
      </w:r>
      <w:r>
        <w:rPr>
          <w:rFonts w:eastAsia="IRNazanin" w:cs="IRNazanin"/>
          <w:color w:val="111111"/>
          <w:sz w:val="28"/>
          <w:szCs w:val="28"/>
          <w:rtl w:val="true"/>
          <w:lang w:bidi="fa-IR"/>
        </w:rPr>
        <w:t>.</w:t>
      </w:r>
    </w:p>
    <w:p>
      <w:pPr>
        <w:pStyle w:val="Heading3"/>
        <w:numPr>
          <w:ilvl w:val="2"/>
          <w:numId w:val="1"/>
        </w:numPr>
        <w:rPr/>
      </w:pPr>
      <w:bookmarkStart w:id="491" w:name="__RefHeading___Toc2085499_653776707"/>
      <w:bookmarkStart w:id="492" w:name="_Toc171"/>
      <w:bookmarkEnd w:id="491"/>
      <w:r>
        <w:rPr>
          <w:rtl w:val="true"/>
        </w:rPr>
        <w:t>نظر تفسیر المیزان</w:t>
      </w:r>
      <w:bookmarkEnd w:id="492"/>
    </w:p>
    <w:p>
      <w:pPr>
        <w:pStyle w:val="BookText"/>
        <w:rPr/>
      </w:pPr>
      <w:r>
        <w:rPr>
          <w:rFonts w:ascii="IRNazanin" w:hAnsi="IRNazanin" w:eastAsia="IRNazanin"/>
          <w:color w:val="111111"/>
          <w:sz w:val="28"/>
          <w:sz w:val="28"/>
          <w:szCs w:val="28"/>
          <w:rtl w:val="true"/>
          <w:lang w:bidi="fa-IR"/>
        </w:rPr>
        <w:t>مفسر گرانقدر مرحوم علامۀ طباطبایی نیز معنای جامع ولی، را قرب دانسته،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كتاب مفردات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كه دو چیز از یك جنس چنان کنار هم بیایند كه چیزى از غیر آن جنس بین آن‌ها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معناى لغوى ولاء و توالى است، و گاهى این لفظ به طور استعاره و مجاز در قرب به معانی ذیل به کار می‌رود</w:t>
      </w:r>
      <w:r>
        <w:rPr>
          <w:rFonts w:eastAsia="IRNazanin" w:cs="IRNazanin"/>
          <w:color w:val="111111"/>
          <w:sz w:val="28"/>
          <w:szCs w:val="28"/>
          <w:rtl w:val="true"/>
          <w:lang w:bidi="fa-IR"/>
        </w:rPr>
        <w:t xml:space="preserve">: </w:t>
      </w:r>
      <w:bookmarkStart w:id="493" w:name="pg8615_82131"/>
    </w:p>
    <w:p>
      <w:pPr>
        <w:pStyle w:val="BookText"/>
        <w:rPr/>
      </w:pPr>
      <w:bookmarkEnd w:id="493"/>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 مكانی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از نظر نسبت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 دوستى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 نصرت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ولایت عبارت است از به عهده گرفتن كار، و منصوب شدن 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معناى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ولایت را كه قرب مخصوصى است در امور معنوى فرض كنیم لازمه‌اش این است كه براى ولى ، قربى است كه براى دیگری نیست ، پس هر چه از شئون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قابل و اگذاری به دیگرى است ولىّ مى‌تواند آن را عهده‌دار شود و جاى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گونه كه میت قبل از مرگش مى‌توانست انواع تصرفات را در اموال خود بكند ولىّ میت هم پس از مرگ او مى‌تواند تصرفاتی در اموال او بکند که دیگران نتوانند ، و همچنین ولىّ صغیر مى‌تواند در شئون مالى او تصرفی كند که دیگران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خداى تعالى كه ولى بندگانش است یعنی تنها او امور دنیا و آخرت آنها را تدبیر مى‌نماید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استفاده می شود که استعمال ولایت در قرب معنوی به همان اولویت در تصرف و سرپرستی بر می گردد پس اختلافی در معنای حدیث غدیر بین علما نمی‌ماند</w:t>
      </w:r>
      <w:r>
        <w:rPr>
          <w:rFonts w:eastAsia="IRNazanin" w:cs="IRNazanin"/>
          <w:color w:val="111111"/>
          <w:sz w:val="28"/>
          <w:szCs w:val="28"/>
          <w:rtl w:val="true"/>
          <w:lang w:bidi="fa-IR"/>
        </w:rPr>
        <w:t>.</w:t>
      </w:r>
    </w:p>
    <w:p>
      <w:pPr>
        <w:pStyle w:val="Heading3"/>
        <w:numPr>
          <w:ilvl w:val="2"/>
          <w:numId w:val="1"/>
        </w:numPr>
        <w:rPr/>
      </w:pPr>
      <w:bookmarkStart w:id="494" w:name="__RefHeading___Toc2085501_653776707"/>
      <w:bookmarkStart w:id="495" w:name="_Toc172"/>
      <w:bookmarkEnd w:id="494"/>
      <w:r>
        <w:rPr>
          <w:rtl w:val="true"/>
        </w:rPr>
        <w:t>ولایت فعلیه نه استقبالیه</w:t>
      </w:r>
      <w:bookmarkEnd w:id="4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ولایت فعلیه برای حضرت امیر است یعنی از همان لحظه حضرت بر مسلمانان ولایت یافتند، چنان‌که مفاد آیۀ ولایت </w:t>
      </w:r>
      <w:bookmarkStart w:id="496" w:name="pg8615_82134"/>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وَلِیكُمُ اللَّهُ وَ رَسُولُهُ وَ الَّذِینَ آمَنُوا </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چنین است ، نه آنکه پس از از وفات پیامبر حضرت بر مسلمانان ولایت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بر استدلال به حدیث غدیر و آیۀ ولایت اشکال می شود که این دو دلیل بر مقصود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پس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 زیرا معنای حدیث غدیر و آیۀ ولایت آن است که حضرت امیر علیه السلام از همان لحظه بر مسلمانان ولایت یافتند، نه آنکه پس از وفات پیامبر ولایت پیدا کرده باشند که مدعای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جعل دو ولیّ در زمان واحد باعث تعرض و خلاف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 آری ، معنای حدیث غدیر و آیۀ ولایت همان ولایت فعلیه برای مولا علی علیه السلام است یعنی حضرت پس از نزول آیۀ ولایت و واقعۀ غدیر در همان زمان حضرت رسول صلی الله علیه و آله و سلم ولایت یافتند و هیچ تعارض و اشکالی از اجتماع دو مولا در جامعه پیش نمی آید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مولا معصوم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مولا علی علیه السلام در طول ولایت حضرت رسول صلی الله علیه و آله و سلم بود زیرا او در مقابل پیامبر اعمال ولایت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همۀ پیامبران دریک شهر جمع شوند مشکلی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آن حضرت علی علیه السلام فعلی بود هرچند خلافت او پس از پیامبر اکرم صلی الله علیه و آله و سلم تحقق یافت</w:t>
      </w:r>
      <w:r>
        <w:rPr>
          <w:rFonts w:eastAsia="IRNazanin" w:cs="IRNazanin"/>
          <w:color w:val="111111"/>
          <w:sz w:val="28"/>
          <w:szCs w:val="28"/>
          <w:rtl w:val="true"/>
          <w:lang w:bidi="fa-IR"/>
        </w:rPr>
        <w:t>.</w:t>
      </w:r>
    </w:p>
    <w:p>
      <w:pPr>
        <w:pStyle w:val="Heading3"/>
        <w:numPr>
          <w:ilvl w:val="2"/>
          <w:numId w:val="1"/>
        </w:numPr>
        <w:rPr/>
      </w:pPr>
      <w:bookmarkStart w:id="497" w:name="__RefHeading___Toc2085503_653776707"/>
      <w:bookmarkStart w:id="498" w:name="_Toc173"/>
      <w:bookmarkEnd w:id="497"/>
      <w:r>
        <w:rPr>
          <w:rtl w:val="true"/>
        </w:rPr>
        <w:t>شبهۀ فخر رازى</w:t>
      </w:r>
      <w:bookmarkEnd w:id="498"/>
    </w:p>
    <w:p>
      <w:pPr>
        <w:pStyle w:val="Heading4"/>
        <w:numPr>
          <w:ilvl w:val="3"/>
          <w:numId w:val="1"/>
        </w:numPr>
        <w:rPr/>
      </w:pPr>
      <w:bookmarkStart w:id="499" w:name="__RefHeading___Toc2085505_653776707"/>
      <w:bookmarkStart w:id="500" w:name="_Toc174"/>
      <w:bookmarkEnd w:id="499"/>
      <w:r>
        <w:rPr>
          <w:rtl w:val="true"/>
        </w:rPr>
        <w:t>اشاره</w:t>
      </w:r>
      <w:bookmarkEnd w:id="5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المشککین فخر رازى شافعی برای تخریب استدلال حدیث غدیر بر امامت، استعمال مولا در معنای اولی را انکار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تفسیرآیۀ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 وَبِئسَ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آتش است و همان سزاوارتر به شما است و آتش بد جایگاهى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جایگاه و محلّ بازگشت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این معنى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ولىّ است که به معناى قُرب و نزدیكى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آتش أوْلى و شایسته تر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زجّاج و فرّاء و ابوعبیده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گفته‌اند تفسیر لغوی مولا نیست، بلكه حاصل معناى آن است؛ زیرا اگر واژه مولا با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یك معنى بودند، به كار بردن هر یك از آن دو به جاى دیگرى صحیح بود و مى توانستیم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أولى من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فلان كس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مولى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جایگزینى درست نیست، مى فهمیم آنچه آنان گفته اند، حاصل معنا، و نه تفسیر لغوی آن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شما را از این نكته دقیق آگاه ساختیم كه شریف مرتضى وقتى كه براى اثبات امامت على علیه السلام به سخن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به گفتار امامان لغت كه در تفسیر این آیه گفته اند مولى به معناى أوْلى و شایسته‌تر است، استدلال كرده است در حالى كه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باید صحیح باشد کلماتی که با یکى از آن دو به کار می رود با دیگری هم،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می‌توان گفت هو مولى وهما مولیان ، ولی نمی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أولى وهما أولیان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bookmarkStart w:id="501" w:name="pg8615_82141"/>
    </w:p>
    <w:p>
      <w:pPr>
        <w:pStyle w:val="BookText"/>
        <w:rPr/>
      </w:pPr>
      <w:bookmarkEnd w:id="501"/>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الرجل ومولى زید و نمی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أولى الرجل وأولى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أولى رجلین وهم أولى رجال ، و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مولى رجلین ولا هم مولى رجال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در سخن دیگرش پا را از این مرحله فراتر نهاده، در كتاب نهایة العقول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برای زمان، و یا مكان، و یا برای حدث مصدری است، و احدی از علماء علم نحو و لغت، کاربرد آن را به معنای افعل تفضیلی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نتیجه مولا به معنای سزاوارتر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عضد ایجی در مواقف و شاه صاحب هندی در تحفة اثنا عشریه؛ و كابلی در صواعق؛ و عبد الحق دهلوی در لمعات و قاضی سنآء الله پانی پتی در سیف مسلول، از او پیروی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این سخن را به همۀ لغت‌دانان عرب نسبت داده‌اند</w:t>
      </w:r>
      <w:r>
        <w:rPr>
          <w:rFonts w:eastAsia="IRNazanin" w:cs="IRNazanin"/>
          <w:color w:val="111111"/>
          <w:sz w:val="28"/>
          <w:szCs w:val="28"/>
          <w:rtl w:val="true"/>
          <w:lang w:bidi="fa-IR"/>
        </w:rPr>
        <w:t>.</w:t>
      </w:r>
    </w:p>
    <w:p>
      <w:pPr>
        <w:pStyle w:val="Heading4"/>
        <w:numPr>
          <w:ilvl w:val="3"/>
          <w:numId w:val="1"/>
        </w:numPr>
        <w:rPr/>
      </w:pPr>
      <w:bookmarkStart w:id="502" w:name="__RefHeading___Toc2085507_653776707"/>
      <w:bookmarkStart w:id="503" w:name="_Toc175"/>
      <w:bookmarkEnd w:id="502"/>
      <w:r>
        <w:rPr>
          <w:rtl w:val="true"/>
        </w:rPr>
        <w:t>پاسخ اول</w:t>
      </w:r>
      <w:r>
        <w:rPr>
          <w:rtl w:val="true"/>
        </w:rPr>
        <w:t xml:space="preserve">: </w:t>
      </w:r>
      <w:r>
        <w:rPr>
          <w:rtl w:val="true"/>
        </w:rPr>
        <w:t>پاسخ حلی و شواهد لغوی</w:t>
      </w:r>
      <w:bookmarkEnd w:id="5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امینی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مشتقّات در صیغه هاى مختلف، از نظر لازم و متعدى بودن متفاوت است، زیرا اتّحاد معنى یا ترادف میان واژه ها، در ذات و جوهر معانى است نه در عوارض آن‌ها كه از هیئت و تصریف واژه ها ، پدید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تفاوت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اینكه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از به خاطر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بلكه از این نظر است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است، چنان‌كه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مفضل علیه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 باشد، ازین نظر به جای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من فلان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أزهرى در باب صیغۀ تفضیل در كتاب التصریح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مرادف به جاى مرادفش تنها در صورتى صحیح است كه مانعى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اینجا مانع وجود دارد زیرا صیغۀ تفضیل جز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نمى‌رود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وانگهى،این اشكال در معانى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فخر رازى قبول دارد و لفظ مولا در حدیث غدیر را به این معنى گرفته است جارى مى شود مانند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گاه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ناصر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مولى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وحضرت عیسى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نبیّنا وآله و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إِلَى اللهِ؛ چه كسانى در راه خدا یاوران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موالىّ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حواریون نیز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 ما یاوران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 بارۀ مترادفات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بخش عظیمى از الفاظ مترادف، جارى است و هیچ یك از لغویان تنها به بهانه اختلاف در چگونگىِ استعمالِ اداتِ همراهِ كلمه، منكر ترادف نشده‌اند، همان گونه كه به بهانه سایر اختلافاتِ موجودِ در تركیب، منكر ترادف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اینكه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بوده و به یك معنى به كار مى روند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إلاّ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صحیح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رازى ،دلیل بر ناپختگی او در ادبیات عرب است چنان‌که ابو ولید بن شُحنه حنفى حلبى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علوم دیگر، ید طولایى داشت ولی در ادبیات عرب تخصص نداشت</w:t>
      </w:r>
      <w:r>
        <w:rPr>
          <w:rFonts w:eastAsia="IRNazanin" w:cs="IRNazanin"/>
          <w:color w:val="111111"/>
          <w:sz w:val="28"/>
          <w:szCs w:val="28"/>
          <w:rtl w:val="true"/>
          <w:lang w:bidi="fa-IR"/>
        </w:rPr>
        <w:t xml:space="preserve">! </w:t>
      </w:r>
      <w:bookmarkStart w:id="504" w:name="pg8615_82147"/>
    </w:p>
    <w:p>
      <w:pPr>
        <w:pStyle w:val="BookText"/>
        <w:rPr/>
      </w:pPr>
      <w:bookmarkEnd w:id="504"/>
      <w:r>
        <w:rPr>
          <w:rFonts w:ascii="IRNazanin" w:hAnsi="IRNazanin" w:eastAsia="IRNazanin"/>
          <w:color w:val="111111"/>
          <w:sz w:val="28"/>
          <w:sz w:val="28"/>
          <w:szCs w:val="28"/>
          <w:rtl w:val="true"/>
          <w:lang w:bidi="fa-IR"/>
        </w:rPr>
        <w:t>و نیز ابو حیان در تفسیر خود پس از نقل كلام رازى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 از شیوه و سبْك كلام عرب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بیشتر به كلام فلاسفه شبیه است تا کلام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شواهدی از قرآن و حدیث و شعر بر کاربرد مولا به معنای متولّی امر به شرح زیر داریم</w:t>
      </w:r>
      <w:r>
        <w:rPr>
          <w:rFonts w:eastAsia="IRNazanin" w:cs="IRNazanin"/>
          <w:color w:val="111111"/>
          <w:sz w:val="28"/>
          <w:szCs w:val="28"/>
          <w:rtl w:val="true"/>
          <w:lang w:bidi="fa-IR"/>
        </w:rPr>
        <w:t>:</w:t>
      </w:r>
    </w:p>
    <w:p>
      <w:pPr>
        <w:pStyle w:val="Heading4"/>
        <w:numPr>
          <w:ilvl w:val="3"/>
          <w:numId w:val="1"/>
        </w:numPr>
        <w:rPr/>
      </w:pPr>
      <w:bookmarkStart w:id="505" w:name="__RefHeading___Toc2085509_653776707"/>
      <w:bookmarkStart w:id="506" w:name="_Toc176"/>
      <w:bookmarkEnd w:id="505"/>
      <w:r>
        <w:rPr>
          <w:rtl w:val="true"/>
        </w:rPr>
        <w:t>پاسخ دوم</w:t>
      </w:r>
      <w:r>
        <w:rPr>
          <w:rtl w:val="true"/>
        </w:rPr>
        <w:t xml:space="preserve">: </w:t>
      </w:r>
      <w:r>
        <w:rPr>
          <w:rtl w:val="true"/>
        </w:rPr>
        <w:t>شواهد قرآنی</w:t>
      </w:r>
      <w:bookmarkEnd w:id="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امروز از شما و از كسانى كه كافر شده‌اند عوض و فدا قبول نمى‌شود ، جایگاه شما آتش است، آن آتش مولاى شماست و بد بازگشتى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مفسران عامه به صورت انحصاری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آتش به شما اولی 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فخر رازی در تفسیرش از كلبى و زجاج و فراء نحوی و ابو عبیده معمر بن مثنی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طبری در تفسیر جامع البیان وابن جوزی در تفسیر زاد المسیر و بخاری در صحیح </w:t>
      </w:r>
      <w:r>
        <w:rPr>
          <w:rFonts w:eastAsia="IRNazanin" w:cs="IRNazanin"/>
          <w:color w:val="111111"/>
          <w:sz w:val="28"/>
          <w:szCs w:val="28"/>
          <w:rtl w:val="true"/>
          <w:lang w:bidi="fa-IR"/>
        </w:rPr>
        <w:t>(</w:t>
      </w:r>
      <w:r>
        <w:rPr>
          <w:rFonts w:eastAsia="IRNazanin" w:cs="IRNazanin"/>
          <w:color w:val="111111"/>
          <w:sz w:val="28"/>
          <w:szCs w:val="28"/>
          <w:lang w:bidi="fa-IR"/>
        </w:rPr>
        <w:t>7/240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احمد بن یحیی ثعلب به نقل شرح المعلقات السبع ،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کرده اند، یا یکی از دو معنای آن‌را چنین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فخر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 عَلَى الْقَوْمِ الْكَافِرِینَ</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سر پرست ما هستی و مؤمنان با این دعا اعتراف می‌کنند به منزلۀ طفلی هستند که مصلحت آنان جز با تدبیر قیم او تأمین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الحسن واحدى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قرطبى در تفسیر خوددر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مَولاكُم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آورده‌اند كه مراد از مولا، متولّى امور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بیضاوى در سه جا از تفسیر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یُصِیبَنا اِلَّا مَا كَتَبَ اللهُ لَنا هُوَ مَوْلَانا</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خداوند براى ما مقرر داشته هرگز به ما نمی‌رسد، اوست متولى امور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 هُوَ مَوْلاكُمْ</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وتمسک به خدا كنید كه اوست متولا امور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مراد از مولا در این آیات سر 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ابو حیان اندلسی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البحر المحیط ذیل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 وَهُوَ خَيْرُ النَّاصِرِينَ</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کلبی آورده است كه مراد از مولا در این آیات سر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السعود عمادى در تفسیر خود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مَوْلاكُمْ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مراد از مولا، متولى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اصفهانى در مفردات نیز همین سخن را گفته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احمد بن حسن زاهد درواجكى در تفسیر خود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فى اللغة من یتولى مصالحك فهو مولاك یلى القیام بامورك و ینصرك على اعدائك؛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در لغت‌به كسى گویند كه متولى مصالح توست، اوست مولایت كه به امور تو قیام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بر ضد دشمنانت‌یارى مى‌نماید و به همین مناسبت‌به پسرعمو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مولا اسم شد براى كسى كه بر چیزى ثبات و دوام داشته باشد، و از آن جدایى و مفارقت نكند</w:t>
      </w:r>
      <w:r>
        <w:rPr>
          <w:rFonts w:eastAsia="IRNazanin" w:cs="IRNazanin"/>
          <w:color w:val="111111"/>
          <w:sz w:val="28"/>
          <w:szCs w:val="28"/>
          <w:rtl w:val="true"/>
          <w:lang w:bidi="fa-IR"/>
        </w:rPr>
        <w:t xml:space="preserve">. </w:t>
      </w:r>
      <w:bookmarkStart w:id="507" w:name="pg8615_82153"/>
    </w:p>
    <w:p>
      <w:pPr>
        <w:pStyle w:val="BookText"/>
        <w:rPr/>
      </w:pPr>
      <w:bookmarkEnd w:id="507"/>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ثعلبی در تفسیر الکشف و البیان و زمخشرى در كشاف و نسفى در تفسیر خود،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و نیشابورى در غرائب القرآن در ذیل همین آیه و نیز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اَنّ اللهَ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دیگر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مَوْلَاكُم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همه این موارد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مولا متولّى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سیوطى در تفسیر جلالین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اَنّ الله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اِلّا ما كَتَبَ اللهُ لَنا 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مولا متولّى امر است</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508" w:name="__RefHeading___Toc2085511_653776707"/>
      <w:bookmarkStart w:id="509" w:name="_Toc177"/>
      <w:bookmarkEnd w:id="508"/>
      <w:r>
        <w:rPr>
          <w:rtl w:val="true"/>
        </w:rPr>
        <w:t xml:space="preserve">پاسخ سوم </w:t>
      </w:r>
      <w:r>
        <w:rPr>
          <w:rtl w:val="true"/>
        </w:rPr>
        <w:t xml:space="preserve">: </w:t>
      </w:r>
      <w:r>
        <w:rPr>
          <w:rtl w:val="true"/>
        </w:rPr>
        <w:t>شواهد حدیثی</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امراة نكحت بغیر اذن مولاها فنكاحها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كه بدون اذن متولى امور خود نكاح كند، آن نكاح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اذن ولیها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 در صحیح خود از رسول خدا صلی الله علیه و آله و سلم روایت كرده‌است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العبد لسیده مولاى؛ بنده به آقاى خودش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ابى معاویه این جمله را اضافه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مَوْلاكُم اللهُ؛ به علت اینكه مولاى شما خداست</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را بسیارى از محدّثان در تألیفات خود آورده‌اند</w:t>
      </w:r>
      <w:r>
        <w:rPr>
          <w:rFonts w:eastAsia="IRNazanin" w:cs="IRNazanin"/>
          <w:color w:val="111111"/>
          <w:sz w:val="28"/>
          <w:szCs w:val="28"/>
          <w:rtl w:val="true"/>
          <w:lang w:bidi="fa-IR"/>
        </w:rPr>
        <w:t>.</w:t>
      </w:r>
    </w:p>
    <w:p>
      <w:pPr>
        <w:pStyle w:val="Heading4"/>
        <w:numPr>
          <w:ilvl w:val="3"/>
          <w:numId w:val="1"/>
        </w:numPr>
        <w:rPr/>
      </w:pPr>
      <w:bookmarkStart w:id="510" w:name="__RefHeading___Toc2085513_653776707"/>
      <w:bookmarkStart w:id="511" w:name="_Toc178"/>
      <w:bookmarkEnd w:id="510"/>
      <w:r>
        <w:rPr>
          <w:rtl w:val="true"/>
        </w:rPr>
        <w:t xml:space="preserve">پاسخ چهارم </w:t>
      </w:r>
      <w:r>
        <w:rPr>
          <w:rtl w:val="true"/>
        </w:rPr>
        <w:t xml:space="preserve">: </w:t>
      </w:r>
      <w:r>
        <w:rPr>
          <w:rtl w:val="true"/>
        </w:rPr>
        <w:t>شواهد شعری</w:t>
      </w:r>
      <w:bookmarkEnd w:id="5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عبیده، معمر بن مثنى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سنه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p>
    <w:p>
      <w:pPr>
        <w:pStyle w:val="BookText"/>
        <w:rPr/>
      </w:pPr>
      <w:r>
        <w:rPr>
          <w:rFonts w:ascii="IRNazanin" w:hAnsi="IRNazanin" w:eastAsia="IRNazanin"/>
          <w:color w:val="111111"/>
          <w:sz w:val="28"/>
          <w:sz w:val="28"/>
          <w:szCs w:val="28"/>
          <w:rtl w:val="true"/>
          <w:lang w:bidi="fa-IR"/>
        </w:rPr>
        <w:t xml:space="preserve">اینكه مراد از مولى، اولى مى‌باشد،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آورده است،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بیت قبل آن بدین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تضى‌ءُ فى وجهِ الظلامِ منیرةً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كجمانة البحرى سُلَّ نِظامُها</w:t>
      </w:r>
    </w:p>
    <w:p>
      <w:pPr>
        <w:pStyle w:val="BookText"/>
        <w:rPr/>
      </w:pPr>
      <w:r>
        <w:rPr>
          <w:rFonts w:ascii="Amiri" w:hAnsi="Amiri" w:eastAsia="Amiri" w:cs="Amiri"/>
          <w:color w:val="111111"/>
          <w:sz w:val="28"/>
          <w:sz w:val="28"/>
          <w:szCs w:val="28"/>
          <w:rtl w:val="true"/>
          <w:lang w:bidi="ar-SA"/>
        </w:rPr>
        <w:t xml:space="preserve">حتّى إذا انحسرَ الظلامُ و اسفرتْ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بَكََرتْ تزلّ عن الثرى أزلامُها</w:t>
      </w:r>
    </w:p>
    <w:p>
      <w:pPr>
        <w:pStyle w:val="BookText"/>
        <w:rPr/>
      </w:pPr>
      <w:r>
        <w:rPr>
          <w:rFonts w:ascii="Amiri" w:hAnsi="Amiri" w:eastAsia="Amiri" w:cs="Amiri"/>
          <w:color w:val="111111"/>
          <w:sz w:val="28"/>
          <w:sz w:val="28"/>
          <w:szCs w:val="28"/>
          <w:rtl w:val="true"/>
          <w:lang w:bidi="ar-SA"/>
        </w:rPr>
        <w:t xml:space="preserve">عَلِهَتْ تَردّدُ فى نِهاءِ صعائدٍ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تؤاماً كاملاً أیّامُها</w:t>
      </w:r>
    </w:p>
    <w:p>
      <w:pPr>
        <w:pStyle w:val="BookText"/>
        <w:rPr/>
      </w:pPr>
      <w:r>
        <w:rPr>
          <w:rFonts w:ascii="Amiri" w:hAnsi="Amiri" w:eastAsia="Amiri" w:cs="Amiri"/>
          <w:color w:val="111111"/>
          <w:sz w:val="28"/>
          <w:sz w:val="28"/>
          <w:szCs w:val="28"/>
          <w:rtl w:val="true"/>
          <w:lang w:bidi="ar-SA"/>
        </w:rPr>
        <w:t xml:space="preserve">حتّى إذا یَئِسَتْ و أسحَقَ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یُبْلِه إرضاعُها وفطامُها</w:t>
      </w:r>
    </w:p>
    <w:p>
      <w:pPr>
        <w:pStyle w:val="BookText"/>
        <w:rPr/>
      </w:pPr>
      <w:r>
        <w:rPr>
          <w:rFonts w:ascii="Amiri" w:hAnsi="Amiri" w:eastAsia="Amiri" w:cs="Amiri"/>
          <w:color w:val="111111"/>
          <w:sz w:val="28"/>
          <w:sz w:val="28"/>
          <w:szCs w:val="28"/>
          <w:rtl w:val="true"/>
          <w:lang w:bidi="ar-SA"/>
        </w:rPr>
        <w:t xml:space="preserve">و توجَّست رزَّ الأنیسِ فراعَها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ظهرِ غیْبٍ و الأنیسُ</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سَقامُها</w:t>
      </w:r>
    </w:p>
    <w:p>
      <w:pPr>
        <w:pStyle w:val="BookText"/>
        <w:rPr/>
      </w:pPr>
      <w:r>
        <w:rPr>
          <w:rFonts w:ascii="Amiri" w:hAnsi="Amiri" w:eastAsia="Amiri" w:cs="Amiri"/>
          <w:color w:val="111111"/>
          <w:sz w:val="28"/>
          <w:sz w:val="28"/>
          <w:szCs w:val="28"/>
          <w:rtl w:val="true"/>
          <w:lang w:bidi="ar-SA"/>
        </w:rPr>
        <w:t xml:space="preserve">فغدتْ كِلا الفَرجَینِ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إمامُها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قصیده ،در وصف گاو وحشى زیبایى است كه رنگ موهایش در شب تار همانند لؤلؤ دریایی که در یک رشته کشیده شده و اینک پاره و متفرق شده زیرا بچه او را صیاد شكار كرده است و او در فراق گوساله‌اش و به دنبال آن در بیابان‌ها مى‌گردد، و آن قدر ترس و وحشت او را گرفته است كه جهت خاصى براى حرکت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وقتى كه تاریكى برطرف مى‌شود و خود را در سفیدى صبح طالع مى‌نگرد از فقدان بچه خود پیوسته ناله مى‌كند، و در آب هاى بر آمده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هفت‌شبانه روز كامل تردد و گردش می کند تا شاید بچه‌اش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مى‌گردد تا مایوس مى‌شود، و پستان‌هاى پر از شیر او به جهت ترس و غم كم شیر مى‌گردد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صداى خفیف انسانى را احساس مى‌كند با مشاهده انسان، به وحشت و ترس مى‌افتد زیرا كه انسان همواره او را صید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مى‌ترسد، كه </w:t>
      </w:r>
      <w:bookmarkStart w:id="512" w:name="pg8615_82159"/>
    </w:p>
    <w:p>
      <w:pPr>
        <w:pStyle w:val="BookText"/>
        <w:rPr/>
      </w:pPr>
      <w:bookmarkEnd w:id="512"/>
      <w:r>
        <w:rPr>
          <w:rFonts w:ascii="IRNazanin" w:hAnsi="IRNazanin" w:eastAsia="IRNazanin"/>
          <w:color w:val="111111"/>
          <w:sz w:val="28"/>
          <w:sz w:val="28"/>
          <w:szCs w:val="28"/>
          <w:rtl w:val="true"/>
          <w:lang w:bidi="fa-IR"/>
        </w:rPr>
        <w:t>نمى‌داند كه كدام یك از دو شكاف و فاصله میان دست‌ها و پاهاى او سزاوارتر و اولى به ترس است، جانب جلو و یا جانب عقب یعنى وحشت او به اندازه‌اى است كه نمی‌داند خطر از پیش روی یا از پشت سر او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یعنی سزاوارتر و اولى به ترس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شعر أخْطَل نصرانی در مدح عبدالملك بن مروان در معنای مَولی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اخطل نصرانی بود، نمی توان گفت كه او را میلى به این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وى عبدالملك بن مروان در دشمنی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شناس بود،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فاصبحتَ مولاها من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أحرى قریش أن یجاب و یُحمدا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جمیع مردمان مولا و سید و پیشواى خلافتى و سزاوارترین فرد از افراد قریش مى‌باشى كه به نداى تو لبیك مى‌گویند، و تو را ستایش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وضوح از این شواهد استفاده مى شود كه اصل معناى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و سرپرست و قائم به امر است و گاهى در معانى دیگر به کار می‌رود</w:t>
      </w:r>
      <w:r>
        <w:rPr>
          <w:rFonts w:eastAsia="IRNazanin" w:cs="IRNazanin"/>
          <w:color w:val="111111"/>
          <w:sz w:val="28"/>
          <w:szCs w:val="28"/>
          <w:rtl w:val="true"/>
          <w:lang w:bidi="fa-IR"/>
        </w:rPr>
        <w:t>.</w:t>
      </w:r>
    </w:p>
    <w:p>
      <w:pPr>
        <w:pStyle w:val="Heading3"/>
        <w:numPr>
          <w:ilvl w:val="2"/>
          <w:numId w:val="1"/>
        </w:numPr>
        <w:rPr/>
      </w:pPr>
      <w:bookmarkStart w:id="513" w:name="__RefHeading___Toc2085515_653776707"/>
      <w:bookmarkStart w:id="514" w:name="_Toc179"/>
      <w:bookmarkEnd w:id="513"/>
      <w:r>
        <w:rPr>
          <w:rtl w:val="true"/>
        </w:rPr>
        <w:t>قراین امامت در حدیث غدیر</w:t>
      </w:r>
      <w:bookmarkEnd w:id="514"/>
    </w:p>
    <w:p>
      <w:pPr>
        <w:pStyle w:val="BookText"/>
        <w:rPr/>
      </w:pPr>
      <w:r>
        <w:rPr>
          <w:rFonts w:ascii="IRNazanin" w:hAnsi="IRNazanin" w:eastAsia="IRNazanin"/>
          <w:color w:val="111111"/>
          <w:sz w:val="28"/>
          <w:sz w:val="28"/>
          <w:szCs w:val="28"/>
          <w:rtl w:val="true"/>
          <w:lang w:bidi="fa-IR"/>
        </w:rPr>
        <w:t xml:space="preserve">دانستیم که روایات غدیر از طرق شیعه صریح در معنای امامت و خلافت است و نیازی به قرینه منفصله و مقامیه ندارد بلکه به دلالت لفظی متصل بر آن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بر سر قراین مورد نیاز روایات شیعی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اهل سنت صریح درامامت و خلافت نیست بلکه ظاهر است، ولی قراین لفظیه و مقامیه درحدیث ، مولا را در معناى سرپرستى متعین کرده، هر ابهامی در مدلول لفظی آن را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ظهور لفظی هم نزد عقلا حجت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لفظیه هم بر دو قسم متصل و منفصل است</w:t>
      </w:r>
      <w:r>
        <w:rPr>
          <w:rFonts w:eastAsia="IRNazanin" w:cs="IRNazanin"/>
          <w:color w:val="111111"/>
          <w:sz w:val="28"/>
          <w:szCs w:val="28"/>
          <w:rtl w:val="true"/>
          <w:lang w:bidi="fa-IR"/>
        </w:rPr>
        <w:t xml:space="preserve">. </w:t>
      </w:r>
      <w:bookmarkStart w:id="515" w:name="pg8615_82162"/>
    </w:p>
    <w:p>
      <w:pPr>
        <w:pStyle w:val="Heading3"/>
        <w:numPr>
          <w:ilvl w:val="2"/>
          <w:numId w:val="1"/>
        </w:numPr>
        <w:rPr/>
      </w:pPr>
      <w:bookmarkStart w:id="516" w:name="__RefHeading___Toc2085517_653776707"/>
      <w:bookmarkStart w:id="517" w:name="_Toc180"/>
      <w:bookmarkEnd w:id="515"/>
      <w:bookmarkEnd w:id="516"/>
      <w:r>
        <w:rPr>
          <w:rtl w:val="true"/>
        </w:rPr>
        <w:t>قرائن لفظیه متصله</w:t>
      </w:r>
      <w:bookmarkEnd w:id="517"/>
    </w:p>
    <w:p>
      <w:pPr>
        <w:pStyle w:val="Heading4"/>
        <w:numPr>
          <w:ilvl w:val="3"/>
          <w:numId w:val="1"/>
        </w:numPr>
        <w:rPr/>
      </w:pPr>
      <w:bookmarkStart w:id="518" w:name="__RefHeading___Toc2085519_653776707"/>
      <w:bookmarkStart w:id="519" w:name="_Toc181"/>
      <w:bookmarkEnd w:id="518"/>
      <w:r>
        <w:rPr/>
        <w:t>1</w:t>
      </w:r>
      <w:r>
        <w:rPr>
          <w:rtl w:val="true"/>
        </w:rPr>
        <w:t xml:space="preserve">- </w:t>
      </w:r>
      <w:r>
        <w:rPr>
          <w:rtl w:val="true"/>
        </w:rPr>
        <w:t>سبق حدیث ثقلین</w:t>
      </w:r>
      <w:bookmarkEnd w:id="519"/>
    </w:p>
    <w:p>
      <w:pPr>
        <w:pStyle w:val="BookText"/>
        <w:rPr/>
      </w:pPr>
      <w:r>
        <w:rPr>
          <w:rFonts w:ascii="IRNazanin" w:hAnsi="IRNazanin" w:eastAsia="IRNazanin"/>
          <w:color w:val="111111"/>
          <w:sz w:val="28"/>
          <w:sz w:val="28"/>
          <w:szCs w:val="28"/>
          <w:rtl w:val="true"/>
          <w:lang w:bidi="fa-IR"/>
        </w:rPr>
        <w:t>واقعه غدیر بیان مصداق کبرای اهل‌بیت در حدیث ثقلین و تطبیق آن بر اولین مصداق آن است ، و در بیشتر روایات غدیر که همراه حدیث ثقلین آمده ، نصب مولا علی علیه السلام پس از امر به تمسک ثقلین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ابتدا خلافت و وراثت ثقلین و اهل‌بیت را به صورت كلی بیان کرد پس از آن اولین مصداق اهل‌بیت را معین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نشان می دهد که مولا علی علیه السلام اولین فرد اهل‌بیت است که تمسک به او شرط هدایت و نجات از گمراهی است واین اطاعت مطلقه با امامت وخلافت عظمی ملازمه دارد</w:t>
      </w:r>
      <w:r>
        <w:rPr>
          <w:rFonts w:eastAsia="IRNazanin" w:cs="IRNazanin"/>
          <w:color w:val="111111"/>
          <w:sz w:val="28"/>
          <w:szCs w:val="28"/>
          <w:rtl w:val="true"/>
          <w:lang w:bidi="fa-IR"/>
        </w:rPr>
        <w:t>.</w:t>
      </w:r>
    </w:p>
    <w:p>
      <w:pPr>
        <w:pStyle w:val="Heading4"/>
        <w:numPr>
          <w:ilvl w:val="3"/>
          <w:numId w:val="1"/>
        </w:numPr>
        <w:rPr/>
      </w:pPr>
      <w:bookmarkStart w:id="520" w:name="__RefHeading___Toc2085521_653776707"/>
      <w:bookmarkStart w:id="521" w:name="_Toc182"/>
      <w:bookmarkEnd w:id="520"/>
      <w:r>
        <w:rPr/>
        <w:t>2</w:t>
      </w:r>
      <w:r>
        <w:rPr>
          <w:rtl w:val="true"/>
        </w:rPr>
        <w:t xml:space="preserve">- </w:t>
      </w:r>
      <w:r>
        <w:rPr>
          <w:rtl w:val="true"/>
        </w:rPr>
        <w:t>ألست أولى بالمؤمنین</w:t>
      </w:r>
      <w:bookmarkEnd w:id="521"/>
    </w:p>
    <w:p>
      <w:pPr>
        <w:pStyle w:val="BookText"/>
        <w:rPr/>
      </w:pPr>
      <w:r>
        <w:rPr>
          <w:rFonts w:ascii="IRNazanin" w:hAnsi="IRNazanin" w:eastAsia="IRNazanin"/>
          <w:color w:val="111111"/>
          <w:sz w:val="28"/>
          <w:sz w:val="28"/>
          <w:szCs w:val="28"/>
          <w:rtl w:val="true"/>
          <w:lang w:bidi="fa-IR"/>
        </w:rPr>
        <w:t>بر اساس بسیاری از روایت معتبر حضرت ابتدا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بر شما از خود شما برتر نیستم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این مطلب را به صورت جملۀ خبریه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من مولاى او هستم على مولاى اوست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حضرت رسول صلی الله علیه و آله و سلم مطرح كردند برگرفته از آیه كریمۀ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أَوْلَى بِالْمُؤْمِنِينَ مِنْ أَنْفُسِهِمْ</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سرپرستى و اولویت مطلقه پیامبر گرامى اسلام صلی الله علیه و آله و سلم نسبت به مؤمنان صراحت کامل دارد و دلالت آن را همۀ علمای اسلام </w:t>
      </w:r>
      <w:bookmarkStart w:id="522" w:name="pg8615_82165"/>
    </w:p>
    <w:p>
      <w:pPr>
        <w:pStyle w:val="BookText"/>
        <w:rPr/>
      </w:pPr>
      <w:bookmarkEnd w:id="522"/>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سرپرستى واولویت مطلقه پیامبر صلی الله علیه و آله و سلم بر مسلمانان از آنان اعتراف گرفته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سرپرستى و اولویت مطلقه‌ای که من نسبت به شما دارم، براى على علیه السلام هم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مولا در بارۀ علی علیه السلام هم متعین در معناى سرپرستى و اولویت مطلقه بر امت است</w:t>
      </w:r>
      <w:r>
        <w:rPr>
          <w:rFonts w:eastAsia="IRNazanin" w:cs="IRNazanin"/>
          <w:color w:val="111111"/>
          <w:sz w:val="28"/>
          <w:szCs w:val="28"/>
          <w:rtl w:val="true"/>
          <w:lang w:bidi="fa-IR"/>
        </w:rPr>
        <w:t>.</w:t>
      </w:r>
    </w:p>
    <w:p>
      <w:pPr>
        <w:pStyle w:val="Heading4"/>
        <w:numPr>
          <w:ilvl w:val="3"/>
          <w:numId w:val="1"/>
        </w:numPr>
        <w:rPr/>
      </w:pPr>
      <w:bookmarkStart w:id="523" w:name="__RefHeading___Toc2085523_653776707"/>
      <w:bookmarkStart w:id="524" w:name="_Toc183"/>
      <w:bookmarkEnd w:id="523"/>
      <w:r>
        <w:rPr/>
        <w:t>3</w:t>
      </w:r>
      <w:r>
        <w:rPr>
          <w:rtl w:val="true"/>
        </w:rPr>
        <w:t>_ «</w:t>
      </w:r>
      <w:r>
        <w:rPr>
          <w:rtl w:val="true"/>
        </w:rPr>
        <w:t>اللهم والِ من والاهُ و عادِ من عاداهُ و انصرْ من نصرَه واخذلْ من خذلَه</w:t>
      </w:r>
      <w:r>
        <w:rPr>
          <w:rtl w:val="true"/>
        </w:rPr>
        <w:t>.»</w:t>
      </w:r>
      <w:bookmarkEnd w:id="524"/>
    </w:p>
    <w:p>
      <w:pPr>
        <w:pStyle w:val="BookText"/>
        <w:rPr/>
      </w:pPr>
      <w:r>
        <w:rPr>
          <w:rFonts w:ascii="IRNazanin" w:hAnsi="IRNazanin" w:eastAsia="IRNazanin"/>
          <w:color w:val="111111"/>
          <w:sz w:val="28"/>
          <w:sz w:val="28"/>
          <w:szCs w:val="28"/>
          <w:rtl w:val="true"/>
          <w:lang w:bidi="fa-IR"/>
        </w:rPr>
        <w:t>پیش از توضیح دلالت این جمله ، لازم به یادآوری است که بعضی از اهل‌سنت گفته‌اند كه قرینه بودنِ جملۀ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استعمال مولی در معنی امام ، با دعای رسول الله در دنبال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تعارض می‌کند زیرا معنای این فقره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دوست بدار كسی را كه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كسی را كه علی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مادۀ مولی است قرینه می شود بر آنكه مراد از مولی در جملۀ قبل نیز دوست و محبّ است و با تعارض دو قرینۀ لفظی قبل و بعد مولی ، هر دو ساقط می شود پس حدیث دلالت بر امامت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است بر آنكه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و محبّت و یا نصرت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شروط بر آن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به معنای امامت باشد،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 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ولایت كسی را بر عهده بگیر كه او ولایت علی را پذیرفته است و از كسی سرپرستی و حمایت كن كه او تحت سرپرستی علی علیه السلام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دعائی که در قنوت وتر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تولنی فیمن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مشتقات فعل ولایت در طرفین مولی علیه و ولی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ولایت کسی را بر عهده بگیر، که تحت ولایت علی علیه السلام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دوستی باشد، حضرت رسول صلی الله علیه و آله و سلم ، پس از نصب امیرالمؤ منین علیه السلام به مقام ولایت و ریاست بر همۀ امت ، مى دانست كه نفوذ و کارایی مقام امامت به دوستان فراوانی واطاعت مردم و قلّت وضعف دشمنان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دانست كه در میان مردم كسانى نسبت به على علیه السلام كینه و حسد دارند و منافقان دشمنى او را در سینه مى پرورند و طمع كاران و حسودان و ریاست طلبان پس از وفات آن حضرت ، مشکل آفرینى خواهند كرد و با حضرت مخالفت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براى دوستان و یارى كنندگان او دعا وبر دشمنان خواركنندگانش نفرین نمود، تا مردم بدانند كه موالات با امام على علیه السلام دوستى با خدای متعال و دشمنى با او دشمنى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ولایت با دوستى مردم عادى با یكدیگر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آنکه ، این دعاى كلى و مطلق ، دلیل بر عصمت مولا على علیه السلام است، چون لزوم پیروى و نصرت او را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كس ، همه جا 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درصورتى درست است كه آن حضرت جز حق نگوید و جز راه حق نپوید زیرا اگر از وى خطا و گناهى سربزند، دوستی و نصرتش واجب نیست بلکه باید با او مخالفت كنند و چون پیامبر هیچ استثنا نكرده است، معلوم مى شود كه على علیه السلام همیشه عصمت دارد و چنین كسى باید پیشواى مردم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نتیجه این فقره از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آنكه منافاتی با قرینه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 اولی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امامت ندارد، بلکه آن را تأیید می‌کند</w:t>
      </w:r>
      <w:r>
        <w:rPr>
          <w:rFonts w:eastAsia="Amiri" w:cs="Amiri" w:ascii="Amiri" w:hAnsi="Amiri"/>
          <w:color w:val="111111"/>
          <w:sz w:val="28"/>
          <w:szCs w:val="28"/>
          <w:rtl w:val="true"/>
          <w:lang w:bidi="ar-SA"/>
        </w:rPr>
        <w:t xml:space="preserve">. </w:t>
      </w:r>
      <w:bookmarkStart w:id="525" w:name="pg8615_82171"/>
    </w:p>
    <w:p>
      <w:pPr>
        <w:pStyle w:val="Heading4"/>
        <w:numPr>
          <w:ilvl w:val="3"/>
          <w:numId w:val="1"/>
        </w:numPr>
        <w:rPr/>
      </w:pPr>
      <w:bookmarkStart w:id="526" w:name="__RefHeading___Toc2085525_653776707"/>
      <w:bookmarkStart w:id="527" w:name="_Toc184"/>
      <w:bookmarkEnd w:id="525"/>
      <w:bookmarkEnd w:id="526"/>
      <w:r>
        <w:rPr/>
        <w:t>4</w:t>
      </w:r>
      <w:r>
        <w:rPr>
          <w:rtl w:val="true"/>
        </w:rPr>
        <w:t xml:space="preserve">_ </w:t>
      </w:r>
      <w:r>
        <w:rPr>
          <w:rtl w:val="true"/>
        </w:rPr>
        <w:t>استشهاد از مردم بر توحید و رسالت</w:t>
      </w:r>
      <w:bookmarkEnd w:id="527"/>
    </w:p>
    <w:p>
      <w:pPr>
        <w:pStyle w:val="BookText"/>
        <w:rPr/>
      </w:pPr>
      <w:r>
        <w:rPr>
          <w:rFonts w:ascii="IRNazanin" w:hAnsi="IRNazanin" w:eastAsia="IRNazanin"/>
          <w:color w:val="111111"/>
          <w:sz w:val="28"/>
          <w:sz w:val="28"/>
          <w:szCs w:val="28"/>
          <w:rtl w:val="true"/>
          <w:lang w:bidi="fa-IR"/>
        </w:rPr>
        <w:t>در روایات صحیح حدیث ثقلین از صحابه ای چون جریر بن عبدالله ، زید بن ارقم ، عامر بن ابى لیلى ، حذیفة بن اسید چنین نقل شده که حضرت ابتدا از مردم بر توحید و رسالت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ذیل، روایت جریر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مانند این را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تشهدونَ أن لا إله إلا اللهُ و أنَّ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نشهدُ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 مولایَ وأنا مولَى المؤمنینَ وأنا أولى بهِم من أنفُسِهم، فمنْ كنتُ مَولاه فهذا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نقل‌های طبرانی آمده است که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إلى عَضُدِ علیٍّ فأقامَه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یَكُنِ اللهُ ورسولُه مَولاهُ فإنَّ 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امری شهادت مى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جز خدا، معبودى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اینكه محمد صلی الله علیه و آله و سلم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خدا و پیامبر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بازوى مولا على علیه السلام را گرفته ،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مولایش خدا و رسول است ، پس این شخص ، مولاى اوست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استشهاد استفاده می‌شود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ولایت ، در ردیف شهادت به یگانگى خدا و رسالت پیامبر آمده است نشان می‌دهد که این ولایت اصلی اعتقادی و ملازم با امامت وخلافت اوست و در ردیف توحید ونبوت می باشد نه اینکه از فروع دین باشد</w:t>
      </w:r>
      <w:r>
        <w:rPr>
          <w:rFonts w:eastAsia="IRNazanin" w:cs="IRNazanin"/>
          <w:color w:val="111111"/>
          <w:sz w:val="28"/>
          <w:szCs w:val="28"/>
          <w:rtl w:val="true"/>
          <w:lang w:bidi="fa-IR"/>
        </w:rPr>
        <w:t xml:space="preserve">. </w:t>
      </w:r>
      <w:bookmarkStart w:id="528" w:name="pg8615_82175"/>
    </w:p>
    <w:p>
      <w:pPr>
        <w:pStyle w:val="Heading4"/>
        <w:numPr>
          <w:ilvl w:val="3"/>
          <w:numId w:val="1"/>
        </w:numPr>
        <w:rPr/>
      </w:pPr>
      <w:bookmarkStart w:id="529" w:name="__RefHeading___Toc2085527_653776707"/>
      <w:bookmarkStart w:id="530" w:name="_Toc185"/>
      <w:bookmarkEnd w:id="528"/>
      <w:bookmarkEnd w:id="529"/>
      <w:r>
        <w:rPr/>
        <w:t>5</w:t>
      </w:r>
      <w:r>
        <w:rPr>
          <w:rtl w:val="true"/>
        </w:rPr>
        <w:t xml:space="preserve"> - </w:t>
      </w:r>
      <w:r>
        <w:rPr>
          <w:rtl w:val="true"/>
        </w:rPr>
        <w:t>خبر دادن از وفات خود</w:t>
      </w:r>
      <w:bookmarkEnd w:id="530"/>
    </w:p>
    <w:p>
      <w:pPr>
        <w:pStyle w:val="BookText"/>
        <w:rPr/>
      </w:pPr>
      <w:r>
        <w:rPr>
          <w:rFonts w:ascii="IRNazanin" w:hAnsi="IRNazanin" w:eastAsia="IRNazanin"/>
          <w:color w:val="111111"/>
          <w:sz w:val="28"/>
          <w:sz w:val="28"/>
          <w:szCs w:val="28"/>
          <w:rtl w:val="true"/>
          <w:lang w:bidi="fa-IR"/>
        </w:rPr>
        <w:t>در روایات معتبر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أوشكُ أن أفارِقَكُم أو یُوشكُ أن یأتِی رسولُ رَبَّی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 آله و سلم قبل از بیان مسئلۀ ولایت ، خبر داد كه وفات من نزدیك است ، من به زودى فراخوانده می شوم و دعوت خدا را لبیك می گویم و از شما جدا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پیامبر مى رساند كه از تبلیغ رسالتش چیز مهمى باقى مانده بود كه هنگام وفات یک رهبر مردم انتظار دارند تکلیفش روشن شود و حضرت مى ترسید اجلش فرا رسد و آن را ابلاغ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زحمات حضرت به باد رفته و امت دچار حیرت واختلاف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خبر رسول خدا صلی الله علیه و آله و سلم ولایت امیرالمؤمنین و عترت پاك خود را بیان فرمود و این قرینه است بر آنکه منظور از این ولایت چیزى جز امامت و خلافت حضرت علی علیه السلام نیست</w:t>
      </w:r>
    </w:p>
    <w:p>
      <w:pPr>
        <w:pStyle w:val="Heading4"/>
        <w:numPr>
          <w:ilvl w:val="3"/>
          <w:numId w:val="1"/>
        </w:numPr>
        <w:rPr/>
      </w:pPr>
      <w:bookmarkStart w:id="531" w:name="__RefHeading___Toc2085529_653776707"/>
      <w:bookmarkStart w:id="532" w:name="_Toc186"/>
      <w:bookmarkEnd w:id="531"/>
      <w:r>
        <w:rPr/>
        <w:t>6</w:t>
      </w:r>
      <w:r>
        <w:rPr>
          <w:rtl w:val="true"/>
        </w:rPr>
        <w:t xml:space="preserve"> - </w:t>
      </w:r>
      <w:r>
        <w:rPr>
          <w:rtl w:val="true"/>
        </w:rPr>
        <w:t>تکرار توصیه به رساندن پیام غدیر</w:t>
      </w:r>
      <w:bookmarkEnd w:id="532"/>
    </w:p>
    <w:p>
      <w:pPr>
        <w:pStyle w:val="BookText"/>
        <w:rPr/>
      </w:pPr>
      <w:r>
        <w:rPr>
          <w:rFonts w:ascii="IRNazanin" w:hAnsi="IRNazanin" w:eastAsia="IRNazanin"/>
          <w:color w:val="111111"/>
          <w:sz w:val="28"/>
          <w:sz w:val="28"/>
          <w:szCs w:val="28"/>
          <w:rtl w:val="true"/>
          <w:lang w:bidi="fa-IR"/>
        </w:rPr>
        <w:t>توصیه مکرر پیامبر اکرم صلی الله علیه و آله و سلم به رساندن پیام غدیر به غایبان و نسل‌های آینده بر آن دلالت می‌کند که ایمان و سعادت اخروی ایشان بر دانستن وعقیده به پیام غدیر متوقف است و حکمی فرعی نیست، احمد بن حنبل و برخی از دیگر محدثان آورده اند پیامبر اکرم صلی الله علیه و آله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كنتُ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فلیبلّغ الشاهدُ الغائبَ</w:t>
      </w:r>
      <w:r>
        <w:rPr>
          <w:rFonts w:eastAsia="IRNazanin" w:cs="IRNazanin"/>
          <w:color w:val="111111"/>
          <w:sz w:val="28"/>
          <w:szCs w:val="28"/>
          <w:rtl w:val="true"/>
          <w:lang w:bidi="fa-IR"/>
        </w:rPr>
        <w:t>».</w:t>
      </w:r>
      <w:r>
        <w:rPr>
          <w:rStyle w:val="FootnoteAnchor"/>
          <w:rtl w:val="true"/>
        </w:rPr>
        <w:footnoteReference w:id="47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اینكه حضرت سه بار بر ولایت مولا تأکید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خبر دهند ، اهمیت مسئله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مولا بودن على علیه السلام تنها لزوم </w:t>
      </w:r>
      <w:bookmarkStart w:id="533" w:name="pg8615_82178"/>
    </w:p>
    <w:p>
      <w:pPr>
        <w:pStyle w:val="BookText"/>
        <w:rPr/>
      </w:pPr>
      <w:bookmarkEnd w:id="533"/>
      <w:r>
        <w:rPr>
          <w:rFonts w:ascii="IRNazanin" w:hAnsi="IRNazanin" w:eastAsia="IRNazanin"/>
          <w:color w:val="111111"/>
          <w:sz w:val="28"/>
          <w:sz w:val="28"/>
          <w:szCs w:val="28"/>
          <w:rtl w:val="true"/>
          <w:lang w:bidi="fa-IR"/>
        </w:rPr>
        <w:t>نصرت و محبت نسبت به آن حضرت ، مانند محبت مسلمانان دیگر باشد ، نیازى به آن همه تأكید و آن مراسم پرشكوه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كه دیگر فرصتى براى ابلاغش نبود و غایبان از صحنه غدیر نمى دانستند، مسئلۀ مهم امامت و خلافت بود که حاضران نیز همان را فهمیدند و یاوران خلفا سعی می‌کردند آن را پنهان کنند</w:t>
      </w:r>
      <w:r>
        <w:rPr>
          <w:rFonts w:eastAsia="IRNazanin" w:cs="IRNazanin"/>
          <w:color w:val="111111"/>
          <w:sz w:val="28"/>
          <w:szCs w:val="28"/>
          <w:rtl w:val="true"/>
          <w:lang w:bidi="fa-IR"/>
        </w:rPr>
        <w:t>.</w:t>
      </w:r>
    </w:p>
    <w:p>
      <w:pPr>
        <w:pStyle w:val="Heading3"/>
        <w:numPr>
          <w:ilvl w:val="2"/>
          <w:numId w:val="1"/>
        </w:numPr>
        <w:rPr/>
      </w:pPr>
      <w:bookmarkStart w:id="534" w:name="__RefHeading___Toc2085531_653776707"/>
      <w:bookmarkStart w:id="535" w:name="_Toc187"/>
      <w:bookmarkEnd w:id="534"/>
      <w:r>
        <w:rPr>
          <w:rtl w:val="true"/>
        </w:rPr>
        <w:t>قرائن لفظیۀ منفصله</w:t>
      </w:r>
      <w:bookmarkEnd w:id="535"/>
    </w:p>
    <w:p>
      <w:pPr>
        <w:pStyle w:val="Heading4"/>
        <w:numPr>
          <w:ilvl w:val="3"/>
          <w:numId w:val="1"/>
        </w:numPr>
        <w:rPr/>
      </w:pPr>
      <w:bookmarkStart w:id="536" w:name="__RefHeading___Toc2085533_653776707"/>
      <w:bookmarkStart w:id="537" w:name="_Toc188"/>
      <w:bookmarkEnd w:id="536"/>
      <w:r>
        <w:rPr/>
        <w:t>1</w:t>
      </w:r>
      <w:r>
        <w:rPr>
          <w:rtl w:val="true"/>
        </w:rPr>
        <w:t xml:space="preserve"> - </w:t>
      </w:r>
      <w:r>
        <w:rPr>
          <w:rtl w:val="true"/>
        </w:rPr>
        <w:t>نزول آیۀ تبلیغ</w:t>
      </w:r>
      <w:bookmarkEnd w:id="537"/>
    </w:p>
    <w:p>
      <w:pPr>
        <w:pStyle w:val="Heading5"/>
        <w:numPr>
          <w:ilvl w:val="4"/>
          <w:numId w:val="1"/>
        </w:numPr>
        <w:rPr/>
      </w:pPr>
      <w:bookmarkStart w:id="538" w:name="__RefHeading___Toc2085535_653776707"/>
      <w:bookmarkStart w:id="539" w:name="_Toc189"/>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روایات شیعه وبسیاری از روایات سنی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پس از آن بیان شد که پیامبر اکرم صلی الله علیه و آله و سلم با کاروان حجةالوداع از مکه باز گشته و به منطقۀ غدیر خم در نزدیکی جحفه رسیدند و این آیه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إِلَیكَ مِنْ رَبِّكَ وَ إِنْ لَمْ تَفْعَلْ فَما بَلَّغْتَ رِسالَتَهُ وَ اللَّهُ یعْصِمُكَ مِنَ النَّاسِ إِنَّ اللَّهَ لا یهْدِی الْقَوْمَ الْكافِرِینَ</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اى پیامبر آنچه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نرسانى، رسالت او را انجام نداده‌اى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مى‌دارد، و خداوند جمعیت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نمى‌كند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روى سخن، فقط به پیامبر است، و تنها وظیفه او را بیان مى‌كند، با خطاب یا أَیهَا الرَّسُولُ شروع شده و با صراحت دستور مى‌دهد كه آنچه را از طرف پروردگار بر او نازل شده است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تاكید بیشتر به او اخطار مى‌كند كه اگر از این كار خوددارى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خدا را </w:t>
      </w:r>
    </w:p>
    <w:p>
      <w:pPr>
        <w:pStyle w:val="BookText"/>
        <w:rPr/>
      </w:pPr>
      <w:r>
        <w:rPr>
          <w:rFonts w:ascii="IRNazanin" w:hAnsi="IRNazanin" w:eastAsia="IRNazanin"/>
          <w:color w:val="111111"/>
          <w:sz w:val="28"/>
          <w:sz w:val="28"/>
          <w:szCs w:val="28"/>
          <w:rtl w:val="true"/>
          <w:lang w:bidi="fa-IR"/>
        </w:rPr>
        <w:t>تبلیغ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صلی الله علیه و آله و سلم كه گویا از واقعه خاصى اضطراب و نگرانى داشته، دلدارى و اطمینان مى‌دهد و به او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این رسالت از مردم وحشتى نداشته باش، زیرا خداوند تو را از خطرات آن‌ها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خاص آیه و تأكیدهاى پى در پى آن و همچنین شروع شدن با خطاب یا أَیهَا الرَّسُولُ كه تنها دوباره قرآن مجید آمده و تهدید پیامبر صلی الله علیه و آله و سلم به عدم تبلیغ رسالت در صورت كوتاهى كردن كه منحصراً در این آیه از قرآن آمده است، نشان مى‌دهد كه سخن از حادثه مهمى در میان بوده است كه عدم تبلیغ آن مساوى بوده است با عدم تبلیغ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نشان می‌دهد که این موضوع، مخالفان پنهان و سرسختى داشته كه پیامبر صلی الله علیه و آله و سلم از مخالفت آن‌ها نگران بوده است و به همین دلیل خداوند به او اطمینان خاطر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این سؤال پیش مى‌آید كه با توجه به تاریخ نزول سوره كه در اواخر عمر و اوج قدرت پیغمبر صلی الله علیه و آله و سلم نازل شده است، چه مطلب مهمى بوده كه خداوند پیامبر صلی الله علیه و آله و سلم را با این تأكید مأمور ابلاغ آن مى‌كند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مسائل مربوط به توحید و شرك و بت پرستی بوده كه سال‌ها قبل براى پیامبر و مسلمانان حل شده بود؟ آیا مربوط به احكام و قوانین اسلامى بوده با اینكه مهم‌ترین آن‌ها تا آن زمان بیان شده بود؟ و آیا مربوط به مبارزه با اهل كتاب و یهود و نصارا بوده در حالى كه مى‌دانیم پس از فتح مكه و سیطره و نفوذ اسلام در سراسر جزیره عربستان آنان از صحنه اجتماع طرد شدند، و نیروهاى آنها در هم شكسته شد؟ </w:t>
      </w:r>
      <w:bookmarkStart w:id="540" w:name="pg8615_82182"/>
    </w:p>
    <w:p>
      <w:pPr>
        <w:pStyle w:val="Heading5"/>
        <w:numPr>
          <w:ilvl w:val="4"/>
          <w:numId w:val="1"/>
        </w:numPr>
        <w:rPr/>
      </w:pPr>
      <w:bookmarkStart w:id="541" w:name="__RefHeading___Toc2085537_653776707"/>
      <w:bookmarkStart w:id="542" w:name="_Toc190"/>
      <w:bookmarkEnd w:id="540"/>
      <w:bookmarkEnd w:id="541"/>
      <w:r>
        <w:rPr>
          <w:rtl w:val="true"/>
        </w:rPr>
        <w:t>روایات نزول آیه پیش از غدیر</w:t>
      </w:r>
      <w:bookmarkEnd w:id="542"/>
    </w:p>
    <w:p>
      <w:pPr>
        <w:pStyle w:val="BookText"/>
        <w:rPr/>
      </w:pPr>
      <w:r>
        <w:rPr>
          <w:rFonts w:ascii="IRNazanin" w:hAnsi="IRNazanin" w:eastAsia="IRNazanin"/>
          <w:color w:val="111111"/>
          <w:sz w:val="28"/>
          <w:sz w:val="28"/>
          <w:szCs w:val="28"/>
          <w:rtl w:val="true"/>
          <w:lang w:bidi="fa-IR"/>
        </w:rPr>
        <w:t>گرچه متاسفانه پیش داوری‌ها و تعصب‌هاى مذهبى مانع از آن شده است که حقایق مربوط به این آیه بدون پرده‌پوشى در اختیار همه مسلمانان قرار گیرد، ولى در عین حال در كتاب‌هاى مختلفى كه دانشمندان اهل تسنن، در دانش‌های تفسیر و حدیث و تاریخ نوشته‌اند، روایات زیادى دیده مى‌شود كه با صراحت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یادشده درباره على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جمع زیادى از صحابه از جمله زید بن ارقم و ابو سعید خدرى و ابن عباس و جابر بن عبد اللَّه انصارى و ابو هریره و براء بن عازب و حذیفه و عامر بن لیلى بن ضمره و ابن مسعود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آن از زید بن ارقم وابو سعید خدرى و ابن عباس و براء بن عازب به طرق متعدد نقل شده است</w:t>
      </w:r>
      <w:r>
        <w:rPr>
          <w:rFonts w:eastAsia="IRNazanin" w:cs="IRNazanin"/>
          <w:color w:val="111111"/>
          <w:sz w:val="28"/>
          <w:szCs w:val="28"/>
          <w:rtl w:val="true"/>
          <w:lang w:bidi="fa-IR"/>
        </w:rPr>
        <w:t>.</w:t>
      </w:r>
    </w:p>
    <w:p>
      <w:pPr>
        <w:pStyle w:val="Heading5"/>
        <w:numPr>
          <w:ilvl w:val="4"/>
          <w:numId w:val="1"/>
        </w:numPr>
        <w:rPr/>
      </w:pPr>
      <w:bookmarkStart w:id="543" w:name="__RefHeading___Toc2085539_653776707"/>
      <w:bookmarkStart w:id="544" w:name="_Toc191"/>
      <w:bookmarkEnd w:id="543"/>
      <w:r>
        <w:rPr>
          <w:rtl w:val="true"/>
        </w:rPr>
        <w:t>تفسیر اهل سنت از آیۀ تبلیغ</w:t>
      </w:r>
      <w:bookmarkEnd w:id="544"/>
    </w:p>
    <w:p>
      <w:pPr>
        <w:pStyle w:val="BookText"/>
        <w:rPr/>
      </w:pPr>
      <w:r>
        <w:rPr>
          <w:rFonts w:ascii="IRNazanin" w:hAnsi="IRNazanin" w:eastAsia="IRNazanin"/>
          <w:color w:val="111111"/>
          <w:sz w:val="28"/>
          <w:sz w:val="28"/>
          <w:szCs w:val="28"/>
          <w:rtl w:val="true"/>
          <w:lang w:bidi="fa-IR"/>
        </w:rPr>
        <w:t xml:space="preserve">اهل سنت سه نظر در تفسیر آیه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اغلب مفسران مانند بیضاوی می 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 دینی است و مدلول آیه آن است که هیچ یک از احکام دین را پنهان نکن و همۀ احکام و معارف را برای همگان بیان کن </w:t>
      </w:r>
      <w:r>
        <w:rPr>
          <w:rFonts w:eastAsia="IRNazanin" w:cs="IRNazanin"/>
          <w:color w:val="111111"/>
          <w:sz w:val="28"/>
          <w:szCs w:val="28"/>
          <w:rtl w:val="true"/>
          <w:lang w:bidi="fa-IR"/>
        </w:rPr>
        <w:t>.</w:t>
      </w:r>
      <w:r>
        <w:rPr>
          <w:rStyle w:val="FootnoteAnchor"/>
          <w:rtl w:val="true"/>
        </w:rPr>
        <w:footnoteReference w:id="47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بعضی مانند شوکانی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احکام و معارف را برای همگان بیان کن و هیچ کس را به بخشی از معارف دین مخصوص 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این دو نظر را </w:t>
      </w:r>
      <w:bookmarkStart w:id="545" w:name="pg8615_82187"/>
    </w:p>
    <w:p>
      <w:pPr>
        <w:pStyle w:val="BookText"/>
        <w:rPr/>
      </w:pPr>
      <w:bookmarkEnd w:id="545"/>
      <w:r>
        <w:rPr>
          <w:rFonts w:ascii="IRNazanin" w:hAnsi="IRNazanin" w:eastAsia="IRNazanin"/>
          <w:color w:val="111111"/>
          <w:sz w:val="28"/>
          <w:sz w:val="28"/>
          <w:szCs w:val="28"/>
          <w:rtl w:val="true"/>
          <w:lang w:bidi="fa-IR"/>
        </w:rPr>
        <w:t xml:space="preserve">چنین بیان کرده است که اگریک حکم را پنهان کنی هیچ بخشی از آن‌را نرساندی چون همۀ اجزا دین به هم مرتبط است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بعضی مانند فخر رازی و رشید رضا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سیاق آیات قبل و بعد ابلاغ حکمی شدید ومهم مربوط به اهل کتاب است، و منظور از عصمتی که در آیه وعده داده شده حفظ جان او و عدم نیاز به نگهبانی ظاهری 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546" w:name="__RefHeading___Toc2085541_653776707"/>
      <w:bookmarkStart w:id="547" w:name="_Toc192"/>
      <w:bookmarkEnd w:id="546"/>
      <w:r>
        <w:rPr>
          <w:rtl w:val="true"/>
        </w:rPr>
        <w:t>دلایل و شواهد تفسیر شیعه</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شیعی مطابق روایات فریقین دال بر نزول آیه در غدیر و معرفی مولا علی علیه السلام به ولایت است ولی تفسیر اهل سنت بر خلاف روایات معتبر شأن نزول وارده است که همگی می گویند منظور 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انزل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ولایت وامامت است و نه مطلق آنچه نازل شده است و پیامبر اکرم صلی الله علیه و آله و سلم پس از آن در غدیر خم مولا علی را به ولایت معرفی نمود</w:t>
      </w:r>
      <w:r>
        <w:rPr>
          <w:rFonts w:eastAsia="IRNazanin" w:cs="IRNazanin"/>
          <w:color w:val="111111"/>
          <w:sz w:val="28"/>
          <w:szCs w:val="28"/>
          <w:rtl w:val="true"/>
          <w:lang w:bidi="fa-IR"/>
        </w:rPr>
        <w:t>.</w:t>
      </w:r>
      <w:r>
        <w:rPr>
          <w:rStyle w:val="FootnoteAnchor"/>
          <w:rtl w:val="true"/>
        </w:rPr>
        <w:footnoteReference w:id="47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كه اگر حکمی را نرسانی همان حکم را نرساندی وحدت شرط و جزا لازم می آید مانند آنکه بگوید اگر به خانۀ من نیامدی به خانۀ من نیامدی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سخن لغو است و اگر منظور آن باشد که اگر حکمی را نرسانی هیچ حکمی را نرساندی لازم می آید ارزش تبلیغی همۀ معارف و احکام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نرساندن توحید مانند نرساندن حکم </w:t>
      </w:r>
    </w:p>
    <w:p>
      <w:pPr>
        <w:pStyle w:val="BookText"/>
        <w:rPr/>
      </w:pPr>
      <w:r>
        <w:rPr>
          <w:rFonts w:ascii="IRNazanin" w:hAnsi="IRNazanin" w:eastAsia="IRNazanin"/>
          <w:color w:val="111111"/>
          <w:sz w:val="28"/>
          <w:sz w:val="28"/>
          <w:szCs w:val="28"/>
          <w:rtl w:val="true"/>
          <w:lang w:bidi="fa-IR"/>
        </w:rPr>
        <w:t>اعتکاف مستحب است وهمان قدر خسارت دارد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اینكه پیامبر در آیات دیگر موظف شد همۀ معارف نازله را برساند مورد انکار شیعه نیست ولی این آیه نمی‌گوید همۀ معارف را به همۀ مردم برساند از این رو بخشی از آن‌را به همه و بخش دیگر را به صورت اعجازی به خلیفه اش سپرد زیرا صحابۀ دیگر لیاقت وظرفیت تحمل همۀ آن‌را نداشتند وفرصت برای تعلیم عادی این معارف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اینكه پیامبر هیچ کسی را به بخشی ازمعارف مخصوص نسازد در بارۀ دینی که برای راهنمایی بشر تا قیامت آمده نا معقول است زیرا همۀ معارف نازل شده مورد نیاز همۀ معاصران نبوده، صحابه فرصت و ظرفیت آموختن آن‌را از طریق عادی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آیه ای که دال بر فضیلت مولا است به معنای تساوی حضرت با دیگران تفسیر شود و این برخلاف روایات قطعیه دال بر اختصاص امام علی علیه السلام به همۀ معارف دین می‌باشد، مانند حدیث ثقلین که اهل‌بیت را معادل قرآن قرار داده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w:t>
      </w:r>
      <w:r>
        <w:rPr>
          <w:rStyle w:val="FootnoteAnchor"/>
          <w:rtl w:val="true"/>
        </w:rPr>
        <w:footnoteReference w:id="47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حدیث تعلم مولی علی علیه السلام هزار کلمه یا باب علمی که هزار باب علم از آن باز می شود هنگامی که پیامبر در حال احتضار او در آغوش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w:t>
      </w:r>
      <w:bookmarkStart w:id="548" w:name="pg8615_82192"/>
    </w:p>
    <w:p>
      <w:pPr>
        <w:pStyle w:val="BookText"/>
        <w:rPr/>
      </w:pPr>
      <w:bookmarkEnd w:id="548"/>
      <w:r>
        <w:rPr>
          <w:rFonts w:ascii="IRNazanin" w:hAnsi="IRNazanin" w:eastAsia="IRNazanin"/>
          <w:color w:val="111111"/>
          <w:sz w:val="28"/>
          <w:sz w:val="28"/>
          <w:szCs w:val="28"/>
          <w:rtl w:val="true"/>
          <w:lang w:bidi="fa-IR"/>
        </w:rPr>
        <w:t>ألف باب یفتح كل باب ألف باب</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مخصوص به علمینبود پس معنای درب شهر علم پیامبر ، یا گشودن یک ملیون درب شهر علم بر روی او چیست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استشهاد مکرر پیامبر صلی الله علیه و آله و سلم در روز غدیر و خطبۀ غدیریه از مردم با فعل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بلّغتُ؛ آیا پیام خدا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فعل امر به کار رفته در آیه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دیگری بر آن است که مراد از آنچه باید تبلیغ شود همانا مسئلۀ امامت و خلافت مولا علی علیه السلام بود ، و حضرت می خواست با سؤال مکرر خود با این لفظ از مردم بر انجام مأموریت الهی خود به بهترین شکل ممکن اقرار بگیرد ، و هر بار مردم نیز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تأیید می‌نمودند </w:t>
      </w:r>
      <w:r>
        <w:rPr>
          <w:rFonts w:eastAsia="IRNazanin" w:cs="IRNazanin"/>
          <w:color w:val="111111"/>
          <w:sz w:val="28"/>
          <w:szCs w:val="28"/>
          <w:rtl w:val="true"/>
          <w:lang w:bidi="fa-IR"/>
        </w:rPr>
        <w:t>.</w:t>
      </w:r>
    </w:p>
    <w:p>
      <w:pPr>
        <w:pStyle w:val="Heading5"/>
        <w:numPr>
          <w:ilvl w:val="4"/>
          <w:numId w:val="1"/>
        </w:numPr>
        <w:rPr/>
      </w:pPr>
      <w:bookmarkStart w:id="549" w:name="__RefHeading___Toc2085543_653776707"/>
      <w:bookmarkStart w:id="550" w:name="_Toc193"/>
      <w:bookmarkEnd w:id="549"/>
      <w:r>
        <w:rPr>
          <w:rtl w:val="true"/>
        </w:rPr>
        <w:t>اشکالات تفسیرهای اهل سنت</w:t>
      </w:r>
      <w:bookmarkEnd w:id="550"/>
    </w:p>
    <w:p>
      <w:pPr>
        <w:pStyle w:val="BookText"/>
        <w:rPr/>
      </w:pPr>
      <w:r>
        <w:rPr>
          <w:rFonts w:ascii="IRNazanin" w:hAnsi="IRNazanin" w:eastAsia="IRNazanin"/>
          <w:color w:val="111111"/>
          <w:sz w:val="28"/>
          <w:sz w:val="28"/>
          <w:szCs w:val="28"/>
          <w:rtl w:val="true"/>
          <w:lang w:bidi="fa-IR"/>
        </w:rPr>
        <w:t xml:space="preserve">بیشتر اهل سنت آیۀ را چنین توجیه کرده‌اند که چون همۀ اجزای دین به هم مرتبط است این وجه نگرانی دارد ولی جای ترس از مردم ندارد تا به دلیل آن، وعدۀ عصمت و حفاظت الهی به پیامبر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پیامبر صلی الله علیه و آله و سلم از مردم دلالت می کند</w:t>
      </w:r>
    </w:p>
    <w:p>
      <w:pPr>
        <w:pStyle w:val="BookText"/>
        <w:rPr/>
      </w:pPr>
      <w:r>
        <w:rPr>
          <w:rFonts w:ascii="IRNazanin" w:hAnsi="IRNazanin" w:eastAsia="IRNazanin"/>
          <w:color w:val="111111"/>
          <w:sz w:val="28"/>
          <w:sz w:val="28"/>
          <w:szCs w:val="28"/>
          <w:rtl w:val="true"/>
          <w:lang w:bidi="fa-IR"/>
        </w:rPr>
        <w:t xml:space="preserve">واگر مانند فخر رازی وبعض دیگر از عامه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سیاق آیات قبل وبعد ، حکمی مروط به ترس از اهل کتاب است می گوییم اولَّا از آنجا که ترتیب فعلی قرآن به ترتیب نزول نیست سیاق حجت نیست به خصوص اینجا که دلیل بر انفصال نزول این آیه از آیات قبل وبعد آن وجود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باتوجه به نزول آین آیه در سال دهم هجری و اوج قدرت اسلام وجهی برای </w:t>
      </w:r>
      <w:bookmarkStart w:id="551" w:name="pg8615_82196"/>
    </w:p>
    <w:p>
      <w:pPr>
        <w:pStyle w:val="BookText"/>
        <w:rPr/>
      </w:pPr>
      <w:bookmarkEnd w:id="551"/>
      <w:r>
        <w:rPr>
          <w:rFonts w:ascii="IRNazanin" w:hAnsi="IRNazanin" w:eastAsia="IRNazanin"/>
          <w:color w:val="111111"/>
          <w:sz w:val="28"/>
          <w:sz w:val="28"/>
          <w:szCs w:val="28"/>
          <w:rtl w:val="true"/>
          <w:lang w:bidi="fa-IR"/>
        </w:rPr>
        <w:t xml:space="preserve">ترس ونگرانی حضرت از یهود ونصارا نبود زیرا آنان شکست خورده بودند و هیچ قدرتی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نگرانی و ترس پیامبر صلی الله علیه و آله و سلم بر جان یا متعلقات شخصی اش نبود زیرا رسول الله در رأس مبلغان الهی است که براساس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جز خدا نمی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ترس از کفار و یهود ونصارا نبود زیرا زمان نزول آیه آنان ذلیل شده بودند، پس نگرانی از تصور نادرست جاهلان مسلمان و تبلیغات منفی منافقان و جاه‌طلبان بود که این اعلام حضرت را مانند تعیین ولیعهد از طرف پادشاهان و ناشی از تمایل شخصی پیامبر صلی الله علیه و آله و سلم نسبت به پسر عمو و دامادش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توجه به این قراین وشواهد، تفسیر شیعی از این آیه متعین، وتفاسیر دیگر نادرست است</w:t>
      </w:r>
      <w:r>
        <w:rPr>
          <w:rFonts w:eastAsia="IRNazanin" w:cs="IRNazanin"/>
          <w:color w:val="111111"/>
          <w:sz w:val="28"/>
          <w:szCs w:val="28"/>
          <w:rtl w:val="true"/>
          <w:lang w:bidi="fa-IR"/>
        </w:rPr>
        <w:t>.</w:t>
      </w:r>
    </w:p>
    <w:p>
      <w:pPr>
        <w:pStyle w:val="Heading4"/>
        <w:numPr>
          <w:ilvl w:val="3"/>
          <w:numId w:val="1"/>
        </w:numPr>
        <w:rPr/>
      </w:pPr>
      <w:bookmarkStart w:id="552" w:name="__RefHeading___Toc2085545_653776707"/>
      <w:bookmarkStart w:id="553" w:name="_Toc194"/>
      <w:bookmarkEnd w:id="552"/>
      <w:r>
        <w:rPr/>
        <w:t>2</w:t>
      </w:r>
      <w:r>
        <w:rPr>
          <w:rtl w:val="true"/>
        </w:rPr>
        <w:t xml:space="preserve"> - </w:t>
      </w:r>
      <w:r>
        <w:rPr>
          <w:rtl w:val="true"/>
        </w:rPr>
        <w:t>نزول آیۀ اکمال</w:t>
      </w:r>
      <w:bookmarkEnd w:id="553"/>
    </w:p>
    <w:p>
      <w:pPr>
        <w:pStyle w:val="Heading5"/>
        <w:numPr>
          <w:ilvl w:val="4"/>
          <w:numId w:val="1"/>
        </w:numPr>
        <w:rPr/>
      </w:pPr>
      <w:bookmarkStart w:id="554" w:name="__RefHeading___Toc2085547_653776707"/>
      <w:bookmarkStart w:id="555" w:name="_Toc195"/>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دومین آیه ای که بنا بر بیشتر روایات شیعی و روایات معتبر اهل سنت پس از واقعه غدیر نازل شد آیۀ اکمال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كَفَرُوا مِنْ دِینِكُمْ فَلا تَخْشَوْهُمْ وَ اخْشَوْنِ الْیوْمَ أَكْمَلْتُ لَكُمْ دِینَكُمْ وَ أَتْمَمْتُ عَلَیكُمْ نِعْمَتِی وَ رَضِیتُ لَكُمُ الْإِسْلامَ دِیناً</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 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كامل كردم و نعمت خود را بر شما تكمیل نمودم و اسلام را به عنوان آئین شما پذیرفتم </w:t>
      </w:r>
      <w:r>
        <w:rPr>
          <w:rFonts w:eastAsia="IRNazanin" w:cs="IRNazanin"/>
          <w:color w:val="111111"/>
          <w:sz w:val="28"/>
          <w:szCs w:val="28"/>
          <w:rtl w:val="true"/>
          <w:lang w:bidi="fa-IR"/>
        </w:rPr>
        <w:t xml:space="preserve">. </w:t>
      </w:r>
      <w:bookmarkStart w:id="556" w:name="pg8615_82198"/>
    </w:p>
    <w:p>
      <w:pPr>
        <w:pStyle w:val="BookText"/>
        <w:rPr/>
      </w:pPr>
      <w:bookmarkEnd w:id="556"/>
      <w:r>
        <w:rPr>
          <w:rFonts w:ascii="IRNazanin" w:hAnsi="IRNazanin" w:eastAsia="IRNazanin"/>
          <w:color w:val="111111"/>
          <w:sz w:val="28"/>
          <w:sz w:val="28"/>
          <w:szCs w:val="28"/>
          <w:rtl w:val="true"/>
          <w:lang w:bidi="fa-IR"/>
        </w:rPr>
        <w:t>آیا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جمله بالا تكرار شده چه روزی است؟</w:t>
      </w:r>
    </w:p>
    <w:p>
      <w:pPr>
        <w:pStyle w:val="BookText"/>
        <w:rPr/>
      </w:pPr>
      <w:r>
        <w:rPr>
          <w:rFonts w:ascii="IRNazanin" w:hAnsi="IRNazanin" w:eastAsia="IRNazanin"/>
          <w:color w:val="111111"/>
          <w:sz w:val="28"/>
          <w:sz w:val="28"/>
          <w:szCs w:val="28"/>
          <w:rtl w:val="true"/>
          <w:lang w:bidi="fa-IR"/>
        </w:rPr>
        <w:t>و چون این روز در تاریخ اسلام و مسلمانان بسیار مهم است باید به تفسیر آیه شریفه بپردازیم</w:t>
      </w:r>
      <w:r>
        <w:rPr>
          <w:rFonts w:eastAsia="IRNazanin" w:cs="IRNazanin"/>
          <w:color w:val="111111"/>
          <w:sz w:val="28"/>
          <w:szCs w:val="28"/>
          <w:rtl w:val="true"/>
          <w:lang w:bidi="fa-IR"/>
        </w:rPr>
        <w:t>:</w:t>
      </w:r>
    </w:p>
    <w:p>
      <w:pPr>
        <w:pStyle w:val="Heading5"/>
        <w:numPr>
          <w:ilvl w:val="4"/>
          <w:numId w:val="1"/>
        </w:numPr>
        <w:rPr/>
      </w:pPr>
      <w:bookmarkStart w:id="557" w:name="__RefHeading___Toc2085549_653776707"/>
      <w:bookmarkStart w:id="558" w:name="_Toc196"/>
      <w:bookmarkEnd w:id="557"/>
      <w:r>
        <w:rPr>
          <w:rtl w:val="true"/>
        </w:rPr>
        <w:t>تفسیر آیۀ اکمال</w:t>
      </w:r>
      <w:bookmarkEnd w:id="558"/>
    </w:p>
    <w:p>
      <w:pPr>
        <w:pStyle w:val="BookText"/>
        <w:rPr/>
      </w:pPr>
      <w:r>
        <w:rPr>
          <w:rFonts w:ascii="IRNazanin" w:hAnsi="IRNazanin" w:eastAsia="IRNazanin"/>
          <w:color w:val="111111"/>
          <w:sz w:val="28"/>
          <w:sz w:val="28"/>
          <w:szCs w:val="28"/>
          <w:rtl w:val="true"/>
          <w:lang w:bidi="fa-IR"/>
        </w:rPr>
        <w:t>قبل از توضیح آیه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آیه چهار ویژگى مهم براى آن روز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یأس و نا امیدی كافران از نابودی اسلام،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كَفَرُوا مِنْ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روز اکمال دین است که پس از این جمله آمده ، نه مربوط به جملات قبل كه در احكام گوشت‌ها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اكمال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روز اتمام نعمت الهى بر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عَلَیكُمْ نِعْمَتِی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روزى كه اسلام به عنوان دین كامل، مورد پسند خدا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وَرَضِیتُ لَكُمُ الْإِسْلامَ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این چهار ویژگی در كدام روز جز روز غدیر جمع شده است؟هم كافران در آن مأیوس شدند، و هم دین كامل شد، و هم نعمت خدا تمام گشت، و هم خداوند آیین اسلام را به عنوان آیین مردم جهان پذیرفت؟</w:t>
      </w:r>
    </w:p>
    <w:p>
      <w:pPr>
        <w:pStyle w:val="Heading5"/>
        <w:numPr>
          <w:ilvl w:val="4"/>
          <w:numId w:val="1"/>
        </w:numPr>
        <w:rPr/>
      </w:pPr>
      <w:bookmarkStart w:id="559" w:name="__RefHeading___Toc2085551_653776707"/>
      <w:bookmarkStart w:id="560" w:name="_Toc197"/>
      <w:bookmarkEnd w:id="559"/>
      <w:r>
        <w:rPr>
          <w:rtl w:val="true"/>
        </w:rPr>
        <w:t>فرق اکمال و اتمام</w:t>
      </w:r>
      <w:bookmarkEnd w:id="56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كمال به دین، و تمام به نعمت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کمال و تمام است ؟ راغب 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رسیدن چیزی به گونه ای که نیازی به خارج از وجود خود نداشته باشد و ناقص آن است که به چیزی </w:t>
      </w:r>
    </w:p>
    <w:p>
      <w:pPr>
        <w:pStyle w:val="BookText"/>
        <w:rPr/>
      </w:pPr>
      <w:r>
        <w:rPr>
          <w:rFonts w:ascii="IRNazanin" w:hAnsi="IRNazanin" w:eastAsia="IRNazanin"/>
          <w:color w:val="111111"/>
          <w:sz w:val="28"/>
          <w:sz w:val="28"/>
          <w:szCs w:val="28"/>
          <w:rtl w:val="true"/>
          <w:lang w:bidi="fa-IR"/>
        </w:rPr>
        <w:t>خارج از خود نیازمند است مانند عدد یا شب تام ، یا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وتمت كلمة ربك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وأتممناها بعشر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فتم میقات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كمال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غرض از آن چیز است چنان که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كَامِلَیْنِ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مادران دوسال کامل به فرزندان خود شیر دهند زیرا با این کار کودک به نهایت رشد شیرخوارگی خود می رسد و غرض از شیردادن حاصل می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روز روزۀ در حج و هفت روز در وطن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 روز کامل است وکفارۀ قربانی با آن ادا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لغوی مرحوم حسن مصطفوی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تمام غالباً در كمّیات، ومادۀ كمال در كیفیات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تمام در جایی است که اجزای اصلی ساختمان شیئی فراهم باشد ولی کمال در آنجا است که شیء دارای خصوصیاتی باشد که بر حسن و جلای آن بیفزاید 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وَ أَتْمَمْتُ عَلَیكُمْ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به دین، و تمام به نعمت تعلق گرفته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بنابر این قبل از اعلام ولایت و تعیین خلیفه، هم دین وهم نعمت ناقص بود و با اعلام ولایت هم نعمت تمام گشت و هم دین کامل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دو نکته می پرسیم 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آیات قبل در باره گوشت‌هاى حلال و حرام نازل شده؟ قطعاً چنین نیست، زیرا این احكام واجد این همه اهمیت نیست که باعث تكمیل دین و تمام نعمت شود و سبب یأس كفار گردد، و به عبارت دیگر نزول این احكام و مانند آن تأثیرچندانى در روحیۀ كافران ندارد و اینكه گوشت هایى حلال یا حرام باشد آن‌ها حساسیتى روى آن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احكامى نبوده كه بر پیامبر صلی الله علیه و آله و سلم نازل شده باشد، به دلیل اینكه پس از این احكام دیگرى نیز نازل شد ،</w:t>
      </w:r>
    </w:p>
    <w:p>
      <w:pPr>
        <w:pStyle w:val="BookText"/>
        <w:rPr/>
      </w:pPr>
      <w:r>
        <w:rPr>
          <w:rFonts w:ascii="IRNazanin" w:hAnsi="IRNazanin" w:eastAsia="IRNazanin"/>
          <w:color w:val="111111"/>
          <w:sz w:val="28"/>
          <w:sz w:val="28"/>
          <w:szCs w:val="28"/>
          <w:rtl w:val="true"/>
          <w:lang w:bidi="fa-IR"/>
        </w:rPr>
        <w:t xml:space="preserve">آیا مراد روز فتح مكه است </w:t>
      </w:r>
      <w:r>
        <w:rPr>
          <w:rFonts w:ascii="IRNazanin" w:hAnsi="IRNazanin" w:eastAsia="IRNazanin"/>
          <w:i/>
          <w:i/>
          <w:iCs/>
          <w:color w:val="111111"/>
          <w:sz w:val="28"/>
          <w:sz w:val="28"/>
          <w:szCs w:val="28"/>
          <w:rtl w:val="true"/>
          <w:lang w:bidi="fa-IR"/>
        </w:rPr>
        <w:t>چنان كه بعضى احتمال داده‌اند</w:t>
      </w:r>
      <w:r>
        <w:rPr>
          <w:rFonts w:ascii="IRNazanin" w:hAnsi="IRNazanin" w:eastAsia="IRNazanin"/>
          <w:color w:val="111111"/>
          <w:sz w:val="28"/>
          <w:sz w:val="28"/>
          <w:szCs w:val="28"/>
          <w:rtl w:val="true"/>
          <w:lang w:bidi="fa-IR"/>
        </w:rPr>
        <w:t xml:space="preserve"> با اینكه تاریخ نزول این سوره مدت‌ها بعد از فتح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روز نزول آیات سورۀ برائت است كه آن‌هم مدت‌ها قبل از نزول این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احتمالات با محتوای این آیه موافقت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روزی كه چهار حکمت ذكر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است كه خداوند فرمان نصب حضرت على را به جانشینى پیامبر صلی الله علیه و آله و سلم صادر كرد، امّا یأس كفّار، به خاطر آن بود كه وقتى آنان از تهمت و جنگ و سوء قصد بر ضد پیامبر، نتیجه ای نگرفتند، تنها امید آن‌ها مرگ پیامبر صلی الله علیه و آله و سلم بود و با نصب علىّ بن ابى طالب علیهما السلام همه فهمیدند كه با مرگ حضرت دین او محو نمى‌شود، زیرا شخصى چون علىّ بن ابى طالب علیهما السلام جانشین پیامبر صلی الله علیه و آله و سلم و رهبر امّت اسلام خواهد بود که مانند نفس آن حضرت است، اینجا بود كه همۀ كفّار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كمال دین، به خاطر آن است كه اگر مقرّرات و قوانین كامل وضع شود، امّا براى امّت و جامعه، رهبرى معصوم و كامل تعیین نشود، مقرّرات اجرا نمی شود</w:t>
      </w:r>
    </w:p>
    <w:p>
      <w:pPr>
        <w:pStyle w:val="BookText"/>
        <w:rPr/>
      </w:pPr>
      <w:r>
        <w:rPr>
          <w:rFonts w:ascii="IRNazanin" w:hAnsi="IRNazanin" w:eastAsia="IRNazanin"/>
          <w:color w:val="111111"/>
          <w:sz w:val="28"/>
          <w:sz w:val="28"/>
          <w:szCs w:val="28"/>
          <w:rtl w:val="true"/>
          <w:lang w:bidi="fa-IR"/>
        </w:rPr>
        <w:t>امّا اتمام نعمت، به خاطر آن است كه بزرگ‌ترین نعمت یک جامعه نعمت رهبرى است، اگر پیامبر اكرم صلی الله علیه و آله و سلم از دنیا برود و مردم را بى‌سرپرست بگذارد ، كارى كرده كه یك چوپان نسبت به گله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تعیین رهبر الهى نعمت تمام مى‌شود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رضایت خداوند، براى آن است كه هر گاه قانون كامل و مجرى عادل الهی به </w:t>
      </w:r>
      <w:bookmarkStart w:id="561" w:name="pg8615_82208"/>
    </w:p>
    <w:p>
      <w:pPr>
        <w:pStyle w:val="BookText"/>
        <w:rPr/>
      </w:pPr>
      <w:bookmarkEnd w:id="561"/>
      <w:r>
        <w:rPr>
          <w:rFonts w:ascii="IRNazanin" w:hAnsi="IRNazanin" w:eastAsia="IRNazanin"/>
          <w:color w:val="111111"/>
          <w:sz w:val="28"/>
          <w:sz w:val="28"/>
          <w:szCs w:val="28"/>
          <w:rtl w:val="true"/>
          <w:lang w:bidi="fa-IR"/>
        </w:rPr>
        <w:t>هم گره بخورد، شریعت الهی اجرا شده است و رضایت پروردگار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یك از اكمال دین، اتمام نعمت، رضایت حقّ و یأس كفّار به تنهایى در روزى اتفاق افتد، كافى است كه آن روز از ایام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روزى مثل غدیر، كه همۀ این ویژگى‌ها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اهل بیت علیهم السلام عید غدیر، بزرگ‌ترین عید به شمار آمده است و مردم بهبزرگداشت آن فرا خوانده شده‌اند </w:t>
      </w:r>
      <w:r>
        <w:rPr>
          <w:rFonts w:eastAsia="IRNazanin" w:cs="IRNazanin"/>
          <w:color w:val="111111"/>
          <w:sz w:val="28"/>
          <w:szCs w:val="28"/>
          <w:rtl w:val="true"/>
          <w:lang w:bidi="fa-IR"/>
        </w:rPr>
        <w:t>...</w:t>
      </w:r>
    </w:p>
    <w:p>
      <w:pPr>
        <w:pStyle w:val="Heading5"/>
        <w:numPr>
          <w:ilvl w:val="4"/>
          <w:numId w:val="1"/>
        </w:numPr>
        <w:rPr/>
      </w:pPr>
      <w:bookmarkStart w:id="562" w:name="__RefHeading___Toc2085553_653776707"/>
      <w:bookmarkStart w:id="563" w:name="_Toc198"/>
      <w:bookmarkEnd w:id="562"/>
      <w:r>
        <w:rPr>
          <w:rtl w:val="true"/>
        </w:rPr>
        <w:t>...</w:t>
      </w:r>
      <w:r>
        <w:rPr>
          <w:rtl w:val="true"/>
        </w:rPr>
        <w:t>سه دسته روایت در نزول آیۀ اکمال</w:t>
      </w:r>
      <w:bookmarkEnd w:id="563"/>
    </w:p>
    <w:p>
      <w:pPr>
        <w:pStyle w:val="Heading6"/>
        <w:numPr>
          <w:ilvl w:val="5"/>
          <w:numId w:val="1"/>
        </w:numPr>
        <w:rPr/>
      </w:pPr>
      <w:bookmarkStart w:id="564" w:name="__RefHeading___Toc2085555_653776707"/>
      <w:bookmarkStart w:id="565" w:name="_Toc199"/>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پس از این بحث تفسیری برای تشخیص این روز باید روایات را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دسته روایت داریم</w:t>
      </w:r>
      <w:r>
        <w:rPr>
          <w:rFonts w:eastAsia="IRNazanin" w:cs="IRNazanin"/>
          <w:color w:val="111111"/>
          <w:sz w:val="28"/>
          <w:szCs w:val="28"/>
          <w:rtl w:val="true"/>
          <w:lang w:bidi="fa-IR"/>
        </w:rPr>
        <w:t>:</w:t>
      </w:r>
    </w:p>
    <w:p>
      <w:pPr>
        <w:pStyle w:val="Heading6"/>
        <w:numPr>
          <w:ilvl w:val="5"/>
          <w:numId w:val="1"/>
        </w:numPr>
        <w:rPr/>
      </w:pPr>
      <w:bookmarkStart w:id="566" w:name="__RefHeading___Toc2085557_653776707"/>
      <w:bookmarkStart w:id="567" w:name="_Toc200"/>
      <w:bookmarkEnd w:id="566"/>
      <w:r>
        <w:rPr>
          <w:rtl w:val="true"/>
        </w:rPr>
        <w:t xml:space="preserve">دستۀ اول </w:t>
      </w:r>
      <w:r>
        <w:rPr>
          <w:rtl w:val="true"/>
        </w:rPr>
        <w:t>:</w:t>
      </w:r>
      <w:bookmarkEnd w:id="567"/>
    </w:p>
    <w:p>
      <w:pPr>
        <w:pStyle w:val="BookText"/>
        <w:rPr/>
      </w:pPr>
      <w:r>
        <w:rPr>
          <w:rFonts w:ascii="IRNazanin" w:hAnsi="IRNazanin" w:eastAsia="IRNazanin"/>
          <w:color w:val="111111"/>
          <w:sz w:val="28"/>
          <w:sz w:val="28"/>
          <w:szCs w:val="28"/>
          <w:rtl w:val="true"/>
          <w:lang w:bidi="fa-IR"/>
        </w:rPr>
        <w:t xml:space="preserve">روایاتی که بر نزول آیه اکمال روز عرفه در عرفات سال حجةالوداع دلالت می کند و اشاره ای به ولایت ندارد که مهم‌ترین آن از طریق اهل سنت از عمر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البخاری قال حَدَّثَنَا الْحُمَیدِىُّ حَدَّثَنَا سُفْیانُ عَنْ مِسْعَرٍ وَغَیرِهِ عَنْ قَیسِ بْنِ مُسْلِمٍ عَنْ طَارِقِ بْنِ شِهَابٍ قَالَ قَالَ رَجُلٌ مِنَ الْیهُودِ لِعُمَرَ یا أَمِیرَ الْمُؤْمِنِینَ لَوْ أَنَّ عَلَینَا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أَكْمَلْتُ لَكُمْ دِینَكُمْ وَأَتْمَمْتُ عَلَیكُمْ نِعْمَتِى وَرَضِیتُ لَكُمُ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لَاتَّخَذْنَا ذَلِكَ الْیوْمَ 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إِنِّى لأَعْلَمُ أَىَّ یوْمٍ نَزَلَتْ هَذِهِ الآیةُ ، نَزَلَتْ یوْمَ عَرَفَةَ فِى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سُفْیانُ مِنْ مِسْعَرٍ وَمِسْعَرٌ قَیسًا وَقَیسٌ طَارِقًا </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بنِ شهاب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یهودى نزد عمر آمد و گفت یا امیر المؤمنین شما مسلمانان آیه‌اى در كتاب خود مى‌خوانید كه اگر بر ما نازل شده بود آن روز را </w:t>
      </w:r>
      <w:bookmarkStart w:id="568" w:name="pg8615_82212"/>
    </w:p>
    <w:p>
      <w:pPr>
        <w:pStyle w:val="BookText"/>
        <w:rPr/>
      </w:pPr>
      <w:bookmarkEnd w:id="568"/>
      <w:r>
        <w:rPr>
          <w:rFonts w:ascii="IRNazanin" w:hAnsi="IRNazanin" w:eastAsia="IRNazanin"/>
          <w:color w:val="111111"/>
          <w:sz w:val="28"/>
          <w:sz w:val="28"/>
          <w:szCs w:val="28"/>
          <w:rtl w:val="true"/>
          <w:lang w:bidi="fa-IR"/>
        </w:rPr>
        <w:t>عید مى‌گرفتیم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آن آیه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أَكْمَلْتُ لَكُمْ دِینَكُمْ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 به خدا من روز نزول آن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بود، که به جمعه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طریق دیگر نیز از طارق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همین روایت در صحیح مسلم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واحدی در اسباب النزول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روز جمعه، بعد از ظهر روز عرفه در حجة الوداع سال دهم هجرت نازل شد در حالی که پیغمبر صلی الله علیه و آله و سلم سوار بر ناقه عضباء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شكافته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روایت بخاری از عمر را از عبد الرحمن بن حمدان با سند از طارق بن شهاب روایت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ازحاكم ابو عبد الرحمن شادیاخى با اسنادی از عباد بن عمار روایت مى‌كند كه ابن عباس آیه بالا را قرائت كرد،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یهودى كه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نازل شده بود روز نزول آن را عید قرار مى‌دادیم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آیه دریك عید، یعنی جمعه و عرفه با هم نازل 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مطلب یادشده از معاویه به عنوان تأیید نظر عمر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جریر و الطبرانی عن عمرو بن قیس السكونی أنّه سمع معاویة بن أبى سفیان على المنبر ینزع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الْیوْمَ أَكْمَلْتُ لَكُمْ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ختمها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یوم عرفة فی یوم جمعه</w:t>
      </w:r>
      <w:r>
        <w:rPr>
          <w:rFonts w:eastAsia="IRNazanin" w:cs="IRNazanin"/>
          <w:color w:val="111111"/>
          <w:sz w:val="28"/>
          <w:szCs w:val="28"/>
          <w:rtl w:val="true"/>
          <w:lang w:bidi="fa-IR"/>
        </w:rPr>
        <w:t>.</w:t>
      </w:r>
      <w:r>
        <w:rPr>
          <w:rStyle w:val="FootnoteAnchor"/>
          <w:rtl w:val="true"/>
        </w:rPr>
        <w:footnoteReference w:id="482"/>
      </w:r>
    </w:p>
    <w:p>
      <w:pPr>
        <w:pStyle w:val="Heading6"/>
        <w:numPr>
          <w:ilvl w:val="5"/>
          <w:numId w:val="1"/>
        </w:numPr>
        <w:rPr/>
      </w:pPr>
      <w:bookmarkStart w:id="569" w:name="__RefHeading___Toc2085559_653776707"/>
      <w:bookmarkStart w:id="570" w:name="_Toc201"/>
      <w:bookmarkEnd w:id="569"/>
      <w:r>
        <w:rPr>
          <w:rtl w:val="true"/>
        </w:rPr>
        <w:t xml:space="preserve">دستۀ دوم </w:t>
      </w:r>
      <w:r>
        <w:rPr>
          <w:rtl w:val="true"/>
        </w:rPr>
        <w:t>:</w:t>
      </w:r>
      <w:bookmarkEnd w:id="5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دستۀ اول بر نزول این آیه در عرفه دلالت می نماید ولی دربارۀ </w:t>
      </w:r>
    </w:p>
    <w:p>
      <w:pPr>
        <w:pStyle w:val="BookText"/>
        <w:rPr/>
      </w:pPr>
      <w:r>
        <w:rPr>
          <w:rFonts w:ascii="IRNazanin" w:hAnsi="IRNazanin" w:eastAsia="IRNazanin"/>
          <w:color w:val="111111"/>
          <w:sz w:val="28"/>
          <w:sz w:val="28"/>
          <w:szCs w:val="28"/>
          <w:rtl w:val="true"/>
          <w:lang w:bidi="fa-IR"/>
        </w:rPr>
        <w:t>ولایت مولا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طریق شیعه و سنی به شرح زیر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عن محمد بن یحیى، عن أحمد بن محمد ومحمد بن الحسین جمیعاً، عن محمد بن إسماعیل بن بزیع، عن منصور بن یونس، عن أبی الجارود، عن أبی جعفر علیه السلام قال 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عزّوجلّ على العبادِ خمساً، أخذوا أربعاً وتركوا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الولایةُ وإنَّما أتاه ذلك فی یوم الجمُعة بعرفة،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أَكْمَلْتُ لَكُمْ دِینَكُمْ وَأَتْمَمْتُ عَلَیْكُمْ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الدینِ بولایةِ علیِّ بن أبی طالبٍ علیه السلام فقال عند ذلك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اُمّتی حَدِیثو عهدٍ بالجاهلیةِ ومتى أخبرتُهم بهذا فی ابن عمّی یقولُ قائلٌ، ویقولُ قائلٌ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فقلتُ فی نفسی من غیر أن ینطق به لسانی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فأتتنی عزیمةٌ من اللهِ عزّوجلّ بتلة أوعدنی إن لم اُبلّغ أن یعذّبنی،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إلیك من ربَّكَ وإن لمْ تفعلْ فما بلَّغتَ رسالَته واللهُ یَعصِمُك من الناسِ إنَّ اللهَ لا یَهِدی القومَ الكافرین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صلی الله علیه و آله و سلم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لم یكن نبیٌّ من الأنبیاءِ ممّن كان قبلی إلّا وقد عمَّره الله، ثمّ دعاهُ فأجابُه، فأوشكُ أن ادعى فاجیبَ وأنا مسؤولٌ وأنتم مسؤولونَ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پنج چیز بر مردم واجب نمود ولی مردم چهار واجب را گرفته ویکی را رها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روز جمعه روز عرفه ولایت نازل شد و خدای عزّ و جل این آیهرا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وکمال دین به ولایت علی بن ابی طالب علیه السلام بود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صلی الله علیه و آله و سلم پیش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تازه اسلام آورده‌اند، اگر این </w:t>
      </w:r>
    </w:p>
    <w:p>
      <w:pPr>
        <w:pStyle w:val="BookText"/>
        <w:rPr/>
      </w:pPr>
      <w:r>
        <w:rPr>
          <w:rFonts w:ascii="IRNazanin" w:hAnsi="IRNazanin" w:eastAsia="IRNazanin"/>
          <w:color w:val="111111"/>
          <w:sz w:val="28"/>
          <w:sz w:val="28"/>
          <w:szCs w:val="28"/>
          <w:rtl w:val="true"/>
          <w:lang w:bidi="fa-IR"/>
        </w:rPr>
        <w:t>مطلب را به آنان بگویم چنین وچنان می گویند ازین رو اعلام آن‌را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طرف خدا این آیه تهدید آمیز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إِلَیكَ مِنْ رَبِّكَ وَ إِنْ لَمْ تَفْعَلْ فَما بَلَّغْتَ رِسالَتَهُ وَ اللَّهُ یعْصِمُكَ مِنَ النَّاسِ إِنَّ اللَّهَ لا یهْدِی الْقَوْمَ الْكافِرِینَ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این حدیث طبق مبنای متأخران به خاطر وجود أبی الجارود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آن تنها بر نزول آیه در عرفه ، نه تبلیغ و قرائت آن دلالت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الخزاعى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صلی الله علیه و آله و سلم عرفاتَ یوم الجمعة أتاهُ جبرئیلُ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یقرؤُك السلامُ 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اكملتُ لكم دینَكم بولایةِ علىّ بن أبی طالب واتممتُ علیكُم نِعْمتى ورضیتُ لكم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أنزلُ علیكم بعد هذا ، قد أنزلتُ علیكم الصلوةَ والزكوةَ والصوم والحجَ و هى الخامسةُ و لستُ أقبلُ هذه الأربعة إلّا بها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از جعفر بن محمد خزاعی از پدرش از امام صادق علیه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روز جمعه به عرفات آمد جبرئیل نزد او آمد وگفت خدای متعال به تو سلام می رساند ومی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بولایة على بن أبی طالب وَ أَتْمَمْتُ عَلَیكُمْ نِعْمَتِی وَ رَضِیتُ لَكُمُ الْإِسْلامَ دِیناً</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پس از این چیزی برای شما نمی فرستم و پیش از این نماز و روزه و زکات و حج را بر شما فرستادم ، و ولایت پنجمین فریضه </w:t>
      </w:r>
    </w:p>
    <w:p>
      <w:pPr>
        <w:pStyle w:val="BookText"/>
        <w:rPr/>
      </w:pPr>
      <w:r>
        <w:rPr>
          <w:rFonts w:ascii="IRNazanin" w:hAnsi="IRNazanin" w:eastAsia="IRNazanin"/>
          <w:color w:val="111111"/>
          <w:sz w:val="28"/>
          <w:sz w:val="28"/>
          <w:szCs w:val="28"/>
          <w:rtl w:val="true"/>
          <w:lang w:bidi="fa-IR"/>
        </w:rPr>
        <w:t xml:space="preserve">است و آن چهار فریضه را قبول نمی کنم مگر به این پنجمین فریضه </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این حدیث هم مرسل و ضعیف است و تنها بر نزول ، نه تبلیغ آیه در عرفه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الحسکانی</w:t>
      </w:r>
      <w:r>
        <w:rPr>
          <w:rStyle w:val="FootnoteAnchor"/>
          <w:rtl w:val="true"/>
        </w:rPr>
        <w:footnoteReference w:id="487"/>
      </w:r>
      <w:r>
        <w:rPr>
          <w:rFonts w:ascii="Amiri" w:hAnsi="Amiri" w:eastAsia="Amiri" w:cs="Amiri"/>
          <w:color w:val="111111"/>
          <w:sz w:val="28"/>
          <w:sz w:val="28"/>
          <w:szCs w:val="28"/>
          <w:rtl w:val="true"/>
          <w:lang w:bidi="ar-SA"/>
        </w:rPr>
        <w:t>قال حدثنی الحسین بن إبراهیم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أیوب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خلال البرذعی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فضیل، عن عطاء بن السائب،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مع رسولِ اللّهِ فی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أفیكُم علیُّ بن أبى 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فقرَّبه النبیُّ صلی الله علیه و آله و سلم فضربَ على مَنكَبِه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یا علیُّ، أُنزلتْ علَیَّ فی وقتی هذا آیةٌ ذِكرِی و إیّاكَ فیها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بولایة على بن أبی طالب وَ أَتْمَمْتُ عَلَیكُمْ نِعْمَتِی وَ رَضِیتُ لَكُمُ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لكم دینَكم بالنبیّ و أتممتُ علیكم نعمتی بعلیّ و رضیت لكم الإسلامَ دیناً بالعرب</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در طواف بودیم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بن ابى طالب علیه السلام در میان شماست؟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خود نزدیك كرد و بر شانۀ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آیه‌اى بر من نازل شد كه من و تو در آن به طور مساوى ذكر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بولایة على بن أبی طالب وَ أَتْمَمْتُ عَلَیكُمْ نِعْمَتِی وَ رَضِیتُ لَكُمُ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وسیله پیامبر دینم را بر شما كامل كردم و به وسیله على نعمتم را بر شما تمام كردم و به وسیله عرب اسلام را به عنوان دین بر شما پسندیدم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الحاکم الحسکانی عن فرات بن إبراهیم الكوفی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بن خلف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المتوكل الفلسطینی، عن بشر بن غیاث، عن سلیمان بن عمرو العامری، عن عطاء، عن سعید عن ابن عباس قال بینما النبیَّ صلی الله علیه و آله و سلم بمكّة أیامَ الموسم إذ التفتَ إلى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لك یا أبا الحسنِ إنّ اللهَ قد أنزلَ علیَّ آیةٌ محكمةٌ غیرَ متشابهةٍ، ذِكرِی و إیاكَ فیها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أَكْمَلْتُ لَكُمْ دِینَكُمْ،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در ایام حج در مكه بودیم، پیامبر صلی الله علیه و آله و سلم رو به على علیه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ابوالحسن، همانا خداوند براى من آیه محكم و غیر متشابهى نازل كرده كه من و تو در آن به طور مساوى ذكر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أَكْمَلْتُ لَكُمْ دِینَكُمْ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آخرین طواف پیامبر در حجةالوداع بود و پس از خروج از مکه دیگر به مکه باز نگشت پس این سخن حضرت باید ناظر به نزول آیۀ اکمال در حجة‌الوداع باشد و چون حضرت در شب و روز عرفه در مشاعر منی و عرفات بوده و طوافی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وقتی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عیدقربان می‌باشد كه حضرت طواف حج به جا می‌آورد و با طواف روز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دسته روایات به مراد اهل سنت نیست بلکه بر دیدگاه شیعه دلالت می نماید زیرا تصریح می کند اتمام نعمت که مدلول آیه هست مربوط به ولایت علی علیه السلام است </w:t>
      </w:r>
      <w:r>
        <w:rPr>
          <w:rFonts w:eastAsia="IRNazanin" w:cs="IRNazanin"/>
          <w:color w:val="111111"/>
          <w:sz w:val="28"/>
          <w:szCs w:val="28"/>
          <w:rtl w:val="true"/>
          <w:lang w:bidi="fa-IR"/>
        </w:rPr>
        <w:t xml:space="preserve">. </w:t>
      </w:r>
      <w:bookmarkStart w:id="571" w:name="pg8615_82228"/>
    </w:p>
    <w:p>
      <w:pPr>
        <w:pStyle w:val="Heading6"/>
        <w:numPr>
          <w:ilvl w:val="5"/>
          <w:numId w:val="1"/>
        </w:numPr>
        <w:rPr/>
      </w:pPr>
      <w:bookmarkStart w:id="572" w:name="__RefHeading___Toc2085561_653776707"/>
      <w:bookmarkStart w:id="573" w:name="_Toc202"/>
      <w:bookmarkEnd w:id="571"/>
      <w:bookmarkEnd w:id="572"/>
      <w:r>
        <w:rPr>
          <w:rtl w:val="true"/>
        </w:rPr>
        <w:t xml:space="preserve">دستۀ سوم </w:t>
      </w:r>
      <w:r>
        <w:rPr>
          <w:rtl w:val="true"/>
        </w:rPr>
        <w:t>:</w:t>
      </w:r>
      <w:bookmarkEnd w:id="573"/>
    </w:p>
    <w:p>
      <w:pPr>
        <w:pStyle w:val="BookText"/>
        <w:rPr/>
      </w:pPr>
      <w:r>
        <w:rPr>
          <w:rFonts w:ascii="IRNazanin" w:hAnsi="IRNazanin" w:eastAsia="IRNazanin"/>
          <w:color w:val="111111"/>
          <w:sz w:val="28"/>
          <w:sz w:val="28"/>
          <w:szCs w:val="28"/>
          <w:rtl w:val="true"/>
          <w:lang w:bidi="fa-IR"/>
        </w:rPr>
        <w:t>روایات در این گروه از روایات چنین آمده است که آیۀ اکمال پس از معرفی امام علی علیه السلام در غدیر خم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محتویات آیه كاملاً سازگار است زیرا روز غدیر خم كه پیامبر اسلام صلی الله علیه و آله و سلم میر مؤمنان على علیه السلام را رسماً براى جانشینى خود تعیین كرد، كفار دچار یأس شدند، چون انتظار داشتند كه آیین اسلام قائم به شخص باشد، و با از میان رفتن پیغمبر صلی الله علیه و آله و سلم اوضاع به حال سابق برگردد، و اسلام به تدریج بر چیده شود، اما هنگامى كه مشاهده كردند مردى كه از نظر علم و تقوا و قدرت و عدالت بعد از پیامبر ص در میان مسلمانان بى‌نظیر بود به عنوان جانشین پیامبر صلی الله علیه و آله و سلم انتخاب شد و از مردم براى او بیعت گرفت یأس و نومیدى نسبت به آینده اسلام آن‌ها را فرا گرفت و فهمیدند كه اسلام آیینى ریشه‌دار و پایدار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كه آیین اسلام به تكامل نهایى خود رسید، زیرا بدون تعیین جانشین براى پیامبر صلی الله علیه و آله و سلم و بدون روشن شدن وضع آینده مسلمانان، این آیین به تكامل نهایى نمى‌رسید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مصادر سنی به شرح زیر آمده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صحیح خطیب ازابو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البغدادى فی تاریخه، اخبرنا عبدالله بن محمد بن علی بن بشر قال أخبرنا علی بن عمر الحافظ قالأخبرنا ابو نصر حبشون بن موسى بن أیوب أبو نصر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الله بن علی بن محمد بن بشران أنبأنا علی بن عمر الحافظ حدثنا ضمرة بن ربیعة القرشی عن ابن شوذب عن مطر الوراق عن شهر بن حوشب عن أبی هریرة قال من صامَ یوَم ثمانِ عشرةَ من ذی الحجّة كُتبَ له صیامُ ستّینَ شهراً وهو یومُ غدیر خُمٍّ لمّا أخذَ النبیُّ صلی الله علیه و آله و سلم 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فقال عمرُ بنُ الخطّابِ بخٍ بخٍ لكَ یا ابنَ أبی </w:t>
      </w:r>
    </w:p>
    <w:p>
      <w:pPr>
        <w:pStyle w:val="BookText"/>
        <w:rPr/>
      </w:pPr>
      <w:r>
        <w:rPr>
          <w:rFonts w:ascii="Amiri" w:hAnsi="Amiri" w:eastAsia="Amiri" w:cs="Amiri"/>
          <w:color w:val="111111"/>
          <w:sz w:val="28"/>
          <w:sz w:val="28"/>
          <w:szCs w:val="28"/>
          <w:rtl w:val="true"/>
          <w:lang w:bidi="ar-SA"/>
        </w:rPr>
        <w:t>طالبٍ أصبحتَ مولایَ ومولى كُلَّ مسلمٍ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افزون بر کتاب‌های یادشده، این روایت در مصادر زیر نیز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دمشق، ترجمة الإمام علی بن أبی طالب،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ابو هریره و با سه سند دیگر ا ز ابوسعید خدری؛ مناقب علی بن أبی طالب لابن المغازلی،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بغدادى با سند معتبر در تاریخ خود از ابو هریره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هیجدهم ذوالحجة را روزه بدارد خداوند براى او روزۀ شصت ماه را مى‌نویسد وآن روز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دست على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ولىّ مؤمنان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اویم،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تو را اى پسر ابى طالب، امروز مولاى من و مولاى هر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أَكْمَلْتُ لَكُمْ دِینَكُمْ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خطیب بغدادى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تنها حبشون نقل کرده ولی عده ای در نقل این حدیث از او و پیروی نمودند،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النیری از علی بن سعید که همان حدیث را روایت نمود و همچنین أزهری برای ما از محمد بن عبد الله بن أخی میمی از أحمد بن عبد الله بن أحمد بن العباس بن سالم بن مهران معروف به ابن النیری از علی بن سعید الشامی از ضمرة بن ربیعة عن ابن شوذب از مطر از شهر بن حوشب از أبی هریره همان حدیث را روایت نمودند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پس از نقل این روایتی که ضمرة از ابن شوذب از مطر الوراق از شهر بن حوشب از ابی هریرة نقل 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بسیار ناشناخته بلکه دروغ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حدیثی که در صحیح بخاری و مسلم ازامیر المؤمنین عمر بن الخطاب رسیده که این آیه روز جمعه در روز عرفه نازل شده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هر روز رمضان ثواب ده ماه روزه دارد چگونه روز هیجدهم ذی حجه ثواب شصت ماه داشته باشد؟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ابن کثیر غیر منصفانه و از روی تعصب است، زیرا چنان که استاد محقق میلانی اثبات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روایان این حدیث همگی افراد موثق به توثیقات بزرگان رجالی اهل سنت هستند ، افزون بر آنکه آنان از راویان صحیحین و سنن می باشند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پس وجهی برای تضعیف این حدیث نیست چه رسد به آنکه تکذیب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ثواب عظیم روزۀ غدیر ، به دلیل آن است كه ثواب هر عملی به مقدار كشف آن عمل از حقیقت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و خلوص بیشتر باشد ، ثواب افزون‌تر است و معلوم است كه ایمان و اخلاص كه از صفات و حالات نفسی است ، برای ارائه بنده در مقام امتثال است، و نمایش مقدار محبّت و ایمان او در اعمال بدنی و خارجی دقیق‌تر و ظریف‌تر جلوه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بنده در عمل و نیت خالص شود آنجا با خداوند و جمال او و جلال او ، و قدرت و فضل و ثواب بی نهایت او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دیگر ، عنوان ثواب شصت ماه روزه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شصت سال است ، و یا به اندازۀ عمر روزگار است، چنان‌که در روایات دیگر آمده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روایات ، پاداش‌های فراوان برای روزه‌های مستحب بیان شده </w:t>
      </w:r>
    </w:p>
    <w:p>
      <w:pPr>
        <w:pStyle w:val="BookText"/>
        <w:rPr/>
      </w:pPr>
      <w:r>
        <w:rPr>
          <w:rFonts w:ascii="IRNazanin" w:hAnsi="IRNazanin" w:eastAsia="IRNazanin"/>
          <w:color w:val="111111"/>
          <w:sz w:val="28"/>
          <w:sz w:val="28"/>
          <w:szCs w:val="28"/>
          <w:rtl w:val="true"/>
          <w:lang w:bidi="fa-IR"/>
        </w:rPr>
        <w:t>است، مانند روزه دهۀ ذوالحجّة كه ثواب روزه یك‌سال دارد، و هر شب آن مساوی شب قدر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مثلاً عبدالله بن عمر 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و سلم چنین بودیم كه روزۀ روز عرفه را معادل دو سال روزه می‌دانستیم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دربارۀ روزه بیست و هفتم از ماه رجب آمده است كه ثواب شصت ماه‌روزه را دارد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قالَ فیمنْ صامَ ثلاثةَ أیامٍ من كلّ شهر ٍ إنَّ ذلكَ یعدلُ صومَ الدهر ِ</w:t>
      </w:r>
      <w:r>
        <w:rPr>
          <w:rStyle w:val="FootnoteAnchor"/>
          <w:rtl w:val="true"/>
        </w:rPr>
        <w:footnoteReference w:id="495"/>
      </w:r>
      <w:r>
        <w:rPr>
          <w:rFonts w:ascii="IRNazanin" w:hAnsi="IRNazanin" w:eastAsia="IRNazanin"/>
          <w:color w:val="111111"/>
          <w:sz w:val="28"/>
          <w:sz w:val="28"/>
          <w:szCs w:val="28"/>
          <w:rtl w:val="true"/>
          <w:lang w:bidi="fa-IR"/>
        </w:rPr>
        <w:t>كسی كه سه روز از ماه روزه بگیرد مانند کسی است که همۀ روزگار دنیا روزه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در تفسیرش از ابن جریر طبری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آیه در حال سفر آن حضرت به حجه الوداع نازل شد این مطلب را ابن جریر طبری از طریق أبى جعفر الرازی، از ربیع بن أنس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او در روایت دیگر از ابن مردویه از طریق أبی هارون العَیدی، از أبی سعید الخدری آورده است که این آیه در غدیر خم نازل شده است که در آنجا فرمود 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ابو هریره آورده است آن روز هیجدهم ذی الحجه هنگام باز گشت حضرت رسول صلی الله علیه و آله و سلم از حجه الوداع بود </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قضاوت متعصبانه، وی راوی را تنها به جرم تشیع یعنی نقل همین گونه روایات تضعیف نموده است</w:t>
      </w:r>
      <w:r>
        <w:rPr>
          <w:rFonts w:eastAsia="IRNazanin" w:cs="IRNazanin"/>
          <w:color w:val="111111"/>
          <w:sz w:val="28"/>
          <w:szCs w:val="28"/>
          <w:rtl w:val="true"/>
          <w:lang w:bidi="fa-IR"/>
        </w:rPr>
        <w:t>!</w:t>
      </w:r>
      <w:bookmarkStart w:id="574" w:name="pg8615_82240"/>
    </w:p>
    <w:p>
      <w:pPr>
        <w:pStyle w:val="BookText"/>
        <w:rPr/>
      </w:pPr>
      <w:bookmarkEnd w:id="574"/>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حنفی در المناقب با سند متصل از ابو سعید خدری روایت کرده که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مردم را به غدیر خم فرا خواند و دستور داد زیر درختان را تمیز کنند و آن روز پنج شنبه بود آن‌گاه مردم را به سوی علی فرا خواند و بازوی علی را گرفت و بلند کرد به گونه ای که مردم سفیدی زیر بازوی اورا دیدند و از هم جدا نشدند تا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بولایة على بن أبی طالب وَ أَتْمَمْتُ عَلَیكُمْ نِعْمَتِی وَ رَضِیتُ لَكُمُ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کامل شدن دین و تمامیت نعمت و رضای پروردگار با رسالت من و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كسى را كه او را دوست بدارد و دشمن بدار كسى را كه او را دشمن بدارد و كمك كن كسى را كه او را كمك كند و خوار كن كسى را كه اورا خوار كند</w:t>
      </w:r>
      <w:r>
        <w:rPr>
          <w:rFonts w:eastAsia="IRNazanin" w:cs="IRNazanin"/>
          <w:color w:val="111111"/>
          <w:sz w:val="28"/>
          <w:szCs w:val="28"/>
          <w:rtl w:val="true"/>
          <w:lang w:bidi="fa-IR"/>
        </w:rPr>
        <w:t xml:space="preserve">. </w:t>
      </w:r>
      <w:r>
        <w:rPr>
          <w:rStyle w:val="FootnoteAnchor"/>
          <w:rtl w:val="true"/>
        </w:rPr>
        <w:footnoteReference w:id="497"/>
      </w:r>
    </w:p>
    <w:p>
      <w:pPr>
        <w:pStyle w:val="Heading3"/>
        <w:numPr>
          <w:ilvl w:val="2"/>
          <w:numId w:val="1"/>
        </w:numPr>
        <w:rPr/>
      </w:pPr>
      <w:bookmarkStart w:id="575" w:name="__RefHeading___Toc2085563_653776707"/>
      <w:bookmarkStart w:id="576" w:name="_Toc203"/>
      <w:bookmarkEnd w:id="575"/>
      <w:r>
        <w:rPr>
          <w:rtl w:val="true"/>
        </w:rPr>
        <w:t>روایات شیعه بر نزول آیۀ اکمال</w:t>
      </w:r>
      <w:bookmarkEnd w:id="576"/>
    </w:p>
    <w:p>
      <w:pPr>
        <w:pStyle w:val="BookText"/>
        <w:rPr/>
      </w:pPr>
      <w:r>
        <w:rPr>
          <w:rFonts w:ascii="IRNazanin" w:hAnsi="IRNazanin" w:eastAsia="IRNazanin"/>
          <w:color w:val="111111"/>
          <w:sz w:val="28"/>
          <w:sz w:val="28"/>
          <w:szCs w:val="28"/>
          <w:rtl w:val="true"/>
          <w:lang w:bidi="fa-IR"/>
        </w:rPr>
        <w:t xml:space="preserve">آنچه در این زمینه اهمیت دارد روایات شیعه به شرح زیر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فضلا كه کلینی آن را با سند صحیح از عمر بن اذینه از زراره و فضیل و بكیر و ابن مسلم و برید و ابى الجارود، وآنان همگى از امام باقر علیه السلام روایت می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رسولش را به ولایت على علیه السلام امر كرد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تنها خدا و رسولش و كسانى هستند كه ایمان آورده، نماز بپا دارند و زكاة دهند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نازل فرمود و ولایت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 مردم </w:t>
      </w:r>
    </w:p>
    <w:p>
      <w:pPr>
        <w:pStyle w:val="BookText"/>
        <w:rPr/>
      </w:pPr>
      <w:r>
        <w:rPr>
          <w:rFonts w:ascii="IRNazanin" w:hAnsi="IRNazanin" w:eastAsia="IRNazanin"/>
          <w:color w:val="111111"/>
          <w:sz w:val="28"/>
          <w:sz w:val="28"/>
          <w:szCs w:val="28"/>
          <w:rtl w:val="true"/>
          <w:lang w:bidi="fa-IR"/>
        </w:rPr>
        <w:t xml:space="preserve">ندانستند مقصود از ولایت چیست، خدا به محمد صلی الله علیه و آله و سلم امر فرمود تا ولایت را براى آن‌ها توضیح دهد، چنان كه نماز و زكاة و روزه و حج را توضیح داد، و چون امر ولایت از جانب خدا به پیغمبر رسید حضرت ترسید مردم از دین برگردند و او را تكذیب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دلتنگ شد و به پروردگار مراجعه كرد، خداى عزّ و جل به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پیغمبر آنچه از پروردگارت به تو نازل شده برسان، و اگر نكنى پیام او را نرسانیده‌اى، خدا تو را از گزند مردم حفظ می‌كند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 خداى متعال را اعلان كرد و به امر ولایت على علیه السلام در روز غدیر خم قیام نمود و مردم را براى نماز جماعت بانگ زد و فرمان داد كه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آن شش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جز ابى الجارود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خدا یكى پس از دیگرى نازل می‌شد و امر ولایت آخرین آن‌ها بود، كه خداى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كامل كردم و نعمتم را بر شما تمام نمودم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واجبى بر شما نازل نكنم، واجبات را براى شما كامل كردم</w:t>
      </w:r>
      <w:r>
        <w:rPr>
          <w:rFonts w:eastAsia="IRNazanin" w:cs="IRNazanin"/>
          <w:color w:val="111111"/>
          <w:sz w:val="28"/>
          <w:szCs w:val="28"/>
          <w:rtl w:val="true"/>
          <w:lang w:bidi="fa-IR"/>
        </w:rPr>
        <w:t xml:space="preserve">. </w:t>
      </w:r>
      <w:r>
        <w:rPr>
          <w:rStyle w:val="FootnoteAnchor"/>
        </w:rPr>
        <w:footnoteReference w:id="498"/>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كلینی در خطبه‌اى از امیر المؤمنین علیه السلام معروف به خطبۀ وسیله</w:t>
      </w:r>
      <w:r>
        <w:rPr>
          <w:rStyle w:val="FootnoteAnchor"/>
          <w:rtl w:val="true"/>
        </w:rPr>
        <w:footnoteReference w:id="499"/>
      </w:r>
      <w:r>
        <w:rPr>
          <w:rFonts w:ascii="IRNazanin" w:hAnsi="IRNazanin" w:eastAsia="IRNazanin"/>
          <w:color w:val="111111"/>
          <w:sz w:val="28"/>
          <w:sz w:val="28"/>
          <w:szCs w:val="28"/>
          <w:rtl w:val="true"/>
          <w:lang w:bidi="fa-IR"/>
        </w:rPr>
        <w:t>از جابر بن یزید آورده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 علیه السلام شرفیاب شدم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به راستى كه این اختلاف شیعه در مذهبشان مرا </w:t>
      </w:r>
    </w:p>
    <w:p>
      <w:pPr>
        <w:pStyle w:val="BookText"/>
        <w:rPr/>
      </w:pPr>
      <w:r>
        <w:rPr>
          <w:rFonts w:ascii="IRNazanin" w:hAnsi="IRNazanin" w:eastAsia="IRNazanin"/>
          <w:color w:val="111111"/>
          <w:sz w:val="28"/>
          <w:sz w:val="28"/>
          <w:szCs w:val="28"/>
          <w:rtl w:val="true"/>
          <w:lang w:bidi="fa-IR"/>
        </w:rPr>
        <w:t>می‌سوزاند،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هفت روز پس از وفات پیغمبر صلی الله علیه و آله و سلم در مدینه براى مردم خطبه‌اى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 خطبه پس از فراغت از جمع آورى قرآن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آن خطبه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خداوندى است كه نگذاشت پندارها به كنه ذات او رسد جز به همین مقدار كه بفهمند او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حجة الوداع رفت و سپس به غدیر خم آمد و در آنجا دستور داد شبیه منبرى برایش ساختند و بالاى آن رفت و بازوى مرا گرفته بلند كرد بدانسان كه زیر بغلش نمودار شد و با آواز بلند در آن انجمن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من سرور و مولا هستم على سرور و مولاى او است، خدایا دوست بدار هر كه دوستش دارد و دشمن بدار هر كه دشمنش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دوستى من دوستى خدا، و دشمنى من دشمنى خدا است ، و خداى عزّ و جل در باره جریان آن روز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كامل كردم و نعمت خود را بر شما تمام كردم و اسلام را دین شما انتخاب كردم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پس ولایت من كمال دین و انتخاب و پسند پروردگار جلّ ذكره گردید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بن ابراهیم در تفسیر خود می گوید پدرم از صفوان، از علا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میان مكه و مدینه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گردید و پیامبر در جحفه آن رابرپا داشت</w:t>
      </w:r>
      <w:r>
        <w:rPr>
          <w:rFonts w:eastAsia="IRNazanin" w:cs="IRNazanin"/>
          <w:color w:val="111111"/>
          <w:sz w:val="28"/>
          <w:szCs w:val="28"/>
          <w:rtl w:val="true"/>
          <w:lang w:bidi="fa-IR"/>
        </w:rPr>
        <w:t xml:space="preserve">. </w:t>
      </w:r>
      <w:r>
        <w:rPr>
          <w:rStyle w:val="FootnoteAnchor"/>
          <w:rtl w:val="true"/>
        </w:rPr>
        <w:footnoteReference w:id="501"/>
      </w:r>
      <w:bookmarkStart w:id="577" w:name="pg8615_82249"/>
    </w:p>
    <w:p>
      <w:pPr>
        <w:pStyle w:val="Heading3"/>
        <w:numPr>
          <w:ilvl w:val="2"/>
          <w:numId w:val="1"/>
        </w:numPr>
        <w:rPr/>
      </w:pPr>
      <w:bookmarkStart w:id="578" w:name="__RefHeading___Toc2085565_653776707"/>
      <w:bookmarkStart w:id="579" w:name="_Toc204"/>
      <w:bookmarkEnd w:id="577"/>
      <w:bookmarkEnd w:id="578"/>
      <w:r>
        <w:rPr>
          <w:rtl w:val="true"/>
        </w:rPr>
        <w:t>قراین خارجیۀ نزول آیه پس از غدیر</w:t>
      </w:r>
      <w:bookmarkEnd w:id="579"/>
    </w:p>
    <w:p>
      <w:pPr>
        <w:pStyle w:val="Heading4"/>
        <w:numPr>
          <w:ilvl w:val="3"/>
          <w:numId w:val="1"/>
        </w:numPr>
        <w:rPr/>
      </w:pPr>
      <w:bookmarkStart w:id="580" w:name="__RefHeading___Toc2085567_653776707"/>
      <w:bookmarkStart w:id="581" w:name="_Toc205"/>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افزون بر احادیث یادشده، قراینی هم بر نزول آیه پس ازغدیر به شرح زیر داریم</w:t>
      </w:r>
      <w:r>
        <w:rPr>
          <w:rFonts w:eastAsia="IRNazanin" w:cs="IRNazanin"/>
          <w:color w:val="111111"/>
          <w:sz w:val="28"/>
          <w:szCs w:val="28"/>
          <w:rtl w:val="true"/>
          <w:lang w:bidi="fa-IR"/>
        </w:rPr>
        <w:t>:</w:t>
      </w:r>
    </w:p>
    <w:p>
      <w:pPr>
        <w:pStyle w:val="Heading4"/>
        <w:numPr>
          <w:ilvl w:val="3"/>
          <w:numId w:val="1"/>
        </w:numPr>
        <w:rPr/>
      </w:pPr>
      <w:bookmarkStart w:id="582" w:name="__RefHeading___Toc2085569_653776707"/>
      <w:bookmarkStart w:id="583" w:name="_Toc206"/>
      <w:bookmarkEnd w:id="582"/>
      <w:r>
        <w:rPr/>
        <w:t>1</w:t>
      </w:r>
      <w:r>
        <w:rPr>
          <w:rtl w:val="true"/>
        </w:rPr>
        <w:t xml:space="preserve">- </w:t>
      </w:r>
      <w:r>
        <w:rPr>
          <w:rtl w:val="true"/>
        </w:rPr>
        <w:t>نزول آیۀ اکمال در روز دو شنبه</w:t>
      </w:r>
      <w:bookmarkEnd w:id="583"/>
    </w:p>
    <w:p>
      <w:pPr>
        <w:pStyle w:val="BookText"/>
        <w:rPr/>
      </w:pPr>
      <w:r>
        <w:rPr>
          <w:rFonts w:ascii="IRNazanin" w:hAnsi="IRNazanin" w:eastAsia="IRNazanin"/>
          <w:color w:val="111111"/>
          <w:sz w:val="28"/>
          <w:sz w:val="28"/>
          <w:szCs w:val="28"/>
          <w:rtl w:val="true"/>
          <w:lang w:bidi="fa-IR"/>
        </w:rPr>
        <w:t xml:space="preserve">ابن کثیر از ابن عباس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و ابن مردویه، و طبرانی از طریق ابن لَهیعَة، از خالد بن ابی عمران، از حَنَش بن عبد الله الصنعانی، از ابن عباس روایت می 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صلی الله علیه و آله و سلم روز دو شنبه متولد شد و دو شنبه به نبوت مبعوث و دو شنبه از مکه خارج شد و دو شنبه مکه فتح و سورۀ مائده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دوشنبه نازل شد و آن حضرت روز دوشنبه وفات نمود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با توجه به اینکه نهم ذوالحجه یعنی عرفۀ سال دهم طبق روایات معتبر اهل سنت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نزول آیۀ اکمال نمی تواند در عرفه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کثیر در تاریخش و ذهبی با سند از ابن عباس روایت کرده‌اند که پیامبر صلی الله علیه و آله و سلم روز دو شنبه متولد شد و دو شنبه به نبوت مبعوث و دو شنبه از مکه خارج شد و دو شنبه مکه فتح و سورۀ مائده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نازل شد و آن حضرت دو شنبه وفات نمود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هیثمی هم همۀ رجال روایت غیر از ابن لهیعة را توثیق می‌كند</w:t>
      </w:r>
      <w:r>
        <w:rPr>
          <w:rFonts w:eastAsia="IRNazanin" w:cs="IRNazanin"/>
          <w:color w:val="111111"/>
          <w:sz w:val="28"/>
          <w:szCs w:val="28"/>
          <w:rtl w:val="true"/>
          <w:lang w:bidi="fa-IR"/>
        </w:rPr>
        <w:t>.</w:t>
      </w:r>
      <w:r>
        <w:rPr>
          <w:rStyle w:val="FootnoteAnchor"/>
          <w:rtl w:val="true"/>
        </w:rPr>
        <w:footnoteReference w:id="50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لهیعه از رجال صحیح مسلم وابو داود وترمذی و ابن ماجه </w:t>
      </w:r>
      <w:bookmarkStart w:id="584" w:name="pg8615_82252"/>
    </w:p>
    <w:p>
      <w:pPr>
        <w:pStyle w:val="BookText"/>
        <w:rPr/>
      </w:pPr>
      <w:bookmarkEnd w:id="584"/>
      <w:r>
        <w:rPr>
          <w:rFonts w:ascii="IRNazanin" w:hAnsi="IRNazanin" w:eastAsia="IRNazanin"/>
          <w:color w:val="111111"/>
          <w:sz w:val="28"/>
          <w:sz w:val="28"/>
          <w:szCs w:val="28"/>
          <w:rtl w:val="true"/>
          <w:lang w:bidi="fa-IR"/>
        </w:rPr>
        <w:t>بوده و احمد وابن شاهین و ذهبی وی را توثیق کرده اند تنها مشکل او سوختن کتب وی و نقل از حفظ اوست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این مطلب نیز منافی با وثاقت نیست پس این سند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نهم ذوالحجه یعنی عرفۀ سال دهم طبق روایات معتبر اهل سنت روز جمعه، و روز غدیر هیجدهم ذوالحجه مصادف با یکشنبه بود ، در نتیجه نزول آیۀ اکمال نمی تواند در عرفه باشد بلکه نزول آیۀ اکمال روز دو شنبۀ بعد از واقعۀ غدیر و اعلام امامت حضرت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که متوجه نتیجۀ این خبر شده ، توجیه مضحکی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ابن عباس آن است که این سوره روز دو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 جمعه نه دو شنبه که صریح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w:t>
      </w:r>
      <w:r>
        <w:rPr>
          <w:rFonts w:eastAsia="IRNazanin" w:cs="IRNazanin"/>
          <w:color w:val="111111"/>
          <w:sz w:val="28"/>
          <w:szCs w:val="28"/>
          <w:rtl w:val="true"/>
          <w:lang w:bidi="fa-IR"/>
        </w:rPr>
        <w:t xml:space="preserve">! </w:t>
      </w:r>
      <w:r>
        <w:rPr>
          <w:rStyle w:val="FootnoteAnchor"/>
          <w:rtl w:val="true"/>
        </w:rPr>
        <w:footnoteReference w:id="506"/>
      </w:r>
    </w:p>
    <w:p>
      <w:pPr>
        <w:pStyle w:val="Heading4"/>
        <w:numPr>
          <w:ilvl w:val="3"/>
          <w:numId w:val="1"/>
        </w:numPr>
        <w:rPr/>
      </w:pPr>
      <w:bookmarkStart w:id="585" w:name="__RefHeading___Toc2085571_653776707"/>
      <w:bookmarkStart w:id="586" w:name="_Toc207"/>
      <w:bookmarkEnd w:id="585"/>
      <w:r>
        <w:rPr/>
        <w:t>2</w:t>
      </w:r>
      <w:r>
        <w:rPr>
          <w:rtl w:val="true"/>
        </w:rPr>
        <w:t xml:space="preserve">- </w:t>
      </w:r>
      <w:r>
        <w:rPr>
          <w:rtl w:val="true"/>
        </w:rPr>
        <w:t xml:space="preserve">وفات حضرت </w:t>
      </w:r>
      <w:r>
        <w:rPr/>
        <w:t>81</w:t>
      </w:r>
      <w:r>
        <w:rPr>
          <w:rtl w:val="true"/>
        </w:rPr>
        <w:t xml:space="preserve"> </w:t>
      </w:r>
      <w:r>
        <w:rPr>
          <w:rtl w:val="true"/>
        </w:rPr>
        <w:t>روز بعد از نزول</w:t>
      </w:r>
      <w:bookmarkEnd w:id="586"/>
    </w:p>
    <w:p>
      <w:pPr>
        <w:pStyle w:val="BookText"/>
        <w:rPr/>
      </w:pPr>
      <w:r>
        <w:rPr>
          <w:rFonts w:ascii="IRNazanin" w:hAnsi="IRNazanin" w:eastAsia="IRNazanin"/>
          <w:color w:val="111111"/>
          <w:sz w:val="28"/>
          <w:sz w:val="28"/>
          <w:szCs w:val="28"/>
          <w:rtl w:val="true"/>
          <w:lang w:bidi="fa-IR"/>
        </w:rPr>
        <w:t xml:space="preserve">در تفسیر فخر رازى و تفسیر روح المعانى و تفسیر المنار آمده است که مورخان و محدثان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صلی الله علیه و آله و سلم هشتاد و یک یا هشتاد و دو روز بیشتر عمر نکرد و پس از آن هیچ زیاده و نسخ و تغییری در شریعت حاصل نشد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در تفسیرش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با سند متصل از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تابعی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پیامبر صلی الله علیه و آله و سلم پس از نزول آیۀ اکمال هشتاد و یک روز بیشتر </w:t>
      </w:r>
    </w:p>
    <w:p>
      <w:pPr>
        <w:pStyle w:val="BookText"/>
        <w:rPr/>
      </w:pPr>
      <w:r>
        <w:rPr>
          <w:rFonts w:ascii="IRNazanin" w:hAnsi="IRNazanin" w:eastAsia="IRNazanin"/>
          <w:color w:val="111111"/>
          <w:sz w:val="28"/>
          <w:sz w:val="28"/>
          <w:szCs w:val="28"/>
          <w:rtl w:val="true"/>
          <w:lang w:bidi="fa-IR"/>
        </w:rPr>
        <w:t>عمر نکرد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با توجه به اینكه وفات پیامبر صلی الله علیه و آله و سلم در روایات اهل تسنن و بعضى از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كلینى در كتاب معروف كافى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ماه ربیع الاول بود ، نتیجه مى‌گیریم كه روز نزول آیه درست روز هیجدهم ذو الحجه بوده استالبته این در صورتى است كه روز وفات پیامبر صلی الله علیه و آله و سلم را محاسبه نكنیم و دو ماه وسط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نظر بگیریم كه این موضوع كاملاً امكان‌پذیر است و با توجه به اینكه در روزهاى قبل و بعد از روز غدیر حادثه مهمى در تاریخ اسلام رخ نداده است كه اکمال دین قابل تطبیق بر آن باشد مسلم مى‌شود كه منظور از آن حادثه روز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روشن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نزول آیۀ اکمال را در جریان غدیر بیان كرده در ردیف خبر واحد نیست كه بتوان با تضعیف بعضى‌اسنادش، آن‌ها را نادیده گرفت بلكه اخبارى معتبر و مستفیض و همراه قرینه است، و در منابع متعدد و معروف اسلامى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بعضى از دانشمندان متعصب اهل تسنن، مانند نویسنده تفسیر المنار با تفسیر ساده‌اى از آیه عبور کرده، و به این روایات کمترین اشاره‌ای نمی‌كند، یا مانند آلوسى در تفسیر روح المعانى جسارت کرده، می‌گوید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از ابو سعید خدری خبر نزول آیۀ اکمال را پس از واقعۀ غدیر نقل کرده، اینکه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کامل شدن دین و تمامیت نعمت و رضای </w:t>
      </w:r>
      <w:bookmarkStart w:id="587" w:name="pg8615_82258"/>
    </w:p>
    <w:p>
      <w:pPr>
        <w:pStyle w:val="BookText"/>
        <w:rPr/>
      </w:pPr>
      <w:bookmarkEnd w:id="587"/>
      <w:r>
        <w:rPr>
          <w:rFonts w:ascii="IRNazanin" w:hAnsi="IRNazanin" w:eastAsia="IRNazanin"/>
          <w:color w:val="111111"/>
          <w:sz w:val="28"/>
          <w:sz w:val="28"/>
          <w:szCs w:val="28"/>
          <w:rtl w:val="true"/>
          <w:lang w:bidi="fa-IR"/>
        </w:rPr>
        <w:t>پروردگار با رسالت من و ولایت علی كرم الله تعالى وجهه بعد ازخودم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دروغ های شیعه بوده و رکیک بودن عبارت حدیث شاهد بر دروغ بودن آن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می‌گوییم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نزول آیۀ اکمال در غدیر اختصاص به روایت شیعه و روایت أبو سعید خدری ندارد بلکه به طرق متعدد که بسیاری از آن‌ها معتبر است از صحابه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وی با تضعیف سند یكى از این اخبار كوشیده تا بقیه را به دست فراموشى بسپارد و آن را جعلی و نادرست قلمداد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خلاف فصاحتی در عبارت حدیث وجود دارد که آن را شاهد کذب آن می‌داند؟ با اینکه برای شخص منصف آثار صدق و فصاحت در آن روشن است </w:t>
      </w:r>
      <w:r>
        <w:rPr>
          <w:rFonts w:eastAsia="IRNazanin" w:cs="IRNazanin"/>
          <w:color w:val="111111"/>
          <w:sz w:val="28"/>
          <w:szCs w:val="28"/>
          <w:rtl w:val="true"/>
          <w:lang w:bidi="fa-IR"/>
        </w:rPr>
        <w:t>.</w:t>
      </w:r>
    </w:p>
    <w:p>
      <w:pPr>
        <w:pStyle w:val="Heading3"/>
        <w:numPr>
          <w:ilvl w:val="2"/>
          <w:numId w:val="1"/>
        </w:numPr>
        <w:rPr/>
      </w:pPr>
      <w:bookmarkStart w:id="588" w:name="__RefHeading___Toc2085573_653776707"/>
      <w:bookmarkStart w:id="589" w:name="_Toc208"/>
      <w:bookmarkEnd w:id="588"/>
      <w:r>
        <w:rPr>
          <w:rtl w:val="true"/>
        </w:rPr>
        <w:t>جمع بین روایات و ترجیح نهایی</w:t>
      </w:r>
      <w:bookmarkEnd w:id="589"/>
    </w:p>
    <w:p>
      <w:pPr>
        <w:pStyle w:val="BookText"/>
        <w:rPr/>
      </w:pPr>
      <w:r>
        <w:rPr>
          <w:rFonts w:ascii="IRNazanin" w:hAnsi="IRNazanin" w:eastAsia="IRNazanin"/>
          <w:color w:val="111111"/>
          <w:sz w:val="28"/>
          <w:sz w:val="28"/>
          <w:szCs w:val="28"/>
          <w:rtl w:val="true"/>
          <w:lang w:bidi="fa-IR"/>
        </w:rPr>
        <w:t xml:space="preserve">باتوجه به روایات معتبر دستۀ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اکمال در عرفه یا غدیر دربارۀ اعلام امامت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اکمال دین، اعلام امامتمولا امیر المؤمنین است و با دستۀ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اکمال در عرفه بدون اشاره 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ندارد و بر فرض تعارض دستۀ دوم و سوم با دستۀ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آیه اکمال در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بر آن ترجیح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موافقت آن با کتاب ، زیرا چهار مشخصه ای که برای آن روز در آیه ذکر شده از جمله اکمال دین و اتمام نعمت تنها با اعلام امامت تحقق می یابد ، به بیانی که در تفسیر آیه گذشت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 فرض نزول درعرفه ، بنا بر نظر اهل سنت اکمال دین به سبب بیان آخرین احکام دین در عرفه است ، در حالی که احکام فراوانی پس از آیۀ اکمال بیان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طبری بر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نموده که حکم میراث كلاله در آخرین آیۀ همین سوره پس از آیۀ اکمال نازل شده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این رو شوکانی که متوجه اشکال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اکمال، نزول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واحکام حلال وحرام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علما گفته اند آیات و احکام دیگری مانند آیۀ ربا و آیۀ كلاله و غیر این پس از آیۀ اکمال نازل شد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نظر شیعه اکمال دین به اعلام امامت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نزول آخرین 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باشد و با نزول احکام دیگر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صحیحۀ فضلا در کافی از امام محمد باقر علیه السلام چرا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دیگر فریضه‌ای نمی‌فرستم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انزل علیكم بعد هذه فریضه؟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صحیحۀ کافی دلالت بر عدم نزول احکام فرعی پس از اعلام امامت ندارد زیرا فریضه اخص از حکم است و تنها بر اصول دین و اصول احکام صدق می کند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روایت دستۀ اول، عمر و دیگری معاویه است که در این مسئله متهم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آن شخص یهودی که از شأن نزول آیه خبر داشت می خواست با یاد آوری جریان غدیر عمر را شرمنده کند ، ولی او پیش دستی کرد و با دادن تاریخ غلطی از زمان نزول آیه خود را خلاص کرد و شهادتذی نفع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دستۀ اول ساقط است</w:t>
      </w:r>
      <w:r>
        <w:rPr>
          <w:rFonts w:eastAsia="IRNazanin" w:cs="IRNazanin"/>
          <w:color w:val="111111"/>
          <w:sz w:val="28"/>
          <w:szCs w:val="28"/>
          <w:rtl w:val="true"/>
          <w:lang w:bidi="fa-IR"/>
        </w:rPr>
        <w:t xml:space="preserve">. </w:t>
      </w:r>
      <w:bookmarkStart w:id="590" w:name="pg8615_82264"/>
    </w:p>
    <w:p>
      <w:pPr>
        <w:pStyle w:val="Heading3"/>
        <w:numPr>
          <w:ilvl w:val="2"/>
          <w:numId w:val="1"/>
        </w:numPr>
        <w:rPr/>
      </w:pPr>
      <w:bookmarkStart w:id="591" w:name="__RefHeading___Toc2085575_653776707"/>
      <w:bookmarkStart w:id="592" w:name="_Toc209"/>
      <w:bookmarkEnd w:id="590"/>
      <w:bookmarkEnd w:id="591"/>
      <w:r>
        <w:rPr>
          <w:rtl w:val="true"/>
        </w:rPr>
        <w:t>تکرار نزول آیه اکمال</w:t>
      </w:r>
      <w:bookmarkEnd w:id="592"/>
    </w:p>
    <w:p>
      <w:pPr>
        <w:pStyle w:val="BookText"/>
        <w:rPr/>
      </w:pPr>
      <w:r>
        <w:rPr>
          <w:rFonts w:ascii="IRNazanin" w:hAnsi="IRNazanin" w:eastAsia="IRNazanin"/>
          <w:color w:val="111111"/>
          <w:sz w:val="28"/>
          <w:sz w:val="28"/>
          <w:szCs w:val="28"/>
          <w:rtl w:val="true"/>
          <w:lang w:bidi="fa-IR"/>
        </w:rPr>
        <w:t>با توجه به روایات دستۀ دوم که نزول در عرفه هم در بارۀ ولایت است و تدریجی بودن اعلام امامت می توان روایات دو طرف را صحیح دانسته آن را جمع کنیم و بگوییم آیه اکمال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در ضمن نزول همۀ سوره در روز عرفۀ و بار دوم پس از واقعۀ غدیر؛ چنان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فاتحه واخلاص یک بار در مکه وبار دیگر در مدینه نازل شد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سورۀ روم وآیۀ روح وخواتیم سورۀ نحل نیز دو بار نازل شده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 در هر دو بار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در آیۀ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اعلام امامت اهل‌بیت و امیر المؤمنین علیه السلام است که بار اول آن‌را در عرفه به صورت کلی ضمن حدیث ثقلین بیان نمود و بار دوم در غدیر خم مصداق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مولا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آیۀ اکمال در عرفه به سبب این بود که امر ولایت وامامت به حضرت نازل شده و از پیامبر اکرم صلی الله علیه و آله و سلم می خواست علی علیه السلام را به صراحت معرفی کند ولی حضرت به علت نگرانی از مخالفت قریش به معرفی کلی امامت اهل‌بیت و خلافت ثقلین بسنده نمود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اعلام امامت حضرت علی علیه السلام در غدیر، بار دوم آیۀ اکمال نازل شد و حضرت آن‌را در جمع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آیۀ اکمال دوبار نازل شده است </w:t>
      </w:r>
      <w:r>
        <w:rPr>
          <w:rFonts w:eastAsia="IRNazanin" w:cs="IRNazanin"/>
          <w:color w:val="111111"/>
          <w:sz w:val="28"/>
          <w:szCs w:val="28"/>
          <w:rtl w:val="true"/>
          <w:lang w:bidi="fa-IR"/>
        </w:rPr>
        <w:t xml:space="preserve">. </w:t>
      </w:r>
      <w:bookmarkStart w:id="593" w:name="pg8615_82268"/>
    </w:p>
    <w:p>
      <w:pPr>
        <w:pStyle w:val="Heading3"/>
        <w:numPr>
          <w:ilvl w:val="2"/>
          <w:numId w:val="1"/>
        </w:numPr>
        <w:rPr/>
      </w:pPr>
      <w:bookmarkStart w:id="594" w:name="__RefHeading___Toc2085577_653776707"/>
      <w:bookmarkStart w:id="595" w:name="_Toc210"/>
      <w:bookmarkEnd w:id="593"/>
      <w:bookmarkEnd w:id="594"/>
      <w:r>
        <w:rPr>
          <w:rtl w:val="true"/>
        </w:rPr>
        <w:t>علت تقدم آیۀ اکمال بر آیۀ تبلیغ</w:t>
      </w:r>
      <w:bookmarkEnd w:id="595"/>
    </w:p>
    <w:p>
      <w:pPr>
        <w:pStyle w:val="BookText"/>
        <w:rPr/>
      </w:pPr>
      <w:r>
        <w:rPr>
          <w:rFonts w:ascii="IRNazanin" w:hAnsi="IRNazanin" w:eastAsia="IRNazanin"/>
          <w:color w:val="111111"/>
          <w:sz w:val="28"/>
          <w:sz w:val="28"/>
          <w:szCs w:val="28"/>
          <w:rtl w:val="true"/>
          <w:lang w:bidi="fa-IR"/>
        </w:rPr>
        <w:t xml:space="preserve">اگر هر دو 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تبلیغ و اکمال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مربوط به جریان غدیر است ، چرا آیۀ اکمال قبل آیۀ تبلیغ آمده است؟ آیۀ اکمال سومین آیۀ سوره مائده و آیۀ تبلیغ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باید به عکس باشد و چرا در قرآن میان آن دو فاصله افتاده؟ این ایراد در بعضی تفاسیر اهل سنت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چرا این قسمت از آیۀ اکمال كه مربوط به جریان غدیر است به مطالبى ضمیمه شده كه در باره گوشت هاى حلال و حرام است ؟ در حالی که میان این مطلب و مسئلۀ امامت تناسبی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دانستیم اسناد مربوط به نزول آیه تبلیغ و اکمال در بارۀ غدیر و مسئله جانشینى پیامبر صلی الله علیه و آله و سلم تنها در كتاب‌های شیعه نقل نشده است كه چنین ایرادى متوجه شیعه شود، بلكه در بسیارى از كتاب‌های اهل تسنن نیز آمده است، و به طرق متعددى این حدیث از سه نفر از صحابه معروف نقل شده وآن‌ها هم باید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توجیه این فاصله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بر طبق تاریخ نزول جمع‌آورى شده بود جاى این ایراد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قرآن، و همچنین سوره‌هاى آن، بر طبق تاریخ نزول جمع‌آورى نشده است بلكه بسیارى از سوره‌هایى كه در مدینه نازل شده مشتمل بر آیاتى است كه در مكه نازل گردیده و به عكس آیات مدنى را در لابه لاى سوره هاى مكى مشاهده مى‌كنیم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حقیقت جدا شدن این دو آیه از یكدیگر در قرآن جاى تعجب نخواهد بود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گرفتن آیات هر سوره تنها به فرمان پیامبر صلی الله علیه و آله و سلم بوده است ممكن است قرار دادن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احكام مربوط به غذاهاى حلال و </w:t>
      </w:r>
      <w:bookmarkStart w:id="596" w:name="pg8615_82271"/>
    </w:p>
    <w:p>
      <w:pPr>
        <w:pStyle w:val="BookText"/>
        <w:rPr/>
      </w:pPr>
      <w:bookmarkEnd w:id="596"/>
      <w:r>
        <w:rPr>
          <w:rFonts w:ascii="IRNazanin" w:hAnsi="IRNazanin" w:eastAsia="IRNazanin"/>
          <w:color w:val="111111"/>
          <w:sz w:val="28"/>
          <w:sz w:val="28"/>
          <w:szCs w:val="28"/>
          <w:rtl w:val="true"/>
          <w:lang w:bidi="fa-IR"/>
        </w:rPr>
        <w:t>حرام براى محافظت از تحریف و حذف و تغییر بوده باشد، زیرا بسیار مى‌شود كه براى محفوظ ماندن یك شى‌ء نفیس آن را با مطالب ساده‌اى مى‌آمیزند تا كمتر جلب توجه كند</w:t>
      </w:r>
    </w:p>
    <w:p>
      <w:pPr>
        <w:pStyle w:val="BookText"/>
        <w:rPr/>
      </w:pPr>
      <w:r>
        <w:rPr>
          <w:rFonts w:ascii="IRNazanin" w:hAnsi="IRNazanin" w:eastAsia="IRNazanin"/>
          <w:color w:val="111111"/>
          <w:sz w:val="28"/>
          <w:sz w:val="28"/>
          <w:szCs w:val="28"/>
          <w:rtl w:val="true"/>
          <w:lang w:bidi="fa-IR"/>
        </w:rPr>
        <w:t xml:space="preserve">آیا حوادثى كه در آخرین ساعات عمر پیامبر صلی الله علیه و آله و سلم واقع شد، و مخالفت صریحى كه از طرف بعضى افراد براى نوشتن وصیتنامه از طرف پیامبر صلی الله علیه و آله و سلم به عمل آمد تا آنجا كه حتى پیامبر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هذیان و بیمارى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سخنان ناموزون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نمى‌كرد که براى حفظ اسناد مربوط به خلافت و رساندن آن به دست آیندگان چنین پیش‌بینى‌هایى بشود و با مطالب ساده‌اى آمیخته گردد كه توجه مخالفان سر جلب سخت کمتر جلب را جلب كند؟</w:t>
      </w:r>
    </w:p>
    <w:p>
      <w:pPr>
        <w:pStyle w:val="Heading3"/>
        <w:numPr>
          <w:ilvl w:val="2"/>
          <w:numId w:val="1"/>
        </w:numPr>
        <w:rPr/>
      </w:pPr>
      <w:bookmarkStart w:id="597" w:name="__RefHeading___Toc2085579_653776707"/>
      <w:bookmarkStart w:id="598" w:name="_Toc211"/>
      <w:bookmarkEnd w:id="597"/>
      <w:r>
        <w:rPr>
          <w:rtl w:val="true"/>
        </w:rPr>
        <w:t>قراین لفظیۀ منفصلۀ دیگر</w:t>
      </w:r>
      <w:bookmarkEnd w:id="598"/>
    </w:p>
    <w:p>
      <w:pPr>
        <w:pStyle w:val="BookText"/>
        <w:rPr/>
      </w:pPr>
      <w:r>
        <w:rPr>
          <w:rFonts w:ascii="IRNazanin" w:hAnsi="IRNazanin" w:eastAsia="IRNazanin"/>
          <w:color w:val="111111"/>
          <w:sz w:val="28"/>
          <w:sz w:val="28"/>
          <w:szCs w:val="28"/>
          <w:rtl w:val="true"/>
          <w:lang w:bidi="fa-IR"/>
        </w:rPr>
        <w:t>اینک به بیان قراین لفظیۀ منفصلۀ دیگر می پردازیم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و احادیث نبوی دیگرغیر از آیات تبلیغ و اکمال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آیات و احادیث نبوی دیگری که بر امامت و خلافت حضرت علی علیه السلام دلالت می‌کند، مانند آیۀ ولایت</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آیۀ تطهیر</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حدیث کساء و نیز حدیث خلافت و وزارت اولین مؤمن در مهمانی انذار عشیره و حدیث منزلت و حدیث بریده و احادیث دیگر هر یک قرینۀ ارادۀ این معنا از مولا در حدیث غدیر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شعر حسان بن ثابت </w:t>
      </w:r>
    </w:p>
    <w:p>
      <w:pPr>
        <w:pStyle w:val="BookText"/>
        <w:rPr/>
      </w:pPr>
      <w:r>
        <w:rPr>
          <w:rFonts w:ascii="IRNazanin" w:hAnsi="IRNazanin" w:eastAsia="IRNazanin"/>
          <w:color w:val="111111"/>
          <w:sz w:val="28"/>
          <w:sz w:val="28"/>
          <w:szCs w:val="28"/>
          <w:rtl w:val="true"/>
          <w:lang w:bidi="fa-IR"/>
        </w:rPr>
        <w:t>او که شاعر معروف پیامبر اکرم صلی الله علیه و آله و سلم و پس از هجرت حضرت به مدینه با شعرش در خدمت پیامبر اکرم ص بود در همان روز غدیر با شعر خود واقعۀ غدیر را گزارش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 با سلسله سند متصل از ابو سعید خدری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اکرم صلی الله علیه و آله و سلم در غدیر مولا علی علیه السلام را به امامت معرفی نمود آیه اکمال نازل شد و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إکمال الدّین و إتمام النّعمَة و رِضَی الرّبّ بِرِسالَتی والولایة لعلیّ؛ خدا را تعظیم می‌کنم بر کامل شدن دین و تمام شدن نعمت و خشنودی پروردگار</w:t>
      </w:r>
    </w:p>
    <w:p>
      <w:pPr>
        <w:pStyle w:val="BookText"/>
        <w:rPr/>
      </w:pPr>
      <w:r>
        <w:rPr>
          <w:rFonts w:ascii="IRNazanin" w:hAnsi="IRNazanin" w:eastAsia="IRNazanin"/>
          <w:color w:val="111111"/>
          <w:sz w:val="28"/>
          <w:sz w:val="28"/>
          <w:szCs w:val="28"/>
          <w:rtl w:val="true"/>
          <w:lang w:bidi="fa-IR"/>
        </w:rPr>
        <w:t xml:space="preserve">با رسالت من و ولایت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حسان بن ثابت عرض کرد یا رسول الله آیا اجازه می دهی در این باره اشعاری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الهی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مشایخ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 را بشنوید، آن‌گاه</w:t>
      </w:r>
    </w:p>
    <w:p>
      <w:pPr>
        <w:pStyle w:val="BookText"/>
        <w:rPr/>
      </w:pPr>
      <w:r>
        <w:rPr>
          <w:rFonts w:ascii="IRNazanin" w:hAnsi="IRNazanin" w:eastAsia="IRNazanin"/>
          <w:color w:val="111111"/>
          <w:sz w:val="28"/>
          <w:sz w:val="28"/>
          <w:szCs w:val="28"/>
          <w:rtl w:val="true"/>
          <w:lang w:bidi="fa-IR"/>
        </w:rPr>
        <w:t>در بارۀ این واقعه به شرح زیر شعری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مُنادیا</w:t>
      </w:r>
    </w:p>
    <w:p>
      <w:pPr>
        <w:pStyle w:val="BookText"/>
        <w:rPr/>
      </w:pPr>
      <w:r>
        <w:rPr>
          <w:rFonts w:ascii="IRNazanin" w:hAnsi="IRNazanin" w:eastAsia="IRNazanin"/>
          <w:color w:val="111111"/>
          <w:sz w:val="28"/>
          <w:sz w:val="28"/>
          <w:szCs w:val="28"/>
          <w:rtl w:val="true"/>
          <w:lang w:bidi="fa-IR"/>
        </w:rPr>
        <w:t xml:space="preserve">بأنّی مولاکم نعم و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ولم یبدو هناكَ التعامِیا</w:t>
      </w:r>
    </w:p>
    <w:p>
      <w:pPr>
        <w:pStyle w:val="BookText"/>
        <w:rPr/>
      </w:pPr>
      <w:r>
        <w:rPr>
          <w:rFonts w:ascii="Amiri" w:hAnsi="Amiri" w:eastAsia="Amiri" w:cs="Amiri"/>
          <w:color w:val="111111"/>
          <w:sz w:val="28"/>
          <w:sz w:val="28"/>
          <w:szCs w:val="28"/>
          <w:rtl w:val="true"/>
          <w:lang w:bidi="ar-SA"/>
        </w:rPr>
        <w:t>الهُكَ مولانا وأنتَ نبیُّن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فی الخلقِ للهِ عاصِیا</w:t>
      </w:r>
    </w:p>
    <w:p>
      <w:pPr>
        <w:pStyle w:val="BookText"/>
        <w:rPr/>
      </w:pPr>
      <w:r>
        <w:rPr>
          <w:rFonts w:ascii="Amiri" w:hAnsi="Amiri" w:eastAsia="Amiri" w:cs="Amiri"/>
          <w:color w:val="111111"/>
          <w:sz w:val="28"/>
          <w:sz w:val="28"/>
          <w:szCs w:val="28"/>
          <w:rtl w:val="true"/>
          <w:lang w:bidi="ar-SA"/>
        </w:rPr>
        <w:t>فقالَ له قمْ یا علیُّ فإنَّن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رَضِیتُك من بعدِی إماماً وهادِیا</w:t>
      </w:r>
    </w:p>
    <w:p>
      <w:pPr>
        <w:pStyle w:val="BookText"/>
        <w:rPr/>
      </w:pPr>
      <w:r>
        <w:rPr>
          <w:rFonts w:ascii="Amiri" w:hAnsi="Amiri" w:eastAsia="Amiri" w:cs="Amiri"/>
          <w:color w:val="111111"/>
          <w:sz w:val="28"/>
          <w:sz w:val="28"/>
          <w:szCs w:val="28"/>
          <w:rtl w:val="true"/>
          <w:lang w:bidi="ar-SA"/>
        </w:rPr>
        <w:t xml:space="preserve">فمن کنتُ مولاه فهذا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لَهُ أنصارَ صدقٍ مَوالیا</w:t>
      </w:r>
    </w:p>
    <w:p>
      <w:pPr>
        <w:pStyle w:val="BookText"/>
        <w:rPr/>
      </w:pPr>
      <w:r>
        <w:rPr>
          <w:rFonts w:ascii="Amiri" w:hAnsi="Amiri" w:eastAsia="Amiri" w:cs="Amiri"/>
          <w:color w:val="111111"/>
          <w:sz w:val="28"/>
          <w:sz w:val="28"/>
          <w:szCs w:val="28"/>
          <w:rtl w:val="true"/>
          <w:lang w:bidi="ar-SA"/>
        </w:rPr>
        <w:t xml:space="preserve">هناكَ دَعَا اللهمَّ والِی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للَّذِی عادَی علیّاً مُعادِیا</w:t>
      </w:r>
      <w:r>
        <w:rPr>
          <w:rStyle w:val="FootnoteAnchor"/>
          <w:rtl w:val="true"/>
        </w:rPr>
        <w:footnoteReference w:id="517"/>
      </w:r>
      <w:r>
        <w:rPr>
          <w:rFonts w:ascii="Amiri" w:hAnsi="Amiri" w:eastAsia="Amiri" w:cs="Amiri"/>
          <w:color w:val="111111"/>
          <w:sz w:val="28"/>
          <w:sz w:val="28"/>
          <w:szCs w:val="28"/>
          <w:rtl w:val="true"/>
          <w:lang w:bidi="ar-SA"/>
        </w:rPr>
        <w:t>هناكَ دَعَا اللهمَّ والِی وَلیَّه وکُنْ للَّذِی عادَی علیّاً مُعادِیا</w:t>
      </w:r>
      <w:r>
        <w:rPr>
          <w:rStyle w:val="FootnoteAnchor"/>
          <w:rtl w:val="true"/>
        </w:rPr>
        <w:footnoteReference w:id="51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روز غدیر خم مردم را صدا زد و چه ندا دهنده گرانقدرى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99" w:name="pg8615_82278"/>
    </w:p>
    <w:p>
      <w:pPr>
        <w:pStyle w:val="BookText"/>
        <w:rPr/>
      </w:pPr>
      <w:bookmarkEnd w:id="599"/>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شما و پیغمبر شما كیست؟ آن‌ها بدون چشم پوشى صریحاً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ماست و تو پیامبر مایى و ما از پذیرش ولایت تو سرپیچى 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تو را بعد از خودم امام و رهبر انتخاب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رهبر اویم این مرد مولا و رهبر اوست، پس شما همگی از سر صدق و راستى از او پیروى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او را دوست بدار و دشمن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چون اشعار او را شنید،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مؤیَّداً بروحِ القدُسِ ما نصرْتَنا بلسانِك؛ 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كه با زبان خود ما را یارى می كنى پیوسته مورد حمایت روح القدس باشى</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600" w:name="__RefHeading___Toc2085581_653776707"/>
      <w:bookmarkStart w:id="601" w:name="_Toc212"/>
      <w:bookmarkEnd w:id="600"/>
      <w:r>
        <w:rPr>
          <w:rtl w:val="true"/>
        </w:rPr>
        <w:t>قراین مقامیه</w:t>
      </w:r>
      <w:bookmarkEnd w:id="601"/>
    </w:p>
    <w:p>
      <w:pPr>
        <w:pStyle w:val="Heading4"/>
        <w:numPr>
          <w:ilvl w:val="3"/>
          <w:numId w:val="1"/>
        </w:numPr>
        <w:rPr/>
      </w:pPr>
      <w:bookmarkStart w:id="602" w:name="__RefHeading___Toc2085583_653776707"/>
      <w:bookmarkStart w:id="603" w:name="_Toc213"/>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قراین مقامیه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اعمالی است که پیش یا پس از لفظ مجمل انجام می شود و مقصود گوینده را از آن لفظ روشن می‌سازد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واقعۀ غدیر به شرح زیر است</w:t>
      </w:r>
      <w:r>
        <w:rPr>
          <w:rFonts w:eastAsia="IRNazanin" w:cs="IRNazanin"/>
          <w:color w:val="111111"/>
          <w:sz w:val="28"/>
          <w:szCs w:val="28"/>
          <w:rtl w:val="true"/>
          <w:lang w:bidi="fa-IR"/>
        </w:rPr>
        <w:t>.</w:t>
      </w:r>
    </w:p>
    <w:p>
      <w:pPr>
        <w:pStyle w:val="Heading4"/>
        <w:numPr>
          <w:ilvl w:val="3"/>
          <w:numId w:val="1"/>
        </w:numPr>
        <w:rPr/>
      </w:pPr>
      <w:bookmarkStart w:id="604" w:name="__RefHeading___Toc2085585_653776707"/>
      <w:bookmarkStart w:id="605" w:name="_Toc214"/>
      <w:bookmarkEnd w:id="604"/>
      <w:r>
        <w:rPr/>
        <w:t>1</w:t>
      </w:r>
      <w:r>
        <w:rPr>
          <w:rtl w:val="true"/>
        </w:rPr>
        <w:t xml:space="preserve">- </w:t>
      </w:r>
      <w:r>
        <w:rPr>
          <w:rtl w:val="true"/>
        </w:rPr>
        <w:t>تحیت به عنوان امیر المؤمنین</w:t>
      </w:r>
      <w:bookmarkEnd w:id="60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معرفی امام، پیامبر اکرم صلی الله علیه و آله و سلم به صحابه دستور داد به حضرت علی علیه السلام به عنوان امیر المؤمنین سلام کنند یا تبریک بگویند به‌خصوص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علیه السلام به عنوان امیر المؤمنین یا مولی المؤمنین تبریک گفتند چون امیر از امارت به معنای حکومت است و این قرینۀ بر آن است که منظور حضرت رسول از مولا در حدیث غدیر امارت و سرپرستی حضرت علی علیه السلام بر مؤمنان بوده است و صحابه نیز همین معنی را از حدیث غدیر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w:t>
      </w:r>
    </w:p>
    <w:p>
      <w:pPr>
        <w:pStyle w:val="BookText"/>
        <w:rPr/>
      </w:pPr>
      <w:r>
        <w:rPr>
          <w:rFonts w:ascii="IRNazanin" w:hAnsi="IRNazanin" w:eastAsia="IRNazanin"/>
          <w:color w:val="111111"/>
          <w:sz w:val="28"/>
          <w:sz w:val="28"/>
          <w:szCs w:val="28"/>
          <w:rtl w:val="true"/>
          <w:lang w:bidi="fa-IR"/>
        </w:rPr>
        <w:t>مدارک این مطلب روایات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احمد با سند صحیح از براء بن عازب نقل می‌کند؛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النَّبیَّ صلی الله علیه و آله و سلم فی سفر ٍفنزلْنا بغدیرِ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لكَ یابنَ أبی طالبٍ أصبحتَ و أمسیتَ مولى كُلَّ مؤمنٍ ومؤمنةٍ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براء بن عازب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خدمت پیامبر صلی الله علیه و آله و سلم بودیم در غدیر خم فرود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حادثۀ غدیر وقتی که عمر على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برایت اى پسر ابو طالب كه مولاى من و مولاى هر مردو زن مؤمنی شدی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مردویه ، عن سالم مولى 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النبیُّ صلی الله علیه و آله و سلم أن نسلَّمَ على علیَّ بنِ أبی طالب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به نقل از 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 سلم به ما امر نمود كه به هنگام ملاقات با على علیه السلام او را به امارت مؤمنان یاد كنیم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أمیر المؤمنین و 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مردویه ، حدثنا محمد بن المظفر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حفص الخثعمی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إسحاق الراشدی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یحیى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المزنی ، عن العلاء بن المسیّب، عن أبی داوود ، عن بریدة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أن نسلَّمِ على علیٍّ علیه السلام بأمیرِ المؤمنینَ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با استناد به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 سلم به ما امر نمود كه به هنگام ملاقات با على علیه السلام او را به امارت مؤمنان یاد كنیم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امیر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مردویه ، عن سالم مولى علی ، أن أبا بكر وعمر دخلا عَلى عَلِیٍّ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یا أمیرَ المؤمنینَ و رحمةُ اللهِ وبركاتُه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مردویه از سالم غلام آزاد شدۀ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بر علی علیه السلام داخل شده و به او چنین سلام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أمیرَ المؤمنین و 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عساکر با سند متصل به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صلی الله علیه و آله و سلم به ما امر نمود كه به هنگام ملاقات با على علیه السلام او را به امارت مؤمنین یاد كنیم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امیرَ المؤمنین، و ما هفت نفر بودیم و من آن روزکوچک‌ترین آنان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ابن عساکر</w:t>
      </w:r>
    </w:p>
    <w:p>
      <w:pPr>
        <w:pStyle w:val="BookText"/>
        <w:rPr/>
      </w:pPr>
      <w:r>
        <w:rPr>
          <w:rFonts w:ascii="IRNazanin" w:hAnsi="IRNazanin" w:eastAsia="IRNazanin"/>
          <w:color w:val="111111"/>
          <w:sz w:val="28"/>
          <w:sz w:val="28"/>
          <w:szCs w:val="28"/>
          <w:rtl w:val="true"/>
          <w:lang w:bidi="fa-IR"/>
        </w:rPr>
        <w:t>به سند خود از انس بن مالک آورده است که پیامبر صلی الله علیه و آله و سلم به من فرمود برای من آب وضو آماده ساز ؛ آب فراهم کردم وحضرت وضو گرفت و دو رکعت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این درب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قائدُ الغُرِّ المُحَجَّلین</w:t>
      </w:r>
      <w:r>
        <w:rPr>
          <w:rStyle w:val="FootnoteAnchor"/>
          <w:rtl w:val="true"/>
        </w:rPr>
        <w:footnoteReference w:id="521"/>
      </w:r>
      <w:r>
        <w:rPr>
          <w:rFonts w:ascii="Amiri" w:hAnsi="Amiri" w:eastAsia="Amiri" w:cs="Amiri"/>
          <w:color w:val="111111"/>
          <w:sz w:val="28"/>
          <w:sz w:val="28"/>
          <w:szCs w:val="28"/>
          <w:rtl w:val="true"/>
          <w:lang w:bidi="ar-SA"/>
        </w:rPr>
        <w:t>سیّدُ المؤمنینَ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ابن عساکر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خود از اسعد بن زراره نقل می کند که پیامبر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علی به من وحی شد که او آ قای مسلمانان و امام متقین و پیشوای روسفیدان بهشتی است</w:t>
      </w:r>
      <w:r>
        <w:rPr>
          <w:rFonts w:eastAsia="IRNazanin" w:cs="IRNazanin"/>
          <w:color w:val="111111"/>
          <w:sz w:val="28"/>
          <w:szCs w:val="28"/>
          <w:rtl w:val="true"/>
          <w:lang w:bidi="fa-IR"/>
        </w:rPr>
        <w:t xml:space="preserve">». </w:t>
      </w:r>
      <w:r>
        <w:rPr>
          <w:rStyle w:val="FootnoteAnchor"/>
          <w:rtl w:val="true"/>
        </w:rPr>
        <w:footnoteReference w:id="522"/>
      </w:r>
      <w:bookmarkStart w:id="606" w:name="pg8615_82287"/>
    </w:p>
    <w:p>
      <w:pPr>
        <w:pStyle w:val="BookText"/>
        <w:rPr/>
      </w:pPr>
      <w:bookmarkEnd w:id="606"/>
      <w:r>
        <w:rPr>
          <w:rFonts w:ascii="IRNazanin" w:hAnsi="IRNazanin" w:eastAsia="IRNazanin"/>
          <w:color w:val="111111"/>
          <w:sz w:val="28"/>
          <w:sz w:val="28"/>
          <w:szCs w:val="28"/>
          <w:rtl w:val="true"/>
          <w:lang w:bidi="fa-IR"/>
        </w:rPr>
        <w:t xml:space="preserve">در این روایت به‌جای امیرالمؤمنین لقب‌های مترادف آن آمده که به معنی امیرالمؤمنین است </w:t>
      </w:r>
      <w:r>
        <w:rPr>
          <w:rFonts w:eastAsia="IRNazanin" w:cs="IRNazanin"/>
          <w:color w:val="111111"/>
          <w:sz w:val="28"/>
          <w:szCs w:val="28"/>
          <w:rtl w:val="true"/>
          <w:lang w:bidi="fa-IR"/>
        </w:rPr>
        <w:t>.</w:t>
      </w:r>
    </w:p>
    <w:p>
      <w:pPr>
        <w:pStyle w:val="Heading4"/>
        <w:numPr>
          <w:ilvl w:val="3"/>
          <w:numId w:val="1"/>
        </w:numPr>
        <w:rPr/>
      </w:pPr>
      <w:bookmarkStart w:id="607" w:name="__RefHeading___Toc2085587_653776707"/>
      <w:bookmarkStart w:id="608" w:name="_Toc215"/>
      <w:bookmarkEnd w:id="607"/>
      <w:r>
        <w:rPr/>
        <w:t>2</w:t>
      </w:r>
      <w:r>
        <w:rPr>
          <w:rtl w:val="true"/>
        </w:rPr>
        <w:t xml:space="preserve">- </w:t>
      </w:r>
      <w:r>
        <w:rPr>
          <w:rtl w:val="true"/>
        </w:rPr>
        <w:t>عمامه گذاری بر سر امیرالمؤمنین علیه السلام</w:t>
      </w:r>
      <w:bookmarkEnd w:id="608"/>
    </w:p>
    <w:p>
      <w:pPr>
        <w:pStyle w:val="BookText"/>
        <w:rPr/>
      </w:pPr>
      <w:r>
        <w:rPr>
          <w:rFonts w:ascii="IRNazanin" w:hAnsi="IRNazanin" w:eastAsia="IRNazanin"/>
          <w:color w:val="111111"/>
          <w:sz w:val="28"/>
          <w:sz w:val="28"/>
          <w:szCs w:val="28"/>
          <w:rtl w:val="true"/>
          <w:lang w:bidi="fa-IR"/>
        </w:rPr>
        <w:t>زبیدی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سُوِّدَ، لأن تیجان العرب العمائم، فكلما قیل فی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 من التاج، قیل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فلانی عمامه بر سر گذاشت یعنی سیادت و سروری یافت ،و هرجا که عجم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تاج برسرگذاشت یعنی امارت و سروری یافت ، در آنجا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گذاشت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نظیر همین سخن را ابن منظور در لسان العرب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هیتمی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إذا سوّدوا رجلاً عمموه عمامة حمراء؛</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هنگامی که شخصی را ریاست می‌دادند بر سر او عمامۀ سرخ می گذاشتند ، همین مطلب از پیامبر اکرم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عمَّمَ رسولُ اللهِ صلی الله علیه و آله و سلم علیّاً بالسَّحابِ،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العمائمُ تیجانُ العربِ</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و سلم عمامۀ سحاب را بر سر علی بست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به منزلۀ تاج پادشاهی میان عرب‌ها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 الله علیه و آله و سلم یومَ غدیرِ خُمٍّ بعمامةٍ، فسدَلَها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 طرفَها على مَنْكَبِی،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أمدّنی یومَ بدرٍ وحنینٍ بملائكةٍ یتعمَّمون هذه </w:t>
      </w:r>
    </w:p>
    <w:p>
      <w:pPr>
        <w:pStyle w:val="BookText"/>
        <w:rPr/>
      </w:pP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طیالسی از امام علی بن ابی طالب علیه السلام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روز غدیر بر سر من عمامه بست و یک طرف آن‌را به پشتم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دارد روی دوشم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بدر مرا کمک نمود به ملائکه ای که این عمامه را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نعیم و طبری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عدی البحرانی، عن أخیه عبدالأعلى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دعا علی بن أبی طالب، فعمّمه و أرخى عذبة العمامة من خلفه؛ پیامبر علی بن ابی‌طالب را خواست و بر سر او عمامه بست و یک طرف آن‌را به پشت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و مکان عمامه گذاری مشخص نشده ولی به قرینۀ روایت سابق عمامه گذاری روز غدیر بوده است و احتمالاً این عمامه سحاب نام دارد که غالیان و نواصب با درک نادرست خود، سحاب را به معنی ابر گرفته و گفته اند علی سوار بر ابرها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مورّخ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عمامه ای به نام سحاب داشت که آن را بر سر علی بن ابی‌طالب كرم الله وجهه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كرم الله وجهه خدمت حضرت رسول می رسید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أتاكُمْ علیٌّ فِی السَّحابِ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با عمامۀ سحاب آمد </w:t>
      </w:r>
      <w:r>
        <w:rPr>
          <w:rFonts w:eastAsia="IRNazanin" w:cs="IRNazanin"/>
          <w:color w:val="111111"/>
          <w:sz w:val="28"/>
          <w:szCs w:val="28"/>
          <w:rtl w:val="true"/>
          <w:lang w:bidi="fa-IR"/>
        </w:rPr>
        <w:t>.»</w:t>
      </w:r>
      <w:r>
        <w:rPr>
          <w:rStyle w:val="FootnoteAnchor"/>
          <w:rtl w:val="true"/>
        </w:rPr>
        <w:footnoteReference w:id="5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استفاده می شود که پیامبر اکرم صلی الله علیه و آله و سلم پس از اعلان ولایت مولا علی علیه السلام با بستن عمامه بر سر حضرت امیر اعلام کرد منظورش همان حکومت و خلافت حضرت امیر است، چنان‌که عجم با تاج گذاری بر سر شاهزداگان آن‌را علامت ولیعهدی وپادشاهی آیندۀ او می دانند</w:t>
      </w:r>
      <w:r>
        <w:rPr>
          <w:rFonts w:eastAsia="IRNazanin" w:cs="IRNazanin"/>
          <w:color w:val="111111"/>
          <w:sz w:val="28"/>
          <w:szCs w:val="28"/>
          <w:rtl w:val="true"/>
          <w:lang w:bidi="fa-IR"/>
        </w:rPr>
        <w:t xml:space="preserve">. </w:t>
      </w:r>
      <w:bookmarkStart w:id="609" w:name="pg8615_82293"/>
    </w:p>
    <w:p>
      <w:pPr>
        <w:pStyle w:val="Heading3"/>
        <w:numPr>
          <w:ilvl w:val="2"/>
          <w:numId w:val="1"/>
        </w:numPr>
        <w:rPr/>
      </w:pPr>
      <w:bookmarkStart w:id="610" w:name="__RefHeading___Toc2085589_653776707"/>
      <w:bookmarkStart w:id="611" w:name="_Toc216"/>
      <w:bookmarkEnd w:id="609"/>
      <w:bookmarkEnd w:id="610"/>
      <w:r>
        <w:rPr>
          <w:rtl w:val="true"/>
        </w:rPr>
        <w:t>نزول آیۀ سنگ آسمانی بر منکر امامت</w:t>
      </w:r>
      <w:bookmarkEnd w:id="611"/>
    </w:p>
    <w:p>
      <w:pPr>
        <w:pStyle w:val="BookText"/>
        <w:rPr/>
      </w:pPr>
      <w:r>
        <w:rPr>
          <w:rFonts w:ascii="IRNazanin" w:hAnsi="IRNazanin" w:eastAsia="IRNazanin"/>
          <w:color w:val="111111"/>
          <w:sz w:val="28"/>
          <w:sz w:val="28"/>
          <w:szCs w:val="28"/>
          <w:rtl w:val="true"/>
          <w:lang w:bidi="fa-IR"/>
        </w:rPr>
        <w:t xml:space="preserve">مفسر معروف اهل‌سنت ابو اسحاق احمد بن محمد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الکشف والبیان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عیینة در بارۀ این سخن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سَآئلُ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در بارۀ چه کسی نازل شده است؟</w:t>
      </w:r>
    </w:p>
    <w:p>
      <w:pPr>
        <w:pStyle w:val="BookText"/>
        <w:rPr/>
      </w:pPr>
      <w:r>
        <w:rPr>
          <w:rFonts w:ascii="IRNazanin" w:hAnsi="IRNazanin" w:eastAsia="IRNazanin"/>
          <w:color w:val="111111"/>
          <w:sz w:val="28"/>
          <w:sz w:val="28"/>
          <w:szCs w:val="28"/>
          <w:rtl w:val="true"/>
          <w:lang w:bidi="fa-IR"/>
        </w:rPr>
        <w:t xml:space="preserve">سفیان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پرسشی از من کردی که پیش از این کسی از من نپرسید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جعفر بن محمد علیه السلام و او از پدرانش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صلی الله علیه و آله و سلم دست على علیه السلام را در روز غدیر خم گرفت و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من مولى و سرپرست او هستم على مولاى او است، چیزى نگذشت كه این مسئله در شهرها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النعمان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ابطح خدمت پیامبر صلی الله علیه و آله و سلم آمد و شتر خود را بست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دستور دادى شهادت دهیم به یگانگى خدا و اینكه تو پیغمبر او هستى، ما هم شهادت دادیم، سپس دستور به جهاد و حج و روزه و نماز و زكات دادى، ما نیز پذیرفتیم، اما به اینها راضى نشدى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دست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بر ما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آیا این سخن از ناحیه خودت یا از سوى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خدایى كه معبودى جز او نیست این دستور از طرف خدا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حرث بن النعمان روى بر گرداند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هذا هُوَ الْحَقَّ مِنْ عِنْدِكَ فَأَمْطِرْ عَلَینا حِجارَةً مِنَ السَّماءِ ؛ خداوندا، اگر این سخن حق است و از ناحیه تو، سنگى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كه سنگى از آسمان بر سرش فرود آمد و او را كشت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این حال آیات اول سورۀ معارج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پرسنده‌ای از عذاب واقع 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القاسم حسكانى پنج روایت با سلسلۀ سند از امام باقر علیه السلام و حذیفه و ابو هریره به همین مضمون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طبرسی در مجمع البیان از ابو القاسم حسكانى با سلسله سندش همین واقعه را از امام صادق علیه السلام نقل کرده است ولی نام آن شخص را نعمان بن حارث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بسیارى از مفسران و راویان حدیث اهل سنت، از جمله آلوسی در تفسیر روح المعانی با مختصرى تفاوت نقل كرده، آن‌گاه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نسایى و جماعتی آن‌را آورده‌اند وحاكم آن‌را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همچنین این مطلب از ابن جریح و سدی و جمهور مفسران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امینى در الغدیر آن را از سى نفر از عالمان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r>
        <w:rPr>
          <w:rStyle w:val="FootnoteAnchor"/>
          <w:rtl w:val="true"/>
        </w:rPr>
        <w:footnoteReference w:id="52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درباره اینكه نام این شخص حارث بن نعمان بوده یا جابر بن نذر یا نعمان بن حارث فهرى در نقل‌ها اختلاف است، ولی این امر تأثیرى در اصل مطلب ندارد و صحت آن‌را مخدوش نمی سازد </w:t>
      </w:r>
      <w:bookmarkStart w:id="612" w:name="pg8615_82299"/>
    </w:p>
    <w:p>
      <w:pPr>
        <w:pStyle w:val="Heading3"/>
        <w:numPr>
          <w:ilvl w:val="2"/>
          <w:numId w:val="1"/>
        </w:numPr>
        <w:rPr/>
      </w:pPr>
      <w:bookmarkStart w:id="613" w:name="__RefHeading___Toc2085591_653776707"/>
      <w:bookmarkStart w:id="614" w:name="_Toc217"/>
      <w:bookmarkEnd w:id="612"/>
      <w:bookmarkEnd w:id="613"/>
      <w:r>
        <w:rPr>
          <w:rtl w:val="true"/>
        </w:rPr>
        <w:t>شبهات ابن تیمیه در شأن نزول</w:t>
      </w:r>
      <w:bookmarkEnd w:id="614"/>
    </w:p>
    <w:p>
      <w:pPr>
        <w:pStyle w:val="BookText"/>
        <w:rPr/>
      </w:pPr>
      <w:r>
        <w:rPr>
          <w:rFonts w:ascii="IRNazanin" w:hAnsi="IRNazanin" w:eastAsia="IRNazanin"/>
          <w:color w:val="111111"/>
          <w:sz w:val="28"/>
          <w:sz w:val="28"/>
          <w:szCs w:val="28"/>
          <w:rtl w:val="true"/>
          <w:lang w:bidi="fa-IR"/>
        </w:rPr>
        <w:t>ابن تیمیه در منهاج السنة در مورد احادیثى كه در شأن نزول آیات فوق آمده است هفت اشکال بیان كرده كه نظیر آن در تفسیر المنار تکرار شده است و ما به طور فشرده به بیان آن مى‌پردازیم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شبهۀ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داستان غدیر بعد از بازگشت پیامبر صلی الله علیه و آله و سلم از حجة الوداع یعنى در سال دهم هجرت واقع شد در حالى كه سورۀ معارج از سوره‌هاى مكى است كه قبل از هجرت نازل شده است و امکان ندارد آیۀ اول آن در سال دهم نازل شده باشد </w:t>
      </w:r>
      <w:r>
        <w:rPr>
          <w:rFonts w:eastAsia="IRNazanin" w:cs="IRNazanin"/>
          <w:color w:val="111111"/>
          <w:sz w:val="28"/>
          <w:szCs w:val="28"/>
          <w:rtl w:val="true"/>
          <w:lang w:bidi="fa-IR"/>
        </w:rPr>
        <w:t>.</w:t>
      </w:r>
    </w:p>
    <w:p>
      <w:pPr>
        <w:pStyle w:val="Heading3"/>
        <w:numPr>
          <w:ilvl w:val="2"/>
          <w:numId w:val="1"/>
        </w:numPr>
        <w:rPr/>
      </w:pPr>
      <w:bookmarkStart w:id="615" w:name="__RefHeading___Toc2085593_653776707"/>
      <w:bookmarkStart w:id="616" w:name="_Toc218"/>
      <w:bookmarkEnd w:id="615"/>
      <w:r>
        <w:rPr>
          <w:rtl w:val="true"/>
        </w:rPr>
        <w:t>پاسخ شیعه</w:t>
      </w:r>
      <w:bookmarkEnd w:id="616"/>
    </w:p>
    <w:p>
      <w:pPr>
        <w:pStyle w:val="BookText"/>
        <w:rPr/>
      </w:pPr>
      <w:r>
        <w:rPr>
          <w:rFonts w:ascii="IRNazanin" w:hAnsi="IRNazanin" w:eastAsia="IRNazanin"/>
          <w:color w:val="111111"/>
          <w:sz w:val="28"/>
          <w:sz w:val="28"/>
          <w:szCs w:val="28"/>
          <w:rtl w:val="true"/>
          <w:lang w:bidi="fa-IR"/>
        </w:rPr>
        <w:t xml:space="preserve">مفسران شیعه به این شبهه چنین پاسخ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سوره معارج مکی است تنها از ابن عباس و ابن الزبیر روایت شده و مدرک معتبری ندارد و روایات یادشده معارض آن است، و دلیلی بر ترجیح آن قول بر این روایات معتبره در دست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 فرض صحت آن روایت دلیل نمی شود که همۀ سوره معارج مکی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سوره ها مكى نامیده مى‌شود در حالى كه بعضى از آیات آن طبق تصریح مفسران در مدینه نازل شده است، و به عكس سوره‌هایى است كه رسماً مدنى نامیده مى‌شود، در حالی که بعضى از آیات آن در مكه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صاحب المنار در مکه نازل شده ولی در سورۀ مائده قرار داده شده است که قطعا مدنی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یا آیات ربا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ascii="IRNazanin" w:hAnsi="IRNazanin" w:eastAsia="IRNazanin"/>
          <w:color w:val="111111"/>
          <w:sz w:val="28"/>
          <w:sz w:val="28"/>
          <w:szCs w:val="28"/>
          <w:rtl w:val="true"/>
          <w:lang w:bidi="fa-IR"/>
        </w:rPr>
        <w:t>بقره که آخرین آیاتی است که بر حضرت نازل شده است در حالی که این آیات در سورۀ بقره که در اول هجرت نازل شد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حدیث آمده است كه حارث بن نعمان خدمت پیامبر در ابطح رسید، و مى‌دانیم ابطح زمین پستی در مكه است و این با نزول آیه بعد از داستان غدیر و خروج از مکه مناسب نیست و می دانیم که حضرت پس از واقعۀ غدیر به مکه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تعبیر به ابطح فقط در بعضى از روایات است، نه در همه روایات</w:t>
      </w:r>
    </w:p>
    <w:p>
      <w:pPr>
        <w:pStyle w:val="BookText"/>
        <w:rPr/>
      </w:pPr>
      <w:r>
        <w:rPr>
          <w:rFonts w:ascii="IRNazanin" w:hAnsi="IRNazanin" w:eastAsia="IRNazanin"/>
          <w:color w:val="111111"/>
          <w:sz w:val="28"/>
          <w:sz w:val="28"/>
          <w:szCs w:val="28"/>
          <w:rtl w:val="true"/>
          <w:lang w:bidi="fa-IR"/>
        </w:rPr>
        <w:t>ثانیاً ابطح و بطحاء اسم برای مکان خاصی نیست بلکه به معنى هر زمین پستی است كه سیل در آن جارى مى‌شود، و چنین زمین‌هایی اطراف مدینه هم وجود دارد، كه آن‌ها را ابطح یا بطحاء مى‌نامند، و در اشعار عرب و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مکانی اختصاص به مکه ندارد</w:t>
      </w:r>
    </w:p>
    <w:p>
      <w:pPr>
        <w:pStyle w:val="BookText"/>
        <w:rPr/>
      </w:pPr>
      <w:r>
        <w:rPr>
          <w:rFonts w:ascii="Amiri" w:hAnsi="Amiri" w:eastAsia="Amiri" w:cs="Amiri"/>
          <w:color w:val="111111"/>
          <w:sz w:val="28"/>
          <w:sz w:val="28"/>
          <w:szCs w:val="28"/>
          <w:rtl w:val="true"/>
          <w:lang w:bidi="ar-SA"/>
        </w:rPr>
        <w:t xml:space="preserve">شبهۀ سوم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عَلَینا حِجارَةً مِنَ السَّماءِ</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مانند بقیۀ سورۀ انفال بعد از جنگ بدر نازل شده، که سال‌ها قبل از واقعۀ غدیر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ظاهرش سخن بعضی از مشرکان درانکار توحید یا معاد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می تواند شأن نزول آن واقعۀ غدیر باشد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گوییم شأن نزول آن آیه، واقعۀ غدیر است بلکه حارث بن نعمان از متن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كلام خود استفاده كرد هر چند این آیه ربطى به واقعۀ غدیر نداشت، بله شأن نزول آیه سَأَلَ سائِلٌ بِعَذابٍ واقع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واقِعۀ غدیر و نزول عذاب یادشده در آن به سبب انکار امامت مى‌باشد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سائل از کفار نبود و مطلب انکار شده نیز توحید و نبوت یا معاد نیست، </w:t>
      </w:r>
    </w:p>
    <w:p>
      <w:pPr>
        <w:pStyle w:val="BookText"/>
        <w:rPr/>
      </w:pPr>
      <w:r>
        <w:rPr>
          <w:rFonts w:ascii="IRNazanin" w:hAnsi="IRNazanin" w:eastAsia="IRNazanin"/>
          <w:color w:val="111111"/>
          <w:sz w:val="28"/>
          <w:sz w:val="28"/>
          <w:szCs w:val="28"/>
          <w:rtl w:val="true"/>
          <w:lang w:bidi="fa-IR"/>
        </w:rPr>
        <w:t>بلکه ظاهراً او مسلمان و مسئلۀ مورد انکار وی،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جمله إِنْ كانَ هذا هُوَ الْحَقَّ مِنْ عِنْدِكَ در سورۀ توبه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اسم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آن الف و لام در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كلام یك بت‌پرست نیست ، بلکه این دعا سخن كسى است كه ایمان دارد ولی با خدا و پیغمبر لجاجت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كسى است که معتقد است شریعت و معارف حقه از مقام ربوبیت سرچشمه گرفته ، ولی نتواند حق را بپذیرد، گاهی</w:t>
      </w:r>
    </w:p>
    <w:p>
      <w:pPr>
        <w:pStyle w:val="BookText"/>
        <w:rPr/>
      </w:pPr>
      <w:r>
        <w:rPr>
          <w:rFonts w:ascii="IRNazanin" w:hAnsi="IRNazanin" w:eastAsia="IRNazanin"/>
          <w:color w:val="111111"/>
          <w:sz w:val="28"/>
          <w:sz w:val="28"/>
          <w:szCs w:val="28"/>
          <w:rtl w:val="true"/>
          <w:lang w:bidi="fa-IR"/>
        </w:rPr>
        <w:t xml:space="preserve">بر اثر لجاجت از زندگى سیر شده به جان خود نفرین می كند، تا حقانیت سخن پیامبر را با نزول عذاب الهی امتحان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طبری از قتاده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سفیهان و جاهلان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حاضرند هلاک شوند و حق را نپذیرند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مجید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لِیعَذِّبَهُمْ وَ أَنْتَ فِیهِمْ وَ ما كانَ اللَّهُ مُعَذِّبَهُمْ وَ هُمْ یسْتَغْفِرُونَ</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عذاب نمى‌كند در حالى كه تو در میان آن‌ها هستى، و خداوند آن‌ها را عذاب نمى‌كند در حالى كه استغفار مى‌كنند این آیه مى‌گوید با وجود پیامبر صلی الله علیه و آله و سلم هرگز عذابى نازل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 که فرد مسلمانی به سبب انکار امامت در حیات آن حضرت عذاب می‌شود؟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آیۀ امان یادشده استفاده می شود این است كه عذاب عمومى بر امت در حیات پیامبر صلی الله علیه و آله و سلم نازل نمی شد ، ولى عذاب‌هاى خصوصى و شخصى بارها بر افرادی نازل شد، و تاریخ اسلام گواه است كه افراد متعددى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طلاله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نفرین پیامبر صلی الله علیه و آله و سلم یا بدون آن، در حیات حضرت گرفتار عذاب شدند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چنین شأن نزولى صحیح بود باید مانند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قصه را اندکی از مفسران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به قدر كافى مشهور و معروف است و در بالا اشاره كردیم دست‌کم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كتا‌ب‌های قدیمی تفسیر و حدیث آمده است و نباید انتظار داشته باشیم یك حادثه شخصى همانند حادثه عمومى داستان اصحاب الفیل ، انعكاس یابد، چرا كه آن داستان جنبۀ همگانى داشت، سر تا سر مكه را گرفته بود و یك لشكر بزرگ در آن نابود شدند، و خبر آن به همه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داستان حارث بن نعمان تنها مربوط به عذاب یك نفر بود، پس عدم شیوع آن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شبهۀ ششم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این حدیث استفاده مى‌شود كه حارث بن نعمان مبانى اصلی اسلام را قبول داشت و هر گز سابقه نداشت که یك مسلمان در عصر پیامبر صلی الله علیه و آله و سلم به چنین عذابى گرفتار شود پس این خبر هم درست نیست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مانند کفر شیطان از سر تکبر و لجاجت بود نه از به سبب بی‌اعتقادی؛ احادیث یادشده به خوبى نشان مى‌دهد كه حارث بن نعمان بر اثر لجاجت به گفته پیامبر صلی الله علیه و آله و سلم و خداوند متعال معترض بود كه چرا چنین دستورى را درباره على علیه السلام به پیامبرش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كفر و ارتداد عملی محسوب مى‌شود و دلیلش همین روایات است که شما هم مانند حارث بن نعمان </w:t>
      </w:r>
    </w:p>
    <w:p>
      <w:pPr>
        <w:pStyle w:val="BookText"/>
        <w:rPr/>
      </w:pPr>
      <w:r>
        <w:rPr>
          <w:rFonts w:ascii="IRNazanin" w:hAnsi="IRNazanin" w:eastAsia="IRNazanin"/>
          <w:color w:val="111111"/>
          <w:sz w:val="28"/>
          <w:sz w:val="28"/>
          <w:szCs w:val="28"/>
          <w:rtl w:val="true"/>
          <w:lang w:bidi="fa-IR"/>
        </w:rPr>
        <w:t>نمی‌خواهید آن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هفتم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حدیث استفاده مى‌شود كه حارث بن نعمان در شمار صحابه‌ای بود که مبانى اسلام را قبول داشت و سپس مرتد شد و كتاب‌هاى معروفى مانند استیعاب نام صحابه را ثبت کرده‌اند در حالی که در این كتاب‌های اسمى از این شخص نمى‌بینیم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کتاب‌ها آمده تنها قسمتى از نام‌هاى صحابه است، مثلا در كتاب اسد الغابة كه از مهم ترین كتاب‌هایى است كه اصحاب پیامبر صلی الله علیه و آله و سلم را برمى‌شمرد تنها </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برشمرده، در حالى كه مى‌دانیم تنها در حجةالوداع صد هزار نفر یا بیشتر در محضر پیامبر صلی الله علیه و آله و سلم بودند، بنا بر این شكى نیست كه بسیارى از صحابۀ پیامبر صلی الله علیه و آله و سلم نامشان در این كتاب‌ها نیامده است </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8615_82315"/>
      <w:bookmarkStart w:id="618" w:name="pg8615_82315"/>
      <w:bookmarkEnd w:id="618"/>
    </w:p>
    <w:p>
      <w:pPr>
        <w:pStyle w:val="Heading2"/>
        <w:numPr>
          <w:ilvl w:val="1"/>
          <w:numId w:val="1"/>
        </w:numPr>
        <w:rPr/>
      </w:pPr>
      <w:bookmarkStart w:id="619" w:name="pg8615_82315"/>
      <w:bookmarkStart w:id="620" w:name="__RefHeading___Toc2085595_653776707"/>
      <w:bookmarkStart w:id="621" w:name="_Toc219"/>
      <w:bookmarkEnd w:id="619"/>
      <w:bookmarkEnd w:id="620"/>
      <w:r>
        <w:rPr>
          <w:rtl w:val="true"/>
        </w:rPr>
        <w:t>بخش هفتم</w:t>
      </w:r>
      <w:bookmarkEnd w:id="62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2085597_653776707"/>
      <w:bookmarkStart w:id="623" w:name="_Toc220"/>
      <w:bookmarkEnd w:id="622"/>
      <w:r>
        <w:rPr>
          <w:rtl w:val="true"/>
        </w:rPr>
        <w:t>در نقل و ارزیابی اسناد حدیث غدیر و ثقلین</w:t>
      </w:r>
      <w:bookmarkEnd w:id="62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8615_82321"/>
      <w:bookmarkStart w:id="625" w:name="pg8615_82321"/>
      <w:bookmarkEnd w:id="625"/>
    </w:p>
    <w:p>
      <w:pPr>
        <w:pStyle w:val="Heading3"/>
        <w:numPr>
          <w:ilvl w:val="2"/>
          <w:numId w:val="1"/>
        </w:numPr>
        <w:rPr/>
      </w:pPr>
      <w:bookmarkStart w:id="626" w:name="pg8615_82321"/>
      <w:bookmarkStart w:id="627" w:name="__RefHeading___Toc2085599_653776707"/>
      <w:bookmarkStart w:id="628" w:name="_Toc221"/>
      <w:bookmarkEnd w:id="626"/>
      <w:bookmarkEnd w:id="627"/>
      <w:r>
        <w:rPr>
          <w:rtl w:val="true"/>
        </w:rPr>
        <w:t>تحریف در امت‌های پیشین</w:t>
      </w:r>
      <w:bookmarkEnd w:id="628"/>
    </w:p>
    <w:p>
      <w:pPr>
        <w:pStyle w:val="BookText"/>
        <w:rPr/>
      </w:pPr>
      <w:r>
        <w:rPr>
          <w:rFonts w:ascii="IRNazanin" w:hAnsi="IRNazanin" w:eastAsia="IRNazanin"/>
          <w:color w:val="111111"/>
          <w:sz w:val="28"/>
          <w:sz w:val="28"/>
          <w:szCs w:val="28"/>
          <w:rtl w:val="true"/>
          <w:lang w:bidi="fa-IR"/>
        </w:rPr>
        <w:t>یکی از کارهای زشت امت‌های گذشته کتمان کتاب‌های آسمانی و سنت پیامبران و تحریف آن بود که باعث گمراهی مردم و جهل نسل لاحق از حقایق وحی انبیاء گذشته شد و قرآن با تأسّف از آن گزارش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لَكُمْ وَقَدْ كَانَ فَرِیقٌ مِنْهُمْ یسْمَعُونَ كَلَامَ اللّهِ ثُمَّ یحَرِّفُونَهُ مِن بَعْدِ مَا عَقَلُوهُ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آیا شما مسلمانان انتظار دارید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شما ایمان بیاورند، با اینكه عده‌ای از آنان سخنان خدا را می‌شنیدند و پس از فهمیدن، آن را تحریف می‌كردند، در حالی كه آگاه بودند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درسوره نساء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الْكَلِمَ عَنْ مَواضِعِهِ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بعضى از یهود، 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یا رسول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محل خود تحریف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سوره بقرة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یكْتُمُونَ ما أَنْزَلْنا مِنَ الْبَیناتِ وَ الْهُدى مِنْ بَعْدِ ما بَینَّاهُ لِلنَّاسِ فِی الْكِتابِ أُولئِكَ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كسانى كه آنچه را از دلایل روشن و اسباب هدایت نازل كرده‌ایم، با آنكه براى مردم در كتاب بیان ساخته‌ایم، كتمان </w:t>
      </w:r>
      <w:bookmarkStart w:id="629" w:name="pg8615_82324"/>
    </w:p>
    <w:p>
      <w:pPr>
        <w:pStyle w:val="BookText"/>
        <w:rPr/>
      </w:pPr>
      <w:bookmarkEnd w:id="629"/>
      <w:r>
        <w:rPr>
          <w:rFonts w:ascii="IRNazanin" w:hAnsi="IRNazanin" w:eastAsia="IRNazanin"/>
          <w:color w:val="111111"/>
          <w:sz w:val="28"/>
          <w:sz w:val="28"/>
          <w:szCs w:val="28"/>
          <w:rtl w:val="true"/>
          <w:lang w:bidi="fa-IR"/>
        </w:rPr>
        <w:t>مى‌كنند، خداوند آن‌ها را لعنت مى‌كند و همۀ لعنت كنندگان نیز آنان را لعن مى‌نمایند</w:t>
      </w:r>
      <w:r>
        <w:rPr>
          <w:rFonts w:eastAsia="IRNazanin" w:cs="IRNazanin"/>
          <w:color w:val="111111"/>
          <w:sz w:val="28"/>
          <w:szCs w:val="28"/>
          <w:rtl w:val="true"/>
          <w:lang w:bidi="fa-IR"/>
        </w:rPr>
        <w:t>.</w:t>
      </w:r>
    </w:p>
    <w:p>
      <w:pPr>
        <w:pStyle w:val="Heading3"/>
        <w:numPr>
          <w:ilvl w:val="2"/>
          <w:numId w:val="1"/>
        </w:numPr>
        <w:rPr/>
      </w:pPr>
      <w:bookmarkStart w:id="630" w:name="__RefHeading___Toc2085601_653776707"/>
      <w:bookmarkStart w:id="631" w:name="_Toc222"/>
      <w:bookmarkEnd w:id="630"/>
      <w:r>
        <w:rPr>
          <w:rtl w:val="true"/>
        </w:rPr>
        <w:t>موارد تحریف در روایات اهل سنت</w:t>
      </w:r>
      <w:bookmarkEnd w:id="631"/>
    </w:p>
    <w:p>
      <w:pPr>
        <w:pStyle w:val="BookText"/>
        <w:rPr/>
      </w:pPr>
      <w:r>
        <w:rPr>
          <w:rFonts w:ascii="IRNazanin" w:hAnsi="IRNazanin" w:eastAsia="IRNazanin"/>
          <w:color w:val="111111"/>
          <w:sz w:val="28"/>
          <w:sz w:val="28"/>
          <w:szCs w:val="28"/>
          <w:rtl w:val="true"/>
          <w:lang w:bidi="fa-IR"/>
        </w:rPr>
        <w:t>متأسفانه انحراف یادشده در امت خاتمیه به وقوع پیوست و وابستگان دربار خلفا به صورت گسترده به کتمان روایات فضائل اهل‌بیت و مطاعندشمنان ایشان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آن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حسین هیکل</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چاپ اول کتاب حیات محمّد صلی الله علیه و آله و سلم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بعثت را به نقل از تاریخ طبری این گونه نقل کرده است که پیامبر اکرم صلی الله علیه و آله و سلم خطاب به مهمان های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عشیرۀ بنی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هذا الأمرَ و أن یکونَ أخِی و وصیَّی و خلیفَتی فیکم؟ فأعرضُوا عنه و همّوا بترکِه و لکنَّ علیّاً نهضَ و ما یزالُ صبیّاً دونَ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شما مرا در انجام رسالتم کمک می کند تا برادر و وصی و خلیفۀ من بین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او روی برگردانیده، خواستند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که کودکی نا بالغ بود برخاست و او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فشار مقامات مصر در چاپ های بعد با گرفتن مبلغی پول از مسئولان فرهنگی مصر آن‌را این گونه تحریف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کذا و کذا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وبه این وسیله سخن حضرت را مبهم کرد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تفرد مسلم بإخراج حدیث أبی موسی عن النبیَّ صلی الله علیه و آله و سلم خیرُ </w:t>
      </w:r>
    </w:p>
    <w:p>
      <w:pPr>
        <w:pStyle w:val="BookText"/>
        <w:rPr/>
      </w:pPr>
      <w:r>
        <w:rPr>
          <w:rFonts w:ascii="Amiri" w:hAnsi="Amiri" w:eastAsia="Amiri" w:cs="Amiri"/>
          <w:color w:val="111111"/>
          <w:sz w:val="28"/>
          <w:sz w:val="28"/>
          <w:szCs w:val="28"/>
          <w:rtl w:val="true"/>
          <w:lang w:bidi="ar-SA"/>
        </w:rPr>
        <w:t>نساءِ العالمینَ أربع</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تنها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موسی را از پیامبر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جهان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مریم و آسیه وخدیجه و فاطمه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هم در تلخیص مستدرک با سکوت خود این سخن حاکم را تأیید می‌کند، ولی این حدیث در نسخ فعلی صحیح مسلم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تیمیه 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أنا مدینة العلم و علیّ بابها أضعف و أوهى و لهذا إنما یعد فی الموضوعات و إن رواه الترمذی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حدیث مدینة العلم ضعیف و از احادیث جعلی است هر چند ترمذی آن‌را آورده، و؛ این اعتراف به اصل وجود آن در سنن ترمذی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حالی که این حدیث به این لفظ فعلاً در سنن ترمذی نیست بلکه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أَنَادارُ الْحِكْمَةِ وَعَلِىٌّ بَابُهَا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کتاب الصواعق المحرقه تألیف ابن حجر هیتمی دارای دو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احمد البابی الحلبی و چاپ دوم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القاهره به خط عبد اللطیف الحسینی المالکی یکی از اساتید الازهر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چاپ دوم آن تحریفاتی واقع شده که استاد سید طیب جزائری با مقایسۀ آن با چاپ اول سال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در مکتبة الهدای نجف چاپ کرده و به شرح زیر از آن پرده برداشته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 اول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عایشه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p>
    <w:p>
      <w:pPr>
        <w:pStyle w:val="BookText"/>
        <w:rPr/>
      </w:pPr>
      <w:r>
        <w:rPr>
          <w:rFonts w:ascii="IRNazanin" w:hAnsi="IRNazanin" w:eastAsia="IRNazanin"/>
          <w:color w:val="111111"/>
          <w:sz w:val="28"/>
          <w:sz w:val="28"/>
          <w:szCs w:val="28"/>
          <w:rtl w:val="true"/>
          <w:lang w:bidi="fa-IR"/>
        </w:rPr>
        <w:t>در چاپ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فصل سوم چاپ اول،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ابن عباس در نزول سیصد آیه در شأن حضرت علی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الطبرانی عنه قال کانت لعلی ثمانیة عشرة منقبة ما کانت لأحد فی هذه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از ابن عباس نقل کرده که برای علی علیه السلام هیجده فضیلت است که برای هیچ یک از این امت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چاپ دوم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چاپ اول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اول، آیۀ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الحاکم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علیکُمْ أهلَ البیتِ؟ قال 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چاپ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أصحابی فعلیه لعنة الله الملائکة والناس اجمعین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ولی در چاپ دوم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چاپ اول،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 بعضهم فأجاب بأن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بابُها أی من العلوِّ علی حدّ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علیّ و تنوینه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اهل سنت کلمۀ علی را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وصفی گرفته تا این فضیلت را انکار کند و معنی آن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علم هستم و درب آن بلند مرتبه است ، مانند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و تنوین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به یاء متکلم اضافه شده و یاء مشدد و مفتوح خوانده می شود ، ولی اگر به تنوین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شودصفت صراط است یعنی این راه بلند مرتبۀ به سوی من مستقیم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جمله در چاپ بعدی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صراط </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نهج البلاغه ابن أبی الحدید، حکمت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أَنْ تَكُونَ الْخِلَافَةُ بِالصَّحَابَةِ وَ لَا تَكُونَ بِالصَّحَابَةِ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تنها به مصاحبت پیامبر تحقق می یابد ، ولی با هر دو فضیلت مصاحبت و خویشاوندى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محمد عبده در شرح 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شكل تحریف شدۀ زیر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أتكونَ الخلافةُ بالصّحابةِ والقرابة؟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به مصاحبت وقرابت تحقق می‌یابد؟ با توجه به اینکه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ابطالی است و معنایی مخالف منظور حضرت را می رساند ، یعنی خلافت به مصاحبت وقرابت تحقق نمی یابد</w:t>
      </w:r>
    </w:p>
    <w:p>
      <w:pPr>
        <w:pStyle w:val="BookText"/>
        <w:rPr/>
      </w:pPr>
      <w:r>
        <w:rPr>
          <w:rFonts w:ascii="IRNazanin" w:hAnsi="IRNazanin" w:eastAsia="IRNazanin"/>
          <w:color w:val="111111"/>
          <w:sz w:val="28"/>
          <w:sz w:val="28"/>
          <w:szCs w:val="28"/>
          <w:rtl w:val="true"/>
          <w:lang w:bidi="fa-IR"/>
        </w:rPr>
        <w:t xml:space="preserve">و نیز درخطبة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خوئی و خطبۀ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یقَعُ اسْمُ الْهِجْرَةِ عَلَى أَحَدٍ إِلَّا بِمَعْرِفَةِ الْحُجَّةِ فِی الْأَرْضِ فَمَنْ عَرَفَهَا وَ أَقَرَّ بِهَا فَهُوَ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هجرت بر كسى صدق نكند جز به معرفت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حجّت خدا را شناخت ، و به او اقرار و اعتراف كرد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اهمیت امام شناسی را می رساند و صفت ارزشمند مهاجر را از صحابه ای که به امامت بلا فصل مولا امیرالمؤمنین علیه السلام اعتراف نکردند سلب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صبحی صالح و محمد عبده در خطبۀ شماره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خود آن‌را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یقَعُ اسْمُ الْهِجْرَةِ عَلَى أَحَدٍ بِمَعْرِفَةِ اَلْحُجَّةِ فِی الْأَرْضِ فَمَنْ عَرَفَهَا وَ أَقَرَّ بِهَا فَهُوَ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این جمله از نظر معنی غلط است و اگراحتمالاً خطای چاپی باشد چگونه در همۀ چاپ‌های آن آمده است و چرا </w:t>
      </w:r>
    </w:p>
    <w:p>
      <w:pPr>
        <w:pStyle w:val="BookText"/>
        <w:rPr/>
      </w:pPr>
      <w:r>
        <w:rPr>
          <w:rFonts w:ascii="IRNazanin" w:hAnsi="IRNazanin" w:eastAsia="IRNazanin"/>
          <w:color w:val="111111"/>
          <w:sz w:val="28"/>
          <w:sz w:val="28"/>
          <w:szCs w:val="28"/>
          <w:rtl w:val="true"/>
          <w:lang w:bidi="fa-IR"/>
        </w:rPr>
        <w:t>تصحیح نمی‌شود؟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 مسلم دربارۀ مخاصمۀ مالی بین عباس و مولا علی علیه السلام و مطالبۀ هریک حق خود را از عمر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اوس از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مولا علی علیه السلام را بدون ابهام نقل می کند و ابوبکر و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با عبارت ذیل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دروغگو و گنهکار و پیمان شکن و خائن معرفی می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بَكْرٍ أَنَا وَلِىُّ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فَجِئْتُمَا تَطْلُبُ مِیرَاثَكَ مِنَ ابْنِ أَخِیكَ وَیطْلُبُ هَذَا مِیرَاثَ امْرَأَتِهِ مِنْ أَبِیهَا فَقَالَ أَبُو بَكْرٍ قَالَ رَسُولُ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مَا نُورَثُ مَا تَرَكْنَا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فَرَأَیتُمَاهُ كَاذِبًا آثِمًاغَادِرًا خَائِنًا وَاللَّهُ یعْلَمُ إِنَّهُ لَصَادِقٌ بَارٌّ رَاشِدٌ تَابِعٌ لِلْحَقِّ ثُمَّ تُوُفِّىَ أَبُو بَكْرٍ وَأَنَا وَلِىُّ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وَوَلِىُّ أَبِى بَكْرٍ فَرَأَیتُمَانِى كَاذِبًا آثِمًا غَادِرًا خَائِنًا وَاللَّهُ یعْلَمُ إِنِّى لَصَادِقٌ بَارٌّ رَاشِدٌ تَابِعٌ لِلْحَقِّ</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و عباس برای مجادله در میراث پیامبر صلی الله علیه و آله و سلم نزد خلیفه عمر رسیدند، وی گفت شما را به خدایی که به اذن او زمین و آسمان برپا هستند، آیا می‌دانید که رسول الله صلی الله علیه و آله و سلم فرمود انبیا ارث نمی‌گذارند؟ علی و عباس گفتند بله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 این حدیث را ابوبکر از رسول الله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نمی گذاریم هر مالی که از ما باقی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او را دروغگو و گنهکار و پیمان شکن و خائن دانستید ولی خدا می‌داند که او هدایت شده و راستگو و تابع حق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ابوبکر وفات کرد و من ولیّ امر پیامبر و ابو بکر شدم ، شما مرا دروغگو و </w:t>
      </w:r>
    </w:p>
    <w:p>
      <w:pPr>
        <w:pStyle w:val="BookText"/>
        <w:rPr/>
      </w:pPr>
      <w:r>
        <w:rPr>
          <w:rFonts w:ascii="IRNazanin" w:hAnsi="IRNazanin" w:eastAsia="IRNazanin"/>
          <w:color w:val="111111"/>
          <w:sz w:val="28"/>
          <w:sz w:val="28"/>
          <w:szCs w:val="28"/>
          <w:rtl w:val="true"/>
          <w:lang w:bidi="fa-IR"/>
        </w:rPr>
        <w:t xml:space="preserve">گنهکار و پیمان شکن و خائن می دانید و خدا می‌داند که من رشد یافته و پیرو حق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بخاری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ابوبکر را دروغگو، گنهکار، پیمان شکن و خائن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کرده و به‌جای آن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ذیل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تَوَفَّى اللَّهُ نَبِیَّهُ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فَقَالَ أَبُو بَكْرٍ أَنَا وَلِىُّ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علیه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فَقَبَضَهَا أَبُو بَكْرٍ یعْمَلُ فِیهَا بِمَا عَمِلَ بِهِ فِیهَا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علیه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وَأَنْتُمَا حِینَئِذٍ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وَأَقْبَلَ عَلَى عَلِىٍّ وَعَبَّاسٍ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تَزْعُمَانِ أَنَّ أَبَا بَكْرٍ كَذَا وَكَذَا ، وَاللَّهُ یعْلَمُ أَنَّهُ فِیهَا صَادِقٌ بَارٌّ رَاشِدٌ تَابِعٌ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چنان‌که پس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ابوبکر وفات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پیامبر و ابو بکر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جملۀ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مرا دروغ گو و گنهکار و پیمان شکن و خائن دیدید و خدا می داند که من رشید و تابع حق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مولا علی علیه السلام را در بارۀ عمر حذف نموده است و روایت را به صورت ناقص ذیل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فَقَبَضْتُهَا سَنَتَینِ أَعْمَلُ فِیهَا بِمَا عَمِلَ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أَبُو بَكْرٍ ، ثُمَّجِئْتُمَانِى وَكَلِمَتُكُمَا وَاحِدَةٌ وَأَمْرُكُمَا جَمِیعٌ ، جِئْتَنِى تَسْأَلُنِى نَصِیبَكَ مِنِ ابْنِ أَخِیكَ ، وَأَتَى هَذَا یسْأَلُنِى نَصِیبَ امْرَأَتِهِ مِنْ أَبِیهَا</w:t>
      </w:r>
      <w:r>
        <w:rPr>
          <w:rFonts w:eastAsia="Amiri" w:cs="Amiri" w:ascii="Amiri" w:hAnsi="Amiri"/>
          <w:color w:val="111111"/>
          <w:sz w:val="28"/>
          <w:szCs w:val="28"/>
          <w:rtl w:val="true"/>
          <w:lang w:bidi="ar-SA"/>
        </w:rPr>
        <w:t>»</w:t>
        <w:softHyphen/>
        <w:t>.</w:t>
      </w:r>
      <w:r>
        <w:rPr>
          <w:rStyle w:val="FootnoteAnchor"/>
          <w:rtl w:val="true"/>
        </w:rPr>
        <w:footnoteReference w:id="54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فضائل خاص مولا علی علیه السلام نقل می کند که یکی از آن‌ها به نقل از مسند احمد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الرابعُ عشر؛ كنتُ أنا و علیٌّ نوراً بین یدَیِ اللهِ عزّ و جلَّ قبلَ أن یُخْلَقَ آدمُ بأربعةِ عشرَ ألفِ عامٍ فلمّا خُلِقَ آدمُ قسّمَ </w:t>
      </w:r>
    </w:p>
    <w:p>
      <w:pPr>
        <w:pStyle w:val="BookText"/>
        <w:rPr/>
      </w:pPr>
      <w:r>
        <w:rPr>
          <w:rFonts w:ascii="Amiri" w:hAnsi="Amiri" w:eastAsia="Amiri" w:cs="Amiri"/>
          <w:color w:val="111111"/>
          <w:sz w:val="28"/>
          <w:sz w:val="28"/>
          <w:szCs w:val="28"/>
          <w:rtl w:val="true"/>
          <w:lang w:bidi="ar-SA"/>
        </w:rPr>
        <w:t>ذلك فیه و جعلَه جزءینِ فجزءٌ أنا و جزءٌ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فی المسند و فی كتاب فضائل علی علیه السلام وذكره صاحب كتاب الفردوس و زاد فیه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انتقلْنا حتّى صِرْنا فی عبدِ المطّلبِ فكانَ لِیَ النبوّةَ و لعلیٍّ الوصیّة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خبر چهاردهم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نزد خدا نور واحدی بودیم چهارده هزار سال پیش از آنکه آدم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را آفرید آن‌را دو قسمت کرد ، یک قسمت را من و قسمت دیگر را علی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بن حنبل در مسند و فضائل الصحابه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شیرویه دیلمى در كتاب الفردوس نیز در دنباله روایت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این نور یكى بود، تا اینكه در صلب عبد المطلب از هم جدا شدیم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در على است</w:t>
      </w:r>
    </w:p>
    <w:p>
      <w:pPr>
        <w:pStyle w:val="BookText"/>
        <w:rPr/>
      </w:pPr>
      <w:r>
        <w:rPr>
          <w:rFonts w:ascii="IRNazanin" w:hAnsi="IRNazanin" w:eastAsia="IRNazanin"/>
          <w:color w:val="111111"/>
          <w:sz w:val="28"/>
          <w:sz w:val="28"/>
          <w:szCs w:val="28"/>
          <w:rtl w:val="true"/>
          <w:lang w:bidi="fa-IR"/>
        </w:rPr>
        <w:t xml:space="preserve">ولی این حدیث در چاپ‌های جدید مسند احمد نیست ، هرچند در فضائل الصحابه احمد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ازین تحریفات را استاد علامه جعفر مرتضی در التاریخ و الاسلام،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محقق بزرگ سید عبد العزیز طباطبایی در ترکیه نسخه ای از طبقات ابن سعد را مشاهده کرده است که در فصلی از آن درحدود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فضایل امام حسن وامام حسین علیهما السلام آمده بود در حالی که این فصل در هیچ یک از نسخ چاپی کنونی طبقات نیست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کتاب الطبقات الكبری، تألیف محمد بن سعد منیع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کهن‌ترین منابع تاریخی و مرجع مهم رجال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كتاب خود را با شرح حال پیامبر خدا صلی الله علیه و آله و سلم آغاز كرده و سپس شرح حالصحابه ایشان و تابعان را نگاشته، در پایان كتابش به شرح حال برخى زنان مشهور صدر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مردان صحابه را به پنج طبقه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بدر ،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مهاجران به حبشه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حاضران در غزوه اُحُد ، حاضران در غزوه هاى خندق تا فتح مكّه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 آورندگان در فتح مكّه و پس از آن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كسانى كه هنگام رحلت پیامبر صلی الله علیه و آله و سلم خردسال بوده و در جنگ ها شركت نداشته اند ، تقسیم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نخست این كتاب ، در اروپا در سال های</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لیدن هلند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بر اساس نسخه ناقصى صورت گرفت كه بخش مهمّی از شرح حال‌ها از آن میان ، ترجمۀ امام حسین علیه السلام را در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محقق بزرگ سید عبدالعزیز طباطبایی در سفری که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به ترکیه داشت در کتابخانه سلطان احمد سوم در استانبول، به نسخه های خطی کتاب طبقات الکبری از قرن هفتم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نسخه، طبقه پنجم از اصحاب، یعنی کسانی که در هنگام رحلت رسول الله صلی الله علیه و آله و سلم خردسال بوده‌اند، از اواسط جزء هفتم و با ترجمه عبدالله و عبیدالله بن عباس شروع می شود و در اول جزء هشتم، ترجمه امام حسن علیه السلام و امام حسین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طباطبایی این قسمت را استنساخ و آن‌را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به طور جداگانه به نام ترجمة الإمام الحسین علیه السلام و مقتله چاپ کرد</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همه افتادگی های نسخ چاپی از جمله شرح حال و مقتل امام حسین علیه السلام ، با تحقیق محمّد بن صامل السُّلَمى تحت عنوان الطبقات الكبرى </w:t>
      </w:r>
      <w:bookmarkStart w:id="632" w:name="pg8615_82348"/>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عربستان و در دو جلد انتشار یافت</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633" w:name="__RefHeading___Toc2085603_653776707"/>
      <w:bookmarkStart w:id="634" w:name="_Toc223"/>
      <w:bookmarkEnd w:id="633"/>
      <w:r>
        <w:rPr>
          <w:rtl w:val="true"/>
        </w:rPr>
        <w:t>تضعیف دوستان و تعدیل دشمنان</w:t>
      </w:r>
      <w:bookmarkEnd w:id="63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 و تضعیف راویان فضایل اهل‌بیت و تقویت ناصبی‌ها و تعدیل مخالفان آنان یکی از شیوه های ناصبی‌ها است که باعث ترویج باطل و کتمان حقایق و معارف نزد اهل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بیانصافی ها را دانشمند زیدی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العتب الجمیل علی أهل الجرح و التعدیل بیان کرده ، او در مقدمه کتاب می گوید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رجال شناس معروف اهل سنت 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توثیق لمازة بن زبار الأزدی ناصبی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درگذشته می‌دیدم دانشمندان رجال اهل سنت ناصبی‌ها را غالباً توثیق و راویان شیعه را مطلقاً توهین می‌کنند و از این مطلب تعجب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تو را مگر مؤمن و دشمن ندارد تو را مگر منافق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شعیب الأرنؤوط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دارای شروط صحت نزد بخاری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حد اعلای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جامع الأحادیث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والنسائى ، وابن ماجه عن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الترمذى </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والنسائى </w:t>
      </w:r>
      <w:r>
        <w:rPr>
          <w:rFonts w:eastAsia="IRNazanin" w:cs="IRNazanin"/>
          <w:color w:val="111111"/>
          <w:sz w:val="28"/>
          <w:szCs w:val="28"/>
          <w:rtl w:val="true"/>
          <w:lang w:bidi="fa-IR"/>
        </w:rPr>
        <w:t>(</w:t>
      </w: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پاسخ این اشکال برایم روشن شد زیرا بغضی که در این حدیث علامت نفاق است مطلق نیست بلکه مقید به سبب نصرت پیامبر اکرم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صرفاً به انصار از این نظر که به پیامبر یاری کردند بغض‌ورزی کند، قطعاً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سبب امر دنیوی دشمن دارد منافق نیست چنان‌که نظیر این حدیث در بارۀ انصار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الأَنْصَارُ لَا یحِبُّهُمْ إِلَّا مُؤْمِنٌ ، وَلَا یُبْغِضُهُمْ إِلَّا مُنَافِقٌ، فَمَنْ أَحَبَّهُمْ أَحَبَّهُ اللَّهُ ، وَمَنْ أَبْغَضَهُمْ أَبْغَضَهُ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بغض انصار به سبب اینکه آنان پیامبر اکرم صلی الله علیه و آله و سلم را یاری کردند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بیشتر کسانی که مشهور به نصب هستند دارای صداقت و صراحت بیان و مقدیّن‌اند، بر خلاف رافضی ها که غالباً دروغ گو و بی پروای در گفتارند و از آنجا که</w:t>
      </w:r>
    </w:p>
    <w:p>
      <w:pPr>
        <w:pStyle w:val="BookText"/>
        <w:rPr/>
      </w:pPr>
      <w:r>
        <w:rPr>
          <w:rFonts w:ascii="IRNazanin" w:hAnsi="IRNazanin" w:eastAsia="IRNazanin"/>
          <w:color w:val="111111"/>
          <w:sz w:val="28"/>
          <w:sz w:val="28"/>
          <w:szCs w:val="28"/>
          <w:rtl w:val="true"/>
          <w:lang w:bidi="fa-IR"/>
        </w:rPr>
        <w:t>ناصبی‌ها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یا حامی قتل او می‌دانند پس دشمنی با او برای آنان نوعی تدیّن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سپس محمد بن عقیل علوی این عالم مستبصر شافعی این سخن ناصواب را پاسخ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از فردی موثق و آگاه، دلیل آشکار بر روش معمول اهل سنت در توثیق راویان ناصبی و تضعیف راویان شیعی و نیز دلیل بر شیوع ناصبی گری در میان خواص و عوام مردم بوده به گونه ای که مردم عادت به شنیدن دشنام به برادر پیامبر صلی الله علیه و آله و سلم کرده بودند بدون اینکه کسی اعتراض یا در دل انکار کند در حالی که دشنام به علی علیه السلام دشنام به خدای جل جلاله و دشنام به خود پیامبر صلی الله علیه و آله و سلم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اعترافِ ابن حجر عسقلانی، تقلید از رجالیون اهل سنت در توثیق و تضعیف راویان صحیح نیست بلکه باید در هر فردی از این راویان بحث و تحقیق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ابن حجر بیشتر نواصب یا خوارج را دارای صراحت بیان و صادق و متدین معرفی نموده درست نیست زیرا ناصبی به اعتراف ابن حجر به فرموده پیامبر اکرم صلی الله علیه و آله و سلم منافق است و خدای متعال شهادت به کذب آنان داده است</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والله یَشهَدُ اِنّ المُنافِقینَ لکاذِبُون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بلکه قاضی ابن لهیعه مصری از بعض خوارج نقل می کند که او پس از توبه اعتراف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نظر خاصی در کاری داشتند برای صحت آن حدیثی جعل میکردند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خوارج، ابن ملجم را که پیامبر اکرم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متقی و اهل بهشت می‌دانند و ذی الخویصره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خبیثی </w:t>
      </w:r>
    </w:p>
    <w:p>
      <w:pPr>
        <w:pStyle w:val="BookText"/>
        <w:rPr/>
      </w:pPr>
      <w:r>
        <w:rPr>
          <w:rFonts w:ascii="IRNazanin" w:hAnsi="IRNazanin" w:eastAsia="IRNazanin"/>
          <w:color w:val="111111"/>
          <w:sz w:val="28"/>
          <w:sz w:val="28"/>
          <w:szCs w:val="28"/>
          <w:rtl w:val="true"/>
          <w:lang w:bidi="fa-IR"/>
        </w:rPr>
        <w:t>که به حضرت جسارت و در جنگ با مولا علیه السلام در نهروان کشته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به بهشت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خوارج صادقند</w:t>
      </w:r>
      <w:r>
        <w:rPr>
          <w:rStyle w:val="FootnoteAnchor"/>
          <w:rtl w:val="true"/>
        </w:rPr>
        <w:footnoteReference w:id="5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تشبیه بغض مولا علی علیه السلام به بغض انصار باطل است زیرا در روایت انصار تعلیق حکم نفاق بر وصف انصار ظاهر در علیت نصرت برای نفاق است یعنی نفاق مبغض انصار معلق بر جهت نصرت اوست پس بغض به اغراض دنیوی باعث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حبّ و بغض در حدیث مولا علی علیه السلام به ذات تعلق گرفته و مطلق است در نتیجه هر نوع بغض مولا علی علیه السلام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رجالیون اهل سنت از جمله ابن حجر یکی از اسباب طعن و ضعف راوی را تشیع می‌دانند وی در مقدمه فتح الباری فی شرح صحیح البخاری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داشتن محبّت علی و مقدم دانستن وی بر سایر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کسی علی را بر ابوبکر و عمر مقدم بداند غالی در تشیع بوده و او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علاوه بر آن، خلیفه را سبّ یا به او اظهار بغض کند رافضی غالی شمرده می شود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این عبارت سه نوع تشیع را معرفی کرده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شیعه در معنای ساده کسی است که افزون بر محبت امام علی علیه السلام به تقدم آن امام بر اصحاب به جز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بسیاری از صحابه و ائمه اهل سنت شیعه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ائمه اهل سنت مثل احمد بن حنبل و ابوحنیفه و شافعی و مؤلفان سنن مانند نسائی و حاکم نیشابوری شیعه خواهند بود این نوع از تشیع به نظر ایشان خدشه ای به وثاقت راویان وارد نمی سازد</w:t>
      </w:r>
      <w:r>
        <w:rPr>
          <w:rFonts w:eastAsia="IRNazanin" w:cs="IRNazanin"/>
          <w:color w:val="111111"/>
          <w:sz w:val="28"/>
          <w:szCs w:val="28"/>
          <w:rtl w:val="true"/>
          <w:lang w:bidi="fa-IR"/>
        </w:rPr>
        <w:t xml:space="preserve">. </w:t>
      </w:r>
      <w:bookmarkStart w:id="635" w:name="pg8615_82362"/>
    </w:p>
    <w:p>
      <w:pPr>
        <w:pStyle w:val="BookText"/>
        <w:rPr/>
      </w:pPr>
      <w:bookmarkEnd w:id="635"/>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شیعه غالی یا رافضی به کسی گفته می شود که به تقدم امام علی علیه السلام بر همه اصحاب حتی شیخین،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بسیاری صحابه مانندمقداد و سلمان فارسی و ابوذر وجابر بن عبدالله و عثمان بن حنیف و عامر بن طفیل و ابن عباس و عباس بن عبد المطلب و خزیمة بن ثابت و قیس بن سعد و ابو الهیثم بن تیهان، شیعۀ غالی و رافضی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موازین اهل سنت مبنی بر وثاقت همۀ صحابه است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رافضی شدیداً غالی کسی است که علاوه بر تشیع غالی، خلفا و برخی دیگر از اصحاب را سب کند و هم آشکارا به دشمنی با آنان بپردازد و این بر ضعف او می افزاید</w:t>
      </w:r>
      <w:r>
        <w:rPr>
          <w:rFonts w:eastAsia="IRNazanin" w:cs="IRNazanin"/>
          <w:color w:val="111111"/>
          <w:sz w:val="28"/>
          <w:szCs w:val="28"/>
          <w:rtl w:val="true"/>
          <w:lang w:bidi="fa-IR"/>
        </w:rPr>
        <w:t>.</w:t>
      </w:r>
    </w:p>
    <w:p>
      <w:pPr>
        <w:pStyle w:val="Heading3"/>
        <w:numPr>
          <w:ilvl w:val="2"/>
          <w:numId w:val="1"/>
        </w:numPr>
        <w:rPr/>
      </w:pPr>
      <w:bookmarkStart w:id="636" w:name="__RefHeading___Toc2085605_653776707"/>
      <w:bookmarkStart w:id="637" w:name="_Toc224"/>
      <w:bookmarkEnd w:id="636"/>
      <w:r>
        <w:rPr>
          <w:rtl w:val="true"/>
        </w:rPr>
        <w:t>معیار دو گانه توثیق</w:t>
      </w:r>
      <w:bookmarkEnd w:id="637"/>
    </w:p>
    <w:p>
      <w:pPr>
        <w:pStyle w:val="BookText"/>
        <w:rPr/>
      </w:pPr>
      <w:r>
        <w:rPr>
          <w:rFonts w:ascii="IRNazanin" w:hAnsi="IRNazanin" w:eastAsia="IRNazanin"/>
          <w:color w:val="111111"/>
          <w:sz w:val="28"/>
          <w:sz w:val="28"/>
          <w:szCs w:val="28"/>
          <w:rtl w:val="true"/>
          <w:lang w:bidi="fa-IR"/>
        </w:rPr>
        <w:t>علمای رجال اهل سنت در کتاب‌های خویش بارها روافض را خبیث و معلون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مزی در تهذیب الکمال در مورد تلید بن سلیمان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رافضی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و عمر دشنام می داد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همچنین ذهبی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شیخین را مذمت کند و بغض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علمای رجال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کسی که صحابه دیگر به‌ویژه خلفای سه گانه را سب و لعن کند، خبیث و ملعون می شود ولی اگر همین کار را در حق امام </w:t>
      </w:r>
    </w:p>
    <w:p>
      <w:pPr>
        <w:pStyle w:val="BookText"/>
        <w:rPr/>
      </w:pPr>
      <w:r>
        <w:rPr>
          <w:rFonts w:ascii="IRNazanin" w:hAnsi="IRNazanin" w:eastAsia="IRNazanin"/>
          <w:color w:val="111111"/>
          <w:sz w:val="28"/>
          <w:sz w:val="28"/>
          <w:szCs w:val="28"/>
          <w:rtl w:val="true"/>
          <w:lang w:bidi="fa-IR"/>
        </w:rPr>
        <w:t xml:space="preserve">امیر المؤمنین علی علیه السلام کند اشکالی ندارد بلکه او را ثقه و گاهی این کار را دلیل بر تدیّن و صلابت ایمان او می‌دانید؟ اینک برخی از این قضاوت‌های متناقض را بیان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عسقلانی از علمای رجال اهل سنت نقل می کند که در وثاقت امام صادق علیه السلام تشکیک یا او را تضعیف نمودند ولذا بخاری از آن بزرگوار روایت ندارد بلکه مجالد ضعیف را بهتر از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آورده است که علمای رجال اهل سنت در وثاقت حسن بن زید بن امام حسن علیه السلام و دو فرزند عالم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جرممخالفت آنان با اهل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نمودند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اصبغ بن نباته و ثعلبه بن یزید الحمانی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رییس شرطه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و حارث اعور را به جرم تشیع، و نقل فضائل أهل‌بیت تضعیف کرده‌اند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بن سعد وقاص</w:t>
      </w:r>
    </w:p>
    <w:p>
      <w:pPr>
        <w:pStyle w:val="BookText"/>
        <w:rPr/>
      </w:pPr>
      <w:r>
        <w:rPr>
          <w:rFonts w:ascii="IRNazanin" w:hAnsi="IRNazanin" w:eastAsia="IRNazanin"/>
          <w:color w:val="111111"/>
          <w:sz w:val="28"/>
          <w:sz w:val="28"/>
          <w:szCs w:val="28"/>
          <w:rtl w:val="true"/>
          <w:lang w:bidi="fa-IR"/>
        </w:rPr>
        <w:t xml:space="preserve">کسی نیست كه خباثت‌ها و كشتارهاى عمر سعد را نشنیده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قاتل سید الشهداء امام حسین علیه السلام است با این حال عجلى و ابن حجر عسقلانی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فرد موثق و قابل اعتمادى است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عمران بن حطان خارجی را توثیق نموده اند و بخاری در صحیحش دو </w:t>
      </w:r>
    </w:p>
    <w:p>
      <w:pPr>
        <w:pStyle w:val="BookText"/>
        <w:rPr/>
      </w:pPr>
      <w:r>
        <w:rPr>
          <w:rFonts w:ascii="IRNazanin" w:hAnsi="IRNazanin" w:eastAsia="IRNazanin"/>
          <w:color w:val="111111"/>
          <w:sz w:val="28"/>
          <w:sz w:val="28"/>
          <w:szCs w:val="28"/>
          <w:rtl w:val="true"/>
          <w:lang w:bidi="fa-IR"/>
        </w:rPr>
        <w:t>روایت از او دارد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شخص همان است که در مدح ابن ملجم قاتل امیر المؤمنین علیه السلام و ضربت شمشیر او شعر ذیل را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ضَرْبَةً مِنْ تَقِیّ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لِیبْلُغَ مِنْ ذِی الْعَرْشِ رِضْوَانا</w:t>
      </w:r>
    </w:p>
    <w:p>
      <w:pPr>
        <w:pStyle w:val="BookText"/>
        <w:rPr/>
      </w:pPr>
      <w:r>
        <w:rPr>
          <w:rFonts w:ascii="Amiri" w:hAnsi="Amiri" w:eastAsia="Amiri" w:cs="Amiri"/>
          <w:color w:val="111111"/>
          <w:sz w:val="28"/>
          <w:sz w:val="28"/>
          <w:szCs w:val="28"/>
          <w:rtl w:val="true"/>
          <w:lang w:bidi="ar-SA"/>
        </w:rPr>
        <w:t xml:space="preserve">انِّی لَأَذْكُرُهُ حِیناً وَ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الْبَرِیةِ عِنْدَ اللَّهِ مِیزَانا</w:t>
      </w:r>
    </w:p>
    <w:p>
      <w:pPr>
        <w:pStyle w:val="BookText"/>
        <w:rPr/>
      </w:pPr>
      <w:r>
        <w:rPr>
          <w:rFonts w:ascii="Amiri" w:hAnsi="Amiri" w:eastAsia="Amiri" w:cs="Amiri"/>
          <w:color w:val="111111"/>
          <w:sz w:val="28"/>
          <w:sz w:val="28"/>
          <w:szCs w:val="28"/>
          <w:rtl w:val="true"/>
          <w:lang w:bidi="ar-SA"/>
        </w:rPr>
        <w:t xml:space="preserve">أَكْرِمْ بِقَوْمٍ بُطُونُ الطَّیرِ قَبْرُهُمْ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یخْلِطُوا دِینَهُمْ ظُلْماً وَ عُدْوَانا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ضربه‌ای زد این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ضربت خویش جز رضای خداوند صاحب عرش مقصود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به یاد آوردم و چنین معتقدم که کار وی در ترازوی حساب خداوند از همۀ کارها برتر و پیمانه او نزد خداوند از همه پرتر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گرامی هستند کسانی که قبرشان شکم پرندگان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که جنازه اش را پس از قتل پرندگان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خود را به ظلم و ستم نیالودند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اسحاق بن سوید بن هبیره از راویانی است که به ناصبی گری مشهور است ولی هم در صحیح مسلم و هم در صحیح بخاری روایت دارد و این نقل توثیق عملی اوست زیرا صحیحین مدعی عدم روایت از ضعیف هستند ، با اینکه ابن حجر عسقلانی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ابوالعرب ثقلی اسحاق بن سوید را در شمار راویان ضعیف آورده و گفته است او با حضرت علی علیه السلام بسیار دشمنی داشت و می گفت علی را </w:t>
      </w:r>
    </w:p>
    <w:p>
      <w:pPr>
        <w:pStyle w:val="BookText"/>
        <w:rPr/>
      </w:pPr>
      <w:r>
        <w:rPr>
          <w:rFonts w:ascii="IRNazanin" w:hAnsi="IRNazanin" w:eastAsia="IRNazanin"/>
          <w:color w:val="111111"/>
          <w:sz w:val="28"/>
          <w:sz w:val="28"/>
          <w:szCs w:val="28"/>
          <w:rtl w:val="true"/>
          <w:lang w:bidi="fa-IR"/>
        </w:rPr>
        <w:t xml:space="preserve">دوست ندارم و عجلی گفته است او با حضرت علی دشمنی داشت ولی او موثق و قابل اطمینان است و نیز ابن حبان او را موثق دانسته است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روایت او در صحیح مسلم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کتاب الصیام و در صحیح بخاری،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کتاب الصوم هر دو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 عید لاینقصان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زیاد بن ابیه که بر اثر مجهول بودن پدرش او را فرزند پدرش و گاهی به او زیاد بن سمیه می گفتند و می‌دانیم که سمیه زنی زناکار و همسر عبید الثقفی بود تا اینکه معاویه پس از رسیدن به خلافت با شاهد گرفتن بر زنای پدرش ابو سفیان با مادر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افتخار برادر خود نامید و اورا امارت کوفه و بصره داد تا مخالفان معاویه را نابود کند ازین رو به تعقیب و کشتار دوستان مولا على علیه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در مسجد كوفه گرد می آورد و از آن‌ها می‌خواست كه به امام على علیه السلام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در یك روز دست و پاى هشتاد نفر را در این مسجد قطع نمود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با وجود این، ابن حجر به نقل از أحمد العجلی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متهم به دروغگویى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اورا از زهاد هشت گانه شمرده اند </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 بن اوسط بجلى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از یاران حجاج بن یوسف سفاک بود و امارت كوفه را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بجلى از عاملان قتل سعید </w:t>
      </w:r>
    </w:p>
    <w:p>
      <w:pPr>
        <w:pStyle w:val="BookText"/>
        <w:rPr/>
      </w:pPr>
      <w:r>
        <w:rPr>
          <w:rFonts w:ascii="IRNazanin" w:hAnsi="IRNazanin" w:eastAsia="IRNazanin"/>
          <w:color w:val="111111"/>
          <w:sz w:val="28"/>
          <w:sz w:val="28"/>
          <w:szCs w:val="28"/>
          <w:rtl w:val="true"/>
          <w:lang w:bidi="fa-IR"/>
        </w:rPr>
        <w:t xml:space="preserve">بن جبیر است ، با این حال ابن معین وابن حبان وى راتوثیق كرده‌اند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لمازه بن زبار الأزدی ذهبی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لمازه بن زبار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سب و یزید را مدح می کرد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خریت می گوید</w:t>
      </w:r>
    </w:p>
    <w:p>
      <w:pPr>
        <w:pStyle w:val="BookText"/>
        <w:rPr/>
      </w:pPr>
      <w:r>
        <w:rPr>
          <w:rFonts w:ascii="IRNazanin" w:hAnsi="IRNazanin" w:eastAsia="IRNazanin"/>
          <w:color w:val="111111"/>
          <w:sz w:val="28"/>
          <w:sz w:val="28"/>
          <w:szCs w:val="28"/>
          <w:rtl w:val="true"/>
          <w:lang w:bidi="fa-IR"/>
        </w:rPr>
        <w:t>از لمازه بن زبار پرسیدم چرا علی را سب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مردی دشنام ندهم که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خورشید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محمد بن سعد و ابن حبان بلکه ابن حجر او را توثیق می کنند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حریز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هر روز صبحگاه هفتاد بار و هر شامگاه هفتاد بار علی علیه السلام را لعن می‌کرد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نیز حریز بن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مردم از رسول خدا صلی الله علیه و آله و سلم نقل می نمایند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برای من به منزله هارون نسبت به موسی هستی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این روایت را گوش داده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اشتباه او چه بود ؟ حریز گفت اصل روایت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به منزله قارون نسبت به موسی هستی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عکرمه بربری غلام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خوارج و نواصب و اهل بدعت بود</w:t>
      </w:r>
      <w:r>
        <w:rPr>
          <w:rStyle w:val="FootnoteAnchor"/>
          <w:rtl w:val="true"/>
        </w:rPr>
        <w:footnoteReference w:id="571"/>
      </w:r>
      <w:r>
        <w:rPr>
          <w:rFonts w:ascii="IRNazanin" w:hAnsi="IRNazanin" w:eastAsia="IRNazanin"/>
          <w:color w:val="111111"/>
          <w:sz w:val="28"/>
          <w:sz w:val="28"/>
          <w:szCs w:val="28"/>
          <w:rtl w:val="true"/>
          <w:lang w:bidi="fa-IR"/>
        </w:rPr>
        <w:t xml:space="preserve">سعید بن جبیر و ابن سیرین او را دروغگو نامیدند، ابن ذویب او را غیر ثقه معرفى می‌کند و مالك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 روایت از او را حرام می‌داند و مسلم بن </w:t>
      </w:r>
    </w:p>
    <w:p>
      <w:pPr>
        <w:pStyle w:val="BookText"/>
        <w:rPr/>
      </w:pPr>
      <w:r>
        <w:rPr>
          <w:rFonts w:ascii="IRNazanin" w:hAnsi="IRNazanin" w:eastAsia="IRNazanin"/>
          <w:color w:val="111111"/>
          <w:sz w:val="28"/>
          <w:sz w:val="28"/>
          <w:szCs w:val="28"/>
          <w:rtl w:val="true"/>
          <w:lang w:bidi="fa-IR"/>
        </w:rPr>
        <w:t>حجاج صاحب صحیح از روایات او اعراض نمود و ابن مسیب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 چنان‌که عکرمه بر ابن عباس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عباس او را در کنار دستشویی می‌بست برای آنکهنسبت دروغ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عثمان بن مره روایت شده كه وقتی به یكی از نزدیكانش به نام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از ابن‌عباس این گونه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گفت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چنین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من خواستم آن‌را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بهانه ای آورد و نگذاشت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حال بخاری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روایت کرده است با اینکه بخاری شرط کرده در صحیح جز از موثق روایت نکند چگونه از چنین فردی فراوان حدیث روایت کرده است؟ و ابن حجر عسقلانی نیز وی را توثیق نموده است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علامۀ امینی در جلد پنجم الغدیر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در کتاب‌های خود، نام عده‌ای از راویانشان را برده‌اند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اعتراف عالمان جرح و تعدیل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كذاب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احادیثى كه این عده ساخته‌اند در تمامى كتب اهل سنت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اینها، تعداد </w:t>
      </w:r>
      <w:r>
        <w:rPr>
          <w:rFonts w:eastAsia="IRNazanin" w:cs="IRNazanin"/>
          <w:color w:val="111111"/>
          <w:sz w:val="28"/>
          <w:szCs w:val="28"/>
          <w:lang w:bidi="fa-IR"/>
        </w:rPr>
        <w:t>98684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ساخته‌اند و این افراد کسانی هستند که اهل سنت به کذب آنان معترفند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كذّاب‌هایى هستند كه در كتاب‌های اهل سنت به عنوان افراد </w:t>
      </w:r>
      <w:bookmarkStart w:id="638" w:name="pg8615_82380"/>
    </w:p>
    <w:p>
      <w:pPr>
        <w:pStyle w:val="BookText"/>
        <w:rPr/>
      </w:pPr>
      <w:bookmarkEnd w:id="638"/>
      <w:r>
        <w:rPr>
          <w:rFonts w:ascii="IRNazanin" w:hAnsi="IRNazanin" w:eastAsia="IRNazanin"/>
          <w:color w:val="111111"/>
          <w:sz w:val="28"/>
          <w:sz w:val="28"/>
          <w:szCs w:val="28"/>
          <w:rtl w:val="true"/>
          <w:lang w:bidi="fa-IR"/>
        </w:rPr>
        <w:t xml:space="preserve">ثقه و قابل اعتماد معرفى شده‌اند كه بعضی از آنان ناصبی بوده در جنایت و تبهكارى ضرب المثل تاریخ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كذاب‌هاى موثق آنان را نام برده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085607_653776707"/>
      <w:bookmarkStart w:id="640" w:name="_Toc225"/>
      <w:bookmarkEnd w:id="639"/>
      <w:r>
        <w:rPr>
          <w:rtl w:val="true"/>
        </w:rPr>
        <w:t>تحریف و کتمان در حدیث ثقلین</w:t>
      </w:r>
      <w:bookmarkEnd w:id="640"/>
    </w:p>
    <w:p>
      <w:pPr>
        <w:pStyle w:val="BookText"/>
        <w:rPr/>
      </w:pPr>
      <w:r>
        <w:rPr>
          <w:rFonts w:ascii="IRNazanin" w:hAnsi="IRNazanin" w:eastAsia="IRNazanin"/>
          <w:color w:val="111111"/>
          <w:sz w:val="28"/>
          <w:sz w:val="28"/>
          <w:szCs w:val="28"/>
          <w:rtl w:val="true"/>
          <w:lang w:bidi="fa-IR"/>
        </w:rPr>
        <w:t>پیامبر اکرم صلی الله علیه و آله و سلم حدیث ثقلین را بارها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آن در عرفه بود که ترمذی و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های صحیح از صحابه به صورت مطلق یا به عنوان بخشی از خطبۀ حجة الوداع یا غدیر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ازاهل سنت آن‌را نیاورده ، یا آن‌را تحریف کردند ،یا در نسخۀ اولیه بود و در نسخه‌های کنونی نیست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شرح این تحریف و کتمان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مهم ترین کتاب اهل سنت صحیح بخاری اصلاً خطبۀ عرفه نیامده است و آنچه در کتاب الفتن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مربوط به خطبۀ حضرت در عید قربان در منی است که حدیث ثقلین در آن نیامده و حتی توصیه به کتاب هم ننموده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بخاری در کتاب التاریخ الصغیر خود می‌گوید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حدیث عبد الملک از عطیه از ابو سعید از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کوفیان بوده و منکر و ناشناخته است</w:t>
      </w:r>
      <w:r>
        <w:rPr>
          <w:rFonts w:eastAsia="IRNazanin" w:cs="IRNazanin"/>
          <w:color w:val="111111"/>
          <w:sz w:val="28"/>
          <w:szCs w:val="28"/>
          <w:rtl w:val="true"/>
          <w:lang w:bidi="fa-IR"/>
        </w:rPr>
        <w:t>.</w:t>
      </w:r>
      <w:r>
        <w:rPr>
          <w:rStyle w:val="FootnoteAnchor"/>
          <w:rtl w:val="true"/>
        </w:rPr>
        <w:footnoteReference w:id="577"/>
      </w:r>
      <w:bookmarkStart w:id="641" w:name="pg8615_82383"/>
    </w:p>
    <w:p>
      <w:pPr>
        <w:pStyle w:val="BookText"/>
        <w:rPr/>
      </w:pPr>
      <w:bookmarkEnd w:id="641"/>
      <w:r>
        <w:rPr>
          <w:rFonts w:ascii="IRNazanin" w:hAnsi="IRNazanin" w:eastAsia="IRNazanin"/>
          <w:color w:val="111111"/>
          <w:sz w:val="28"/>
          <w:sz w:val="28"/>
          <w:szCs w:val="28"/>
          <w:rtl w:val="true"/>
          <w:lang w:bidi="fa-IR"/>
        </w:rPr>
        <w:t xml:space="preserve">ولی جا دارد از بخاری بپرسیم آیا واقعاً این سند مجهول است؟ آیا حدیث ثقلین منحصر به این سند بوده و کسی غیر از احمد و کوفیان این حدیث را نقل نکرده است؟ همین سخن برای سنجش امانت و انصاف بخاری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دومین کتاب اهل سنت صحیح مسلم حدیث ثقلین را از زید بن ارقم نقل کرده با اینکه تصریح می کند حضرت آن‌را در غدیر بیان فرمود ، ولی ادامه حدیث غدیر را که به معرفی امام اختصاص دارد نیاورده و امانت الهی را نرسانید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پرسیم چرا مسلم از میان روایات معتبر حدیث ثقلین، روایت ناقص یزید بن حیان از زید بن ارقم را برگزیده درحالی که خود زید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شده ام و جزئیات قضیه را فراموش کرده ام مرا به زحمت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شش نفردیگر ازجمله ابوالطفیل عمر بن واثله این حدیث را کامل‌تر با سند صحیح از زید بن ارقم روایت نموده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در بخش اول روایت طبرانی گذشت</w:t>
      </w:r>
      <w:r>
        <w:rPr>
          <w:rFonts w:eastAsia="IRNazanin" w:cs="IRNazanin"/>
          <w:color w:val="111111"/>
          <w:sz w:val="28"/>
          <w:szCs w:val="28"/>
          <w:rtl w:val="true"/>
          <w:lang w:bidi="fa-IR"/>
        </w:rPr>
        <w:t>» .</w:t>
      </w:r>
    </w:p>
    <w:p>
      <w:pPr>
        <w:pStyle w:val="Heading3"/>
        <w:numPr>
          <w:ilvl w:val="2"/>
          <w:numId w:val="1"/>
        </w:numPr>
        <w:rPr/>
      </w:pPr>
      <w:bookmarkStart w:id="642" w:name="__RefHeading___Toc2085609_653776707"/>
      <w:bookmarkStart w:id="643" w:name="_Toc226"/>
      <w:bookmarkEnd w:id="642"/>
      <w:r>
        <w:rPr>
          <w:rtl w:val="true"/>
        </w:rPr>
        <w:t>تحریف حدیث دوازده خلیفه</w:t>
      </w:r>
      <w:bookmarkEnd w:id="643"/>
    </w:p>
    <w:p>
      <w:pPr>
        <w:pStyle w:val="BookText"/>
        <w:rPr/>
      </w:pPr>
      <w:r>
        <w:rPr>
          <w:rFonts w:ascii="IRNazanin" w:hAnsi="IRNazanin" w:eastAsia="IRNazanin"/>
          <w:color w:val="111111"/>
          <w:sz w:val="28"/>
          <w:sz w:val="28"/>
          <w:szCs w:val="28"/>
          <w:rtl w:val="true"/>
          <w:lang w:bidi="fa-IR"/>
        </w:rPr>
        <w:t>یکی از موارد بیان حدیث ثقلین که مسلم هم آورده خطبۀ عرفاتحجةالوداع بود چنان‌که در نقل ترمذی و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بنا بر روایت منتخب مسلم حضرت آنجا تنها کتاب را به عنوان ترکۀ واجب الاعتصام خود معرفی می نماید و ثقل دیگر، یعنی عترت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تر جملۀ دوازده خلیفه در ذیل خطبه است که این قسمت را مسلم اصلاً نقل نکرده با اینکه احمد چنین آورده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حَدَّثَنَا عَبْد اللَّهِ حَدَّثَنِی أَبُو الرَّبِیعِ الزَّهْرَانِی سُلَیمَانُ بْنُ دَاوُدَ وَعُبَیدُ اللَّهِ بْنُ عُمَرَ الْقَوَارِیرِی وَمُحَمَّدُ بْنُ أَبِی بَكْرٍ الْمُقَدَّمِی قَالُوا حَدَّثَنَا حَمَّادُ بْنُ زَیدٍ حَدَّثَنَا مُجَالِدُ بْنُ سَعِیدٍ عَنِ الشَّعْبِىِّ عَنْ جَابِرِ بْنِ سَمُرَةَ قَالَ خَطَبَنَا رَسُولُ اللَّهِ </w:t>
      </w:r>
      <w:r>
        <w:rPr>
          <w:rFonts w:ascii="IRNazanin" w:hAnsi="IRNazanin" w:eastAsia="IRNazanin"/>
          <w:i/>
          <w:i/>
          <w:iCs/>
          <w:color w:val="111111"/>
          <w:sz w:val="28"/>
          <w:sz w:val="28"/>
          <w:szCs w:val="28"/>
          <w:rtl w:val="true"/>
          <w:lang w:bidi="fa-IR"/>
        </w:rPr>
        <w:t>صلى الله علیه وسلم</w:t>
      </w:r>
    </w:p>
    <w:p>
      <w:pPr>
        <w:pStyle w:val="BookText"/>
        <w:rPr/>
      </w:pPr>
      <w:r>
        <w:rPr>
          <w:rFonts w:ascii="Amiri" w:hAnsi="Amiri" w:eastAsia="Amiri" w:cs="Amiri"/>
          <w:color w:val="111111"/>
          <w:sz w:val="28"/>
          <w:sz w:val="28"/>
          <w:szCs w:val="28"/>
          <w:rtl w:val="true"/>
          <w:lang w:bidi="ar-SA"/>
        </w:rPr>
        <w:t xml:space="preserve">بِعَرَفَاتٍ وَقَالَ الْمُقَدَّمِىُّ فِى حَدِیثِهِ سَمِعْتُ رَسُولَ اللَّهِ یخْطُبُ بِمِنًى وَهَذَا لَفْظُ حَدِیثِ أَبِى الرَّبِیعِ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فَسَمِعْتُهُ یقُولُ لَنْ یزَالَ هَذَا الأَمْرُ عَزِیزاً ظَاهِراً حَتَّى یمْلِكَ اثْنَا عَشَرَ كُلُّهُمْ، ثُمَّ لَغَطَ الْقَوْمُ وَتَكَلَّمُوا فَلَمْ أَفْهَمْ قَوْلَهُ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لأَبِى یا أَبَتَاهُ مَا بَعْدَ كُلُّهُمْ قَالَ كُلُّهُمْ مِنْ قُرَیشٍ</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ما در عرفات خطبه خواند ولی مُقَدَّمی گفت من شنیدم که پیامبر صلی الله علیه و آله و سلم در منی خطبه می خواند و این لفظ حدیث أَبِى الرَّبِیعِ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همواره عزیز و بر دشمنان پیروز خواهد بود تا آنکه دوازده نفر به سلطنت برسند که همگی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سمره می گوید در این حال مردم سر و صدا کردند که من سخن حضرت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که حضرت چه فرمود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قریش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حَدَّثَنَا عَبْدُ اللَّهِ حَدَّثَنِى أَبِى حَدَّثَنَا حَمَّادُ بْنُ أُسَامَةَ حَدَّثَنَا مُجَالِدٌ عَنْ عَامِرٍ عَنْ جَابِرِ بْنِ سَمُرَةَ السُّوَائِىِّ قَالَ سَمِعْتُ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صلى الله علیه وسلم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یقُولُ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الدِّینَ لَنْ یزَالَ ظَاهِراً عَلَى مَنْ نَاوَأَهُ لَا یضُرُّهُ مُخَالِفٌ وَلَا مُفَارِقٌ حَتَّى یمْضِىَ مِنْ أُمَّتِى اثْنَا عَشَرَ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تَكَلَّمَ بِشَىْءٍ لَمْ أَفْهَمْهُ فَقُلْتُ لأَبِى مَا قَالَ؟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قُرَیشٍ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سمرة السّوائى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و سلم در حجة الوداع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همواره بر دشمنان پیروز خواهد بود و مخالفان و جداشدگان به آن ضرری </w:t>
      </w:r>
    </w:p>
    <w:p>
      <w:pPr>
        <w:pStyle w:val="BookText"/>
        <w:rPr/>
      </w:pPr>
      <w:r>
        <w:rPr>
          <w:rFonts w:ascii="IRNazanin" w:hAnsi="IRNazanin" w:eastAsia="IRNazanin"/>
          <w:color w:val="111111"/>
          <w:sz w:val="28"/>
          <w:sz w:val="28"/>
          <w:szCs w:val="28"/>
          <w:rtl w:val="true"/>
          <w:lang w:bidi="fa-IR"/>
        </w:rPr>
        <w:t>نمی زنند تا آنکه دوازده نفر از امت من خلیفه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سپس حضرت سخنی فرمود که من آن را نفهمیدم، از پدرم پرسیدم که حضرت چه فرمود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قریش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الأرنؤوط در بارۀ سند هر دو می گوید این حدیث صحیح است هرچند این طریق به خاطر وجود مجالد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نظر زمان خطبه مبهم است که چه موقفی ازحجة الوداع بود ولی احمد در حدیث شمارۀ </w:t>
      </w:r>
      <w:r>
        <w:rPr>
          <w:rFonts w:eastAsia="IRNazanin" w:cs="IRNazanin"/>
          <w:color w:val="111111"/>
          <w:sz w:val="28"/>
          <w:szCs w:val="28"/>
          <w:lang w:bidi="fa-IR"/>
        </w:rPr>
        <w:t>21452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نقل شعبی از جابر بنِ سمرة بخشی از خطبۀ عرفات حجة الوداع می‌داند ولی همو در حدیث شمارۀ </w:t>
      </w:r>
      <w:r>
        <w:rPr>
          <w:rFonts w:eastAsia="IRNazanin" w:cs="IRNazanin"/>
          <w:color w:val="111111"/>
          <w:sz w:val="28"/>
          <w:szCs w:val="28"/>
          <w:lang w:bidi="fa-IR"/>
        </w:rPr>
        <w:t>21522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مقدمی نقل می کند آن‌را به خطبه منی نسبت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حضرت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و دوازده خلیفه را فرمودند و این مطلب بخشی از همۀ خطبه های مکرر حجة الوداع بوده ولی توطئه گران که بار سیاسی و اعتقادی آن‌را می فهمیدند با سر و صدا نگذاشتند صدای حضرت به مردم برسد ولی جابر بن سمره از پدرش پرسید و او بخشی از آن‌را خبرداد که ایشان از قریشند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دایرۀ خلافت را محصور در قریش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سخن حضرت همین بود؟ آیا نیفزود که آنان از عترت من هستند؟ چرا عده‌ای با سرو صدا مانع شنیدن سخن حضرت شدند؟</w:t>
      </w:r>
    </w:p>
    <w:p>
      <w:pPr>
        <w:pStyle w:val="BookText"/>
        <w:rPr/>
      </w:pPr>
      <w:r>
        <w:rPr>
          <w:rFonts w:ascii="IRNazanin" w:hAnsi="IRNazanin" w:eastAsia="IRNazanin"/>
          <w:color w:val="111111"/>
          <w:sz w:val="28"/>
          <w:sz w:val="28"/>
          <w:szCs w:val="28"/>
          <w:rtl w:val="true"/>
          <w:lang w:bidi="fa-IR"/>
        </w:rPr>
        <w:t>ولی همین مقدار از خطبۀ حجة الوداعِ را هم که احمد آورده و محقق رجال شناس مسند ، شعیب الأرنؤوط آن‌را صحیح دانسته است، بخاری و مسلم نخواستند روایات آن‌را نقل کنند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محدثان دیگر یعنی ابو داود و نسائی و ابن ماجه و ابن حبان و عبد بن حمید </w:t>
      </w:r>
    </w:p>
    <w:p>
      <w:pPr>
        <w:pStyle w:val="BookText"/>
        <w:rPr/>
      </w:pPr>
      <w:r>
        <w:rPr>
          <w:rFonts w:ascii="IRNazanin" w:hAnsi="IRNazanin" w:eastAsia="IRNazanin"/>
          <w:color w:val="111111"/>
          <w:sz w:val="28"/>
          <w:sz w:val="28"/>
          <w:szCs w:val="28"/>
          <w:rtl w:val="true"/>
          <w:lang w:bidi="fa-IR"/>
        </w:rPr>
        <w:t>و طحاوی و بیهقی و ابن حبان و ابن خزیمه روایت خطبۀ حجةالوداع در روز عرفه را ناقص تر از مسلم آورده اند و از جابر بن عبدالله از پیامبر اکرم صلی الله علیه و آله و سلم روایت کرده اند که حضرت در خطبۀ حجة الوداع در روز عرفه پس از توصیۀ مردم به مدارا و مهروزی به همسرانشان ، تنها توصیۀ به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قد ترکت فیکم لن تضلوا بعده إن اعتصتم به، کتاب الله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ولی آنان بر خلاف ترمذی و 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ای به تمسک به عترت ندارند بلکه برخلاف مسلم هیچ نامی از عترت نمی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سخاوی در استجلاب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در مسندش از کثیر بن عبدالله از محمد بن عمر بن علی از پدر و او از جدش از پیامبر اکرم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ترکتُ فیکُمْ ما إنْ أخَذْتُم به لنْ تَضِلُّوا کتابَ اللهِ سببٌ بیدِ اللهِ وسببٌ بأیدِیکم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مسند اسحاق بن راهویه چاپ مدینه، مکتبة الایمان،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تحقیق عبد الغفور بلوشی اثری از این حدیث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بن جوزی پس از نقل حدیث ثقلین از فضائل احمد،برخود اشكال می‌كند كه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ضعیف شمرده است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حدیثی كه ما از فضائل احمد نقل كردیم، نام هیچ یك از كسانی كه جدم آنان را تضعیف كرده وجود ندارد، افزون بر آنکه این حدیث را ابوداود در سنن و ترمذی وعامه محدثان دیگر مثل رزین در الجمع بین الصحیحین هم </w:t>
      </w:r>
    </w:p>
    <w:p>
      <w:pPr>
        <w:pStyle w:val="BookText"/>
        <w:rPr/>
      </w:pP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softHyphen/>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همچنین گنجی شافعی مانند سبط روایت این حدیث را به ابی داود و ابن ماجه نسبت داده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نیز یحیی بن حسن بن بطریق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العمده به نقل از الجمع بین الصحیحین</w:t>
      </w:r>
    </w:p>
    <w:p>
      <w:pPr>
        <w:pStyle w:val="BookText"/>
        <w:rPr/>
      </w:pPr>
      <w:r>
        <w:rPr>
          <w:rFonts w:ascii="IRNazanin" w:hAnsi="IRNazanin" w:eastAsia="IRNazanin"/>
          <w:color w:val="111111"/>
          <w:sz w:val="28"/>
          <w:sz w:val="28"/>
          <w:szCs w:val="28"/>
          <w:rtl w:val="true"/>
          <w:lang w:bidi="fa-IR"/>
        </w:rPr>
        <w:t xml:space="preserve">رزین و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صحیح ابی داود نقل می‌کند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حالی‌که نسخه‌های کنونی سنن ابی داود و سنن ابن ماجه این حدیث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سبط بن جوزی و گنجی و ابن بطریق اشتباه کرده اند یا تحریف گران آن‌را از نسخه های اصلی حذف کرده‌اند؟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پر نقل است که در تفسیر جامع البیان و تاریخ الامم والملوك خود کوچک‌ترین حوادث عصررسالت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هیچ یک از تفسیر و تاریخ فعلی او هیچ اشاره‌ای به حدیث ثقلین و غدیر نکرده است؟ با اینکه ابن حجر عسقلانی در باره اش گفته است وی متشیع بود زیرا سند حدیث مدینة العلم را تصحیح کرده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آنکه ابن کثیر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مؤلف تفسیر و تاریخ دو جلد قطور کتابی در بارۀ حدیث غدیر که بخشی از حدیث ثقلین است به نام </w:t>
      </w:r>
    </w:p>
    <w:p>
      <w:pPr>
        <w:pStyle w:val="BookText"/>
        <w:rPr/>
      </w:pPr>
      <w:r>
        <w:rPr>
          <w:rFonts w:ascii="IRNazanin" w:hAnsi="IRNazanin" w:eastAsia="IRNazanin"/>
          <w:color w:val="111111"/>
          <w:sz w:val="28"/>
          <w:sz w:val="28"/>
          <w:szCs w:val="28"/>
          <w:rtl w:val="true"/>
          <w:lang w:bidi="fa-IR"/>
        </w:rPr>
        <w:t>کتاب الولایه نوشته است وهمۀ طرق صحیح و ضعیف و الفاظ آن‌را آورده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 مرحوم نجاشی وشیخ طوسی در رجال خود و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شهر آشوب نیز کتاب الولایة را دیده و خبر دادند که طبری آن‌را به عنوان رد بر حرقوصیه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جماعتی از حنابله که منکر خبر غدیر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 شیخ الطائفة أبا جعفر الطوسی ذكره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الطبری، یكنّى أبا جعفر، صاحب التاریخ، عامّی، له كتاب غدیر خُمّ وشرح أمره، تصنیفه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 أحمد بن عبدون، عن أبی بكر الدوری، عن ابن كامل،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قاضی ابو حنیفه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الاخبار فی فضائل الائمه الاطهار بسیار از آن نقل کرده ولی متأسفانه اسناد آن‌را غالباً حذف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اکنون هیچ اثری از کتاب الولایه طبری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عواملی باعث نابودی آن کتاب و عدم وجود حدیث ثقلین در تفسیر و تاریخ طبری کنونی شده است؟ و این بر اختناق فکری و تعصب کور حکام نسبت به اهل‌بیت در زمان تدوین این کتاب‌ها یا تحریف آن پس از تدوین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وجود حدیث ثقلین در تفسیر و تاریخ طبری کنونی یا به خاطر ترس مؤلف از عامه بوده است یا بر اثر تحریف ناسخین بعدی می‌باشد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مؤلّفان متشیع اهل سنت، عبد الرزاق بن همام الصنعانی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چهار امام از امام صادق علیه السلام تا امام جواد علیه السلام است و نجاشی وی را </w:t>
      </w:r>
    </w:p>
    <w:p>
      <w:pPr>
        <w:pStyle w:val="BookText"/>
        <w:rPr/>
      </w:pPr>
      <w:r>
        <w:rPr>
          <w:rFonts w:ascii="IRNazanin" w:hAnsi="IRNazanin" w:eastAsia="IRNazanin"/>
          <w:color w:val="111111"/>
          <w:sz w:val="28"/>
          <w:sz w:val="28"/>
          <w:szCs w:val="28"/>
          <w:rtl w:val="true"/>
          <w:lang w:bidi="fa-IR"/>
        </w:rPr>
        <w:t>آشکار کنندۀ محبت آل رسول وبیزار از دشمنان آنان و معتقد به امامت ایشان معرفی نموده است</w:t>
      </w:r>
      <w:r>
        <w:rPr>
          <w:rStyle w:val="FootnoteAnchor"/>
          <w:rtl w:val="true"/>
        </w:rPr>
        <w:footnoteReference w:id="587"/>
      </w:r>
      <w:r>
        <w:rPr>
          <w:rFonts w:ascii="IRNazanin" w:hAnsi="IRNazanin" w:eastAsia="IRNazanin"/>
          <w:color w:val="111111"/>
          <w:sz w:val="28"/>
          <w:sz w:val="28"/>
          <w:szCs w:val="28"/>
          <w:rtl w:val="true"/>
          <w:lang w:bidi="fa-IR"/>
        </w:rPr>
        <w:t xml:space="preserve">به این سبب از سوی بعضی از نواصب تضعیف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مصطفی مسلم در مقدمۀ تفسیر القرآن عبد الرزاق الصنعانی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برای نسبت تشیع به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نسبت به بعضی صحابه دارد وچنین تمایلی از او بر 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فضائل اهل‌بیت و معایب دشمنان آنان نقل کرده است و از آن برداشت تشیع می‌شود، مانند آنچه ابن حجر در تهذیب التهذیب از جعفر الطیالسی و او از ابن معین آورده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الرزاق صنعانی كلامی شنیدم که بر مذهب او دلالت می کرد گفتم اساتید شما یعنی معمر و مالك و ابن جریج و الثوری و اوزاعی ،همگی سنی و موثق بودند پس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 کسی گرفتی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جعفر بن سلیمان الضبعی بر ما وارد شد، از آنجا که او را فاضل و متدین یافتم، این مذهب را از او گرفتم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موسى حدیث عبد الرزاق را به خاطر تشیع وی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عبد الرزاق صد بار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 بود ، من چند برابر آنچه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عبد الرزاق حدیث شنیدم</w:t>
      </w:r>
    </w:p>
    <w:p>
      <w:pPr>
        <w:pStyle w:val="BookText"/>
        <w:rPr/>
      </w:pPr>
      <w:r>
        <w:rPr>
          <w:rFonts w:ascii="IRNazanin" w:hAnsi="IRNazanin" w:eastAsia="IRNazanin"/>
          <w:color w:val="111111"/>
          <w:sz w:val="28"/>
          <w:sz w:val="28"/>
          <w:szCs w:val="28"/>
          <w:rtl w:val="true"/>
          <w:lang w:bidi="fa-IR"/>
        </w:rPr>
        <w:t xml:space="preserve">ابن عدی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احادیثی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اصحاب ما از او پیروی نکردند و روایاتی در مذمت صحابۀ دیگر آورده است از این رو مورد ملامت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شخصی است که انواعفراوانی حدیث دارد و افراد موثق و بزرگان خدمت او رسیدند و احادیث او را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همگی او را به تشیع نسبت دادند واحادیثی در فضائل اهل بیت نقل کرده که امیدوارم از نظر او صادق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 گوید عبد الرزاق به معاویه کنایه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احمد بن زكیر الحضرمی، از محمد بن اسحاق بن یزید البصری ، از مخلد الشعیری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الرزاق نشسته بودم ، نام معاویه برده شد ،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تقذر مجلسنا بذكر ولد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 را با نام پسر ابوسفیان آلوده نساز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با این حال هیچ اشاره ای در کتاب‌های صنعانی المصنف و تفسیر الصنعانی به حدیث ثقلین و غدیر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از حکومتِ اختناق و ترس در زمان مؤلف حکایت می‌کند ، یا آنکه پس از او حدیث ثقلین از کتاب او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لزوم خلف در حجیت روایات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که در ارزیابی روایات فضائل اهل‌بیت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حدیث ثقلین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چشم می خورد تضعیف راویان آن به جرم تشیع است گویا یکی از معیارهای </w:t>
      </w:r>
    </w:p>
    <w:p>
      <w:pPr>
        <w:pStyle w:val="BookText"/>
        <w:rPr/>
      </w:pPr>
      <w:r>
        <w:rPr>
          <w:rFonts w:ascii="IRNazanin" w:hAnsi="IRNazanin" w:eastAsia="IRNazanin"/>
          <w:color w:val="111111"/>
          <w:sz w:val="28"/>
          <w:sz w:val="28"/>
          <w:szCs w:val="28"/>
          <w:rtl w:val="true"/>
          <w:lang w:bidi="fa-IR"/>
        </w:rPr>
        <w:t>تضعیف راوی نقل فضائل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بینیم همان راویان که در یک جا به اتهام رفض تضعیف شدند، جای دیگر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عطیة بن سعد عوفی را در سند حدیث ثقلین تضعیف کرده اند ولی بخاری در کتاب الادب المفرد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همین عطیه نقل کرده و البانی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کارشناس سلفی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سند آن را تصحیح نموده است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آنجا که یک راوی را تضعیف نموده اند هیچ وجه ضعفی جز تشیع نداشته است و هیچ دلیلی هم بر تشیع او جز نقل همین روایات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اگر نقل این گونه روایات دلیل بر ضعف راوی باشد پس پیامبر اکرم صلی الله علیه و آله و سلم راهی برای معرفی جانشین خود ندارد ، بلکه از حجیت روایت عدم حجیت آن و خلف لازم می آید، و این برهان خلف دلیل بر عدم صحت ملزوم آن است چون معرفی خلیفه متوقف بر نقل معتبر این روایات است و اعتبارنقل متوقف بر وثاقت راوی آن است در حالی که وثاقت راوی متوقف برعدم نقل روایات فضائل است زیرا نقل آن حدیث دلیل بر بدعت و فسق راوی و عدم حجیت آن حدیث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در مستدرك با سندی که اسماعیل بن ابی اویس کذّاب و پدرش در آن نام برده شده است، از ابن عباس چنین نقل کرده که حضرت در حجة الوداع پس از ایراد خطبه ای که در باره حرمت جان و مال مسلمانان،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ان اعتصمتم به فلن تضلوا ابدا کتاب الله وسنه نبیه صلی الله علیه و آله و سلم ، ترکه پیامبر را در این روایت کتاب وسنت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بدون تصحیح سند این حدیث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ترکه پیامبر کتاب باشد ، مورد اتفاق بخاری و مسلم است ولی این حدیث از نظر آنکه سنت به آن اضافه شد، حدیث نادری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نقل صحیح ترمذی و طبرانی و احمد و بغوی و حاکم از جابر بن عبدالله که پیامبر در خطبه روز عرفه، ترکه خود را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و پیامبر اکرم صلی الله علیه و آله و سلم نیز در روز عرفه حجة الوداع تنها یک خطبه خواند و همگی از یک خطبه حکایت می کنند، روشن می شود که همۀ آقایانی که ترکه را در روایت خود منحصر به کتاب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سنت را به جای عترت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خطبه را به دلیل مخالفت آن با مذهب خلفا تحریف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 ثقلین که در بسیاری نقل‌ها وجود دارد در نقل این محرفان حذف شده است تا طنین این حدیث و عنوان آن از دل‌ها برود و مردم منتظر بیان ثقل دوم نشوند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مهم ترین موقع بیان حدیث ثقلین غدیر خم است که بسیاری از مشایخ مانند احمد و طبرانی و ابو عاصم و حاکم نیشابوری اکرم صلی الله علیه و آله و سلم نقل کرده که در ضمن خطبه ای با لفظ ثقلین، قرآن و عترت را به عنوان خلیفه خود معرفی و امر به تمسک به آن دو می نماید و عدم گمراهی را بر تمسک به هر دو متوقف نمودند و بر عدم جدایی آن دو تأکید کردند و در پایان، امیر المؤمنین علی علیه السلام را به ولایت و امامت معرفی نمودند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بخاری اصلاً آن‌را نقل نکرد در حالی که حاکم نیشابوری پس از نقل آن تصریح می‌کند این روایت شرایط صحت را نزد بخاری و مسلم داشت ولی آنان نقل نکرده‌اند</w:t>
      </w:r>
      <w:r>
        <w:rPr>
          <w:rFonts w:eastAsia="IRNazanin" w:cs="IRNazanin"/>
          <w:color w:val="111111"/>
          <w:sz w:val="28"/>
          <w:szCs w:val="28"/>
          <w:rtl w:val="true"/>
          <w:lang w:bidi="fa-IR"/>
        </w:rPr>
        <w:t xml:space="preserve">. </w:t>
      </w:r>
      <w:r>
        <w:rPr>
          <w:rStyle w:val="FootnoteAnchor"/>
          <w:rtl w:val="true"/>
        </w:rPr>
        <w:footnoteReference w:id="591"/>
      </w:r>
      <w:bookmarkStart w:id="644" w:name="pg8615_82408"/>
    </w:p>
    <w:p>
      <w:pPr>
        <w:pStyle w:val="BookText"/>
        <w:rPr/>
      </w:pPr>
      <w:bookmarkEnd w:id="644"/>
      <w:r>
        <w:rPr>
          <w:rFonts w:ascii="IRNazanin" w:hAnsi="IRNazanin" w:eastAsia="IRNazanin"/>
          <w:color w:val="111111"/>
          <w:sz w:val="28"/>
          <w:sz w:val="28"/>
          <w:szCs w:val="28"/>
          <w:rtl w:val="true"/>
          <w:lang w:bidi="fa-IR"/>
        </w:rPr>
        <w:t>ولی مسلم روایت ناقص آن‌را بدون امر به تمسک و بدون تأکید بر عدم افتراق آنان نقل کرده است و هیچ اشاره ای به مسئله معرفی مولا علی علیه السلام به امامت در اجتماع غدیر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حبان پس از نقل اصل خطبه پیامبر اکرم صلی الله علیه و آله و سلم در غدیر خم به توصیه آن حضرت بر تمسک به کتاب بسنده نموده است و اشاره ای به عترت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ماجه در سنن، تنها حدیث غدیر را آورده است وهیچ اشاره ای به خطبۀ حضرت و حدیث ثقلین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تحریف نیست؟ این کاشف ازدلالت واضح این حدیث بر امامت است وگرنه این همه لاپوشانی برای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آخرین بار که پیامبر اکرم صلی الله علیه و آله و سلم حدیث ثقلین را بیان فرمود در بیماری وفات بود که به نقل ابن حجر هیتمی و سمهودی یک بار در مسجد از جابر بن عبدالله الله</w:t>
      </w:r>
      <w:r>
        <w:rPr>
          <w:rStyle w:val="FootnoteAnchor"/>
          <w:rtl w:val="true"/>
        </w:rPr>
        <w:footnoteReference w:id="592"/>
      </w:r>
      <w:r>
        <w:rPr>
          <w:rFonts w:ascii="IRNazanin" w:hAnsi="IRNazanin" w:eastAsia="IRNazanin"/>
          <w:color w:val="111111"/>
          <w:sz w:val="28"/>
          <w:sz w:val="28"/>
          <w:szCs w:val="28"/>
          <w:rtl w:val="true"/>
          <w:lang w:bidi="fa-IR"/>
        </w:rPr>
        <w:t>و بار دیگر در حجره هنگام احتضار از ام سلمه و حضرت فاطمه زهرا علیه السلام نقل کرده‌اند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هیچ یک از صحاح سته آن‌را نیاورده و بسیاری از مشایخ نیز در این باره سکوت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کوچک ترین گفتار و رفتار حضرت،نقل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ملاحظات جانبدارانه از خلفا نمی تواند علت این سکوت خبری باشد؟</w:t>
      </w:r>
    </w:p>
    <w:p>
      <w:pPr>
        <w:pStyle w:val="Heading3"/>
        <w:numPr>
          <w:ilvl w:val="2"/>
          <w:numId w:val="1"/>
        </w:numPr>
        <w:rPr/>
      </w:pPr>
      <w:bookmarkStart w:id="645" w:name="__RefHeading___Toc2085611_653776707"/>
      <w:bookmarkStart w:id="646" w:name="_Toc227"/>
      <w:bookmarkEnd w:id="645"/>
      <w:r>
        <w:rPr>
          <w:rtl w:val="true"/>
        </w:rPr>
        <w:t>تعارض به زیاده و نقیصه</w:t>
      </w:r>
      <w:bookmarkEnd w:id="64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خم مشتمل بر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ومعرفی مولا به امامت در </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بسیاری از روایات تنها یکی از دو قسمت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مشایخ معتبری مانند احمد و طبرانی و حاکم هر دو حدیث ثقلین و غدیر را به صورت یک خطبه کامل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روایات غدیر تعارض است، در این تعارض چه کنیم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علم حدیث نقل کامل را ترجیح می دهد چنان‌که صنعانی درتعارض بین سکوت و نقل یا تعارض بین نقل زائد با نقل ناقص ، نقل را بر سکوت و نقل زائد را بر نقل ناقص ترجیح می‌دهد</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ساکتین یا راویات ناقص حدیث غدیر نمی توانند معارض روایات کامل باشند </w:t>
      </w:r>
      <w:r>
        <w:rPr>
          <w:rFonts w:eastAsia="IRNazanin" w:cs="IRNazanin"/>
          <w:color w:val="111111"/>
          <w:sz w:val="28"/>
          <w:szCs w:val="28"/>
          <w:rtl w:val="true"/>
          <w:lang w:bidi="fa-IR"/>
        </w:rPr>
        <w:t xml:space="preserve">. </w:t>
      </w:r>
      <w:bookmarkStart w:id="647" w:name="pg8615_82412"/>
    </w:p>
    <w:p>
      <w:pPr>
        <w:pStyle w:val="Heading3"/>
        <w:numPr>
          <w:ilvl w:val="2"/>
          <w:numId w:val="1"/>
        </w:numPr>
        <w:rPr/>
      </w:pPr>
      <w:bookmarkStart w:id="648" w:name="__RefHeading___Toc2085613_653776707"/>
      <w:bookmarkStart w:id="649" w:name="_Toc228"/>
      <w:bookmarkEnd w:id="647"/>
      <w:bookmarkEnd w:id="648"/>
      <w:r>
        <w:rPr>
          <w:rtl w:val="true"/>
        </w:rPr>
        <w:t>تواتر حدیث ثقلین</w:t>
      </w:r>
      <w:bookmarkEnd w:id="649"/>
    </w:p>
    <w:p>
      <w:pPr>
        <w:pStyle w:val="BookText"/>
        <w:rPr/>
      </w:pPr>
      <w:r>
        <w:rPr>
          <w:rFonts w:ascii="IRNazanin" w:hAnsi="IRNazanin" w:eastAsia="IRNazanin"/>
          <w:color w:val="111111"/>
          <w:sz w:val="28"/>
          <w:sz w:val="28"/>
          <w:szCs w:val="28"/>
          <w:rtl w:val="true"/>
          <w:lang w:bidi="fa-IR"/>
        </w:rPr>
        <w:t>حدیث ثقلین خبر متواتر است،زیرا علمای درایه آن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خبری است که با شنیدن آن علم به راستی آن حاصل می شود زیرا تعداد آنان به حدی است که توافق ایشان بر دروغ محال می نماید ، مانند خبر از وجود مکه یا جنگ بدر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آن است که لفظ خبر متواتر باشد، و تواتر معنوی آن است که لفظ مختلف بوده ولی به دلالت تضمنی یا التزامی بر مطلب واحدی دلالت کند که از اخبار متعدد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هم سه گونه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بخشی از آن به لفظ واحد نقل شده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آن مطلب به دو لفظ مترادف نقل 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 طاهر و السنور طاهر، أو الهر نظیف،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تاركٌ فیكُمُ الثقلَین أو الأمرَینِ و مخلَّفٌ فیکُمُ الثَّقلَینِ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هیچ لفظی در حدیث مشترک نباشد ولی همۀ روایات آن‌را بر معنای واحدی </w:t>
      </w:r>
    </w:p>
    <w:p>
      <w:pPr>
        <w:pStyle w:val="BookText"/>
        <w:rPr/>
      </w:pPr>
      <w:r>
        <w:rPr>
          <w:rFonts w:ascii="IRNazanin" w:hAnsi="IRNazanin" w:eastAsia="IRNazanin"/>
          <w:color w:val="111111"/>
          <w:sz w:val="28"/>
          <w:sz w:val="28"/>
          <w:szCs w:val="28"/>
          <w:rtl w:val="true"/>
          <w:lang w:bidi="fa-IR"/>
        </w:rPr>
        <w:t>به تضمن یا التزام دلالت می‌کنند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هر سه قسم تواتر بر حدیث ثقلین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 وهفت صحابی وده‌ها تابعی آن‌را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نفر از علمای فریقیندر طول چهارده قرن در كتاب‌های معتبرخود آن‌را روایت كرده‌اند و ناقلان حدیث ثقلین را برسه گونه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ازمتن این حدیث مورد اتفاق همه نقل‌ها و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بسیاری از ناقلان به نقل معتبر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اندکی از ناقلان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اختلاف در بارة متنی دارای کم و زیاد است و این اختلاف مانع تواتر متن مورد اتفاق و اعتبار مقدار زائد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دارای سند معتبر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احمد از ابو سعید خدری است که تواتر معنوی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قدْ ترکتُ فیکُمْ ما إنْ أخَذْتُم بهِ لنْ تضلُّوا بعدِی؛ الثقلَینِ أحدُهُما أکبرُ من الآخَرِ، کتابُ اللهِ حبلٌ ممدودٌ منَ السماءِ الی الاَرضِ، وعِتْرتی أهلَ بیتِی ألَا وإنَّهما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 معتبر نزد عامه، روایت طبرانی از ابی‌الطفیل از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آن‌را در بخش سوم توضیح دادیم</w:t>
      </w:r>
    </w:p>
    <w:p>
      <w:p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زوایای پنهان این حدیث در احادیث معتبر شیعه آمده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حامد حسین هندی در عبقات الأنوار حدیث ثقلین را از سی وچهار صحابی نقل کرده و با آنچه ما جستجو کردیم، این حدیث از حدود سی وهفت نفر از صحابه به شرح زیر نقل شده است</w:t>
      </w:r>
      <w:r>
        <w:rPr>
          <w:rFonts w:eastAsia="IRNazanin" w:cs="IRNazanin"/>
          <w:color w:val="111111"/>
          <w:sz w:val="28"/>
          <w:szCs w:val="28"/>
          <w:rtl w:val="true"/>
          <w:lang w:bidi="fa-IR"/>
        </w:rPr>
        <w:t>:</w:t>
      </w:r>
      <w:r>
        <w:rPr>
          <w:rStyle w:val="FootnoteAnchor"/>
          <w:rtl w:val="true"/>
        </w:rPr>
        <w:footnoteReference w:id="597"/>
      </w:r>
      <w:bookmarkStart w:id="650" w:name="pg8615_82417"/>
    </w:p>
    <w:p>
      <w:pPr>
        <w:pStyle w:val="Heading3"/>
        <w:numPr>
          <w:ilvl w:val="2"/>
          <w:numId w:val="1"/>
        </w:numPr>
        <w:rPr/>
      </w:pPr>
      <w:bookmarkStart w:id="651" w:name="__RefHeading___Toc2085615_653776707"/>
      <w:bookmarkStart w:id="652" w:name="_Toc229"/>
      <w:bookmarkEnd w:id="650"/>
      <w:bookmarkEnd w:id="651"/>
      <w:r>
        <w:rPr>
          <w:rtl w:val="true"/>
        </w:rPr>
        <w:t>صحابه راوی حدیث ثقلین</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الغفاری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الانصاری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الهیثم ابن التیهان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 مولی رسول الله صلی الله علیه و آله و سلم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الیمان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اسید الغفاری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خزیمه بن ثابت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الدوسی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حنطب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 بن مطعم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عبدالله تمیمی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وقاص</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الانصاری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حاتم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ایوب الانصاری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شریح الخزاعی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قدامه الانصاری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لیلی الانصاری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ضمیرة الاسلمی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لیلی بن ضمره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سلمة همسر پیامبر اکرم صلی الله علیه و آله و سلم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 بنت ابی طالب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زیدبن اسلم ارجح المطالب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بن علی علیه السلام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8615_82421"/>
      <w:bookmarkStart w:id="654" w:name="pg8615_82421"/>
      <w:bookmarkEnd w:id="654"/>
    </w:p>
    <w:p>
      <w:pPr>
        <w:pStyle w:val="BookText"/>
        <w:rPr/>
      </w:pPr>
      <w:bookmarkStart w:id="655" w:name="pg8615_82421"/>
      <w:bookmarkEnd w:id="655"/>
      <w:r>
        <w:rPr>
          <w:rFonts w:ascii="IRNazanin" w:hAnsi="IRNazanin" w:eastAsia="IRNazanin"/>
          <w:color w:val="111111"/>
          <w:sz w:val="28"/>
          <w:sz w:val="28"/>
          <w:szCs w:val="28"/>
          <w:rtl w:val="true"/>
          <w:lang w:bidi="fa-IR"/>
        </w:rPr>
        <w:t xml:space="preserve">لازم به یادآوری است که سه صحابی اخیر در عبقات الانوار نیامده بلكه نام آن‌ها در مصادر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کتاب الولایه ابن عقده که اصل آن مفقود شده ولی به تازگی متن آن به وسیلۀ یکی محققان از مدارک مختلف جمع آوری شده است </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656" w:name="__RefHeading___Toc2085617_653776707"/>
      <w:bookmarkStart w:id="657" w:name="_Toc230"/>
      <w:bookmarkEnd w:id="656"/>
      <w:r>
        <w:rPr>
          <w:rtl w:val="true"/>
        </w:rPr>
        <w:t xml:space="preserve">راویان تابعی و پس از آنان تا قرن </w:t>
      </w:r>
      <w:r>
        <w:rPr/>
        <w:t>14</w:t>
      </w:r>
      <w:bookmarkEnd w:id="657"/>
    </w:p>
    <w:p>
      <w:pPr>
        <w:pStyle w:val="BookText"/>
        <w:rPr/>
      </w:pPr>
      <w:r>
        <w:rPr>
          <w:rFonts w:ascii="IRNazanin" w:hAnsi="IRNazanin" w:eastAsia="IRNazanin"/>
          <w:color w:val="111111"/>
          <w:sz w:val="28"/>
          <w:sz w:val="28"/>
          <w:szCs w:val="28"/>
          <w:rtl w:val="true"/>
          <w:lang w:bidi="fa-IR"/>
        </w:rPr>
        <w:t xml:space="preserve">همچنین استاد مرحوم عبد العزیز طباطبایی نام نوزده نفر تابعین قرن اول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راویان حدیث ثقلین را از قرن اول تا قرن چهاردهم را به تفصیل با ذکر مدارک و موارد و ترجمۀ آنان جمع 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ارجمند میلانی آن‌را در موسوعۀ ارزشمند نفحات الازهار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کسانی هستند که پیامبر اکرم صلی الله علیه و آله و سلم را ندیده و درک نکردند ولی صحابۀ آن حضرت را درک نموده اند این نوزده نفر به شرح زیر هستند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ابوالطفیل عامر بن واثلة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عطیة بن سعید العوفی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حنش بن المعتمر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الحارث الهمدانی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حبیب بن أبی ثابت </w:t>
      </w:r>
      <w:bookmarkStart w:id="658" w:name="pg8615_82423"/>
    </w:p>
    <w:p>
      <w:pPr>
        <w:pStyle w:val="BookText"/>
        <w:rPr/>
      </w:pPr>
      <w:bookmarkEnd w:id="658"/>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علی بن ربیعة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القاسم بن حسان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حصین بن سبرة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عمرو بن مسلم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أبوالضحى مسلم بن صبیح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یحیى بن جعدة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اصبغ بن نباتة</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 الله بن أبی رافع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المطلب بن عبد الله بن حنطب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عبد الرحمان بن أبی سعید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بن علی بن أبی طالب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فاطمة ابنة علی بن أبی طالب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الحسن بن الحسن بن علی بن أبی طالب علیه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امام زین العابدین علی بن الحسین علیه السلام</w:t>
      </w:r>
    </w:p>
    <w:p>
      <w:pPr>
        <w:pStyle w:val="Heading3"/>
        <w:numPr>
          <w:ilvl w:val="2"/>
          <w:numId w:val="1"/>
        </w:numPr>
        <w:rPr/>
      </w:pPr>
      <w:bookmarkStart w:id="659" w:name="__RefHeading___Toc2085619_653776707"/>
      <w:bookmarkStart w:id="660" w:name="_Toc231"/>
      <w:bookmarkEnd w:id="659"/>
      <w:r>
        <w:rPr>
          <w:rtl w:val="true"/>
        </w:rPr>
        <w:t>صحت حدیث ثقلین برفرض عدم تواتر</w:t>
      </w:r>
      <w:bookmarkEnd w:id="660"/>
    </w:p>
    <w:p>
      <w:pPr>
        <w:pStyle w:val="Heading4"/>
        <w:numPr>
          <w:ilvl w:val="3"/>
          <w:numId w:val="1"/>
        </w:numPr>
        <w:rPr/>
      </w:pPr>
      <w:bookmarkStart w:id="661" w:name="__RefHeading___Toc2085621_653776707"/>
      <w:bookmarkStart w:id="662" w:name="_Toc232"/>
      <w:bookmarkEnd w:id="661"/>
      <w:r>
        <w:rPr>
          <w:rtl w:val="true"/>
        </w:rPr>
        <w:t>اشاره</w:t>
      </w:r>
      <w:bookmarkEnd w:id="66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آنکه تواتر حدیث ثقلین ثابت نشود، در صحت و اعتبار و مستفیض بودن آن شکی نیست، زیرا افزون بر آنچه ذیل هریك از احادیث درصحت اسناد حدیث ثقلین بیان كردیم، به اعتراف بعضی از عالمان بزرگ اهل سنت اشاره می‌کنیم که بر صحت و بعضی بر تواتر آن نظر دادند</w:t>
      </w:r>
      <w:r>
        <w:rPr>
          <w:rFonts w:eastAsia="IRNazanin" w:cs="IRNazanin"/>
          <w:color w:val="111111"/>
          <w:sz w:val="28"/>
          <w:szCs w:val="28"/>
          <w:rtl w:val="true"/>
          <w:lang w:bidi="fa-IR"/>
        </w:rPr>
        <w:t xml:space="preserve">. </w:t>
      </w:r>
      <w:bookmarkStart w:id="663" w:name="pg8615_82424"/>
    </w:p>
    <w:p>
      <w:pPr>
        <w:pStyle w:val="Heading4"/>
        <w:numPr>
          <w:ilvl w:val="3"/>
          <w:numId w:val="1"/>
        </w:numPr>
        <w:rPr/>
      </w:pPr>
      <w:bookmarkStart w:id="664" w:name="__RefHeading___Toc2085623_653776707"/>
      <w:bookmarkStart w:id="665" w:name="_Toc233"/>
      <w:bookmarkEnd w:id="663"/>
      <w:bookmarkEnd w:id="664"/>
      <w:r>
        <w:rPr/>
        <w:t>1</w:t>
      </w:r>
      <w:r>
        <w:rPr>
          <w:rtl w:val="true"/>
        </w:rPr>
        <w:t xml:space="preserve">- </w:t>
      </w:r>
      <w:r>
        <w:rPr>
          <w:rtl w:val="true"/>
        </w:rPr>
        <w:t>نظر سبط بن جوزی دربارۀ تضعیف جدش</w:t>
      </w:r>
      <w:bookmarkEnd w:id="665"/>
    </w:p>
    <w:p>
      <w:pPr>
        <w:pStyle w:val="BookText"/>
        <w:rPr/>
      </w:pPr>
      <w:r>
        <w:rPr>
          <w:rFonts w:ascii="IRNazanin" w:hAnsi="IRNazanin" w:eastAsia="IRNazanin"/>
          <w:color w:val="111111"/>
          <w:sz w:val="28"/>
          <w:sz w:val="28"/>
          <w:szCs w:val="28"/>
          <w:rtl w:val="true"/>
          <w:lang w:bidi="fa-IR"/>
        </w:rPr>
        <w:t>وی نوۀ دختری عبدالرحمان 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درکتاب العلل المتناهیة حدیث ثقلین را با این 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الوهّابِ الأنماطیّ قال انا محمّد بن المظفر قال انا احمد بن محمد العتیقی قال حدثنا یوسف بن الدخیل قال حدثنا ابو جعفر العقیلی قال انا احمد بن یحیى الحلوانی قال انا عبدالله بن داهر قال انا عبدالله بن عبد القدوس عن الأعمش عن عطیة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تاركٌ فیكُمُ الثَّقَلینِ كتابَ اللهِ وعِتْرتی وإنَّهما لنْ یزالَا جَمْعاً حتّى یَرِدا علیَّ الحَوْضَ فانظروا كیفَ تخلُفونی فیهما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عبد الرحمان بن جوزی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زیرا در سند آن عطیه است که احمد بن حنبل و یحیى بن معین وغیر آن‌ها وی را تضعیف کرده اند و دیگری ابن عبد القدوس است که یحیى گفته است وی رافضی خبیث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عبدالله بن داهر است که احمد و یحیى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ندارد و شخصی که در او خیری باشد از وی حدیثی نقل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بدانیم این عطیۀ عوفی همان است که به سبب امتناع از دشنام دادن به مولا علی علیه السلام به دستور حجاج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الرحمان بن جوزی این روایت را از ابو جعفر محمد بن عمر بن موسى عقیلی در الضعفاء الکبیر نقل کرده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در الضعفاء الکبیر این حدیث را با سند معتبر دیگری به صورت زیر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إسماعیل قال حدثنا محمد بن سعید بن الأصبهانی قال حدثنا حاتم بن إسماعیل عن جعفر بن محمد عن أبیه عن جابر أنَّ النبیَّ صلى الله علیه و سلم خطبَ یومَ عرفةٍ فقالَ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فیكُمْ ما لم تضلّوا بعدَه إنِ اعتصَمْتُم بهِ كتابَ اللهِ وأنتُم مسؤولونَ فما أنتمْ قائلونَ؟ قالوا نشهدُ أنَّكَ قد بلَّغتَ وأدَّیت ونَصَحْتَ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بأصبَعِه السبابةُ یرفعُها الى السَّماءِ ویكبّها الى الناسِ، اللهمَّ اشهدْ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 می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عبد الرحمان ابن جوزی در روایت اول حدیث ثقلین از عقیلی از ابو سعید خدری را به جهت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داهر و عبدالله بن عبد القدوس و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ضعیف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یک از آن سه نفر در سند دومی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آنکه سند آن منحصر به این دو طریق عقیلی هم نیست </w:t>
      </w:r>
      <w:r>
        <w:rPr>
          <w:rStyle w:val="FootnoteAnchor"/>
          <w:rtl w:val="true"/>
        </w:rPr>
        <w:footnoteReference w:id="603"/>
      </w:r>
      <w:r>
        <w:rPr>
          <w:rFonts w:ascii="IRNazanin" w:hAnsi="IRNazanin" w:eastAsia="IRNazanin"/>
          <w:color w:val="111111"/>
          <w:sz w:val="28"/>
          <w:sz w:val="28"/>
          <w:szCs w:val="28"/>
          <w:rtl w:val="true"/>
          <w:lang w:bidi="fa-IR"/>
        </w:rPr>
        <w:t>زیرا این حدیث با اسناد متعدد ومعتبر در صحیح مسلم و ترمذی و مسند احمد و مستدرک حاکم و غیر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عبدالرحمان بن جوزی در کتاب الموضوعات خود صحیح مسلم و ترمذی و مسند احمد را کتب اسلام می شمارد که در احادیث آن‌ها تفحص لازم نیست و تنها در احادیث خارج از آن‌ها باید تحقیق نمود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چگونه وی روایت ترمذی و مسلم را ندیده یا ضعیف می‌شمارد؟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 سبط ابن جوزی پس از نقل حدیث ثقلین از فضائل احمد، درپاسخ این </w:t>
      </w:r>
    </w:p>
    <w:p>
      <w:pPr>
        <w:pStyle w:val="BookText"/>
        <w:rPr/>
      </w:pPr>
      <w:r>
        <w:rPr>
          <w:rFonts w:ascii="IRNazanin" w:hAnsi="IRNazanin" w:eastAsia="IRNazanin"/>
          <w:color w:val="111111"/>
          <w:sz w:val="28"/>
          <w:sz w:val="28"/>
          <w:szCs w:val="28"/>
          <w:rtl w:val="true"/>
          <w:lang w:bidi="fa-IR"/>
        </w:rPr>
        <w:t xml:space="preserve">اشكال که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كه از فضائل احمد نقل كردیم ، در سندش هیچ یك از كسانی كه جدم آنان را تضعیف كرده وجود ندارد، بلکه این حدیث را ابوداود در سنن و ترمذی و عامه محدثان دیگر مثل رزین در الجمع بین الصحیحین آورده اند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لازم است بدانیم گنجی شافعی هم مانند سبط بن جوزی روایت حدیث ثقلین را به ابو داود و ابن ماجه نسبت داده است</w:t>
      </w:r>
      <w:r>
        <w:rPr>
          <w:rStyle w:val="FootnoteAnchor"/>
          <w:rtl w:val="true"/>
        </w:rPr>
        <w:footnoteReference w:id="606"/>
      </w:r>
      <w:r>
        <w:rPr>
          <w:rFonts w:ascii="IRNazanin" w:hAnsi="IRNazanin" w:eastAsia="IRNazanin"/>
          <w:color w:val="111111"/>
          <w:sz w:val="28"/>
          <w:sz w:val="28"/>
          <w:szCs w:val="28"/>
          <w:rtl w:val="true"/>
          <w:lang w:bidi="fa-IR"/>
        </w:rPr>
        <w:t xml:space="preserve">ولی در نسخه های فعلی کتاب‌های آنان حدیث ثقلین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ماجه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_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نویسندۀ یکی از صحاح شش گانه،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زیر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محمد، حدثنا أبو الحسین أخبرنی حماد بن سلمة عن علی بن زید بن جدعان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صلی الله علیه و آله و سلم فی حجَّتهِ التی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فی بعضِ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بالمؤمنینَ من أنفُسِهم؟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ألستُ أولى بكلَّ مؤمنِ من نفسِه؟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فهذا ولیُّ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ماجة با سندصحیح از براء بن عازب نقل می کند که با پیامبر اکرم صلی الله علیه و آله و سلم از حجةالوداع بر می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میان راه فرود آمد و دستور داد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علی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نفس هر مؤمنی از خود او سزاوارتر نیستم؟ پاسخ دادند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اولی به نفس او هستم ، </w:t>
      </w:r>
      <w:bookmarkStart w:id="666" w:name="pg8615_82430"/>
    </w:p>
    <w:p>
      <w:pPr>
        <w:pStyle w:val="BookText"/>
        <w:rPr/>
      </w:pPr>
      <w:bookmarkEnd w:id="666"/>
      <w:r>
        <w:rPr>
          <w:rFonts w:ascii="IRNazanin" w:hAnsi="IRNazanin" w:eastAsia="IRNazanin"/>
          <w:color w:val="111111"/>
          <w:sz w:val="28"/>
          <w:sz w:val="28"/>
          <w:szCs w:val="28"/>
          <w:rtl w:val="true"/>
          <w:lang w:bidi="fa-IR"/>
        </w:rPr>
        <w:t xml:space="preserve">پس علی ولی اوست، خدایا هر کس علی را دوست دارد او را دوست بدار و هر کس او را دشمن دارد دشمن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صحیح و ضعیف سنن ابن ماجه شمارۀ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دانیم یکی از مواقع بیان حدیث ثقلین، واقعۀ غدیر خم پس از باز گشت از حج بود در حالی‌که در روایت ابن ماجه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سبط بنجوزی و گنجی شافعی اشتباه کرده اند یا تحریف گران آن‌را از نسخه های اصلی سنن ابو داود و ابن ماجه حذف کردند ؟</w:t>
      </w:r>
    </w:p>
    <w:p>
      <w:pPr>
        <w:pStyle w:val="BookText"/>
        <w:rPr/>
      </w:pPr>
      <w:r>
        <w:rPr>
          <w:rFonts w:ascii="IRNazanin" w:hAnsi="IRNazanin" w:eastAsia="IRNazanin"/>
          <w:color w:val="111111"/>
          <w:sz w:val="28"/>
          <w:sz w:val="28"/>
          <w:szCs w:val="28"/>
          <w:rtl w:val="true"/>
          <w:lang w:bidi="fa-IR"/>
        </w:rPr>
        <w:t xml:space="preserve">لازم به یادآوری است که ابو الفرج عبدالرحمان ابن الجوزی،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_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نوه‌اش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 متعصب و بی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المنتظم فی التاریخ از قول ابو اسحاق ابراهیم بن محمد الأرموی در بارۀ حاکم 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ابن البیع شخصی موثق در حدیث و متمایل به تشیع بود و کتاب مستدرک الصحیحین را به گمان خود با شرایط بخاری و مسلم نوشت و احادیث صحیحی که واجد شرایط صحت نزد شیخین بوده ولی آنان نیاوردند درآنجا جمع‌آوری نمود که بهترین آن حدیث الطائر،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اصحاب حدیث کار او را نپسندیدند و به سخن او توجه نکردند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همین نظر عمق بی انصافی او را می رساند </w:t>
      </w:r>
      <w:r>
        <w:rPr>
          <w:rFonts w:eastAsia="IRNazanin" w:cs="IRNazanin"/>
          <w:color w:val="111111"/>
          <w:sz w:val="28"/>
          <w:szCs w:val="28"/>
          <w:rtl w:val="true"/>
          <w:lang w:bidi="fa-IR"/>
        </w:rPr>
        <w:t>.</w:t>
      </w:r>
    </w:p>
    <w:p>
      <w:pPr>
        <w:pStyle w:val="Heading4"/>
        <w:numPr>
          <w:ilvl w:val="3"/>
          <w:numId w:val="1"/>
        </w:numPr>
        <w:rPr/>
      </w:pPr>
      <w:bookmarkStart w:id="667" w:name="__RefHeading___Toc2085625_653776707"/>
      <w:bookmarkStart w:id="668" w:name="_Toc234"/>
      <w:bookmarkEnd w:id="667"/>
      <w:r>
        <w:rPr/>
        <w:t>2</w:t>
      </w:r>
      <w:r>
        <w:rPr>
          <w:rtl w:val="true"/>
        </w:rPr>
        <w:t xml:space="preserve">- </w:t>
      </w:r>
      <w:r>
        <w:rPr>
          <w:rtl w:val="true"/>
        </w:rPr>
        <w:t>علامه شریف سمهودی</w:t>
      </w:r>
      <w:bookmarkEnd w:id="66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نقل تضعیف ابن جوزی، از این نظر او تعجب می‌کند و به خوانندگان </w:t>
      </w:r>
      <w:bookmarkStart w:id="669" w:name="pg8615_82432"/>
    </w:p>
    <w:p>
      <w:pPr>
        <w:pStyle w:val="BookText"/>
        <w:rPr/>
      </w:pPr>
      <w:bookmarkEnd w:id="669"/>
      <w:r>
        <w:rPr>
          <w:rFonts w:ascii="IRNazanin" w:hAnsi="IRNazanin" w:eastAsia="IRNazanin"/>
          <w:color w:val="111111"/>
          <w:sz w:val="28"/>
          <w:sz w:val="28"/>
          <w:szCs w:val="28"/>
          <w:rtl w:val="true"/>
          <w:lang w:bidi="fa-IR"/>
        </w:rPr>
        <w:t>هشدار می‌دهد فریب وی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أن تغتر به</w:t>
      </w:r>
      <w:r>
        <w:rPr>
          <w:rFonts w:eastAsia="IRNazanin" w:cs="IRNazanin"/>
          <w:color w:val="111111"/>
          <w:sz w:val="28"/>
          <w:szCs w:val="28"/>
          <w:rtl w:val="true"/>
          <w:lang w:bidi="fa-IR"/>
        </w:rPr>
        <w:t xml:space="preserve">. </w:t>
      </w:r>
      <w:r>
        <w:rPr>
          <w:rStyle w:val="FootnoteAnchor"/>
          <w:rtl w:val="true"/>
        </w:rPr>
        <w:footnoteReference w:id="609"/>
      </w:r>
    </w:p>
    <w:p>
      <w:pPr>
        <w:pStyle w:val="Heading4"/>
        <w:numPr>
          <w:ilvl w:val="3"/>
          <w:numId w:val="1"/>
        </w:numPr>
        <w:rPr/>
      </w:pPr>
      <w:bookmarkStart w:id="670" w:name="__RefHeading___Toc2085627_653776707"/>
      <w:bookmarkStart w:id="671" w:name="_Toc235"/>
      <w:bookmarkEnd w:id="670"/>
      <w:r>
        <w:rPr/>
        <w:t>3</w:t>
      </w:r>
      <w:r>
        <w:rPr>
          <w:rtl w:val="true"/>
        </w:rPr>
        <w:t xml:space="preserve"> - </w:t>
      </w:r>
      <w:r>
        <w:rPr>
          <w:rtl w:val="true"/>
        </w:rPr>
        <w:t>ابن حجر هیتمی</w:t>
      </w:r>
      <w:bookmarkEnd w:id="671"/>
    </w:p>
    <w:p>
      <w:pPr>
        <w:pStyle w:val="BookText"/>
        <w:rPr/>
      </w:pPr>
      <w:r>
        <w:rPr>
          <w:rFonts w:ascii="IRNazanin" w:hAnsi="IRNazanin" w:eastAsia="IRNazanin"/>
          <w:color w:val="111111"/>
          <w:sz w:val="28"/>
          <w:sz w:val="28"/>
          <w:szCs w:val="28"/>
          <w:rtl w:val="true"/>
          <w:lang w:bidi="fa-IR"/>
        </w:rPr>
        <w:t xml:space="preserve">وی پس از نقل حدیث از مصادر معتبر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بیست و چند صحابی و تعداد بسیاری تابعی نقل کرده اند و طرق و روایات متعددی دارد در بعضی روایات آمده آن‌را روز عرفه درحجةالوداع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آن‌را در بیماری وفات در حالی که حجره پر از اصحاب بود ، فرمود و در برخی دیگر آن‌را در غدیر خم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ابن جوزی در بارۀ ضعف این حدیث اشتباه یا ناشی از غفلت بقیۀ طرق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نقل تأیید سند حدیث به وسیلۀ علما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کفره نمرود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672" w:name="__RefHeading___Toc2085629_653776707"/>
      <w:bookmarkStart w:id="673" w:name="_Toc236"/>
      <w:bookmarkEnd w:id="672"/>
      <w:r>
        <w:rPr/>
        <w:t>4</w:t>
      </w:r>
      <w:r>
        <w:rPr>
          <w:rtl w:val="true"/>
        </w:rPr>
        <w:t xml:space="preserve"> - </w:t>
      </w:r>
      <w:r>
        <w:rPr>
          <w:rtl w:val="true"/>
        </w:rPr>
        <w:t>تفتازانی</w:t>
      </w:r>
      <w:bookmarkEnd w:id="67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پذیرش صحت حدیث ثقلین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پیامبر اکرم صلی الله علیه و آله و سلم أهل‌بیت را قرین کتاب قرار داد می فهمیم تمسک به آن دو نجات دهندۀ امت از گمراهی است </w:t>
      </w:r>
      <w:r>
        <w:rPr>
          <w:rFonts w:eastAsia="IRNazanin" w:cs="IRNazanin"/>
          <w:color w:val="111111"/>
          <w:sz w:val="28"/>
          <w:szCs w:val="28"/>
          <w:rtl w:val="true"/>
          <w:lang w:bidi="fa-IR"/>
        </w:rPr>
        <w:t>.</w:t>
      </w:r>
      <w:r>
        <w:rPr>
          <w:rStyle w:val="FootnoteAnchor"/>
          <w:rtl w:val="true"/>
        </w:rPr>
        <w:footnoteReference w:id="611"/>
      </w:r>
      <w:bookmarkStart w:id="674" w:name="pg8615_82434"/>
    </w:p>
    <w:p>
      <w:pPr>
        <w:pStyle w:val="Heading4"/>
        <w:numPr>
          <w:ilvl w:val="3"/>
          <w:numId w:val="1"/>
        </w:numPr>
        <w:rPr/>
      </w:pPr>
      <w:bookmarkStart w:id="675" w:name="__RefHeading___Toc2085631_653776707"/>
      <w:bookmarkStart w:id="676" w:name="_Toc237"/>
      <w:bookmarkEnd w:id="674"/>
      <w:bookmarkEnd w:id="675"/>
      <w:r>
        <w:rPr/>
        <w:t>5</w:t>
      </w:r>
      <w:r>
        <w:rPr>
          <w:rtl w:val="true"/>
        </w:rPr>
        <w:t xml:space="preserve"> - </w:t>
      </w:r>
      <w:r>
        <w:rPr>
          <w:rtl w:val="true"/>
        </w:rPr>
        <w:t>مبارک فوری</w:t>
      </w:r>
      <w:bookmarkEnd w:id="676"/>
    </w:p>
    <w:p>
      <w:pPr>
        <w:pStyle w:val="BookText"/>
        <w:rPr/>
      </w:pPr>
      <w:r>
        <w:rPr>
          <w:rFonts w:ascii="IRNazanin" w:hAnsi="IRNazanin" w:eastAsia="IRNazanin"/>
          <w:color w:val="111111"/>
          <w:sz w:val="28"/>
          <w:sz w:val="28"/>
          <w:szCs w:val="28"/>
          <w:rtl w:val="true"/>
          <w:lang w:bidi="fa-IR"/>
        </w:rPr>
        <w:t xml:space="preserve">صفی الرحمن مبارك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و قبول صحت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ثقل یعنی کتاب، اعظم از دیگری یعنی عترت است و أهل‌بیت عطف بیان برای عترت است </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677" w:name="__RefHeading___Toc2085633_653776707"/>
      <w:bookmarkStart w:id="678" w:name="_Toc238"/>
      <w:bookmarkEnd w:id="677"/>
      <w:r>
        <w:rPr/>
        <w:t>6</w:t>
      </w:r>
      <w:r>
        <w:rPr>
          <w:rtl w:val="true"/>
        </w:rPr>
        <w:t xml:space="preserve"> - </w:t>
      </w:r>
      <w:r>
        <w:rPr>
          <w:rtl w:val="true"/>
        </w:rPr>
        <w:t>شعیب الأرنؤوط</w:t>
      </w:r>
      <w:bookmarkEnd w:id="678"/>
    </w:p>
    <w:p>
      <w:pPr>
        <w:pStyle w:val="BookText"/>
        <w:rPr/>
      </w:pPr>
      <w:r>
        <w:rPr>
          <w:rFonts w:ascii="IRNazanin" w:hAnsi="IRNazanin" w:eastAsia="IRNazanin"/>
          <w:color w:val="111111"/>
          <w:sz w:val="28"/>
          <w:sz w:val="28"/>
          <w:szCs w:val="28"/>
          <w:rtl w:val="true"/>
          <w:lang w:bidi="fa-IR"/>
        </w:rPr>
        <w:t>وی محقق و ارزیاب معروف اسناد مسند احمد و صحیح ابن حبان و سیر اعلام النبلاء و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در بارۀ حدیث شماره </w:t>
      </w:r>
      <w:r>
        <w:rPr>
          <w:rFonts w:eastAsia="IRNazanin" w:cs="IRNazanin"/>
          <w:color w:val="111111"/>
          <w:sz w:val="28"/>
          <w:szCs w:val="28"/>
          <w:lang w:bidi="fa-IR"/>
        </w:rPr>
        <w:t>21618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حدثنا عبد الله حدثنی أبی ثنا الأسود بن عامر ثنا شریك عن الركین عن القاسم بن حسان عن زید بن ثابت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فیكُمُ خلِیفَتَینِ كتابَ اللهِ حبلٌ ممدودٌ ما بین السَّماء والأرضِ أو ما بینَ السماءِ إلى الأرضِ و عِتْرتی أهلَ بیتی و إنَّهما لن یتفرَّقا حتّى یَرِدا علىّ الحوضَ؛</w:t>
      </w:r>
    </w:p>
    <w:p>
      <w:pPr>
        <w:pStyle w:val="BookText"/>
        <w:rPr/>
      </w:pPr>
      <w:r>
        <w:rPr>
          <w:rFonts w:ascii="IRNazanin" w:hAnsi="IRNazanin" w:eastAsia="IRNazanin"/>
          <w:color w:val="111111"/>
          <w:sz w:val="28"/>
          <w:sz w:val="28"/>
          <w:szCs w:val="28"/>
          <w:rtl w:val="true"/>
          <w:lang w:bidi="fa-IR"/>
        </w:rPr>
        <w:t xml:space="preserve">شعیب الأرنؤوط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جملۀ اول حدیث ثقلین که بر به جا گذاشتن دو خلیفه دلالت می‌کند به دلیل روایات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صحیح است، نه جملۀ دوم که دلالت بر عدم تفرق آن دو می کند زیرا در این سند شریک وجود دارد که ضعیف الحافظه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در سند حدیث شمارۀ </w:t>
      </w: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شمارۀ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همین شریک است ، ولی شعیب الأرنؤوط سند آن‌را تصحیح نموده است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حدیث ثقلین روایت </w:t>
      </w:r>
      <w:r>
        <w:rPr>
          <w:rFonts w:eastAsia="IRNazanin" w:cs="IRNazanin"/>
          <w:color w:val="111111"/>
          <w:sz w:val="28"/>
          <w:szCs w:val="28"/>
          <w:lang w:bidi="fa-IR"/>
        </w:rPr>
        <w:t>11227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ثنا بن نمیر ثنا عبد الملك یعنی بن أبی سلیمان عن عطیة عن أبی سعید </w:t>
      </w:r>
      <w:bookmarkStart w:id="679" w:name="pg8615_82436"/>
    </w:p>
    <w:p>
      <w:pPr>
        <w:pStyle w:val="BookText"/>
        <w:rPr/>
      </w:pPr>
      <w:bookmarkEnd w:id="679"/>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شعیب الأرنؤوط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خاطر عطیه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ذهبی در تلخیص مستدرک روایت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سندش مشتمل بر همین عطیه در بارۀ وزارت ابوبکر و عمر هست،صحیح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قضاوت آقایان بی طرفانه نیست بلکه با معیارهای دوگانه است</w:t>
      </w:r>
      <w:r>
        <w:rPr>
          <w:rFonts w:eastAsia="IRNazanin" w:cs="IRNazanin"/>
          <w:color w:val="111111"/>
          <w:sz w:val="28"/>
          <w:szCs w:val="28"/>
          <w:rtl w:val="true"/>
          <w:lang w:bidi="fa-IR"/>
        </w:rPr>
        <w:t>!</w:t>
      </w:r>
    </w:p>
    <w:p>
      <w:pPr>
        <w:pStyle w:val="Heading4"/>
        <w:numPr>
          <w:ilvl w:val="3"/>
          <w:numId w:val="1"/>
        </w:numPr>
        <w:rPr/>
      </w:pPr>
      <w:bookmarkStart w:id="680" w:name="__RefHeading___Toc2085635_653776707"/>
      <w:bookmarkStart w:id="681" w:name="_Toc239"/>
      <w:bookmarkEnd w:id="680"/>
      <w:r>
        <w:rPr/>
        <w:t>7</w:t>
      </w:r>
      <w:r>
        <w:rPr>
          <w:rtl w:val="true"/>
        </w:rPr>
        <w:t xml:space="preserve"> - </w:t>
      </w:r>
      <w:r>
        <w:rPr>
          <w:rtl w:val="true"/>
        </w:rPr>
        <w:t>دیدگاه ناصر الدین البانی</w:t>
      </w:r>
      <w:bookmarkEnd w:id="681"/>
    </w:p>
    <w:p>
      <w:pPr>
        <w:pStyle w:val="BookText"/>
        <w:rPr/>
      </w:pPr>
      <w:r>
        <w:rPr>
          <w:rFonts w:ascii="IRNazanin" w:hAnsi="IRNazanin" w:eastAsia="IRNazanin"/>
          <w:color w:val="111111"/>
          <w:sz w:val="28"/>
          <w:sz w:val="28"/>
          <w:szCs w:val="28"/>
          <w:rtl w:val="true"/>
          <w:lang w:bidi="fa-IR"/>
        </w:rPr>
        <w:t>محمد ناصر الدین محمد بن نوح البانی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متعصب وهابی و صاحب سبک درعلم الحدیث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أشکودرة،کشور اروپایی آلبانی متولد شد و در دمشق در رشتۀ علم الحدیث تحصیل نمود و از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برای تدریس حدیث در دانشگاه اسلامی وهابی مدینه فراخوانده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سال در آنجا تدریس نمود ودر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میلادی جایزه بین المللی ملک فیصل به‌خاطر خدمات وی درباره حدیث اهل سنت به وی تعلق گرفت وحدود چهل کتاب از وی تا به حال چاپ شده است، که یکی از آنها سلسلة الأحادیث الصحیحة فی الإسلام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كتاب پس از نقل این جمله از 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انى قد تركت فیكم ما إن أخذتم به لن تضلوا كتاب الله وعترتى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ترمذى در </w:t>
      </w:r>
      <w:r>
        <w:rPr>
          <w:rFonts w:eastAsia="IRNazanin" w:cs="IRNazanin"/>
          <w:color w:val="111111"/>
          <w:sz w:val="28"/>
          <w:szCs w:val="28"/>
          <w:rtl w:val="true"/>
          <w:lang w:bidi="fa-IR"/>
        </w:rPr>
        <w:t>(</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حدیث شماره </w:t>
      </w:r>
      <w:r>
        <w:rPr>
          <w:rFonts w:eastAsia="IRNazanin" w:cs="IRNazanin"/>
          <w:color w:val="111111"/>
          <w:sz w:val="28"/>
          <w:szCs w:val="28"/>
          <w:rtl w:val="true"/>
          <w:lang w:bidi="fa-IR"/>
        </w:rPr>
        <w:t>(</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حسن انماطى از جعفر بن محمد از جابر بن عبدالله انصارى نقل كردند كه پیامبر اكرم صلی الله علیه و آله و سلم در حجةالوداع روز عرفه بر ناقۀ قصوای خود خطاب به مردم آن‌را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سند آن‌را حسن دانست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البانی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سند صحیح است زیرا این حدیث شاهدى از حدیث زید </w:t>
      </w:r>
    </w:p>
    <w:p>
      <w:pPr>
        <w:pStyle w:val="BookText"/>
        <w:rPr/>
      </w:pPr>
      <w:r>
        <w:rPr>
          <w:rFonts w:ascii="IRNazanin" w:hAnsi="IRNazanin" w:eastAsia="IRNazanin"/>
          <w:color w:val="111111"/>
          <w:sz w:val="28"/>
          <w:sz w:val="28"/>
          <w:szCs w:val="28"/>
          <w:rtl w:val="true"/>
          <w:lang w:bidi="fa-IR"/>
        </w:rPr>
        <w:t>بن ارقم دارد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آب غدیر خم بین مكه و مدینه پیامبر براى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حدیث او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مسلم در الصحیح </w:t>
      </w:r>
      <w:r>
        <w:rPr>
          <w:rFonts w:eastAsia="IRNazanin" w:cs="IRNazanin"/>
          <w:color w:val="111111"/>
          <w:sz w:val="28"/>
          <w:szCs w:val="28"/>
          <w:rtl w:val="true"/>
          <w:lang w:bidi="fa-IR"/>
        </w:rPr>
        <w:t>(</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طحاوى در مشكل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فضائل </w:t>
      </w: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عاصم در السنة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المعجم </w:t>
      </w:r>
      <w:r>
        <w:rPr>
          <w:rFonts w:eastAsia="IRNazanin" w:cs="IRNazanin"/>
          <w:color w:val="111111"/>
          <w:sz w:val="28"/>
          <w:szCs w:val="28"/>
          <w:rtl w:val="true"/>
          <w:lang w:bidi="fa-IR"/>
        </w:rPr>
        <w:t>(</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یزید بن حیان تمیمى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در مسند </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حدیث </w:t>
      </w:r>
      <w:r>
        <w:rPr>
          <w:rFonts w:eastAsia="IRNazanin" w:cs="IRNazanin"/>
          <w:color w:val="111111"/>
          <w:sz w:val="28"/>
          <w:szCs w:val="28"/>
          <w:rtl w:val="true"/>
          <w:lang w:bidi="fa-IR"/>
        </w:rPr>
        <w:t>(</w:t>
      </w:r>
      <w:r>
        <w:rPr>
          <w:rFonts w:eastAsia="IRNazanin" w:cs="IRNazanin"/>
          <w:color w:val="111111"/>
          <w:sz w:val="28"/>
          <w:szCs w:val="28"/>
          <w:lang w:bidi="fa-IR"/>
        </w:rPr>
        <w:t>5040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طحاوى، این حدیث را از طریق على بن ربیعه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رادر حالى كه بر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عبیده پس از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یا از نزد او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كردم و از او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 ثقلین را از پیامبر اكرم صلی الله علیه و آله و سلم شنیدى؟ گفت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صحیح است و این حدیث طرق دیگرى هم دارد، نزد طبرانى به شماره حدیث </w:t>
      </w:r>
      <w:r>
        <w:rPr>
          <w:rFonts w:eastAsia="IRNazanin" w:cs="IRNazanin"/>
          <w:color w:val="111111"/>
          <w:sz w:val="28"/>
          <w:szCs w:val="28"/>
          <w:rtl w:val="true"/>
          <w:lang w:bidi="fa-IR"/>
        </w:rPr>
        <w:t>(</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آن طرق نزد حاكم در 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وحاكم و ذهبى در تلخیص المستدرك بعضى از آن طرق را صحیح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شاهد دیگر از طریق عطیۀ عوفى از ابو سعید خدرى از پیامبر اكرم صلی الله علیه و آله و سلم دارد،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أوشكُ أن اُدعى فأجیبُ وإنّى تركتُ فیكُمْ ما إنْ أخَذْتُم به لن تضلُّوا بَعدِی الثَّقلَینِ أحدُهُما أكبرُ منَ الآخَرِ كتابَ اللهِ حبلٌ ممدودٌ من السماءِ الى الأرضِ وعِتْرتى أهلَ بَیتِی ألا وإنَّهما لن یتفرَّقا حتّى یَرِدا علىَّ الحوضَ</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كه احمد در صفحات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در السنة حدیث شماره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p>
    <w:p>
      <w:pPr>
        <w:pStyle w:val="BookText"/>
        <w:rPr/>
      </w:pPr>
      <w:r>
        <w:rPr>
          <w:rFonts w:ascii="IRNazanin" w:hAnsi="IRNazanin" w:eastAsia="IRNazanin"/>
          <w:color w:val="111111"/>
          <w:sz w:val="28"/>
          <w:sz w:val="28"/>
          <w:szCs w:val="28"/>
          <w:rtl w:val="true"/>
          <w:lang w:bidi="fa-IR"/>
        </w:rPr>
        <w:t xml:space="preserve">المعجم حدیث شماره </w:t>
      </w:r>
      <w:r>
        <w:rPr>
          <w:rFonts w:eastAsia="IRNazanin" w:cs="IRNazanin"/>
          <w:color w:val="111111"/>
          <w:sz w:val="28"/>
          <w:szCs w:val="28"/>
          <w:rtl w:val="true"/>
          <w:lang w:bidi="fa-IR"/>
        </w:rPr>
        <w:t>(</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دیلمى در فردوس الأخبار </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این اسناد همگی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دیگرى از حدیث ابو هریره نزد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حاكم در مستدرك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خطیب در كتاب الفقه و المتفقه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ابن عباس نقل و سند آن‌را تصحیح نموده و ذهبى نیز با او در این تصحیح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عبدالبر در جامع بیان العلم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بعضى كلمات مفرده این حدیث سندش خالى از ضعف نیست، ولى بعضى از اسناد متعدد آن بعض دیگر را تقویت و تصحیح مى كند و بهترین نقل آن حدیث ابن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قوى دیگر آن نقلى است كه به خود امام على علیه السلام مى رسد كه آنرا طحاوى در مشكل الآثار </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أبو عامر عقدى نقل كرده است كه همه رجال سند آن موثق هستند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من نشناختم و پس از تحقیق فهمیدم این كلمه تصحیف شده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شیوخ بنى عامر و از راویان محمد بن عمر بن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دیدم نزد ابن ابی عاصم نیز در حدیث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همین گونه ضبط شده است، در نتیجه به این تحقیق خود اطمینان پیدا كردم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البانى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روایتى است كه شریك از ركین بن ربیع از قاسم بن حسان از زید بن ثابت به پیامبر اكرم صلی الله علیه و آله و سلم مى‌رساند و آن‌را احمد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_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عاصم در </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كبیر </w:t>
      </w:r>
      <w:r>
        <w:rPr>
          <w:rFonts w:eastAsia="IRNazanin" w:cs="IRNazanin"/>
          <w:color w:val="111111"/>
          <w:sz w:val="28"/>
          <w:szCs w:val="28"/>
          <w:rtl w:val="true"/>
          <w:lang w:bidi="fa-IR"/>
        </w:rPr>
        <w:t>(</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اسناد آن 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هیثمى در مجمع الزوائد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طبرانى در معجم الكبیر روایت نموده و رجال آن موثق هستند ودر موضع دیگر </w:t>
      </w:r>
      <w:r>
        <w:rPr>
          <w:rFonts w:eastAsia="IRNazanin" w:cs="IRNazanin"/>
          <w:color w:val="111111"/>
          <w:sz w:val="28"/>
          <w:szCs w:val="28"/>
          <w:rtl w:val="true"/>
          <w:lang w:bidi="fa-IR"/>
        </w:rPr>
        <w:t>(</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احمد آن‌را روایت نموده و سند آن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زیادى از نقل اسناد و مدارك این حدیث، مقدر شد من از دمشق به عمان سفر کنم و از آنجا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قطر بعضى از دكترها و اساتید خوش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دکتر سالوس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كه رساله اى در تضعیف حدیث ثقلین نوشته و نسخه اى از آن‌را به من هدیه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آن‌را مطالعه كردم دیدم او در علم حدیث تازه كار است و دو اشكال اساسى كار او را به وى تذكر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او تنها بعضى از مصادر رایج چاپ شده این حدیث را آورده و كوتاهی زیادی در تحقیق آن نموده زیرا بسیارى از مصادر حدیث با سندهاى صحیح یا حسن را بررسى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آنكه شواهد و قرائنی این حدیث را تأیید مى‌نماید چنان‌كه هر محققى كه آن‌را بررسى كند مثل ما این شواهد را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ایشان اعتنایى به اقوال علماى تصحیح كنندۀ سند این حدیث ننموده و به قواعدى كه در علم درایه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باكثرت طرق قوى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نكرده، از این رو به اشتباه بزرگی افتاده و حدیث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ملاقات با ایشان به من خبر رسیده بود كه یكى از دكترها در كویت نیز این حدیث را ضعیف شمرده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می‌افزاید پس از آنكه صحت این حدیث برای من ثابت شد و من آن‌را در كتاب خود اعلام كردم،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تحت تأثیر آن </w:t>
      </w:r>
    </w:p>
    <w:p>
      <w:pPr>
        <w:pStyle w:val="BookText"/>
        <w:rPr/>
      </w:pPr>
      <w:r>
        <w:rPr>
          <w:rFonts w:ascii="IRNazanin" w:hAnsi="IRNazanin" w:eastAsia="IRNazanin"/>
          <w:color w:val="111111"/>
          <w:sz w:val="28"/>
          <w:sz w:val="28"/>
          <w:szCs w:val="28"/>
          <w:rtl w:val="true"/>
          <w:lang w:bidi="fa-IR"/>
        </w:rPr>
        <w:t xml:space="preserve">دكتر، به من پیام داد و اشكال گرفت كه چرا در كتاب صحیح جامع الصغیر در حدیث‌های شماره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کرده و صحیح دانستم؟ او این کار مرا عجیب دانست و از من خواستدر این كارم تجدید نظر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پیشنهاد او موافقت كردم و از باب احتیاط دو مرتبه اسناد آن‌را بررسى وبه همان نتیجه سابق رسیدم و به او گفتم ، شاید این برادر ما متوجه خطاى آن دكتر كویتى شده و بفهمد 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او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از این پس ایشان فرق بین شخص تازه كار و شخص متخصص راسخ در علم‌الحدیث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تشخیص و غفلت مشكلی است كه بسیارى در آن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كسانى كه به هر كتابی در این زمینه اعتماد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در حالی كه نویسندۀ آن سابقه ای در علم الحدیث ندارد و ناشیانه در این باره نظر می‌دهد</w:t>
      </w:r>
      <w:r>
        <w:rPr>
          <w:rFonts w:eastAsia="IRNazanin" w:cs="IRNazanin"/>
          <w:color w:val="111111"/>
          <w:sz w:val="28"/>
          <w:szCs w:val="28"/>
          <w:rtl w:val="true"/>
          <w:lang w:bidi="fa-IR"/>
        </w:rPr>
        <w:t>.</w:t>
      </w:r>
      <w:r>
        <w:rPr>
          <w:rStyle w:val="FootnoteAnchor"/>
          <w:rtl w:val="true"/>
        </w:rPr>
        <w:footnoteReference w:id="61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بیانات یادشده روشن شد که سخن عبد الرحمن بن جوزی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کتاب العلل المتناهیه آن‌را از احادیث ضعیفه شمرده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چقدر بی پایه و از روی تعصب است</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8615_82448"/>
      <w:bookmarkStart w:id="683" w:name="pg8615_82448"/>
      <w:bookmarkEnd w:id="683"/>
    </w:p>
    <w:p>
      <w:pPr>
        <w:pStyle w:val="Heading2"/>
        <w:numPr>
          <w:ilvl w:val="1"/>
          <w:numId w:val="1"/>
        </w:numPr>
        <w:rPr/>
      </w:pPr>
      <w:bookmarkStart w:id="684" w:name="pg8615_82448"/>
      <w:bookmarkStart w:id="685" w:name="__RefHeading___Toc2085637_653776707"/>
      <w:bookmarkStart w:id="686" w:name="_Toc240"/>
      <w:bookmarkEnd w:id="684"/>
      <w:bookmarkEnd w:id="685"/>
      <w:r>
        <w:rPr>
          <w:rtl w:val="true"/>
        </w:rPr>
        <w:t>بخش هشتم</w:t>
      </w:r>
      <w:bookmarkEnd w:id="686"/>
    </w:p>
    <w:p>
      <w:pPr>
        <w:pStyle w:val="Heading3"/>
        <w:numPr>
          <w:ilvl w:val="2"/>
          <w:numId w:val="1"/>
        </w:numPr>
        <w:rPr/>
      </w:pPr>
      <w:bookmarkStart w:id="687" w:name="__RefHeading___Toc2085639_653776707"/>
      <w:bookmarkStart w:id="688" w:name="_Toc241"/>
      <w:bookmarkEnd w:id="687"/>
      <w:r>
        <w:rPr>
          <w:rtl w:val="true"/>
        </w:rPr>
        <w:t>پاسخ به هفت شبهه برحدیث ثقلین و غدیر</w:t>
      </w:r>
      <w:bookmarkEnd w:id="68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2085641_653776707"/>
      <w:bookmarkStart w:id="690" w:name="_Toc242"/>
      <w:bookmarkEnd w:id="689"/>
      <w:r>
        <w:rPr>
          <w:rtl w:val="true"/>
        </w:rPr>
        <w:t>اشاره</w:t>
      </w:r>
      <w:bookmarkEnd w:id="69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8615_82452"/>
      <w:bookmarkStart w:id="692" w:name="pg8615_82452"/>
      <w:bookmarkEnd w:id="692"/>
    </w:p>
    <w:p>
      <w:pPr>
        <w:pStyle w:val="BookText"/>
        <w:rPr/>
      </w:pPr>
      <w:bookmarkStart w:id="693" w:name="pg8615_82452"/>
      <w:bookmarkEnd w:id="693"/>
      <w:r>
        <w:rPr>
          <w:rFonts w:ascii="IRNazanin" w:hAnsi="IRNazanin" w:eastAsia="IRNazanin"/>
          <w:color w:val="111111"/>
          <w:sz w:val="28"/>
          <w:sz w:val="28"/>
          <w:szCs w:val="28"/>
          <w:rtl w:val="true"/>
          <w:lang w:bidi="fa-IR"/>
        </w:rPr>
        <w:t>مخالفان بر استدلال به حدیث ثقلین وغدیر بر امامت، شبهاتی وارد کرده اند که مهم ترین آن‌ها هفت شبهه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بخاری حدیث ثقلین را روایت نکرده است؟</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سفارش به محبت، نه تمسک به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یا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پاسخ شاکیان بازگشته از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اهل‌بیت به حدیث غدیر استدلال نکردند؟</w:t>
      </w:r>
    </w:p>
    <w:p>
      <w:pPr>
        <w:pStyle w:val="BookText"/>
        <w:rPr/>
      </w:pPr>
      <w:r>
        <w:rPr>
          <w:rFonts w:ascii="IRNazanin" w:hAnsi="IRNazanin" w:eastAsia="IRNazanin"/>
          <w:color w:val="111111"/>
          <w:sz w:val="28"/>
          <w:sz w:val="28"/>
          <w:szCs w:val="28"/>
          <w:rtl w:val="true"/>
          <w:lang w:bidi="fa-IR"/>
        </w:rPr>
        <w:t>شبهۀ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امت پس از پیامبر صلی الله علیه و آله و سلم صحابه اند که دین با مرجعیت اهل‌بیت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برامامت حضرت علی علیه السلام بود صحابه مخالفت نمی‌کردند</w:t>
      </w:r>
      <w:r>
        <w:rPr>
          <w:rFonts w:eastAsia="IRNazanin" w:cs="IRNazanin"/>
          <w:color w:val="111111"/>
          <w:sz w:val="28"/>
          <w:szCs w:val="28"/>
          <w:rtl w:val="true"/>
          <w:lang w:bidi="fa-IR"/>
        </w:rPr>
        <w:t>.</w:t>
      </w:r>
    </w:p>
    <w:p>
      <w:pPr>
        <w:pStyle w:val="Heading4"/>
        <w:numPr>
          <w:ilvl w:val="3"/>
          <w:numId w:val="1"/>
        </w:numPr>
        <w:rPr/>
      </w:pPr>
      <w:bookmarkStart w:id="694" w:name="__RefHeading___Toc2085643_653776707"/>
      <w:bookmarkStart w:id="695" w:name="_Toc243"/>
      <w:bookmarkEnd w:id="694"/>
      <w:r>
        <w:rPr>
          <w:rtl w:val="true"/>
        </w:rPr>
        <w:t>شبهۀ اول</w:t>
      </w:r>
      <w:r>
        <w:rPr>
          <w:rtl w:val="true"/>
        </w:rPr>
        <w:t xml:space="preserve">: </w:t>
      </w:r>
      <w:r>
        <w:rPr>
          <w:rtl w:val="true"/>
        </w:rPr>
        <w:t>چرا بخاری حدیث ثقلین را روایت نکرده است؟</w:t>
      </w:r>
      <w:bookmarkEnd w:id="695"/>
    </w:p>
    <w:p>
      <w:pPr>
        <w:pStyle w:val="BookText"/>
        <w:rPr/>
      </w:pPr>
      <w:r>
        <w:rPr>
          <w:rFonts w:ascii="IRNazanin" w:hAnsi="IRNazanin" w:eastAsia="IRNazanin"/>
          <w:color w:val="111111"/>
          <w:sz w:val="28"/>
          <w:sz w:val="28"/>
          <w:szCs w:val="28"/>
          <w:rtl w:val="true"/>
          <w:lang w:bidi="fa-IR"/>
        </w:rPr>
        <w:t xml:space="preserve">مخالفان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و غدیر در صحیح بخاری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 ترین کتاب أهل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نیامده است و این دلیل بر عدم صحت و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قفاری وهابی از ابن تیمیه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ثقلین را بخاری نیاورده و تنها مسلم نقل کرده که در آن دستوری راجع به پیروی از عترت نیامده است، و </w:t>
      </w:r>
    </w:p>
    <w:p>
      <w:pPr>
        <w:pStyle w:val="BookText"/>
        <w:rPr/>
      </w:pPr>
      <w:r>
        <w:rPr>
          <w:rFonts w:ascii="IRNazanin" w:hAnsi="IRNazanin" w:eastAsia="IRNazanin"/>
          <w:color w:val="111111"/>
          <w:sz w:val="28"/>
          <w:sz w:val="28"/>
          <w:szCs w:val="28"/>
          <w:rtl w:val="true"/>
          <w:lang w:bidi="fa-IR"/>
        </w:rPr>
        <w:t>تنها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قرآن پیروی کنند و سفارش‌های و پیامبر صلی الله علیه و آله و سلم را در باره اهل‌بیت رعایت نمایند و حقوق آنان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حدیث ثقلین مطلب جدیدی ندارد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صحیح بخاری تالیف محمد بن اسماعیل بن ابراهیم بن مغیرة بخاری متوفی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مهم ترین کتاب نزد اهل سنت است لازم است ابتدا این کتاب را معرفی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احادیث بخاری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باشد و تعداد احادیث غیر تکراری و غیر معلق وغیرمتابع آن،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شیخ الاسلام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بخاری را شمارش کردم تعداد احادیث غیر تکراری آن،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ششصد هزار حدیث گرد آوردم و تنها احادیث صحیح را از بین آنان برگزیدم و در صحیح خود آوردم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این اعتراف، کثرت روایات مجعول و ضعیف و آشفتگی بازار حدیث را می‌رساند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برای روایات صحیحش شرایطی دارد، ابن حجر عسقلانی از قول حافظ ابو بكر الحازمی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شرط الصحیح أن یكون إسناده متصلاً و أن یكون راویة </w:t>
      </w:r>
    </w:p>
    <w:p>
      <w:pPr>
        <w:pStyle w:val="BookText"/>
        <w:rPr/>
      </w:pPr>
      <w:r>
        <w:rPr>
          <w:rFonts w:ascii="IRNazanin" w:hAnsi="IRNazanin" w:eastAsia="IRNazanin"/>
          <w:color w:val="111111"/>
          <w:sz w:val="28"/>
          <w:sz w:val="28"/>
          <w:szCs w:val="28"/>
          <w:rtl w:val="true"/>
          <w:lang w:bidi="fa-IR"/>
        </w:rPr>
        <w:t>مسلماً صادقاً غیر مدلّس ولا مختلط متّصفاً بصفات العدالة ضابطاً متحفّظاً سلیم الذهن قلیل الوهم سلیم الاعتقاد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از این عبارت استفاده می شود بخاری برای روایت در صحیحش سه شرط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راوی عدالت و صداقت داشته و دارای عقیده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راوی، ضابط و خوش حافظه باشد و فراموش کار و مدلّس ومختلط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اسناد آن متّصل و غیر مقطوع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چهارمی را هم ابن حجر می افزاید که راوی با 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بودن آن دو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شرایط را صحیح مسلم دارد با این فرق که مسلم هم عصر بودن راوی و مرویٌ عنه را کافی می داند اگر چه احراز ملاقات نکرده باشیم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گرچه بخاری و مسلم این شرایط را برای بیان روایت در صحیح خود ذکر کرده‌اند، ولی بسیار دیده شده که روایات آنان فاقد شرایط یادشده بوده و بر عکس روایاتی صحیح که به مذاق آنان خوش نیامده،نیاورده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بیشترین اهمیت را برای صحیح بخاری و پس از آن برای صحیح مسلم قائلند و آن‌را جامع تمام بحث‌های مهم دینی و تمامی روایات این دو کتاب را صحیح می دانند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رَوَی عَنهُ البُخَارِی او مسلم فقد جَازَ القِنطَرَة؛ اگر </w:t>
      </w:r>
    </w:p>
    <w:p>
      <w:pPr>
        <w:pStyle w:val="BookText"/>
        <w:rPr/>
      </w:pPr>
      <w:r>
        <w:rPr>
          <w:rFonts w:ascii="IRNazanin" w:hAnsi="IRNazanin" w:eastAsia="IRNazanin"/>
          <w:color w:val="111111"/>
          <w:sz w:val="28"/>
          <w:sz w:val="28"/>
          <w:szCs w:val="28"/>
          <w:rtl w:val="true"/>
          <w:lang w:bidi="fa-IR"/>
        </w:rPr>
        <w:t>بخاری یا مسلم در صحیح خود از کسی روایت نقل کرد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اگر تغییر نکند متعدد داشته باشد از پل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محاسبه و نقد رجالی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سالم گذشته است</w:t>
      </w:r>
      <w:r>
        <w:rPr>
          <w:rStyle w:val="FootnoteAnchor"/>
          <w:rtl w:val="true"/>
        </w:rPr>
        <w:footnoteReference w:id="620"/>
      </w:r>
      <w:r>
        <w:rPr>
          <w:rFonts w:ascii="IRNazanin" w:hAnsi="IRNazanin" w:eastAsia="IRNazanin"/>
          <w:color w:val="111111"/>
          <w:sz w:val="28"/>
          <w:sz w:val="28"/>
          <w:szCs w:val="28"/>
          <w:rtl w:val="true"/>
          <w:lang w:bidi="fa-IR"/>
        </w:rPr>
        <w:t>و در این زمینه خواب‌هایی نقل کرده‌اند، مثلاً هروی از ابازید مرزی فقیه نقل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در نزدیکی کعبه خوابیده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حالت قداستی به خواب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 کتاب شافعی را بخوانی ولی کتاب مرا نخوانی؟ 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چیست؟ مگر شما هم کتاب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کتاب من است و شما کتاب من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ذهبی در کتاب سیراعلام النبلاء و ابن حجر در هدی الساری که مقدمه فتح الباری است نقل کرده اند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 نیز ابن تیمیه در کتاب الفائدة الجلیلة فی التوسل و الوسیلة و مجموع الفتاوی می‌گوید تمامی متن‌های موجود در صحیح بخاری 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حدیثی را استثناء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و ائمه حدیث علم قطعی و یقیندارند که پیامبر اکرم صلی الله علیه و آله و سلم این مطالب را فرموده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بسیاری از اوصاف و احادیثی که بیان می شود صحیح مسلم هم شریک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نووی در شرح خود بر صحیح مسلم از غزالی و او از امام الحرمین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قسم بخورد که تمام صحیح بخاری و مسلم صحیح بوده بلکه کلام پیامبر است و اگر چنین نباشد من زنم را طلاق دادم زنش را طلاق نداده </w:t>
      </w:r>
    </w:p>
    <w:p>
      <w:pPr>
        <w:pStyle w:val="BookText"/>
        <w:rPr/>
      </w:pPr>
      <w:r>
        <w:rPr>
          <w:rFonts w:ascii="IRNazanin" w:hAnsi="IRNazanin" w:eastAsia="IRNazanin"/>
          <w:color w:val="111111"/>
          <w:sz w:val="28"/>
          <w:sz w:val="28"/>
          <w:szCs w:val="28"/>
          <w:rtl w:val="true"/>
          <w:lang w:bidi="fa-IR"/>
        </w:rPr>
        <w:t xml:space="preserve">است، چون اجماع علمای اسلام بر این مطلب است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توضیح آنکه اهل سنت حکمی دارند به عنوان قسم به طلاق که اگر شخصی بخواهد سخنش را ثابت کند می گوید قسم می خورم که اگر این سخن من صحیح نبود زنم مطلقه باشد ، پس اگر آن جمله درست باشد همسرش را طلاق نداده و اگر آن جمله غلط باشد همسرش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تمام بخاری و مسلم صحیح است پس زنش 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توضیحات در پاسخ شبهه یادشده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حدیث ثقلین در صحیح بخاری دلیل بر عدم صحت آن نیست زیرا بخاری ادعای انحصار احادیث صحیحه در صحیح خود را نکرده است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صحیح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گفته اند تنها بخشی از احادیث صحیحه را در صحیح خود آوردند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ذهبی در سیر اعلام النبلاء از بخاری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احادیث صحاح را نیاورده ام بلکه تنها بخشی از احادیث صحاح را آورده‌ام</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منابع معتبر اهل سنت هم منحصر به بخاری نیست هر چند این حدیث را بخاری نقل نکرده است، ولی عالمان بزرگ علمای اهل‌سنت همچون مسلم و ترمذی و احمد و نسائی و سایر مؤلّفان مشهور سنی در کتب معتبر خودآن را نقل </w:t>
      </w:r>
    </w:p>
    <w:p>
      <w:pPr>
        <w:pStyle w:val="BookText"/>
        <w:rPr/>
      </w:pPr>
      <w:r>
        <w:rPr>
          <w:rFonts w:ascii="IRNazanin" w:hAnsi="IRNazanin" w:eastAsia="IRNazanin"/>
          <w:color w:val="111111"/>
          <w:sz w:val="28"/>
          <w:sz w:val="28"/>
          <w:szCs w:val="28"/>
          <w:rtl w:val="true"/>
          <w:lang w:bidi="fa-IR"/>
        </w:rPr>
        <w:t>کرده‌اند؛ بلکه بخاری حدیث غدیر را در کتاب تاریخ کبیر خود به صورت ناقص آورده و اصل آن‌را پذیرفته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چگونه قفاری وابن تیمیه روایات حدیث ثقلین را به صحیح مسلم منحصر می‌کنند؟ این آقایان یا باید عقاید خود را به بخاری منحصر کنند و تمام کتب روایی دیگر خود را به دور اندازند، یا باید روایاتی که محدثان معتبر دیگر أهل سنت نقل کرده‌اند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کتاب المستدرک علی الصحیحین، که تدارک کننده نواقص صحیح بخاری و صحیح مسلم است، پس از نقل حدیث ثقلین با طرق مختلف، ذیل آن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 و لم یخرجاه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روایت حدیث ثقلین ، بر اساس شروط صحت بخاری و مسلم، حدیثی صحیح است، اما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طرق خصوص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آن در کتاب خویش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شناخت میزان امانت وانصاف بخاری سکوت او از همین حدیث معتبر مشهور کافی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نشان می دهد که انتخاب کتاب بخاری به عنوان بهترین در میان اهل سنت به سبب تعصب و امتناع او از نقل فضایل اهل‌بیت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بخاری از روایت حدیث ثقلین و غدیر امتناع کرده از اعتبار آن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متأثراز خلیفۀ عباسی متوکل است که خطیب بغدادی در باره‌اش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ای از فقها ومحدّثان مانند مصعب الزبیری، و اسحاق بن ابی اسرائیل، و ابراهیم بن عبد الله الهروی، و عبد الله و عثمان فرزندان محمد بن ابی شیبه را خواست و به آنان اموال و جوایزی بخشید وآنان را وادار ساخت احادیثی در رد معتزله و جهمیة، و احادیثی در اثبات رؤیت خدا و جسمانیت او نقل کنند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وقتی آنان با اهل سنتچنین رفتار کنند روشن است که رفتار آنان با شیعیان چگونه است ؟</w:t>
      </w:r>
    </w:p>
    <w:p>
      <w:pPr>
        <w:pStyle w:val="BookText"/>
        <w:rPr/>
      </w:pPr>
      <w:r>
        <w:rPr>
          <w:rFonts w:ascii="IRNazanin" w:hAnsi="IRNazanin" w:eastAsia="IRNazanin"/>
          <w:color w:val="111111"/>
          <w:sz w:val="28"/>
          <w:sz w:val="28"/>
          <w:szCs w:val="28"/>
          <w:rtl w:val="true"/>
          <w:lang w:bidi="fa-IR"/>
        </w:rPr>
        <w:t>همچنین بخاری فراوان از خوارج و نواصب و متهمان به کذب نقل کرده است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برای اینک بخاری را بهتر بشناسیم تعداد روایات او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ایشان را مقایسه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دوسی در سال هفتم هجری مسلمان شد و کمتر از سه سال با پیامبر اکرم صلی الله علیه و آله و سلم مصاحبت داشت و پس از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هجری تا آخر عمر همکار معاویه بود، با این حال بخاری در صحیحش بیش از همۀ صحابه یعنی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نقل کرده است که حدود یک پنجم کتاب می شود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صحیح بخاری از عبدالله بن عمر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عایشه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از ابوموسی اشعری</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از معاویه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مغیره بن شعبه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نعمان بن بشیر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دوستان معاویه </w:t>
      </w:r>
    </w:p>
    <w:p>
      <w:pPr>
        <w:pStyle w:val="BookText"/>
        <w:rPr/>
      </w:pPr>
      <w:r>
        <w:rPr>
          <w:rFonts w:ascii="IRNazanin" w:hAnsi="IRNazanin" w:eastAsia="IRNazanin"/>
          <w:color w:val="111111"/>
          <w:sz w:val="28"/>
          <w:sz w:val="28"/>
          <w:szCs w:val="28"/>
          <w:rtl w:val="true"/>
          <w:lang w:bidi="fa-IR"/>
        </w:rPr>
        <w:t xml:space="preserve">و دشمنان اهل‌بیت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حدیث نقل کرده است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این‌ها در حالی است که صحیح بخاری از امیرالمؤمنین علی علیه السلام یعنی با سابقه ترین صحابی پیامبر اکرم صلی الله علیه و آله و سلم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زهرا علیها السلام تنها یک حدیث و از امام حسین علیه السلام دو حدیث روایت کرده است و از امام زین العابدین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 که دو حدیث آن در مذمت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امام حسن علیه السلام هیچ روایتی ندارد و از جناب عمار و جناب سلمان فقط چهار روایت نقل کرده است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از امام صادق و امام کاظم و امام رضا و امام جواد و امام هادی و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آن بزرگواران معاصر بخاری یا نزدیک او بوده اند و کم روایت و ضعیف هم نبودند، بلکه ذهبی مورخ و رجالی مشهور اهل سنت درباره ائمه اهل‌بیت علیهم السلام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حسن و حسین دو آقای جوانان بهشت و شایسته خلافت بودند و نیز زین العابدین و فرزندش باقر فقیه و شایسته خلافت بودند و فرزند او جعفر الصادق بزرگ منزلت و از ائمۀ علم بود او از منصور دوانیقی شایسته تر به خلافت بود و فرزندش موسی بن جعفر وپس از او علی ابن موسی الرضا علیهما السلام بزرگ منزلت و دارای علم فراوان بودند</w:t>
      </w:r>
      <w:r>
        <w:rPr>
          <w:rFonts w:eastAsia="IRNazanin" w:cs="IRNazanin"/>
          <w:color w:val="111111"/>
          <w:sz w:val="28"/>
          <w:szCs w:val="28"/>
          <w:rtl w:val="true"/>
          <w:lang w:bidi="fa-IR"/>
        </w:rPr>
        <w:t>.</w:t>
      </w:r>
      <w:r>
        <w:rPr>
          <w:rStyle w:val="FootnoteAnchor"/>
          <w:rtl w:val="true"/>
        </w:rPr>
        <w:footnoteReference w:id="63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اینها، بزرگان علم رجال اهل سنت از جمله ابن حجر عسقلانی و ذهبی ، </w:t>
      </w:r>
    </w:p>
    <w:p>
      <w:pPr>
        <w:pStyle w:val="BookText"/>
        <w:rPr/>
      </w:pPr>
      <w:r>
        <w:rPr>
          <w:rFonts w:ascii="IRNazanin" w:hAnsi="IRNazanin" w:eastAsia="IRNazanin"/>
          <w:color w:val="111111"/>
          <w:sz w:val="28"/>
          <w:sz w:val="28"/>
          <w:szCs w:val="28"/>
          <w:rtl w:val="true"/>
          <w:lang w:bidi="fa-IR"/>
        </w:rPr>
        <w:t xml:space="preserve">بسیاری از راویان ذکر شده صحیح بخاری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کذاب، بی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Style w:val="FootnoteAnchor"/>
          <w:rtl w:val="true"/>
        </w:rPr>
        <w:footnoteReference w:id="634"/>
      </w:r>
      <w:r>
        <w:rPr>
          <w:rFonts w:ascii="IRNazanin" w:hAnsi="IRNazanin" w:eastAsia="IRNazanin"/>
          <w:color w:val="111111"/>
          <w:sz w:val="28"/>
          <w:sz w:val="28"/>
          <w:szCs w:val="28"/>
          <w:rtl w:val="true"/>
          <w:lang w:bidi="fa-IR"/>
        </w:rPr>
        <w:t>و نیز خود بخاری را تدلیس گر دانسته اند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روشن می شود چرا بخاری حدیث ثقلین و غدیر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محتوای کتاب صحیح بخاری روشن می سازد که این کتاب شایسته ستایش‌های رایج نیست زیرا بسیاری از احادیث آن با بدیهیات عقلی و نقلی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خدا شناسی ؛ از خدایی یاد می‌کند که دارای جسم و اعضا و جوارح و قابل رویت همانند موجودات مادی است؛ و در قیامت پای خود را در جهنم می گذارد و زیاده خواهان را ساکت می کند</w:t>
      </w:r>
      <w:r>
        <w:rPr>
          <w:rFonts w:eastAsia="IRNazanin" w:cs="IRNazanin"/>
          <w:color w:val="111111"/>
          <w:sz w:val="28"/>
          <w:szCs w:val="28"/>
          <w:rtl w:val="true"/>
          <w:lang w:bidi="fa-IR"/>
        </w:rPr>
        <w:t>.</w:t>
      </w:r>
      <w:r>
        <w:rPr>
          <w:rStyle w:val="FootnoteAnchor"/>
          <w:rtl w:val="true"/>
        </w:rPr>
        <w:footnoteReference w:id="63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نبوت از پیامبرانی یاد می‌کند که دروغ می گویند، برای فرار از مرگ چشم عزرائیل را کور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ابوهریره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برای گرفتن جان حضرت موسی آمد، چون به موسی رسید و مقصود او را فهمید، سیلی محکمی به عزرائیل زد که چشمش ازحدقه خارج شد و او با این حال به شکایت نزد خدای متعال بر گشت</w:t>
      </w:r>
      <w:r>
        <w:rPr>
          <w:rFonts w:eastAsia="IRNazanin" w:cs="IRNazanin"/>
          <w:color w:val="111111"/>
          <w:sz w:val="28"/>
          <w:szCs w:val="28"/>
          <w:rtl w:val="true"/>
          <w:lang w:bidi="fa-IR"/>
        </w:rPr>
        <w:t>...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در باره پیامبر اکرم صلی الله علیه و آله و سلم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می خورد،</w:t>
      </w:r>
      <w:r>
        <w:rPr>
          <w:rStyle w:val="FootnoteAnchor"/>
          <w:rtl w:val="true"/>
        </w:rPr>
        <w:footnoteReference w:id="638"/>
      </w:r>
      <w:r>
        <w:rPr>
          <w:rFonts w:ascii="IRNazanin" w:hAnsi="IRNazanin" w:eastAsia="IRNazanin"/>
          <w:color w:val="111111"/>
          <w:sz w:val="28"/>
          <w:sz w:val="28"/>
          <w:szCs w:val="28"/>
          <w:rtl w:val="true"/>
          <w:lang w:bidi="fa-IR"/>
        </w:rPr>
        <w:t>به بت سجده کرد</w:t>
      </w:r>
      <w:r>
        <w:rPr>
          <w:rStyle w:val="FootnoteAnchor"/>
          <w:rtl w:val="true"/>
        </w:rPr>
        <w:footnoteReference w:id="6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حال جنابت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فراموش کرده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در نبوت خود تردید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سحر ساحران قرار گرفت و ادب را رعایت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حذیفه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می‌رفتم آن حضرت رفت در خرابه‌ای پشت دیواری ایستاد همین طوری که یکی از شماها می‌ایستید و بول کرد و من از او کنار کشیدم، با اشاره مرا طلبید من نزدیکش آمدم و پشت سرش ایستادم تا از بول فارغ شد</w:t>
      </w:r>
      <w:r>
        <w:rPr>
          <w:rFonts w:eastAsia="IRNazanin" w:cs="IRNazanin"/>
          <w:color w:val="111111"/>
          <w:sz w:val="28"/>
          <w:szCs w:val="28"/>
          <w:rtl w:val="true"/>
          <w:lang w:bidi="fa-IR"/>
        </w:rPr>
        <w:t>!</w:t>
      </w:r>
      <w:r>
        <w:rPr>
          <w:rStyle w:val="FootnoteAnchor"/>
          <w:rtl w:val="true"/>
        </w:rPr>
        <w:footnoteReference w:id="64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را زورگو و کینه توز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آخر عمر شریف در بی‌هوشی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برای حضرت، دارویی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كردیم و با اکراه به دهان مبارک او ریختیم، پیامبر اشاره فرمودند كه آن كار را نكنیم؛ ولی چون این نهی به دلیل كراهت مریض از دواء بود این کار را انجام دادیم، چون پیامبر به هوش آمد و تلخی دوا را در دهانش احساس کرد و متوجه شد که به دهانش دارو ریخته شده، سوگند یاد کرد که باید به مجازات این عمل، ، به دهان تمام کسانی که در مجلس حضور دارند، از آن دارو ریخته شود پس طبق دستور پیامبر، به دهان یکایک حضار، به جز عباس، همان داروی تلخ ریخته شد تا نوبت به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روزه </w:t>
      </w:r>
      <w:bookmarkStart w:id="696" w:name="pg8615_82471"/>
    </w:p>
    <w:p>
      <w:pPr>
        <w:pStyle w:val="BookText"/>
        <w:rPr/>
      </w:pPr>
      <w:bookmarkEnd w:id="696"/>
      <w:r>
        <w:rPr>
          <w:rFonts w:ascii="IRNazanin" w:hAnsi="IRNazanin" w:eastAsia="IRNazanin"/>
          <w:color w:val="111111"/>
          <w:sz w:val="28"/>
          <w:sz w:val="28"/>
          <w:szCs w:val="28"/>
          <w:rtl w:val="true"/>
          <w:lang w:bidi="fa-IR"/>
        </w:rPr>
        <w:t>امتناع می کرد ، ولی به گفتار وی هم اعتنا نکردند و به او هم دوا خورانیده شد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بخارى از عمرو بن میمون نقل کرده مى گوید در دوران جاهلیت، میمون زناكارى را دیدم كه میمون ها اطراف او جمع شده بودند و او را سنگسار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سنگ زدم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می پرسیم آیا حیوان هم زنا می کند ؟</w:t>
      </w:r>
    </w:p>
    <w:p>
      <w:pPr>
        <w:pStyle w:val="BookText"/>
        <w:rPr/>
      </w:pPr>
      <w:r>
        <w:rPr>
          <w:rFonts w:ascii="IRNazanin" w:hAnsi="IRNazanin" w:eastAsia="IRNazanin"/>
          <w:color w:val="111111"/>
          <w:sz w:val="28"/>
          <w:sz w:val="28"/>
          <w:szCs w:val="28"/>
          <w:rtl w:val="true"/>
          <w:lang w:bidi="fa-IR"/>
        </w:rPr>
        <w:t>و نیز صحیح بخاری و مسلم روایاتی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رجم الحبلی و نشر الحرمة بخمس رضعات و باب لو أن لابن آدم وادیین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 بر تحریف قرآن دلالت می‌کند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پس اگر صحیح بخاری که مشتمل بر چنین مطالب باطلی است ، از نقل احادیث مسلم و مشهوری مانند حدیث ثقلین و غدیر امتناع کرده نباید تعجب کرد و امتناع او از اعتبار آن نمی کاهد</w:t>
      </w:r>
      <w:r>
        <w:rPr>
          <w:rFonts w:eastAsia="IRNazanin" w:cs="IRNazanin"/>
          <w:color w:val="111111"/>
          <w:sz w:val="28"/>
          <w:szCs w:val="28"/>
          <w:rtl w:val="true"/>
          <w:lang w:bidi="fa-IR"/>
        </w:rPr>
        <w:t>.</w:t>
      </w:r>
    </w:p>
    <w:p>
      <w:pPr>
        <w:pStyle w:val="Heading4"/>
        <w:numPr>
          <w:ilvl w:val="3"/>
          <w:numId w:val="1"/>
        </w:numPr>
        <w:rPr/>
      </w:pPr>
      <w:bookmarkStart w:id="697" w:name="__RefHeading___Toc2085645_653776707"/>
      <w:bookmarkStart w:id="698" w:name="_Toc244"/>
      <w:bookmarkEnd w:id="697"/>
      <w:r>
        <w:rPr>
          <w:rtl w:val="true"/>
        </w:rPr>
        <w:t>شبهۀ دوم</w:t>
      </w:r>
      <w:r>
        <w:rPr>
          <w:rtl w:val="true"/>
        </w:rPr>
        <w:t xml:space="preserve">: </w:t>
      </w:r>
      <w:r>
        <w:rPr>
          <w:rtl w:val="true"/>
        </w:rPr>
        <w:t>حدیث ثقلین سفارش به محبت، نه تمسک به اهل بیت است</w:t>
      </w:r>
      <w:r>
        <w:rPr>
          <w:rtl w:val="true"/>
        </w:rPr>
        <w:t>.</w:t>
      </w:r>
      <w:bookmarkEnd w:id="698"/>
    </w:p>
    <w:p>
      <w:pPr>
        <w:pStyle w:val="Heading5"/>
        <w:numPr>
          <w:ilvl w:val="4"/>
          <w:numId w:val="1"/>
        </w:numPr>
        <w:rPr/>
      </w:pPr>
      <w:bookmarkStart w:id="699" w:name="__RefHeading___Toc2085647_653776707"/>
      <w:bookmarkStart w:id="700" w:name="_Toc245"/>
      <w:bookmarkEnd w:id="699"/>
      <w:r>
        <w:rPr>
          <w:rtl w:val="true"/>
        </w:rPr>
        <w:t>اشاره</w:t>
      </w:r>
      <w:bookmarkEnd w:id="70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نقل‌های حدیث ثقلین از جمله صحیح مسلم تنها نسبت به قرآن امر به تمسّک می کند ولی نسبت به اهل بیت امر به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و پیروی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فقط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شما را نسبت به رعایت حال اهل بیتم سفارش می کنم ، و حداکثر آنچه از این روایت استفاده </w:t>
      </w:r>
      <w:bookmarkStart w:id="701" w:name="pg8615_82473"/>
    </w:p>
    <w:p>
      <w:pPr>
        <w:pStyle w:val="BookText"/>
        <w:rPr/>
      </w:pPr>
      <w:bookmarkEnd w:id="701"/>
      <w:r>
        <w:rPr>
          <w:rFonts w:ascii="IRNazanin" w:hAnsi="IRNazanin" w:eastAsia="IRNazanin"/>
          <w:color w:val="111111"/>
          <w:sz w:val="28"/>
          <w:sz w:val="28"/>
          <w:szCs w:val="28"/>
          <w:rtl w:val="true"/>
          <w:lang w:bidi="fa-IR"/>
        </w:rPr>
        <w:t>می‌شود سفارش به احسان و محبت به اهل بیت است، نه حجیت اقوال و امامت آنان</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702" w:name="__RefHeading___Toc2085649_653776707"/>
      <w:bookmarkStart w:id="703" w:name="_Toc246"/>
      <w:bookmarkEnd w:id="702"/>
      <w:r>
        <w:rPr>
          <w:rtl w:val="true"/>
        </w:rPr>
        <w:t>پاسخ</w:t>
      </w:r>
      <w:r>
        <w:rPr>
          <w:rtl w:val="true"/>
        </w:rPr>
        <w:t>:</w:t>
      </w:r>
      <w:bookmarkEnd w:id="703"/>
    </w:p>
    <w:p>
      <w:pPr>
        <w:pStyle w:val="BookText"/>
        <w:rPr/>
      </w:pPr>
      <w:r>
        <w:rPr>
          <w:rFonts w:ascii="IRNazanin" w:hAnsi="IRNazanin" w:eastAsia="IRNazanin"/>
          <w:color w:val="111111"/>
          <w:sz w:val="28"/>
          <w:sz w:val="28"/>
          <w:szCs w:val="28"/>
          <w:rtl w:val="true"/>
          <w:lang w:bidi="fa-IR"/>
        </w:rPr>
        <w:t>ای کاش آقای ابن تیمیه و هم فکرانش به همین وصیت به محبت که قبولدارند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اگرآنان به اهل‌بیت علاقه داشتند، چرا فضائل آنان را انکار کردند و آنچه از فضائل ایشان که اقرار نمودند مشابه آن‌را برای دیگران هم قائل شدند؟ اگر آنان اهل‌بیت را دوست دارند چرا از دشمنان آنان یعنی بنی امیه دفاع وتمجید نمودند وظلم‌های آنان را توجیه یا انکار کردند</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روایتی که ابن تیمیه به آن تمسک کرده صحیح مسلم است که اهل سنت بیشترین اهمیت را برای آن پس از صحیح بخاری قائلند و چنان که در پاسخ شبهه او گذشت آنان تمامی روایات آن‌را صحیح می‌دانند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بسیاری از اوصافی که برای صحیح بخاری بیان کردیم مانند نقل روایات مخالف بدیهیات عقل و نقل، و امتناع از روایت از اهل‌بیت و دوستانشان و روایت از خوارج و نواصب، صحیح مسلم مانند صحیح بخاری است که به بعضی روایات مشترک آن در پاسخ شبهه اول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ومواردی تنها در صحیح مسلم است مثلاً مسلم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رسول اكرم صلی الله علیه و آله و سلم به منزل‌ام حرام ، همسر عبادة بن صامت انصاری می رفت و او غذا درست می كرد و رسول اكرم صلی الله علیه و آله و سلم می‌خورد، روزی رسول اكرم صلی الله علیه و آله و سلم سر خود را روی زانوی ام حرام گذاشت و او سر رسول </w:t>
      </w:r>
    </w:p>
    <w:p>
      <w:pPr>
        <w:pStyle w:val="BookText"/>
        <w:rPr/>
      </w:pPr>
      <w:r>
        <w:rPr>
          <w:rFonts w:ascii="IRNazanin" w:hAnsi="IRNazanin" w:eastAsia="IRNazanin"/>
          <w:color w:val="111111"/>
          <w:sz w:val="28"/>
          <w:sz w:val="28"/>
          <w:szCs w:val="28"/>
          <w:rtl w:val="true"/>
          <w:lang w:bidi="fa-IR"/>
        </w:rPr>
        <w:t>اكرم صلی الله علیه و آله و سلم را تفتیش و شپش های سر او را جدا می كرد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می پرسیم بودن در خانه یک زن نامحرم و سر گذاشتن روی زانوی زن نامحرم، با داشتن همسران متعدد از نظر شرعی و اخلاقی چگونه است؟ اینکه در سر حضرت شپش بود، آیا منافی با نظافت نیست؟ آیا خلق عظیم رسول اكرم صلی الله علیه و آله و سلم و اسوه حسنه مسلمانان همین است ؟</w:t>
      </w:r>
    </w:p>
    <w:p>
      <w:pPr>
        <w:pStyle w:val="BookText"/>
        <w:rPr/>
      </w:pPr>
      <w:r>
        <w:rPr>
          <w:rFonts w:ascii="IRNazanin" w:hAnsi="IRNazanin" w:eastAsia="IRNazanin"/>
          <w:color w:val="111111"/>
          <w:sz w:val="28"/>
          <w:sz w:val="28"/>
          <w:szCs w:val="28"/>
          <w:rtl w:val="true"/>
          <w:lang w:bidi="fa-IR"/>
        </w:rPr>
        <w:t xml:space="preserve">و نیز مسلم از عایشه روایت می کند رسول اكرم صلی الله علیه و آله و سلم روزی كه نوبت من بود، در خانه خوابیده بود، به‌طوری كه ران حضرت كاملا نمایان بود؛ آقای ابوبكر آمد و گفت یا رسول الله اجازه داخل شدن می دهید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با همان حال با او صحبت كرد و بعد آقای عمر اجازه خواست و رسول اكرم صلی الله علیه و آله و سلم اجازه داد و رسول اكرم صلی الله علیه و آله و سلم در همان حال با او هم صحبت كرد و در این هنگام جناب عثمان آمد و رسول اكرم صلی الله علیه و آله و سلم بلند شد و نشست و لباسش را درست كرد و ران‌هایش را پنهان كرد؛ آن‌ها با هم صحبت کردند بعد که رفتند؛ من از رسول اكرم صلی الله علیه و آله و سلم پرسیدم كه وقتی ابوبكر داخل شد، عكس العمل نشان ندادی بعد از آن عمر آمد و باز هم اهمیتی ندادی؛ چرا وقتی عثمان آمد، بلند شدی و نشستی و لباس هایت را روی رانت كشیدی؟ رسول اكرم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آیا خجالت نكشم از مردی كه ملائكه از او خجالت می كشند؟ </w:t>
      </w:r>
      <w:r>
        <w:rPr>
          <w:rStyle w:val="FootnoteAnchor"/>
          <w:rtl w:val="true"/>
        </w:rPr>
        <w:footnoteReference w:id="64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دشمن می تواند چنین لطمه ای که این دوست زده به شخصیت والای رسول اكرم صلی الله علیه و آله و سلم بزند ؟ </w:t>
      </w:r>
      <w:bookmarkStart w:id="704" w:name="pg8615_82477"/>
    </w:p>
    <w:p>
      <w:pPr>
        <w:pStyle w:val="BookText"/>
        <w:rPr/>
      </w:pPr>
      <w:bookmarkEnd w:id="704"/>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در این نقل اعتراف می کند که پیر شده و بسیاری مطالب را فراموش کرده و این روایت نسبت به آنچه وی در میانسالی برای ابو الطفیل نقل کرده ناقص است ، از جمله با اینکه این روایت در بارۀ خطبۀ غدیریه است هیچ اشاره ای به حدیث غدیر و معرفی مولا علی علیه السلام در آنجا نمی کند ، معلوم نیست در میان این همه روایات معتبر چرا مسلم متن ناقص آن‌را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نواقص در بخش اول، ذیل روایت مسلم از حدیث ثقلین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نقل مسلم قرار دادن اهل بیت در کنار قرآن و عنوان کردن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باقی می گذارم، دلالت می کند که اهل بیت هم طراز و هم سنگ قرآن هستند پس بعد از رحلت پیامبر حجّت و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حضرت با نگرانی سه بار به امت نسبت به اهل بیت هشدار و تذکر می دهد و کلام پیامبر یک کلام عاطفی و بیان نگرانی‌های یک پدر نسبت به ظلم های مردم به فرزندانش نیست، بلکه معرفی آنان به عنوان حجت شرعی پس از وفاتش می‌باشد</w:t>
      </w:r>
      <w:r>
        <w:rPr>
          <w:rFonts w:eastAsia="IRNazanin" w:cs="IRNazanin"/>
          <w:color w:val="111111"/>
          <w:sz w:val="28"/>
          <w:szCs w:val="28"/>
          <w:rtl w:val="true"/>
          <w:lang w:bidi="fa-IR"/>
        </w:rPr>
        <w:t>.</w:t>
      </w:r>
    </w:p>
    <w:p>
      <w:pPr>
        <w:pStyle w:val="Heading4"/>
        <w:numPr>
          <w:ilvl w:val="3"/>
          <w:numId w:val="1"/>
        </w:numPr>
        <w:rPr/>
      </w:pPr>
      <w:bookmarkStart w:id="705" w:name="__RefHeading___Toc2085651_653776707"/>
      <w:bookmarkStart w:id="706" w:name="_Toc247"/>
      <w:bookmarkEnd w:id="705"/>
      <w:r>
        <w:rPr>
          <w:rtl w:val="true"/>
        </w:rPr>
        <w:t xml:space="preserve">شبهۀ سوم </w:t>
      </w:r>
      <w:r>
        <w:rPr>
          <w:rtl w:val="true"/>
        </w:rPr>
        <w:t xml:space="preserve">: </w:t>
      </w:r>
      <w:r>
        <w:rPr>
          <w:rtl w:val="true"/>
        </w:rPr>
        <w:t>حدیث ثقلین دو گونه است</w:t>
      </w:r>
      <w:r>
        <w:rPr>
          <w:rtl w:val="true"/>
        </w:rPr>
        <w:t>: (</w:t>
      </w:r>
      <w:r>
        <w:rPr>
          <w:rtl w:val="true"/>
        </w:rPr>
        <w:t>کتاب الله و عترتی یا سنتی</w:t>
      </w:r>
      <w:r>
        <w:rPr>
          <w:rtl w:val="true"/>
        </w:rPr>
        <w:t>)</w:t>
      </w:r>
      <w:bookmarkEnd w:id="706"/>
    </w:p>
    <w:p>
      <w:pPr>
        <w:pStyle w:val="Heading5"/>
        <w:numPr>
          <w:ilvl w:val="4"/>
          <w:numId w:val="1"/>
        </w:numPr>
        <w:rPr/>
      </w:pPr>
      <w:bookmarkStart w:id="707" w:name="__RefHeading___Toc2085653_653776707"/>
      <w:bookmarkStart w:id="708" w:name="_Toc248"/>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 xml:space="preserve">حدیث ثقلین که به تواتر یا سند قطعی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حدیث ثقلین به گونه‌ای دیگر نیز روایت شده است كه 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در میان شما گذاشتم ، اگر به آن متمسك شوید گمراه نمی‌شوید، كتاب خدا و سنت من و آن دو از هم جدا نمی‌شوند تا آنكه درکنار حوض كوثر بر من وارد شوند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 ثقلین به عنوان تركه پیامبر اكرم صلی الله علیه و آله و سلم به قرآن و سنت با تعریف آن به قرآن و عترت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ثقلین تثنیه است و اگر هر دو حدیث صحیح باشد ترکۀ حضرت سه 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عترت ،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حدیث در ثقل </w:t>
      </w:r>
      <w:bookmarkStart w:id="709" w:name="pg8615_82479"/>
    </w:p>
    <w:p>
      <w:pPr>
        <w:pStyle w:val="BookText"/>
        <w:rPr/>
      </w:pPr>
      <w:bookmarkEnd w:id="709"/>
      <w:r>
        <w:rPr>
          <w:rFonts w:ascii="IRNazanin" w:hAnsi="IRNazanin" w:eastAsia="IRNazanin"/>
          <w:color w:val="111111"/>
          <w:sz w:val="28"/>
          <w:sz w:val="28"/>
          <w:szCs w:val="28"/>
          <w:rtl w:val="true"/>
          <w:lang w:bidi="fa-IR"/>
        </w:rPr>
        <w:t xml:space="preserve">دوم متعارض هستند و حدیث اول که حجت شیعه است از اعتبار ساقط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آنچه در محافل دینی و بیان و قلم اهل سنت از حدیث ثقلین شایع است همین متن دوم است و متن اول بیان نمی شود بلکه فراموش شده است </w:t>
      </w:r>
      <w:r>
        <w:rPr>
          <w:rFonts w:eastAsia="IRNazanin" w:cs="IRNazanin"/>
          <w:color w:val="111111"/>
          <w:sz w:val="28"/>
          <w:szCs w:val="28"/>
          <w:rtl w:val="true"/>
          <w:lang w:bidi="fa-IR"/>
        </w:rPr>
        <w:t>!</w:t>
      </w:r>
    </w:p>
    <w:p>
      <w:pPr>
        <w:pStyle w:val="Heading5"/>
        <w:numPr>
          <w:ilvl w:val="4"/>
          <w:numId w:val="1"/>
        </w:numPr>
        <w:rPr/>
      </w:pPr>
      <w:bookmarkStart w:id="710" w:name="__RefHeading___Toc2085655_653776707"/>
      <w:bookmarkStart w:id="711" w:name="_Toc249"/>
      <w:bookmarkEnd w:id="710"/>
      <w:r>
        <w:rPr>
          <w:rtl w:val="true"/>
        </w:rPr>
        <w:t xml:space="preserve">پاسخ </w:t>
      </w:r>
      <w:r>
        <w:rPr>
          <w:rtl w:val="true"/>
        </w:rPr>
        <w:t>:</w:t>
      </w:r>
      <w:bookmarkEnd w:id="711"/>
    </w:p>
    <w:p>
      <w:pPr>
        <w:pStyle w:val="BookText"/>
        <w:rPr/>
      </w:pPr>
      <w:r>
        <w:rPr>
          <w:rFonts w:ascii="IRNazanin" w:hAnsi="IRNazanin" w:eastAsia="IRNazanin"/>
          <w:color w:val="111111"/>
          <w:sz w:val="28"/>
          <w:sz w:val="28"/>
          <w:szCs w:val="28"/>
          <w:rtl w:val="true"/>
          <w:lang w:bidi="fa-IR"/>
        </w:rPr>
        <w:t xml:space="preserve">پیش از پاسخ لازم است بدانیم بعضی از وحدت گرایان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حدیث تنافی وجود ندارد، زیرا اختلافی در میان امت در وجوب التزام به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كه مضمون حدیث اول آن است كه سنت را باید از عترت گرفت نه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متقی هندی در كنز العمال هر دو متن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نظر صحیح نیست زیرا همان گونه كه گفتیم لازمه صحت روایت دوم آن است كه پیامبر اكرم صلی الله علیه و آله و سلم سه چیز را به عنوان خلیفه و ترکۀ خود باقی گذاشته باشد و این با تثنیۀ ثقلین در حدیث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 در پاسخ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و دست‌کم مشهور مستفیض قطعی است و قابل قیاس و معارضه نیست با حدیثی كه در هیچ یک از صحاح سته نیامده و در کتب دیگر به صورت مرسل یا به سند ضعیف نقل شده و انگیزه های سیاسی از طرف خلفا برای جعل آن وجود داشته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سرگذشت غم‌انگیزی را كه تدوین و نقل سنت شریفه داشته باست </w:t>
      </w:r>
    </w:p>
    <w:p>
      <w:pPr>
        <w:pStyle w:val="BookText"/>
        <w:rPr/>
      </w:pPr>
      <w:r>
        <w:rPr>
          <w:rFonts w:ascii="IRNazanin" w:hAnsi="IRNazanin" w:eastAsia="IRNazanin"/>
          <w:color w:val="111111"/>
          <w:sz w:val="28"/>
          <w:sz w:val="28"/>
          <w:szCs w:val="28"/>
          <w:rtl w:val="true"/>
          <w:lang w:bidi="fa-IR"/>
        </w:rPr>
        <w:t xml:space="preserve">بدانیم كه چگونه از ابتدا مورد بی‌مهری خلفا قرار گرفته و به مدتصد سال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آن جلوگیری می‌کردند ، به ویژه نقل فضائل اهل‌بیت را منع و راویان را بر جعل روایاتی بر خلاف آن تشویق می‌نمودند، پس این روایت حدیث ثقلین برای نفی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نیاز به حافظ و مفسر دارد زیرا همان گونه كه قرآن دارای ناسخ و منسوخ ، محكم و متشابه و خاص و عام است، حدیث نیز همین مشخصات را به اضافه عدم ضبط و اختلاف در نقل و نقل‌های دروغ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روایات دروغ به اعتراف محدثان بزرگ بیش از احادیث صحیحه بود ولی قرآن دست نخورده و سالم به دست ما رسیده، اختلاف تنها در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قرآن نیازمند مفسرانی است كه مانع اختلاف باشند و همۀ امت آنان را بپذیرند و تفسیر آنان حجت باشد و آن مفسران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حدیث ثقلین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اهل‌بیت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سنت هم نیازمند حافظ و مفسر است تا مرجع امت در اصل سنت و تفسیر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سنتِ ساکت، مانع اختلاف امت نیستند بلکه به یادگار دیگر یعنی اهل‌بیت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رجالی اهل‌سنت هم ضعیف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از سه نفر از صحابه یعنی ابن عباس و ابو هریره و ابو سعید خدری و در پنج مصدر اولیۀ حدیثی یعنی موطأ مالك، سیرۀ ابن هشام، مستدرك حاكم، تمهید ابن عبدالبر و سنن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این چهار نفر نقل كرده‌اند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موافق سیاست و مذهب حاكم است ، فراوان در كتب و خطبه‌ها تكرار می شود، تا سفارش اصلی پیامبر اكرم صلی الله علیه و آله و سلم تحت الشعاع قرار گیرد و فراموش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به بررسی سند این احادیث به ترتیب تاریخ تدوین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موطأ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به‌صورت مرسل و بدون 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بلغَه أنّ رسولَ اللهِ قال تركتُ فیكم أمرَینِ لنْ تضلُّوا ما تمسَّكتم بهما كتابَ اللهِ و سنّةِ نَبیَّه؛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است كه 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گذاشتم كه تا وقتی به آن چنگ زنید گمراه نمی‌شوید كتاب خدا و سنت پیامبرش</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چون سند ندارد اعتباری ندارد چنان‌كه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سیره خود این حدیث را ضمن خطبۀ حجةالوداع بدون سند نقل كرده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این قدیم‌ترین مدرك این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ابوبكر احمد بن اسحاق فقیه از عباس بن فضل اسقاطی از اسماعیل بن ابی‌اویس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بن فضل شعرانی از جدش از ابن ابی‌اویس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ثور بن زید دیلی از عكرمة از ابن عباس روایت كرده که می‌گوید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خطبه خواند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قدْ تركتُ فیكمْ ما إنِ اعتَصمتم بهِ فلنْ تضلُّوا أبداً كتابَ اللهِ و 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پیامبراكرم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میان شما چیزی را باقی گذاشتم كه اگر به آن پناه ببرید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پیامبر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غیر از ابن ابی‌اویس مورد اتفاق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دستور اعتصام و تمسك به سنت در این حدیث امری غریب و نادر است تنها یك </w:t>
      </w:r>
    </w:p>
    <w:p>
      <w:pPr>
        <w:pStyle w:val="BookText"/>
        <w:rPr/>
      </w:pPr>
      <w:r>
        <w:rPr>
          <w:rFonts w:ascii="IRNazanin" w:hAnsi="IRNazanin" w:eastAsia="IRNazanin"/>
          <w:color w:val="111111"/>
          <w:sz w:val="28"/>
          <w:sz w:val="28"/>
          <w:szCs w:val="28"/>
          <w:rtl w:val="true"/>
          <w:lang w:bidi="fa-IR"/>
        </w:rPr>
        <w:t>شاهد از حدیث ابی‌هریره دارد به این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اسحاق فقیه از محمد بن عیسی بن سكن واسطی از داود بن عمر الضبی از صالح بن موسی الطلحی از عبدالعزیز بن رفیع از ابی‌صالح از ابی‌هریره رضی الله عنه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تركتُ فیكمْ شَیئَینِ لنْ تضلُّوا بعدَهُما كتابَ اللهِ و سنَّتی و لنْ یفتَرِقا حتّی یَرِدا علیَّ الحوضَ</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ولی حاکم هیچ یک از دو روایت را صحیح ندانسته بلکه مضمون آن‌را به دلیل معرفی سنت به عنوان ثقل دوم غریب و نادر دانسته است و سند هر دو روایت او ضعیف است، زیرا در سند اولی اسماعیل بن ابی‌اویس و پدرش وجود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حاكم اشاره می‌كند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پسر و هم پدر توثیق نشده‌اند؛ بلكه متهم به كذب و جعل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مزی درباره آنان از یحیی بن معین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از عالمان بزرگ رجال اول قرن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 می‌كند ابو اویس و فرزندش اسماعیل ضعیف هستند ،آنان حدیث را سرقت می‌كردند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فرزندش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نمی‌توان به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 قرن چهارم و صاحب یكی از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است و موثق نیست و باید حدیث او را ترك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رجال قرن چهارم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ابی‌اویس از دایی خود احادیث 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هیچ‌كس آن‌را نمی‌پذیرد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مقدمه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حدیث ابن ابی‌اویس نمی‌توان استدلال نمود به خاطر آنکه نسائی او را تضعیف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ابوحاتم رازی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اویس شنیده می‌شود ولی به آن احتجاج نمی‌شود و حدیث او قوی و محكم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از ابن معین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 اویس مورد اعتماد نیست و روایتی كه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باشند صحیح نخواهد بود، بلكه مخالف روایات صحیحه است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عسقلانی در تهذیب التهذیب درباره اسماعیل و پدرش ابو اویس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ضعیف و سارق 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كتاب ضعفاء دولابی نقل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ابی‌اویس كذاب است و از عقیلی در كتاب ضعفاء او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پول نمی‌ارزد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سلمة بن شعیب نقل شده كه خود از اسماعیل بن ابی‌اویس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می‌دیدم اهل مدینه در مسئله‌ای اختلاف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كردند من در آن مورد حدیثی جعل می‌كردم</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همه این‌ها شاهد بر آن است كه این حدیث ساخته و بافتۀ اسماعیل بن ابی‌اویس است كه وقتی دید حدیث ثقلین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مذاق خلفا خوش نمی‌آید، آن‌را به صورت دلخواه ایشان تحریف كرد، از بررسی بقیه رجال سند خودداری می‌كنیم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دومی كه حاكم آن را از ابو هریره به عنوان شاهد آورده در سند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از ابوهریره كه رفاقت او با معاویه مشهور است</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صالح بن موسی الطلحی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ضعف او مورد اتفاق عالمان رجال عامه به شرح زیر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حافظ مزی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ضعیف و منكر است، او بسیاری از احادیث منكر را از افراد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درباره‌اش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صالح بن موسی نوشته نمی‌شود؛ و جای دیگر</w:t>
      </w:r>
    </w:p>
    <w:p>
      <w:pPr>
        <w:pStyle w:val="BookText"/>
        <w:rPr/>
      </w:pPr>
      <w:r>
        <w:rPr>
          <w:rFonts w:ascii="IRNazanin" w:hAnsi="IRNazanin" w:eastAsia="IRNazanin"/>
          <w:color w:val="111111"/>
          <w:sz w:val="28"/>
          <w:sz w:val="28"/>
          <w:szCs w:val="28"/>
          <w:rtl w:val="true"/>
          <w:lang w:bidi="fa-IR"/>
        </w:rPr>
        <w:t xml:space="preserve">می‌گوید حدیث او متروك است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ابن حجر عسقلانی در تهذیب التهذیب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گفته، صالح بن موسی به افراد موثق مطالبی نسبت می‌دهد كه شبیه سخنان آنان نیست ،پس حدیث او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 اسحاق ،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ندارند و حدیث آنان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ابی‌حاتم از پدرش نقل كرده او جداً ضعیف الحدیث است و احادیث منكره زیادی از افراد موثق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 و حدیث او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می‌گوید از پدرم درباره او پرسیدم؟ گفت نمیدانم چه بگویم ؟ گویا پدرم او را نمی‌پسندید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متروك است و روایات منكره نقل می‌كند</w:t>
      </w:r>
      <w:r>
        <w:rPr>
          <w:rFonts w:eastAsia="IRNazanin" w:cs="IRNazanin"/>
          <w:color w:val="111111"/>
          <w:sz w:val="28"/>
          <w:szCs w:val="28"/>
          <w:rtl w:val="true"/>
          <w:lang w:bidi="fa-IR"/>
        </w:rPr>
        <w:t>.</w:t>
      </w:r>
      <w:r>
        <w:rPr>
          <w:rStyle w:val="FootnoteAnchor"/>
          <w:rtl w:val="true"/>
        </w:rPr>
        <w:footnoteReference w:id="65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است كه ذهبی پس نقل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 بن موسی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احادیث غیر قابل تصدیق اوست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یك از احادیث او پیروی نمی‌شود و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عبدالله بن داهر حدیث منکر شمرده می‌شود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پس روایت دوم حاکم هم ضعیف و بی اعتبار است، بلكه قرائن جعل در آن هویداست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نقل دیگر صالح بن موسی از ابو هریره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به معنای خویشاوندان نسبی حضرت هستند و منظور همان عترت و اهل‌بیت است و با این نقل حق بر زبانش جاری گشت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راوی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التمهید است که برای سندیابی روایات مرسل موطأ مالک نوشته است ، آنجا این روایت را از عبدالرحمن بن یحیی از احمد بن سعید از محمد بن ابراهیم الدبیلی از علی بن زید العرائضی از حنین از كثیر بن عبدالله بن عمرو بن عوف از پدرش و او از جدش از پیامبر اكرم صلی الله علیه و آله و سلم چنین نقل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فیكم امرین لن تضلوا ما تمسكتم بهما كتاب الله و سنّة نبیه</w:t>
      </w:r>
      <w:r>
        <w:rPr>
          <w:rFonts w:eastAsia="IRNazanin" w:cs="IRNazanin"/>
          <w:color w:val="111111"/>
          <w:sz w:val="28"/>
          <w:szCs w:val="28"/>
          <w:rtl w:val="true"/>
          <w:lang w:bidi="fa-IR"/>
        </w:rPr>
        <w:t>.</w:t>
      </w:r>
      <w:r>
        <w:rPr>
          <w:rStyle w:val="FootnoteAnchor"/>
          <w:rtl w:val="true"/>
        </w:rPr>
        <w:footnoteReference w:id="66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كثیر بن عبدالله بن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ضعفا و كذابین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حبان درباره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كذابین و دروغ‌گوهاست، كثیر بن عبدالله از پدرش و جدش كتاب احادیثی نقل می‌كند كه اساسش مجعول و دروغ و نقل آن جز به عنوان تعجب و نقد ، حرام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ابن حجر عسقلانی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نقل از احمد درباره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الحدیث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بر روی احادیث كثیر بن عبدالله خط بطلان كشید و از او چیزی نقل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احمد بن حنبل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نكرد ، از طرفی هم گفته است هر حدیثی كه در كتاب مسند من نباشد اعتبار ندارد پس این حدیث به نظر احمد اعتبار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كثیر بن عبدالله بن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اركان كذب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ابن معین نقل كرده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بود ولی خود او ضعیف است و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نیز او را از كذابین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زرعه درباره كثیرپرسیدم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نقل حدیث او سست و بی‌اساس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خود ابن عبدالبر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 و علما بر ضعف او اجماع دارند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چگونه می‌توان بر روایت او اعتماد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روایت همان روایت مرسل موطأ است كه ابن عبدالبر برای آن این سند ضعیف را پیدا نموده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دیگری برای این حدیث نقل كرده كه در آن افرادی چون شعیب بن ابراهیم از سیف بن عمر از ابان بن اسحاق ازدی از صباح بن محمد از أبی حازم از ابو سعید خدری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آن روایان ضعیف هستند ولی دروغ گویی سیف بن عمر داستان سرا ، مورد اتفاق علمای اسلام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راوی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همان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را با سند خود از شعیب بن ابراهیم از سیف بن عمر از ابان بن اسحاق اسدی از صباح بن محمد از ابی حازم از ابی‌سعیدی خدری از پیامبر اكرم صلی الله علیه و آله و سلم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تركت فیكم الثقلین كتاب الله و سنتی فلا تفسدوه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روایت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این سند هم مشتمل بر كذابین و راویان ضعیفی هست كه در راس آن سیف بن عمر كذاب، افسانه سرای مشهور است، كه علامه عسگری كذب او را در كتاب ارزشمند خود صد و پنجاه صحابی ساختگی و عبدالله بن سبأ افسانه یا حقیقت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روایت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ابوعبدالله حافظ از اسماعیل بن محمد بن فضل شعرانی از جدش از ابن ابی‌اویس از پدرش از ثور بن زید الدیلی از عكرمه از ابن عباس رضی الله عنهما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صلی الله علیه و آله و سلم خطبه‌ای در حجة الوداع خواند </w:t>
      </w:r>
    </w:p>
    <w:p>
      <w:pPr>
        <w:pStyle w:val="BookText"/>
        <w:rPr/>
      </w:pPr>
      <w:r>
        <w:rPr>
          <w:rFonts w:ascii="Amiri" w:hAnsi="Amiri" w:eastAsia="Amiri" w:cs="Amiri"/>
          <w:color w:val="111111"/>
          <w:sz w:val="28"/>
          <w:sz w:val="28"/>
          <w:szCs w:val="28"/>
          <w:rtl w:val="true"/>
          <w:lang w:bidi="ar-SA"/>
        </w:rPr>
        <w:t>كه در ضمن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قدْ تركتُ فیكُمْ ما إنِ اعتصَمْتُمبه فِلنْ تَضِلُّوا أبداً كتابَ اللهِ و سنَّةَ 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از نظر سند و متن شبیه روایت اول مستدرك حاكم بوده و در سند هر دو اسماعیل بن ابی‌اویس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عالمان رجال اهل‌سنت بر كذب او و پدرش اتفاق نظر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ایشان هم با سندی مشتمل بر صالح بن موسی الطلحی از عبدالعزیز بن رفیع از ابی‌صالح از ابی‌هریره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شخصیت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وجود عكرمه در سند كه از خوارج و اهل بدعت است و به اتفاق عالمان رجال، روایت اهل بدعت در صورتی که مؤید بدعت او باشد اعتبار ندارد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استاد حدیث شناس اهل سنّت، حسن 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کتاب الله و سنتی ، حدیث مجعول است چنان‌که در کتاب صحیح صلاة النبی آن‌را توضیح دادیم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الفضل حسن بن محمد صغانی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موضوعه، حدیث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ما تركتكم وإنی تركتكم على المحجة البیضاء النقیة لیلها كنهارها إن تمسكم بها لن تضلوا بعدی كتاب الله و عترتی و اتباع أصحابی و سنتی</w:t>
      </w:r>
      <w:r>
        <w:rPr>
          <w:rFonts w:eastAsia="IRNazanin" w:cs="IRNazanin"/>
          <w:color w:val="111111"/>
          <w:sz w:val="28"/>
          <w:szCs w:val="28"/>
          <w:rtl w:val="true"/>
          <w:lang w:bidi="fa-IR"/>
        </w:rPr>
        <w:t>.»</w:t>
      </w:r>
      <w:r>
        <w:rPr>
          <w:rStyle w:val="FootnoteAnchor"/>
          <w:rtl w:val="true"/>
        </w:rPr>
        <w:footnoteReference w:id="670"/>
      </w:r>
      <w:bookmarkStart w:id="712" w:name="pg8615_82499"/>
    </w:p>
    <w:p>
      <w:pPr>
        <w:pStyle w:val="BookText"/>
        <w:rPr/>
      </w:pPr>
      <w:bookmarkEnd w:id="712"/>
      <w:r>
        <w:rPr>
          <w:rFonts w:ascii="IRNazanin" w:hAnsi="IRNazanin" w:eastAsia="IRNazanin"/>
          <w:color w:val="111111"/>
          <w:sz w:val="28"/>
          <w:sz w:val="28"/>
          <w:szCs w:val="28"/>
          <w:rtl w:val="true"/>
          <w:lang w:bidi="fa-IR"/>
        </w:rPr>
        <w:t xml:space="preserve">پس روشن می‌شود كه حدیث دوم ساخته و پرداخته اصحاب قدرت برای خاموش كردن آفتاب درخشنده حدیث ثقلین است تا با ایجاد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به‌جای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 کرده، آن‌را بی‌فروغ كنند</w:t>
      </w:r>
      <w:r>
        <w:rPr>
          <w:rFonts w:eastAsia="IRNazanin" w:cs="IRNazanin"/>
          <w:color w:val="111111"/>
          <w:sz w:val="28"/>
          <w:szCs w:val="28"/>
          <w:rtl w:val="true"/>
          <w:lang w:bidi="fa-IR"/>
        </w:rPr>
        <w:t>.</w:t>
      </w:r>
    </w:p>
    <w:p>
      <w:pPr>
        <w:pStyle w:val="Heading5"/>
        <w:numPr>
          <w:ilvl w:val="4"/>
          <w:numId w:val="1"/>
        </w:numPr>
        <w:rPr/>
      </w:pPr>
      <w:bookmarkStart w:id="713" w:name="__RefHeading___Toc2085657_653776707"/>
      <w:bookmarkStart w:id="714" w:name="_Toc250"/>
      <w:bookmarkEnd w:id="713"/>
      <w:r>
        <w:rPr>
          <w:rtl w:val="true"/>
        </w:rPr>
        <w:t>سنت صحیح نزد عترت</w:t>
      </w:r>
      <w:bookmarkEnd w:id="714"/>
    </w:p>
    <w:p>
      <w:pPr>
        <w:pStyle w:val="BookText"/>
        <w:rPr/>
      </w:pPr>
      <w:r>
        <w:rPr>
          <w:rFonts w:ascii="IRNazanin" w:hAnsi="IRNazanin" w:eastAsia="IRNazanin"/>
          <w:color w:val="111111"/>
          <w:sz w:val="28"/>
          <w:sz w:val="28"/>
          <w:szCs w:val="28"/>
          <w:rtl w:val="true"/>
          <w:lang w:bidi="fa-IR"/>
        </w:rPr>
        <w:t>می دانیم که پیامبر اکرم صلی الله علیه و آله و سلم سنتی از خود به‌جا گذاشت که آیات و روایات بر لزوم پیروی از آن دلالت می‌کند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نَهَاكُمْعَنْهُ فَانْتَهُوا</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برای شما آورد بگیرید، و از آنچه نهى كرد خوددارى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أَطِیعُوا اللَّهَ وَ أَطِیعُوا الرَّسولَ وَ أُولى الأَمْرِ</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كنید خدا را و اطاعت كنید پیامبر خدا و صاحبان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کسی که از سنت من روی بگرداند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شود که این سنت در کجای حدیث ثقلین قرار دارد ؟ آیا نباید حضرت در این مواقع شش گانه حدیث ثقلین به ترکۀ عظیم سنت توصیه کند ؟ پاسخ آن است که حضرت سنت خود را دو گونه تعلیم دادند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تعلیم به اهل‌بیت به صورت کامل و دقیق که این تعلیم گاهی به صورت عادی و گفتاری در جلسات مستمر حضرت با آنان بود، یا به صورت کتاب جامعه به دست آنان داد و گاهی به صورت الهام از جانب خدای متعال یا تعلیم پیامبر </w:t>
      </w:r>
    </w:p>
    <w:p>
      <w:pPr>
        <w:pStyle w:val="BookText"/>
        <w:rPr/>
      </w:pPr>
      <w:r>
        <w:rPr>
          <w:rFonts w:ascii="IRNazanin" w:hAnsi="IRNazanin" w:eastAsia="IRNazanin"/>
          <w:color w:val="111111"/>
          <w:sz w:val="28"/>
          <w:sz w:val="28"/>
          <w:szCs w:val="28"/>
          <w:rtl w:val="true"/>
          <w:lang w:bidi="fa-IR"/>
        </w:rPr>
        <w:t>اکرم صلی الله علیه و آله و سلم در بستر احتضار هزار باب علمی که از هر بابی هزار باب دیگر گشوده می‌شد و این روشی اعجازی در تعلیم است</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هنگام وفات پیامبر اکرم صلی الله علیه و آله و سلم حضرت امیرالمومنین علیه السلام را طلب كرد، و چون حاضر شد حضرت او را بر سینه خود چسبانید و دهان مبارك را بر گوش او گذاشت و جامه خود را بر روى او كشید و عرق ایشان بر روى یكدیگر مى‌ریخت و زمان بسیار با آن حضرت راز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پرسیدند كه این چه راز دراز بود كه پیغمبر با تو مى‌گفت؟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تعلیم من نمود كه از هر بابى هزار باب مفتوح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ص</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اختصاص،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6/392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سنت، محفوظ از نقص و تحریف و انحراف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اهل‌بیت بر اساس حدیث ثقلین مانند قرآن مصون از تحریف و خطا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سنتی که پیامبر اکرم صلی الله علیه و آله و سلم به صحابه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رسالت به‌ویژه ده سال پس از هجرت تعلیم داد که در هر جلسه‌ای عده‌ای حاضر بودند و آنان که بودند بخشی از سخنان پیامبر صلی الله علیه و آله و سلم فرا گرفته، بخشی را نگرفتند و آنچه را که فرا گرفتند بخشی را هنگام نقل فراموش کرده یا از ترس خلفا نقل نکردند و آنچه نقل کردند گاهی دچار تعارض با نقل صحابۀ دیگر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 گوییم اگر در آیات و روایات دیگر توصیه به پیروی از سنت پس از وفات پیامبر اکرم صلی الله علیه و آله و سلم شده ، منظور سنت کامل و صحیح آن حضرت است که نزد </w:t>
      </w:r>
      <w:bookmarkStart w:id="715" w:name="pg8615_82502"/>
    </w:p>
    <w:p>
      <w:pPr>
        <w:pStyle w:val="BookText"/>
        <w:rPr/>
      </w:pPr>
      <w:bookmarkEnd w:id="715"/>
      <w:r>
        <w:rPr>
          <w:rFonts w:ascii="IRNazanin" w:hAnsi="IRNazanin" w:eastAsia="IRNazanin"/>
          <w:color w:val="111111"/>
          <w:sz w:val="28"/>
          <w:sz w:val="28"/>
          <w:szCs w:val="28"/>
          <w:rtl w:val="true"/>
          <w:lang w:bidi="fa-IR"/>
        </w:rPr>
        <w:t xml:space="preserve">اهل‌بیت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امت به اهل‌بیت در حدیث ثقلین ، ارجاع به سنت صحیح و کامل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منقول صحابه که ناقص و تحریف شده و دچار تعارض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دو ثقل معرفی نشد جلوگیری از جایگزینی سنت ناقص و تحریف شده به جای سنت کامل و صحیح بود </w:t>
      </w:r>
      <w:r>
        <w:rPr>
          <w:rFonts w:eastAsia="IRNazanin" w:cs="IRNazanin"/>
          <w:color w:val="111111"/>
          <w:sz w:val="28"/>
          <w:szCs w:val="28"/>
          <w:rtl w:val="true"/>
          <w:lang w:bidi="fa-IR"/>
        </w:rPr>
        <w:t>.</w:t>
      </w:r>
    </w:p>
    <w:p>
      <w:pPr>
        <w:pStyle w:val="Heading4"/>
        <w:numPr>
          <w:ilvl w:val="3"/>
          <w:numId w:val="1"/>
        </w:numPr>
        <w:rPr/>
      </w:pPr>
      <w:bookmarkStart w:id="716" w:name="__RefHeading___Toc2085659_653776707"/>
      <w:bookmarkStart w:id="717" w:name="_Toc251"/>
      <w:bookmarkEnd w:id="716"/>
      <w:r>
        <w:rPr>
          <w:rtl w:val="true"/>
        </w:rPr>
        <w:t xml:space="preserve">شبهۀ چهارم </w:t>
      </w:r>
      <w:r>
        <w:rPr>
          <w:rtl w:val="true"/>
        </w:rPr>
        <w:t xml:space="preserve">: </w:t>
      </w:r>
      <w:r>
        <w:rPr>
          <w:rtl w:val="true"/>
        </w:rPr>
        <w:t>حدیث غدیر پاسخ شاکیان بازگشته از یمن است</w:t>
      </w:r>
      <w:r>
        <w:rPr>
          <w:rtl w:val="true"/>
        </w:rPr>
        <w:t>.</w:t>
      </w:r>
      <w:bookmarkEnd w:id="717"/>
    </w:p>
    <w:p>
      <w:pPr>
        <w:pStyle w:val="Heading5"/>
        <w:numPr>
          <w:ilvl w:val="4"/>
          <w:numId w:val="1"/>
        </w:numPr>
        <w:rPr/>
      </w:pPr>
      <w:bookmarkStart w:id="718" w:name="__RefHeading___Toc2085661_653776707"/>
      <w:bookmarkStart w:id="719" w:name="_Toc252"/>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مخالفان پس از عجز از انکار اصل حدیث و واقعۀ غدیر آن‌را توجیه می‌کنند که این واقعه دلجویی از علی علیه السلام و هشدار به مخالفان او در پاسخ به سپاه باز گشته از یمن بود که از رفتار خشن عادلانۀ آن حضرت به پیامبر صلی الله علیه و آله و سلم شکایت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توجیه درکلام هیچ یک صحابه وتابعان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اولین کسی که این مطلب به ذهنش رسید ، ابو بکر احمد بن حسینی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بر فرض صحت سند دلیل بر خلافت علی پس از پیامبر صلی الله علیه و آله و سلم نیست ، بلکه پاسخی بود به گروهی که همراه علی به یمن رفته، از سخت گیری‌های او به پیامبر صلی الله علیه و آله و سلم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حدیث ایشان را به محبت علی و ترک دشمنی با او امر و تشویق کردند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پس از او، إبن‌كثیر نیز در تاریخ خود مى‌گوید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إیراد الحدیث الدال على أنه صلی الله علیه و آله و سلم خطب بمكان بین مكة والمدینة مرجعه من حجّة الوداع قریب من الجحفة یقال له غدیر خمّ فبیّن فیها فضل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خطبة عظیمة فی الیوم الثامن عشر من ذی الحجّة عامئذ </w:t>
      </w:r>
    </w:p>
    <w:p>
      <w:pPr>
        <w:pStyle w:val="BookText"/>
        <w:rPr/>
      </w:pPr>
      <w:r>
        <w:rPr>
          <w:rFonts w:ascii="IRNazanin" w:hAnsi="IRNazanin" w:eastAsia="IRNazanin"/>
          <w:color w:val="111111"/>
          <w:sz w:val="28"/>
          <w:sz w:val="28"/>
          <w:szCs w:val="28"/>
          <w:rtl w:val="true"/>
          <w:lang w:bidi="fa-IR"/>
        </w:rPr>
        <w:t xml:space="preserve">و كان یوم الأحد بغدیر خمّ تحت شجرة هناك فبیّن فیها أشیاء و ذكر من فضل علیّ و أمانته و عدله و قربه الیه ما أزاح به ما كان فی نفوس كثیر من الناس منه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والمقصود أنّ علیّاً لمّا كثر فیه القیل والقال من ذلك الجیش بسبب منعه إیاهم استعمال إبل الصدقة واسترجاعه منهم الحلل</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حاصل این سخن که امروزه هم منکران امامت با توضیحات بیشتر حدیث غدیر را توجیه می کنند ،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قبل از حجّة الوداع، خالد بن ولید را به یمن روانه ساخت و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اسلام دعوت كند و جز در صورت امتناع از پذیرش دعوت ، با آن‌ها وارد جنگ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پس از رسیدن به یمن – همان گونه كه پیامبر صلی الله علیه و آله و سلم فرموده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مردم به جنگ نپرداخت؛ زیرا با موقعیتى روبه‌رو نشد كه لازم به جنگ باشد و مردم اسلام آوردند و غنایمى به دست خالد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پیامبر صلی الله علیه و آله و سلم نوشت تا كسى را براى جداكردن خمس غنایم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هم علی رضی الله عنه را به این منطقه اعزام نمود تا این غنایم را تخمیس و تقسیم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علی رضی الله عنه خمس غنایم را جدا كرد، گروهى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نارضایتى خود را در تقسیم آن اعلام كردند كه چرا علی رضی الله عنه كنیزی را كه در میان اسیران و بخشی از خمس بود، براى خود برداشت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بقیه غنایم و اموال زكات را با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سپاهى كه همراه او آمده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طرف مكّه بر مى‌گرداند تا به پیامبر صلی الله علیه و آله و سلم برساند در بین راه، گروهى از همراهانش از او خواستند تا بر شترانى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كه به عنوان غنایم و اموال </w:t>
      </w:r>
    </w:p>
    <w:p>
      <w:pPr>
        <w:pStyle w:val="BookText"/>
        <w:rPr/>
      </w:pPr>
      <w:r>
        <w:rPr>
          <w:rFonts w:ascii="IRNazanin" w:hAnsi="IRNazanin" w:eastAsia="IRNazanin"/>
          <w:color w:val="111111"/>
          <w:sz w:val="28"/>
          <w:sz w:val="28"/>
          <w:szCs w:val="28"/>
          <w:rtl w:val="true"/>
          <w:lang w:bidi="fa-IR"/>
        </w:rPr>
        <w:t xml:space="preserve">زكات گرفته شده و هنوز تقسیم نشده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رضی الله عنه از پذیرش این درخواست،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شتران سهم دیگر مسلمانان است، و این باعث کدورت خاطرآنان شد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حال پیامبر صلی الله علیه و آله و سلم که براى انجام و تعلیم مراسم حج، آماده مى‌شد نامه‌اى به علی رضی الله عنه نوشت و او را برای حجة الوداع به مکه فراخواند ، همین كه علی رضی الله عنه نامه را دریافت، بریده أسلمى را بر لشکر گماشت و اموال را تحت مراقبت او واگذار نمود و خود به سرعت روانه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علی رضی الله عنه فرصت را غنیمت شمردند و قبل از رسیدن به مكّه از بریده خواستند تا آنچه را كه علی رضی الله عنه به ایشان نداده بود، برآورده سازد و اجازه دهد از شتران بیت‌المال استفاده كنند او نیز این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هر كدام از آنها یك دست لباس فاخر از غنایم تقسیم نشده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حلّه‌هاى یمانى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این افراد به مكّه رسیدند،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آنان آمد و دید كه آنان از شتران و لباسهاى غنیمتى استفاده كرده‌اند، خشمگین شد و بریده رضی الله عنه و دیگران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خاطر استفاده و تصرّف در اموال بیت‌المال،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مورد عتاب و مؤاخذه قرار داد و لباس‌ها را از آنان پس گرفت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برخورد یعنی جریان كنیزك،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گیرى مولا علی در استفاده از شتران زكات، و اقدام او در بازپس‌گیرى لباس‌هایى كه در غیابش توزیع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آن‌ها سخت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دشمنى آنان با علی رضی الله عنه گردید و ایشان شكایت‌هاى خود را دهان به دهان منتقل كردند و این اعتراض‌ها، در مراسم حجه الوداع هم ، ادامه داشت</w:t>
      </w:r>
      <w:r>
        <w:rPr>
          <w:rFonts w:eastAsia="IRNazanin" w:cs="IRNazanin"/>
          <w:color w:val="111111"/>
          <w:sz w:val="28"/>
          <w:szCs w:val="28"/>
          <w:rtl w:val="true"/>
          <w:lang w:bidi="fa-IR"/>
        </w:rPr>
        <w:t>.</w:t>
      </w:r>
      <w:r>
        <w:rPr>
          <w:rStyle w:val="FootnoteAnchor"/>
          <w:rtl w:val="true"/>
        </w:rPr>
        <w:footnoteReference w:id="679"/>
      </w:r>
      <w:bookmarkStart w:id="720" w:name="pg8615_82509"/>
    </w:p>
    <w:p>
      <w:pPr>
        <w:pStyle w:val="BookText"/>
        <w:rPr/>
      </w:pPr>
      <w:bookmarkEnd w:id="720"/>
      <w:r>
        <w:rPr>
          <w:rFonts w:ascii="IRNazanin" w:hAnsi="IRNazanin" w:eastAsia="IRNazanin"/>
          <w:color w:val="111111"/>
          <w:sz w:val="28"/>
          <w:sz w:val="28"/>
          <w:szCs w:val="28"/>
          <w:rtl w:val="true"/>
          <w:lang w:bidi="fa-IR"/>
        </w:rPr>
        <w:t xml:space="preserve">این بگو مگوها بین صحابه باعث شد پیامبر صلی الله علیه و آله و سلم در روز یكشنبه هیجدهم ماه ذى‌الحجة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محلّى در نزدیكى جحفه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هنگام نماز ظهر در زیر درختى مردم را نگه داشت و خطبه‌اى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كرد و در آن از امور مختلفى سخن به میان آورد و از فضل و امانتدارى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نزدیكى‌اش به او، چندان سخن گفت كه آنچه را كه در دل بسیارى از مردم نسبت به او وجود داشت،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 آمده پیامبر صلی الله علیه و آله و سلم به شخصی فرمود تا بین مردم بانگ زند كه زبان هایتان را از على كوتاه كنید ؛ زیرا او در كار خدا سخت گیر است ودر دین خدا، سازش و سستى نمى‌كندو قضیه را همان جا تمام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کثیر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تفسیر و تاریخ معروف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حدیث غدیر اهمیت داده، در دو جلد کتاب بزرگ اسناد و مدارک و الفاظ آن‌را گرد آوری کرده است و در این کار روایات صحیح و ضعیف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جدا سازی آن‌ها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عادت محدثان قدیم بود جمع آوری نموده است و نیز ابو القاسم 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زیادی در این باره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غدیر دلالتى بر جانشینى علی رضی الله عنه بعد از پیامبر صلی الله علیه و آله و سلم ندارد و تنها براى رفع اتّهام‌ها و شکایت‌هایی كه بر ضد علی رضی الله عنه بالا گرفته بود، بیان شده است</w:t>
      </w:r>
      <w:r>
        <w:rPr>
          <w:rFonts w:eastAsia="IRNazanin" w:cs="IRNazanin"/>
          <w:color w:val="111111"/>
          <w:sz w:val="28"/>
          <w:szCs w:val="28"/>
          <w:rtl w:val="true"/>
          <w:lang w:bidi="fa-IR"/>
        </w:rPr>
        <w:t>.</w:t>
      </w:r>
    </w:p>
    <w:p>
      <w:pPr>
        <w:pStyle w:val="Heading5"/>
        <w:numPr>
          <w:ilvl w:val="4"/>
          <w:numId w:val="1"/>
        </w:numPr>
        <w:rPr/>
      </w:pPr>
      <w:bookmarkStart w:id="721" w:name="__RefHeading___Toc2085663_653776707"/>
      <w:bookmarkStart w:id="722" w:name="_Toc253"/>
      <w:bookmarkEnd w:id="721"/>
      <w:r>
        <w:rPr>
          <w:rtl w:val="true"/>
        </w:rPr>
        <w:t xml:space="preserve">پاسخ </w:t>
      </w:r>
      <w:r>
        <w:rPr>
          <w:rtl w:val="true"/>
        </w:rPr>
        <w:t>:</w:t>
      </w:r>
      <w:bookmarkEnd w:id="722"/>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شخصی سؤا ل شد آیا در شهر شما آثار باستانی هم وجود دارد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ولی حالا دارند آن‌را می‌سازند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یادشده بر زبان کسی قبل از این دو نفر نیامده است ، چگونه است هزاران </w:t>
      </w:r>
    </w:p>
    <w:p>
      <w:pPr>
        <w:pStyle w:val="BookText"/>
        <w:rPr/>
      </w:pPr>
      <w:r>
        <w:rPr>
          <w:rFonts w:ascii="IRNazanin" w:hAnsi="IRNazanin" w:eastAsia="IRNazanin"/>
          <w:color w:val="111111"/>
          <w:sz w:val="28"/>
          <w:sz w:val="28"/>
          <w:szCs w:val="28"/>
          <w:rtl w:val="true"/>
          <w:lang w:bidi="fa-IR"/>
        </w:rPr>
        <w:t xml:space="preserve">صحابی شاهد واقعۀ غدیر و عالمان مسلمان تا زمان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نفهمیدند که پیامبر صلی الله علیه و آله و سلم در غدیر چه می خواهد بگوید ؟ تا آنکه بیهقی پس از چهار صد سال و ابن کثیر دمشقی پس از ششصد سال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فصاحت و بلاغت آن حضرت نمی سازد که مخاطبان مقصود از کلام او را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عدم بیان صحابه و تابعان ، دلیل بر بطلان این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احادیث استفاده می‌شود مولا علی علیه السلام سه بار به یمن اعزام شد و لشکر از او در مجموع سه شکایت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سفر آن حضرت در سال هشتم و شکایت لشکر از استفادۀ حضرت از کنیز غنیمتی در سال هشتم ، این شکایت در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سال نهم که برای قضاوت بود و شکایتی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سفر حضرت در سال دهم که دو شکایت در آن بود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حضرت به خاطر اینکه لشکر را از پوشیدن لباس‌های غنیمتی منع فرمود، این شکایت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دیگر این سفر منع حضرت علی علیه السلام از سوار شدن لشکر بر شتران غنیمتی است که این شکایت پس از حجةالوداع در مدینه خدمت پیامبرطرح شد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خالد بن ولید را در سال هشتم در رأس لشکری به یمن اعزام کرد و پس از شش ماه مولا علی علیه السلام را با عده ای برای فرماندهی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براء بن عازب و بریده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حضرت یا بعضی قبایل یمن جنگیدند و قبیله هَمْدان به میل خود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تقسیم غنایم خمس آن‌را جدا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صفایا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ای را از میان آن </w:t>
      </w:r>
    </w:p>
    <w:p>
      <w:pPr>
        <w:pStyle w:val="BookText"/>
        <w:rPr/>
      </w:pPr>
      <w:r>
        <w:rPr>
          <w:rFonts w:ascii="IRNazanin" w:hAnsi="IRNazanin" w:eastAsia="IRNazanin"/>
          <w:color w:val="111111"/>
          <w:sz w:val="28"/>
          <w:sz w:val="28"/>
          <w:szCs w:val="28"/>
          <w:rtl w:val="true"/>
          <w:lang w:bidi="fa-IR"/>
        </w:rPr>
        <w:t xml:space="preserve">برای خود برداشت، به این سبب خالد بن ولید از سر دشمنی شکایتی به پیامبر صلی الله علیه و آله و سلم نوشت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حُصیب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آن‌را به مدینه نزد پیامبر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حضرت از مضمون نامه آگاه شد، با خشم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تَشْکُوا علیّاً فإنّه مِنّی و أنا منه و هو وَلِیُّکم بعدِی</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از علی شکایت نکنید زیرا او از من است و من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ولیّ شما مسلمانان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نقل‌ها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بریده این شکایت را نزد بعضی اصحاب در مسجد کرد، آنان وی را تشویق کردند این خبر را به پیامبر صلی الله علیه و آله و سلم دهد تا علی را از چشم حضرت بیندازند، هنگامی که پیامبر آن‌را شنید غضبناک شدو آن جمله را فرمود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ولی بخاری این حدیث را ناقص نقل کرده، آن را چنین آورده است که پیامبر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أتُبْغِضُ علیّاً؟ فقلتُ نعم، قال لاتُبغضْه، فإنّ لهُ فی الخمسِ أکثر</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نکن زیرا سهم او از خمس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نیز اصلاً حدیث را نیاورده با اینکه به اعتراف البانی سلفی این روایت با شرایط شیخین صحیح است و این نقص و کتمان، میزان امانت آن دو را می‌رساند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شکایت بریده در سال هشتم و در مدینه و یک سال و نیم قبل از واقعه غدیر می باشد و پیامبر نیز به آنان پاسخ قاطع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شکایت هیچ ارتباطی به حدیث غدیر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حادثۀ غدیر رامربوط به شکایت بریده کردند </w:t>
      </w:r>
    </w:p>
    <w:p>
      <w:pPr>
        <w:pStyle w:val="BookText"/>
        <w:rPr/>
      </w:pPr>
      <w:r>
        <w:rPr>
          <w:rFonts w:ascii="IRNazanin" w:hAnsi="IRNazanin" w:eastAsia="IRNazanin"/>
          <w:color w:val="111111"/>
          <w:sz w:val="28"/>
          <w:sz w:val="28"/>
          <w:szCs w:val="28"/>
          <w:rtl w:val="true"/>
          <w:lang w:bidi="fa-IR"/>
        </w:rPr>
        <w:t>قطعاً به اشتباه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آن‌که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وَلِیُّکم بعدِی</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که حضرت به بریده فرمود، دلیل دیگری بر ولایت و امامت حضرت علی علیه السلام می‌باشد و مؤید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برای قضاوت به یمن رفت، در آنجا هیچ شکایتی نبود از این رو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واقدی پیامبر اکرم صلی الله علیه و آله و سلم حضرت امیر را پس از رمضان سال دهم برای جنگ به یمن اعزام کرد و او با عده ای جنگید و آنان را مغلوب و مسلمان کرد و عده‌ای نیز به میل خود مسلمان شدند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ولی در نقل ابن اثیر و دیگران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مولا علی علیه السلام را برای جمع آوری صدقات و تحویل گرفتن خمس از خالد بن ولید به نجران یمن فرستاد و مولا علی علیه السلام پس از انجام وظیفه همراه لشکر به طرف مکه حرکت نمود و برای آنکه به مراسم حجة الوداع برسد ابو رافع را به جای خود به فرماندهی لشکر گماشت و خود به مکه آمد و به اعمال حج پرداخت، هنگامی که لشکر به منطقۀ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رسید، مولا علی علیه السلام پس از اعمال حج به استقبال آنان رفت، و دید ابو رافع به هریک لشکریان دو پیراهن از اموال خمس پوشانیده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حضرت به ابو رافع اعتراض کرد و دستور داد لباس‌ها را از آنان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باعث شد وقتی آنان به مکه رسیدند، از مولا نزد پیامبر صلی الله علیه و آله و سلم شکایت کردند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واقدی از ابو سعید خدری نقل می‌کند و از قول وی می افزاید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منع استفاده از حله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ما را از سوار شدن بر شتران سهمیه صدقات نیز باز می داشت ولی در مکه این شکایت را خدمت پیامبر نکردند تنها شکایت در پس گرفتن پیراهن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 ، در مکه پس از پایان اعمال حج یا در بین آن بود و نام شاکیان هم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تشکُوا علیّاً فواللهِ إنّه لأخشنَ فِی ذاتِ اللهِ وفی سبیلِ اللهِ مِنْ أن یُشْتَکی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شکایت نکنید که او در اجرای فرمان خدا و راه او خشن‌تر از آن است که از او شکایت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عمل حجرا ادامه داد و مناسک آن را به مردم آموخت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شکایت سوم در مدینه نزد پیامبر گزارش شده است و شاکیان آن عمرو بن شاس و ابو سعید خدری که نام او سعد بن مالک بن شهید می‌باشد، هستند و موضوع آن جلوگیری حضرت از سوار شدن بر شتر صدقه در همان سفر سوم است</w:t>
      </w:r>
      <w:r>
        <w:rPr>
          <w:rFonts w:eastAsia="IRNazanin" w:cs="IRNazanin"/>
          <w:color w:val="111111"/>
          <w:sz w:val="28"/>
          <w:szCs w:val="28"/>
          <w:rtl w:val="true"/>
          <w:lang w:bidi="fa-IR"/>
        </w:rPr>
        <w:t>.</w:t>
      </w:r>
      <w:r>
        <w:rPr>
          <w:rStyle w:val="FootnoteAnchor"/>
          <w:rtl w:val="true"/>
        </w:rPr>
        <w:footnoteReference w:id="68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مدینه در بیرون خانه پیامبر با ابو بکر ملاقات کردم و سفر یمن و شکایت از علی را با او در میان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او خدمت پیامبر رسیدم و از مولا علی شکایت کردم، پیامبر اکرم صلی الله علیه و آله و سلم ناراحت شد و بر ران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من بعضِ قولِكَ لأخِیک علیّ، فواللهِ لقدْ علِمتَ أنّه أخشنَ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سخنانت را در بارۀ برادرت علی رها کن زیرا می دانی که او در راه خدا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من دیگر از علی بدگویی نخواهم کرد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ولی این شکایت بین سفر اول و سوم مردّد است اگر مربوط به سفر اول باشد در سال هشتم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غدیر ندارد و اگر سفر سوم هم باشد برخی از لشکریان پس از واقعه غدیر در مدینه خدمت حضرت رسیدند و باز هم هیچ ارتباطی با غدیر ندارد</w:t>
      </w:r>
    </w:p>
    <w:p>
      <w:pPr>
        <w:pStyle w:val="BookText"/>
        <w:rPr/>
      </w:pPr>
      <w:r>
        <w:rPr>
          <w:rFonts w:ascii="IRNazanin" w:hAnsi="IRNazanin" w:eastAsia="IRNazanin"/>
          <w:color w:val="111111"/>
          <w:sz w:val="28"/>
          <w:sz w:val="28"/>
          <w:szCs w:val="28"/>
          <w:rtl w:val="true"/>
          <w:lang w:bidi="fa-IR"/>
        </w:rPr>
        <w:t xml:space="preserve">پس مجموعا لشکر یمن سه شکایت داشتند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استفادۀ مولا علی علیه السلام از کنیز غنیمتی در سال هشتم در مدینه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منع لشکر از پوشیدن لباس‌های غنیمت در سال دهم در مکه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منع از سوار شدن لشکر بر شتران غنیمت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در تحلیل و نتیجۀ نهایی می‌گوییم تنها شکایتی که می‌تواند به نظر تأویل‌گران غدیر مانند بیهقی و ابن کثیر شأن ورود حدیث غدیر باشد، شکایت دوم از سفر سوم یمن در مکه است که نام شاکیان آن مشخص نیست، آن هم منحصر به باز پس گیری لباس‌ها از لشکریان است که مسئلۀ جزئی و کوچکی بوده و تنها چند نفر شکایت داشتند و پیامبر اکرم صلی الله علیه و آله و سلم نیز در همان مکه به آنان پاسخ داد و ایشان را قانع کرد و قضیه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منکران امامت با ضمیمه کردن شکایت بریده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سوم پس از غدیر سعی در انبوه نشان دادن شکایات پیش از واقعه غدیر دارند تا آن را به صورت بحرانی فراگیر در میان مسلمانان پیش از حجة الوداع نشان دهند و بگویند پیامبر اکرم صلی الله علیه و آله و سلم مجبور شد برای رفع این بحران ، اجتماع عظیم غدیر را برپا کند و آن خطبه مفصل را بخواند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چنین نبود و مسئلۀ امامت و خلافت مولا علی علیه السلام مسئله ای بود که از ابتدای رسالت حضرت از طرف خدای متعال مقرر شده بود و پیامبر اکرم صلی الله علیه و آله و سلم از اولین دعوت عمومی خویشاوندان در سال سوم بعثت ، تا روز غدیر سه ماه پیش </w:t>
      </w:r>
      <w:bookmarkStart w:id="723" w:name="pg8615_82520"/>
    </w:p>
    <w:p>
      <w:pPr>
        <w:pStyle w:val="BookText"/>
        <w:rPr/>
      </w:pPr>
      <w:bookmarkEnd w:id="723"/>
      <w:r>
        <w:rPr>
          <w:rFonts w:ascii="IRNazanin" w:hAnsi="IRNazanin" w:eastAsia="IRNazanin"/>
          <w:color w:val="111111"/>
          <w:sz w:val="28"/>
          <w:sz w:val="28"/>
          <w:szCs w:val="28"/>
          <w:rtl w:val="true"/>
          <w:lang w:bidi="fa-IR"/>
        </w:rPr>
        <w:t xml:space="preserve">از وفات ، در هر فرصتی آن‌را بیان می فرمود و در غدیر تنها به اعلام عمومی آن موظف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همین حدیث بریده پس از بازگشت از یمن ،که با سندهای صحیح رسیده است و پاسخ حضرت، مؤید حدیث غدیر است و هیچ منافاتی با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اصولیان این دو دلیل مثبتین ومکمل یکدیگر بوده و هر یك به مناسبت دلیل مستقلّى است كه بر امامت على علیه السلام را دلالت مى کند بلکه بخشی از بیان رسول اكرم صلی الله علیه و آله و سلم در دو واقعه به گونه واحدى بوده وهر دو جا سخن از ولایت و سرپرستى على علیه السلام به میان آورده است و مشابه بودن حدیث غدیر و پاسخ شكایت بریده دلیل وحدت آن دو واقعه نمى باشد بلکه هر دو بر امامت على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اكرم صلی الله علیه و آله و سلم در پاسخ شكایت، بر اولویت على علیه السلام و امامت او پس از خود تأكید کردند و همان لفظى كه از پیامبر صلی الله علیه و آله و سلم در جریان غدیر روایت شده در پاسخ بریده آمده است و اگر در حدیث بریده ، دوستى هم مطرح گردید فرع بر امامت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روایات بریده در این زمینه می پردازیم </w:t>
      </w:r>
      <w:r>
        <w:rPr>
          <w:rFonts w:eastAsia="IRNazanin" w:cs="IRNazanin"/>
          <w:color w:val="111111"/>
          <w:sz w:val="28"/>
          <w:szCs w:val="28"/>
          <w:rtl w:val="true"/>
          <w:lang w:bidi="fa-IR"/>
        </w:rPr>
        <w:t>:</w:t>
      </w:r>
    </w:p>
    <w:p>
      <w:pPr>
        <w:pStyle w:val="Heading5"/>
        <w:numPr>
          <w:ilvl w:val="4"/>
          <w:numId w:val="1"/>
        </w:numPr>
        <w:rPr/>
      </w:pPr>
      <w:bookmarkStart w:id="724" w:name="__RefHeading___Toc2085665_653776707"/>
      <w:bookmarkStart w:id="725" w:name="_Toc254"/>
      <w:bookmarkEnd w:id="724"/>
      <w:r>
        <w:rPr>
          <w:rtl w:val="true"/>
        </w:rPr>
        <w:t xml:space="preserve">روایات </w:t>
      </w:r>
      <w:r>
        <w:rPr>
          <w:rtl w:val="true"/>
        </w:rPr>
        <w:t>«</w:t>
      </w:r>
      <w:r>
        <w:rPr>
          <w:rtl w:val="true"/>
        </w:rPr>
        <w:t>بُریده</w:t>
      </w:r>
      <w:r>
        <w:rPr>
          <w:rtl w:val="true"/>
        </w:rPr>
        <w:t>»</w:t>
      </w:r>
      <w:bookmarkEnd w:id="72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حدثنی أبی ثنا الفضل بن دكین ثنا ابن أبی عیینة عن الحسن عن سعید بن جبیر عن ابن عباس عن بریده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غزوتُ معَ علیٍّ الیمنَ فرأیتُ منهُ جَفْوَةً فلمّا قدِمْتُ على رسول الله صلی الله علیه و آله و سلم ذكَرْتُ علیّاً فتنقّصتُه فرأیتُ وجهَ رسولِ الله صلی الله علیه و آله و سلم یتغیّرُ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بریدةُ ألستُ أولى بالمؤمنینَ من أنفُسِهم؟ قلتُ 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تعلیق شعیب الأرنؤوط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صحیح </w:t>
      </w:r>
    </w:p>
    <w:p>
      <w:pPr>
        <w:pStyle w:val="BookText"/>
        <w:rPr/>
      </w:pPr>
      <w:r>
        <w:rPr>
          <w:rFonts w:ascii="IRNazanin" w:hAnsi="IRNazanin" w:eastAsia="IRNazanin"/>
          <w:color w:val="111111"/>
          <w:sz w:val="28"/>
          <w:sz w:val="28"/>
          <w:szCs w:val="28"/>
          <w:rtl w:val="true"/>
          <w:lang w:bidi="fa-IR"/>
        </w:rPr>
        <w:t>على شرط الشیخین</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بریده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در یمن جهاد کردیم هنگام بازگشت خدمت پیامبر رسیدیم؛ من از علی بد گویی کردم، دیدم چهرۀ پیامبر صلی الله علیه و آله و سلم دگرگون شد و فرمود ای بریده، آیا من از خود شما به شما سزاوارتر نیستم ؟ گفتم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من مولا وسرپرست او هستم این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الأرنؤوط ، ارزیاب اسناد کتاب مسند احمد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بر اساس شرائط بخاری و مسلم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نسایی أخبرنا أبو داود سلیمان بن سیف قال ثنا أبو نعیم قال أنا عبد الملك بن أبی غنیة قال ثنا الحكم عن سعید بن جبیر عن ابن عباس عن بریدة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علیًّ إلى الیمنَ فرأیتُ منهُ جَفْوةً فقدِمتُ على النبیَّ صلی الله علیه و آله و سلم فذكرتُ علیّاً فتنقّصتُه، فجعلَ رسولُ اللهِ صلی الله علیه و آله و سلم یتغیّر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أولى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بریده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در یمن جهاد کردیم هنگام بازگشت خدمت پیامبر رسیدیم؛ من از علی بد گویی کردم، دیدم چهرۀ پیامبر صلی الله علیه و آله و سلم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 آیا من از خود شما به شما سزاوارتر نیستم ؟ گفتم ، بلی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وسرپرست او هستم این علی مولای اوست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المستدرك على الصحیحین،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بن هانئ ثنا أحمد بن نصر و أخبرنا محمد بن علی الشیبانی بالكوفة ثنا أحمد بن حازم الغفاری </w:t>
      </w:r>
    </w:p>
    <w:p>
      <w:pPr>
        <w:pStyle w:val="BookText"/>
        <w:rPr/>
      </w:pPr>
      <w:r>
        <w:rPr>
          <w:rFonts w:ascii="IRNazanin" w:hAnsi="IRNazanin" w:eastAsia="IRNazanin"/>
          <w:color w:val="111111"/>
          <w:sz w:val="28"/>
          <w:sz w:val="28"/>
          <w:szCs w:val="28"/>
          <w:rtl w:val="true"/>
          <w:lang w:bidi="fa-IR"/>
        </w:rPr>
        <w:t>و أنبأ محمد بن عبد الله العمری ثنا محمد بن إسحاق ثنا محمد بن یحیى و أحمد بن یوسف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نعیم ثنا ابن أبی غنیة عن الحكم عن سعید بن جبیر عن ابن عباس عن بریدة الأسلمی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غزوتُ مع علیٍّ إلى الیمنَ فرأیتُ منه جفوةً فقدِمْتُ على رسولِ اللهِ صلی الله علیه و آله و سلم فذكرتُ علیّاً فتنقّصتُه، فرأیتُ وجهَ رسولِ اللهِ صلی الله علیه و آله و سلم 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أولى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على شرط مسلم و لم یخرجاه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بریده اسلمی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در یمن جهاد کردیم هنگام بازگشت خدمت پیامبر رسیدیم؛ من از علی بد گویی کردم، دیدم چهرۀ پیامبر صلی الله علیه و آله و سلم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 آیا من از خود شما به شما سزاوارتر نیستم؟ گفتم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من مولا وسرپرست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می‌گوید این حدیث باشرایط بخاری و مسلم صحیح است ولی آنان در کتاب خود آن‌را نیاورده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طبرانی پس از نقل روایت یادشده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 صلی الله علیه و آله و سلم قد غَضِبَ غضَباً لم أرهُ غَضِبَ مثلَه قطُّ، إلّا یومَ قریظةَ والنضیرَ،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 علیّاً ولیُّكم بعدِی، فأحِبَّ علیّاً فإنّه یفعل ما یُؤْمرُ، وقال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بذلك أبا حرب بن سوید بن غفلة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كتمكَ عبدالله بن بریدةَ بعض الحدیث، إنّ رسولَ اللهِ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بعدی یا بریدةُ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چنان پیامبر صلی الله علیه و آله و سلم خشمگین وبر افروخته شد که جز در جنگ </w:t>
      </w:r>
    </w:p>
    <w:p>
      <w:pPr>
        <w:pStyle w:val="BookText"/>
        <w:rPr/>
      </w:pPr>
      <w:r>
        <w:rPr>
          <w:rFonts w:ascii="IRNazanin" w:hAnsi="IRNazanin" w:eastAsia="IRNazanin"/>
          <w:color w:val="111111"/>
          <w:sz w:val="28"/>
          <w:sz w:val="28"/>
          <w:szCs w:val="28"/>
          <w:rtl w:val="true"/>
          <w:lang w:bidi="fa-IR"/>
        </w:rPr>
        <w:t>بنی قریظة و بنی النضیر او را چنان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پس از من است پس علی را دوست بدار ، زیرا او آنچه مأمور به آن است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ابو حرب بن سوید بن غفلة گفتم ،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عبدالله بن بریدة بخشی از آن را از تو پنهان کرد، پیامبر صلی الله علیه و آله و سلم به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آیا پس از وفات من منافق می شوی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این سخن آن است که پس از من عده ای از صحابه به سبب غصب خلافت و دشمنی با علی علیه السلام دچار نفاق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شکایت بریده از سه نفر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بریده و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و اسناد هر سه صحیح است بلکه حدیث ابن عباس و طاووس طبق شرایط بخاری و مسلم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سه طریق را با روایات مختلف نقل و تصحیح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مردویه پس از نقل همین حدیث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بریدة امتنع من مبایعة أبی بكر بعد وفاه النبی صلی الله علیه و آله و سلم ، و تبع علیّاً لأجل ما كان سمعه من نص النبی بالولایة بعده</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بریده</w:t>
      </w:r>
    </w:p>
    <w:p>
      <w:pPr>
        <w:pStyle w:val="BookText"/>
        <w:rPr/>
      </w:pPr>
      <w:r>
        <w:rPr>
          <w:rFonts w:ascii="IRNazanin" w:hAnsi="IRNazanin" w:eastAsia="IRNazanin"/>
          <w:color w:val="111111"/>
          <w:sz w:val="28"/>
          <w:sz w:val="28"/>
          <w:szCs w:val="28"/>
          <w:rtl w:val="true"/>
          <w:lang w:bidi="fa-IR"/>
        </w:rPr>
        <w:t>پس از پیامبر صلی الله علیه و آله و سلم از بیعت با ابوبکر خود داری نمود به جهت حدیثی که از آن حضرت در بارۀ ولایت علی شنیده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صحیح ابن حبان، أخبرنا أبو یعلى ، حدثنا الحسن بن عمر بن شقیق ، حدثنا جعفر بن سلیمان ، عن یزید الرشك ، عن مطرف بن عبد الله بن الشخیر ، عن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گروهی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علی از میان غنائم کنیزی را برای خود بر گزید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با خود گفتند هنگامی که به نزد پیامبر صلی الله علیه و آله و سلم رسیدیم از علی شکایت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مسلمانان بر آن بود که پس از بازگشت از سفر ابتدای برای سلام خدمت پیامبر صلی الله علیه و آله و سلم می‌رسیدند و گزارش سفر می‌دادند ، سپس به منزل خود می‌رفتند ، این گروه نیز خدمت حضرت رسیدند و پس از سلام ، چهار نفر به شکایت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برخاست و گفت یا رسول الله آیا ندیدی که علی چه کرد ؟ حضرت از ناراحتی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وسومی همان شکایت را گفتند، در اینجا پیامبر صلی الله علیه و آله و سلم غضبناک شد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تُریدُون من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علیّاً منّی وأنا منهُ، وهو ولیُّ كُلَّ مؤمنٍ بعدی</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علی چه می‌خواهید؟ علی از من است و من از علی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هر مؤمنی پس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این کتاب به نظر مؤلفش صحیح است، زیرا نام صحیح ابن حبان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اینکه او پس من ولیّ شماست ظهور در امامت پس از رسول اکرم صلی الله علیه و آله و سلم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ولایت به معنی دوستی اختصاص به پس از آن حضرت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شیبه در المصنف با سند متصل از عمران بن حصین پس از اشاره به داستان یادشده روایت می کند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تُریدُونَ من علیٍّ؟ ما تُریدُونَ من علیٍّ؟ علیٌّ مِنّیو أنا من علیٍّ، وعلیٌّ ولیُّ كُلَّ مؤمنٍ بَعدِی</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 علی چه می خواهید؟ از جان علی چه می خواهید؟ علی از من است و من از علی و او ولیّ هر مؤمنی پس از من است</w:t>
      </w:r>
      <w:r>
        <w:rPr>
          <w:rFonts w:eastAsia="IRNazanin" w:cs="IRNazanin"/>
          <w:color w:val="111111"/>
          <w:sz w:val="28"/>
          <w:szCs w:val="28"/>
          <w:rtl w:val="true"/>
          <w:lang w:bidi="fa-IR"/>
        </w:rPr>
        <w:t xml:space="preserve">. </w:t>
      </w:r>
      <w:bookmarkStart w:id="726" w:name="pg8615_82531"/>
    </w:p>
    <w:p>
      <w:pPr>
        <w:pStyle w:val="BookText"/>
        <w:rPr/>
      </w:pPr>
      <w:bookmarkEnd w:id="726"/>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 عن أبی بلج ، عن عمرو بن میمون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كلَّ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آن‌را با همین سند در الاستیعاب، آورده و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هیچ مشکلی نداشته و کسی در صحت آن و وثاقت راویانش تردید نکرده است </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لازم است توجه کنیم این روایت در پاسخ شاکیان یمن نیست بلکه مطلق است</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روایات قرینه روشنى است كه ولایت در این جملات، سرپرستى،و نه دوستى است و گر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دوستی با آن جناب اختصاص به بعد از پیامبر صلی الله علیه و آله و سلم ندارد پس این روایات صحیح ، همگی دلالت می‌کند كه على علیه السلام پس از پیامبر صلی الله علیه و آله و سلم امام و سرپرست مسلمانان و خلیفۀ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پاسخ حلی ، لازم است از طراحان این شبهه چند پرسش نماییم</w:t>
      </w:r>
      <w:r>
        <w:rPr>
          <w:rFonts w:eastAsia="IRNazanin" w:cs="IRNazanin"/>
          <w:color w:val="111111"/>
          <w:sz w:val="28"/>
          <w:szCs w:val="28"/>
          <w:rtl w:val="true"/>
          <w:lang w:bidi="fa-IR"/>
        </w:rPr>
        <w:t>.</w:t>
      </w:r>
    </w:p>
    <w:p>
      <w:pPr>
        <w:pStyle w:val="Heading5"/>
        <w:numPr>
          <w:ilvl w:val="4"/>
          <w:numId w:val="1"/>
        </w:numPr>
        <w:rPr/>
      </w:pPr>
      <w:bookmarkStart w:id="727" w:name="__RefHeading___Toc2085667_653776707"/>
      <w:bookmarkStart w:id="728" w:name="_Toc255"/>
      <w:bookmarkEnd w:id="727"/>
      <w:r>
        <w:rPr>
          <w:rtl w:val="true"/>
        </w:rPr>
        <w:t>چند پرسش از تأویل گران</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 دانیم پیامبر اکرم صلی الله علیه و آله و سلم فصیح‌ترین مردم بود و حاضران از خطبه آن حضرت در غدیرخم خلافت و امامت حضرت را فهمیدند و از روز اول بر آن استدلال کردند و هیچ کس از حاضران خطبه غدیر را پاسخ شکایت بازگشتگان یمن ندانست و در هیچ یک از روایات غدیر و اقوال صحابه و تابعان چنین توجیهی برای واقعۀ غدیر وجود ندارد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پس از چهار صد سال بیهقی آن را کشف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خطبه غدیر تا </w:t>
      </w:r>
    </w:p>
    <w:p>
      <w:pPr>
        <w:pStyle w:val="BookText"/>
        <w:rPr/>
      </w:pPr>
      <w:r>
        <w:rPr>
          <w:rFonts w:ascii="IRNazanin" w:hAnsi="IRNazanin" w:eastAsia="IRNazanin"/>
          <w:color w:val="111111"/>
          <w:sz w:val="28"/>
          <w:sz w:val="28"/>
          <w:szCs w:val="28"/>
          <w:rtl w:val="true"/>
          <w:lang w:bidi="fa-IR"/>
        </w:rPr>
        <w:t>این حد گنگ و مبهم بود ؟</w:t>
      </w:r>
    </w:p>
    <w:p>
      <w:pPr>
        <w:pStyle w:val="BookText"/>
        <w:rPr/>
      </w:pPr>
      <w:r>
        <w:rPr>
          <w:rFonts w:ascii="IRNazanin" w:hAnsi="IRNazanin" w:eastAsia="IRNazanin"/>
          <w:color w:val="111111"/>
          <w:sz w:val="28"/>
          <w:sz w:val="28"/>
          <w:szCs w:val="28"/>
          <w:rtl w:val="true"/>
          <w:lang w:bidi="fa-IR"/>
        </w:rPr>
        <w:t>در حالی که همۀ شواهد و قراین نشان می‌دهد که جریان غدیر و پاسخ شکایت لشکر یمن ، دو جریان مستقل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دو حدیث مربوط به یک جریان مى باشند در حالى كه در هیچ یک از روایات حدیث غدیر خم ، ذكرى از یمن و شکایت برخى از اصحاب از مولا على علیه السلام به میان نیامده است و در حدیث مربوط به جریان یمن كه شكایت اصحاب در آن است سخنى از رسیدن کاروان پیامبر اکرم صلی الله علیه و آله و سلم به غدیر خم و جریان آن مطرح نمى باشد؟</w:t>
      </w:r>
    </w:p>
    <w:p>
      <w:pPr>
        <w:pStyle w:val="BookText"/>
        <w:rPr/>
      </w:pPr>
      <w:r>
        <w:rPr>
          <w:rFonts w:ascii="IRNazanin" w:hAnsi="IRNazanin" w:eastAsia="IRNazanin"/>
          <w:color w:val="111111"/>
          <w:sz w:val="28"/>
          <w:sz w:val="28"/>
          <w:szCs w:val="28"/>
          <w:rtl w:val="true"/>
          <w:lang w:bidi="fa-IR"/>
        </w:rPr>
        <w:t>چرا آقایان در مقدّمه بیان حدیث غدیر، جریان یمن را مطرح مى كنند و توقّف آن همه جمعیت را در صحنه غدیر به خاطر تذكّر و هشدار به چند نفر شاکی یمن و تأكید بر دوستى على علیه السلام می‌دانند؟</w:t>
      </w:r>
    </w:p>
    <w:p>
      <w:pPr>
        <w:pStyle w:val="BookText"/>
        <w:rPr/>
      </w:pPr>
      <w:r>
        <w:rPr>
          <w:rFonts w:ascii="IRNazanin" w:hAnsi="IRNazanin" w:eastAsia="IRNazanin"/>
          <w:color w:val="111111"/>
          <w:sz w:val="28"/>
          <w:sz w:val="28"/>
          <w:szCs w:val="28"/>
          <w:rtl w:val="true"/>
          <w:lang w:bidi="fa-IR"/>
        </w:rPr>
        <w:t>اگر مضمون حدیث غدیر یادآور دوستى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اكرم صلی الله علیه و آله و سلم جمعیتى بالغ بر صد هزار تن را به خاطر هشدار آن متوقّف سازند،پس چرا بخارى كه صحیح او بهترین كتاب آقایان تلقّى مى شود جریان غدیر را نیاورده است ؟ با اینکه حدیث غدیر بر این مبنا دلالتی بر مسئله خلافت و امامت ندارد و دلیلی بر حذف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 که شکایت بریده را نقل کرده هیچ اشاره ای به واقعۀ غدیر ننموده است ؟</w:t>
      </w:r>
    </w:p>
    <w:p>
      <w:pPr>
        <w:pStyle w:val="BookText"/>
        <w:rPr/>
      </w:pPr>
      <w:r>
        <w:rPr>
          <w:rFonts w:ascii="IRNazanin" w:hAnsi="IRNazanin" w:eastAsia="IRNazanin"/>
          <w:color w:val="111111"/>
          <w:sz w:val="28"/>
          <w:sz w:val="28"/>
          <w:szCs w:val="28"/>
          <w:rtl w:val="true"/>
          <w:lang w:bidi="fa-IR"/>
        </w:rPr>
        <w:t>و چرا مسلم که حدیث غدیر به صورت ناقص و ابتر نقل کرده اشاره ای در آن به حدیث بریده و شاکیان یمن نکرده است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غرض پیامبر صلی الله علیه و آله و سلم از متوقّف ساختن مردم، در آن شرایط نامتناسب و هواى گرم غدیر خم تأكید بر دوستى على علیه السلام بود باید آن را با لفظ صریحى كه دالّ بر </w:t>
      </w:r>
    </w:p>
    <w:p>
      <w:pPr>
        <w:pStyle w:val="BookText"/>
        <w:rPr/>
      </w:pPr>
      <w:r>
        <w:rPr>
          <w:rFonts w:ascii="IRNazanin" w:hAnsi="IRNazanin" w:eastAsia="IRNazanin"/>
          <w:color w:val="111111"/>
          <w:sz w:val="28"/>
          <w:sz w:val="28"/>
          <w:szCs w:val="28"/>
          <w:rtl w:val="true"/>
          <w:lang w:bidi="fa-IR"/>
        </w:rPr>
        <w:t xml:space="preserve">دوستى و پرهیز از دشمنى باشد بیان می فرمود؛ چنان كه در جریان بریده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لاتبغضه و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با لفظ مولی با قراین معینه که ظاهر در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گزارشى كه از یك داستان ارائه مى شود، مى بایست نقاط برجسته و چشمگیر داستان مورد توجه قرار گیرد و از قلم نیفتد، در حالى كه توجیه گران در این گزارش نقاط مهم و حسّاس آن دو واقعه را نیاورده اند تا تفاوت واضح آن دو روشن نشود و دو حدیث و دو حادثه مستقل را یك حدیث و یک حادثه قلمداد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 است که آنان قائلین به امامت را متهم کردند كه ایشان حدیث را ناقص دیده یا به مقدّمه آن توجّه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آنان جملاتی كه در مقدّمه این دو حدیث وجود داشته ، نقل نكرده اند؟ آیا این کار تدلیس و زشت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صحیح با دلالت روشن داریم كه على علیه السلام مردم را در رحبه كوفه جمع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دهم هر مسلمانى را كه از پیامبر صلی الله علیه و آله و سلم در روز غدیر خم مطلبى شنیده ، بایستد و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طبق روایت ابو نعیم افراد بسیارى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برخاستند و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و سلم در حالى كه دست على علیه السلام را گرفته بود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مى دانید كه من از مؤمنان نسبت به خود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من مولاى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خدایا دوست بدار كسى كه على را دوست بدارد و دشمن بدار كسى كه او را دشمن بدارد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امامت حضرت بود ، نه برای ساکت کردن شاکیان بازگشته از یمن که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شاکی وجود نداشت ؟ وهیچ کس در آنجا آن را پاسخ ایشان ندانست </w:t>
      </w:r>
      <w:r>
        <w:rPr>
          <w:rFonts w:eastAsia="IRNazanin" w:cs="IRNazanin"/>
          <w:color w:val="111111"/>
          <w:sz w:val="28"/>
          <w:szCs w:val="28"/>
          <w:rtl w:val="true"/>
          <w:lang w:bidi="fa-IR"/>
        </w:rPr>
        <w:t xml:space="preserve">. </w:t>
      </w:r>
      <w:bookmarkStart w:id="729" w:name="pg8615_82537"/>
    </w:p>
    <w:p>
      <w:pPr>
        <w:pStyle w:val="Heading4"/>
        <w:numPr>
          <w:ilvl w:val="3"/>
          <w:numId w:val="1"/>
        </w:numPr>
        <w:rPr/>
      </w:pPr>
      <w:bookmarkStart w:id="730" w:name="__RefHeading___Toc2085669_653776707"/>
      <w:bookmarkStart w:id="731" w:name="_Toc256"/>
      <w:bookmarkEnd w:id="729"/>
      <w:bookmarkEnd w:id="730"/>
      <w:r>
        <w:rPr>
          <w:rtl w:val="true"/>
        </w:rPr>
        <w:t>شبهۀ پنجم</w:t>
      </w:r>
      <w:r>
        <w:rPr>
          <w:rtl w:val="true"/>
        </w:rPr>
        <w:t xml:space="preserve">: </w:t>
      </w:r>
      <w:r>
        <w:rPr>
          <w:rtl w:val="true"/>
        </w:rPr>
        <w:t>چرا اهل‌بیت به حدیث غدیر استدلال نکردند؟</w:t>
      </w:r>
      <w:bookmarkEnd w:id="731"/>
    </w:p>
    <w:p>
      <w:pPr>
        <w:pStyle w:val="Heading5"/>
        <w:numPr>
          <w:ilvl w:val="4"/>
          <w:numId w:val="1"/>
        </w:numPr>
        <w:rPr/>
      </w:pPr>
      <w:bookmarkStart w:id="732" w:name="__RefHeading___Toc2085671_653776707"/>
      <w:bookmarkStart w:id="733" w:name="_Toc257"/>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گاهی مخالفان می گویند حضرت علی و بقیۀ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انتصاب الهی و امامت انتصابی عقیده نداشتند ، از این رو به حدیث غدیر بر امامت استدلال نکردند ، بلکه از آن حضرت و سایر اهل‌بیت سخنانی بر نفی آن به شرح زیر 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کانتْ لِیَ فی الخلافةِ رغبةٌ ولا فِی الولایةِ إربةٌ </w:t>
      </w:r>
      <w:r>
        <w:rPr>
          <w:rFonts w:eastAsia="Amiri" w:cs="Amiri" w:ascii="Amiri" w:hAnsi="Amiri"/>
          <w:color w:val="111111"/>
          <w:sz w:val="28"/>
          <w:szCs w:val="28"/>
          <w:rtl w:val="true"/>
          <w:lang w:bidi="ar-SA"/>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ابتدای خلافت ظاهری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مرا در این خلافت رغبتی نبوده است و در این فرمانروایی چشم داشت و توقعی ندارم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وصفِ بیعَتِه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بسطتُم یَدِی فكففتُها ومددتُموها فقبضتُها ثمّ تَداككتُم علَیَّ تداكَّ الإبلِ الهیمَ على حیاضِها یومَ وروُدها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در خطبه ای دیگر در توصیف کیفیت بیعت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گشودید و من آن را بستم ، دستم را كشیدید و من آن را نگه داشتم ، سپس بر من هجوم آوردید آن سان كه شتران تشنه در هنگام آب خوردن به آبگیرهجوم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امری انتصابی از طرف خدا بود حضرت علی علیه السلام نمی توانست آن را رد کند و قسم نمی خورد که به خلافت و امامت اشتیاق و رغبت ندارد، زیرا سر باز زدن از تکلیف الهی درست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قتل عثمان ، هنگامی که بزرگان اصحاب و یاران رسول الله صلی الله علیه و آله و سلم به حضرت علی علیه السلام پیشنهاد خلافت و امامت کردند ،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دَعُونِی </w:t>
      </w:r>
    </w:p>
    <w:p>
      <w:pPr>
        <w:pStyle w:val="BookText"/>
        <w:rPr/>
      </w:pPr>
      <w:r>
        <w:rPr>
          <w:rFonts w:ascii="Amiri" w:hAnsi="Amiri" w:eastAsia="Amiri" w:cs="Amiri"/>
          <w:color w:val="111111"/>
          <w:sz w:val="28"/>
          <w:sz w:val="28"/>
          <w:szCs w:val="28"/>
          <w:rtl w:val="true"/>
          <w:lang w:bidi="ar-SA"/>
        </w:rPr>
        <w:t xml:space="preserve">والتَمِسُوا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ولعلّی أسمعُکم و أطوعُکم لمن ولّیتُمُوهُ أمرَکُم، وأنا لکم وزیراً خیرٌ لکم مِنّی أمیراً</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مرا به حال خود واگذارید ، از کسی غیر از من بخواهید که خلافت و ولایت را تصدی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باشید که من گوش به فرمانتر و مطیع تر از شما باشم برای کسی که امر خود را به او سپرده اید ، و من برای شما وزیر باشم بهتر است از اینکه امیر شما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علی علیه السلام در نامه ای که به معاویه بن ابوسفیان نوشت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 بایعَنی القومُ الذین بایعوا أبابکرٍ و عمرَ و عثمانَ علی ما بایعوُهم علیه ، فلیسَ للشاهدِ أن یختارَ ولا للغائب أن یَرُدّ، و إنَّما الشوری للمهاجرینَ و الأنصارِ فإنَ اجتمعُوا علی رجلٍ وسَمَّوْهُ إماماً کان للهِ رضیً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بدان‌که بیعت کردند با من همان کسانی که با ابوبکر و عمر و عثمان بیعت کرده‌اند، پس کسی حق ندارد ، رأی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نپذیرد و جز این نیست که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کنندۀ امام 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مهاجران و انصار است ، پس اگر بر شخصی اتفاق نظر کرده، او را امام نامیدند رضای خدا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القاضی عبد الجبار المعتزلی فی كتابه المغنی عن 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صعصعة بن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ملجمَ لعنهُ اللهُ لما ضرَبَه علیه السلام دخلنا إلیه فقلنا یا أمیرَ المؤمنینَ استخلِف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فإنا دخلنا علىِ رسول اللهِ صلی الله علیه و آله و سلم حینَ ثقلَ، فقلنا یا رسولَ اللهِ صلی الله علیه و آله و سلم استخلِف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أخافُ أن تتفرَّقوا عنه كما تفرقتْ بنو إسرائیلَ عن هارونَ، ولكن إن یعلمِ اللهُ فی قلوبكُم خیراً اختارَ لكم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والمرویّ عن العبّاس أنّه خاطبَ أمیرَ المؤمنینَ علیه السلام فی مرض النبیَّ صلی الله علیه و آله و سلم أن یسألَه </w:t>
      </w:r>
    </w:p>
    <w:p>
      <w:pPr>
        <w:pStyle w:val="BookText"/>
        <w:rPr/>
      </w:pPr>
      <w:r>
        <w:rPr>
          <w:rFonts w:ascii="Amiri" w:hAnsi="Amiri" w:eastAsia="Amiri" w:cs="Amiri"/>
          <w:color w:val="111111"/>
          <w:sz w:val="28"/>
          <w:sz w:val="28"/>
          <w:szCs w:val="28"/>
          <w:rtl w:val="true"/>
          <w:lang w:bidi="ar-SA"/>
        </w:rPr>
        <w:t>عن القائمَ بالأمرِ بعدَه، وأنّه امتنعَ من ذلك خوفاً أن یصرفهَ عن أهلِ بیتهِ، فلا یعودَ إلیهم أبداً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قاضی عبد الجبار معتزلی در كتاب خود المغنی از صعصعة بن صوحان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ابن ملجم بر امیر المؤمنین ضربت زد ، بر آن حضرت وارد شدیم و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خلیفۀ خود قرار نمی دهی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ما در مرض وفات پیامبر خدمت آن حضرت رسیدیم و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خلیفه ای تعیین نما، فرمود نه، می‌ترسم پراکنده شوید مانند بنی اسرائیل که از اطراف هارون پراکنده شدند، ولی اگر خدا شما را بخواهد بهترین شخص را برای شما بر می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مطلب را از ابی وائل نقل می کند که به امیر المؤمنین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أوصى رسولُ اللهِ صلی الله علیه و آله و سلم فأوصِی، ولكن ان أرادَ اللهُ تعالى بالناسِ خیراً فسیجمعُهم على خیرِهم كما جمعَهم بعد نبیَّهم على خیرِهم</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اگر خدا شما را بخواهد بهترین شخص را برای شما بر می‌گزیند چنان‌که پس از وفات پیامبر بهترین شخص برای آنان برگزید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سخن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هیچ نصی بر امامت نرسیده ، و حدیث غدیر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سعد در طبقات و خطیب در تاریخش روایت می‌کنند از محمد بن سعد از شبابة بن سوار الفزاری از فضیل بن مرزوق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که در باره أهل‌بیت غلو می کرد ، </w:t>
      </w:r>
      <w:bookmarkStart w:id="734" w:name="pg8615_82543"/>
    </w:p>
    <w:p>
      <w:pPr>
        <w:pStyle w:val="BookText"/>
        <w:rPr/>
      </w:pPr>
      <w:bookmarkEnd w:id="734"/>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شما ، برای خدا ما را دوست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ما غلو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خویشاوندان پیامبر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خویشاوندی بدون طاعت نفعی به حال کسی داشت کسی که از نظر پدر و مادر به او نزدیک‌تر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بترسید و در بارۀ ما حق بگویید بهتر به مقصود خود می رسید وما نیز از شما راضی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اگرآنچه شما شیعیان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أهل‌بیت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پدران ما رفتار بدی کردندکه ما را از آن آگاه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در اینجا پرسید،آیا پیامبر به علی علیه السلام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w:t>
      </w:r>
    </w:p>
    <w:p>
      <w:pPr>
        <w:pStyle w:val="BookText"/>
        <w:rPr/>
      </w:pPr>
      <w:r>
        <w:rPr>
          <w:rFonts w:ascii="IRNazanin" w:hAnsi="IRNazanin" w:eastAsia="IRNazanin"/>
          <w:color w:val="111111"/>
          <w:sz w:val="28"/>
          <w:sz w:val="28"/>
          <w:szCs w:val="28"/>
          <w:rtl w:val="true"/>
          <w:lang w:bidi="fa-IR"/>
        </w:rPr>
        <w:t xml:space="preserve">حسن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پیامبر از این جمله امارت و سلطنت را اراده کرده بود به صراحت بیان می کرد چنان که نماز و روزه و زکات و حج را به صراحت بیان نمود و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والی الأمرِ والقائمِ علیكُم من بعدِی ، فاسمعُوا له و أطیعُوا؛ این شخص والی شما پس از من است امر اورا شنیده و از او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بود که خدا و رسول او ، علی علیه السلام را برای جانشینی برگزیده بودند جرم امام علی علیه السلام از همه بیشتر بود ، زیرا دستور پیامبر در تصدی خلافت را انجام نداده و عذر خود را در ترک آن بیان نکرده است </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735" w:name="__RefHeading___Toc2085673_653776707"/>
      <w:bookmarkStart w:id="736" w:name="_Toc258"/>
      <w:bookmarkEnd w:id="735"/>
      <w:r>
        <w:rPr>
          <w:rtl w:val="true"/>
        </w:rPr>
        <w:t>پاسخ</w:t>
      </w:r>
      <w:bookmarkEnd w:id="73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انتصابی عقیده نداشته، به حدیث غدیر استدلال نکردند، درست نیست و خلاف احتجاجات و تظلّم‌های تاریخی </w:t>
      </w:r>
    </w:p>
    <w:p>
      <w:pPr>
        <w:pStyle w:val="BookText"/>
        <w:rPr/>
      </w:pPr>
      <w:r>
        <w:rPr>
          <w:rFonts w:ascii="IRNazanin" w:hAnsi="IRNazanin" w:eastAsia="IRNazanin"/>
          <w:color w:val="111111"/>
          <w:sz w:val="28"/>
          <w:sz w:val="28"/>
          <w:szCs w:val="28"/>
          <w:rtl w:val="true"/>
          <w:lang w:bidi="fa-IR"/>
        </w:rPr>
        <w:t xml:space="preserve">اهل‌بیت به ویژه حضرت علی و زهرا علیهما السلام با خلفای سه گانه است و خطبه های حضرت زهرا علیها السلام و مناشده های امیر المؤمنین علیه السلام برای خلافت خود در زمان خلفای سه گانه وابتدای خلافت ظاهری آن‌را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خطبۀ شقشقیه که حضرت در آن صراحت خلفای سه گانه را غاصب وظالم و خود را مظلوم و تنها مستحق خلافت معرفی می کند،بنگرید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لقد تقمَّصها ابنُ ابی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لیعلَمُ أنَّ مَحَلّیِ منها محلُّ القُطْبِ من الرَّحا</w:t>
      </w:r>
      <w:r>
        <w:rPr>
          <w:rFonts w:eastAsia="Amiri" w:cs="Amiri" w:ascii="Amiri" w:hAnsi="Amiri"/>
          <w:color w:val="111111"/>
          <w:sz w:val="28"/>
          <w:szCs w:val="28"/>
          <w:rtl w:val="true"/>
          <w:lang w:bidi="ar-SA"/>
        </w:rPr>
        <w:t>...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نسخه ها،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خلافت را به تن كرد در حالی که او مى دانست كه موقعیت من نسبت به خلافت، موقعیت محور آسیاب به آن است كه به دور آن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فضیلت ها چون سیل از قله هاى روح من به سوى انسان ها سرازیر مى‌شود و پرندگان دور پرواز نمی توانند به قله هاى سر به فلک كشیده من پرواز کنند ، پس میان خود و زمامدارى پرده‌اى آویخته، از آن روى گردانیدم ، و در انتخاب یكى از دو راه اندیشیدم ، یا با دستى خالى قیام كنم و یا شكیبایى در برابر حادثه‌اى ظلمانى پیشه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بس كوبنده كه بزرگسال را فرتوت و كم سال را پیرو انسان با ایمان را تا به دیدار پروردگارش در رنج و مشقت فرو مى برد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صبر و تحمل را بر حمله با دست خالى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بردبارى را پیش گرفتم ، در حالی که درچشمم خس و خاشاك فرو رفته و راه گلویم را استخوانى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نباشم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دیدم حق من به یغما مى رود و از مجراى حقیقى اش منحرف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روزگار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سپرى </w:t>
      </w:r>
    </w:p>
    <w:p>
      <w:pPr>
        <w:pStyle w:val="BookText"/>
        <w:rPr/>
      </w:pPr>
      <w:r>
        <w:rPr>
          <w:rFonts w:ascii="IRNazanin" w:hAnsi="IRNazanin" w:eastAsia="IRNazanin"/>
          <w:color w:val="111111"/>
          <w:sz w:val="28"/>
          <w:sz w:val="28"/>
          <w:szCs w:val="28"/>
          <w:rtl w:val="true"/>
          <w:lang w:bidi="fa-IR"/>
        </w:rPr>
        <w:t xml:space="preserve">گشت و خلافت را پس از خود به شخص دیگرى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شگفتى است همان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دوران خلافتش می گفت اى مردم بیعت خود را از من برگیرید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لایق براى خلافت نمی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خلافت را پس از خود به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غارت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پستان شتر خلافت را محكم دوشیدند و از آن نفع گرفتند ، ابوبكر پس ازخود آن را در طبیعتی خشن و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کسی كه سخنش پر جراحت و تند بود ، خطایش و عذرخواهی‌اش بسیار بود ، و همراه با او مانند كسى بود كه بر شترى سركش سوار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حضرت علی علیه السلام برای گرفتن حق خود به قیام مسلحانه دست نزد ، زیرا پیامبر اکرم صلی الله علیه و آله و سلم به او سفارش کرد که اگر مردم از تو روی گردانیدند برای احقاق حق دست به قیام مسلحانه نزن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مَثَلُكَ کمثلِ الکعبةِ تُؤتَی ولا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مَثلُ الكعبة</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مثل تو مثل کعبه است که مردم باید نزد او بیایند ، کعبه نزد کسی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فرق نبوت و امامت در همین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رسول در کوچه و خیابان راه می افتند و با التماس و خواهش با افراد تماس گرفته، نور هدایت وحی را به آنان می‌رساند و در این راه سنگ و چوب و شماتت جاهلان را تحمل می‌کنند همچون حکیم خرسواری که فحش می شنید ولی بالطافت مار را از شکم شخص خوابیده بیرون کشید و جسارت‌های اورا حکیمانه تحمل می کرد</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می شنیدم فحش و خر می 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زیر لب می خواندم</w:t>
      </w:r>
    </w:p>
    <w:p>
      <w:pPr>
        <w:pStyle w:val="BookText"/>
        <w:rPr/>
      </w:pPr>
      <w:r>
        <w:rPr>
          <w:rFonts w:ascii="IRNazanin" w:hAnsi="IRNazanin" w:eastAsia="IRNazanin"/>
          <w:color w:val="111111"/>
          <w:sz w:val="28"/>
          <w:sz w:val="28"/>
          <w:szCs w:val="28"/>
          <w:rtl w:val="true"/>
          <w:lang w:bidi="fa-IR"/>
        </w:rPr>
        <w:t xml:space="preserve">هر زمان می گفتم از درد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 قومی إنهم لا یعلمون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ولایت و امامت نعمتی الهی برجامعه است که تا تعداد قابل ملاحظه ای از مردم آن‌را مطالبه نکنند و برای اجرای حدود الهی آماده نباشند عرضه آن بر جامعه سزاوار نیست زیرا ولایت همچون جواهر گران قیمت و مروارید ارزشمندی است که جز در مکان و زمان مناسب و به صورت شایسته ای برای مردمی گوهرشناس نباید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غاصبان خلافت، اقلیتی سیّاس و روانشناس بودند که از اشتغال حضرت امیر به دفن پیامبر صلی الله علیه و آله و سلم و کینه های انباشتۀ طوایف تازه مسلمانان قریش سوء استفاده کردند و با توجه به خلأ قدرت در مدینه و اضطراب و نگرانی های حاکم بر جامعه بر شتر خلافت سوار شدند و پس از آنان وابستگان خلافت اموی و عباسی برای پوشاندن حقایق دست به جعل خبرها از قول بعضی امام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حسن مثنی زدند تا نص غدیر را بپوشانند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در پاسخ خطبۀ اول و دوم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بین </w:t>
      </w:r>
    </w:p>
    <w:p>
      <w:pPr>
        <w:pStyle w:val="BookText"/>
        <w:rPr/>
      </w:pPr>
      <w:r>
        <w:rPr>
          <w:rFonts w:ascii="IRNazanin" w:hAnsi="IRNazanin" w:eastAsia="IRNazanin"/>
          <w:color w:val="111111"/>
          <w:sz w:val="28"/>
          <w:sz w:val="28"/>
          <w:szCs w:val="28"/>
          <w:rtl w:val="true"/>
          <w:lang w:bidi="fa-IR"/>
        </w:rPr>
        <w:t>مسلمانان دو معنی دارد که تفاوت‌های روشنی باهم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مانند نبوت منصبی الهی و شرط ایمان است که پذیرش یا عدم پذیرش مردم درثبوت آن، نقشی ندارد بلکه مردم وظیفه دارند آن‌را بپذیرند و با پذیرفتن آن مؤمن شده، سعادت می یابند وبا عدم پذیرش آن گمراهمی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بینش، تعیین خلیفه امری از جانب خداست وچنین خلافتی قابل غصب یا انصراف حتی توسط خود خلیفه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مردم امام را بپذیرند او به وظیفه‌اش عمل خواهد کرد و اگر نپذیرند برای تحصیل آن به زور متوسل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وفات پیامبر صلی الله علیه و آله و سلم اتفاق افتاد که خلیفه را عده ای بر گزیدند و از بقیۀ مردم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 خلافت منصبی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خلیفه ای تمام تلاشش جلب نظر متنفذان صاحب ثروت و قدرت است،و مردم غالبا این خلافت را به این معنی می شناختند</w:t>
      </w:r>
    </w:p>
    <w:p>
      <w:pPr>
        <w:pStyle w:val="BookText"/>
        <w:rPr/>
      </w:pPr>
      <w:r>
        <w:rPr>
          <w:rFonts w:ascii="IRNazanin" w:hAnsi="IRNazanin" w:eastAsia="IRNazanin"/>
          <w:color w:val="111111"/>
          <w:sz w:val="28"/>
          <w:sz w:val="28"/>
          <w:szCs w:val="28"/>
          <w:rtl w:val="true"/>
          <w:lang w:bidi="fa-IR"/>
        </w:rPr>
        <w:t>پرواضح است که اگر عده‌ای دنبال خلیفه ای دنیوی برای امیال خود باشند و نزد خلیفه منصوب الهی بروند، از او همان چیزی را می شنوند که از مولا امیرالمؤمنین علیه السلام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امیرالمؤمنین علیه السلام به کدام خلافت رغبت نداشت و کدام خلافت را نپذیرفت ؟ آنچه را که حضرت به آن رغبت نداشت و نپذیرفت خلافت به معنای دوم بود چرا که عده ای بعد از مرگ عثمان، می خواستند با علی بن ابی‌طالب علیه السلام بیعت کنند تا او مثل خلیفه های پیشین حکومت کند ، و به درخواست‌های اطرافیان تن دهد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امام علیه السلام با بیان یادشده درخواست آنان را رد کرد زیرا دنیا پرستی بر </w:t>
      </w:r>
    </w:p>
    <w:p>
      <w:pPr>
        <w:pStyle w:val="BookText"/>
        <w:rPr/>
      </w:pPr>
      <w:r>
        <w:rPr>
          <w:rFonts w:ascii="IRNazanin" w:hAnsi="IRNazanin" w:eastAsia="IRNazanin"/>
          <w:color w:val="111111"/>
          <w:sz w:val="28"/>
          <w:sz w:val="28"/>
          <w:szCs w:val="28"/>
          <w:rtl w:val="true"/>
          <w:lang w:bidi="fa-IR"/>
        </w:rPr>
        <w:t>بسیاری از همین خواص انقلابی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تاریخ از نیّت‌های بعض از آنان مانند طلحه و زبیر که با حرارت با حضرت بیعت کرده بودند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است که امام می فرمایند مرا رها کنید وبه سراغ دیگری بروید کسی را پیدا کنید که با درخواست‌های شما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دنبالۀ کلام حضرت علت اصلی امتناع ایشان را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دَعُونِی وَ الْتَمِسُوا غَیْرِی فَإِنَّا مُسْتَقْبِلُونَ أَمْراً لَهُ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و به سراغ دیگرى بروید که ما به کارى روى آورده‌ایم که داراى رنگ‌هاى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آن قرار نمى‌گیرد و عقل‌ها پایدار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که همه جا را ابر فتنه پر کرده و راه راست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اگر من درخواست شما را پذیرا باشم با شما آن گونه که خود مى‌دانم رفتار خواهم کرد و به حرف ملامت گرها و این و آن گوش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علی علیه السلام به معاویه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به احسن برای الزام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این قبیل موارد بهترین شیوه احتجاج است، یعنی به چیزی استدلال شود كه طرف مقابل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در این نامه در مقام بیان معیار اسلام در تعیین خلیفه و امام نیست؛ بلكه در مقام احتجاج با دشمن لجوجى است كه به مشروعیت خلافت خلفای قبلی از طریق بیعت مهاجران و انصار معتقد بود، و این از باب استدلال با خصم از راه عقاید و افكار و اعمال خود اوست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حضرت امیر علیه السلام خطاب به معاویه كه از طرف عمر و عثمان استاندار و حاكم شام بود ، و آنان را خلیفه مشروع مى‌دانست،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تو معیار مشروعیت خلافت آنان ، اجتماع مهاجران و انصار است، همان معیار در </w:t>
      </w:r>
    </w:p>
    <w:p>
      <w:pPr>
        <w:pStyle w:val="BookText"/>
        <w:rPr/>
      </w:pPr>
      <w:r>
        <w:rPr>
          <w:rFonts w:ascii="IRNazanin" w:hAnsi="IRNazanin" w:eastAsia="IRNazanin"/>
          <w:color w:val="111111"/>
          <w:sz w:val="28"/>
          <w:sz w:val="28"/>
          <w:szCs w:val="28"/>
          <w:rtl w:val="true"/>
          <w:lang w:bidi="fa-IR"/>
        </w:rPr>
        <w:t xml:space="preserve">خلافت من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کتاب المغنی قاضی عبد الجبار معتزلی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وصیتی برخلافت نکرد، سید مرتضى در کتاب الشافی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هیچ یک از مصادر شیعی نیامده است از این رو برای ما قابل قبول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روایاتی که خود اهل سنت بر وصیت پیامبر صلی الله علیه و آله و سلم برخلافت ابوبکر از آن حضرت نقل کرده اند معارض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وائل دلالت می کند آن حضرت ابوبکر را از خودش برتر</w:t>
      </w:r>
    </w:p>
    <w:p>
      <w:pPr>
        <w:pStyle w:val="BookText"/>
        <w:rPr/>
      </w:pPr>
      <w:r>
        <w:rPr>
          <w:rFonts w:ascii="IRNazanin" w:hAnsi="IRNazanin" w:eastAsia="IRNazanin"/>
          <w:color w:val="111111"/>
          <w:sz w:val="28"/>
          <w:sz w:val="28"/>
          <w:szCs w:val="28"/>
          <w:rtl w:val="true"/>
          <w:lang w:bidi="fa-IR"/>
        </w:rPr>
        <w:t>می‌دانست و این خلاف روایت صحیح بخاری و مسلم است که عمر به حضرت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ابوبکر را دروغگو و گنه کار و خائن و مکار می‌دانستی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فرأَیْتُماهُ كاذِباً آثِماً غادِراً خائِناً</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علی علیه السلام می تواند چنین فردی را برتر از خود بداند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خبر معارض است با روایات فراوانی که به نص بر امامت جناب امام حسن علیه السلام دلالت می‌کند؛ مثل ما رواه أبو الجارود عن أبی جعفر علیه السلام أنّ أمیرَ المؤمنینَ لمَّا أن حضَره الذی حضَره قال لابنهِ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مِنّیحتّى أُسِرّ إلیكَ ما أَسرَّ إلیَّ رسولُ اللهِ صلی الله علیه و آله و سلم ، وأئتمنك على ما ائتمَنَنی علیه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امیر المؤمنین علیه السلام فرا رسید، به پسرش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من بیا ، تا آنچه را رسول خدا صلی الله علیه و آله و سلم با من مخفیانه گفت، با تو مخفیانه گویم، و آنچه را به من سپرد به تو سپارم، سپس همین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 و امانت خاص غیر از مقام امامت نمی 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حماد بن عیسى عن عمر بن شمر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أوصى أمیرُ المؤمنینَ علیه السلام إلى الحسنِ علیه السلام وأَشْهَدَ على وصِیَّتهِ الحسینَ ومحمّداً علیهما السلام وجمیعَ وُلدِه و رؤساءَ شیعتِه وأهلَ بیتِه، ثم دفَع إلیه الكتبَ والسَّلاحَ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پسرش حسن وصیت نمود و بر این وصیت خود حسین و محمد حنفیه و همۀ فرزندان و رؤساء شیعه را شاهد گرفت ، و کتاب ها و سلاح امامت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سلاح و کتب عادی نبود که مال همۀ ورثه باشد بلکه سلاح و کتب خاص و از ودایع امامت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مورد پنجم در بارۀ سخن حسن مثنی پاسخ آن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روایت را شیعه نیاورده بلکه بعضی از مورخان اهل سنت آورده که برای ما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آنکه این حدیث درصحاح ایشان نیامده بلکه در کتب فرعی ایشان آمده است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راویان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چند عده ای او را توثیق کردند ولی عده ای دیگر او را تضعیف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تضعیف نموده است ، ونیز عثمان بن سعید اورا تضعیف کرده است ونیز ابو عبد الله حاكم نیشابوری گفته است فضیل بن مرزوق دارای شرط روایت صحیح نیست ، بر مسلم عیب گرفتند چرا از او در کتاب صحیح خود نقل حدیث کرده است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ابن حجر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منصور از ابن معین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حدیث فضیل احتجاج می شود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زیاد اشتباه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شبابة بن سوار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حدیث او اعتبار ندارد ، زیرا عبد الرحمن بن ابی حاتم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بارۀ شبابة بنسوار پرسیدم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راستگو است و حدیثش نوشته می شود ، ولی قابل استدلال واحتجاج نیست </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نصی بر خلافت بود، امام علی علیه السلام قیام می کرد و چون چنین نکرد پس نصی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منظور گوینده قیام مسلحانه باشد ملازمه را قبول نداریم زیرا چنان‌که گذشت این کار مصلحت نبود واگر منظور قیام فرهنگی و احتجاج باشد انکار آن دروغ بزرگی است که ساحت بزرگوار حسن مثنی از آن مبرا است، زیرا برای همۀ بنی هاشم روشن بود که حضرت امیر علیه السلام برای حق خود قیام و از بیعت با ابو بکر امتناع نمود ولی مردم وی را کمک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مثل آن است که کسی بگوید انبیائی که نتوانستند شریعت الهی را اجرا کنند وظیفه ای در این باره نداشتند یا به وظیفۀ خود قیام نکردند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بخش دیگر روایت به بهر نبردن ابو لهب از خویشاوندی پیامبر صلی الله علیه و آله و سلم بر عدم نص بر امامت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ملازمه را نمی پذیریم یعنی نص امامت مستلزم این نیست که خویشاوندی پیامبر صلی الله علیه و آله و سلم بدون طاعت مفید باشد تا بهره نبردن ابو لهب بر نفی نص دلالت کند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دلالت حدیث غدیر بر خلافت چنان واضح بود که بلا فاصله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زبان پیامبر به شعر در آورد و در حضور آن حضرت خواند </w:t>
      </w:r>
    </w:p>
    <w:p>
      <w:pPr>
        <w:pStyle w:val="BookText"/>
        <w:rPr/>
      </w:pPr>
      <w:r>
        <w:rPr>
          <w:rFonts w:ascii="IRNazanin" w:hAnsi="IRNazanin" w:eastAsia="IRNazanin"/>
          <w:color w:val="111111"/>
          <w:sz w:val="28"/>
          <w:sz w:val="28"/>
          <w:szCs w:val="28"/>
          <w:rtl w:val="true"/>
          <w:lang w:bidi="fa-IR"/>
        </w:rPr>
        <w:t xml:space="preserve">و حضرت او را تأیید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فراز شعر او که صریح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رضیتك من بعدی إماما وهادیا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امام و هادی امت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صحابۀ حاضر به او اعتراض نکردند؛ بلی احتمال‌های دور از ذهن منافاتی با دلالت آشکار ندارد از ین رو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دلالتی احتمال‌های دور از ذهن می‌آید اگر احتمال‌های دور از ذهن منافی با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دلالتی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داشت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کنیم خدای مردم احد است نه خدای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دهیم کدام محمد؟ در کدام إقلیم و در چه زمانی رسول خداست؟</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می‌گوییم اگر پیامبر صریح تر از این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متعصبان نمیپذیرفتند و احتمال‌های دور از ذهن را مطرح می کردند ، و می گفتند منظور از ولایت امر چیزی دیگری غیر از امارت است، و پیامبر را در معرفی خلیفه خود مقصر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کلام منقول از حسن مثنی منافات دارد با قیام امام حسین علیه السلام در کربلا که حسن مثنی درآن شرکت داشت و زخمی شد و به وسیلۀ خویشان مادری اش از معرکه نجات یافت، اساس آن قیام بر اساس حقانیت امام منصوص وبطلان امام غیر منصوص بود وگر نه خلافت معاویه و پسرش یزید با معیار خلفا اشکالی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روایت منافات دارد با آنچه از نوۀ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الحسن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قیام مدینه نقل شده است که ابوالعباس المبرد نقل می کند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منصور دوانیقی و تهدید وی پس از قیام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محمد المهدی أمیر المؤمنین إلى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bookmarkStart w:id="737" w:name="pg8615_82563"/>
    </w:p>
    <w:p>
      <w:pPr>
        <w:pStyle w:val="BookText"/>
        <w:rPr/>
      </w:pPr>
      <w:bookmarkEnd w:id="737"/>
      <w:r>
        <w:rPr>
          <w:rFonts w:ascii="IRNazanin" w:hAnsi="IRNazanin" w:eastAsia="IRNazanin"/>
          <w:color w:val="111111"/>
          <w:sz w:val="28"/>
          <w:sz w:val="28"/>
          <w:szCs w:val="28"/>
          <w:rtl w:val="true"/>
          <w:lang w:bidi="fa-IR"/>
        </w:rPr>
        <w:t>تعلم أنّ الحقّ حقّنا وأنّكم طلبتمُوه بنا ، و نهضتُم فیه بشیعتِنا و حظیتُموه بفضلِنا، وإنّ أبانا علیّاً كان الوصیُّ والإمامُ، فكیفَ ورثتمُوه دونَنا و نحنُ 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می‌دانی که امامت وخلافت حق ما بود و شما به ناحق آن‌را گرفتید و پدر ما علی وصی پیامبر و وصی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حامد حسین پس از اشاره به این پاسخ‌ها می‌افزید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شگردهای نواصب همین است که سخنی بر زبان یکی از امامزادگان می گذارند و ریاکارانه از او تعریف می کنند تا به آن سخن ائمه اطهار علیهم السلام را بکوبند </w:t>
      </w:r>
      <w:r>
        <w:rPr>
          <w:rFonts w:eastAsia="IRNazanin" w:cs="IRNazanin"/>
          <w:color w:val="111111"/>
          <w:sz w:val="28"/>
          <w:szCs w:val="28"/>
          <w:rtl w:val="true"/>
          <w:lang w:bidi="fa-IR"/>
        </w:rPr>
        <w:t>.</w:t>
      </w:r>
      <w:r>
        <w:rPr>
          <w:rStyle w:val="FootnoteAnchor"/>
          <w:rtl w:val="true"/>
        </w:rPr>
        <w:footnoteReference w:id="713"/>
      </w:r>
    </w:p>
    <w:p>
      <w:pPr>
        <w:pStyle w:val="Heading4"/>
        <w:numPr>
          <w:ilvl w:val="3"/>
          <w:numId w:val="1"/>
        </w:numPr>
        <w:rPr/>
      </w:pPr>
      <w:bookmarkStart w:id="738" w:name="__RefHeading___Toc2085675_653776707"/>
      <w:bookmarkStart w:id="739" w:name="_Toc259"/>
      <w:bookmarkEnd w:id="738"/>
      <w:r>
        <w:rPr>
          <w:rtl w:val="true"/>
        </w:rPr>
        <w:t xml:space="preserve">شبهۀ ششم </w:t>
      </w:r>
      <w:r>
        <w:rPr>
          <w:rtl w:val="true"/>
        </w:rPr>
        <w:t xml:space="preserve">: </w:t>
      </w:r>
      <w:r>
        <w:rPr>
          <w:rtl w:val="true"/>
        </w:rPr>
        <w:t>مرجع پس از پیامبر صلی الله علیه و آله و سلم صحابه اند که این با مرجعیت اهل‌بیت منافات دارد</w:t>
      </w:r>
      <w:bookmarkEnd w:id="739"/>
    </w:p>
    <w:p>
      <w:pPr>
        <w:pStyle w:val="Heading5"/>
        <w:numPr>
          <w:ilvl w:val="4"/>
          <w:numId w:val="1"/>
        </w:numPr>
        <w:rPr/>
      </w:pPr>
      <w:bookmarkStart w:id="740" w:name="__RefHeading___Toc2085677_653776707"/>
      <w:bookmarkStart w:id="741" w:name="_Toc260"/>
      <w:bookmarkEnd w:id="740"/>
      <w:r>
        <w:rPr>
          <w:rtl w:val="true"/>
        </w:rPr>
        <w:t>اشاره</w:t>
      </w:r>
      <w:bookmarkEnd w:id="74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فرهنگی و سیاسی و امامت اهل‌بیت پس از وفات پیامبر صلی الله علیه و آله و سلم که از حدیث ثقلین و غدیر استفاده می شود منافی و معارض است با آنچه از ادلۀ دیگراستفاده می شود که مرجع امت پس از وفات پیامبر صلی الله علیه و آله و سلم در تفسیر قرآن و بیان سنت ،و امور سیاسی صحابۀ اویند به ویژه صحابۀ سابقین از مهاجر و انصار که در آیات قرآن و بیان پیامبر صلی الله علیه و آله و سلم ستایش شدند و پیامبر اکرم صلی الله علیه و آله و سلم به بیانات مختلف آنان را مرجع امت و حجت پس از خود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خلافت خلفای سه گانه تصریح نمود و خلافت آنان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بقیه صحابه – نه بیشتر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مرجعیت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صحابه قداست و عدالت دارند و امت وظیفه دارد پس از پیامبر اکرم صلی الله علیه و آله و سلم در امر دین خود به صحابه رجوع کنند و این با پیام حدیث ثقلین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مرجع امت را اهل‌بیت معرفی </w:t>
      </w:r>
      <w:bookmarkStart w:id="742" w:name="pg8615_82565"/>
    </w:p>
    <w:p>
      <w:pPr>
        <w:pStyle w:val="BookText"/>
        <w:rPr/>
      </w:pPr>
      <w:bookmarkEnd w:id="742"/>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743" w:name="__RefHeading___Toc2085679_653776707"/>
      <w:bookmarkStart w:id="744" w:name="_Toc261"/>
      <w:bookmarkEnd w:id="743"/>
      <w:r>
        <w:rPr>
          <w:rtl w:val="true"/>
        </w:rPr>
        <w:t xml:space="preserve">پاسخ </w:t>
      </w:r>
      <w:r>
        <w:rPr>
          <w:rtl w:val="true"/>
        </w:rPr>
        <w:t>:</w:t>
      </w:r>
      <w:bookmarkEnd w:id="744"/>
    </w:p>
    <w:p>
      <w:pPr>
        <w:pStyle w:val="BookText"/>
        <w:rPr/>
      </w:pPr>
      <w:r>
        <w:rPr>
          <w:rFonts w:ascii="IRNazanin" w:hAnsi="IRNazanin" w:eastAsia="IRNazanin"/>
          <w:color w:val="111111"/>
          <w:sz w:val="28"/>
          <w:sz w:val="28"/>
          <w:szCs w:val="28"/>
          <w:rtl w:val="true"/>
          <w:lang w:bidi="fa-IR"/>
        </w:rPr>
        <w:t xml:space="preserve">این شبهه دو مدعا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سیرۀ صحابه یا خصوص خلفای چهارگانه اولیه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همه صحابه عادلند و روایات آنان بدون جرح وتعدیل باید پذیرفته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مرجعیت فرهنگی و سیاسی صحابه به معنای حجیت قول و سیرۀ تک‌تک آنان باشد ، متوقف بر عصمت آنان است که خود اهل سنت منکر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اعتبار حجیت اجماع و سیرۀ مجموع ایشان باشد متوقف بر عصمت مجموع – نه تک تک ایشان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اگر به معنی اعتبار اخبار ایشان باشد متوقف بر عدالت همۀ افراد صحابه است زیرا قرآن و عقل خبر فاسق را بدون تحقیق نمی پذیرد و حجیت صحابی فاسق خلاف عقل و نقل و باعث نابودی دین می شود</w:t>
      </w:r>
      <w:r>
        <w:rPr>
          <w:rFonts w:eastAsia="IRNazanin" w:cs="IRNazanin"/>
          <w:color w:val="111111"/>
          <w:sz w:val="28"/>
          <w:szCs w:val="28"/>
          <w:rtl w:val="true"/>
          <w:lang w:bidi="fa-IR"/>
        </w:rPr>
        <w:t>.</w:t>
      </w:r>
    </w:p>
    <w:p>
      <w:pPr>
        <w:pStyle w:val="Heading5"/>
        <w:numPr>
          <w:ilvl w:val="4"/>
          <w:numId w:val="1"/>
        </w:numPr>
        <w:rPr/>
      </w:pPr>
      <w:bookmarkStart w:id="745" w:name="__RefHeading___Toc2085681_653776707"/>
      <w:bookmarkStart w:id="746" w:name="_Toc262"/>
      <w:bookmarkEnd w:id="745"/>
      <w:r>
        <w:rPr>
          <w:rtl w:val="true"/>
        </w:rPr>
        <w:t>پیش نیاز بحث عدالت صحابه</w:t>
      </w:r>
      <w:bookmarkEnd w:id="746"/>
    </w:p>
    <w:p>
      <w:pPr>
        <w:pStyle w:val="BookText"/>
        <w:rPr/>
      </w:pPr>
      <w:r>
        <w:rPr>
          <w:rFonts w:ascii="IRNazanin" w:hAnsi="IRNazanin" w:eastAsia="IRNazanin"/>
          <w:color w:val="111111"/>
          <w:sz w:val="28"/>
          <w:sz w:val="28"/>
          <w:szCs w:val="28"/>
          <w:rtl w:val="true"/>
          <w:lang w:bidi="fa-IR"/>
        </w:rPr>
        <w:t xml:space="preserve">برای روشن شدن پاسخ لازم است قبلاً به نکات ذیل توجه کنیم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صحابی 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معاشرت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تنها به كسى كه معاشرت و همراهی بسیاری با دیگری دارد صاحب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مشتقاتش در قرآن به معنی مصاحبت و همراهی به‌کار رفته که گاهى مصاحبت میان دو مؤمن و گاهى میان فرزند و پدر و مادرى است كه اختلاف عقیده دارند و گاهى میان دو هم سفر و </w:t>
      </w:r>
      <w:bookmarkStart w:id="747" w:name="pg8615_82567"/>
    </w:p>
    <w:p>
      <w:pPr>
        <w:pStyle w:val="BookText"/>
        <w:rPr/>
      </w:pPr>
      <w:bookmarkEnd w:id="747"/>
      <w:r>
        <w:rPr>
          <w:rFonts w:ascii="IRNazanin" w:hAnsi="IRNazanin" w:eastAsia="IRNazanin"/>
          <w:color w:val="111111"/>
          <w:sz w:val="28"/>
          <w:sz w:val="28"/>
          <w:szCs w:val="28"/>
          <w:rtl w:val="true"/>
          <w:lang w:bidi="fa-IR"/>
        </w:rPr>
        <w:t>گاهى میان پیشوا و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میان مؤمن و كافر است و گاهى میان دو كافر در كار بدىاست، گاهى مصاحبت اضطرارى گاهى اختیاری است</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پس صحبت به‌خودی خود ارزش ندارد، بلکه ارزش در مصحوب و کیفیت و نتیجۀ مصاحبت است </w:t>
      </w:r>
      <w:r>
        <w:rPr>
          <w:rFonts w:eastAsia="IRNazanin" w:cs="IRNazanin"/>
          <w:color w:val="111111"/>
          <w:sz w:val="28"/>
          <w:szCs w:val="28"/>
          <w:rtl w:val="true"/>
          <w:lang w:bidi="fa-IR"/>
        </w:rPr>
        <w:t>.</w:t>
      </w:r>
    </w:p>
    <w:p>
      <w:pPr>
        <w:pStyle w:val="Heading5"/>
        <w:numPr>
          <w:ilvl w:val="4"/>
          <w:numId w:val="1"/>
        </w:numPr>
        <w:rPr/>
      </w:pPr>
      <w:bookmarkStart w:id="748" w:name="__RefHeading___Toc2085683_653776707"/>
      <w:bookmarkStart w:id="749" w:name="_Toc263"/>
      <w:bookmarkEnd w:id="748"/>
      <w:r>
        <w:rPr>
          <w:rtl w:val="true"/>
        </w:rPr>
        <w:t>معنى اصطلاحى صحابه</w:t>
      </w:r>
      <w:bookmarkEnd w:id="749"/>
    </w:p>
    <w:p>
      <w:pPr>
        <w:pStyle w:val="BookText"/>
        <w:rPr/>
      </w:pPr>
      <w:r>
        <w:rPr>
          <w:rFonts w:ascii="IRNazanin" w:hAnsi="IRNazanin" w:eastAsia="IRNazanin"/>
          <w:color w:val="111111"/>
          <w:sz w:val="28"/>
          <w:sz w:val="28"/>
          <w:szCs w:val="28"/>
          <w:rtl w:val="true"/>
          <w:lang w:bidi="fa-IR"/>
        </w:rPr>
        <w:t>در تعریف صحابى پیامبر صلی الله علیه و آله و سلم و مقدار مصاحبت نظرات متعددی است، ولی نظر عالمان سرشناس اهل سنت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مسلمانان با پیامبر مصاحبت داشته و یا آن حضرت را دیده از اصحاب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یك ماه و یا یك روز و یا یك ساعت با پیامبر مصاحبت داشته و یا آن حضرت را دیده باشد، از اصحاب است</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كسى است كه پیامبر صلی الله علیه و آله و سلم را ملاقات کرده و به او ایمان آورده و مسلمان از دنیا رفته 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قول اصح و برگزیده در نزد محققان است ولی بعضی </w:t>
      </w:r>
    </w:p>
    <w:p>
      <w:pPr>
        <w:pStyle w:val="BookText"/>
        <w:rPr/>
      </w:pPr>
      <w:r>
        <w:rPr>
          <w:rFonts w:ascii="IRNazanin" w:hAnsi="IRNazanin" w:eastAsia="IRNazanin"/>
          <w:color w:val="111111"/>
          <w:sz w:val="28"/>
          <w:sz w:val="28"/>
          <w:szCs w:val="28"/>
          <w:rtl w:val="true"/>
          <w:lang w:bidi="fa-IR"/>
        </w:rPr>
        <w:t>از علما اوصاف دیگری هم شرط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مصاحبتش طولانى باشد یا روایات آن حضرت را حفظ كرده باشد یا همراه آن حضرت جنگیده باشد یا در خدمت آن حضرت به 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باید در زمان آن حضرت به حد بلوغ رسیده باشد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ولی تعریف ابن حجر که تنها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و ایمان و بقای بر ایمان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مصاحبت لازم دانسته، مورد قبول جمهور اهل سنت بوده و همان تعریف صحابى موضوع عدالت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عدالت چنان‌که حاکم نیشابوری از ابو العباس بن سریج نقل کرده، این است که شخص حر، مسلمان، بالغ، عاقل، مرتكب كبیره نبوده باشد و اصرار بر صغیره نداشته، و غالباً عمل خلاف مروت نکنند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مقصود اهل سنت از عدالت صحابه این است که ایشان صالح و صادقند و عمداً دروغ از آنان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و تفسیق 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طبقه اوّل از امویان، مانند ابوسفیان و فرزندانش، و تمامى مروانیان، حتى رانده شده و تبعید شده به دست رسول خدا، و مغیرة بن ابى شعبه و عبدالله بن عمرو عاص، عادلند و روایاتشان صحیح است، هرچند منكرات زیادی مرتكب شده باشند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عدالت صحابه در بین مسلمانان دو نظر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اكثریت اهل سنت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عادلند و تفسیق و تكذیب هیچ یک از آنان جایز نیست و ایشان این لیاقت را به سبب همنشینى با رسول خدا صلی الله علیه و آله و سلم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طعن در احادیث آنان را جایز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فصل سوم مقدمه الإصابه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بر اینكه همگى صحابه عادلند، اتفاق نظر دارند و كسى در این باره مخالف نكرده مگر اندكى از بدعت 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از معتقدات مورد اجماع اهل حقیعنی اهل‌سنّت مى‌باشد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 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جرح و تعدیل نمی شوند بلکه همگی عادلند زیرا خدا و رسول آنان را تعدیل و تزکیه نموده اند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رازى پیشواى اهل جرح و تعدیل در مقدمه كتابش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رسول خدا صلی الله علیه و آله و سلم ، آنان‌كه شاهد وحى و تنزیل كتاب بوده و تفسیر و تأویل را شناخته اند، كسانى كه خداى عز و جل آنان را براى صحبت و همراهى پیامبرش برگزیده، و یارى خود و اقامه دین و آشكارى حقش را به ایشان سپرده، آنان را بزرگان و پیشوایان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هر چه را پیامبر صلی الله علیه و آله و سلم از خداى عز و جل به ایشان رسانید، و هر چه را سنت نهاد و تشریع فرمود، و هر چه را واجب یا مستحب قرار داد، و هر چه را امر فرمود و معروف شمرد یا منع و تأدیب فرمود، همه را گرفتند و </w:t>
      </w:r>
    </w:p>
    <w:p>
      <w:pPr>
        <w:pStyle w:val="BookText"/>
        <w:rPr/>
      </w:pPr>
      <w:r>
        <w:rPr>
          <w:rFonts w:ascii="IRNazanin" w:hAnsi="IRNazanin" w:eastAsia="IRNazanin"/>
          <w:color w:val="111111"/>
          <w:sz w:val="28"/>
          <w:sz w:val="28"/>
          <w:szCs w:val="28"/>
          <w:rtl w:val="true"/>
          <w:lang w:bidi="fa-IR"/>
        </w:rPr>
        <w:t>حفظ كردند و استحكام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دین فقیه شدند، و امر و نهى خدا و مراد او را، در حضور رسول خدا صلی الله علیه و آله و سلم با مشاهدۀ تفسیر و تأویل كتاب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بدین وسیله آنان را شرافت بخشید، و با قرار دادنشان در جایگاه پیشوایى ، گرامى شان داشت ، شك و كذب و غلط، و تردید و فخر و عیب را از آنان زدود، و آنان را دادگران امت نامید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بعضی از منصفان اهل سنت مانند ، شیخ محمود ابو ریّه، و سید محمد بن عقیل العلوی و شیخ مصطفی صادق الرافعی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نیز مانند مردم دیگر داراى افرادى عالم، عادل، فاسق، مؤمن و منافق اند و همنشینى و مصاحبت با پیامبر صلی الله علیه و آله و سلم هر چند یك افتخار است ولى نمى‌تواند موجب بركنارى آنان از خطا و اشتباه شود و زشتى ها را از آنان نفى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عالماى بزرگ اشاعره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جنگ‌ها و جریاناتى كه بین صحابه پدید آمد و افراد موثق و مورد اطمینان نقل کرده‌اند، حاكى از این واقعیت است كهبرخى از صحابه از راه حق منحرف شدند تا جایى كه مرتكب ظلم و فسق گردیدند و ریشه این انحراف وظلم آنان كینه و دشمنى، حسادت و خصومت، حكومت‌خواهى، ریاست‌طلبى، تمایل به لذت‌ها و شهوت‌ها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علما برای حفظ عقائد، مسلمانان و حسن ظن به صحابه آن را تأویل وجیه نموده‌اند </w:t>
      </w:r>
      <w:r>
        <w:rPr>
          <w:rFonts w:eastAsia="IRNazanin" w:cs="IRNazanin"/>
          <w:color w:val="111111"/>
          <w:sz w:val="28"/>
          <w:szCs w:val="28"/>
          <w:rtl w:val="true"/>
          <w:lang w:bidi="fa-IR"/>
        </w:rPr>
        <w:t>.</w:t>
      </w:r>
      <w:r>
        <w:rPr>
          <w:rStyle w:val="FootnoteAnchor"/>
          <w:rtl w:val="true"/>
        </w:rPr>
        <w:footnoteReference w:id="723"/>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عدالت همۀ صحابه براساس نظر گروه اول است و ما با گروه دوم بحثی </w:t>
      </w:r>
    </w:p>
    <w:p>
      <w:pPr>
        <w:pStyle w:val="BookText"/>
        <w:rPr/>
      </w:pP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اكثر اهل سنّت قائل به عدالت همۀ صحابه هستند، حوادث و فتنه‌های مهمی را که به سردمداری صحابه سرنوشت اسلام را تغییر داده قابل نقد و بررسی ندانسته و هیچ گونه تحلیل و بررسی در رابطه با حوادثی که بعد از پیامبر به‌دست صحابه انجام گرفت را مجاز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ابن‌حجر در ترجمۀ مروان بن حکم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 رؤیة فإن ثبتت فلا یعرج على من تكلم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او پیامبر اکرم صلی الله علیه و آله و سلم را دیده است پس اگر این سخن درست باشد اعتنایی به سخن طاعن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ستم معاویه و عمرو عاص بر امام علی علیه السلام و ریختن خون بعضی از صحابۀ بزرگوار مانند عمّار و خزیمه بن ثابت و حجر بن عدی و دیگران را نادیده گرفته، آن را توجیه نموده است و ستمی را که بر آن‌ها رفته، باعث فسق نمی‌شمرد بلکه آن را بلکه ناشی از اجتهاد آن دو دانسته،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فئة معاویة و إن کانت هی الباغیه لکنّة بغی لا فسق به، لأنّه صدر عن تأویل یعذر به أصحابه</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حالی که حدیث قطعی السند داریم که پیامبر اکرم صلی الله علیه و آله و سلم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تَقتُلُكَ الفئةُ الباغِیةُ</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گروه ستمکار تو را خواهند کشت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حزم در کتاب خویش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ابوالعادیة یسار بن سبع السلمی كشت ، و عمار كسی است كه در بیعة الرضوانحضور داشت و خدا به صداقت و ایمان او شهادت داده بود و سکینه و رضوان بر او نازل شد ، ولی </w:t>
      </w:r>
      <w:bookmarkStart w:id="750" w:name="pg8615_82577"/>
    </w:p>
    <w:p>
      <w:pPr>
        <w:pStyle w:val="BookText"/>
        <w:rPr/>
      </w:pPr>
      <w:bookmarkEnd w:id="750"/>
      <w:r>
        <w:rPr>
          <w:rFonts w:ascii="IRNazanin" w:hAnsi="IRNazanin" w:eastAsia="IRNazanin"/>
          <w:color w:val="111111"/>
          <w:sz w:val="28"/>
          <w:sz w:val="28"/>
          <w:szCs w:val="28"/>
          <w:rtl w:val="true"/>
          <w:lang w:bidi="fa-IR"/>
        </w:rPr>
        <w:t xml:space="preserve">ابوالعادیة هم صحابی تأویل گر مجتهد خطا کار بود ولی کارش ثواب دارد </w:t>
      </w:r>
      <w:r>
        <w:rPr>
          <w:rFonts w:eastAsia="IRNazanin" w:cs="IRNazanin"/>
          <w:color w:val="111111"/>
          <w:sz w:val="28"/>
          <w:szCs w:val="28"/>
          <w:rtl w:val="true"/>
          <w:lang w:bidi="fa-IR"/>
        </w:rPr>
        <w:t xml:space="preserve">! »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چون اكثر اهل سنّت قائل به عدالت همۀ صحابه هستند جرح و تعدیل را در حق ایشان روا نمی دارند و خبر صحابی را بدون بررسی حجت می‌دانند، مثلاً ذهبی در رسالۀ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بساط صحابه از دایرۀ جرح و تعدیل برتر است هر چند حوادثی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سر زده زیرا عمل امت بر عدالت ایشان و قبول روایات آنان بسته شده و قوام دیانت ما به آنست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که بخواهد یکی از صحابی پیغمبر صلی الله علیه و آله و سلم را نقد کند، اهل‌سنت او را کافر و خارج از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بسیاری از خرافات و دروغ‌های بعضی از صحابه را بدون تأمّل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حدیثی از صحابی مجهول العدالة بر عدالت صحابه استدلال می‌کنند، در حالی که این استدلال درست نیست زیرا دور لازم می آید چون تمامیت استدلال متوقف بر صحت مبنای عدالت صحابه است و عدالت صحابه متوقف بر صحت آن حدیث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همۀصحابه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ادلۀ اربعۀ عقل و اجماع و کتاب و سنت استدلال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دو نوع پاسخ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خاص و مشترک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هر دلیل ابتدا به پاسخ خاص آن دلیل اکتفا می کنیم و در پایان به پاسخ مشترک همۀ ادله به شرح زیر می‌پردازیم</w:t>
      </w:r>
      <w:r>
        <w:rPr>
          <w:rFonts w:eastAsia="IRNazanin" w:cs="IRNazanin"/>
          <w:color w:val="111111"/>
          <w:sz w:val="28"/>
          <w:szCs w:val="28"/>
          <w:rtl w:val="true"/>
          <w:lang w:bidi="fa-IR"/>
        </w:rPr>
        <w:t>:</w:t>
      </w:r>
    </w:p>
    <w:p>
      <w:pPr>
        <w:pStyle w:val="Heading5"/>
        <w:numPr>
          <w:ilvl w:val="4"/>
          <w:numId w:val="1"/>
        </w:numPr>
        <w:rPr/>
      </w:pPr>
      <w:bookmarkStart w:id="751" w:name="__RefHeading___Toc2085685_653776707"/>
      <w:bookmarkStart w:id="752" w:name="_Toc264"/>
      <w:bookmarkEnd w:id="751"/>
      <w:r>
        <w:rPr>
          <w:rtl w:val="true"/>
        </w:rPr>
        <w:t xml:space="preserve">دلیل عقل </w:t>
      </w:r>
      <w:r>
        <w:rPr>
          <w:rtl w:val="true"/>
        </w:rPr>
        <w:t xml:space="preserve">: </w:t>
      </w:r>
      <w:r>
        <w:rPr>
          <w:rtl w:val="true"/>
        </w:rPr>
        <w:t xml:space="preserve">این دلیل مشتمل بر سه وجه به شرح ذیل است </w:t>
      </w:r>
      <w:r>
        <w:rPr>
          <w:rtl w:val="true"/>
        </w:rPr>
        <w:t>:</w:t>
      </w:r>
      <w:bookmarkEnd w:id="75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آخرین و بهترین پیامبران الهی است و باید در </w:t>
      </w:r>
    </w:p>
    <w:p>
      <w:pPr>
        <w:pStyle w:val="BookText"/>
        <w:rPr/>
      </w:pPr>
      <w:r>
        <w:rPr>
          <w:rFonts w:ascii="IRNazanin" w:hAnsi="IRNazanin" w:eastAsia="IRNazanin"/>
          <w:color w:val="111111"/>
          <w:sz w:val="28"/>
          <w:sz w:val="28"/>
          <w:szCs w:val="28"/>
          <w:rtl w:val="true"/>
          <w:lang w:bidi="fa-IR"/>
        </w:rPr>
        <w:t>تربیت اصحاب و شاگردان از همۀ پیامبران، موفق‌تر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صحابه او فاسق باشند یا پس از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چند تنی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مرتد شوند یا عدالت و تقوایشان را از دست دهند، یعنی همه یا اکثر شاگردان این مدرسه رفوزه شدند، در این صورت عقلا معلم و شیوۀ تربیتی او را مقصر می‌دانند و این منافی با شأن برترین پیامبرخدا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برای موفقیت یک معلم و برنامه تربیتی او موفقیت عده ای از شاگردان او کافی است و برای موفقیت رسول خدا صلی الله علیه و آله و سلم تربیت عالی عده ای از صحابه چون سلمان و ابوذر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نسبی بسیاری از صحابه کفایت می‌کند و عدم تحقق همۀ اهداف بر نقص شیوۀ تربیتی و نقص مربی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نقص شیوۀ تربیتی حضرت رسول صلی الله علیه و آله و سلم مانند آن است که بر حکمت خدای متعال در آفرینش انسان اشکال کنیم که او انسان را برای عبادت آفرید ولی چنان‌که قرآن فرموده اکثر انسان‌ها نافرمانی کردند پس کار او حکیمانه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آنچه پس از پیامبر صلی الله علیه و آله و سلم واقع شد نمی تواند دلیل بر عدم توفیق آن جناب در پیام رسانی درست و تربیت انسان‌ها و باعث نقص شخصیت آن حضرت باشد، زیرا تعداد زیادی از اصحاب واقعاً ایمان آورده، تربیت اسلامی آن حضرت را پذیرا شده بودند و در سختی‌ها و جنگ‌ها ایثار و فداکاری نشان دادند، ولی چنان‌که سنت الهی در امت‌های گذشته بود، صحابه پس از وفات آن حضرت دچار فتنه و امتحان گشتند و بیشترشان مردود شدند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عدالت صحابه، دلیل عقلی است، پس در مورد صحابۀ همه پیامبران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پیامبران اولوا العزم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قابل طرح می‌باشد زیرا صحابۀ </w:t>
      </w:r>
      <w:bookmarkStart w:id="753" w:name="pg8615_82581"/>
    </w:p>
    <w:p>
      <w:pPr>
        <w:pStyle w:val="BookText"/>
        <w:rPr/>
      </w:pPr>
      <w:bookmarkEnd w:id="753"/>
      <w:r>
        <w:rPr>
          <w:rFonts w:ascii="IRNazanin" w:hAnsi="IRNazanin" w:eastAsia="IRNazanin"/>
          <w:color w:val="111111"/>
          <w:sz w:val="28"/>
          <w:sz w:val="28"/>
          <w:szCs w:val="28"/>
          <w:rtl w:val="true"/>
          <w:lang w:bidi="fa-IR"/>
        </w:rPr>
        <w:t>پیامبران دیگر نیز نقش حامل و ناقل شریعت را داشته‌اند و حال آنکه هیچ یک از عالمان اهل سنت قائل به عدالت صحابۀ پیامبران پیشین نیستند بلکه قرآن کریم، روایات و تاریخ به صورت قطعی برخلاف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زمان حیات پیامبران،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سامری و گوساله پرستی اصحاب موسی هنگام رفتن او به میقات کوه طور، تهدید حضرت هارون به کشتن و هم پس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الصَّلوةَ وَ اتَّبَعُوا الشَّهَواتِ فَسَوْفَ یلْقَوْنَ 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جانشینانی به جای ماندند كه نماز را ضایع كردند، و از هوس‌ها پیروى نمودند كه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افراد ضایع کننده نماز و پیرو هوس‌ها، صحابه آن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انحراف بعضی از صحابه حضرت مسیح معروف است</w:t>
      </w:r>
      <w:r>
        <w:rPr>
          <w:rFonts w:eastAsia="IRNazanin" w:cs="IRNazanin"/>
          <w:color w:val="111111"/>
          <w:sz w:val="28"/>
          <w:szCs w:val="28"/>
          <w:rtl w:val="true"/>
          <w:lang w:bidi="fa-IR"/>
        </w:rPr>
        <w:t>.</w:t>
      </w:r>
    </w:p>
    <w:p>
      <w:pPr>
        <w:pStyle w:val="Heading5"/>
        <w:numPr>
          <w:ilvl w:val="4"/>
          <w:numId w:val="1"/>
        </w:numPr>
        <w:rPr/>
      </w:pPr>
      <w:bookmarkStart w:id="754" w:name="__RefHeading___Toc2085687_653776707"/>
      <w:bookmarkStart w:id="755" w:name="_Toc265"/>
      <w:bookmarkEnd w:id="754"/>
      <w:r>
        <w:rPr>
          <w:rtl w:val="true"/>
        </w:rPr>
        <w:t>وجه دوم</w:t>
      </w:r>
      <w:bookmarkEnd w:id="75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مطیع ترین افراد در برابر اوامر خداوند متعال و رسول او صلی الله علیه و آله و سلم بودند؛ آن گونه که در فرمانبریِ کامل از رهبر، درهیچ ملت و مکتبی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حکمی قرآنی نازل می‌شد،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آن‌را در یافت و به آن عمل می‌کردند و در مقابل اوامر و خواست رسول الله صلی الله علیه و آله و سلم چنان بودند که گویا اصلاً ازخود اراده‌ای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مناوی و قسطلانی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جناب مصطفی ملاقات کرد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چند کوتاه باشد و حتی اگر نابینا بوده، آن حضرت را با چشم ندیده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صحابی است و اثر نور آن حضرت در قلب و جوارح او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نورانی و عادل می‌کند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پس نمی توان پذیرفت که صحابۀ بعد از او فاقد صلاحیت و عدالت شدند؟</w:t>
      </w:r>
    </w:p>
    <w:p>
      <w:pPr>
        <w:pStyle w:val="BookText"/>
        <w:rPr/>
      </w:pPr>
      <w:r>
        <w:rPr>
          <w:rFonts w:ascii="IRNazanin" w:hAnsi="IRNazanin" w:eastAsia="IRNazanin"/>
          <w:color w:val="111111"/>
          <w:sz w:val="28"/>
          <w:sz w:val="28"/>
          <w:szCs w:val="28"/>
          <w:rtl w:val="true"/>
          <w:lang w:bidi="fa-IR"/>
        </w:rPr>
        <w:t xml:space="preserve">پاسخ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ذوقی و شاعرانه است که تنها در عده ای از نفوس پاک صادق است پس اخص از مدعای شماست و قرآن به صراحت ادعای شما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قرآن اعرابی را که مسلمان شدند و بعضی از آن‌ها مدتی با پیامبر صلی الله علیه و آله و سلم مصاحبت داشتند مؤمن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رسد به عادل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داند و می دانیم عادل اخص از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 وَ لَمَّا یدْخُلِ الْإِیمانُ فِی قُلُوبِكُمْ</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لیکن بگویید اسلام آورده‌ایم، و هنوز ایمان در دل‌های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وصف طاعت و تعبد در بعضی از اصحاب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صحابه مطیع ترین افراد امت بودند در حالی که در داستان در خواست حدیث قلم و دوات در حال احتضار رسول اللَّه صلی الله علیه و آله و سلم ، مانع نوشتن وصیت او شده، حضرت را به هذیان متهم کردند ؟ شرح آن در پاسخ مشترک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رضی الله عنهم واسطۀ میان پیامبر صلی الله علیه و آله و سلم و امت او هستند؛ آنان بعد از رسول، حامل و مبلغ معارف و احکام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آنان فاسق و منحرف باشند و این واسطه حذف شود، امت به چه طریقی خود رابه سرچشمۀ اسلام و پیام الهی مرتبط سازد؟ پس حکمت و رحمت خدا اقتضا می کند حاملان شریعت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همگی عادل باشند تا امانت شریعت به درستی به نسل‌های بعد منتقل شود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ابوزرعه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منزلت صحابه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 </w:t>
      </w:r>
    </w:p>
    <w:p>
      <w:pPr>
        <w:pStyle w:val="BookText"/>
        <w:rPr/>
      </w:pPr>
      <w:r>
        <w:rPr>
          <w:rFonts w:ascii="IRNazanin" w:hAnsi="IRNazanin" w:eastAsia="IRNazanin"/>
          <w:color w:val="111111"/>
          <w:sz w:val="28"/>
          <w:sz w:val="28"/>
          <w:szCs w:val="28"/>
          <w:rtl w:val="true"/>
          <w:lang w:bidi="fa-IR"/>
        </w:rPr>
        <w:t>کسی یکی از اصحاب رسول خدا صلی الله علیه و آله و سلم را تضعیف می‌کند، بدان که او زندیق است؛ چون رسول خدا صلی الله علیه و آله و سلم حق و قرآن هم حق است و قرآن و حدیث را اصحاب رسول الله به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می‌خواهند شهود ما را خراب کنند تا کتاب و سنت را باطل نمایند درحالی که آنان خود شایستۀ جرح و تفسیق بوده‌اند و زندیق به شمار می‌روند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 امام الحرمین جوینی گفته است صحابه حاملان شریعت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آنان قبول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عدالتشان تشکیک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منحصر به زمان حضرت رسول صلی الله علیه و آله و سلم خواهد شد و به مردم عصرهای دیگر نمی‌رسد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پاسخ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حامل شریعت کامله طبق حدیث متواتر ثقلین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هستندکه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صورت نسبی و ناقص حامل بعضی از شریعت هستند و بعضی از احادیث آنان هم خطا است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نمی تواند عدالت همه صحابه پیامبر را برساند؛ زیرا نفی عدالت از مجموع صحابه به معنای فسق همۀ صحابه نیست تا </w:t>
      </w:r>
      <w:r>
        <w:rPr>
          <w:rFonts w:ascii="IRNazanin" w:hAnsi="IRNazanin" w:eastAsia="IRNazanin"/>
          <w:i/>
          <w:i/>
          <w:iCs/>
          <w:color w:val="111111"/>
          <w:sz w:val="28"/>
          <w:sz w:val="28"/>
          <w:szCs w:val="28"/>
          <w:rtl w:val="true"/>
          <w:lang w:bidi="fa-IR"/>
        </w:rPr>
        <w:t>چنان‌که در دلیل امام الحرمین آمده</w:t>
      </w:r>
      <w:r>
        <w:rPr>
          <w:rFonts w:ascii="IRNazanin" w:hAnsi="IRNazanin" w:eastAsia="IRNazanin"/>
          <w:color w:val="111111"/>
          <w:sz w:val="28"/>
          <w:sz w:val="28"/>
          <w:szCs w:val="28"/>
          <w:rtl w:val="true"/>
          <w:lang w:bidi="fa-IR"/>
        </w:rPr>
        <w:t xml:space="preserve"> شریعت به زمان حضرت رسول صلی الله علیه و آله و سلم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برآنکه بعضی از آن‌ها حامل شریعت الهی نبوده، حتی یک روایت هم از پیامبر نقل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درعدۀ اندکی از صحابه درست است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دلیل آن است که هر کس در نقل شریعت نقش بیشتری داشته و روایات بیشتری را نقل کرده باشد از دیگران عادل‌تر باشد، و حالآنکه چنین نیست؛ روایاتی که در منابع اهل سنت از حضرت علی و حضرت زهرا علیها السلام و خلفای سه گانه نقل شده است به مراتب کمتر از روایات ابو هریره و انس بن مالک می باشد، و قطعاً نمی‌توان گفت عدالت و اجتهاد ابو هریره و انس از آن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عدالت صحابه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روشن است که حتی خود اهل سنت هم بر این امر اجماع ندارند و بهترین شاهد بر عدم اجماع بر حکم عدالت صحابه ، اختلاف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کاشف از عدم اجماع بر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اصولی بزرگ اهل سنت، در کتاب خود الإحکام فی اُصول الأحکام این مسئله را اختلافی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نظر مختلف از علمای اسلام درباره عدالت صحابه پیامبر اکرم صلی الله علیه و آله و سلم نقل می کند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دلیل سوم بر عدالت همۀ صحابه آیات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لَقَدْ رَضِی اللَّهُ عَنِ الْمُؤْمِنِینَ إِذْ یبایعُونَكَ تَحْتَ الشَّجَرَةِ فَعَلِمَ ما فِی قُلُوبِهِمْ فَأَنْزَلَ السَّكِینَةَ عَلَیهِمْ وَ أَثابَهُمْ فَتْحاً قَرِیباً</w:t>
      </w:r>
      <w:r>
        <w:rPr>
          <w:rFonts w:eastAsia="Amiri" w:cs="Amiri" w:ascii="Amiri" w:hAnsi="Amiri"/>
          <w:color w:val="111111"/>
          <w:sz w:val="28"/>
          <w:szCs w:val="28"/>
          <w:rtl w:val="true"/>
          <w:lang w:bidi="ar-SA"/>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مؤمنان به حقیقت خشنود شد هنگامی كه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كردند پس وفا و خلوص قلبى آنان را دانست و بر آنان آرامش فرستاد و به‌زودی پیروزی را نصیب آنان می‌سازد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از صفات قدیمی خداوند می‌باشد و خداوند تنها از </w:t>
      </w:r>
    </w:p>
    <w:p>
      <w:pPr>
        <w:pStyle w:val="BookText"/>
        <w:rPr/>
      </w:pPr>
      <w:r>
        <w:rPr>
          <w:rFonts w:ascii="IRNazanin" w:hAnsi="IRNazanin" w:eastAsia="IRNazanin"/>
          <w:color w:val="111111"/>
          <w:sz w:val="28"/>
          <w:sz w:val="28"/>
          <w:szCs w:val="28"/>
          <w:rtl w:val="true"/>
          <w:lang w:bidi="fa-IR"/>
        </w:rPr>
        <w:t>بندگانی اعلام رضایت می‌کند که می‌داند موجبات رضای او را فراهم می‌کنند و خداوند رضایت خود را از هر کس اعلام کرد آن شخص مؤمن است، و به یقین آن شخص بهشتی است؛ وپس از اعلام رضایت دیگر بر او خشم نمی‌گیرد، ، زیرا اگرخداوند بداند که بعدها ،آن فرد دچار کارهای ناشایست می‌شود از او اعلام رضایت نمی‌کرد پس این آیه دلالت می‌کند بر اینکه خداوند همۀ بیعت کنندگان تحت الشجره را تزکیه نموده است، تزکیه‌ایکه به‌جز خداوند کسی نمی‌تواند بر آن آگاه باشد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ستایش مخصوص اهل بیعت رضوان پس از بیعت است ، نه همۀ صحابه که مورد ادعای شماست؛ بر فرض دلالت ، دلیل بر عدالت كسانی می‌شود كه در زمان بیعت رضوان حضور داشته‌اند و چنان‌که محمد بن اسماعیل بخاری به نقل از جابر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حدیبیه،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این در مقابل تمامی صحابه رسول خدا صلی الله علیه و آله و سلم كه در زمان رحلت آن حضرت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بوده‌اند، در حدود یك و نیم یا دو درصد خواهند شد </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تامۀ رضایت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رضایت ، شامل تمامی كسانی كه در آن روز بیعت كرده‌اند نخواهد شد بلکه مشروط به ایمان بیعت کننده است، ؛یعنی شامل كسانی می‌شود كه با ایمان قلبی بیعت كرده‌اند؛ زیرا آیه شریفه با تعلیق رضایت بر وصف مؤمن آن‌را مشروط به داشتن ایمان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 الْمُؤْمِنِینَ إِذْ یبایعُونَكَ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انتفاء شرط ، مشروط نیز به خودی </w:t>
      </w:r>
    </w:p>
    <w:p>
      <w:pPr>
        <w:pStyle w:val="BookText"/>
        <w:rPr/>
      </w:pPr>
      <w:r>
        <w:rPr>
          <w:rFonts w:ascii="IRNazanin" w:hAnsi="IRNazanin" w:eastAsia="IRNazanin"/>
          <w:color w:val="111111"/>
          <w:sz w:val="28"/>
          <w:sz w:val="28"/>
          <w:szCs w:val="28"/>
          <w:rtl w:val="true"/>
          <w:lang w:bidi="fa-IR"/>
        </w:rPr>
        <w:t xml:space="preserve">خود منتفی خواهد شد ازین رو ضمایر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فِی قُلُوبِهِمْ فَأَنْزَلَ السَّكِینَةَ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متصف به بیعت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بیت‌کنندگان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می‌گردد یعنی پس از بیعت ، خدای متعال صدق و صفای مؤمنان را تصدیق کرد نه صدق و صفای هربیعت کننده ای را، پس این آیه شامل كسانی كه در همان زمان و یا بعد از آن در کار پیامبر اسلام شك داشتند،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قضیۀ شك عمر در کار رسول خدا صلی الله علیه و آله و سلم ، که در بسیاری از كتاب‌های اهل سنت به صورت مفصل آمده و چنین است که پیامبر در رؤیای صادقه دید به مكه وارد شده است و به همراه صحابه خانه خدا را طواف می‌کنند، فردا آن را با صحابه در میان گذاشت، صحابه از تعبیر این رؤیا سؤال كردند،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وارد مكه خواهیم شد واعمال عمره را انجام خواهیم داد، اما تعیین نكردند كه در چه زمانی این امر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آماده حركت شدند و وقتی به حدیبیه رسیدند ، قریش از آمدن پیامبر و اصحابش و نیت آنان آگاهی یافتند؛ لذا همگی مسلح شدند و از ورود مسلمان‌ها به مكه جلوگیری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اسلام صلی الله علیه و آله و سلم به قصد زیارت خانه خدا آمده بود و نه به قصد جنگ،با قریشیان صلح نامه امضا كرد كه امسال از ورود به مكه خودداری کنند و سال بعد بدون هیچ مانعی به مکه بیایند و اعمال عمره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عمر بن الخطاب و همفكران او ، گران آمد و سبب شد كه به نبوت رسول خدا صلی الله علیه و آله و سلم شك كند و خیال كردند كه پیامبر اسلام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دروغ گفته است؛ از این رو عمر پیش پیامبر آمد و با لحن تند به آن حضرت اعتراض كرد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از عمر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از زمانی كه اسلام آورده‌ام ، جز امروز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نبوت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نكرده‌ام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افزون بر اینکه در میان بیعت کنندگان، افرادی مانند عبدالله بن ابیّ بودند که ایمان نداشتند و خداوند نیز از آنان خشنود نبود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نیز در میان صحابه افرادى بودند كه خداوند از تهمت آنان بر حریم رسول خدا صلی الله علیه و آله و سلم خبر داده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بنابر این، چنین نبوده است که خداوند از همگی بیعت‌کنندگان شجره راضی و خشنود بوده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بیانگر رضایت خداوند از آنان پس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یبایعونك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دلالت بر تضمین صلاح و رستگارى آنان تا پایان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افرادى از صحابه بعدها راه خلاف در پیش بگیرند، به این دلیل پس از آیۀ بیعت رضوان ، در همین سورۀ فتح آیۀ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یبایعُونَكَ إِنَّما یبایعُونَ اللَّهَ یدُ اللَّهِ فَوْقَ أَیدِیهِمْ فَمَنْ نَكَثَ فَإِنَّما ینْكُثُ عَلى نَفْسِهِ وَ مَنْ أَوْفى بِما عاهَدَ عَلَیهُ اللَّهَ فَسَیؤْتِیهِ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پیمان شكنى كند در حقیقت به زیان خود پیمان‌شكنى كرده و عهد خویش را شكسته و آن كس كه در برابر عهدى كه با خدا بسته وفادار بماند، و حق بیعت را ادا كند، خداوند پاداش عظیمى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 اند که مراد از این بیعت همان بیعت رضوان در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 xml:space="preserve">احتمال نکث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می‌دهد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می‌بینیم که بسیاری از همین اهل بیعت رضوان دو سال بعد ، در جنگ حنین پیمان شکستند و از میدان فرار کردند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پس خطر انحراف ، اصحاب بیعت رضوان را هم تهدید می کرد چنانچه مالك بن انس در الموطأ نقل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با اشاره به شهدای احد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كه اینان برادر من و مردان نیكی بودند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آنان نبودیم ، ما هم آن گونه كه آنان مسلمان شدند و در راه خدا جهاد كردند، مسلمان شدیم و در راه خدا پیكار كردیم ، رسول خدا صلی الله علیه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وَلَكِنْ لَا أَدْرِی مَا تُحْدِثُونَ بَعْدِی فَبَكَى أَبُو بَكْرٍ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ولی نمی‌دانم كه شما بعد از من با دین خدا چه خواهید كرد ، ابوبكر با شنیدن این سخن گریه كرد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پس حُسن عاقبت مجاهدان بدر هم مشروط به این بود كه در آینده بیعت خود را نشكنند و اعمالی انجام ندهند كه غضب الهی جایگزین رضایتش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دلیل قرآنی دوم بر عدالت صحابه آیۀ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سورۀ توبه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رَضِیَ اللَّهُ عَنْهُمْ وَرَضُوا عَنْهُ وَأَعَدَّ لَهُمْ جَنَّاتٍ تَجْرِي تَحْتَهَا الأنْهَارُ خَالِدِينَ فِيهَا أَبَدًا ذَلِكَ الْفَوْزُالْعَظِيمُ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از مهاجر و انصار به اسلام سبقت گرفتند و کسانی كه در احسان و </w:t>
      </w:r>
    </w:p>
    <w:p>
      <w:pPr>
        <w:pStyle w:val="BookText"/>
        <w:rPr/>
      </w:pPr>
      <w:r>
        <w:rPr>
          <w:rFonts w:ascii="IRNazanin" w:hAnsi="IRNazanin" w:eastAsia="IRNazanin"/>
          <w:color w:val="111111"/>
          <w:sz w:val="28"/>
          <w:sz w:val="28"/>
          <w:szCs w:val="28"/>
          <w:rtl w:val="true"/>
          <w:lang w:bidi="fa-IR"/>
        </w:rPr>
        <w:t>نیکی از آنان پیروی كردند، خدا از آن‌ها خشنود و آن‌ها هم از خداوند خشنودند و خدا برای آنان بهشتی كه زیر درختانش نهرها جاریست مهیا ساخته كه در آن بهشت تا ابد متنعم باشند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اصحاب را به سه گروه تقسیم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پیشگامان در اسلام 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پیشگامان در اسلام و نصرت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آن‌ها كه بعد از این دو گروه آمدند و با قبول اسلام، و با انجام اعمال نیك،از آن‌ها پیروى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اتَّبَعُوهُمْ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جملۀ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را كه در هر عصری از برنامه و اهداف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كردند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صحابۀ غیر سابقین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علما از جملۀ اخیر،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گرفته‌اند وآن را تنها دربارۀ شاگردان صحابه به‌کار می‌برند، یعنى آن عده‌اى كه پیامبر صلی الله علیه و آله و سلم را ندیدند ولی صحابه را دیدند و علوم خود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چنین تقییدی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هر سه مورد رضای خدای متعال هستند و چنین افرادی عادلند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آیه ،متوقف بر عموم رضایت ذیل آیه، از همۀ صحابه است ، ابن جوزی در تفسیر زاد المسیر بر عموم رضایت به روایت تمسک کرده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سابقین اولین، شش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به‌سوی دو قبله همراه رسول اللّه صلی الله علیه و آله و سلم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کسانی که در بیعة الرضوان حدیبیه بیعت کردند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جنگ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اصحاب رسول اللّه صلی الله علیه و آله و سلم هستند چنان‌که </w:t>
      </w:r>
    </w:p>
    <w:p>
      <w:pPr>
        <w:pStyle w:val="BookText"/>
        <w:rPr/>
      </w:pPr>
      <w:r>
        <w:rPr>
          <w:rFonts w:ascii="IRNazanin" w:hAnsi="IRNazanin" w:eastAsia="IRNazanin"/>
          <w:color w:val="111111"/>
          <w:sz w:val="28"/>
          <w:sz w:val="28"/>
          <w:szCs w:val="28"/>
          <w:rtl w:val="true"/>
          <w:lang w:bidi="fa-IR"/>
        </w:rPr>
        <w:t xml:space="preserve">از محمد بن كعب قرظی روایت شده است </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چهارم حرف جرّ ، مِن الانصار ، بیانیه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كعب قرظی رفتم و به او گفتم درباره اصحاب رسول‌خدا صلی الله علیه و آله و سلم چه می گویی؟ منظورم این بود كه با آن فتنه ها كه به پا كردند خدا با آن‌ها چه معامله ای می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یاران پیامبر اعم از نیكوكار وگناهكار ، بهشتی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كجا می گویی؟ اینآیه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تابعین شرطی قائل شده است كه باید تنها در كارهای نیك از صحابه پیروی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کارهای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فقط در این صورت اهل نجاتند ولی صحابه چنین قید و شرطی ندارند</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ولی تفسیر آلوسی وجه ادبی عموم را بیان کرده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همۀ صحابه هستند زیرا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تبعیضیه است و مراد از آن تنها سابقین صحابه هستند پس رضایت خدا ازهمۀ صحابه را از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به اینکه مراد از آن صحابۀ لاحق – نه غیر صحابه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بیانیه می باشد پس همان کلمۀ والسابقون همۀ مهاجر و انصار را شامل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 تا روز قیامت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صحابۀ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روایت و نظر محمد بن كعب قرظی استدلال می کند</w:t>
      </w:r>
      <w:r>
        <w:rPr>
          <w:rFonts w:eastAsia="IRNazanin" w:cs="IRNazanin"/>
          <w:color w:val="111111"/>
          <w:sz w:val="28"/>
          <w:szCs w:val="28"/>
          <w:rtl w:val="true"/>
          <w:lang w:bidi="fa-IR"/>
        </w:rPr>
        <w:t>.</w:t>
      </w:r>
      <w:r>
        <w:rPr>
          <w:rStyle w:val="FootnoteAnchor"/>
          <w:rtl w:val="true"/>
        </w:rPr>
        <w:footnoteReference w:id="74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استدلال به این آیه بر عدالت همۀ صحابه ، متوقف بر عموم رضایت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همۀ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آلوسی آن هم متوقف بر آن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تا مهاجر و انصار مقید به سابقین نشوند، یا اگر تبعیضیه باشد، گروه سوم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صحابه لاحق باشند تا آیۀ شریفه همۀ صحابه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دو احتمال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خلاف ظاهر است زیرا حرف جرّ، تبعیضیه است و قید اولین و سابقین برای تقیید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بیان و 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را و جملۀ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دارد و صحابۀ متأخر و هم پیروان ایشان را تا روز قیامت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ستایش ها مخصوص صحابۀ سابقین است و گروه سوم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صحابۀ دیگر هم می شود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از آنان مشروط به تبعیت است که در صحابۀ متاخر مانند تابعین دیگر حتمی نیست وگرنه لازم می آید همۀ تابعین هم عادل باشند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جملۀ حقیقیه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کلیۀ خارجیه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چوندر آیات قبل سخن از صحابه‌ای است که از تخلف خود از جهاد عذر خواسته‌اند و از مؤمنان طلب رضایت می‌کنند، خدای متعال دربارۀ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تَرْضَوا عَنْهُمْ فَإِنَّ اللَّهَ لا یرْضى عَنِ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شما از آنها راضى شوید خدا هرگز از جماعت فاسقان راضى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تمسک به آن برای عدالت صحابۀ مشکوک الفسق تمسک به عام در شبهه مصداقیه مخصص است و نیز در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حَوْلَكُمْ مِنَ الْأَعْرابِ مُنافِقُونَ وَ مِنْ أَهْلِ الْمَدِینَةِ مَرَدُوا عَلَى النِّفاقِ لا تَعْلَمُهُمْ نَحْنُ نَعْلَمُهُمْ</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مدینه و از اهل این شهر نیز گروهى هستند كه به نفاق خو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صاحب تجربه‌اند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 ایشان را نمى‌شناسى ولى ما آن‌ها را </w:t>
      </w:r>
    </w:p>
    <w:p>
      <w:pPr>
        <w:pStyle w:val="BookText"/>
        <w:rPr/>
      </w:pPr>
      <w:r>
        <w:rPr>
          <w:rFonts w:ascii="IRNazanin" w:hAnsi="IRNazanin" w:eastAsia="IRNazanin"/>
          <w:color w:val="111111"/>
          <w:sz w:val="28"/>
          <w:sz w:val="28"/>
          <w:szCs w:val="28"/>
          <w:rtl w:val="true"/>
          <w:lang w:bidi="fa-IR"/>
        </w:rPr>
        <w:t>مى‌شناسیم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رساند در میان منافقین کسانی بودند که توهّم دخول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آنان می رفت پس تمسک به آن برای عدالت صحابۀ مشکوک النفاق تمسک به عام در شبهه مصداقیه مخصص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خشنودی خداوند در آیه بدون شرط شامل همۀ صحابه شود ولی رضایت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باشد مردود است، زیرا مفهوم این سخن زیادۀ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است، جایى كه شرط نجات تابعان این باشد كه در اعمال صالح از صحابه پیروى كنند به طریق اولى رضایت از صحابه مشروط به صلاح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موضوع خود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قرآنى كه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گرامى‌ترین شما نزد خدا پرهیزكارترین شما است، و در آیات مختلفش به ظالمان و فاسقان لعن مى‌كند و آن‌ها را مستوجب عذاب الهى مى‌شمرد، چگونه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غیر منطقى در برابر كیفر الهى را به صحابه می‌دهد ؟ ولی كسانى كه سال‌ها و قرن‌ها بعد از پیامبر صلی الله علیه و آله و سلم قدم به این جهان گذاردند و فداكاری‌ها و جانبازی‌هاى آن‌ها در راه اسلام كمتر از یاران نخستین پیامبر صلی الله علیه و آله و سلم نبود، بلكه این امتیاز را داشتند كه پیامبر صلی الله علیه و آله و سلم را نادیده، شناختند، و به او ایمان آوردند، چرا از این امتیاز محروم باشند؟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 قرآنی سوم بر عدالت همه صحابه آیۀ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فتح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عَلَى الْكُفَّارِ، رُحَماءُ بَینَهُمْ تَراهُمْ رُكَّعاً سُجَّداً یبْتَغُونَ فَضْلًا مِنَ اللَّهِ وَ رِضْواناً سِیماهُمْ فِی وُجُوهِهِمْ مِنْ أَثَرِ السُّجُودِ ذلِكَ مَثَلُهُمْ فِی التَّوْراةِ وَ مَثَلُهُمْ فِی الْإِنْجِیلِ كَزَرْعٍ أَخْرَجَ شَطْأَهُ فَآزَرَهُ فَاسْتَغْلَظَ فَاسْتَوى عَلى سُوقِهِ یعْجِبُ الزُّرَّاعَ لِیغِیظَ بِهِمُ الْكُفَّارَ وَعَدَ اللَّهُ الَّذِینَ آمَنُوا وَ عَمِلُوا الصَّالِحاتِ مِنْهُمْ مَغْفِرَةً وَأَجْراً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فرستاده خدا است و كسانى كه با او هستند در برابر كفار سرسخت و شدید، و در میان خود مهربانند، </w:t>
      </w:r>
    </w:p>
    <w:p>
      <w:pPr>
        <w:pStyle w:val="BookText"/>
        <w:rPr/>
      </w:pPr>
      <w:r>
        <w:rPr>
          <w:rFonts w:ascii="IRNazanin" w:hAnsi="IRNazanin" w:eastAsia="IRNazanin"/>
          <w:color w:val="111111"/>
          <w:sz w:val="28"/>
          <w:sz w:val="28"/>
          <w:szCs w:val="28"/>
          <w:rtl w:val="true"/>
          <w:lang w:bidi="fa-IR"/>
        </w:rPr>
        <w:t>پیوسته آن‌ها را در حال ركوع و سجود مى‌بینى، آن‌ها همواره فضل خدا و رضاى او را مى‌طلبند، نشانۀ آن‌ها در صورتشان از اثر سجده نمایان است، این توصیف آنها در تورات است، و توصیف آن‌ها در انجیل همانند زراعتى است كه جوانه‌هاى خود را خارج ساخته، سپس به تقویت آن پرداخته، تا محكم شده، و بر پاى خود ایستاده است، و به قدرى نمو و رشد كرده كه زارعان را به شگفتى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آن است كه كافران را به خشم آورد، خداوند كسانى از آن‌ها را كه ایمان آورده‌اند و عمل صالح انجام داده‌اند وعده آمرزش و اجر عظیمى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عدالت صحابه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شامل تمام یاران رسول خدا صلی الله علیه و آله و سلم و از جمله خلفاى سه گانه مى‌شود زیرا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Style w:val="FootnoteAnchor"/>
          <w:rtl w:val="true"/>
        </w:rPr>
        <w:footnoteReference w:id="746"/>
      </w:r>
      <w:r>
        <w:rPr>
          <w:rFonts w:ascii="IRNazanin" w:hAnsi="IRNazanin" w:eastAsia="IRNazanin"/>
          <w:color w:val="111111"/>
          <w:sz w:val="28"/>
          <w:sz w:val="28"/>
          <w:szCs w:val="28"/>
          <w:rtl w:val="true"/>
          <w:lang w:bidi="fa-IR"/>
        </w:rPr>
        <w:t>و ثابت مى‌كند كه آن‌ها در برابر مشركان سخت‌گیر و با مسلمانان مهربان و جویندۀ رضای خدا و اهل رکوع و سجود بوده‌اند پس صحابه دارای این صفاتند و به همۀ صحابه وعدۀ مغفرت و اجر عظیم داده شده</w:t>
      </w:r>
      <w:r>
        <w:rPr>
          <w:rStyle w:val="FootnoteAnchor"/>
          <w:rtl w:val="true"/>
        </w:rPr>
        <w:footnoteReference w:id="747"/>
      </w:r>
      <w:r>
        <w:rPr>
          <w:rFonts w:ascii="IRNazanin" w:hAnsi="IRNazanin" w:eastAsia="IRNazanin"/>
          <w:color w:val="111111"/>
          <w:sz w:val="28"/>
          <w:sz w:val="28"/>
          <w:szCs w:val="28"/>
          <w:rtl w:val="true"/>
          <w:lang w:bidi="fa-IR"/>
        </w:rPr>
        <w:t>، پس همۀ صحابه عادل هستند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شامل هر صحابی نمی شود ؛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معیت و مصاحبت جسمانى نیست؛ بلكه مقصود كسانى هستند كه معیت روحى و ایمانى با حضرت داشته و دارای همۀ اوصاف یاد شده در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براى همراهان رسول خدا صلی الله علیه و آله و سلم صفاتی را مى‌شمارد كه با بررسى زندگى صحابه، درمى‌یابیم كه برخى از صحابه به‌ویژه خلفای اولیه از این ویژگی‌ها برخوردار نبوده‌اند؛ از جمله ویژگی‌هایى كه خداوند براى همراهان </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علی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زندگى بعضی از صحابه و فرارهاى آن‌ها در جنگ‌هاى صدر اسلام این واقعیت را به اثبات مى‌رساند كه آنان داراى این ویژگى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شیخین در جنگ احد و حنین و تنها ماندن رسول خدا صلی الله علیه و آله و سلم به همراه عده‌اى كمى از صحابه، بهترین شاهد و گواه بر این مطلب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دلیل فرار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الآداب،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الاستذكار الجامع لمذاهب فقهاء الأمصار،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 xml:space="preserve">؛ فقال عمر للأنصار من هذا الغلام؟ قالوا هذا ابن أخیك هذا ابن أنس بن النضر قال عمر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من جاءنا یوم أحد أنا وأبو بكر وقد أشیع أن رسول الله قتل فقال یا أبا بكر ویا عمر ما لی أراكما واجفان إن كان رسول الله قتل فإن الله حی لا 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دلیل فرار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وأخرج ابن مندة فی معرفة الصحابة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مِنْكُمْ یوْمَ الْتَقَى الْجَمْعانِ،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عثمان و رافع ابن المعلى و حارثة بن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دومى كه خداوند براى همراهان رسول خدا صلی الله علیه و آله و سلم مى‌شمارد، این است كه آن‌ها با یكدیگر مهربان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تاریخ صدر اسلام، مى‌بینیم كه این ویژگی نیز در همه صحابه وجود نداشته است؛ زیرا در صدر اسلام میان صحابه جنگ‌ها و خونریزی‌هایى اتفاق افتاده است كه كاملاً عكس این مسئله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صحابه از اطراف و اكناف ممالك اسلامى و كشتن عثمان بن عفان، جنگ‌هاى جمل،صفین و نهروان كه در همۀ آن‌ها صحابه نقش اصلى را در دو طرف داشته‌اند، بهترین شاهد بر دشمنی بعضی از بزرگان صحابه با یکدیگر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اهل سنت در بارۀ رفتار وخلق وخوى خلیفه دوم نقل مى‌كنند، وی در </w:t>
      </w:r>
    </w:p>
    <w:p>
      <w:pPr>
        <w:pStyle w:val="BookText"/>
        <w:rPr/>
      </w:pPr>
      <w:r>
        <w:rPr>
          <w:rFonts w:ascii="IRNazanin" w:hAnsi="IRNazanin" w:eastAsia="IRNazanin"/>
          <w:color w:val="111111"/>
          <w:sz w:val="28"/>
          <w:sz w:val="28"/>
          <w:szCs w:val="28"/>
          <w:rtl w:val="true"/>
          <w:lang w:bidi="fa-IR"/>
        </w:rPr>
        <w:t>برخورد با مردم تندى و خشونت می ورزید وخشونت و تندخویى جزو سرشت او شده بود و شاید غیر از آن را براى خود نقص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 معتزلى در معرفى وى مى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بسیار تندخو،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نامهربان و بد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عبوس و ترش رو بود و باورش این بود كه این تندخویى ها فضیلت است و خلاف آن نقص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در الطبقات الكبرى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سخنى كه عمر بن الخطاب هنگام قرار گرفتن بر منبر مى‌گفت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تندخویم؛ خدایا مرا نرم و ملایم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ضعیفم خدایا مرا قوى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بخیلم خدایا مرا سخى گردان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امیر مؤمنان علی علیه السلام نیز در خطبه شقشقیه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سوّم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همین نكته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فَصَیرَهَا فِی حَوْزَةٍ خَشْنَاءَ یغْلُظُ كَلْمُهَا وَ یخْشُنُ مَسُّهَا وَ یكْثُرُ الْعِثَارُ فِیهَا وَ الِاعْتِذَارُ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خلافت را در ناحیه‌اى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قرار داد؛ که سخنش تند و ملاقات با او رنج آور و اشتباهش زیاد و عذر‌خواهی‌اش بسیار بود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مِنْهُمْ در</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وَعَدَ اللَّهُ الَّذِینَ آمَنُوا وَ عَمِلُوا الصَّالِحاتِ مِنْهُمْ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 سر ضمیر غایب در آمده و چنانکه آلوسی از صاحب تحفة الاثنی عشریه نقل کرده، چنین حرف جرّی بیانیه نیست تا وعده مغفرت و اجر عظیم شامل همۀ صحابه شود و بر عدالت همۀ آن‌ها دلالت کند ، زیرا من بیانیه به اسم ظاهر اختصاص دارد تا با مدخولش مبین ماقبل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ضمیر غایب خودش مبهم است و </w:t>
      </w:r>
    </w:p>
    <w:p>
      <w:pPr>
        <w:pStyle w:val="BookText"/>
        <w:rPr/>
      </w:pPr>
      <w:r>
        <w:rPr>
          <w:rFonts w:ascii="IRNazanin" w:hAnsi="IRNazanin" w:eastAsia="IRNazanin"/>
          <w:color w:val="111111"/>
          <w:sz w:val="28"/>
          <w:sz w:val="28"/>
          <w:szCs w:val="28"/>
          <w:rtl w:val="true"/>
          <w:lang w:bidi="fa-IR"/>
        </w:rPr>
        <w:t>به وسیله مرجعش بیان می شود در نتیجه نمی تواند مبین ما قبل خود باشد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پس حرف 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تبعیضیه است و وعده مغفرت و اجر عظیم اختصاص به بعضی از صحابه دارد؛ یعنی كسانى از آن‌ها كه واقعاً ایمان آورده‌اند و مخلصانه عمل صالح انجام دادند، پس با انتفاء شرط ، مشروط نیز منتفی خواهد شد و این وعده شامل همۀ صحابه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دلیل چهارم قرآنی بر عدالت صحابه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حَسْبُكَ اللَّهُ وَ مَنِ اتَّبَعَكَ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 خداوند و مؤمنانى كه از تو پیروى می كنند براى حمایت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متوقف بر عطف مؤمنین بر الله است ، بنا بر این احتمال پس از خدا ، متابعت كنندگان از پیامبر صلی الله علیه و آله و سلم ، براى حمایت از ایشان كافى شمرده شده‌اند و آنان جز صحابه نبودند</w:t>
      </w:r>
    </w:p>
    <w:p>
      <w:pPr>
        <w:pStyle w:val="BookText"/>
        <w:rPr/>
      </w:pPr>
      <w:r>
        <w:rPr>
          <w:rFonts w:ascii="IRNazanin" w:hAnsi="IRNazanin" w:eastAsia="IRNazanin"/>
          <w:color w:val="111111"/>
          <w:sz w:val="28"/>
          <w:sz w:val="28"/>
          <w:szCs w:val="28"/>
          <w:rtl w:val="true"/>
          <w:lang w:bidi="fa-IR"/>
        </w:rPr>
        <w:t>و این مدح عظیم ملازم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معقول نیست کسانی كه خداوند، آن‌ها را براى حمایت از رسول خود كافى دانسته است و به او دلگرمى داده، عدّه‌اى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التزامى بر عدالت صحابیان دارد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استدلال متوقف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مؤمنین در کنار ذات مقدس کافی رسول باشد در حالی که به نظر خیلی از مفسران از جمله ابن تیمیه این تفسیر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پاسخ علامه حلی که به حدیث ابونعیم در شأن نزول آیه بر فضیلت مولا علی علیه السلام استدلال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صحیح نیست زیرا در این صورت باید من موصوله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اتَّبَعَكَ عطف به الله و مرفوع باشد، یعنی مؤمنین در عرض خدا تو را کفایت می کند و این موجب كفر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تنهایی برای تمام خلق كافی است و نباید برای قول ابونعیم یا دیگران، آیات قرآنی كه در توحید است تفسیر به شرک نماید، بلکه مَن موصوله منصوب به عنوان مفعول معه یا عطف بر محل کاف است ومعنی آیه این است كه ای پیامبر، خدا برای تو و برای آن مؤمنانی كه تو را پیروی كنند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وحده كافیك و كافی من معك من المؤمنین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قول شاعر كه گفته فحسبك و الضحاك سیف مهند،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تیز هندی برای تو و ضحاك كافی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بنا بر این احتمال تفسیری که علمای سنی در تفسیر این آیه گفته‌اند این آیه اصلاً در مدح صحابه نیست، بلکه در بارۀ توحیداست و با وجود احتمال، استدلال به هم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تفسیر شما مدح این آیه برای هر صحابی نیست بلکه مشروط به دو شرط تبعیت و ایمان است واحراز این دو شرط در همۀ صحابه دلیل ندارد بلکه دلیل بر خلاف آن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 شود که استدلال به آیۀ مشابۀ دیگر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عدالت همۀ صحابه باطل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أَنْ یخْدَعُوكَ فَإِنَّ حَسْبَكَ اللَّهُ هُوَ الَّذِی أَیَّدَكَ بِنَصْرِهِ وَ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بخواهند تو را فریب دهند خدا براى تو كافى است او همان كسى است كه تو را با یارى خود و مؤمنان تقویت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تقویت دین ملازمه با عدالت ندارد،بسا دین به وسیله کافر یا منافق و فاسق تقویت شود و بر </w:t>
      </w:r>
    </w:p>
    <w:p>
      <w:pPr>
        <w:pStyle w:val="BookText"/>
        <w:rPr/>
      </w:pPr>
      <w:r>
        <w:rPr>
          <w:rFonts w:ascii="IRNazanin" w:hAnsi="IRNazanin" w:eastAsia="IRNazanin"/>
          <w:color w:val="111111"/>
          <w:sz w:val="28"/>
          <w:sz w:val="28"/>
          <w:szCs w:val="28"/>
          <w:rtl w:val="true"/>
          <w:lang w:bidi="fa-IR"/>
        </w:rPr>
        <w:t>فرض ملازمه ، کلمۀ مؤمنین اخص از صحابه است زیرا تعریف صحابی شامل منافق و فاسق هم می شود، پس همۀ آن‌ها عادل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قرآنی بر عدالت 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شما بهترین امتى بودید كه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به این آیه چنین است كه به گفته بسیارى از مفسّران و علما، این آیه در خصوص صحابیان نازل شده و برخى گفته‌اند آیۀ شریفه در شأن عموم امّت محمّد صلی الله علیه و آله و سلم می‌باشد و بهترینِ امت، صحابه اند که معاصر پیامبر اکرم صلی الله علیه و آله و سلم و شاهد وحی بودند و روشن است امتی که بهترین امت‌ها و آمر به معروف و ناهی از منکر معرفی شده نمی‌شود فاسق باشد پس همۀ صحابه عادلند چنان‌که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 لِتَكُونُوا شُهَدَاءَ عَلَى النَّاسِ وَیكُونَ الرَّسُولُ عَلَیكُمْ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امتى میانه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 سپس پیامبر صلی الله علیه و آله و سلم بر شما گواه 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احمد و عبد بن حمید و بخاری و ترمذی و نسائی و ابن جریر و ابن المنذر و ابن ابى حاتم و ابن مردویه و بیهقی از ابو سعید خدری از رسول الله صلی الله علیه و آله و سلم روایت کرده‌اند که روز قیامت از نوح پرسیده می شود آیا دین خدا را به امتت رساندی؟ می‌گوید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از امت او می پرسند می گویند هیچ مُبلّغی برای ما نیامد و کسی دین را به ما نرسانید، پس به نوح گفته می شود چه کسی بر گفته تو </w:t>
      </w:r>
    </w:p>
    <w:p>
      <w:pPr>
        <w:pStyle w:val="BookText"/>
        <w:rPr/>
      </w:pPr>
      <w:r>
        <w:rPr>
          <w:rFonts w:ascii="IRNazanin" w:hAnsi="IRNazanin" w:eastAsia="IRNazanin"/>
          <w:color w:val="111111"/>
          <w:sz w:val="28"/>
          <w:sz w:val="28"/>
          <w:szCs w:val="28"/>
          <w:rtl w:val="true"/>
          <w:lang w:bidi="fa-IR"/>
        </w:rPr>
        <w:t xml:space="preserve">شهادت می دهد ؟ پاسخ می دهد محمد و امت او؛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تفسیر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 یعنی عدالت و درستكاری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فرا خوانده می شوید و به نفع نوح و تیلیغ او شهادت می دهید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در روایت دیگر این استشهاد و انکار تبلیغ و شهادت امت خاتم در بارۀ همۀ انبیا و امم آنان آمده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قدر متیقن از امت وسط و مخاطب آیه صحابه هستند ،پس به شهادت قرآن، صحابه عادلند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آیه اول خیر یعنی بهتر بودن افعل التفضیل است و خیریتنسبى مى باشد به این معنى كه امت اسلامى در مقایسه با امت هاى پیشین بهتر و شایسته تر مى باشد و اصطلاح امت بر تمام اهل اسلام در عصرها و دوره هاى گوناگون اطلاق مى‌شود، گرچه نسل اول مسلمانان به عنوان پیشگامان نهضت اسلام در طلیعۀ امت قرار داشته از این نظر از امتیاز ویژه اى برخوردارند، ولى برترى نسبى هرگز به مفهوم عدالت یكایك صحابه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اصطلاح امت وسط به مفهوم امت میانه و دور از افراط و تفریط تفسیر شده كه بیانى از یك ویژگى كلى براى امت اسلامى است و با عدالت همۀ صحابه ملازمت ندارد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علت برتری این امت بر دیگران امر به معروف و نهى از منكر آنان است پس مدح و ثناى الهى از صحابه بى قید و شرط نبوده بلكه تابع عنوان مورد </w:t>
      </w:r>
    </w:p>
    <w:p>
      <w:pPr>
        <w:pStyle w:val="BookText"/>
        <w:rPr/>
      </w:pPr>
      <w:r>
        <w:rPr>
          <w:rFonts w:ascii="IRNazanin" w:hAnsi="IRNazanin" w:eastAsia="IRNazanin"/>
          <w:color w:val="111111"/>
          <w:sz w:val="28"/>
          <w:sz w:val="28"/>
          <w:szCs w:val="28"/>
          <w:rtl w:val="true"/>
          <w:lang w:bidi="fa-IR"/>
        </w:rPr>
        <w:t>نظر در آیه مى باشد و چون این عنوان زوال یابد، استحقاق مدح هم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استدلال كننده براى اثبات مدعاى خود باید ثابت کند مدح و ثنا و خشنودى الهى مطلق بوده و به هیچ عنوانی تقیید نیافته و به طول حیات آینده صحابه سرایت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وصف یادشده فوق را نمى توان در تمام صحابه و در تمام حیات آنان یافت بلكه عدۀ زیادى از صحابه افزون بر ترک وظیفه ، خودشان تارک معروف و عامل به منکر بودند و قرآن برخى از آنان را فاسق می‌داند و چنان‌که در تفسیر اهل‌بیت از این آیه آمده ،باید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مخصوصى حمل شود كه عدالت بلكه عصمتشان ثابت است و ایشان اهل بیت علیهم السلام هستند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این آیه تشریعی نیست زیرا به افراد امت تعلق گرفته که جعل تشریعی در آن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جعل تکوینی باشد یعنی از هر جهت شما را تکویناً امت وسط قرار دادیم واین ملازمه با عصمت دارد که به ائمه اهل‌بیت اختصاص پیدا می‌کند، چنان‌که روایات معتبر برآن دلالت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برید عجلی تفسیر این آیه را از 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الامة الوسطى، و نحن شهداء الله على خلقه، و حججه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میانه هستیم و گواهان خدا برخلق و حجت‌های او بر زمین</w:t>
      </w:r>
      <w:r>
        <w:rPr>
          <w:rFonts w:eastAsia="IRNazanin" w:cs="IRNazanin"/>
          <w:color w:val="111111"/>
          <w:sz w:val="28"/>
          <w:szCs w:val="28"/>
          <w:rtl w:val="true"/>
          <w:lang w:bidi="fa-IR"/>
        </w:rPr>
        <w:t>.</w:t>
      </w:r>
      <w:r>
        <w:rPr>
          <w:rStyle w:val="FootnoteAnchor"/>
          <w:rtl w:val="true"/>
        </w:rPr>
        <w:footnoteReference w:id="756"/>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آیات دیگری نیز بر عدالت همۀ صحابه استدلال شده که بطلان آن روشن است</w:t>
      </w:r>
      <w:r>
        <w:rPr>
          <w:rFonts w:eastAsia="IRNazanin" w:cs="IRNazanin"/>
          <w:color w:val="111111"/>
          <w:sz w:val="28"/>
          <w:szCs w:val="28"/>
          <w:rtl w:val="true"/>
          <w:lang w:bidi="fa-IR"/>
        </w:rPr>
        <w:t xml:space="preserve">. </w:t>
      </w:r>
      <w:bookmarkStart w:id="756" w:name="pg8615_82626"/>
    </w:p>
    <w:p>
      <w:pPr>
        <w:pStyle w:val="Heading5"/>
        <w:numPr>
          <w:ilvl w:val="4"/>
          <w:numId w:val="1"/>
        </w:numPr>
        <w:rPr/>
      </w:pPr>
      <w:bookmarkStart w:id="757" w:name="__RefHeading___Toc2085689_653776707"/>
      <w:bookmarkStart w:id="758" w:name="_Toc266"/>
      <w:bookmarkEnd w:id="756"/>
      <w:bookmarkEnd w:id="757"/>
      <w:r>
        <w:rPr>
          <w:rtl w:val="true"/>
        </w:rPr>
        <w:t>چهارمین دلیل بر عدالت صحابه، سنت است</w:t>
      </w:r>
      <w:bookmarkEnd w:id="758"/>
    </w:p>
    <w:p>
      <w:pPr>
        <w:pStyle w:val="BookText"/>
        <w:rPr/>
      </w:pPr>
      <w:r>
        <w:rPr>
          <w:rFonts w:ascii="IRNazanin" w:hAnsi="IRNazanin" w:eastAsia="IRNazanin"/>
          <w:color w:val="111111"/>
          <w:sz w:val="28"/>
          <w:sz w:val="28"/>
          <w:szCs w:val="28"/>
          <w:rtl w:val="true"/>
          <w:lang w:bidi="fa-IR"/>
        </w:rPr>
        <w:t>اهل سنت گاهی بر خلافت و گاهی بر حجیت سیره بعضی ازصحابه و غالباً بر عدالت همۀ صحابه به احادیثی به شرح زیر استناد می كنند</w:t>
      </w:r>
      <w:r>
        <w:rPr>
          <w:rFonts w:eastAsia="IRNazanin" w:cs="IRNazanin"/>
          <w:color w:val="111111"/>
          <w:sz w:val="28"/>
          <w:szCs w:val="28"/>
          <w:rtl w:val="true"/>
          <w:lang w:bidi="fa-IR"/>
        </w:rPr>
        <w:t>:</w:t>
      </w:r>
    </w:p>
    <w:p>
      <w:pPr>
        <w:pStyle w:val="Heading5"/>
        <w:numPr>
          <w:ilvl w:val="4"/>
          <w:numId w:val="1"/>
        </w:numPr>
        <w:rPr/>
      </w:pPr>
      <w:bookmarkStart w:id="759" w:name="__RefHeading___Toc2085691_653776707"/>
      <w:bookmarkStart w:id="760" w:name="_Toc267"/>
      <w:bookmarkEnd w:id="759"/>
      <w:r>
        <w:rPr>
          <w:rtl w:val="true"/>
        </w:rPr>
        <w:t>حدیث اول</w:t>
      </w:r>
      <w:r>
        <w:rPr>
          <w:rtl w:val="true"/>
        </w:rPr>
        <w:t xml:space="preserve">: </w:t>
      </w:r>
      <w:r>
        <w:rPr>
          <w:rtl w:val="true"/>
        </w:rPr>
        <w:t>حدیث نجوم</w:t>
      </w:r>
      <w:bookmarkEnd w:id="760"/>
    </w:p>
    <w:p>
      <w:pPr>
        <w:pStyle w:val="BookText"/>
        <w:rPr/>
      </w:pPr>
      <w:r>
        <w:rPr>
          <w:rFonts w:ascii="IRNazanin" w:hAnsi="IRNazanin" w:eastAsia="IRNazanin"/>
          <w:color w:val="111111"/>
          <w:sz w:val="28"/>
          <w:sz w:val="28"/>
          <w:szCs w:val="28"/>
          <w:rtl w:val="true"/>
          <w:lang w:bidi="fa-IR"/>
        </w:rPr>
        <w:t>اهل سنت بر عدالت همۀ صحابه، بلکه حجیت سیرۀ آنان به این حدیث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أصحابى كالنجومِ بأیِّهمُ اقتدَیتُم اهتدَیتُم؛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به‌سان ستارگان آسمان هستند از هر كدام پیروى كردید هدایت مى‌یابید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اسنادی است که همۀ آن‌ها از دیدگاه عالمان رجال اهل سنت ضعیف و محتوای آن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بعضی از افرادی که این روایت را تضعیف و ابطال نموده اند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موسوعه دارقطنی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احادیث غریب و بدون شاهد مالک است وسپس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مالک ثابت نمی باشد و تمام راویان آن مجهولند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 xml:space="preserve">. </w:t>
      </w:r>
      <w:bookmarkStart w:id="761" w:name="pg8615_82629"/>
    </w:p>
    <w:p>
      <w:pPr>
        <w:pStyle w:val="BookText"/>
        <w:rPr/>
      </w:pPr>
      <w:bookmarkEnd w:id="761"/>
      <w:r>
        <w:rPr>
          <w:rFonts w:ascii="IRNazanin" w:hAnsi="IRNazanin" w:eastAsia="IRNazanin"/>
          <w:color w:val="111111"/>
          <w:sz w:val="28"/>
          <w:sz w:val="28"/>
          <w:szCs w:val="28"/>
          <w:rtl w:val="true"/>
          <w:lang w:bidi="fa-IR"/>
        </w:rPr>
        <w:t xml:space="preserve">و کلامی است که از رسول خدا صلی الله علیه و آله و سلم صادر نشده است </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ثابت نیست و بحث بر سر آن بین علما معروف است و عمل به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ساده ترین احکام شرع صحیح نمی باشد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این باره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دروغ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حدیث شناس معروف سلفی آن‌را از موضوعات و احایث جعلی شمرده است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آیا با این وضع مى توان با چنین حدیثى بر یك مسئلۀ حیاتى استدلال نمود؟</w:t>
      </w:r>
    </w:p>
    <w:p>
      <w:pPr>
        <w:pStyle w:val="BookText"/>
        <w:rPr/>
      </w:pPr>
      <w:r>
        <w:rPr>
          <w:rFonts w:ascii="IRNazanin" w:hAnsi="IRNazanin" w:eastAsia="IRNazanin"/>
          <w:color w:val="111111"/>
          <w:sz w:val="28"/>
          <w:sz w:val="28"/>
          <w:szCs w:val="28"/>
          <w:rtl w:val="true"/>
          <w:lang w:bidi="fa-IR"/>
        </w:rPr>
        <w:t>افزون بر آن که محتوای این حدیث باطل و تمثیلی که در آن آمده غلط است زیرا کسی که مثلاً در شب تار می خواهد به مقصد خاصی برود هر ستاره ای او را هدایت نمی کند ،بلکه قاصد شمال را تنها ستارگان شمالی و قاصد جنوب را ستارگان جنوبی هدایت می کند</w:t>
      </w:r>
      <w:r>
        <w:rPr>
          <w:rFonts w:eastAsia="IRNazanin" w:cs="IRNazanin"/>
          <w:color w:val="111111"/>
          <w:sz w:val="28"/>
          <w:szCs w:val="28"/>
          <w:rtl w:val="true"/>
          <w:lang w:bidi="fa-IR"/>
        </w:rPr>
        <w:t>.</w:t>
      </w:r>
    </w:p>
    <w:p>
      <w:pPr>
        <w:pStyle w:val="Heading5"/>
        <w:numPr>
          <w:ilvl w:val="4"/>
          <w:numId w:val="1"/>
        </w:numPr>
        <w:rPr/>
      </w:pPr>
      <w:bookmarkStart w:id="762" w:name="__RefHeading___Toc2085693_653776707"/>
      <w:bookmarkStart w:id="763" w:name="_Toc268"/>
      <w:bookmarkEnd w:id="762"/>
      <w:r>
        <w:rPr>
          <w:rtl w:val="true"/>
        </w:rPr>
        <w:t xml:space="preserve">حدیث دوم </w:t>
      </w:r>
      <w:r>
        <w:rPr>
          <w:rtl w:val="true"/>
        </w:rPr>
        <w:t xml:space="preserve">: </w:t>
      </w:r>
      <w:r>
        <w:rPr>
          <w:rtl w:val="true"/>
        </w:rPr>
        <w:t>حدیث اقتدا</w:t>
      </w:r>
      <w:bookmarkEnd w:id="76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عدالت و حجیت قول دو صحابی و گاهی بر خلافت آنان به حدیث اقتدا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بکریه از این حدیث به عنوان نص بر امامت ابوبکر و </w:t>
      </w:r>
    </w:p>
    <w:p>
      <w:pPr>
        <w:pStyle w:val="BookText"/>
        <w:rPr/>
      </w:pPr>
      <w:r>
        <w:rPr>
          <w:rFonts w:ascii="IRNazanin" w:hAnsi="IRNazanin" w:eastAsia="IRNazanin"/>
          <w:color w:val="111111"/>
          <w:sz w:val="28"/>
          <w:sz w:val="28"/>
          <w:szCs w:val="28"/>
          <w:rtl w:val="true"/>
          <w:lang w:bidi="fa-IR"/>
        </w:rPr>
        <w:t>عمر یاد کرده‌اند؛ و برخی از متکلمان اهل سنت نیز آن را معارض با نصوص شیعه بر امامت می‌دانند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حدیث اقتدا از چند نفر صحابی نقل شده است که مهم ترین آن روایت حذیفة بن یمان و عبداللّه بن احمد است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از پدرش از سُفیان بن عُیینَه، از زائده، از عبدالملك بن عمیر، از ربعى بن خراش، از حذیفه براى ما نقل مى كند كه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از ابوبكر و عمر پیروى كنید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از پدرش از وكیع از سُفیان، از عبدالملك بن عمیر، از فردى كه مولاى ربعى بن خراش بود، از ربعى بن خراش، از حذیفه نقل مى كند كه ما در حضور پیامبر صلی الله علیه و آله و سلم نشسته بودیم حضرت فرمود نمى‌دانم چه قدر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فردى كه پس از من هستند اقتدا كنید و به ابوبكر و عمر اشاره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پیمان عمّار تمسّك كنید و آنچه را كه ابن مسعود براى شما نقل كرد، تصدیق كنید</w:t>
      </w:r>
      <w:r>
        <w:rPr>
          <w:rFonts w:eastAsia="IRNazanin" w:cs="IRNazanin"/>
          <w:color w:val="111111"/>
          <w:sz w:val="28"/>
          <w:szCs w:val="28"/>
          <w:rtl w:val="true"/>
          <w:lang w:bidi="fa-IR"/>
        </w:rPr>
        <w:t>.</w:t>
      </w:r>
      <w:r>
        <w:rPr>
          <w:rStyle w:val="FootnoteAnchor"/>
          <w:rtl w:val="true"/>
        </w:rPr>
        <w:footnoteReference w:id="764"/>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نیز این حدیث را روایت مى كند، آنجا كه مى‌گوید حسن بن صباح بزّاز از سُفیان بن عُیینَه از زائده از عبدالملك بن عمیر از ربعى از حذیفه براى ما نقل مى كند 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ابوبكر و عمر اقتدا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این </w:t>
      </w:r>
      <w:bookmarkStart w:id="764" w:name="pg8615_82636"/>
    </w:p>
    <w:p>
      <w:pPr>
        <w:pStyle w:val="BookText"/>
        <w:rPr/>
      </w:pPr>
      <w:bookmarkEnd w:id="764"/>
      <w:r>
        <w:rPr>
          <w:rFonts w:ascii="IRNazanin" w:hAnsi="IRNazanin" w:eastAsia="IRNazanin"/>
          <w:color w:val="111111"/>
          <w:sz w:val="28"/>
          <w:sz w:val="28"/>
          <w:szCs w:val="28"/>
          <w:rtl w:val="true"/>
          <w:lang w:bidi="fa-IR"/>
        </w:rPr>
        <w:t>حدیث را در همان بخش از ابن مسعود هم این گونه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بن یحیى بن سلمة بن كهیل براى ما روایت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سلمة بن كهیل، از أبى الزّعراء، از ابن مسعود نقل كرد كه ابن مسعود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آن دو صحابى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ابوبكر و عمر اقتدا كنید و از روش عمّار پیروى نمایید و به دستور و سفارش ابن مسعود تمسّك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 نظیر این روایت در کتب فرعی حدیث هم آمده است</w:t>
      </w:r>
      <w:r>
        <w:rPr>
          <w:rFonts w:eastAsia="IRNazanin" w:cs="IRNazanin"/>
          <w:color w:val="111111"/>
          <w:sz w:val="28"/>
          <w:szCs w:val="28"/>
          <w:rtl w:val="true"/>
          <w:lang w:bidi="fa-IR"/>
        </w:rPr>
        <w:t>.</w:t>
      </w:r>
    </w:p>
    <w:p>
      <w:pPr>
        <w:pStyle w:val="Heading5"/>
        <w:numPr>
          <w:ilvl w:val="4"/>
          <w:numId w:val="1"/>
        </w:numPr>
        <w:rPr/>
      </w:pPr>
      <w:bookmarkStart w:id="765" w:name="__RefHeading___Toc2085695_653776707"/>
      <w:bookmarkStart w:id="766" w:name="_Toc269"/>
      <w:bookmarkEnd w:id="765"/>
      <w:r>
        <w:rPr>
          <w:rtl w:val="true"/>
        </w:rPr>
        <w:t>پاسخ</w:t>
      </w:r>
      <w:bookmarkEnd w:id="7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 حدیث، استدلال به نص بر خلافت خلیفۀ اول و دوم باشد، ناقض عقیده اهل سنت بر عدم نص بر خلافت و واگذری آن به انتخاب صحابه است بلکه هیچ یک از خلفای سه گانه و حامیان اولیه ایشان به نص بر خلافت استدلال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نص ادعایی بود که بعدها به وسیله متکلمان بکریه برای عقب نیفتادن از شیعیان اختراع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نوش داروی بعد از مرگ سهراب است ، افزون بر آنکه روایات آن ضعیف است و در نتیجه این گونه احادیث جعلی و باطل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اقتدا در صحیحین نقل نشده است و بسیاری از بزرگان اهل سنّت به پذیرش مناقبى كه بُخارى ومسلم آن را نقل نكرده اند اعتقاد ندارند بلکه معتقدند كه آنچه صاحبان صحاح از آن اعراض كرده اند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طریق این حدیث از حذیفة بن یمان است، كه همه سندهایش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مسند احمد یعنی شعیب الأرنؤوط سند این حدیث را منقطع و در نتیجه مرسل و ضعیف می داند و هرچند او بقیۀرجال سند را موثق می داند ولی در تاریخ آورده اند كه وقتى نامه رسان امام حسین علیه السلام به اهل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بن یقطر یا قیس بن مسهّر صیداوى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ابن زیاد، از بالاى قصر به پایین انداختند، تمام استخوان هایش ریز شد ، هنوز رمقى در جان او بود که عبدالملك بن عمیر راوی این حدیث آمد و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او را آسوده نمایم</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اهل سنت عبدالملك را فردى مُدَلّس ، پراشتباه، مضطرب الحدیث و بسیار ضعیف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بیش از پانصد حدیث ندیدم كه در بسیارى از آن ها خطا و اشتباه كرده است اسحاق بن منصور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واقعاً ضعیف مى داند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ابن مَعین در مورد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او را نمى پسندید</w:t>
      </w:r>
      <w:r>
        <w:rPr>
          <w:rStyle w:val="FootnoteAnchor"/>
          <w:rtl w:val="true"/>
        </w:rPr>
        <w:footnoteReference w:id="768"/>
      </w:r>
      <w:r>
        <w:rPr>
          <w:rFonts w:ascii="IRNazanin" w:hAnsi="IRNazanin" w:eastAsia="IRNazanin"/>
          <w:color w:val="111111"/>
          <w:sz w:val="28"/>
          <w:sz w:val="28"/>
          <w:szCs w:val="28"/>
          <w:rtl w:val="true"/>
          <w:lang w:bidi="fa-IR"/>
        </w:rPr>
        <w:t>مَناوى به نقل از از ابن حجر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عبدالملك در این حدیث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آن را داراى اشكال دانسته است و بزّار نیز مانند ابن حزم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عبدالملك آن را ازربعى و ربعى از حذیفه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w:t>
      </w:r>
      <w:bookmarkStart w:id="767" w:name="pg8615_82641"/>
    </w:p>
    <w:p>
      <w:pPr>
        <w:pStyle w:val="BookText"/>
        <w:rPr/>
      </w:pPr>
      <w:bookmarkEnd w:id="767"/>
      <w:r>
        <w:rPr>
          <w:rFonts w:ascii="IRNazanin" w:hAnsi="IRNazanin" w:eastAsia="IRNazanin"/>
          <w:color w:val="111111"/>
          <w:sz w:val="28"/>
          <w:sz w:val="28"/>
          <w:szCs w:val="28"/>
          <w:rtl w:val="true"/>
          <w:lang w:bidi="fa-IR"/>
        </w:rPr>
        <w:t>حدیث شاهدى وجود دارد</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768" w:name="__RefHeading___Toc2085697_653776707"/>
      <w:bookmarkStart w:id="769" w:name="_Toc270"/>
      <w:bookmarkEnd w:id="768"/>
      <w:r>
        <w:rPr>
          <w:rtl w:val="true"/>
        </w:rPr>
        <w:t>روایت ترمذى از ابن مسعود</w:t>
      </w:r>
      <w:bookmarkEnd w:id="769"/>
    </w:p>
    <w:p>
      <w:pPr>
        <w:pStyle w:val="BookText"/>
        <w:rPr/>
      </w:pPr>
      <w:r>
        <w:rPr>
          <w:rFonts w:ascii="IRNazanin" w:hAnsi="IRNazanin" w:eastAsia="IRNazanin"/>
          <w:color w:val="111111"/>
          <w:sz w:val="28"/>
          <w:sz w:val="28"/>
          <w:szCs w:val="28"/>
          <w:rtl w:val="true"/>
          <w:lang w:bidi="fa-IR"/>
        </w:rPr>
        <w:t>این روایت نیز مانند روایت حذیفه، از چند جهت قابل نقد و بررسى است تِرمذى این سلسله سند را ناشناخته مى داند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فقط از طریق حدیث یحیى بن سلمة بن كهیل مى شناسیم افزون بر آن، یحیى بن سلمة بن كهیل را فردى ضعیف، متروك، منكر الحدیث و بى اهمیت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نظر دیگران را در مورد او این گونه بیان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یحیى را ضعیف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 مورد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گوید در احادیث او احادیث منكر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نیز از او سخن به میان مى آورد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سخنان رجال شناسان را در مورد یحیى مطرح كرده است و مى گوید ابن حِبّان نیز او را در میان ضعفا ذكر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بسیار منكر الحدیث است و به احادیث او احتجاج نمى شود</w:t>
      </w:r>
      <w:r>
        <w:rPr>
          <w:rFonts w:eastAsia="IRNazanin" w:cs="IRNazanin"/>
          <w:color w:val="111111"/>
          <w:sz w:val="28"/>
          <w:szCs w:val="28"/>
          <w:rtl w:val="true"/>
          <w:lang w:bidi="fa-IR"/>
        </w:rPr>
        <w:t>.</w:t>
      </w:r>
      <w:r>
        <w:rPr>
          <w:rStyle w:val="FootnoteAnchor"/>
          <w:rtl w:val="true"/>
        </w:rPr>
        <w:footnoteReference w:id="770"/>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سلسله سند، نام اسماعیل بن یحیى بن سَلَمه نیز به چشم مى خورد كه او فردى ضعیف 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ازدى و دیگران در مورد او مى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اسماعیل متروكند</w:t>
      </w:r>
      <w:r>
        <w:rPr>
          <w:rStyle w:val="FootnoteAnchor"/>
          <w:rtl w:val="true"/>
        </w:rPr>
        <w:footnoteReference w:id="771"/>
      </w:r>
      <w:r>
        <w:rPr>
          <w:rFonts w:ascii="IRNazanin" w:hAnsi="IRNazanin" w:eastAsia="IRNazanin"/>
          <w:color w:val="111111"/>
          <w:sz w:val="28"/>
          <w:sz w:val="28"/>
          <w:szCs w:val="28"/>
          <w:rtl w:val="true"/>
          <w:lang w:bidi="fa-IR"/>
        </w:rPr>
        <w:t>فرد دیگرى كه در این سند قابل بررسى است، ابراهیم بن اسماعیل بن یحیى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نقل حدیث سهل انگار، متروک، ضعیف و مدلِّس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او را در نقل حدیث سهل انگار و ابو حاتِم نیز او را متروک دانسته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افزون بر آنکه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تدلیس راجایز می‌دانستیم در این باره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می‌کردیم؛ ولی این حدیث صحیح نیست و خداوند ما را از احتجاج به چیزی که درست نیست، حفاظ کن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به این حدیث پرداخته و با نقل سخنان بزرگان رجال و حدیث اهل سنت سند آن را نقد کرده است</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ذهبی در مواضع گوناگون، سند حدیث اقتدا را نادرست دانسته است</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پس این حدیث نیز از لحاظ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مفاد این حدیث مبهم است آیا قول هر دو یا قول هریک به تنهایی حجت است؟ و در هر صورت از چند جهت دیگر هم قابل مناقشه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دیگری از اهل سنت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این حدیث پیروی ازهریک از صحابه را کافی می داند</w:t>
      </w:r>
      <w:r>
        <w:rPr>
          <w:rFonts w:eastAsia="IRNazanin" w:cs="IRNazanin"/>
          <w:color w:val="111111"/>
          <w:sz w:val="28"/>
          <w:szCs w:val="28"/>
          <w:rtl w:val="true"/>
          <w:lang w:bidi="fa-IR"/>
        </w:rPr>
        <w:t xml:space="preserve">. </w:t>
      </w:r>
      <w:bookmarkStart w:id="770" w:name="pg8615_82649"/>
    </w:p>
    <w:p>
      <w:pPr>
        <w:pStyle w:val="BookText"/>
        <w:rPr/>
      </w:pPr>
      <w:bookmarkEnd w:id="77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بسیاری از صحابه با آرای ابوبکر و عمر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پیروی از آن دو بر همۀ اصحاب پیامبر صلی الله علیه و آله و سلم واجب و مخالفت با آنان حرام بود، لازمه اش این است که آنان معصیت کرده و از عدالت خارج شده باشند و این خلاف نظریه عدالت صحابۀ مورد قبول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نقل‌ترمذی ، پس از عبارت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اقتدوا باللَّذیْنِ من بعدی ابی بکر و 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واهتدوا بهدی عمار 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روشن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مدلول اقتدا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 اقتدا بر مرجعیت علمی یا رهبری سیاسی ابوبکر و عمر دلالت کند، واژه اهتدا و تمسک نیز بر مرجعیت علمی یا رهبری سیاسی عمار و ابن مسعود یا حجیت قول آنان دلالت خواهد کرد و این به اتفاق همه مسلمانان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اقتدا بر امامت ابوبکر دلالت می‌کرد، ابوبکر در سقیفه به جای اینکه برای مجاب کردن انصار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کند</w:t>
      </w:r>
      <w:r>
        <w:rPr>
          <w:rStyle w:val="FootnoteAnchor"/>
          <w:rtl w:val="true"/>
        </w:rPr>
        <w:footnoteReference w:id="776"/>
      </w:r>
      <w:r>
        <w:rPr>
          <w:rFonts w:ascii="IRNazanin" w:hAnsi="IRNazanin" w:eastAsia="IRNazanin"/>
          <w:color w:val="111111"/>
          <w:sz w:val="28"/>
          <w:sz w:val="28"/>
          <w:szCs w:val="28"/>
          <w:rtl w:val="true"/>
          <w:lang w:bidi="fa-IR"/>
        </w:rPr>
        <w:t>به حدیث اقتدا استدلال می‌کرد؛ زیرا حدیث اقتدا اخص از آن حدیث است و احتجاج به آن، الزام آورتر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اقتدا بر امامت ابوبکر دلالت داشت، او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از پیامبر صلی الله علیه و آله و سلم درباره کسی که متولی این امر باشد،می‌پرسیدم تا کسی با او مخالفت نمی‌کرد</w:t>
      </w:r>
      <w:r>
        <w:rPr>
          <w:rFonts w:eastAsia="IRNazanin" w:cs="IRNazanin"/>
          <w:color w:val="111111"/>
          <w:sz w:val="28"/>
          <w:szCs w:val="28"/>
          <w:rtl w:val="true"/>
          <w:lang w:bidi="fa-IR"/>
        </w:rPr>
        <w:t xml:space="preserve">». </w:t>
      </w:r>
      <w:r>
        <w:rPr>
          <w:rStyle w:val="FootnoteAnchor"/>
          <w:rtl w:val="true"/>
        </w:rPr>
        <w:footnoteReference w:id="777"/>
      </w:r>
    </w:p>
    <w:p>
      <w:pPr>
        <w:pStyle w:val="Heading5"/>
        <w:numPr>
          <w:ilvl w:val="4"/>
          <w:numId w:val="1"/>
        </w:numPr>
        <w:rPr/>
      </w:pPr>
      <w:bookmarkStart w:id="771" w:name="__RefHeading___Toc2085699_653776707"/>
      <w:bookmarkStart w:id="772" w:name="_Toc271"/>
      <w:bookmarkEnd w:id="771"/>
      <w:r>
        <w:rPr>
          <w:rtl w:val="true"/>
        </w:rPr>
        <w:t xml:space="preserve">سوم </w:t>
      </w:r>
      <w:r>
        <w:rPr>
          <w:rtl w:val="true"/>
        </w:rPr>
        <w:t xml:space="preserve">: </w:t>
      </w:r>
      <w:r>
        <w:rPr>
          <w:rtl w:val="true"/>
        </w:rPr>
        <w:t>حدیث سنت خلفای راشدین</w:t>
      </w:r>
      <w:bookmarkEnd w:id="77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به آن بر عدالت بعض صحابه و حجیت قول و خلافت آنان </w:t>
      </w:r>
    </w:p>
    <w:p>
      <w:pPr>
        <w:pStyle w:val="BookText"/>
        <w:rPr/>
      </w:pPr>
      <w:r>
        <w:rPr>
          <w:rFonts w:ascii="IRNazanin" w:hAnsi="IRNazanin" w:eastAsia="IRNazanin"/>
          <w:color w:val="111111"/>
          <w:sz w:val="28"/>
          <w:sz w:val="28"/>
          <w:szCs w:val="28"/>
          <w:rtl w:val="true"/>
          <w:lang w:bidi="fa-IR"/>
        </w:rPr>
        <w:t>استدلال شده ، طرق متعدد دارد؛ ترمذى در سنن خود این حدیث را به سه 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حجر، از بقیة بن ولید، از بجیر بن سعد، از خالد بن معدان، از عبدالرحمان بن عمرو سلمى روایت كرده است كه عرباض بن ساریه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صلی الله علیه و آله و سلم بعد از نماز صبح، ما را موعظۀ بلیغى نمود؛ چنان كه اشك از چشمان ما سرازیر و دل‌هایمان هراسناک شد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موعظۀ كسى است كه مى‌خواهد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پیمانى بر عهدۀ ما مى گذارى؟</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الهى، تسلیم و فرمانبردارى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گرچه كه برده اى حبشى بر شما حاكم گردد، زیرا هر كدام از شما كه زنده بماند اختلافات فراوانى را به چشم خواهددید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وَإِیاكُمْ وَمُحْدَثَاتِ الأُمُورِ فَإِنَّهَا ضَلَالَةٌ فَمَنْ أَدْرَكَ ذَلِكَ مِنْكُمْ فَعَلَیهِ بِسُنَّتِى وَسُنَّةِ الْخُلَفَاءِ الرَّاشِدِینَ الْمَهْدِیّینَ عَضُّوا عَلَیهَا بِالنَّوَاجِذِ؛ شما را ازبدعت‌ها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مى دارم چرا كه این مسائل در زمره گمراهى است پس هر كدام از شما چنین دوران اختلاف‌ها و بدعت هاى پس از مرا درك كند باید به سنّت من و سنّت خلفاى راشدین و هدایت یافته چنگ زند و در پایبندى بدان،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حدیثى حَسَن و صحیح است</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اهل سنت منظور از خلفای راشدین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عمر،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نیزاحمد بن حنبل شیبانى و ابن ماجه و ابوداوود وحاكم نیشابورى نیز این حدیث را با اندكى تفاوت در متن آورده اند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اطاعت را در پیش گیرید حتى اگر حاكم شما </w:t>
      </w:r>
    </w:p>
    <w:p>
      <w:pPr>
        <w:pStyle w:val="BookText"/>
        <w:rPr/>
      </w:pPr>
      <w:r>
        <w:rPr>
          <w:rFonts w:ascii="IRNazanin" w:hAnsi="IRNazanin" w:eastAsia="IRNazanin"/>
          <w:color w:val="111111"/>
          <w:sz w:val="28"/>
          <w:sz w:val="28"/>
          <w:szCs w:val="28"/>
          <w:rtl w:val="true"/>
          <w:lang w:bidi="fa-IR"/>
        </w:rPr>
        <w:t>برده اى حبشى باشد؛ زیرا مؤمن مانند شتر راهواری است كه هر جا او را بكشند، خواهد رفت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براساس این حدیث برخى اصولیان دیدگاه هاى تك تك خلفاى راشدین را حجّیت مى دانند به همین دلیل، تکتف در نماز و تحریم دو متعه توسط عمر و واجب شدن اذان زاید در روز جمعه توسّط عثمان را سنّت و واجب به شمار مى آورند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ولی بعضی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تنها اجماع خلفاى چهارگانه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نظر یکی از آن‌ها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طرفی برای حصر خلفای راشدین به خلفاى چهارگانه اولیه، استدلال کرده‌اند به اینکه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سى سال خواهد بود و آن گاه حكومت گزندۀ پادشاهى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خلافت خلفاى چهارگانه، همین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اهل سنت خلفای راشدین را در چهار تَن منحصر نمى كنند وعدۀ دیگری به آنان می افزایند</w:t>
      </w:r>
      <w:r>
        <w:rPr>
          <w:rFonts w:eastAsia="IRNazanin" w:cs="IRNazanin"/>
          <w:color w:val="111111"/>
          <w:sz w:val="28"/>
          <w:szCs w:val="28"/>
          <w:rtl w:val="true"/>
          <w:lang w:bidi="fa-IR"/>
        </w:rPr>
        <w:t>.</w:t>
      </w:r>
      <w:r>
        <w:rPr>
          <w:rStyle w:val="FootnoteAnchor"/>
          <w:rtl w:val="true"/>
        </w:rPr>
        <w:footnoteReference w:id="78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عرباض بن ساریه سلمى، تنها صحابی راوى این حدیث است که </w:t>
      </w:r>
    </w:p>
    <w:p>
      <w:pPr>
        <w:pStyle w:val="BookText"/>
        <w:rPr/>
      </w:pPr>
      <w:r>
        <w:rPr>
          <w:rFonts w:ascii="IRNazanin" w:hAnsi="IRNazanin" w:eastAsia="IRNazanin"/>
          <w:color w:val="111111"/>
          <w:sz w:val="28"/>
          <w:sz w:val="28"/>
          <w:szCs w:val="28"/>
          <w:rtl w:val="true"/>
          <w:lang w:bidi="fa-IR"/>
        </w:rPr>
        <w:t>همۀ سندها به او منتهى مى شود و این مسئله، تردید انسان را برمى‌انگیزاند؛ زیرا در این حدیث آمده پیامبر خدا صلی الله علیه و آله و سلم در مسجد و پس از اقامۀ نماز به ایراد سخن پرداخته و چنان موعظه رسایى نموده است كه اشك از چشم همه سرازیر و دل ها هراسناك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صحابی دیگری آن خطبه را نشنیده و به نقل آن نپرداخته است؟ چگونه فقط عرباض این حدیث را روایت كرده است ؟ و چرا این حدیث، فقط در شام روایت شده و بیشتر راویان این حدیث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هستند كه در آن زمان، یار معاویه و دشمن امیر مؤمنان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شامیان، براى تحكیم قدرت معاویه یا كاستن از شأن مخالفان او، از جعل حدیث و تزویر ابایى نداشته‌اند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این رو بخارى، مسلم، و نسایى، از آن روى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وشیوه بعضی از عالمان بزرگ اهل سنّت این است كه در صورت روى گرداندن بخارى و مسلم از یك روایت، آن ها نیز آن روایت را بى اعتبار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حتی به نظر عالمان رجال اهل سنت مورد اشکال است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رجال طرق این حدیث ضعیفند که مجال بیان آن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میلانی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یا سنت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ناقلان این حدیث چند دسته اند كه برخى از آنان هم چون ترمذى و حاكم نیشابورى، این حدیث را صحیح دانسته اند، برخى دیگر همچون ابوداود درباره آن سكوت نموده اند، دسته اى دیگر همانند بغوى، آن را در شمار احادیث حَسَن قرار داده اند و برخى نیز </w:t>
      </w:r>
    </w:p>
    <w:p>
      <w:pPr>
        <w:pStyle w:val="BookText"/>
        <w:rPr/>
      </w:pPr>
      <w:r>
        <w:rPr>
          <w:rFonts w:ascii="IRNazanin" w:hAnsi="IRNazanin" w:eastAsia="IRNazanin"/>
          <w:color w:val="111111"/>
          <w:sz w:val="28"/>
          <w:sz w:val="28"/>
          <w:szCs w:val="28"/>
          <w:rtl w:val="true"/>
          <w:lang w:bidi="fa-IR"/>
        </w:rPr>
        <w:t>هم چون ابن قطّان، به بطلان آن حكم داده اند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و مدلول این حدیث مشکل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حدیث، چهار موضوع را در بر مى گیرد فرمان به تقواى الهى فرمان به اطاعت از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پرهیز از بدعت و دستور به پیروى از سنّت پیامبر صلی الله علیه و آله و سلم و سنّت خلفاى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هیچ كدام از متون این حدیث، توصیه به قرآن یعنی رکن اساسی دین و مرجع مسلمانان ،وجود ندارد ولی دستور به اطاعت مطلق از هر حاکمی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وجوب اطاعت از حاکم در ظلم و معصیت معقول نیست و خلاف حکمت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مطلق از هر حاکم مطلبی است که ساحت پیامبر اکرم صلی الله علیه و آله و سلم منزه از آن است ونیز برخى از متون این حدیث جمله موهنی به متن حدیث،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حاکمی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همانند شتر راهواری است که به هر جا او را ببرند، خواهد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تشبیه مؤمن به حیوان رام ،توهین به او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به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علی علیه السلام هستند و آنان با هم به شدّت اختلاف داشتند زیرا مولا امیر المؤمنین علیه السلام که خلیفۀ چهارم این نقل است ، سنت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 ازین رو در شورای انتخاب خلیفه پس از عمر پیشنهاد عبد الرحمان عوف را به پیروی از سنت ابوبكر و عمر نپذیرفت و پس از خلافت ظاهری بسیاری از بدعت‌های آنان مانند تبعیض در تقسیم بیت المال و نماز جماعت تراویح را تغییر داد</w:t>
      </w:r>
      <w:r>
        <w:rPr>
          <w:rFonts w:eastAsia="IRNazanin" w:cs="IRNazanin"/>
          <w:color w:val="111111"/>
          <w:sz w:val="28"/>
          <w:szCs w:val="28"/>
          <w:rtl w:val="true"/>
          <w:lang w:bidi="fa-IR"/>
        </w:rPr>
        <w:t>.</w:t>
      </w:r>
      <w:r>
        <w:rPr>
          <w:rStyle w:val="FootnoteAnchor"/>
          <w:rtl w:val="true"/>
        </w:rPr>
        <w:footnoteReference w:id="785"/>
      </w:r>
      <w:bookmarkStart w:id="773" w:name="pg8615_82664"/>
    </w:p>
    <w:p>
      <w:pPr>
        <w:pStyle w:val="BookText"/>
        <w:rPr/>
      </w:pPr>
      <w:bookmarkEnd w:id="773"/>
      <w:r>
        <w:rPr>
          <w:rFonts w:ascii="IRNazanin" w:hAnsi="IRNazanin" w:eastAsia="IRNazanin"/>
          <w:color w:val="111111"/>
          <w:sz w:val="28"/>
          <w:sz w:val="28"/>
          <w:szCs w:val="28"/>
          <w:rtl w:val="true"/>
          <w:lang w:bidi="fa-IR"/>
        </w:rPr>
        <w:t>و این حدیث با امر به پیروی از خلفای راشدین، امر به ضدین کرده و خلاف حکمت است و چنین امری از پیامبر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رفتار صحابه، نشان می دهد به مضمون این حدیث عقیده نداشتند ؛ زیرا در بسیارى از موارد، صحابه به مخالفت با سنّت ابوبكر و عمر برخاستند حتی خلفیه دوم در چندین مورد به مخالفت با خلیفه اول پرداخت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با توجه به مشکلات سندی و دلالی یادشده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بى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صدور و صحت این حدیث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خلفای راشدین دوازده امام معصوم از اهل بیت پیامبرند که با عبارات گونا گون در صحاح و سنن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حتّى یَمْضِی فِیهِمْ اثْنَا عَشَرَ خَلِیفَةً؛ این امر به پایان نخواهد رسید مگر اینكه دوازده جانشین در میان آن‌ها حكومت كند</w:t>
      </w:r>
      <w:r>
        <w:rPr>
          <w:rStyle w:val="FootnoteAnchor"/>
          <w:rtl w:val="true"/>
        </w:rPr>
        <w:footnoteReference w:id="787"/>
      </w:r>
      <w:r>
        <w:rPr>
          <w:rFonts w:ascii="IRNazanin" w:hAnsi="IRNazanin" w:eastAsia="IRNazanin"/>
          <w:color w:val="111111"/>
          <w:sz w:val="28"/>
          <w:sz w:val="28"/>
          <w:szCs w:val="28"/>
          <w:rtl w:val="true"/>
          <w:lang w:bidi="fa-IR"/>
        </w:rPr>
        <w:t>اولین آنان حضرت علی و آخر آنان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نه خلفای چهارگانه اولیه</w:t>
      </w:r>
      <w:r>
        <w:rPr>
          <w:rFonts w:eastAsia="IRNazanin" w:cs="IRNazanin"/>
          <w:color w:val="111111"/>
          <w:sz w:val="28"/>
          <w:szCs w:val="28"/>
          <w:rtl w:val="true"/>
          <w:lang w:bidi="fa-IR"/>
        </w:rPr>
        <w:t>.</w:t>
      </w:r>
    </w:p>
    <w:p>
      <w:pPr>
        <w:pStyle w:val="Heading5"/>
        <w:numPr>
          <w:ilvl w:val="4"/>
          <w:numId w:val="1"/>
        </w:numPr>
        <w:rPr/>
      </w:pPr>
      <w:bookmarkStart w:id="774" w:name="__RefHeading___Toc2085701_653776707"/>
      <w:bookmarkStart w:id="775" w:name="_Toc272"/>
      <w:bookmarkEnd w:id="774"/>
      <w:r>
        <w:rPr>
          <w:rtl w:val="true"/>
        </w:rPr>
        <w:t>چهارم</w:t>
      </w:r>
      <w:r>
        <w:rPr>
          <w:rtl w:val="true"/>
        </w:rPr>
        <w:t xml:space="preserve">: </w:t>
      </w:r>
      <w:r>
        <w:rPr>
          <w:rtl w:val="true"/>
        </w:rPr>
        <w:t>حدیث ناهیه از سب صحابه</w:t>
      </w:r>
      <w:bookmarkEnd w:id="77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یونُسُ قَالَ حَدَّثَنَا إِبْرَاهِیمُ یعْنِی ابْنَ سَعْدٍ عَنْ عَبِیدَةَ بْنِ أَبِی رَائِطَةَ عَنْ </w:t>
      </w:r>
    </w:p>
    <w:p>
      <w:pPr>
        <w:pStyle w:val="BookText"/>
        <w:rPr/>
      </w:pPr>
      <w:r>
        <w:rPr>
          <w:rFonts w:ascii="Amiri" w:hAnsi="Amiri" w:eastAsia="Amiri" w:cs="Amiri"/>
          <w:color w:val="111111"/>
          <w:sz w:val="28"/>
          <w:sz w:val="28"/>
          <w:szCs w:val="28"/>
          <w:rtl w:val="true"/>
          <w:lang w:bidi="ar-SA"/>
        </w:rPr>
        <w:t xml:space="preserve">عَبْدِ الرَّحْمَنِ بْنِ زِیادٍ عَنْ عَبْدِ اللَّهِ بْنِ مُغَفَّلٍ الْمُزَنِی قَالَ قَالَ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فِی أَصْحَابِی ، لَا تَتَّخِذُوهُمْ غَرَضًا بَعْدِی فَمَنْ أَحَبَّهُمْ فَبِحُبِّی أَحَبَّهُمْ وَمَنْ أَبْغَضَهُمْ فَبِبُغْضِی أَبْغَضَهُمْ وَ مَنْ آذَاهُمْ فَقَدْ آذَانِی وَ مَنْ آذَانِی فَقَدْ آذَى اللَّهَ وَمَنْ آذَى اللَّهَ أَوْشَكَ أَنْ یأْخُذَهُ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دارید در حرمت اصحابم و آنان 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ندهید؛ پس کسی که آنان را دوست دارد به سبب دوستی من آنان را دوست داشته و کسی که آنان‌را دشمن دارد به سبب دشمنی با من آنان را دشمن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آنان‌را اذیت کند مرا اذیت کرده و کسی که مرا اذیت کند خدا را اذیت کرده و کسی که خدا را اذیت کند، خداوند به‌زودی او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آن است که صحابه به صورت مطلق کسانی معرفی شده‌اند که آزار آنان، آزار پیامبر اکرم صلی الله علیه و آله و سلم و خدای متعال معرفی شده است و کسی که ایشان را دوست یا دشمن دارد به سبب دوستی با دشمنی با پیامبر اکرم صلی الله علیه و آله و سلم دوست یا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اوصافی با عدالت ملازمه دارد و افرادمتصف به آن باید همگی عادل باشند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سند این حدیث ضعیف است چنان‌که شعیب الأرنؤوط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محقق مسند احمد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ضعیف لجهالة عبد الرحمن بن زیاد أو عبد الرحمن </w:t>
      </w:r>
      <w:bookmarkStart w:id="776" w:name="pg8615_82670"/>
    </w:p>
    <w:p>
      <w:pPr>
        <w:pStyle w:val="BookText"/>
        <w:rPr/>
      </w:pPr>
      <w:bookmarkEnd w:id="776"/>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همین حدیث باید بسیاری از صحابه فاسق و منحرف باشند زیرا آنان با هم جنگیدند و یکدیگر را سب و لعن و آزار کردند و بعضی از صحابه مردم را برکشتن عثمان تحریک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هر دو طرف نمی توانند بر حق و عادل باشند پس یک طرف باید فاسق و منحرف باشد</w:t>
      </w:r>
      <w:r>
        <w:rPr>
          <w:rFonts w:eastAsia="IRNazanin" w:cs="IRNazanin"/>
          <w:color w:val="111111"/>
          <w:sz w:val="28"/>
          <w:szCs w:val="28"/>
          <w:rtl w:val="true"/>
          <w:lang w:bidi="fa-IR"/>
        </w:rPr>
        <w:t>.</w:t>
      </w:r>
    </w:p>
    <w:p>
      <w:pPr>
        <w:pStyle w:val="Heading5"/>
        <w:numPr>
          <w:ilvl w:val="4"/>
          <w:numId w:val="1"/>
        </w:numPr>
        <w:rPr/>
      </w:pPr>
      <w:bookmarkStart w:id="777" w:name="__RefHeading___Toc2085703_653776707"/>
      <w:bookmarkStart w:id="778" w:name="_Toc273"/>
      <w:bookmarkEnd w:id="777"/>
      <w:r>
        <w:rPr>
          <w:rtl w:val="true"/>
        </w:rPr>
        <w:t xml:space="preserve">پنجم </w:t>
      </w:r>
      <w:r>
        <w:rPr>
          <w:rtl w:val="true"/>
        </w:rPr>
        <w:t xml:space="preserve">: </w:t>
      </w:r>
      <w:r>
        <w:rPr>
          <w:rtl w:val="true"/>
        </w:rPr>
        <w:t>حدیث خیر القرون</w:t>
      </w:r>
      <w:bookmarkEnd w:id="778"/>
    </w:p>
    <w:p>
      <w:pPr>
        <w:pStyle w:val="BookText"/>
        <w:rPr/>
      </w:pP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یعْقُوبُ بْنُ إِبْرَاهِیمَ حَدَّثَنَا هُشَیمٌ عَنْ أَبِى بِشْرٍح وَحَدَّثَنِى إِسْمَاعِیلُ بْنُ سَالِمٍ أَخْبَرَنَا هُشَیمٌ أَخْبَرَنَا أَبُو بِشْرٍ عَنْ عَبْدِ اللَّهِ بْنِ شَقِیقٍ عَنْ أَبِى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IRNazanin" w:hAnsi="IRNazanin" w:eastAsia="IRNazanin"/>
          <w:i/>
          <w:i/>
          <w:iCs/>
          <w:color w:val="111111"/>
          <w:sz w:val="28"/>
          <w:sz w:val="28"/>
          <w:szCs w:val="28"/>
          <w:rtl w:val="true"/>
          <w:lang w:bidi="fa-IR"/>
        </w:rPr>
        <w:t>صلى الله علیه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أُمَّتِى الْقَرْنُ الَّذِینَ بُعِثْتُ فِیهِمْ ثُمَّ الَّذِینَ یلُونَهُمْ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أَذَكَرَ الثَّالِثَ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یخْلُفُ قَوْمٌ یحِبُّونَ السَّمَانَةَ یشْهَدُونَ قَبْلَ أَنْ یسْتَشْهَدُوا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افراد امت من گروهی هستند که من در میان آنان مبعوث شدم سپس کسانی که بعد از ایشان می آیند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گروهی که پیامبر اکرم صلی الله علیه و آله و سلم در میان آنان مبعوث شد صحابه بودند پس همۀ آنان بهترین امت‌اند و این وصف با عدالت ملازمه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به اسناد دیگر هم نقل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خیریت در این حدیث عمویت ندارد و بنابراین دلالت ندارد که همۀ </w:t>
      </w:r>
    </w:p>
    <w:p>
      <w:pPr>
        <w:pStyle w:val="BookText"/>
        <w:rPr/>
      </w:pPr>
      <w:r>
        <w:rPr>
          <w:rFonts w:ascii="IRNazanin" w:hAnsi="IRNazanin" w:eastAsia="IRNazanin"/>
          <w:color w:val="111111"/>
          <w:sz w:val="28"/>
          <w:sz w:val="28"/>
          <w:szCs w:val="28"/>
          <w:rtl w:val="true"/>
          <w:lang w:bidi="fa-IR"/>
        </w:rPr>
        <w:t>اصحاب از همۀ امت آینده بهتر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بهتر بودن معاصران حضرت کافی است عده ای چون اصحاب کساء و صحابه ای مانند سلمان و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باشند تا این حدیث درست باشد پس برای صدقاین سخن نیازی نیست همۀ صحابه عادل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صحابه از مؤمنان متأخر خود، افضل باشند معارض با حدیث صحیح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ابی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تغدَّینا معَ رسولِ الله صلی الله علیه و آله و سلم و معنا أبو عبیدةَ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خیرٌ منّا؟ أسلمْنا معكَ وجاهَدْنا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قومٌ یكونُون من بعدی، یؤمنونَ بی ولمْ یروْنی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خیرٌ منكم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 ابو جمعه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ابو عبیده ، با رسول خدا صلی الله علیه و آله و سلم می‌رفتیم كه وی از رسول خدا پرسید آیا كسی از ما بهتر است در صورتی كه ما به شما ایمان آوردیم و با شما جهاد كرده‌ایم؟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مردمی كه پس از شما می‌آیند و به من ایمان می‌آورند در حالی‌كه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بهتر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حضرت، ایمان آیندگانی که پیامبر صلی الله علیه و آله و سلم را ندیده‌اند و به نوشته ای بر کاغذی ایمان آوردند، از اصحاب معاصر خود برنز می‌شمارد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آنان را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از ا 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معرفی می کند</w:t>
      </w:r>
      <w:r>
        <w:rPr>
          <w:rStyle w:val="FootnoteAnchor"/>
          <w:rtl w:val="true"/>
        </w:rPr>
        <w:footnoteReference w:id="793"/>
      </w:r>
      <w:r>
        <w:rPr>
          <w:rFonts w:ascii="IRNazanin" w:hAnsi="IRNazanin" w:eastAsia="IRNazanin"/>
          <w:color w:val="111111"/>
          <w:sz w:val="28"/>
          <w:sz w:val="28"/>
          <w:szCs w:val="28"/>
          <w:rtl w:val="true"/>
          <w:lang w:bidi="fa-IR"/>
        </w:rPr>
        <w:t xml:space="preserve">همۀ این </w:t>
      </w:r>
      <w:bookmarkStart w:id="779" w:name="pg8615_82677"/>
    </w:p>
    <w:p>
      <w:pPr>
        <w:pStyle w:val="BookText"/>
        <w:rPr/>
      </w:pPr>
      <w:bookmarkEnd w:id="779"/>
      <w:r>
        <w:rPr>
          <w:rFonts w:ascii="IRNazanin" w:hAnsi="IRNazanin" w:eastAsia="IRNazanin"/>
          <w:color w:val="111111"/>
          <w:sz w:val="28"/>
          <w:sz w:val="28"/>
          <w:szCs w:val="28"/>
          <w:rtl w:val="true"/>
          <w:lang w:bidi="fa-IR"/>
        </w:rPr>
        <w:t>روایات معارض با روایات خیریت قرن اول بوده ، بلکه برتری مؤمنان آینده را بر صحابه می رساند</w:t>
      </w:r>
      <w:r>
        <w:rPr>
          <w:rFonts w:eastAsia="IRNazanin" w:cs="IRNazanin"/>
          <w:color w:val="111111"/>
          <w:sz w:val="28"/>
          <w:szCs w:val="28"/>
          <w:rtl w:val="true"/>
          <w:lang w:bidi="fa-IR"/>
        </w:rPr>
        <w:t>.</w:t>
      </w:r>
    </w:p>
    <w:p>
      <w:pPr>
        <w:pStyle w:val="Heading5"/>
        <w:numPr>
          <w:ilvl w:val="4"/>
          <w:numId w:val="1"/>
        </w:numPr>
        <w:rPr/>
      </w:pPr>
      <w:bookmarkStart w:id="780" w:name="__RefHeading___Toc2085705_653776707"/>
      <w:bookmarkStart w:id="781" w:name="_Toc274"/>
      <w:bookmarkEnd w:id="780"/>
      <w:r>
        <w:rPr>
          <w:rtl w:val="true"/>
        </w:rPr>
        <w:t xml:space="preserve">ششم </w:t>
      </w:r>
      <w:r>
        <w:rPr>
          <w:rtl w:val="true"/>
        </w:rPr>
        <w:t xml:space="preserve">: </w:t>
      </w:r>
      <w:r>
        <w:rPr>
          <w:rtl w:val="true"/>
        </w:rPr>
        <w:t>حدیث طوبی لمن رآنی</w:t>
      </w:r>
      <w:bookmarkEnd w:id="781"/>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رآنی و طوبى لمن رأى من رآنی ، وطوبى لمن رأى من رأى من رآنی</w:t>
      </w:r>
      <w:r>
        <w:rPr>
          <w:rStyle w:val="FootnoteAnchor"/>
          <w:rtl w:val="true"/>
        </w:rPr>
        <w:footnoteReference w:id="794"/>
      </w:r>
      <w:r>
        <w:rPr>
          <w:rFonts w:ascii="IRNazanin" w:hAnsi="IRNazanin" w:eastAsia="IRNazanin"/>
          <w:color w:val="111111"/>
          <w:sz w:val="28"/>
          <w:sz w:val="28"/>
          <w:szCs w:val="28"/>
          <w:rtl w:val="true"/>
          <w:lang w:bidi="fa-IR"/>
        </w:rPr>
        <w:t xml:space="preserve">خوشا به حال کسی که مرا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بینندگان مرا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بینندگان بینندگان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حدیث، حدیث نهی از سب صحابه است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احمد حَدَّثَنَا أَبُو مُعَاوِیةَ حَدَّثَنَا الْأَعْمَشُ عَنْ أَبِی صَالِحٍ عَنْ أَبِی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لَا تَسُبُّوا أَصْحَابِی فَإِنَّ أَحَدَكُمْ لَوْ أَنْفَقَ مِثْلَ أُحُدٍ ذَهَبًا مَا بَلَغَ مُدَّ أَحَدِهِمْ وَلَا نَصِیفَهُ</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به اصحاب من دشنام ندهید، چراکه اگر کسی از شما مانند کوه احد طلا انفاق کند مانند یک مد طعام انفاق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حجردر شان ورود این حدیث آورده است بین خالد بن الولید و عبد الرحمن بن عوف مشاجره ای در گرفت که خالد به عبد الرحمن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این سخن، خالد را نهی و مقام والای صحابه را بیان کرد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سخن زشت در بارۀ دیگری است و توصیف همه یا اکثر </w:t>
      </w:r>
    </w:p>
    <w:p>
      <w:pPr>
        <w:pStyle w:val="BookText"/>
        <w:rPr/>
      </w:pPr>
      <w:r>
        <w:rPr>
          <w:rFonts w:ascii="IRNazanin" w:hAnsi="IRNazanin" w:eastAsia="IRNazanin"/>
          <w:color w:val="111111"/>
          <w:sz w:val="28"/>
          <w:sz w:val="28"/>
          <w:szCs w:val="28"/>
          <w:rtl w:val="true"/>
          <w:lang w:bidi="fa-IR"/>
        </w:rPr>
        <w:t>صحابه به ارتداد یا فسق، دشنام به آنان و مورد نهی است ، این حدیث خطاب به صحابه بود؛ وقتی صحابه حق تعرّض به صحابۀ دیگر را ندارند به طریق اُولى، كسانى كه درآینده پا به عرصه وجود مى‌گذارند، حق تعرّض و توهین به آنان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برآنکه کسی که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او بیش ازیک کوه طلای دیگران ارزش دارد، و پیامبر اکرم صلی الله علیه و آله و سلم به دیدار کنندۀ او شادباش بفرماید عادل است زیرا دیدن فاسق شادباش ندارد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فرض صحت می خواهد ارزش مصاحبت با پیامبر اکرم صلی الله علیه و آله و سلم را گوشزد كنند نه اینكه صحابه را عادل و غیر قابل انحراف بداند و معادل بودن انفاق یک مدّ آنان با کوه احد بر خلاف قرآن است زیرا براساس قرآن عمل صالح همسران پیامبر که افزون بر مصاحبت، شرف همسری حضرت را دارند دو برابر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یقْنُتْ مِنْكُنَّ لِلَّهِ وَ رَسُولِهِ وَ تَعْمَلْ صالِحاً نُؤْتِها أَجْرَها مَرَّتَینِ وَ أَعْتَدْنا لَها رِزْقاً كَرِیما</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 هر كس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و پیامبر خضوع و اطاعت كند و عمل صالحى به جا آورد پاداش او را دو چندان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انفاق یک مدّ صحابی برابر کوه احد یعنی هزاران برابر انفاق همسران حضرت ارزش دارد؟ پس این حدیث غیر معقول و از احادیث مجعول است </w:t>
      </w:r>
      <w:r>
        <w:rPr>
          <w:rFonts w:eastAsia="IRNazanin" w:cs="IRNazanin"/>
          <w:color w:val="111111"/>
          <w:sz w:val="28"/>
          <w:szCs w:val="28"/>
          <w:rtl w:val="true"/>
          <w:lang w:bidi="fa-IR"/>
        </w:rPr>
        <w:t xml:space="preserve">. </w:t>
      </w:r>
      <w:bookmarkStart w:id="782" w:name="pg8615_82683"/>
    </w:p>
    <w:p>
      <w:pPr>
        <w:pStyle w:val="Heading5"/>
        <w:numPr>
          <w:ilvl w:val="4"/>
          <w:numId w:val="1"/>
        </w:numPr>
        <w:rPr/>
      </w:pPr>
      <w:bookmarkStart w:id="783" w:name="__RefHeading___Toc2085707_653776707"/>
      <w:bookmarkStart w:id="784" w:name="_Toc275"/>
      <w:bookmarkEnd w:id="782"/>
      <w:bookmarkEnd w:id="783"/>
      <w:r>
        <w:rPr>
          <w:rtl w:val="true"/>
        </w:rPr>
        <w:t>پاسخ های مشترک و کلی</w:t>
      </w:r>
      <w:bookmarkEnd w:id="784"/>
    </w:p>
    <w:p>
      <w:pPr>
        <w:pStyle w:val="BookText"/>
        <w:rPr/>
      </w:pPr>
      <w:r>
        <w:rPr>
          <w:rFonts w:ascii="IRNazanin" w:hAnsi="IRNazanin" w:eastAsia="IRNazanin"/>
          <w:color w:val="111111"/>
          <w:sz w:val="28"/>
          <w:sz w:val="28"/>
          <w:szCs w:val="28"/>
          <w:rtl w:val="true"/>
          <w:lang w:bidi="fa-IR"/>
        </w:rPr>
        <w:t xml:space="preserve">پس از پاسخ خاص هر 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نظر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می‌گوییم، مسئلۀ عدالت صحابه مخالف مسلّمات قرآنی و حدیثی و تاریخی است و به دلائل زیر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مشترک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صحابه مطیع رسول اللَّه صلی الله علیه و آله و سلم بودند در حالی که هنگام احتضار رسول خدا صلی الله علیه و آله و سلم مانع نوشتن وصیتش شده و او را به هذیان متهم کردند ؟</w:t>
      </w:r>
    </w:p>
    <w:p>
      <w:pPr>
        <w:pStyle w:val="BookText"/>
        <w:rPr/>
      </w:pPr>
      <w:r>
        <w:rPr>
          <w:rFonts w:ascii="IRNazanin" w:hAnsi="IRNazanin" w:eastAsia="IRNazanin"/>
          <w:color w:val="111111"/>
          <w:sz w:val="28"/>
          <w:sz w:val="28"/>
          <w:szCs w:val="28"/>
          <w:rtl w:val="true"/>
          <w:lang w:bidi="fa-IR"/>
        </w:rPr>
        <w:t>داستان حدیث قلم و دوات در تمام منابع روایی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 صحیح بخاری به عنوان مهم‌ترین منبع ،که به اعتقاد اهل سنت تمام روایات آن صحیح است هفت روایت را به خوداختصاص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 اندکی تفاوت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واپسین روزهای حیات خویش به حاضران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افزاری برایم بیاورید تا چیزی برای شما بنویسم که بعد از آن هرگز گمراه نشوید،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بیماری بر رسول اللَّه صلی الله علیه و آله و سلم غلبه کرده است و کتاب خدا ، ما را کفایت می‌کند، بعد از سخنان عمر، بین حاضران اختلاف افتاد و کار به نزاع و خصومت کشید و هر کس چیزی می‌گفت، برخی می‌گفتند کاغذ بیاوریم تا رسول اللَّه صلی الله علیه و آله و سلم بنویسد و برخی با عمر هم سخن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سر و صدا بالا گرفت، در این هنگام حضرت با ناراحتی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نزد من برخیزید و دور شوید، سزاوار نیست نزد من با هم نزاع کنید</w:t>
      </w:r>
      <w:r>
        <w:rPr>
          <w:rFonts w:eastAsia="IRNazanin" w:cs="IRNazanin"/>
          <w:color w:val="111111"/>
          <w:sz w:val="28"/>
          <w:szCs w:val="28"/>
          <w:rtl w:val="true"/>
          <w:lang w:bidi="fa-IR"/>
        </w:rPr>
        <w:t>.</w:t>
      </w:r>
      <w:r>
        <w:rPr>
          <w:rStyle w:val="FootnoteAnchor"/>
          <w:rtl w:val="true"/>
        </w:rPr>
        <w:footnoteReference w:id="79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نقل سعید بن جبیر از ابن عبا س در مسند احمد از از قول معترضان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مَا شَأْنُهُ أَهَجَرَ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رَسُولَ اللَّهِ صلی الله علیه و آله و سلم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نسائی از قول معترضان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بلکه در صحیح بخاری حدیث شماره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 وَلَا ینْبَغِى عِنْدَ نَبِىٍّ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اسْتَفْهِمُوهُ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حاضران در امتثال فرمان حضرت اختلاف نمودند در حالی که اختلاف نزد پیامبر روا نیست و مخالفان فرمان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هذیان می‌گوید؟ در این نقل گوینده به صراحت به حضرت جسارت کرده است و به رسول خدا صلی الله علیه و آله و سلم نسبت هذیان و بیهوده‌گوی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صحیح و مشهور استفاده می شود که بعضی صحابۀ با سابقه، مطیع رسول اللَّه صلی الله علیه و آله و سلم نبودند ، بلکه حضرت را با آن حال بیماری، ناراحت کردند و پیش روی حضرت با او مخالفت نمودند و عده ای هم به حمایت او بر خاستند و سر و صدا بلند شد و حضرت که مظهر اخلاق کریمه بود به‌حدی که وقتی کسی خدمت حضرت می‌رسید و می‌نشست تا او بر نمی خاست حضرت نیز به احترام او می‌نشست و از جایش بلند نمی‌شد و کسی که به پیامبر دست می داد تا دستش را برنمی‌داشت پیامبر دستش را پس نمی کشید، </w:t>
      </w:r>
      <w:r>
        <w:rPr>
          <w:rStyle w:val="FootnoteAnchor"/>
          <w:rtl w:val="true"/>
        </w:rPr>
        <w:footnoteReference w:id="801"/>
      </w:r>
      <w:r>
        <w:rPr>
          <w:rFonts w:ascii="IRNazanin" w:hAnsi="IRNazanin" w:eastAsia="IRNazanin"/>
          <w:color w:val="111111"/>
          <w:sz w:val="28"/>
          <w:sz w:val="28"/>
          <w:szCs w:val="28"/>
          <w:rtl w:val="true"/>
          <w:lang w:bidi="fa-IR"/>
        </w:rPr>
        <w:t>چقدر حضرت را ناراحت کردند که آنان را بیرون کرد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که خود حاضر و ناظر ماجرا بود و اهمیت آن نوشته را می‌دانست و </w:t>
      </w:r>
    </w:p>
    <w:p>
      <w:pPr>
        <w:pStyle w:val="BookText"/>
        <w:rPr/>
      </w:pPr>
      <w:r>
        <w:rPr>
          <w:rFonts w:ascii="IRNazanin" w:hAnsi="IRNazanin" w:eastAsia="IRNazanin"/>
          <w:color w:val="111111"/>
          <w:sz w:val="28"/>
          <w:sz w:val="28"/>
          <w:szCs w:val="28"/>
          <w:rtl w:val="true"/>
          <w:lang w:bidi="fa-IR"/>
        </w:rPr>
        <w:t>می‌فهمید از وضع پیش آمده گریه می‌کند به طوری که ریگ‌ها از اشک او خیس می‌شد و اشاره می‌کرد که همۀ گرفتاری‌ها، از جلوگیری از نوشتن وصیت آن حضرت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قلم و دوات از روایات معتبر است که برای اهل سنت ایجاد زحمت نموده است زیرا بیانگر مخالفت خلیفۀ دوم با پیامبر اکرم صلی الله علیه و آله و سلم و جسارتوی به ایشان است؛ از این رو برای توجیه سخن او به استدلال‌های مضحکی پرداخته‌اند تا چهرۀ‌اش مخدوش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بیان نشده که حضرت در نظر داشت چه مطلبی را بنویسد ولی قرائن نشان می دهد که منظور حضرت مکتوب کردن همان وصیتی بود که در غدیر خم مقابل هزاران نفر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حجر عسقلانی و عینی شارحان صحیح بخاری احتمال داده‌اند پیامبر صلی الله علیه و آله و سلم می‌خواست خلیفۀ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اینكه پیامبر صلی الله علیه و آله و سلم چه می‌خواست بنویسد، اقوال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بود كه بیانگر احكام باشد و اختلاف را از بین ببرد،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نام جانشینان بعد از خودش را بنویسد تا در میان آن‌ها اختلاف نشود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کسی که از نوشتن وصیت پیامبر اکرم صلی الله علیه و آله و سلم به احتمال هذیان گویی جلوگیری کرد خودش با وصیت ابوبکر به هنگام مرگ به خلافت رسید هنگامی که ابوبکر دستور داد عثمان عهد نامه اش را مبنی بر تعیین خلیفه بعد از او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حالت غش و بیهوشی به او دست داد ولی عثمان خود بدین گونه عهدنامه را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خلیفه قرار دادم بر شما مسلمانان عمر بن </w:t>
      </w:r>
      <w:bookmarkStart w:id="785" w:name="pg8615_82692"/>
    </w:p>
    <w:p>
      <w:pPr>
        <w:pStyle w:val="BookText"/>
        <w:rPr/>
      </w:pPr>
      <w:bookmarkEnd w:id="785"/>
      <w:r>
        <w:rPr>
          <w:rFonts w:ascii="IRNazanin" w:hAnsi="IRNazanin" w:eastAsia="IRNazanin"/>
          <w:color w:val="111111"/>
          <w:sz w:val="28"/>
          <w:sz w:val="28"/>
          <w:szCs w:val="28"/>
          <w:rtl w:val="true"/>
          <w:lang w:bidi="fa-IR"/>
        </w:rPr>
        <w:t>خطاب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ابوبکر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نوشتۀ خود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تکبیر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احساس کردم ترسیدی من به هوش نیایم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عدم تعیین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اختلاف در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نوشته عثمان تأیید نمود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786" w:name="__RefHeading___Toc2085709_653776707"/>
      <w:bookmarkStart w:id="787" w:name="_Toc276"/>
      <w:bookmarkEnd w:id="786"/>
      <w:r>
        <w:rPr>
          <w:rtl w:val="true"/>
        </w:rPr>
        <w:t>پاسخ مشترک دوم</w:t>
      </w:r>
      <w:bookmarkEnd w:id="787"/>
    </w:p>
    <w:p>
      <w:pPr>
        <w:pStyle w:val="BookText"/>
        <w:rPr/>
      </w:pPr>
      <w:r>
        <w:rPr>
          <w:rFonts w:ascii="IRNazanin" w:hAnsi="IRNazanin" w:eastAsia="IRNazanin"/>
          <w:color w:val="111111"/>
          <w:sz w:val="28"/>
          <w:sz w:val="28"/>
          <w:szCs w:val="28"/>
          <w:rtl w:val="true"/>
          <w:lang w:bidi="fa-IR"/>
        </w:rPr>
        <w:t>بهترین شاهد برای قضاوت دربارۀ هر گروهی نظر و حال خود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سیره و رفتار صحابه نشان مى‌دهد كه آنان خود را عادل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یكدیگر را مورد طعن و جرح و لعن و نفرین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صحابه نزد خودشان از مقامى برخوردار بودند كه نقد و لعن وخصومت با آنان جایز نباشد چرا صحابۀ معروفی مانند طلحه، زبیر، عایشه و معاویه و عمر و عاص در برابر مولا على علیه السلام جنگیدند، و جنگ همیشه همراه طعن و جرح و لعن و نفرین است و بزرگ‌ترین جنایتی که بعضى از اصحاب انجام دادند سب و لعن مولا على علیه السلام بود و همۀ اهل سنت تأكید مى كنند كه سب هر كدام از صحابه، شخص را از اسلام یا عدالت خارج مى كند پس دو طرف دعوا نمی توانند بر حق و 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بسیاری از صحابه گناهانی مرتکب شدند که حد بر ایشان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بعضى از اصحاب كه مرتکب لعن به مولا یا گناهان دیگر شدند ، به شرح زیر است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معاویة بن ابى سفیان؛ افزون بر آتش افروزی جنگ صفین ،پایه گذار لعن بر مولا على علیه السلام به مدت هفتاد سال است روایت شده هنگامى كه معاویه به مدینه آمد، پرسید چرا اینجا مردم على علیه السلام را دشنام نمى دهند؟ گفتند سعد وقاص نمى </w:t>
      </w:r>
    </w:p>
    <w:p>
      <w:pPr>
        <w:pStyle w:val="BookText"/>
        <w:rPr/>
      </w:pPr>
      <w:r>
        <w:rPr>
          <w:rFonts w:ascii="IRNazanin" w:hAnsi="IRNazanin" w:eastAsia="IRNazanin"/>
          <w:color w:val="111111"/>
          <w:sz w:val="28"/>
          <w:sz w:val="28"/>
          <w:szCs w:val="28"/>
          <w:rtl w:val="true"/>
          <w:lang w:bidi="fa-IR"/>
        </w:rPr>
        <w:t>گذارد، معاویه او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نمى كنى؟ سعد گفت به سه دلیل، یکی از آن ها حدیث منزلت بود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مغیره بن شعبه ؛ وى</w:t>
      </w:r>
    </w:p>
    <w:p>
      <w:pPr>
        <w:pStyle w:val="BookText"/>
        <w:rPr/>
      </w:pPr>
      <w:r>
        <w:rPr>
          <w:rFonts w:ascii="IRNazanin" w:hAnsi="IRNazanin" w:eastAsia="IRNazanin"/>
          <w:color w:val="111111"/>
          <w:sz w:val="28"/>
          <w:sz w:val="28"/>
          <w:szCs w:val="28"/>
          <w:rtl w:val="true"/>
          <w:lang w:bidi="fa-IR"/>
        </w:rPr>
        <w:t>از صحابه شاهد بیعت رضوان است که از طرف معاویه حاکم کوفه بود و افزون بر جنایات بیشمار در خطبه نماز جمعه، مولا على علیه السلام را دشنام مى‌داد و خطیبانى منصوب كرده ، و دستور داده بود که مولا على را لعنت كنند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عمرو بن عاص؛ او در سال هشتم هجرى در حالى به سوى رسول خدا صلی الله علیه و آله و سلم مهاجرت كرد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عمرو عاص بیشتر به دلیل همراهى او با معاویه است؛ و نقش او به عنوان مشاور معاویه در جنگ صفین بر ضد مولا على علیه السلام و ترویج لعن و بغض مولا پس از شهادت حضرت معروف است </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محجن ثقفى؛ نام وى عمرو بن حبیب است و در سال نهم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محجن بارها شراب خورد و حد بر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اورا از مدینه تبعید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عبدالرحمان بن عمر بن خطاب؛ او در مصر شرب خمر كرد و عمرو عاص وى را حد زد و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بر او حد جارى ساخت</w:t>
      </w:r>
      <w:r>
        <w:rPr>
          <w:rFonts w:eastAsia="IRNazanin" w:cs="IRNazanin"/>
          <w:color w:val="111111"/>
          <w:sz w:val="28"/>
          <w:szCs w:val="28"/>
          <w:rtl w:val="true"/>
          <w:lang w:bidi="fa-IR"/>
        </w:rPr>
        <w:t>.</w:t>
      </w:r>
      <w:r>
        <w:rPr>
          <w:rStyle w:val="FootnoteAnchor"/>
          <w:rtl w:val="true"/>
        </w:rPr>
        <w:footnoteReference w:id="807"/>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قدامه بن مظعون؛ وى از اصحاب رسول خدا صلی الله علیه و آله و سلم است كه در جنگ‌هاى رسول </w:t>
      </w:r>
    </w:p>
    <w:p>
      <w:pPr>
        <w:pStyle w:val="BookText"/>
        <w:rPr/>
      </w:pPr>
      <w:r>
        <w:rPr>
          <w:rFonts w:ascii="IRNazanin" w:hAnsi="IRNazanin" w:eastAsia="IRNazanin"/>
          <w:color w:val="111111"/>
          <w:sz w:val="28"/>
          <w:sz w:val="28"/>
          <w:szCs w:val="28"/>
          <w:rtl w:val="true"/>
          <w:lang w:bidi="fa-IR"/>
        </w:rPr>
        <w:t>خدا صلی الله علیه و آله و سلم و حتى جنگ بدر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جرم شراب‌خوارى حد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زبیر؛ وى هنگامى كه ادعاى خلافت كرد، نام رسول خدا صلی الله علیه و آله و سلم را از خطبه هاى نماز جمعه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عبداللّه بن عباس، محمد حنفیه و عده اى از بنى هاشم را با آتش بسوزاند زیرا این گروه از بنى هاشم با او بیعت نكرده بودند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هریره؛ هنگامى كه عمر بن خطاب او را از امارت بحرین عزل كرد او را دشمن خدا و دشمن كتاب خدا و سارق خطاب كرد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 جندل بن سهیل بن عمرو، ضرار بن خطاب محاربى و ابا الازور؛ ابن جریج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عبیده شنیدم كه این سه تن صحابی رسول خدا صلی الله علیه و آله و سلم در شام شراب نوشیدند و حد بر آنان جاری شد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بلکه عبدالرزاق در كتاب مصنف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 مِن أصحاب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آن دسته از اصحاب پیامبر صلی الله علیه و آله و سلم را كه حد شرعی بر آنان جاری شده را 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اسدالغابه، </w:t>
      </w:r>
      <w:r>
        <w:rPr>
          <w:rFonts w:eastAsia="IRNazanin" w:cs="IRNazanin"/>
          <w:color w:val="111111"/>
          <w:sz w:val="28"/>
          <w:szCs w:val="28"/>
          <w:lang w:bidi="fa-IR"/>
        </w:rPr>
        <w:t>5/290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4/153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81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گفت صحابه هم مانند سایر مردم خوب و بد داشتند و آنان جز امتیاز مشاهدۀ پیامبر از امتیاز دیگرى برخوردار نبودند؛ چه بسا گناهان آنان فاحش‌تر از </w:t>
      </w:r>
    </w:p>
    <w:p>
      <w:pPr>
        <w:pStyle w:val="BookText"/>
        <w:rPr/>
      </w:pPr>
      <w:r>
        <w:rPr>
          <w:rFonts w:ascii="IRNazanin" w:hAnsi="IRNazanin" w:eastAsia="IRNazanin"/>
          <w:color w:val="111111"/>
          <w:sz w:val="28"/>
          <w:sz w:val="28"/>
          <w:szCs w:val="28"/>
          <w:rtl w:val="true"/>
          <w:lang w:bidi="fa-IR"/>
        </w:rPr>
        <w:t xml:space="preserve">گناهان دیگران بود چون آنان شاهد معجزات و نشانه‌هاى پیامبر صلی الله علیه و آله و سلم بودند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یقین شرافت صحبت و همراهى با رسول خدا صلی الله علیه و آله و سلم برتر از شرافت ازدواج با آن حضرت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مصاحبت زنان رسول خدا صلی الله علیه و آله و سلم با او از برترین درجات هم صحبتى و همراهى است؛ در عین حال، خداى متعال آنان را مخاطب ساخته و مى‌فرماید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زنان پیامبر ،هر كدام از شما گناه آشكار و فاحشى مرتكب شود عذاب او دو چندان خواهد بود، و این براى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شما براى خدا و پیامبرش فروتنى كند و عمل صالح انجام دهد، پاداش او را دوبرابر خواهیم داد و براى او رزق كریمى آماده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دیگر زنان نیستند اگر تقوا پیشه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خداوند درباره دو تن از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حفصه و عایشه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 وَإِنْ تَظَاهَرَا عَلَيْهِ فَإِنَّ اللَّهَ هُوَ مَوْلاهُ وَجِبْرِيلُ وَصَالِحُ الْمُؤْمِنِينَ وَالْمَلائِكَةُ بَعْدَ ذَلِكَ ظَهِيرٌ</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اگر شما 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دل‌های شما از حق منحرف شده و اگر شما دست به دست هم دهید و بر ضد او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جبزئیل و مؤمنان شایسته پشتیبان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r>
        <w:rPr>
          <w:rStyle w:val="FootnoteAnchor"/>
          <w:rtl w:val="true"/>
        </w:rPr>
        <w:footnoteReference w:id="814"/>
      </w:r>
      <w:bookmarkStart w:id="788" w:name="pg8615_82706"/>
    </w:p>
    <w:p>
      <w:pPr>
        <w:pStyle w:val="Heading5"/>
        <w:numPr>
          <w:ilvl w:val="4"/>
          <w:numId w:val="1"/>
        </w:numPr>
        <w:rPr/>
      </w:pPr>
      <w:bookmarkStart w:id="789" w:name="__RefHeading___Toc2085711_653776707"/>
      <w:bookmarkStart w:id="790" w:name="_Toc277"/>
      <w:bookmarkEnd w:id="788"/>
      <w:bookmarkEnd w:id="789"/>
      <w:r>
        <w:rPr>
          <w:rtl w:val="true"/>
        </w:rPr>
        <w:t>پاسخ مشترک سوم</w:t>
      </w:r>
      <w:r>
        <w:rPr>
          <w:rtl w:val="true"/>
        </w:rPr>
        <w:t>:</w:t>
      </w:r>
      <w:bookmarkEnd w:id="790"/>
    </w:p>
    <w:p>
      <w:pPr>
        <w:pStyle w:val="BookText"/>
        <w:rPr/>
      </w:pPr>
      <w:r>
        <w:rPr>
          <w:rFonts w:ascii="IRNazanin" w:hAnsi="IRNazanin" w:eastAsia="IRNazanin"/>
          <w:color w:val="111111"/>
          <w:sz w:val="28"/>
          <w:sz w:val="28"/>
          <w:szCs w:val="28"/>
          <w:rtl w:val="true"/>
          <w:lang w:bidi="fa-IR"/>
        </w:rPr>
        <w:t>آیات و روایاتی که بر ارتداد بعضی صحابه دلالت می‌کند، شاهد دیگری است بر بطلان اصل عدالت صحابه،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عَلى أَعْقابِكُمْ وَ مَنْ ینْقَلِبْ عَلى عَقِبَیهِ یرجع فَلَنْ یضُرَّ اللَّهَ شَیئاً وَ سَیجْزِی اللَّهُ الشَّاكِرِین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و سلم فقط فرستاده خدا بود و پیش از او فرستادگان دیگرى نیز بودند، آیا اگر او بمیرد و یا كشته شود، از عقیدۀ خود برمی‌گردید؟ و هر كس ازعقیدۀ خود بازگرد، هرگز هیچ 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خداوند سپاسگزاران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النزول واحدی آمده است که عطیۀ عوفى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كه مسلمانان مى‌گریختند،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شده، تسلیم مشركان شوید كه آنان برادران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محمد صلی الله علیه و آله و سلم شهید شده باشد آیا ما نیز نباید راه پیغمبرمان را برویم و كشته شویم؟ در اینجا آیۀ یادشده نازل شد</w:t>
      </w:r>
      <w:r>
        <w:rPr>
          <w:rFonts w:eastAsia="IRNazanin" w:cs="IRNazanin"/>
          <w:color w:val="111111"/>
          <w:sz w:val="28"/>
          <w:szCs w:val="28"/>
          <w:rtl w:val="true"/>
          <w:lang w:bidi="fa-IR"/>
        </w:rPr>
        <w:t>.</w:t>
      </w:r>
      <w:r>
        <w:rPr>
          <w:rStyle w:val="FootnoteAnchor"/>
          <w:rtl w:val="true"/>
        </w:rPr>
        <w:footnoteReference w:id="81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گوینده از صحابه بود که ازدیگران می خواست به مشرکان کان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هشدار می دهد و با کمک شأن نزول روشن می سازد كه بعضی از صحابه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اگر خدای متعال از تمام مجاهدان بدر و احد برای همیشه راضی شده باشد دیگر نیازی به این هشدار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احادیث ارتداد صحابه به قهقرا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پاسخ شبهۀ آینده 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عدالت همه صحابه در منافات است</w:t>
      </w:r>
      <w:r>
        <w:rPr>
          <w:rFonts w:eastAsia="IRNazanin" w:cs="IRNazanin"/>
          <w:color w:val="111111"/>
          <w:sz w:val="28"/>
          <w:szCs w:val="28"/>
          <w:rtl w:val="true"/>
          <w:lang w:bidi="fa-IR"/>
        </w:rPr>
        <w:t xml:space="preserve">. </w:t>
      </w:r>
      <w:bookmarkStart w:id="791" w:name="pg8615_82709"/>
    </w:p>
    <w:p>
      <w:pPr>
        <w:pStyle w:val="Heading5"/>
        <w:numPr>
          <w:ilvl w:val="4"/>
          <w:numId w:val="1"/>
        </w:numPr>
        <w:rPr/>
      </w:pPr>
      <w:bookmarkStart w:id="792" w:name="__RefHeading___Toc2085713_653776707"/>
      <w:bookmarkStart w:id="793" w:name="_Toc278"/>
      <w:bookmarkEnd w:id="791"/>
      <w:bookmarkEnd w:id="792"/>
      <w:r>
        <w:rPr>
          <w:rtl w:val="true"/>
        </w:rPr>
        <w:t>پاسخ مشترک چهارم</w:t>
      </w:r>
      <w:bookmarkEnd w:id="793"/>
    </w:p>
    <w:p>
      <w:pPr>
        <w:pStyle w:val="BookText"/>
        <w:rPr/>
      </w:pPr>
      <w:r>
        <w:rPr>
          <w:rFonts w:ascii="Amiri" w:hAnsi="Amiri" w:eastAsia="Amiri" w:cs="Amiri"/>
          <w:color w:val="111111"/>
          <w:sz w:val="28"/>
          <w:sz w:val="28"/>
          <w:szCs w:val="28"/>
          <w:rtl w:val="true"/>
          <w:lang w:bidi="ar-SA"/>
        </w:rPr>
        <w:t xml:space="preserve">در میان صحابه، منافقان و افراد مریض القلب بودند كه در آیات بسیارى نكوهش شده‌اند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در آیۀ هشتم سورۀ 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الْمُنافِقُونَ وَ الَّذِینَ فِی قُلُوبِهِمْ مَرَضٌ غَرَّ هؤُلاءِ دِینُهُمْ وَ مَنْ یتَوَكَّلْ عَلَى اللَّهِ فَإِنَّ اللَّهَ عَزِیزٌ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یادآور زمانى كه منافقان و بیماردلان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دینشان مغرور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دشمن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خدا توكّل كند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شكست‌ناپذیر حكیم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افراد مریض القلب همان منافقان هستند یا غیر ایشان در میان مفسران بحثاست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تغایر، تعداد خارج شدگان از عدالت بیشتر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هم چند گروه بودند؛ بعضی از آنان شناخته شده و بعضی ناشناخته بودند، چنان‌كه خداوند در سوره توبه ، آیۀ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حَوْلَكُمْ مِنَ الأعْرَابِ مُنَافِقُونَ وَمِنْ أَهْلِ الْمَدِينَةِ مَرَدُوا عَلَى النِّفَاقِ لا تَعْلَمُهُمْ نَحْنُ نَعْلَمُهُمْ سَنُعَذِّبُهُمْ مَرَّتَيْنِ ثُمَّ يُرَدُّونَ إِلَى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بادیه‌نشینانی كه پیرامون شمایند، منافقند، و از اهل مدینه گروهى 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نمى‌شناسى، ولى ما آن‌ها را 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 را دوبار مجازات مى‌كنیم، سپس به سوى عذاب عظیم رانده مى‌شوند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تعریف صحابی را عام بگیرید و منظور شما عدالت هر صحابی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منافق و مریض القلب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 روشن است که منافق و مریض القلب را نمی توان عادل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منافق را از تعریف صحابی خارج کنید می گوییم اولاً دلیلی بر اخراج منافق از تعریف صحابی ندارید و تقیید صحابی خلاف اطلاق تعریف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بسیاری از منافقان به نص آیۀ گذشته شناخته شده </w:t>
      </w:r>
      <w:bookmarkStart w:id="794" w:name="pg8615_82713"/>
    </w:p>
    <w:p>
      <w:pPr>
        <w:pStyle w:val="BookText"/>
        <w:rPr/>
      </w:pPr>
      <w:bookmarkEnd w:id="794"/>
      <w:r>
        <w:rPr>
          <w:rFonts w:ascii="IRNazanin" w:hAnsi="IRNazanin" w:eastAsia="IRNazanin"/>
          <w:color w:val="111111"/>
          <w:sz w:val="28"/>
          <w:sz w:val="28"/>
          <w:szCs w:val="28"/>
          <w:rtl w:val="true"/>
          <w:lang w:bidi="fa-IR"/>
        </w:rPr>
        <w:t xml:space="preserve">نیستند و غیر از عده‌ای می‌دانیم عادلند صحابه دیگر احتمال نفاق داردند پس نمی توانیم به عدالت همه حکم کرده یا به اصالة العداله در صحابه قائل شویم </w:t>
      </w:r>
      <w:r>
        <w:rPr>
          <w:rFonts w:eastAsia="IRNazanin" w:cs="IRNazanin"/>
          <w:color w:val="111111"/>
          <w:sz w:val="28"/>
          <w:szCs w:val="28"/>
          <w:rtl w:val="true"/>
          <w:lang w:bidi="fa-IR"/>
        </w:rPr>
        <w:t>.</w:t>
      </w:r>
    </w:p>
    <w:p>
      <w:pPr>
        <w:pStyle w:val="Heading5"/>
        <w:numPr>
          <w:ilvl w:val="4"/>
          <w:numId w:val="1"/>
        </w:numPr>
        <w:rPr/>
      </w:pPr>
      <w:bookmarkStart w:id="795" w:name="__RefHeading___Toc2085715_653776707"/>
      <w:bookmarkStart w:id="796" w:name="_Toc279"/>
      <w:bookmarkEnd w:id="795"/>
      <w:r>
        <w:rPr>
          <w:rtl w:val="true"/>
        </w:rPr>
        <w:t>ترور عقبه تبوک اوج نفاق بعضی از صحابه</w:t>
      </w:r>
      <w:bookmarkEnd w:id="796"/>
    </w:p>
    <w:p>
      <w:pPr>
        <w:pStyle w:val="BookText"/>
        <w:rPr/>
      </w:pPr>
      <w:r>
        <w:rPr>
          <w:rFonts w:ascii="IRNazanin" w:hAnsi="IRNazanin" w:eastAsia="IRNazanin"/>
          <w:color w:val="111111"/>
          <w:sz w:val="28"/>
          <w:sz w:val="28"/>
          <w:szCs w:val="28"/>
          <w:rtl w:val="true"/>
          <w:lang w:bidi="fa-IR"/>
        </w:rPr>
        <w:t xml:space="preserve">این نفاق به حدی خطرناک و عمیق و پنهان بود که منافقان نقشۀ قتل پیامبر اکرم صلی الله علیه و آله و سلم را کشیدند و دست به ترور آن حضرت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ترور نا فرجام در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چنین اشاره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كَلِمَةَ الْكُفْرِ وَ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إِسْلامِهِمْ وَ هَمُّوا بِما لَمْ یَنالُوا وَ ما نَقَمُوا إِلَّا أَنْ أَغْناهُم اللهُ وَ رَسُولُهُ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به نام خدا سوگند یاد می‌كنند كه چیز بدى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كفرآمیز بر زبان آوردند و بعد از اسلام آوردن ، كافر شدند و بر آنچه موفق به انجام آن نشدند همّت گماشتند، و آنان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و پیامبرش از فضل خود آنان را بی‌نیاز گردانیدند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ترور هنگام بازگشت از غزوۀ تبوک اتفاق افتاد ،که سپاه اسلام شبانه از یک راه باریک کوهستانی که مشرف بر درۀ عمیقی بود، عبور می‌کرد؛ گروهی از منافقان می خواستند هنگامی که رسول خدا صلی الله علیه و آله و سلم از عَقَبۀ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 عبور می كند، از تاریکی شب استفاده کنند و با سرو صدا و سرازیرنمودن سنگ های بزرگ از کوه و رم دادن شتر پیامبر اکرم صلی الله علیه و آله و سلم باعث سقوط به دره و قتل ایشان شوند، پیامبر صلی الله علیه و آله و سلم از این توطئه خبردار شد؛ چون به عقبه رسیدند به مردم دستور داد تا از راه بیابان مسطح بروند و خود حضرت از راه گردنه بالا آمد و دستور داد تا عمّار یاسر افسار ناقۀ آن حضرت را بگیرد و حذیفة بن یمان از پشت سر ناقه را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 نقل‌ها جای این دو به عکس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حركت و صدای شتر سوارانی را شنید كه از پشت سر به سمت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فرمود تا آن‌ها را دور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با عصایی كه داشت به سر و صورت شترهای آن‌ها زد و چون آن گروه فهمیدند كه رسول خدا صلی الله علیه و آله و سلم از نقشه ایشان آگاه شده است با سرعت از عقبه به پایین سرازیر شدند و خود را در میان مردم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از عقبه بیرون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ای‌حُذَیفه آیا آن شتر سواران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شتر فلان و فلان را شناختم ولی چون آن جماعت بر روی چهره‌های خود نقاب انداخته بودند، و شب هم تاریك بود خودم آن‌ها را ندیدم ولی مرکب فلان وفلانی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دانستید که این‌ها چه قصدى 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نظر داشتند از تاریکى شب استفاده کرده، مرا از کوه به زیر اندازند </w:t>
      </w:r>
      <w:r>
        <w:rPr>
          <w:rFonts w:eastAsia="IRNazanin" w:cs="IRNazanin"/>
          <w:color w:val="111111"/>
          <w:sz w:val="28"/>
          <w:szCs w:val="28"/>
          <w:rtl w:val="true"/>
          <w:lang w:bidi="fa-IR"/>
        </w:rPr>
        <w:t>!</w:t>
      </w:r>
      <w:r>
        <w:rPr>
          <w:rStyle w:val="FootnoteAnchor"/>
          <w:rtl w:val="true"/>
        </w:rPr>
        <w:footnoteReference w:id="81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و بیهقی و دیگران پس از این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صبحگاهان خدمت حضرت رسیدند، یکی از انصار به نام اُسَیدبن حُضَیر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اینجا همۀ مسلمانان جمع هستند؛ آن‌ها را به من معرفی كن، تا سرهای آن‌ها را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تا كی‌ما با آن‌ها مسالمت و مدارا و مماشات كنیم؟ و امروز آن‌ها در اقلیت و ذلّت به سر می‌برند؛ و اسلام مستقرّ و متمكّن گردیده است و نباید ازاین جماعت چیزی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به اُسَید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من‌دوست ندارم كه مردم بگویند چون‌محمّد از جنگ‌هایی كه بین او و مشركان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گشت، دست به كشتن اصحاب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جماعت توطئه‌گر اصحاب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شهادت بر لا إلَه‌َ إلَّا اللهُ را اظهار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ولی‌آن شهادت صادقانه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بر اینكه من رسول خدا هستم را اظهار نمی‌كنند؟گفت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شهادت صادقانه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نُهِیت‌ُ عَن‌ْ قَتْل‌ِ اُولَئِك‌َ؛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این گروه نهی‌شده‌ام</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در تفاسیر شیعی به نقشۀ تروردیگری در 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اشاره‌شده که از سوی منافقان پس از واقعۀ غدیر در بازگشت از حجّة‌الوداع رخ‌می‌دهد و حذیفه در این واقعه شاهد منافقانی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کمین‌کرده، قصدداشتند رسول خدا را در تاریکی به‌قتل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نیز این توطئه دو بار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اهل‌سنّت تنها از ترور نافرجام رسول خدا هنگام</w:t>
      </w:r>
    </w:p>
    <w:p>
      <w:pPr>
        <w:pStyle w:val="BookText"/>
        <w:rPr/>
      </w:pPr>
      <w:r>
        <w:rPr>
          <w:rFonts w:ascii="IRNazanin" w:hAnsi="IRNazanin" w:eastAsia="IRNazanin"/>
          <w:color w:val="111111"/>
          <w:sz w:val="28"/>
          <w:sz w:val="28"/>
          <w:szCs w:val="28"/>
          <w:rtl w:val="true"/>
          <w:lang w:bidi="fa-IR"/>
        </w:rPr>
        <w:t>بازگشت از عقبۀ تبوک خبر داده‌اند و خبری از نام آن منافقان و انگیزۀ آنان نیست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قرائن نشان می دهد این توطئه با مسئلۀ خلافت مرتبط بوده و بانیان قرشیِ جریان سقیفه درآن نقش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حضرت نسبت به آیندۀ امت </w:t>
      </w:r>
    </w:p>
    <w:p>
      <w:pPr>
        <w:pStyle w:val="BookText"/>
        <w:rPr/>
      </w:pPr>
      <w:r>
        <w:rPr>
          <w:rFonts w:ascii="IRNazanin" w:hAnsi="IRNazanin" w:eastAsia="IRNazanin"/>
          <w:color w:val="111111"/>
          <w:sz w:val="28"/>
          <w:sz w:val="28"/>
          <w:szCs w:val="28"/>
          <w:rtl w:val="true"/>
          <w:lang w:bidi="fa-IR"/>
        </w:rPr>
        <w:t>نگران بود و درروزهای آخر عمر به بقیع داد و از فتنه های پیش رو خبر داد</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قرائن زیر این رابطه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پنهان ماندن نام این توطئه گران نشان می دهد آنان افرادی ظاهر الصلاح و محترم بودند نه منافقان رسوای شناخته شده، و در ذیل روایت، حضرت تاکید دارد که منافقان به دلیل اظهار شهادتین ، مشمول لقب صحابی هستند ولی افشای نفاق آنان به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جابربن عبدالله انصاری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یاسر،با مردی از مسلمانان بر سرچیزی اختلاف؛ و نزاع کردند طوری که نزدیك بود آن مرد بر عمّار غلبه كند؛ 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عقبه چند نفر بودند؟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تعداد از آنان كه می‌دانی برای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به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مطلبی را كه از او پرسیدی كردی بیان كن؛ زیرا عمّار در پرسش خود مطلبی را مطرح كرده بود كه برای حضّار پنهان بود و آن مرد ناپسند داشت كه زبان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مرد گفتند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 می‌گوییم آنان چهارده‌نفر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تو هم از ایشان می‌بودی؛ پانزده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می‌دهم كه مرا رسوا نكنی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 نام كسی را نمی‌برم؛ ولی شهادت می‌دهم كه </w:t>
      </w:r>
    </w:p>
    <w:p>
      <w:pPr>
        <w:pStyle w:val="BookText"/>
        <w:rPr/>
      </w:pPr>
      <w:r>
        <w:rPr>
          <w:rFonts w:ascii="IRNazanin" w:hAnsi="IRNazanin" w:eastAsia="IRNazanin"/>
          <w:color w:val="111111"/>
          <w:sz w:val="28"/>
          <w:sz w:val="28"/>
          <w:szCs w:val="28"/>
          <w:rtl w:val="true"/>
          <w:lang w:bidi="fa-IR"/>
        </w:rPr>
        <w:t>آن‌پانزده مرد، دوازده نفرشان دشمن سرسخت خدا و رسول او هستند</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می‌گوییم این افراد یا از کفار به شمار می‌رفتند و از صحابه نبودند یا از صحابه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صلی الله علیه و آله و سلم نام آنان را مخفی کرد با اینکه آنان در آخر عمر حضرت قدرت و حرمتی نداشتندکه از ایشان تقیه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منافقان بوده اند، گروهی از آنان مانند عبدالله بن ابی نزد همگان شناخته شده و معروف به نفاق بودند و دلیلی بر کتمان نام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گروه دیگری ازمنافقان باشند که در بین اصحاب رسول خدا محترم بوده، افشای نام ایشان باعث فتنه و ضرر بیشتری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در جریان سقیفه کسانی که خلافت را مصادره کردند مهاجران قرشی بودند ازین رو امام محمد باقر علیه السلام فرمود که هشت نفر از اصحاب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بودند و چهار نفر از انصاری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دانشمندان اهل سنت بر غیر قریشی بودن همه تروریست های این ماجرا تأکید دارند تا بتوانند ارتباط رهبران سقیفه را با این ترور نافرجاممحو نمایند، به همین سبب 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از انصار بودند، و نقل طبرسی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رضی اللّه تعالى که هشت نفرآنان قرشی بودند و چهار نفر از انصار، اعتباری ندارد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نقل ابن عدی ، از عمار یکی از توطئه گران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ابن‌حزم دانشمند سلفی ظاهری پس از بیان داستان توطئۀ عقبه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ابی‌الطّفیل از حذیفه‌بن‌یمان نام چهار نفر از توطئه گران را ذکرکرده که همگی از بزرگان قرشی صحابه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حزم با تضعیف ولید بن جُمیع حدیث را ساقط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حذیفه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 آن ولید بن جمیع، فرد هلاک شده و ضعیف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می‌پرسیم چگونه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نموده در حالی که وی از راویان صحاح بوده است و بزرگانی مانند ابن معین والعجلی وابن سعد، واحمد و ابن حجر او را توثیق نموده و ابو زرعة و أبو داود و أبو حاتم او را صالح الحدیث دانسته‌اند</w:t>
      </w:r>
      <w:r>
        <w:rPr>
          <w:rFonts w:eastAsia="IRNazanin" w:cs="IRNazanin"/>
          <w:color w:val="111111"/>
          <w:sz w:val="28"/>
          <w:szCs w:val="28"/>
          <w:rtl w:val="true"/>
          <w:lang w:bidi="fa-IR"/>
        </w:rPr>
        <w:t>.</w:t>
      </w:r>
      <w:r>
        <w:rPr>
          <w:rStyle w:val="FootnoteAnchor"/>
          <w:rtl w:val="true"/>
        </w:rPr>
        <w:footnoteReference w:id="82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الیمان ، صاحب سرّ پیامبر اکرم صلی الله علیه و آله و سلم بود و نام منافقان را می‌دانست زیرا حذیفه شاهد توطئه عقبه بود و رسول اكرم صلی الله علیه و آله و سلم توطئه گران رابه او </w:t>
      </w:r>
    </w:p>
    <w:p>
      <w:pPr>
        <w:pStyle w:val="BookText"/>
        <w:rPr/>
      </w:pPr>
      <w:r>
        <w:rPr>
          <w:rFonts w:ascii="IRNazanin" w:hAnsi="IRNazanin" w:eastAsia="IRNazanin"/>
          <w:color w:val="111111"/>
          <w:sz w:val="28"/>
          <w:sz w:val="28"/>
          <w:szCs w:val="28"/>
          <w:rtl w:val="true"/>
          <w:lang w:bidi="fa-IR"/>
        </w:rPr>
        <w:t>معرفی نمود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منافقان را می‌شناسد، لذا در مشکلات از وی سؤال نمایید زیرا اگر از وی بپرسید ، وی را عالم بر آن‌ها خواهید یافت</w:t>
      </w:r>
      <w:r>
        <w:rPr>
          <w:rStyle w:val="FootnoteAnchor"/>
          <w:rtl w:val="true"/>
        </w:rPr>
        <w:footnoteReference w:id="827"/>
      </w:r>
      <w:r>
        <w:rPr>
          <w:rFonts w:ascii="IRNazanin" w:hAnsi="IRNazanin" w:eastAsia="IRNazanin"/>
          <w:color w:val="111111"/>
          <w:sz w:val="28"/>
          <w:sz w:val="28"/>
          <w:szCs w:val="28"/>
          <w:rtl w:val="true"/>
          <w:lang w:bidi="fa-IR"/>
        </w:rPr>
        <w:t>و حاکم نیشابوری نیز از قول امیرالمؤمنین علیه السلام در باره‌اش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داناترین مردم به منافقان بود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چون عمر می‌خواست برای كسی كه‌مرده بود و گمان آن می‌رفت كه او از همان گروه منافقان عقبه باشد؛ نماز بخواند، می‌آمد و دست‌حذیفه را می‌گرفت و او را برای نماز بر آن مرده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حذیفه با عمرمی‌رفت؛ بر جنازه‌اش نماز می‌خواند و اگر دستش را از دست عمر بیرون می‌كشید و ازرفتن امتناع می‌نمود از نماز خواندن بر او منصرف می‌شد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حذیفه چنین بود که بر جنازه های منافقان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نخواندن وی بر جنازه کسی ، به معنی این بود که آن شخص از منافقان بوده است</w:t>
      </w:r>
      <w:r>
        <w:rPr>
          <w:rFonts w:eastAsia="IRNazanin" w:cs="IRNazanin"/>
          <w:color w:val="111111"/>
          <w:sz w:val="28"/>
          <w:szCs w:val="28"/>
          <w:rtl w:val="true"/>
          <w:lang w:bidi="fa-IR"/>
        </w:rPr>
        <w:t>.</w:t>
      </w:r>
      <w:r>
        <w:rPr>
          <w:rStyle w:val="FootnoteAnchor"/>
          <w:rtl w:val="true"/>
        </w:rPr>
        <w:footnoteReference w:id="83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چنان معروف بود که بعضی بزرگان صحابه احتمال نفاق خود را می‌دادند از او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از قول حذیفه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مسجد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وی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bookmarkStart w:id="797" w:name="pg8615_82734"/>
    </w:p>
    <w:p>
      <w:pPr>
        <w:pStyle w:val="BookText"/>
        <w:rPr/>
      </w:pPr>
      <w:bookmarkEnd w:id="797"/>
      <w:r>
        <w:rPr>
          <w:rFonts w:ascii="IRNazanin" w:hAnsi="IRNazanin" w:eastAsia="IRNazanin"/>
          <w:color w:val="111111"/>
          <w:sz w:val="28"/>
          <w:sz w:val="28"/>
          <w:szCs w:val="28"/>
          <w:rtl w:val="true"/>
          <w:lang w:bidi="fa-IR"/>
        </w:rPr>
        <w:t xml:space="preserve">مدتی گذشت تا اینکه عمر خواست از مسجد خارج شود مرا دید كه هنوز نشسته‌ام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به‌خاطر نفاق میت برای نماز او نرفته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که آیا من از آن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نیز هرگزکسی را مطلع نخواهم کرد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چنان که ملاحظه می شود به خاطر حفظ آبروی صحابی مرده ، نام وی را نمی برد تا او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سؤال است که آیا حذیفه نام همۀ منافقان را می‌دانست، یا خصوص منافقان توطئه‌گر عقبه را؟و آیا سؤال عمر از احتمال اول یا دوم در بارۀ خود بود ؟ در هر حال نشان می دهد او از عدم نفاق خود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اطمینان به آن داشته و همه اصحاب را عادل بدانیم؟</w:t>
      </w:r>
    </w:p>
    <w:p>
      <w:pPr>
        <w:pStyle w:val="Heading5"/>
        <w:numPr>
          <w:ilvl w:val="4"/>
          <w:numId w:val="1"/>
        </w:numPr>
        <w:rPr/>
      </w:pPr>
      <w:bookmarkStart w:id="798" w:name="__RefHeading___Toc2085717_653776707"/>
      <w:bookmarkStart w:id="799" w:name="_Toc280"/>
      <w:bookmarkEnd w:id="798"/>
      <w:r>
        <w:rPr>
          <w:rtl w:val="true"/>
        </w:rPr>
        <w:t xml:space="preserve">پاسخ مشترک پنجم </w:t>
      </w:r>
      <w:r>
        <w:rPr>
          <w:rtl w:val="true"/>
        </w:rPr>
        <w:t>:</w:t>
      </w:r>
      <w:bookmarkEnd w:id="799"/>
    </w:p>
    <w:p>
      <w:pPr>
        <w:pStyle w:val="BookText"/>
        <w:rPr/>
      </w:pPr>
      <w:r>
        <w:rPr>
          <w:rFonts w:ascii="IRNazanin" w:hAnsi="IRNazanin" w:eastAsia="IRNazanin"/>
          <w:color w:val="111111"/>
          <w:sz w:val="28"/>
          <w:sz w:val="28"/>
          <w:szCs w:val="28"/>
          <w:rtl w:val="true"/>
          <w:lang w:bidi="fa-IR"/>
        </w:rPr>
        <w:t xml:space="preserve">اگر هم به عدالت صحابه قائل شویم این اصل منحصر به صحابۀ محب مولا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است،نه همۀ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تقیید آن است كه در میان صحابه رسول خدا صلی الله علیه و آله و سلم منافقان زیادی بودندكه بعضی آنان را كسى جز خدای متعال نمى شناخت، از این رو، پیامبر خدا صلی الله علیه و آله و سلم برای شناخت مؤمن از منافقین اصحاب خود معیاری به دست داد، دوستی على را علامت مؤمن، و دشمنی او را علامت منافق قرار داد و چنان‌که سیوطی از آن حضرت رسول صلی الله علیه و آله و سلم به سند صحیح روایت نموده که به مولا علی علیه السلام 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یحبُّكَ إلّا مؤمنٌ ولا یبُغضُكَ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لعلىّ وللحدیث أطراف </w:t>
      </w:r>
    </w:p>
    <w:p>
      <w:pPr>
        <w:pStyle w:val="BookText"/>
        <w:rPr/>
      </w:pPr>
      <w:r>
        <w:rPr>
          <w:rFonts w:ascii="IRNazanin" w:hAnsi="IRNazanin" w:eastAsia="IRNazanin"/>
          <w:color w:val="111111"/>
          <w:sz w:val="28"/>
          <w:sz w:val="28"/>
          <w:szCs w:val="28"/>
          <w:rtl w:val="true"/>
          <w:lang w:bidi="fa-IR"/>
        </w:rPr>
        <w:t>أخرى</w:t>
      </w:r>
      <w:r>
        <w:rPr>
          <w:rStyle w:val="FootnoteAnchor"/>
          <w:rtl w:val="true"/>
        </w:rPr>
        <w:footnoteReference w:id="83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تو را دوست نمی‌دارد و جز منافق کسی تو را دشمن نمی‌دارد سند این حدیث را ترمذی حسن و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صحابه ای چون امام علی علیه السلام و اُمّ المؤمنین اُمّ سَلَمَه و عبدالله بن عباس و ابوذر غفارى و انس بن مالك و عمران بن حصین همگى روایت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ضابطۀ شناخت مؤمن از منافق از زمان رسول خدا صلی الله علیه و آله و سلم شایع و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نمى شناختیم مگر آن‌گاه كه خدا و رسول خدا را تكذیب و از نمازهاى واجب سرپیچى می‌کردند و با على بن ابى طالب دشمن بودند ابوسعید خدرى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 انصار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رسول خدا صلی الله علیه و آله و سلم منافقان را با بغض و كینه اى كه نسبت به على بن ابى طالب داشتند، مى‌شناختیم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و سلم منافقان را به دشمنى شان با على بن ابى طالب مى‌شناختیم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منافقان را جز به دشمنى با على بن ابی طالب نمى‌شناختیم به دلیل این روایات و به دلیل دعای مستجاب رسول خدا صلی الله علیه و آله و سلم در خطبۀ متواتر غدیریه که در بارۀ امام على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خداوندا دوستدار على را دوست بدار و دشمن على را دشمن بدار </w:t>
      </w:r>
      <w:r>
        <w:rPr>
          <w:rStyle w:val="FootnoteAnchor"/>
          <w:rtl w:val="true"/>
        </w:rPr>
        <w:footnoteReference w:id="833"/>
      </w:r>
      <w:r>
        <w:rPr>
          <w:rFonts w:ascii="IRNazanin" w:hAnsi="IRNazanin" w:eastAsia="IRNazanin"/>
          <w:color w:val="111111"/>
          <w:sz w:val="28"/>
          <w:sz w:val="28"/>
          <w:szCs w:val="28"/>
          <w:rtl w:val="true"/>
          <w:lang w:bidi="fa-IR"/>
        </w:rPr>
        <w:t xml:space="preserve">،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عدالت صحابه باشیم آن را منحصر به </w:t>
      </w:r>
      <w:bookmarkStart w:id="800" w:name="pg8615_82740"/>
    </w:p>
    <w:p>
      <w:pPr>
        <w:pStyle w:val="BookText"/>
        <w:rPr/>
      </w:pPr>
      <w:bookmarkEnd w:id="800"/>
      <w:r>
        <w:rPr>
          <w:rFonts w:ascii="IRNazanin" w:hAnsi="IRNazanin" w:eastAsia="IRNazanin"/>
          <w:color w:val="111111"/>
          <w:sz w:val="28"/>
          <w:sz w:val="28"/>
          <w:szCs w:val="28"/>
          <w:rtl w:val="true"/>
          <w:lang w:bidi="fa-IR"/>
        </w:rPr>
        <w:t xml:space="preserve">کسانی می دانیم که به محبت مولا علی علیه السلام معروف باشند و این شامل مجهولان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رسد به دشمنان مولا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نخواهد شد </w:t>
      </w:r>
      <w:r>
        <w:rPr>
          <w:rFonts w:eastAsia="IRNazanin" w:cs="IRNazanin"/>
          <w:color w:val="111111"/>
          <w:sz w:val="28"/>
          <w:szCs w:val="28"/>
          <w:rtl w:val="true"/>
          <w:lang w:bidi="fa-IR"/>
        </w:rPr>
        <w:t>.</w:t>
      </w:r>
    </w:p>
    <w:p>
      <w:pPr>
        <w:pStyle w:val="Heading4"/>
        <w:numPr>
          <w:ilvl w:val="3"/>
          <w:numId w:val="1"/>
        </w:numPr>
        <w:rPr/>
      </w:pPr>
      <w:bookmarkStart w:id="801" w:name="__RefHeading___Toc2085719_653776707"/>
      <w:bookmarkStart w:id="802" w:name="_Toc281"/>
      <w:bookmarkEnd w:id="801"/>
      <w:r>
        <w:rPr>
          <w:rtl w:val="true"/>
        </w:rPr>
        <w:t xml:space="preserve">شبهۀ هفتم </w:t>
      </w:r>
      <w:r>
        <w:rPr>
          <w:rtl w:val="true"/>
        </w:rPr>
        <w:t xml:space="preserve">: </w:t>
      </w:r>
      <w:r>
        <w:rPr>
          <w:rtl w:val="true"/>
        </w:rPr>
        <w:t>اگر نصی بر امامت حضرت علی علیه السلام بود صحابه مخالفت نمی‌کردند</w:t>
      </w:r>
      <w:r>
        <w:rPr>
          <w:rtl w:val="true"/>
        </w:rPr>
        <w:t>.</w:t>
      </w:r>
      <w:bookmarkEnd w:id="802"/>
    </w:p>
    <w:p>
      <w:pPr>
        <w:pStyle w:val="BookText"/>
        <w:rPr/>
      </w:pPr>
      <w:r>
        <w:rPr>
          <w:rFonts w:ascii="IRNazanin" w:hAnsi="IRNazanin" w:eastAsia="IRNazanin"/>
          <w:color w:val="111111"/>
          <w:sz w:val="28"/>
          <w:sz w:val="28"/>
          <w:szCs w:val="28"/>
          <w:rtl w:val="true"/>
          <w:lang w:bidi="fa-IR"/>
        </w:rPr>
        <w:t>می‌گویند اگر حدیث غدیر نص و سفارش‌های دلیل بر خلافت و امامت حضرت علی علیه السلام بود، چگونه اصحاب پیامبر صلی الله علیه و آله و سلم همۀ سفارشهای آن حضرت را بر خلافت و امامت حضرت علی علیه السلام فراموش کرده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کاشف از آن است که نصی بر خلافت مولا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نص مستلزم انحراف اکثر صحابه است که همگی عادل بودند وآن همه در قرآن وبیان پیامبر صلی الله علیه و آله و سلم از آنان ستایش شده است وگوش به فرمان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در روایات شیعه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چند نفر بقیۀصحابه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باعث طعن در حضرت رسول صلی الله علیه و آله و سلم و نقص روش تربیتی اوست ، و حضرت را مربی ناقص و نا موفق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شیعه، کینه‌های بدری و احدی و خیبری را علت مخالفت صحابه با خلافت حضرت علی علیه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کینه های بدری و احدی و خیبری علت مخالفت با حضرت علی علیه السلام باشد اختصاص به آن حضرت نداشته بلکه پیش از او با حضرت رسول صلی الله علیه و آله و سلم بود که مؤسس نهضت اسلامی و فرمانده آن جنگ‌ها بود، چرا با او دشمنی نکردند؟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صحابه‌ای که مسلمان شدند می دانستند که حضرت علی علیه السلام برای هدایت ایشان اقوام آنان را کشته است چگونه با او دشمنی ورزیدند با اینکه می‌دانستند او قصد خدمت و هدایت آنان را داشته است؟ </w:t>
      </w:r>
    </w:p>
    <w:p>
      <w:pPr>
        <w:pStyle w:val="BookText"/>
        <w:rPr/>
      </w:pPr>
      <w:r>
        <w:rPr>
          <w:rFonts w:ascii="IRNazanin" w:hAnsi="IRNazanin" w:eastAsia="IRNazanin"/>
          <w:color w:val="111111"/>
          <w:sz w:val="28"/>
          <w:sz w:val="28"/>
          <w:szCs w:val="28"/>
          <w:rtl w:val="true"/>
          <w:lang w:bidi="fa-IR"/>
        </w:rPr>
        <w:t xml:space="preserve">برای پاسخ به این شبهه لازم است به نکات ذیل توجه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در پاسخ شبهۀ ششم گذشت مسئلۀ عدالت صحابه سخنی بی‌دلیل است و انحراف اعتقادی و عملی بسیاری از صحابه در زمان پیامبر اکرم صلی الله علیه و آله و سلم و به ویژه پس از او مطلبی مسلم است ، بلکه قرآن نسبت به ارتداد اصحاب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محمد صلی الله علیه و آله و سلم تنها فرستاده ای از طرف خدا بود که پیش از او فرستادگان دیگرى نیز بودند، آیا اگر او بمیرد و یا كشته شود شما به عقب برمى‌گردید؟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پس از جنگ احد نازل شد، به‌خوبی دلالت می کند احتمال دارد با مرگ پیامبر صلی الله علیه و آله و سلم صحابه اسلام را رها كرده به دوران قبل بازگردند یا آن‌را به گونۀ دلخواه تحریف کنند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قرآن اکثریت امم انبیای گذشته را سرزنش کرده و از بی وفایی اکثر آنان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وَجَدْنَا لأكْثَرِهِمْ مِنْ عَهْدٍ وَإِنْ وَجَدْنَا أَكْثَرَهُمْ لَفَاسِقِينَ</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این‌ها آبادی‌ها و شهرهایی هستند كه اخبار و سرگذشت آن‌ها را براى تو بیان مى‌كنیم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بدون اتمام حجت، هلاك و نابود نشدند،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مسلم پیامبرانشان بادلایل روشن، به سراغ آن‌ها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تلاش و كوشش را در هدایت آن‌ها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براى اكثر آنها عهد و پیمان ثابتى نیافتیم ، بلکه اكثر آن‌ها را فاسق و خارج از حق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روایات نقل </w:t>
      </w:r>
    </w:p>
    <w:p>
      <w:pPr>
        <w:pStyle w:val="BookText"/>
        <w:rPr/>
      </w:pPr>
      <w:r>
        <w:rPr>
          <w:rFonts w:ascii="IRNazanin" w:hAnsi="IRNazanin" w:eastAsia="IRNazanin"/>
          <w:color w:val="111111"/>
          <w:sz w:val="28"/>
          <w:sz w:val="28"/>
          <w:szCs w:val="28"/>
          <w:rtl w:val="true"/>
          <w:lang w:bidi="fa-IR"/>
        </w:rPr>
        <w:t>شده، سیرۀ امت‌های گذشته در این امت تکرار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پس از پیامبر اکرم صلی الله علیه و آله و سلم رخ داد در امّت‌های گذشته به‌ویژه امت حضرت موسی و عیسی علیهما السلام نیز به وقوع پیوست و بسیاری از آنان پس از هدایت گمراه شدند؛ مانند قوم بنی اسرائیل که پس از رفتن موسی به میقات مرتد و گوساله پرست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همراه خلیفۀ او هارون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پس از عروج حضرت عیسی علیه السلام وصی واقعی او شمعون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گرد پولس منافق، جمع شدند و توحید ناب را به الوهیت عیسی علیه السلام تحریف کردند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چنان‌که روایت شده وقتی خبر بیعت سقیفه به امیرالمؤمنین علیه السلام رسید حضرت مشغول آماده سازی قبر پیامبر اکرم صلی الله علیه و آله و سلم بود، بیل را با تأسف بر زمین گذاشت و آیات ابتدای سورۀ عنکبوت را خواند که به سنت امتحان و انحراف در امّت‌های گذشته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كردند به حال خود رها مى‌شوند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كه پیش از آنان بودند آزمایش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خداوند كسانى را كه راست مى‌گویند و كسانى را كه دروغ مى‌گویند، می‌شناسد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امت خاتمیه اتفاق افتاد امر بدیع و بی سابقه ای نبود و قرآن مکرر به </w:t>
      </w:r>
    </w:p>
    <w:p>
      <w:pPr>
        <w:pStyle w:val="BookText"/>
        <w:rPr/>
      </w:pPr>
      <w:r>
        <w:rPr>
          <w:rFonts w:ascii="IRNazanin" w:hAnsi="IRNazanin" w:eastAsia="IRNazanin"/>
          <w:color w:val="111111"/>
          <w:sz w:val="28"/>
          <w:sz w:val="28"/>
          <w:szCs w:val="28"/>
          <w:rtl w:val="true"/>
          <w:lang w:bidi="fa-IR"/>
        </w:rPr>
        <w:t>این انحراف‌ها واختلاف‌های پیروان انبیا به‌ویژه انحراف بنی اسرائیل و پیروان حضرت عیسی اشاره می‌کند، مثلاً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الرُّسُلُ فَضَّلْنَا بَعْضَهُمْ عَلَى بَعْضٍ مِنْهُمْ مَنْ كَلَّمَ اللَّهُ وَرَفَعَ بَعْضَهُمْدَرَجَاتٍ وَآتَيْنَا عِيسَى ابْنَ مَرْيَمَ الْبَيِّنَاتِ وَأَيَّدْنَاهُ بِرُوحِ الْقُدُسِ وَلَوْ شَاءَ اللَّهُ مَا اقْتَتَلَ الَّذِينَ مِنْ بَعْدِهِمْ مِنْ بَعْدِ مَا جَاءَتْهُمُ الْبَيِّنَاتُ وَلَكِنِ اخْتَلَفُوا </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از رسولان خود را بر بعض دیگر برترى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كسانى كه بعد از آنان بودند، به جنگ و ستیز با یكدیگر نمى‌پرداختند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بر این بوده كه مردم را در انتخاب راه آزاد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اختلاف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مریم پس از بیان قصه حضرت عیسی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 فَوَيْلٌ لِلَّذِينَ كَفَرُوا مِنْ مَشْهَدِ يَوْمٍ عَظِيمٍ</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ولى بعد از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تأكیدى كه او بر توحید و بنده خدا بودن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گروه‌هایى از میان پیروانش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عقاید گوناگونى در باره تثلیث و فرزند خدا بودن او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کسانی‌كه راه كفر و شرك را پیش گرفتند، از مشاهده روز 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اکثر پیروان ظاهری آن حضرت امروزه قائل به تثلیث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صحیح و منابع معتبر از جمله صحیح مسلم از پیامبر اکرم صلی الله علیه و آله و سلم نقل شده است که آنچه در بنی اسرائیل از فتنه ها واقع شد در این امت نیز تحقق می یابد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سُوَیدُ بْنُ سَعِیدٍ حَدَّثَنَا حَفْصُ بْنُ مَیسَرَةَ حَدَّثَنِى زَیدُ بْنُ أَسْلَمَ عَنْ عَطَاءِ بْنِ یسَارٍ عَنْ أَبِى سَعِیدٍ الْخُدْرِىِّ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لَتَتَّبِعُنَّ سنَنَ الَّذِینَ مِنْ </w:t>
      </w:r>
    </w:p>
    <w:p>
      <w:pPr>
        <w:pStyle w:val="BookText"/>
        <w:rPr/>
      </w:pPr>
      <w:r>
        <w:rPr>
          <w:rFonts w:ascii="Amiri" w:hAnsi="Amiri" w:eastAsia="Amiri" w:cs="Amiri"/>
          <w:color w:val="111111"/>
          <w:sz w:val="28"/>
          <w:sz w:val="28"/>
          <w:szCs w:val="28"/>
          <w:rtl w:val="true"/>
          <w:lang w:bidi="ar-SA"/>
        </w:rPr>
        <w:t>قَبْلِكُمْ شِبْرًا بِشِبْرٍ وَذِرَاعًا بِذِرَاعٍ حَتَّى لَوْ دَخَلُوا فِى جُحْرِ ضَبٍّ لَاتَّبَعْتُمُوهُمْ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الْیهُودَ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قدم در راه پیشینیان می گذارید به گونه‌ای که وجب شما به جای وجب آنان و آرنج شما به جای آرنج آنان،حتی اگر یكى از آنان داخل سوراخ سوسمارى شده باشد شما هم داخل مى‌شوید گفتیم یا رسول اللَّه منظور از پیشینیان یهود و نصارى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گروه دیگر هستند؟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شارحان صحیح مسلم این حدیث را صحیح دانسته و گفته اند منظورموافقت امت اسلام با بنی اسرائیل در معاصی و انحراف است، نه در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معجزه‌ای از پیامبر اکرم صلی الله علیه و آله و سلم است</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چنان‌که ابن حجر عسقلانی در شر ح صحیح بخاری این روایت را از طرق متعدد آورده و صحیح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أَخْرَجَ الطَّبَرَانِی مِنْ حَدِیث الْمُسْتَوْرِد بْن شَدَّاد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هَذِهِ الْأُمَّة شَیئًا مِنْ سُنَن الْأَوَّلِینَ حَتَّى تَأْتِیهُ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حَدِیث عَبْد اللَّه بْن عَمْرو عِنْد الشَّافِعِی بِسَنَدٍ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سُنَّة مَنْ كَانَ قَبْلكُمْ حُلْوهَا وَمُرّهَا</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در حدِیثی از مستورد بن شدّاد از حضرت رسول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کارهای امم سابق نیست مگر آنکه این امت آن‌را به‌جا می‌آورد و در حدیثی که شا فعی به سند صحیح از عبد اللَّه بن عمرو آورده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در </w:t>
      </w:r>
    </w:p>
    <w:p>
      <w:pPr>
        <w:pStyle w:val="BookText"/>
        <w:rPr/>
      </w:pPr>
      <w:r>
        <w:rPr>
          <w:rFonts w:ascii="IRNazanin" w:hAnsi="IRNazanin" w:eastAsia="IRNazanin"/>
          <w:color w:val="111111"/>
          <w:sz w:val="28"/>
          <w:sz w:val="28"/>
          <w:szCs w:val="28"/>
          <w:rtl w:val="true"/>
          <w:lang w:bidi="fa-IR"/>
        </w:rPr>
        <w:t>حوادث تلخ و شیرین قدم در راه پیشینیان 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با توجه به تأکیدِ ذیل روایت، تشبیه حضرت عمومیت دارد و دو امت در همۀ حوادث واقعه با هم مشابهت دارند و شاخص ترین انحراف بنی اسرائیل مخالفت با هارون خلیفۀ موسی هنگام سفر به کوه طور و گوساله پرستی و اطاعت آنان از سامری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حادثه در تاریخ اسلام جز مسئلۀ غصب خلافت مشابه این مخالفت بنی اسرائیل با هارون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بسا در انقلاب‌های سیاسی و اجتماعی در صورت وجود زمینۀ مساعد، اقلیتی زیرک و جاه طلب با زد وبند قدرت را به دست می گیرند و نظر خود را با اغوا واکراه ، بر مردم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پیامبر اکرم صلی الله علیه و آله و سلم اتفاق افتاد همین گونه بود زیرا پیروزی اسلام با شکست قریش به فرمان پیامبر و ضرب شصت علی علیه السلام کینه های زیادی از آن دو در دل سر کردگان قریش فراهم کرده بود و با اینکه از پیامبر اکرم صلی الله علیه و آله و سلم هم کینه داشتند ولی نمی توانستند از خود او انتقام بگیرند زیرا او در اوج قدرت و مقبولیت مردم بود، ازین رو منتظر وفات آن حضرت بودند تا از مولا علی و اهل‌بیت او انتقام بگیرندو در اینجا هم یک گروه سیاستمدار و فرصت شناس که در سال‌های آخر عمر حضرت به صورت یک حزب سرّی تشکیلاتی کار میکرد پس از وفات حضرت با شناخت این کینه ها درصدد غصب خلافت بر آمدند و خلیفه شرعی آن حضرت را کنار گذاشتند و اتفاقاً حضرت رسول صلی الله علیه و آله و سلم از آن فتنه به مولا علی علیه السلام خبر داد و از آن به عنوان خیانت امت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به سند صحیح نقل می‌کند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حیان الأسدی سمعتُ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و سلم إن الأمّةَ ستغدرُ بكَ بعدی و أنتَ تعیشُ على مِلّتِی و تُقتَلُ على سنَّتی من أحبَّكَ أحبَّنی و من أبغضكَ </w:t>
      </w:r>
    </w:p>
    <w:p>
      <w:pPr>
        <w:pStyle w:val="BookText"/>
        <w:rPr/>
      </w:pPr>
      <w:r>
        <w:rPr>
          <w:rFonts w:ascii="IRNazanin" w:hAnsi="IRNazanin" w:eastAsia="IRNazanin"/>
          <w:color w:val="111111"/>
          <w:sz w:val="28"/>
          <w:sz w:val="28"/>
          <w:szCs w:val="28"/>
          <w:rtl w:val="true"/>
          <w:lang w:bidi="fa-IR"/>
        </w:rPr>
        <w:t>أبغضنِی و إنّ هذه ستُخضَبُ من هذا یعنی لحیته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أسدی می گوید از علی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پس از من به تو خیانت می کنند در حالی که تو بر اساس دین من زندگی می‌کنی و بر روش من کشته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دوست دارد مرا دوست داشته و کسی که تو را دشمن دارد مرا دشمن داشته است و به زودی محاسنت از خون سرت رنگین خواهد شد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و ذهبی ارزیاب اسناد مستدرک، هر دو سند این حدیث را صحیح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پس از نقل این حدیث از ثعلبة الحمانی نقل کرده ، ازعلی رضی الله عنه شنیدم که بر منبر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عهد پیامبر صلی الله علیه و آله و سلم به من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پس از من به تو خیانت می‌کنند</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خیانت به جنگ ناکثین و قاسطین ومارقین با حضرت تفسیر شود، زیرا در آن جنگ‌ها بیشتر امت طرفدار حضرت بودند، در حالی‌که برای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اکثریت مطلق از حضرت روی بر گردانیده و خیانت کنند تا این جمله صدق کند، پس تفسیر صحیح آن غصب خلافت بلا فاصله پس وفات حضرت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نقص شیوۀ تربیتی حضرت رسول صلی الله علیه و آله و سلم مانند آن است که بر حکمت خدای متعال در آفرینش انسان اشکال کنیم که او انسان را برای عبادت آفرید ولی چنان که قرآن فرموده اکثر انسان ها سرپیچی کردند و فرمان او 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او حکیمانه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آنچه پس از پیامبر صلی الله علیه و آله و سلم واقع شد نمی تواند دلیل بر عدم توفیق آن جناب در پیام رسانی درست و تربیت انسان ها بوده و باعث نقص شخصیت آن حضرت باشد، زیرا تعداد زیادی از اصحاب واقعاً ایمان آورده و تربیت اسلامی آن حضرت را پذیرا شده بودند و در سختی‌ها و جنگ‌ها ایثار و فداکاری نشان دادند، و حتی کلمه ارتداد بر اصل تدین و ایمان صحابه دلالت می کند که حاصل تلاش و تربیت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آنان اصلاً ایمان نیاوردند یا اکثر آن‌ها منافق بودند و تنها از ترس تظاهر به ایمان کردند ، آیات و روایات به خوبی دلالت می کند تعداد زیادی از صحابه ایمان داشتند و در حوادث و جنگ های طاقت فرسای صدر اسلام طوری عمل کردند که جز از مؤمن معتقد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سنت الهی در امّت‌های گذشته بود، صحابه پس از وفات آن حضرت دچار فتنه و امتحان گشتند و بیشتر آنان در این امتحان مردود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روایات ارتداد در خود صحاح اهل سنت آمده است از جمله روایت صحیح و معتبر معروفی که در صحیح بخاری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أناساً من أصحابی یؤخذُ بِهم ذاتَ الشِّمالِ، فأقولُ أصحابی، فیُقالُ إنّهم لم یزالوا مرتدَّین علی أعقابهم منذُ فارَقْتَهُم</w:t>
      </w:r>
      <w:r>
        <w:rPr>
          <w:rFonts w:eastAsia="Amiri" w:cs="Amiri" w:ascii="Amiri" w:hAnsi="Amiri"/>
          <w:color w:val="111111"/>
          <w:sz w:val="28"/>
          <w:szCs w:val="28"/>
          <w:rtl w:val="true"/>
          <w:lang w:bidi="ar-SA"/>
        </w:rPr>
        <w:t>.</w:t>
      </w:r>
      <w:r>
        <w:rPr>
          <w:rStyle w:val="FootnoteAnchor"/>
          <w:rtl w:val="true"/>
        </w:rPr>
        <w:footnoteReference w:id="84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عده ای از اصحاب مرا به طرف اصحاب شمال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نگرانی و از سر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زنم آی ، اصحابم را کجا می برند ؟ به من پاسخ داده می شود که آنان از زمانی که تو وفات کردی و از آنان جدا شدی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پس از گفت‌وگوی یادشده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این‌ها چه کارهایی پس از تو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بدعت‌هایی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 دیگر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خداوند کسی که پس از من سنت مرا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 دیگری پس از کلامی که از حضرت نقل کردیم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جهنم به حضرت رسول صلی الله علیه و آله و سلم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این‌ها پس از وفات تو چه کارهایی کردند و چه بدعت‌هایی در دین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دین پشت کردند وبه قهقرا رفتند و مرتد شدند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بلکه از بعضی روایات استفاده می شود بیشتر صحابه مرتد شدند و نجات یافتگان تعداد اندکی هستند؛ در صحیح بخاری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كه صحابه مرا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كجا می‌برید؟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مرتد شدند و به دوران جاهلیت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این صحابه، جز تعداد اندكی نجات نمی‌یابند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عربی روایت به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نشان از نهایت قِلّت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 النعم، به آن دسته از گلۀ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گوسفند یا شتری می‌گویند كه از انبوه گله عقب می‌مانند یا جدا می‌شوند و وقتی متوجه می شوند كه گله و چوپان </w:t>
      </w:r>
    </w:p>
    <w:p>
      <w:pPr>
        <w:pStyle w:val="BookText"/>
        <w:rPr/>
      </w:pPr>
      <w:r>
        <w:rPr>
          <w:rFonts w:ascii="IRNazanin" w:hAnsi="IRNazanin" w:eastAsia="IRNazanin"/>
          <w:color w:val="111111"/>
          <w:sz w:val="28"/>
          <w:sz w:val="28"/>
          <w:szCs w:val="28"/>
          <w:rtl w:val="true"/>
          <w:lang w:bidi="fa-IR"/>
        </w:rPr>
        <w:t>رفته اند و در بیابان سرگردان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صحیح بخاری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قِلّت افرادی است كه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از قول قبِیصَة و خَطَّابی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مرتدان اعراب جفا گری بودند که نصرتی به دین نداشتند و در خلافت</w:t>
      </w:r>
    </w:p>
    <w:p>
      <w:pPr>
        <w:pStyle w:val="BookText"/>
        <w:rPr/>
      </w:pPr>
      <w:r>
        <w:rPr>
          <w:rFonts w:ascii="IRNazanin" w:hAnsi="IRNazanin" w:eastAsia="IRNazanin"/>
          <w:color w:val="111111"/>
          <w:sz w:val="28"/>
          <w:sz w:val="28"/>
          <w:szCs w:val="28"/>
          <w:rtl w:val="true"/>
          <w:lang w:bidi="fa-IR"/>
        </w:rPr>
        <w:t xml:space="preserve">ابی بکر مرتد شدند و وی با آنان جنگید؛ پس هیچ یک از صحابه مشهور مرتد نشدند به دلیل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أُصَیحابِی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کمی مرتدان صحابی دلالت می‌کند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ولی این سخن درست نیست زیرا صحابی کسی است که با ایمان بمیرد و مرتدان زمان ابی بکر صحابی نیستند زیرا به اتفاق علما به مرتد، صحابی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تصغیر در اینجا برای تحبیب نه تقلیل،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اصحاب عزیزم،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بارۀ ارتداد صحابه به جز چند نفر ، هفت روایت داریم که دو روایت صحیحۀ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اسماعیل، قال حدثنی الفضل بن شاذان، عن ابن أبی عمیر عن ابراهیم بن عبدالحمید،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إلّاثلاثة أبوذر وسلمان والمقداد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أبوساسان وأبوعمرة الانصاری؟</w:t>
      </w:r>
      <w:r>
        <w:rPr>
          <w:rFonts w:eastAsia="IRNazanin" w:cs="IRNazanin"/>
          <w:color w:val="111111"/>
          <w:sz w:val="28"/>
          <w:szCs w:val="28"/>
          <w:rtl w:val="true"/>
          <w:lang w:bidi="fa-IR"/>
        </w:rPr>
        <w:t>».</w:t>
      </w:r>
      <w:r>
        <w:rPr>
          <w:rStyle w:val="FootnoteAnchor"/>
          <w:rtl w:val="true"/>
        </w:rPr>
        <w:footnoteReference w:id="848"/>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 که همۀ مردم مرتد شدند غیر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وسلمان و مقداد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ابوساسان و </w:t>
      </w:r>
    </w:p>
    <w:p>
      <w:pPr>
        <w:pStyle w:val="BookText"/>
        <w:rPr/>
      </w:pPr>
      <w:r>
        <w:rPr>
          <w:rFonts w:ascii="IRNazanin" w:hAnsi="IRNazanin" w:eastAsia="IRNazanin"/>
          <w:color w:val="111111"/>
          <w:sz w:val="28"/>
          <w:sz w:val="28"/>
          <w:szCs w:val="28"/>
          <w:rtl w:val="true"/>
          <w:lang w:bidi="fa-IR"/>
        </w:rPr>
        <w:t>ابوعمرة انصاری کجایند ؟ یعنی اصل مطلب درست است ولی چرا این دو نفر را استثنا نکردی؟</w:t>
      </w:r>
    </w:p>
    <w:p>
      <w:pPr>
        <w:pStyle w:val="BookText"/>
        <w:rPr/>
      </w:pPr>
      <w:r>
        <w:rPr>
          <w:rFonts w:ascii="IRNazanin" w:hAnsi="IRNazanin" w:eastAsia="IRNazanin"/>
          <w:color w:val="111111"/>
          <w:sz w:val="28"/>
          <w:sz w:val="28"/>
          <w:szCs w:val="28"/>
          <w:rtl w:val="true"/>
          <w:lang w:bidi="fa-IR"/>
        </w:rPr>
        <w:t xml:space="preserve">و روی الکشی عن علی بن الحكم ، عن سیف بن عمیرة ، عن أبی بكر الحضرمی ، قال قال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أبوذر و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جَیْضَةً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حاص حیصه، بدون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الذِی لم یشكّ ولمْ یدخلْه شیء فالمقدادُ؛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أبی بكر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مرتد شدند غیر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وسلمان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عمار چگونه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اندکی منحرف شد سپس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کسی را بشناسی که هیچ شک نکرد او مقداد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نویسندگان، در سند یا دلالت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مناقشه کرده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مرحوم کشی آن‌را نقل کرده، سه روایت آن ضعیف و یک روایت که از علی بن حسن فضّال است موثق و سه روایت دیگر آن صحیح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در دلالت آن‌ها چهار اشکال کرده اند که حاصلش آن است که نمی‌توان مؤمنان به ولایت را منحصر به این سه ،چهار نفر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تعداد افراد مستثنی هم از سه تا هفت نفر مختلف است و نتیجه می گیرند صحابه نیز مانند مردم زمان‌های دیگر مجموعه ای از افراد خوب و بد بودند و تعدیل یا تخطئه و فاسق شمردن همۀ آنان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را غالیان و حشویه جعل کرده‌اند و نمی توان آن را پذیرفت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به نظر ما نمی توان این روایات را که بسیاری از نظر سند صحیح است جعلی شمرد، افزون بر آنکه روایات ارتداد به آنچه کشی نقل کرده منحصرنیست بلکه مسئلۀ ارتداد یا انحراف صحابه با عبارات گونا گون در منابع اصیل حدیثی و زیارات معتبر سنی و شیعه بارها آمده ، و بزرگان شیعه از قدیم آن‌را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نهج البلاغه به شرح زیر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قَبضَ الله رُسولَه صلی الله علیه و آله و سلم رجعَ قومٌ على الأعقابِ، وغالَتْهُم السبُل، واتّكلوا على الولائج، و وصلوا غیر الرحِمِ، و هجرُوا السببَ الذِی اُمِروا بمودَّتِه، ونقلوا البناءَ على رصَّ أساسِه، فبنَوْهُ فی غیر موضعِه، معادنَ كلَّ خطیئةٍ، و أبوابَ كلَّ ضاربٍ فی غمرةٍ، قد ماروا فی الحَیْرَة، و ذَهَلُوا فی السَّكْرَةِ، على سنّةٍ من آلِ فِرْعَوْنَ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امیر 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كه خداوند، جان پیامبرش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به گذشتۀ جاهلى خود بازگشتند و راه‌های بد، آنان را ربود و تباه کرد، آنان تعصب ورزیده، به خواص خود تکیه کردند ، و با غیر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نمودند ، و از سبب و وسیله ای كه خداوند آنان را به دوستى ایشان مأمور كرده بود دورى گزیدند و به روش آل فرعون ، در حیرت و سرگردانی به سر بردند و سرمست و غافل شدند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بدانیم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راجعین علی الاعقاب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مرتدانی که ابوبکر با آنان جنگید نیستند زیرا کسی که مرتد بمیرد از صحابه شمرده نمی شود و آن دسته از ایشان هم که توبه کردند در قیامت بین ایشان و پیامبر فاصله نمی افتد پس در هر دو حال منظور این روایات مرتدانی که ابوبکر با آنان جنگید نبودند، بلکه </w:t>
      </w:r>
    </w:p>
    <w:p>
      <w:pPr>
        <w:pStyle w:val="BookText"/>
        <w:rPr/>
      </w:pPr>
      <w:r>
        <w:rPr>
          <w:rFonts w:ascii="IRNazanin" w:hAnsi="IRNazanin" w:eastAsia="IRNazanin"/>
          <w:color w:val="111111"/>
          <w:sz w:val="28"/>
          <w:sz w:val="28"/>
          <w:szCs w:val="28"/>
          <w:rtl w:val="true"/>
          <w:lang w:bidi="fa-IR"/>
        </w:rPr>
        <w:t>گروه دیگری از صحابه اند که ظاهراً موجه و مسلمان مردند، ولی باطناً کافر از این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 ابن ابى الحدید در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هجرُوا السببَ الذِی اُمِروا بموَّدته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فرمایش حضرت رسول صلی الله علیه و آله و سلم می‌باشد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فیكم الثّقلَین كتابَ اللّهِ و عترتى أهلَ بیتى حَبلان مَمدودان من السّماء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اینجا قرآن و اهل بیتش را دو ریسمان نامیده ، و حضرت امیر المؤمنین علیه السلام در اینجا از آن به لفظ سبب تعبیر كرده است</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صورت شبهه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خطبه در نظر امامیه در مسئله غصب خلافت به لا فاصله پس از وفات پیامبر اکرم صلی الله علیه و آله و سلم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پاسخ می 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راجعین علی الاعقاب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 می‌باشند که پس از بیست و پنج سال غصب خلافت کردند وهرچند این تأویل بعید است ولی چاره ای نداریم آن را بپذیریم تا بتوانیم اصول مذهب خود را حفظ کنیم</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دلائل الصدق،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ابی‌طالب علیه السلام ، أحمد الرحمانی الهمدانی، ص</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آنکه روایاتی که کشی نقل کرده بر مبنای قدما صحیح است و سه روایت آن حتی بر مبنای سخت گیرانه متأخران نیز صحیح بوده، راویان آن همگی موثق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روایات مستفیض و صحیحه از طریق فریقین و مقبولیت آن، به ضعف سند یا دلالت این روایات نمی توان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چنان‌که این بزرگان شیعه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روایات ، ارتداد صحابه از اصل اسلام نیست؛ بلکه منظور، ارتداد از ایمان در ابتدای غصب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تدریج بسیاری از آنان بیدارشدند و بر گشتند و به ویژه پس از خلافت ظاهری آن حضرت ، بسیاری از صحابه به حقانیت امام اعتراف کردند و دوباره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غیر بنی هاشم و حاضران در مدینه هستند، پس شامل بنی هاشم مانند حسنین علیهما السلام یا ابن عباس یا زنانی مانند اسماء و ام سلمه و ام ایمن که مدافع اهل‌بیت بودند و نیز غایبان مثل مالک ابن نویره که مدت‌ها بعد متوجه شدند ، از حکم ارتداد این روایات خارجند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اشکالات این روایات ، اختلاف تعداد افراد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سبب اختلاف درجه ایمان آنان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بعضی از بنی هاشم یا صحابه مؤمن دیگر استثنا نشده‌اند به خاطر نرسیدن آنان به درجه ایمان این سه نفر می باشد، زیرا مراد از افراد مستثنی کسانی هستند که تنها برای رضای خدا از مولا علی علیه السلام دفاع کردند به همین سبب بعضی از بنی هاشم مثل زبیر که به خاطر تعصب خویشاوندی از حضرت دفاع کردند و نیز کسانی که تا آخر نایستادند، یا در اعتقاد ولایت دچار شک و شبهه شدند از حکم ارتداد خارج نشده و به تعداد افراد مستثنی افزوده نشدند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روایات منافات ندارد با روایت معتبر شیخ صدوق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در ابتدای خلافت با مشورت امام در مسجد النبی صلی الله علیه و آله و سلم از پای منبر بر خاسته و به ابو بکر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غیر از چهار نفر ایشان تا آخر نایستادند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یا چهل نفری که پس از انتخاب ابوبکر خدمت امیر علیه السلام رسیده و از حضرت خواستند برای حق خود برضد غاصبان خلافت قیام کند و به او وعده حمایت نظامی دادند، ولی اکثر ایشان به وعده خود وفا نکردند، آن‌ها از این دایرة کامل الایمان خارجند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در پایان قصیدهٔ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مجدود بن آدم 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p>
    <w:p>
      <w:pPr>
        <w:pStyle w:val="BookText"/>
        <w:rPr/>
      </w:pPr>
      <w:r>
        <w:rPr>
          <w:rFonts w:ascii="IRNazanin" w:hAnsi="IRNazanin" w:eastAsia="IRNazanin"/>
          <w:color w:val="111111"/>
          <w:sz w:val="28"/>
          <w:sz w:val="28"/>
          <w:szCs w:val="28"/>
          <w:rtl w:val="true"/>
          <w:lang w:bidi="fa-IR"/>
        </w:rPr>
        <w:t xml:space="preserve">در پاسخ سلطان سنجر سلجوقی درباره مذهب حق سروده ، و به حدیث ثقلین و غدیر بر حقانیت امامت اهل‌بیت استدلال کرده ، به خواننده گان گرامی تقدیم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از سنائی در حدیث ثقلین</w:t>
      </w:r>
    </w:p>
    <w:p>
      <w:pPr>
        <w:pStyle w:val="BookText"/>
        <w:rPr/>
      </w:pPr>
      <w:r>
        <w:rPr>
          <w:rFonts w:ascii="IRNazanin" w:hAnsi="IRNazanin" w:eastAsia="IRNazanin"/>
          <w:color w:val="111111"/>
          <w:sz w:val="28"/>
          <w:sz w:val="28"/>
          <w:szCs w:val="28"/>
          <w:rtl w:val="true"/>
          <w:lang w:bidi="fa-IR"/>
        </w:rPr>
        <w:t xml:space="preserve">کار عاقل نیست در دل مهر دلبر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نگین مُهر و مِهر شاخ بی‌بر داشتن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دل عیسی بن مریم باشد اندر بند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روا باشد دل اندر سم هر خر داشتن </w:t>
      </w:r>
    </w:p>
    <w:p>
      <w:pPr>
        <w:pStyle w:val="BookText"/>
        <w:rPr/>
      </w:pPr>
      <w:r>
        <w:rPr>
          <w:rFonts w:ascii="IRNazanin" w:hAnsi="IRNazanin" w:eastAsia="IRNazanin"/>
          <w:color w:val="111111"/>
          <w:sz w:val="28"/>
          <w:sz w:val="28"/>
          <w:szCs w:val="28"/>
          <w:rtl w:val="true"/>
          <w:lang w:bidi="fa-IR"/>
        </w:rPr>
        <w:t xml:space="preserve">یوسف مصری نشسته با تو اندر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چشم را در نقش آزر داشتن</w:t>
      </w:r>
    </w:p>
    <w:p>
      <w:pPr>
        <w:pStyle w:val="BookText"/>
        <w:rPr/>
      </w:pPr>
      <w:r>
        <w:rPr>
          <w:rFonts w:ascii="IRNazanin" w:hAnsi="IRNazanin" w:eastAsia="IRNazanin"/>
          <w:color w:val="111111"/>
          <w:sz w:val="28"/>
          <w:sz w:val="28"/>
          <w:szCs w:val="28"/>
          <w:rtl w:val="true"/>
          <w:lang w:bidi="fa-IR"/>
        </w:rPr>
        <w:t xml:space="preserve">احمد مرسل نشسته کی روا دارد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اسیر سیرت بوجهل کافر داشتن</w:t>
      </w:r>
    </w:p>
    <w:p>
      <w:pPr>
        <w:pStyle w:val="BookText"/>
        <w:rPr/>
      </w:pPr>
      <w:r>
        <w:rPr>
          <w:rFonts w:ascii="IRNazanin" w:hAnsi="IRNazanin" w:eastAsia="IRNazanin"/>
          <w:color w:val="111111"/>
          <w:sz w:val="28"/>
          <w:sz w:val="28"/>
          <w:szCs w:val="28"/>
          <w:rtl w:val="true"/>
          <w:lang w:bidi="fa-IR"/>
        </w:rPr>
        <w:t>بحرپر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کشتی‌ست لیکن جمله در گرداب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بی‌سفینه‌ی نوح نتوان چشم معبر داشتن</w:t>
      </w:r>
    </w:p>
    <w:p>
      <w:pPr>
        <w:pStyle w:val="BookText"/>
        <w:rPr/>
      </w:pPr>
      <w:r>
        <w:rPr>
          <w:rFonts w:ascii="IRNazanin" w:hAnsi="IRNazanin" w:eastAsia="IRNazanin"/>
          <w:color w:val="111111"/>
          <w:sz w:val="28"/>
          <w:sz w:val="28"/>
          <w:szCs w:val="28"/>
          <w:rtl w:val="true"/>
          <w:lang w:bidi="fa-IR"/>
        </w:rPr>
        <w:t xml:space="preserve">من سلامت خانه‌ی نوح نبی بنمایمت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خویشتن را ایمن از شر داشتن</w:t>
      </w:r>
    </w:p>
    <w:p>
      <w:pPr>
        <w:pStyle w:val="BookText"/>
        <w:rPr/>
      </w:pPr>
      <w:r>
        <w:rPr>
          <w:rFonts w:ascii="IRNazanin" w:hAnsi="IRNazanin" w:eastAsia="IRNazanin"/>
          <w:color w:val="111111"/>
          <w:sz w:val="28"/>
          <w:sz w:val="28"/>
          <w:szCs w:val="28"/>
          <w:rtl w:val="true"/>
          <w:lang w:bidi="fa-IR"/>
        </w:rPr>
        <w:t xml:space="preserve">شومدینه‌ی علم را در جوی و پس در وی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آخر خویشتن چون حلقه بر در داشتن</w:t>
      </w:r>
    </w:p>
    <w:p>
      <w:pPr>
        <w:pStyle w:val="BookText"/>
        <w:rPr/>
      </w:pPr>
      <w:r>
        <w:rPr>
          <w:rFonts w:ascii="IRNazanin" w:hAnsi="IRNazanin" w:eastAsia="IRNazanin"/>
          <w:color w:val="111111"/>
          <w:sz w:val="28"/>
          <w:sz w:val="28"/>
          <w:szCs w:val="28"/>
          <w:rtl w:val="true"/>
          <w:lang w:bidi="fa-IR"/>
        </w:rPr>
        <w:t xml:space="preserve">چون همی دانی که شهر علم را حیدر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جز که حیدر میر و مهترداشتن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مرا باور نکو ناید ز روی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زهرا بردن و دین پیمبر داشتن</w:t>
      </w:r>
    </w:p>
    <w:p>
      <w:pPr>
        <w:pStyle w:val="BookText"/>
        <w:rPr/>
      </w:pPr>
      <w:r>
        <w:rPr>
          <w:rFonts w:ascii="IRNazanin" w:hAnsi="IRNazanin" w:eastAsia="IRNazanin"/>
          <w:color w:val="111111"/>
          <w:sz w:val="28"/>
          <w:sz w:val="28"/>
          <w:szCs w:val="28"/>
          <w:rtl w:val="true"/>
          <w:lang w:bidi="fa-IR"/>
        </w:rPr>
        <w:t xml:space="preserve">آنکه او را بر سر حیدر همی خوانی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می‌تواند کفش قنبر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سلیمان‌وار باشد حیدر اندر صدر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دیو را بر تارک افسر داشتن</w:t>
      </w:r>
    </w:p>
    <w:p>
      <w:pPr>
        <w:pStyle w:val="BookText"/>
        <w:rPr/>
      </w:pPr>
      <w:r>
        <w:rPr>
          <w:rFonts w:ascii="IRNazanin" w:hAnsi="IRNazanin" w:eastAsia="IRNazanin"/>
          <w:color w:val="111111"/>
          <w:sz w:val="28"/>
          <w:sz w:val="28"/>
          <w:szCs w:val="28"/>
          <w:rtl w:val="true"/>
          <w:lang w:bidi="fa-IR"/>
        </w:rPr>
        <w:t>گرهمی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مُهرت بود مِهرت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حیدر بایدت با جان برابر داشتن</w:t>
      </w:r>
    </w:p>
    <w:p>
      <w:pPr>
        <w:pStyle w:val="BookText"/>
        <w:rPr/>
      </w:pPr>
      <w:r>
        <w:rPr>
          <w:rFonts w:ascii="IRNazanin" w:hAnsi="IRNazanin" w:eastAsia="IRNazanin"/>
          <w:color w:val="111111"/>
          <w:sz w:val="28"/>
          <w:sz w:val="28"/>
          <w:szCs w:val="28"/>
          <w:rtl w:val="true"/>
          <w:lang w:bidi="fa-IR"/>
        </w:rPr>
        <w:t xml:space="preserve">چون درخت دین به باغ شرح حیدر 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زشت باشد جز که حیدر داشتن</w:t>
      </w:r>
    </w:p>
    <w:p>
      <w:pPr>
        <w:pStyle w:val="BookText"/>
        <w:rPr/>
      </w:pPr>
      <w:r>
        <w:rPr>
          <w:rFonts w:ascii="IRNazanin" w:hAnsi="IRNazanin" w:eastAsia="IRNazanin"/>
          <w:color w:val="111111"/>
          <w:sz w:val="28"/>
          <w:sz w:val="28"/>
          <w:szCs w:val="28"/>
          <w:rtl w:val="true"/>
          <w:lang w:bidi="fa-IR"/>
        </w:rPr>
        <w:t xml:space="preserve">جز کتاب الله و عترت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کان توان تا روز محشر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سلطان دین پس چون روا داری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عترتش محراب و منبر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بستان را کجا هرگز توانی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حب حیدر و شبیر و شبر داشتن</w:t>
      </w:r>
    </w:p>
    <w:p>
      <w:pPr>
        <w:pStyle w:val="BookText"/>
        <w:rPr/>
      </w:pPr>
      <w:r>
        <w:rPr>
          <w:rFonts w:ascii="IRNazanin" w:hAnsi="IRNazanin" w:eastAsia="IRNazanin"/>
          <w:color w:val="111111"/>
          <w:sz w:val="28"/>
          <w:sz w:val="28"/>
          <w:szCs w:val="28"/>
          <w:rtl w:val="true"/>
          <w:lang w:bidi="fa-IR"/>
        </w:rPr>
        <w:t xml:space="preserve">گر همی مومن شماری خویشتن را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زرّ جعفری بر دین جعفر داشتن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سنایی وارهان خود را که نازیبا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را بر شیر خواره مهر مادر داشتن </w:t>
      </w:r>
      <w:bookmarkStart w:id="803" w:name="pg8615_82776"/>
    </w:p>
    <w:p>
      <w:pPr>
        <w:pStyle w:val="Heading2"/>
        <w:numPr>
          <w:ilvl w:val="1"/>
          <w:numId w:val="1"/>
        </w:numPr>
        <w:rPr/>
      </w:pPr>
      <w:bookmarkStart w:id="804" w:name="__RefHeading___Toc2085721_653776707"/>
      <w:bookmarkStart w:id="805" w:name="_Toc282"/>
      <w:bookmarkEnd w:id="803"/>
      <w:bookmarkEnd w:id="804"/>
      <w:r>
        <w:rPr>
          <w:rtl w:val="true"/>
        </w:rPr>
        <w:t>کتابنامه</w:t>
      </w:r>
      <w:bookmarkEnd w:id="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الابهاج فى شرح منهاج الوصول، على بن عبدالكافى سبكى، تحقق شعبان محمّد اسماعيل،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الكلمات الأزهريه، قاهره،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الخيرة المهرة بزوائد المسانيد العشرة، احمد بن ابى‌بكر بن اسماعيل البوصيرى، تحقيق ابن عبدالرحمن عادل بن سعد، مكتبة الرشد، 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اثر التشيع على الروايات التاريخيه فى القرن الأول، عبدالعزيز محمّدنور ولى، دار الخضيرى، مدينۀ منوره،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المختاره مما لم يخرجه البخارى و مسلم، الحافظ ابوعبداللّه محمّد بن عبد الواحد بن احمد الحنبلى مشهور به ضياء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خضير،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القاطعة على أهل اللجاج، احمد بن على الطبرسى، تحقيق محمّدباقر الموسوى الخرسان،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الاعلمى، بيروت، چاپ دهم،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قاضى نوراللّه حسين شوشترى، تحقیق و تعلیق آيه‌اللّه شهاب‌الدين مرعشى نجفى،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مكتبة آية‌اللّه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الإحكام فى اصول الأحكام، سيف‌الدين ابوالحسن على بن محمّد شافعى آمدى، تحقیق سيدالجميل، دار الكتاب العربى،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الادب المفرد، محمّد بن اسماعيل بخارى، تحقيق خالد عبدالرحمن العك، دار المعرفة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السارى لشرح صحيح البخارى، شهاب الدين احمد بن محمّد قسطلانى، دار الفكر،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الفحول الى تحقيق الحق من علم الاصول، محمّد بن على الشوكانى، تحقيق شعبان محمّد اسماعيل، دار السلام،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معرفه حجج اللّه على العباد، محمّد بن محمّد بن نعمان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مؤسسه آل البيت،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على بن احمد واحد نيشابورى، تحقیق السيد الجميلى، دار الكتاب العربى،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استجلاب ارتقاء الغرف بحب اقرباء الرسول و ذوى الشرف، محمّد بن عبدالرحمان سخاوى شافعى، تحقيق نزار المنصورى، قم، مؤسسة المعارف اسلامية،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فى معرفة الاصحاب، ابوعمر يوسف بن عبداللّه بن محمّد معروف بن ابن عبدالبر قرطبى، تحقيق على بن محمّد بجاوى، النهضة،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الغابه فى معرفة الصحابه، ابن اثير، على بن محمّد، تحقيق محمّد ابراهيم البناء دارالشعب،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سليم بن قيس هلالى، تحقيق و ترجمه اسماعيل انصارى زنجانى، نشر الهادى،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الصحابة الرواة و ما لكل واحد من العدد، ابن حزم، على بن احمد، تحقيق سيدحسن كسروى، دار الكتب العلميه، بيروت،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فى تميير الصحابه، ابن حجر عسقلانى، شهاب الدين احمد بن على، دار احياء التراث العربى، بيروت،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الكافى، ابوجعفر محمّد بن يعقوب كلينى، تحقيق على‌اكبر غفارى، دار الكتاب الاسلامى،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أضواء على عقايد الشيعه الاماميه و تاريخهم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سبحانى، دار </w:t>
      </w:r>
    </w:p>
    <w:p>
      <w:pPr>
        <w:pStyle w:val="BookText"/>
        <w:rPr/>
      </w:pPr>
      <w:r>
        <w:rPr>
          <w:rFonts w:ascii="IRNazanin" w:hAnsi="IRNazanin" w:eastAsia="IRNazanin"/>
          <w:color w:val="111111"/>
          <w:sz w:val="28"/>
          <w:sz w:val="28"/>
          <w:szCs w:val="28"/>
          <w:rtl w:val="true"/>
          <w:lang w:bidi="fa-IR"/>
        </w:rPr>
        <w:t xml:space="preserve">مشعر، تهران،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 و الهدى إلى سبيل الرشاد، ابوبكر احمد بن حسينى بيهقى دار الكتب العلميه، بيروت،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الموقعين عن رب العالمين، ابن القيم الجوزيه، ابو عبداللّه محمّد بن ابى‌بكر، تحقيق طه عبدالرؤوف سعد،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امين الاسلام ابو على فضل بن حسن طبرسى، دارالمعرفة،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 طاووس، على بن موسى بن جعفر، تحقيق جواد القيومى الاصفهانى، مكتب الاعلام الاسلامى،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امتاع الاسماع، احمد بن على حسينى عبيدى مقريزى، مطبعة التأليف والترجمة و النشر، قاهره،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بلاذرى تحقيق محمّد باقر محمود، مؤسسه اعلمى بيروت،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التعارف بيروت،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ابوسعد عبدالكريم بن محمّد بن منصور تميمى سمعانى، تحقيق عمر بارودى، چاپ اوّل، دار الجنان،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التنزيل و اسرار التأويل، عبداللّه بن عمر بيضاوى، دار الكتب العلميه،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اديان بزرگ، حسين توفيقى، سازمان سمت،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الذخار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 بن عمر بن الخالق البزار، تحقيق محفوظ الرحمن زبن اللّه،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العلوم والحكم، مدينۀ منوره،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البداية والنهاية، ابن کثیر، اسماعيل بن عمر، دار الكتب العلميه، چاپ چهارم،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علوم القرآن، محمد بن بهادر زرکشی، تحقیق جمال حمدى ذهبى،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هاشم بن سليمان بحرانى،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ذوى‌القربى،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محمّد بن على عماد الدين طبرى، تحقیق جواد قيومى اصفهانى، انتشارات جامعۀ مدرسين،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ابوجعفر محمد بن 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محسن كوچه‌باغى، كتابخانۀ آية‌اللّه نجفى مرعشى،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بن مرتضى الحسينى الزبيدى، دار مكتبة الحياة، بيروت، چاپ 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ابن خلدون، عبدالرحمن بن محمّد بن خلدون تحقيق سهيل، دار الفكر بيروت،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و وفيات المشاهير و الاعلام، شمس الدين محمّد بن احمد ذهبى، تحقيق عمر عبدالسلام تدمرى،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الملوك، محمّد بن جرير طبرى، تحقيق محمّد ابوالفضل ابراهيم، دار التراث، بيروت،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الصغير، ابوعبداللّه محمّد بن اسماعيل بخارى، دارالمعرفة، بيروت،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احمد بن على الخطيب بغدادى، المكتبة السلفية، المدينة المنوره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مدينه دمشق، ابن عساکر، على بن حسين بن هبه اللّه شافعى، تحقیق محمّد بن رزق الطرهونى، دار البشير،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احمد بن ابى يعقوب،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حسن بن على بن شعبه حرانى، تحقيق على‌اكبر </w:t>
      </w:r>
    </w:p>
    <w:p>
      <w:pPr>
        <w:pStyle w:val="BookText"/>
        <w:rPr/>
      </w:pPr>
      <w:r>
        <w:rPr>
          <w:rFonts w:ascii="IRNazanin" w:hAnsi="IRNazanin" w:eastAsia="IRNazanin"/>
          <w:color w:val="111111"/>
          <w:sz w:val="28"/>
          <w:sz w:val="28"/>
          <w:szCs w:val="28"/>
          <w:rtl w:val="true"/>
          <w:lang w:bidi="fa-IR"/>
        </w:rPr>
        <w:t xml:space="preserve">غفارى، انتشارات جامعه مدرسين،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الاحوذى بشرح جامع الترمذى، محمّد عبدالرحمان المباركفورى،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فى كلمات القرآن الكريم، حسن مصطفوى، وزارت ارشاد،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الراوى فى شرح تقريب النواوى، عبدالرحمان بن ابى‌بكر السيوطى، تحقيق دكتر احمد عمر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 الدين ذهبى،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من الامه فى ذكر مناقب الائمة، ابن جوزی، يوسف بن قزاوغلى، تحقيق حسين تقى‌زاده،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جهانى اهل‌البيت،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التحرير و التنوير، محمّد طاهر ابن عاشور، دار سحنون، 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 جلال الدين عبدالرحمان و جلال‌الدين محمّد بن احمد المحلى، مكتبه العلوم الدينية،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ابن كثير الدمشقى، عمادالدين ابوالفداء اسماعيل بن عمر، دارالمعرفة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على بن ابراهيم قمى، تحقيق سيدطيب موسوى جزائرى، موسسه دارالكتاب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 محمّد رشيد رضا، دارالمعرفة،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الكوفى، فرات بن ابراهيم الكوفى، تحقيق محمّد كاظم، موسسه الطبع والنشر، تهران،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محمّد بن مسعود العياشى، تحقيق هاشم رسولى محلاتى، المكتبة العلميه الاسلاميه،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الاكمال، محمّد عبدالغنى، تحقيق عبدالقيوم عبد رب النبى، جامعة </w:t>
      </w:r>
    </w:p>
    <w:p>
      <w:pPr>
        <w:pStyle w:val="BookText"/>
        <w:rPr/>
      </w:pPr>
      <w:r>
        <w:rPr>
          <w:rFonts w:ascii="Amiri" w:hAnsi="Amiri" w:eastAsia="Amiri" w:cs="Amiri"/>
          <w:color w:val="111111"/>
          <w:sz w:val="28"/>
          <w:sz w:val="28"/>
          <w:szCs w:val="28"/>
          <w:rtl w:val="true"/>
          <w:lang w:bidi="ar-SA"/>
        </w:rPr>
        <w:t xml:space="preserve">ام‌القرى، مكه و احياء التراث الاسلامى،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لما فى الموطأ من المعانى والأسانيد، يوسف بن عبداللّه بن محمّد بن عبدالبر النمرى الاندلسى، تحقيق شهاب الدين ابوعمر،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الافكار بشرح تنقيح الانظار فى علوم الاثار، محمّد بن اسماعيل امير صنعانى، مكتبه الرشد رياض،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الاسماء و اللغات، محيى‌الدين بن شرف النووى، دارالكتب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العسقلانى، احمد بن على،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فى اسماء الرجال، يوسف بن عبدالرحمن مزى، تحقيق بشار عواد معروف، موسسه الرساله،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بن احمد البستى، دار الفكر، بيروت، چاپ اوّل، </w:t>
      </w:r>
      <w:r>
        <w:rPr>
          <w:rFonts w:eastAsia="IRNazanin" w:cs="IRNazanin"/>
          <w:color w:val="111111"/>
          <w:sz w:val="28"/>
          <w:szCs w:val="28"/>
          <w:lang w:bidi="fa-IR"/>
        </w:rPr>
        <w:t>13931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محمّد بن عبدالرحمن بن محمّد بن عبداللّه الإيجى الشيرازى الشافعى، دارالكتب العلميه،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او سنن الترمذى، ابوعيسى محمّد بن عيسى بن سوره الترمذى، تحقيق احمد محمّد شاكر،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الصغير و زيادته، البانى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والتعديل، عبدالرحمن بن ابى‌حاتم محمّد بن ادريس رازى، دائرة‌المعارف العثمانيه، حيدرآباد دكن، هند،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 جلال‌الدين سيوطى، عبدالرحمن بن ابى‌بكر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بين الصحيحين البخارى و مسلم، محمّد بن فتوح الحميدى، تحقيق على حسين نوّاب، دار ابن حزم،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العقدين فى فضل ذوالشرفين، نورالدين على بن عبداللّه سمهودى، تحقيق مصطفى عبدالقادر عطاء، دار الكتب العلميه،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الثقلين من مصادر اهل السنه لجنه، مدرسة الامام الباقر علیه السلام ،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حليه الاولياء و طبقات الاصفياء، ابونعيم احمد بن عبداللّه اصفهانى، دار الكتاب العربی، بيروت،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محمّد صلی الله علیه و آله و سلم ، محمّدحسين هيكل، مجمع جهانى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الخصايص الكبرى، جلال‌الدين عبدالرحمن بن ابى‌بكر سيوطى، دارالكتب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مسند الامام احمد، ابى موسى محمّد بن عمر بن احمد المدينى، مكتبة التوبة، 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اميرالمومنين علیه السلام ، احمد بن شعيب بن على نسائى، تحقيق احمد ميرين البلوشى، دار الكتاب العربى،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دايرة‌المعارف كتاب مقدس، محمّدرضا زيبايى‌نژاد، بهرام محمّديان و ديگران، انتشارات روز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فى علم الدرايه، تلخيص مقباس الهداية، على اكبر غفارى، سمت و مركز تحقيق و توسعه علوم انسانى دانشگاه امام صادق علیه السلام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النبوه، احمد بن حسين بيهقى، تحقيق عبدالمعطى قلعجى، دارالكتب العلميه،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لنهج الحق، الشيخ محمّد حسن المظفر، مكتبه بصيرتى،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لبيد، لَبِيد بن ربيعة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 العامرى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الذريه الطاهره، محمّد بن احمد حماد رازى دولابى، تحقيق سيدجواد حسينى </w:t>
      </w:r>
    </w:p>
    <w:p>
      <w:pPr>
        <w:pStyle w:val="BookText"/>
        <w:rPr/>
      </w:pPr>
      <w:r>
        <w:rPr>
          <w:rFonts w:ascii="IRNazanin" w:hAnsi="IRNazanin" w:eastAsia="IRNazanin"/>
          <w:color w:val="111111"/>
          <w:sz w:val="28"/>
          <w:sz w:val="28"/>
          <w:szCs w:val="28"/>
          <w:rtl w:val="true"/>
          <w:lang w:bidi="fa-IR"/>
        </w:rPr>
        <w:t xml:space="preserve">جلالى، موسسة النشر الاسلامی التابعة لجماعة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ذم الكلام و أهله، عبداللّه بن محمّد هروى، مكتبة الغرباء الاثريه المدینة،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تاريخ بغداد، ابن البخار البغدادى، محمّد بن محمود، تحقيق قيصر فرح، دار 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ابوالعباس احمد بن على نجاشى، تحقيق سيدموسى شبيرى زنجانى، نشر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على بن الحسين موسوى علم‌الهدى، تحقيق مهدى رجائى، دار 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شهاب الدين محمود آلوسى بغدادى، تحقيق محمّدحسين العرب،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 بصيرة المتعظين، محمّد بن حسن بن على فتال نيشابورى، تحقيق محمّدمهدى خرسان، منشورات الرضى،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فى مناقب العشرة، احمد بن عبداللّه محب الدين طبرى، دار الندوه الجديدة،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فى علم التفسير ابن جوزى، عبدالرحمن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فى سيرة خير العباد، محمّد بن يوسف الصالحى الشامى، تحقيق مصطفى عبدالواحد، دار الكتب اللبنانية،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السقيفه والفدك، ابوبكر احمد بن عبدالعزيز جوهرى البغدادى، مكتبة نينوى،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السلسلة الصحيحة، محمّد ناصر الالبانى، مكتبة المعارف للنشر و التوزيع،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السلسله الضعيفه، محمّد ناصر الالبانى، مكتبة المعارف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سمط النجوم العوالى فى ابناء الاوائل والتوالى، عبدالملك بن حسين بن عبدالملك مكى، المكتبة السلفيه، قاهره،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ابوعبداللّه محمّد بن يزيد قزوينى، تحقيق محمّد فؤاد عبدالباقى، </w:t>
      </w:r>
    </w:p>
    <w:p>
      <w:pPr>
        <w:pStyle w:val="BookText"/>
        <w:rPr/>
      </w:pP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داود، ابو داود سليمان بن اشعث سجستانى ازدى، تحقيق محمّد محيى‌الدين عبدالحميد،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يا انسان العيون فى سيره الامبين المامون، على بن ابراهيم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حلبى شافعى، المكتب العلميه، بيروت، تحقيق، عبداللّه محمّد خليلى،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في تاريخ نيسابور، عبدالغافر الفارسى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و الآثار المحمديه، أبوالفداء إسماعيل بن عمر بن كثير، دار 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الإمامة، على بن الحسين، الشريف المرتضى، تحقيق السيد عبدالزهرا الحسين الخطيب، موسسه الصادق، تهران،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فى اخبار من ذهب، عبدالحى بن أحمد بن محمّد ابن العماد الحنبلى، دار 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حسين بن مسعود بغوى شافعى،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شعيب الارنؤوط و زهير الشاويش، المكتب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فى علم الكلام، مسعود بن عمر تفتازانى، تحقيق عبدالرحمن عميرة، دار المعارف النعمانيه، پاكستان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على بن محمّد الجرجانى، تحقيق السيد محمّد بدرالدّين، منشورات الرضى، بالافست،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النووى على مسلم، يحيى بن شرف النووى الشافعى، 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عبدالحميد بن هبةاللّه بن محمّد بن ابن ابى الحديد، تحقيق محمّد ابوالفضل ابراهيم، دار احياء الكتب العربيه، قاهره،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الزرقانى على المواهب اللدتية بالمنح المحمديه، محمّد بن عبدالباقى </w:t>
      </w:r>
    </w:p>
    <w:p>
      <w:pPr>
        <w:pStyle w:val="BookText"/>
        <w:rPr/>
      </w:pPr>
      <w:r>
        <w:rPr>
          <w:rFonts w:ascii="IRNazanin" w:hAnsi="IRNazanin" w:eastAsia="IRNazanin"/>
          <w:color w:val="111111"/>
          <w:sz w:val="28"/>
          <w:sz w:val="28"/>
          <w:szCs w:val="28"/>
          <w:rtl w:val="true"/>
          <w:lang w:bidi="fa-IR"/>
        </w:rPr>
        <w:t xml:space="preserve">الزرقانى،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دارالكتب العلميه،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النبى المصطفى، احمد بن عبدالملك خركوشى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الشريعة، ابوبكر محمّد بن حسين آجرى، تحقيق محمّد حامد الفقى، دار الكتب العلميه، بيروت،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الايمان، ابوبكر احمد بن حسين بيهقى، تحقيق ابى هاجر محمّد بن سعيد بسيونى زغلول، دار الكتب العلميه،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عبيداللّه بن عبداللّه بن احمد حنفى معروف به حاكم حسكانى، تحقيق محمدباقر محمودى، موسسه اعلمى، بيروت،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المضيره ابوهريره، ابوهريه محمود ابوريه، دار المعارف، مصر،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المسلول فى الرد على شاتم الرسول، ابوالعباس احمد بن عبدالحليم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تيميه، دار ابن حزم،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فى اللغه، اسماعيل بن حماد الجوهرى، تحقيق احمد عبدالغفور عطار، دارالملائين،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خزيمه، محمّد بن اسحاق بن خزيمه نيشابورى، تحقيق دكتر محمّد مصطفى اعظمى، المكتب الاسلامى، بيروت،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الجعفى البخارى، تحقيق الشيخ قاسم الشماعى، دار القلم،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شرح العقيدة الطحاوية، حسن بن على السقاف، دار الامام الرواس،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القشير نيشابورى، تحقيق محمّد فؤاد عبدالباقى،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المحرقه، احمد ابن حجر هيتمى مكى، تحقيق عبدالوهاب عبداللطيف، </w:t>
      </w:r>
    </w:p>
    <w:p>
      <w:pPr>
        <w:pStyle w:val="BookText"/>
        <w:rPr/>
      </w:pPr>
      <w:r>
        <w:rPr>
          <w:rFonts w:ascii="Amiri" w:hAnsi="Amiri" w:eastAsia="Amiri" w:cs="Amiri"/>
          <w:color w:val="111111"/>
          <w:sz w:val="28"/>
          <w:sz w:val="28"/>
          <w:szCs w:val="28"/>
          <w:rtl w:val="true"/>
          <w:lang w:bidi="ar-SA"/>
        </w:rPr>
        <w:t>مكتبة القاهرة،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الكبير، ابوجعفر محمّد بن عمر بن موسى العقيلى، تحقيق عبدالمعطى امين قلعجى، دار الكتب العلميه، بيروت،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الحفاظ، جلال الدين عبدالرحمن بن ابى‌بكر سيوطى، دار الكتب العلميه، بيروت،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الحنابله، محمّد ابن ابى يعلى محمّد بن الحسن، دار المعرفة، بيروت و الذيل عليه لزين الدين ابى الفرج عبدالرحمن بن احمد البغدادى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الشافعيه الكبرى، تاج الدين عبدالوهاب بن على سبكى، تحقيق عبدالفتاح محمّد الحلو و محمود محمّد الطناحى، دار احياء الكتب العربيه،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كاتب واقدى، دار صادر،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المدلسين، احمد بن على بن احمد ابن حجر العسقلانى، المطبعة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المفسرين، جلال الدين سيوطى، دار 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النسابين، بكر ابو زيد، دار الرشيد، رياض،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فى خبر من غبر، محمّد بن احمد بن عثمان الذهبى، دار الكتب العلميه،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العتب الجميل على اهل الجرح و التعديل، محمّد بن عقيل علوى، تحقيق حسن بن على سقاف، دار الامام النووى عمان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اردن و مجمع جهانى اهل‌بيت،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الفريد، ابى عمر احمد بن محمّد ابن عبد ربه، دار الكتاب العربى،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الشيعة الاثنى عشريه، ناصر عبداللّه القفارى، دار الرضا الجيزه،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المتناهيه، ابوالفرج عبدالرحمان بن على الجوزى، تحقيق خليل الميس، </w:t>
      </w:r>
    </w:p>
    <w:p>
      <w:pPr>
        <w:pStyle w:val="BookText"/>
        <w:rPr/>
      </w:pPr>
      <w:r>
        <w:rPr>
          <w:rFonts w:ascii="IRNazanin" w:hAnsi="IRNazanin" w:eastAsia="IRNazanin"/>
          <w:color w:val="111111"/>
          <w:sz w:val="28"/>
          <w:sz w:val="28"/>
          <w:szCs w:val="28"/>
          <w:rtl w:val="true"/>
          <w:lang w:bidi="fa-IR"/>
        </w:rPr>
        <w:t xml:space="preserve">دارالكتب العلميه،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الوارده فى الاحاديث النبوية، على بن عمر دار قطنى، تحقيق دكتر محفوظ الرحمن زين اللّه السلفى دار طيبه، رياض،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فى عيون صحاح الأخيار فى مناقب الامام على بن ابى‌طالب، ابن بطريق، يحيى بن حسين الاسدى الحلى، انتشارات جامعه مدرسين،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فى شرح صحيح البخارى، بدرالدين ابى محمّد محمود بن احمد العينى،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السنه و الادب، عبدالحسين امينى،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فى شرح صحيح البخارى، احمد بن على بن حجر عسقلانى، تحقيق محب الدين خطيب،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الجامع بين فنى الرواية و الدراية، محمّد بن على الشوكانى، دارلمعرفه،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فى فضائل المرتضى والبتول والسبطين، ابراهيم بن محمّد جوينى حموينى، تحقيق محمّد باقر المحمودى، موسسة المحمودى، بيروت،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فى الملل و الاهواء و النحل، ابن حزم، على بن احمد ظاهرى تحقیق یوسف البقاعی،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احياء التراث العربى، بيروت،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الخمسه من الصحاح السته، مرتضى حسينى فيروزآبادى، موسسه اعلمى، بيروت، چاپ چهارم،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الصحابه، احمد بن محمّد بن حنبل، تحقيق وصىّ اللّه بن محمّد عباس، موسسة الرسالة جامعة ام القرى،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تحقيق سيدعبدالعزيز طباطبائى،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فواتح الرحموت بشرح مسلم الثبوت، عبدالعلى محمّد بن نظام الدين محمّد السهالوى الكنهوى، تحقيق محمود محمّد عمر، دار الكتب العلميه،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اسحاق بن نديم، تحقيق منتجب مينوى، چاپ دوم،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ظلال الجنة فى تخريج السنة، محمّد ناصر الدين البانى، المكتب الاسلامى،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محمّد عبدالرؤوف مناوى، دارالمعرفة، بيروت،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المسدد فى الذب عن المسند، ابن حجر عسقلانى، عالم الكتب، بيروت،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الكاشف فى معرفه من له رواية فى الكتب الستة، محمّد بن عثمان ذهبى، دار الكتب العلميه، بيروت،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بن ابى‌الكرم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دار صادر،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ضعفاء الرجال،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عدى الجرجانى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الغيبه، محمّد بن ابراهيم النعمانى ابن ابى زينب، تحقيق على‌اكبر غفارى، مكتبة الصدوق،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الاستار عن زوائد البزار، نور الدين على بن ابى‌بكر بن سليمان الهيثمى، تحقيق حبيب الرحمن اعظمى، موسسة الرسالة بيروت،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و البيان عن تفسير القرآن، ابو اسحاق احمد بن ابراهيم ثعلبى نيشابورى، دار </w:t>
      </w:r>
    </w:p>
    <w:p>
      <w:pPr>
        <w:pStyle w:val="BookText"/>
        <w:rPr/>
      </w:pPr>
      <w:r>
        <w:rPr>
          <w:rFonts w:ascii="Amiri" w:hAnsi="Amiri" w:eastAsia="Amiri" w:cs="Amiri"/>
          <w:color w:val="111111"/>
          <w:sz w:val="28"/>
          <w:sz w:val="28"/>
          <w:szCs w:val="28"/>
          <w:rtl w:val="true"/>
          <w:lang w:bidi="ar-SA"/>
        </w:rPr>
        <w:t xml:space="preserve">احياء التراث العربى، بيروت، تحقيق ابى محمّد ابن عاشور،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فى مناقب على بن أبى طالب علیه السلام ، محمّد بن يوسف گنجی، تحقيق محمّد هادى امينى، دار احياء التراث اهل‌بيت، تهران،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الاثر فى النص على الائمة الاثنى عشر، على بن محمّد بن على الخزاز القمى الرازى، تحقيق سيد عبداللطيف حسينى كوهكمرى، انتشارات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انتشارات جامعه 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صفوة الصفا، موسسة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الاسماء، محمّد بن احمد بن حماد الدولابى، تحقيق ابو قتيبه نظر محمّد فاريابى، دار ابن حزم،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 فى علم الرواية، احمد بن على خطيب بغدادى، تحقيق الحافظ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التيجانى محمّد عبدالحليم، دار ابن تيميه،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الاداب اسامه بن منقذ ابوالمظفر كنانى، تحقيق احمد شاكر، مكتبة السنة،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فى اسباب النزول، جلال الدين عبدالرحمان سيوطى، تحقيق بديع السيد اللهام، دارالهجره،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فى تهذيب الانساب، ابن اثير، على بن محمّد جزرى، 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 بن مكرم ابن منظور،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احمد بن على ابن حجر عسقلانى، دار احياء التراث العربى،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ماة منقبة من مناقب اميرالمؤمنين و 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بن على بن شاذان قمى، تحقيق نبيل رضا علوان،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من المحدثين و الضعفاء و المتروكين، ابوحاتم محمّد بن حبان البستى، تحقيق محمود ابراهيم زائد، دار الباز،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هيثمى على بن ابى‌بكر، دار الكتب العلميه،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فتاوى ابن تيميه، عبد الرحمان بن محمّد بن قاسم،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ابى محمّد على بن احمد بن سعيد بن حزم اندلسى، تحقيق لجنه احياء التراث العربى، بيروت، منشورات دار الافاق الجديده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الجواهر، على بن حسين مسعودى، دار الاندلس، بيروت، چاپ اوّل،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الشهيد، محمّد بن مكى العاملى، شهيد اوّل، منشورات مدرسه الامام المهدى،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ابو عبداللّه محمّد بن جعفر المشهدى، تحقيق جواد القيومى، نشر القيوم،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ميرزا حسين نورى، موسسه آل‌البيت لاحياء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محمّد بن عبداللّه حاكم نيشابورى، تحقيق مصطفى عبدالقادر عطاء، دار الكتب العلميه،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ابى يعلى، ابويعلى احمد بن على بن مثنى موصلى، دارالثقافة العربية 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محمّد بن حنبل الشيبانى، موسسة الرسالة، چاپ اوّل، تحقيق شعيب الارنؤوط و عادل مرشد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الطيالسى، سليمان بن داود الطيالسى، دار الكتاب اللبنانى، دائرة المعارف </w:t>
      </w:r>
    </w:p>
    <w:p>
      <w:pPr>
        <w:pStyle w:val="BookText"/>
        <w:rPr/>
      </w:pPr>
      <w:r>
        <w:rPr>
          <w:rFonts w:ascii="IRNazanin" w:hAnsi="IRNazanin" w:eastAsia="IRNazanin"/>
          <w:color w:val="111111"/>
          <w:sz w:val="28"/>
          <w:sz w:val="28"/>
          <w:szCs w:val="28"/>
          <w:rtl w:val="true"/>
          <w:lang w:bidi="fa-IR"/>
        </w:rPr>
        <w:t>النظاميه حيدرآباد هند،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ابن ابى‌شيبه، محمّد بن عثمان، ابن ابى شيبه، تحقيق عادل بن يوسف الغزاوى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ابن جُعد، على بن الجعد بن عبيد الجواهرى، تحقيق عبدالمهدى بن عبدالقادر، مكتبة الفلاح، كويت،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البزار احمد بن عمر،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الرحمان زين اللّه، مكتبة العلوم و الحكم،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مشكاه المصابيح، محمّد بن عبداللّه خطيب تبريزى، دار الفكر، بيروت، تحقيق سعيد محمّد لحام،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الاثار، احمد بن محمّد سلامه طحاوى، دار صادر لبنان،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مصابيح السنه، ابو محمّد حسين بن مسعود فراء بغوى شافعى، تحقيق دكتر يوسف عبدالرحمان مرعشى، دارالمعرفه،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الاصول، أبو القاسم الموسوى الخوئى، مقرر سيد محمّد سرور واعظ الحسينى، مكتبة الداورى،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ابوجعفر محمّد بن حسن طوسى، موسسة فقه الشيعه،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المنير فى غريب الشرح الكبير، احمد بن محمّد فيومى، منشورات 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الامان الواقيه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بن على كفعمى، دار الكتب العلميه،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الاحاديث و الاثارم، ابن ابى شيبه ابوبكر عبداللّه بن محمّد الكوفى، تحقيق محمّد عبدالسلام شاهين، دار الكتب العلميه،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عبدالرزاق، عبدالرزاق بن همام صنعانى، تحقيق حبيب الرحمان اعظمى، </w:t>
      </w:r>
    </w:p>
    <w:p>
      <w:pPr>
        <w:pStyle w:val="BookText"/>
        <w:rPr/>
      </w:pPr>
      <w:r>
        <w:rPr>
          <w:rFonts w:ascii="IRNazanin" w:hAnsi="IRNazanin" w:eastAsia="IRNazanin"/>
          <w:color w:val="111111"/>
          <w:sz w:val="28"/>
          <w:sz w:val="28"/>
          <w:szCs w:val="28"/>
          <w:rtl w:val="true"/>
          <w:lang w:bidi="fa-IR"/>
        </w:rPr>
        <w:t xml:space="preserve">المكتب الاسلامى،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 حسين بن مسعود فرا بغوى، تحقيق خالد عبدالرحمان العك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على‌اكبر غفارى، جامعه مدرسين،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 ياقوت بن عبداللّه حموى بغدادى، دار الفكر، بيروت،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سليمان بن احمد طبرانى، تحقيق محمود السلطان، مكتبة المعارف،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الكبير، سليمان بن احمد طبرانى، تحقيق حمدى عبدالمجيد السلفى، دار احياء التراث العربى،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احمد بن عبداللّه العجلى الكوفى، مكتبة الدار، مدينه منوره،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 ابو نعيم احمد بن عبداللّه اصفهانى، تحقيق محمّد راضى بن حاج عثمان،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الحديث، ابوعبداللّه حاكم نيشابورى، منشورات المكتبه العلميه،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 التاريخ، يعقوب بن سفيان فسوى، تحقيق اكرم ضياء، مطبعه الارشاد بغداد،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المغازى، محمّد بن عمر واقدى، تحقيق مارسدن جونس فاخورى و عبدالحميد مختار، مكتبة لبنان ناشرون، بيروت،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المغنى فى ابواب التوحيد والعدل، قاضى عبدالجبار همدانى، تحقيق عبدالحليم محمود و سليمان دنيا، الدار المصرية للتأليف و الترجمه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فى الضعفاء، ذهبى شمس الدين محمّد بن احمد، تحقيق نورالدين 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فخرالدين رازى محمّد بن عمر، دار الكتب العلميه،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 القرآن، ابو القاسم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صفوان عدنان داودى، دار القلم، دمشق و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مقاييس اللغه، احمد بن فارس بن زكريا، تحقيق عبدالسلام محمّد هارون، دفتر تبليغات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المقنى الكبير، احمد بن على مقريزى، تحقيق محمّد اليعلاوى، دار الغرب،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على بن ابى‌طالب، على بن محمّد واسطى مغازلى، المكتبة الاسلامية، طهران،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خوارزمى، موفق بن احمد خوارزمى، موسسة النشر الاسلامى،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مردويه، احمد بن موسى ابن مردويه اصفهانى، دار الحديث،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فى تاريخ الملوك والامم، ابن الجوزى ابوالفرج عبدالرحمان بن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تحقيق محمّد عبدالقادر عطا و مصطفى عبدالقادر عطا، دار الكتب العلميه، بيروت، چاپ اوّل،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المنخول فى علم الاصول، ابوحامد محمّد بن محمّد بن الغزالى، دار الفكر، دمشق،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المنطق، شيخ محمّدرضا المظفر، مطبعة النعمان، نجف،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فى شرح نهج البلاغه، حبيب‌اللّه محمّد هاشمى خويى، تحقيق ابراهيم ميانجى،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المكتبة الاسلامية،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فى نقض كلام الشيعة القدرية، احمد عبدالحليم الحرانى معروف به ابن تيميه، تحقيق محمّد رشاد سالم، موسسة قرطبة،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الابتهاج فى شرح المنهاج، تقى‌الدين على بن عبدالكافى السبكى، جامعه ام القرى، مكه 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المنهل الروى فى مختصر علوم الحديث النبوى، محمّد بن ابراهيم ابن جماعة، تحقيق محيى الدين عبدالرحمان رمضان، دارالفكر، دمشق،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المنهل العذب المورود شرح سنن ابى داود، محمود محمّد خطاب السبكى، مطبعة الاستقامه،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والاعتبار بذكر الخطط والاثار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المقريزيه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على مقريزى، دارالكتب العلميه، بيروت، تحقيق خليل عمران،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الموافقات، الشاطبى، ابراهيم بن موسى، تحقيق دكتر محمّد سالم ابوعاصى، دارالبصائر، قاهره،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المؤتلف من المختلف، دار قطنى، على بن عمر، تحقيق موفق بن عبداللّه ابن عبدالقادر،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دارالمغرب الاسلامى،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موسوعه اقوال الدارقطنى، السيد ابوالمعاطى النورى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عبدالرحمان بن على بن محمّد الجوزى، المكتبة السلفية، مدينه،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بشرح السيوطى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تنوير الحوالك بشرح موطأ مالك جلال الدين عبدالرحمان ابن ابى‌بكر سيوطى، تحقيق عطار صدقى محمّد جميل،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الموطا، مالك بن انس، تحقق محمّد فؤاد عبد الباقى، دار احياء التراث العربى،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الموقظ فى علم مصطلح الحديث، شمس الدين محمّد بن احمد ذهبى، مكتب المطبوعات الاسلاميه، حلب،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فى شرح المختصر النافع، احمد بن محمّد بن فهد حلى،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شيخ مجتبى عراقى،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محمّد بن عثمان ذهبى، دار الفكر،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سيدمحمّد حسين طباطبائى، دار الكتب الاسلامية، تهران،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فى ملوك مصر و القاهرة، ابو المحاسن بن تعزى بردى اتابكى، تحقيق فهيم محمّد شلتوت و همكاران، وزاره الثقافة و الارشاد القومى، مصر،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النصايح الكافيه، محمّد بن عقيل علوى، دار الكتاب الاسلامى،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نظرية عدالة الصحابة و المرجعية فى الإسلام، أحمد حسين يعقوب، موسسه انصاريان للطباعة و النشر،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فى فضايل المصطفى و المرتضى و البتول و السبطين، محمّد بن يوسف زرندى حنفى، تحقيق سيدعلى عاشور،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الازهار فى خلاصه عبقات الانوار، على الحسينى الميلانى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الحقائق،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عبد على بن جمعۀ العروسى حويزى، تحقيق سيدهاشم رسولى محلاتى،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الكتب الاسلامية،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نهايه الارب فى فنون الادب، أحمد بن عبدالوهاب النويرى، ترجمه محمود مهدوى دامغانى، اميركبير،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النهاية فى غريب الحديث و الاثر، ابن اثير، مبارک بن محمّد جزرى، موسسه اسماعيليان،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السؤول فى شرح منهاج الوصول، جمال الدين عبدالرحيم بن حسن اسناوى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شريف حسين بن موسى بن محمّد معروف به سيدرضى، ترجمه سيد علينقى فيض الاسلام، چاپ دوم،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الاوطار، محمّد بن على بن محمّد شوكانى، دار الحديث قاهره و دار الجيل بيروت،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بالوفيات، صلاح الدين خليل الصفدى، تحقيق احمد الارنؤوط و تركى مصطفى، دار احياء التراث العربى،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الاعيان و انباء ابناء الزمان، احمد بن محمّد ابى‌بكر، ابن خلكان، دار احياء التراث العربى،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احمد بن محمّد ابن عقده، تحقيق و تنظيم محمّد حسين حرز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هدى السارى، مقدمه فتح البارى، احمد بن على بن محمّد، ابن حجر العسقلانى، دار المعرفة، بيروت،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الموده، سليمان بن ابراهيم قندوزى حنفى، تحقيق سيدعلى جمال اشرف حسينى،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 النشر،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الوصایا، 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فنّ حدیث، روایات را از نظر سند سه قسم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مستفیض،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خبری است که تعداد ناقلان تا منبع اصلی خبر به مقداری باشد که تبانی آن‌ها بر کذب عادتاً محال باشد و شنونده به صحت آن یقین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معنوی، اجمالی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خلاصه عبقات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9/344</w:t>
      </w:r>
      <w:r>
        <w:rPr>
          <w:rFonts w:ascii="IRNazanin" w:hAnsi="IRNazanin" w:eastAsia="IRNazanin"/>
          <w:b w:val="false"/>
          <w:b w:val="false"/>
          <w:bCs w:val="false"/>
          <w:i w:val="false"/>
          <w:i w:val="false"/>
          <w:iCs w:val="false"/>
          <w:color w:val="333333"/>
          <w:sz w:val="20"/>
          <w:sz w:val="20"/>
          <w:szCs w:val="20"/>
          <w:rtl w:val="true"/>
        </w:rPr>
        <w:t xml:space="preserve">؛ تهذیب الكمال، مزی، یوسف بن عبدالرحمن،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وفیات الأعیان وأنباء أبناء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ستة یا کتب شش گانۀ معتبر اهل سنت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قصوی لقب آن شتر بود و نیز به شتر ماده گوش بریده گفته می‌شود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أبی داود،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المنهل الروی فی مختصر علوم الحدیث النبوی،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نووی در مقدمه شرح صحیح مسلم،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حسن روایتی است که منبع آن معلوم و راویان آن مشهور باشد و اکثر علما آن را قبول و فقها به آن عمل کنند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ح </w:t>
      </w:r>
      <w:r>
        <w:rPr>
          <w:rFonts w:eastAsia="IRNazanin" w:cs="IRNazanin"/>
          <w:b w:val="false"/>
          <w:bCs w:val="false"/>
          <w:i w:val="false"/>
          <w:iCs w:val="false"/>
          <w:color w:val="333333"/>
          <w:sz w:val="20"/>
          <w:szCs w:val="20"/>
        </w:rPr>
        <w:t>7886</w:t>
      </w:r>
      <w:r>
        <w:rPr>
          <w:rFonts w:ascii="IRNazanin" w:hAnsi="IRNazanin" w:eastAsia="IRNazanin"/>
          <w:b w:val="false"/>
          <w:b w:val="false"/>
          <w:bCs w:val="false"/>
          <w:i w:val="false"/>
          <w:i w:val="false"/>
          <w:iCs w:val="false"/>
          <w:color w:val="333333"/>
          <w:sz w:val="20"/>
          <w:sz w:val="20"/>
          <w:szCs w:val="20"/>
          <w:rtl w:val="true"/>
        </w:rPr>
        <w:t xml:space="preserve">؛ تهذیب التهذیب،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ح </w:t>
      </w:r>
      <w:r>
        <w:rPr>
          <w:rFonts w:eastAsia="IRNazanin" w:cs="IRNazanin"/>
          <w:b w:val="false"/>
          <w:bCs w:val="false"/>
          <w:i w:val="false"/>
          <w:iCs w:val="false"/>
          <w:color w:val="333333"/>
          <w:sz w:val="20"/>
          <w:szCs w:val="20"/>
        </w:rPr>
        <w:t>3001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الموقظ فی علم مصطلح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ضعیف الجامع الصغیر و زیادته،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ضعفاء الرجال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طبقات النسابین،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المنهل الروی فی مختصر علوم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بزوائد المسانید العشرة ، ح </w:t>
      </w:r>
      <w:r>
        <w:rPr>
          <w:rFonts w:eastAsia="IRNazanin" w:cs="IRNazanin"/>
          <w:b w:val="false"/>
          <w:bCs w:val="false"/>
          <w:i w:val="false"/>
          <w:iCs w:val="false"/>
          <w:color w:val="333333"/>
          <w:sz w:val="20"/>
          <w:szCs w:val="20"/>
        </w:rPr>
        <w:t>6994/2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حارث بن أبی أسامة و ابن حبان فی صحیحه و نظیر آن در صحیح بخارى، 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التهذیب،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الذب عن المسند،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مسند احمد، احادیث </w:t>
      </w:r>
      <w:r>
        <w:rPr>
          <w:rFonts w:eastAsia="IRNazanin" w:cs="IRNazanin"/>
          <w:b w:val="false"/>
          <w:bCs w:val="false"/>
          <w:i w:val="false"/>
          <w:iCs w:val="false"/>
          <w:color w:val="333333"/>
          <w:sz w:val="20"/>
          <w:szCs w:val="20"/>
        </w:rPr>
        <w:t>10988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اکمال الكمال،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الشریعة،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به سند خود از عطیه با اندکی تفاوت متن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السلسلة الصحیحة،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این الفاظ را عبدالرزاق صنعانی در المصنف، </w:t>
      </w:r>
      <w:r>
        <w:rPr>
          <w:rFonts w:eastAsia="IRNazanin" w:cs="IRNazanin"/>
          <w:b w:val="false"/>
          <w:bCs w:val="false"/>
          <w:i w:val="false"/>
          <w:iCs w:val="false"/>
          <w:color w:val="333333"/>
          <w:sz w:val="20"/>
          <w:szCs w:val="20"/>
        </w:rPr>
        <w:t>11/452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نیز در مسند ابن ابی‌شیبه،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او،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xml:space="preserve">و السنه ابن أبی عاصم ،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مضمون آن را احمد در فضائل الصحابه،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تهذیب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فضائل الصحابه، ح</w:t>
      </w:r>
      <w:r>
        <w:rPr>
          <w:rFonts w:eastAsia="IRNazanin" w:cs="IRNazanin"/>
          <w:b w:val="false"/>
          <w:bCs w:val="false"/>
          <w:i w:val="false"/>
          <w:iCs w:val="false"/>
          <w:color w:val="333333"/>
          <w:sz w:val="20"/>
          <w:szCs w:val="20"/>
        </w:rPr>
        <w:t>6378</w:t>
      </w:r>
      <w:r>
        <w:rPr>
          <w:rFonts w:ascii="IRNazanin" w:hAnsi="IRNazanin" w:eastAsia="IRNazanin"/>
          <w:b w:val="false"/>
          <w:b w:val="false"/>
          <w:bCs w:val="false"/>
          <w:i w:val="false"/>
          <w:i w:val="false"/>
          <w:iCs w:val="false"/>
          <w:color w:val="333333"/>
          <w:sz w:val="20"/>
          <w:sz w:val="20"/>
          <w:szCs w:val="20"/>
          <w:rtl w:val="true"/>
        </w:rPr>
        <w:t xml:space="preserve">؛ مسند ابن أبی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از یزید بن حیان از زید بن ارقم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الصحیحة،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مسند ابن أبی شیبه،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بن سبرة از زید بن ارقم مشابه حدیث صحیح مسلم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در مسند ابن الجعد،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الجنه،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ابی شیبه،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 الصواعق المحرقه، باب ج، من مآثر علی،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لجنة التحقیق مدرسة الامام الباقر علیه السلام قم،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المقفى الكبیر،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8446</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الشریعة</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به سند خود از ابن عونه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لسان المیزان ؛ وفیات الأعیان و أنباء أبناء الزمان، ؛ تاریخ بغداد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شرایط بخاری این است که ملاقات راوی با مرویّ عنه ثابت شود، ولی مسلم مطلق هم عصر بودن وامکان ملاقات را کافی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شرح سنن ابن داود،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السنه ابن أبی عاصم،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ابن أبی حاتم رازی؛ تهذیب التهذیب،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ابان بن تغلب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سند آن را هیثمی در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می‌داند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الضعیفة، محمد البانی،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از ضمرة الاسلمی و حذیفة بن اسید و نیز در المعجم الصغیر،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جمع الجوامع حرف یا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الصحیحة، محمد الألبانی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ابن ابی عاصم شیبانی،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42/219</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از ضمرة الاسلمی و حذیفه بن اسید و نیز در المعجم الصغیر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الثقات ، ح </w:t>
      </w:r>
      <w:r>
        <w:rPr>
          <w:rFonts w:eastAsia="IRNazanin" w:cs="IRNazanin"/>
          <w:b w:val="false"/>
          <w:bCs w:val="false"/>
          <w:i w:val="false"/>
          <w:iCs w:val="false"/>
          <w:color w:val="333333"/>
          <w:sz w:val="20"/>
          <w:szCs w:val="20"/>
        </w:rPr>
        <w:t>14451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12/253</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بزوائد المسانید العشره،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عبدالرحمن بزی،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انساب الاشراف، تصحیح زكار،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جمال الدین یوسف مزی، </w:t>
      </w:r>
      <w:r>
        <w:rPr>
          <w:rFonts w:eastAsia="IRNazanin" w:cs="IRNazanin"/>
          <w:b w:val="false"/>
          <w:bCs w:val="false"/>
          <w:i w:val="false"/>
          <w:iCs w:val="false"/>
          <w:color w:val="333333"/>
          <w:sz w:val="20"/>
          <w:szCs w:val="20"/>
        </w:rPr>
        <w:t>32/334</w:t>
      </w:r>
      <w:r>
        <w:rPr>
          <w:rFonts w:ascii="IRNazanin" w:hAnsi="IRNazanin" w:eastAsia="IRNazanin"/>
          <w:b w:val="false"/>
          <w:b w:val="false"/>
          <w:bCs w:val="false"/>
          <w:i w:val="false"/>
          <w:i w:val="false"/>
          <w:iCs w:val="false"/>
          <w:color w:val="333333"/>
          <w:sz w:val="20"/>
          <w:sz w:val="20"/>
          <w:szCs w:val="20"/>
          <w:rtl w:val="true"/>
        </w:rPr>
        <w:t xml:space="preserve">؛ تهذیب التهذیب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عبد بن حمید از زید بن ثابت،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تبدیل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تارك و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احدهما اكبر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ماده سفیان؛ میزان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الذریه الطاهرة،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ز براء بن عازب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أثر التشیع علی الروایات التاریخیة،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2/1045</w:t>
      </w:r>
      <w:r>
        <w:rPr>
          <w:rFonts w:ascii="IRNazanin" w:hAnsi="IRNazanin" w:eastAsia="IRNazanin"/>
          <w:b w:val="false"/>
          <w:b w:val="false"/>
          <w:bCs w:val="false"/>
          <w:i w:val="false"/>
          <w:i w:val="false"/>
          <w:iCs w:val="false"/>
          <w:color w:val="333333"/>
          <w:sz w:val="20"/>
          <w:sz w:val="20"/>
          <w:szCs w:val="20"/>
          <w:rtl w:val="true"/>
        </w:rPr>
        <w:t xml:space="preserve">؛ العلل الوارده،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المعرفه و التاریخ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حنش بن المعتمر از مردی از ابی ذر، به ضمیمه حدیث 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استجلاب ارتقاء الغرف،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الولایة،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از اصبغ بن نباته از ابی‌ذر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التفسیر عبدالكریم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صحیح نموده و ذهبی در تلخیص مستدرک آن را تأیید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الصغیر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مستقل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خرکوش، نام محله‌ای در نیشابور بوده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و وفیات المشاهیر و الأعلام،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 انباء أبناء الزمان،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 ابناء ابناء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وطبقات الاصفیاء،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تذکره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تكملة الإكمال،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اسلام، </w:t>
      </w:r>
      <w:r>
        <w:rPr>
          <w:rFonts w:eastAsia="IRNazanin" w:cs="IRNazanin"/>
          <w:b w:val="false"/>
          <w:bCs w:val="false"/>
          <w:i w:val="false"/>
          <w:iCs w:val="false"/>
          <w:color w:val="333333"/>
          <w:sz w:val="20"/>
          <w:szCs w:val="20"/>
        </w:rPr>
        <w:t>33/113</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فی سیرة خیر العباد،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3/1200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اسلام، ذهبی، </w:t>
      </w:r>
      <w:r>
        <w:rPr>
          <w:rFonts w:eastAsia="IRNazanin" w:cs="IRNazanin"/>
          <w:b w:val="false"/>
          <w:bCs w:val="false"/>
          <w:i w:val="false"/>
          <w:iCs w:val="false"/>
          <w:color w:val="333333"/>
          <w:sz w:val="20"/>
          <w:szCs w:val="20"/>
        </w:rPr>
        <w:t>32/306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3/1200</w:t>
      </w:r>
      <w:r>
        <w:rPr>
          <w:rFonts w:ascii="IRNazanin" w:hAnsi="IRNazanin" w:eastAsia="IRNazanin"/>
          <w:b w:val="false"/>
          <w:b w:val="false"/>
          <w:bCs w:val="false"/>
          <w:i w:val="false"/>
          <w:i w:val="false"/>
          <w:iCs w:val="false"/>
          <w:color w:val="333333"/>
          <w:sz w:val="20"/>
          <w:sz w:val="20"/>
          <w:szCs w:val="20"/>
          <w:rtl w:val="true"/>
        </w:rPr>
        <w:t xml:space="preserve">؛ طبقات الحفاظ،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شوکانی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 بحب اقرباء الرسول و ذوی الشرف،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علامۀ محمودی در نهج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منه جدّاً رواه الیعقوبی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كتاب الغیبة،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وحكم بمشهوریتها الطبری فی المسترشد،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وقریباً منه جدّاً رواه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رواه ابن عساكر فی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تیسیر المطالب،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سنن أبی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ربیعه با پیامبر نسبت رضاعی داشت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الفتن،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19188</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الفتن، ص</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آیۀ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و ترجمه اسماعیل انصاری زنجانی، مقدمۀ کتاب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اسماعیل انصارى زنجانى مقدمۀ کتاب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فی النص على الائمة الاثنی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الولایه؛ الصواعق المحرقه، باب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لجنة التحقیق مدرسه الامام الباقر علیه السلام ، قم،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کتاب الإیمان والکفر،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سلیم بن قیس عن امیرالمؤمنین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فی آخر خطبته یوم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ترکت فیکم أمرین لن تضلوا بعدی ما إن تمسکتم بهما کتاب الله وعترتی أهل‌بیتی</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با تعلیقۀ شعیب الارنؤوط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روح المعانی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باب مناقب على بن أبى طالب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كتاب السنة ابن أبی عاصم،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شماره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بیست ونه روایت در باره فضائل نقل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باب سهم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ذکر زید بن ارقم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ذیل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مناقب الامام علی بن ابی‌طالب، ابن مغازلی،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الغدیر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حبان در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بكر البزار در مسندش،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فضل بن دكین كوفی حافظ متوفى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یعقوب بن شیبة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وابوحاتم وإبن المدینی والعجلی و ابن سعد وابن شاهین همگی او را توثیق کرده اند و نیز خطیب در تاریخش او را توثیق کرده است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7056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یعلى الموصلی،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در شأن نزول آیۀ مزبور،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 ج</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ابو نعیم اصفهانی،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الولایة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أبی الحدید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استجلاب ارتقاء الغرف،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تمسکتم بهما لن تضلوا ، فانظروا کیف تخلفون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الصحابه، احمد،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نفر تنها بر ذیل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معرفی حضرت به عنوان مولا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دادند ودر سند آن ابو نعیم راوی دیگری به نام فضل بن دکین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صاحب حلیه الاولیاء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نقل بعضی بزرگان ازآن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مناشده در خصوص حدیث غدیر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24395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الصحیحة،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القاطعة على أهل اللجاج،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مرحوم مجلسی در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تالیف علی بن محمد بیاضی م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جریر در کتاب الولایه باسند از زید بن ارقم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نسخۀ فعلی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این تفصیل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با اندکی تفاوت، ابن فتال نیشابوری در روضة الواعظین،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آدَمُ علیه السلام وَصَّى هِبَةَ اللَّهِ أَنْ یتَعَاهَدَ هَذِهِ الْوَصِیّةَ عِنْدَ رَأْسِ كُلِّ سَنَةٍ فَیكُونَ یوْمَ عِیدِهِمْ فَیتَعَاهَدُونَ نُوحاً وَ زَمَانَهُ الَّذِی یَخْرُجُ فِیهِ وَ كَذَلِكَ جَاءَ فِی وَصِیّةِ كُلِّ نَبِیًّ حَتَّى بَعَثَ اللَّهُ مُحَمَّداً صلی الله علیه و آله و سلم ؛ کمال الدین،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56/136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ذیل آن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یاران خود فرمود تا با علی علیه السلام به عنوان امیر المؤمنین بیعت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نیاورده است؛ بحارالانوار،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بعضِ الكتُبِ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فضل الله بن علی 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مُعلّى بن خُنَیس،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الصادقَ جعفرَ بنَ محمّدٍ علیه السلام یومَ النَیْرُوزِ،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هذا الیومَ؟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هذا یومٌ تعظِّمه العجمُ وتتهادى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العتیقِ الذی بمكّة ما هذا إلا لأمرٍ قدیمٍ اُفسّرُه لك حتّى تفهمَه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 النَیْروز هو الیومُ الذِی أخَذَ اللهُ فیه مواثیقَ العبادِ أن یعبدُوه ولا یشُركوا به شیئاً، وأن یؤمنوا برسُلِه وحجُجِه، وأن یؤمنوا بالأئمّة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الیومُ الذی أمرَ النبیُّ صلی الله علیه و آله و سلم أصحابَه أن یُبایعوا علیّاً علیه السلام بإمَرةِ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الیوم الذی یَظهَرُ فیه قائِمُنا و ولاة الأمر وهو الیومُ الذی یَظفَرُ فیه قائمُنا بالدجّال فیَصْلِبُه علىِ كُناسَةِ الكوفة، وما من یومِ نَیْروزٍ إلّا ونحن نتوقّعُ فیه الفرجَ، لأنّه من أیامِنا وأیامِ شیعتِنا، حَفِظَتْه العجمُ و ضیَّعتمُوه أنتم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فرائد السمطین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سورۀ مائده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ابن مردویه اصفهانی،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رسائل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سوره مائده،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تاریخ الملوك و الأمم،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تاریخ الملوك و الأمم،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 شذرات الذهب فى اخبار من ذهب،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النویری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ذكر الأعیاد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وعیدٌ ابتدعَتْه الشیعةُ و سمّوه عیدُ الغدیر ، و سبب اتّخاذِهم له مواخاة النبیّ صلی الله علیه و آله و سلم و علیّ بن أبی طالب یوم غدیر خُمّ؛ المواعظ والاعتبار بذکر الخطط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هیجده ذوالحجة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مفاتیح الجنان، اعمال روز غدیر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آن در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المشهدی،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المزار، محمدبن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با اندکی اختلاف بدون سند در المزار، محمد بن المشهدی،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كفعمی، ص</w:t>
      </w:r>
      <w:r>
        <w:rPr>
          <w:rFonts w:eastAsia="IRNazanin" w:cs="IRNazanin"/>
          <w:b w:val="false"/>
          <w:bCs w:val="false"/>
          <w:i w:val="false"/>
          <w:iCs w:val="false"/>
          <w:color w:val="333333"/>
          <w:sz w:val="20"/>
          <w:szCs w:val="20"/>
        </w:rPr>
        <w:t>458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بخاری،کتاب الوصایا، 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الحوض،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ثقل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 چاپ دار التقریب،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ابن عقده و الصواعق المحرقه، باب ج من مآثر علی،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یک ذیل روایت مسلم گذشت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جوهری والنهایة، لابن اثیر،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الكبیر،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والولایة، ابن عقده،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این آیه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 و معناه إني ما أمرت إلا بعبادة اللّه تعالى، و ذلك يدل على أنه لا تكليف و لا أمر و لا نهي إلّا بذلك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مفاتیح الغیب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نسلّم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للحصر، و الدليل عليه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الْحَيوٰةِ الدُّنْيا كَماءٍ أَنْزَلْناهُ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الحياة الدنيا لها أمثال أخرى سوى هذا المثل،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الْحَيوٰةُ الدُّنْيا لَعِبٌ وَ 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اللعب و اللهو قد يحصل في غيرها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تفتازانی در مختصر المعانی،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في اللغة الحبس و في الاصطلاح تخصيص شيءٍ بشيءٍ بطريق مخصوص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حقيقي و غير 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تخصيص شيءٍ بشيءٍ اما ان يكون بحسب الحقيقة و في نفس الامر بأن لا يتجاوزه إلى غيره أصلا و هو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بحسب الإضافة إلى شيء آخر بأن لا يتجاوزه إلى ذلك الشيء و ان امكن ان يتجاوزه إلى شیء آخر في الجملة و هو غير حقيقي بل اضافي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زيد الّا قائم، بمعنى أنه لا يتجاوز القيام إلى القعود لا بمعنى انه لا يتجاوزه إلى صفة أُخرى أصلاً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الحقيقي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نوعان قصر الموصوف على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لا يتجاوز الموصوف من تلك الصفة إلى صفة آخر لكن يجوز أن تكون تلك الصفة لموصوف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وقصر الصفة على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لا يتجاوز تلك الصفة ذلك الموصوف إلى موصوف آخر لكن يجوز أن يكون لذلك الموصوف صفات آخر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الاصول،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در القاموس المحیط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المشیة و قریب به آن در لسان العرب و لمصباح المنیر،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8585</w:t>
      </w:r>
      <w:r>
        <w:rPr>
          <w:rFonts w:ascii="IRNazanin" w:hAnsi="IRNazanin" w:eastAsia="IRNazanin"/>
          <w:b w:val="false"/>
          <w:b w:val="false"/>
          <w:bCs w:val="false"/>
          <w:i w:val="false"/>
          <w:i w:val="false"/>
          <w:iCs w:val="false"/>
          <w:color w:val="333333"/>
          <w:sz w:val="20"/>
          <w:sz w:val="20"/>
          <w:szCs w:val="20"/>
          <w:rtl w:val="true"/>
        </w:rPr>
        <w:t xml:space="preserve">، ذیل آیۀ تطهیر به نقل از بصائر الدرجات و معانی الأخبار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روایات ذیل آیۀ یادشده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در روح المعانی در ذیل آیۀ تطهیر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لام لِيُذْهِبَ فقيل زائدة و ما بعدها في موضع المفعول به ليريد فكأنه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اللّه إذهاب الرجس عنكم و تطهيركم،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للتعليل ثم اختلف هؤلاء فقيل المفعول محذوف أي إنما يريد اللّه أمركم و نهيكم ليذهب أو إنما يريد منكم ما يريد ليذهب أو نحو ذلك، و قال الخليل و سيبويه و من تابعهما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في ذلك مقدر بمصدر مرفوع بالابتداء و اللام و ما بعدها خبر أي إنما إرادة اللّه تعالى للإذهاب على حد ما قيل في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تسمع بالمعيدي خير من أن تراه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فلا مفعول للفعل، و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متعلق بمحذوف تقديره و إرادته ليذهب و هو كما ترى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في تفسيرالقرآن،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سخن را آلوسی در روح المعانی ذيل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اللَّهُ لِيُبَيِّنَ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يريد محذوف أي تحليل ما أحل و تحريم ما حرّم و نحوه، و اللام للتعليل أو العاقبة أي ذلك لأجل التبيين،و نسب هذا إلى سيبويه و جمهور البصريين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الكوفيون إلى أن اللام هي الناصبة للفعل من غير إضمار إن و هي و ما بعدها مفعول للفعل المقدم لأن اللام قد تقام مقام إن في فعل الإرادة و الأم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حرفاً جاراً، وجميع ما ذكر لها عشرةُ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المجاوزة، ولم يذكر البصريون سواه، نحو سافرتُ عن البلد و رغبتُ عن كذا و رميتُ السهمَ عن القوس و ذكر لها في هذا المثال معنى غير هذا، 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واتّقوا يوماً لا تجزی نفسٌ عن نفس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الحديث صُومي عن أمِّكِ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دعاى شب‌ها،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دعای روزها،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مسائل التلعکبریه،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لمصباح المنير في غريب الشرح الكبير و لسان العرب و المحیط فی 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رجس با اندکی اختلاف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و قد يعبّر عن الحرام و الفعل القبيح و العذاب و اللعنة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كالرجز و امّا الرجز فالعذاب و العمل الذى يؤدّي الى العذاب، و الرجس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كالرجز، و قال ابن الكلبى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رجس،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المأثم، و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يجعل اللّه الرجس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خير فيه، و قال ابو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ماده هل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تعقیبات مشترکه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تفیسر مجمع البيان،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 التنویر، ذیل آیه تطهیر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در تفسیر روح المعانی ذیل آیۀ تطهیر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إدخاله صلی الله علیه و آله و سلم علياً و فاطمة و ابنيهما رضي اللّه تعالى عنهم تحت الكساء، و قوله عليه الصلاة و السلام اللهم هؤلاء أهل بيتي و دعائه لهم و عدم إدخال أم سلمة أكثر من أن تحصى، و هي مخصصة لعموم أهل البيت بأي معنى كان البيت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کتاب المناقب،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صحيح سنن الترمذي،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صحیح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اسباب النزول واحدی،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جامع البیان طبری،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في تلخیص عبقات الأنوار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w:t>
      </w:r>
      <w:r>
        <w:rPr>
          <w:rFonts w:eastAsia="IRNazanin" w:cs="IRNazanin"/>
          <w:b w:val="false"/>
          <w:bCs w:val="false"/>
          <w:i w:val="false"/>
          <w:iCs w:val="false"/>
          <w:color w:val="333333"/>
          <w:sz w:val="20"/>
          <w:szCs w:val="20"/>
        </w:rPr>
        <w:t>21/247</w:t>
      </w:r>
      <w:r>
        <w:rPr>
          <w:rFonts w:ascii="IRNazanin" w:hAnsi="IRNazanin" w:eastAsia="IRNazanin"/>
          <w:b w:val="false"/>
          <w:b w:val="false"/>
          <w:bCs w:val="false"/>
          <w:i w:val="false"/>
          <w:i w:val="false"/>
          <w:iCs w:val="false"/>
          <w:color w:val="333333"/>
          <w:sz w:val="20"/>
          <w:sz w:val="20"/>
          <w:szCs w:val="20"/>
          <w:rtl w:val="true"/>
        </w:rPr>
        <w:t>؛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النبي صلی الله علیه و آله و سلم ، و الخطاب موجه إليهنّ و كذلك ما قبله و ما بعده لا يخالط أحداً شكّ في ذلك، و لم يفهم منها أصحاب النبي صلی الله علیه و آله و سلم و التابعون إلّا أنّ أزواج النبي صلی الله علیه و آله و سلم هنّ المراد بذلك و أنّ النزول في شأنه و أما ما رواه الترمذي عن عطاء بن ابي رباح عن عمر بن أبي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 غريب من حديث عطاء عن عمر بن أبي سلمة و لم يسمه الترمذي بصحة و لا حسن، و وسمه بالغرابة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فمحمله أنّ النبي صلی الله علیه و آله و سلم ألحق أهل الكساء بحكم هذه الآية و جعلهم أهل بيته كما ألحق المدينة بمكة في حكم الحرمية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الصحيحين،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کثیر، ذيل آيه تطهير،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بتعلیق 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أحمد محمد شاكر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سند این حدیث موثق هستند؛ المستدرک على الصحيحين،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14072</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22/402</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32272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شرح سنن الترمذی،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و النهاية، ابن اثير،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تعلم أن ظاهر ماصح من قوله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ثقلين كتاب اللّه حبل ممدود ما بين السماء و الأرض و عترتي أهل بيتي و إنّهما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أنّ النساء المطهرات غير داخلات في أهل البيت الذين هم أحد الثقلين لأنّ عترة الرجل كما في الصحاح نسله و رهطه الأدنون، و أهل بيتي في الحديث الظاهر أنه بيان له أو بدل منه بدل كل من كل و على التقديرين يكون متحدا معه فحيث لم تدخل النساء في الأول، لم تدخل في الثاني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تفسیر برهان، ذیل آیه مزبور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تفسیر برهان ذیل آیه مزبور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ذیل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أبى حاتم و ابن عساكر من طريق عكرمة عن ابن عباس رضى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نساء النبي صلی الله علیه و آله و سلم خاصة و قال عكرمة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باهلتُه انّها نزلت في أزواج النبي صلی الله علیه و آله و سلم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ترجمه عکرمه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تهذیب التهذیب ابن حجر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6/109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ضعفاء الأصفهاني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ضعفاء البخاري،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الضعفاء للنسائي،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مصباح المنیر ، مادۀ طهارت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ساده،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نظام،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مدرک اخیر بدون جملۀ فأنا وأهل بيتي مطهرون من الذنوب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الحسين بن الفضل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بن سفيان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عبد الحميد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قيس ، عن الأعمش ، عن عباية بن ربعي ، 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 وجل قسم الخلق قسمين ، فجعلني في خيرهما قسما ، وذلك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اليمين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وأصحاب الشمال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من أصحاب اليمين وأنا خير أصحاب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القسمين أثلاثا ، فجعلني في خيرها ثلثا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جعل القبائل بيوتاً ، فجعلني في خيرها بيتاً ، فذلك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وأهل بيتي مطهّرون من الذنوب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الرابع في كتاب الأحكام في باب جعله قبل باب إخراج الخصوم ، و أهل الريب من البيوت بعد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طبعة مصر،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دهلى،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الخلفاء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أبى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المهدي، صفحة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طبعة مصر، المطبعة التازية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باب ما روي عن النبي صلی الله علیه و آله و سلم في النص على القائم علیه السلام و أنّه الثاني عشر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نعمانی در الغیبة،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جوینی از علمای اهل‌سنت در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آورده‌اند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 علی الائمّة الاثنی عشر،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الجواهر السنية فی الأحاديث القدسية،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در روح المعانی ذیل آیۀ تطهیر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الشيعة استدلوا بالآية بعد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بتخصيص أهل‌البيت فيها بمن سمعت و جعل لِيُذْهِبَ مفعولاًبه ليُرِيدُ و تفسير الرجس بالذنوب على العصمة فذهبوا إلى أن عليّاً و فاطمة و الحسنين رضي اللّه تعالى عنهم معصومون من الذنوب عصمته صلّى اللّه عليه و سلم منها، و تعقبه بعض أجلة المتأخرين بأنه لو فرض تعين كل ما ذهبوا إليه لا تسلم دلالتها على العصمة بل لها دلالة على عدمها إذ لا يقال في حقّ من هو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أريد أن أطهره ضرورة امتناع تحصيل الحاصل، و غاية ما في الباب أن كون أولئك الأشخاص رضي اللّه تعالى عنهم محفوظين من الرجس و الذنوب بعد تعلق الإرادة بإذهاب رجسهم يثبت بالآية و لكن هذا أيضاً على أصول أهل السنّة لا على أصول الشيعة لأنّ وقوع مراده تعالى غير لازم عندهم لإرادته عزّ و جلّ مطلقاً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در روح المعانی ذیل آیۀ تطهیر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بعض أهل السنة الإرادة ههنا بالمحبة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أريد بها الإرادة التي يتحقق عندها الفعل لكان كل من أهل البيت إلى يوم القيامة محفوظاً من كل ذنب و المشاهدخلافه،والتخصيص بأهل الكساء وسائر الأئمة الأثنى عشر كما ذهب إليه الإمامية المدعون عصمتهم ممّا لا يقوم عليه دليل عندنا</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لو كانت مفيدة للعصمة ينبغي أن يكون الصحابة لا سيما الحاضرين في غزوة بدر قاطبة معصومين لقوله تعالى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يُرِيدُ لِيُطَهِّرَكُمْ وَ لِيُتِمَّ نِعْمَتَهُ عَلَيْكُمْ لَعَلَّكُمْ تَشْكُرُونَ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 هذا أفيد لما فيه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لِيُتِمَّ نِعْمَتَهُ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وقوع هذا الإتمام لا يتصور بدون الحفظ عن المعاصي و شر الشيطان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حاكم،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آل‌بیت فی القرآن الکریم،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تفسیر روح المعانی، ذیل آیۀ تطهیر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فضائل أهل البیت،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نام مذکور، بحوث فی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 الفحل معنی لا یتابع علیه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حدیث از معصوم نیست، بلکه کلامی عرفانی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تفسیر نمونه ، ذیل آیۀ تطهیر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التيسير،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السنة،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الشریعه،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عطیه با اندکی تفاوت متن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و مصباح المنیر، واژۀ مسک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فیض القدیر ،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و نور الثقلین، ذیل آیۀ شریفه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31118</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سیره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سعد وقاص؛ تذکره الخواص،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xml:space="preserve">؛ کتاب الأحکام،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کتاب الاماره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المستدرک علی الصحیحین،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مبحث ترجیح یکی از متعارضین به کتاب</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الغدیر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مادۀ ولی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مقائیس اللغه، مادۀ ولی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مادۀ ، ولی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مادۀ ولی</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امارت دانسته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29/459</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ذیل آیات یادشده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لبید بن ربیعه،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19321</w:t>
      </w:r>
      <w:r>
        <w:rPr>
          <w:rFonts w:ascii="IRNazanin" w:hAnsi="IRNazanin" w:eastAsia="IRNazanin"/>
          <w:b w:val="false"/>
          <w:b w:val="false"/>
          <w:bCs w:val="false"/>
          <w:i w:val="false"/>
          <w:i w:val="false"/>
          <w:iCs w:val="false"/>
          <w:color w:val="333333"/>
          <w:sz w:val="20"/>
          <w:sz w:val="20"/>
          <w:szCs w:val="20"/>
          <w:rtl w:val="true"/>
        </w:rPr>
        <w:t xml:space="preserve">؛ فضائل الصحابه، 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الولایة،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استجلاب ارتقاء الغرف،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و اسرار التأویل، ذیل آیه یادشده؛ فرق نظر اول و دوم آن است که در اولی مأمور به عام استغراقی و در دومی مأمور به عام مجموعی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ذیل همین آیه؛ روح المعانی فی تفسیر القرآن العظیم،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و تفسیر المنار ذیل آیه یادشده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اسباب النزول،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 تفاسیر سنی و همۀتفاسیر شیعی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ذیل الحدیث، و صدر الحدیث،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فی تاریخ بغداد خطیب البغدادی 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الجامع الصغیر سیوطی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میزان الاعتدال،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ترجمة أحمد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وحافظ ابن حجر العسقلانی در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ابن عساكر فی تاریخ دمشق، و ترجمة الإمام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ماده تم و کمل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ذیل آیۀ سوم و سورۀ مائده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أبو القاسم عبید الله بن عبد الله بن أحمد حسكان معروف به ابن الحذاء از علمای اهل سنت نیشابور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حدود سال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السیاق فی تاریخ نیسابور،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3/1200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فی خلاصة عبقات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صیام العشر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دَمیاطی در سیره‌اش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در مواضع و به بیان‌های مختلف؛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ذیل سورۀ 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بولاق ابن کثیر می گوید در این اسناد أبو هارون العبدی است که شیعی متروك است، و لی همان را عطیة العوفی روایت کرده و طبرانی در الأوسط، ح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أبی هریرة را در همان منبع، 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نظیره مانند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2/127/15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اینكه این خطبه را خطبه وسیله نامیده‌اند تعریفى است كه امیر مؤمنان علیه السلام در این خطبه از مقام وسیله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كه مقامى مخصوص رسول خدا صلی الله علیه و آله و سلم در روز محشر است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نموده است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 ل کافی،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الوسیلة لامیر المؤمنین علیه السلام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و نور الثقلین و قمی 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و روضه الواعظین،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هر دو بخش از حدیث مفصلی که حضرت ضمن آن خطبۀ غدیریه را نقل می کند نیز براین مطلب دلالت دارد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سیره ابن کثیر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اسلام ذهبی،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آیۀ سورۀ مائده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تفسیر جامع البیان، ذیل آیه سوم سورۀ مائده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ذیل آیۀ سوم سورۀ مائده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 ذیل آیه سوم سورۀ مائده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فی علوم القرآن، 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اسباب سیوطی النزول،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سورۀ مائده،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ابن مردویه اصفهانی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رسائل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الغدیر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سورۀ مائده،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ابن مردویه اصفهانی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رسائل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الغدیر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31118</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سعد وقاص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و رهبر روسفیدان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فضائل اهل بیت، فصل اول،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الریاض النضرة فی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الغدیر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ذیل آیات اول تا سوم سورۀ معارج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تفسیرجامع البیان، ذیل سورۀ توبه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الخصایص الكبرى،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كامل ابن اثیر،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ظاهراً عموی حسنین هیکل سیاستمدار معروف معاصر مصر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 صلی الله علیه و آله و سلم ،چاپ مجمع جهانی اهل بیت قم ، عکس آن صفحه از چاپ اول و نسخۀ صحیح روایت و متن تحریف شدۀ چاپ‌های بعد را آورده است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ح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حکم الفئ،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حبس نفقه الرجل قوت سنته،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تراثنا،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شناسى تاریخى امام حسین علیه السلام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عصام العماد 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 وهابی که بعداً شیعه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كتاب العتب الجمیل علی اهل الجرح و التعدیل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نوشته ابن‌عقیل شافعی در دفاع از امام علی است ، آن طور كه من از آثار علامه محمد حسن امین فهمیدم مولف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شیعه شده بود اما از ترس ترور ناصبی‌ها این مسئله را تنها با عالمان شیعه در میان گذاشته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فروش این كتاب در عربستان ممنوع و طبق فتوای عالمان وهابیت خواندن این كتاب از گناهان بزرگ است و ما قبلاً به نمایشگاه‌ها می‌رفتیم و این گونه كتب را جمع می‌كردیم و آتش می‌زدیم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بنده به فكر افتادم كه این كتاب چه دارد كه ما این‌ها را جمع می‌کنیم و آتش می‌زنیم؟ از این رو من به یك كتابخانه مراجعه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این كتاب را درقفسه پیدا كردم دیدم كه در بالای قفسه نوشته شده بود كه خواندن این كتاب از محرمات اسلام است ، من به مسؤول كتابخانه گفتم كه بنده محقّق هستم و سرانجام این كتاب را گرفتم و دیدم كه آقای ابن‌عقیل شافعی در این كتاب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اهل سنت تمام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صحابه پیغمبر را عادل می‌دانیم ولی چرا علی بن ابی‌طالب از این قاعده مستثنا است ، ما به عدالت معاویه قائل هستیم و هیچ كتابی علیه او ننوشته‌ایم ولی علیه امام علی كتاب‌ها نوشته‌ایم و طعنه می‌زنیم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كه هر كس بر یكی از صحابه طعنه بزند مطرود است مگر اینكه مطاعن امام علی را بگوید كه در این صورت این شخص را طرد نمی‌كنیم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ج</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علی أهل الجرح و التعدیل،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بشرح صحیح البخاری،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این صحابه بزرگوار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ابن حجر و الاستیعاب ابن عبد البر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ذیل اسماء یادشده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و العتب الجمیل على اهل الجرح والتعدیل،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7/396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اسماء یادشده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اسلام ذهبی،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سیر اعلام النبلا،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ابی الحدید،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كامل ابن اثیر،</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معرفة الصحابة،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سیر اعلام النبلا ، ج</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مقدمه فتح الباری بشرح صحیح البخاری،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أهل البیت فی حدیث الثقلین ،یک جلد در مصادر أهل سنت و دو جلد از مصادر شیعه ، تألیف لجنة التحقیق مدرسة الامام الباقر علیه السلام قم، ایران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20974</w:t>
      </w:r>
      <w:r>
        <w:rPr>
          <w:rFonts w:ascii="IRNazanin" w:hAnsi="IRNazanin" w:eastAsia="IRNazanin"/>
          <w:b w:val="false"/>
          <w:b w:val="false"/>
          <w:bCs w:val="false"/>
          <w:i w:val="false"/>
          <w:i w:val="false"/>
          <w:iCs w:val="false"/>
          <w:color w:val="333333"/>
          <w:sz w:val="20"/>
          <w:sz w:val="20"/>
          <w:szCs w:val="20"/>
          <w:rtl w:val="true"/>
        </w:rPr>
        <w:t>، مذیلة بأحكام شعیب الأرنؤوط علیها و نظیر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وهذا إسناد ضعیف لضعف مجالد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شعب الایمان،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مسند عبد بن حمید از ابن عمر،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15/175</w:t>
      </w:r>
      <w:r>
        <w:rPr>
          <w:rFonts w:ascii="IRNazanin" w:hAnsi="IRNazanin" w:eastAsia="IRNazanin"/>
          <w:b w:val="false"/>
          <w:b w:val="false"/>
          <w:bCs w:val="false"/>
          <w:i w:val="false"/>
          <w:i w:val="false"/>
          <w:iCs w:val="false"/>
          <w:color w:val="333333"/>
          <w:sz w:val="20"/>
          <w:sz w:val="20"/>
          <w:szCs w:val="20"/>
          <w:rtl w:val="true"/>
        </w:rPr>
        <w:t xml:space="preserve">؛ مشکل الآثار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مصنف ابن أبی شیبه،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الصحاح،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ذیل نام محمد بن جریر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العبّاس النجاشی فی فهرسه برقم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جریر أبو جعفر الطبری، عامّی، له كتاب الردّ على الحرقوصیة، ذكر طرق خبر یوم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القاضی أبو إسحاق إبراهیم بن مخلد، 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جریر بكتابه الردّ على الحرقوصیة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سلیمان الضبعی استاد ائمه الحدیث عبد الرزاق و الثوری و ابن المبارك و عبد الرحمن بن مهدی ،و معروف به تشیع بود ولی داعی به آن مذهب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نسمع أحدا یطعن علیه فی الحدیث و لا فی خطأ فیه ، إنما ذكرت عنه شیعیته ، و أما حدیثه فمستقیم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له البخاری فی الأدب المفرد ، و مسلم فی صحیحه ، و أصحاب السنن الأربعة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ابو الطفیل از زید بن ارقم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ینأبیع الموده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جواهر العقدین،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الصواعق المحرقه، مآثر علی،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الافکار بشرح تنقیح الانظار،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الراوی فی مختصر علوم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الدرایه،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خلاصه عبقات الأنوار،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ابن عقده ، جمع و تحقیق محمد حسین حرز الدین، نشر موسسه تحقیقات و نشر معارف اهل البیت علیه السلام قم و نیز الغدیر، علامه امینی جلد اول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الكبیر ، ص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والأمم،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فی علم الکلام، ج ، ص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النعمانیه 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یرى أنه صلی الله علیه و آله و سلم قرنهم بكتاب الله فی كون التمسّك بهما منقذاً من الضلالة ولا معنى للتمسك بالكتاب إلا الأخذ بما فیه من العلم والهدایة فكذا فی العترة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جامع الترمذی،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الصحیحه،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الشیعه الاثنی عشریة، عرض ونقد،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هدی الساری، مقدمة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بخاری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الکلام و أهله،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12/438</w:t>
      </w:r>
      <w:r>
        <w:rPr>
          <w:rFonts w:ascii="IRNazanin" w:hAnsi="IRNazanin" w:eastAsia="IRNazanin"/>
          <w:b w:val="false"/>
          <w:b w:val="false"/>
          <w:bCs w:val="false"/>
          <w:i w:val="false"/>
          <w:i w:val="false"/>
          <w:iCs w:val="false"/>
          <w:color w:val="333333"/>
          <w:sz w:val="20"/>
          <w:sz w:val="20"/>
          <w:szCs w:val="20"/>
          <w:rtl w:val="true"/>
        </w:rPr>
        <w:t xml:space="preserve">؛ هدی الساری مقدمه فتح الباری،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الجلیلة فی التوسل و الوسیله،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مجموع الفتاوی ابن تیمیه،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کتاب صحیح مسلم،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سمعت إبراهیم بن معقل النسفی یقول سمعت البخاری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أدخلت فی كتابی الجامع الا ما صح وتركت من الصحیح حتى لا یطول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تركت من الصحیح أكثر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باب السهم،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بخش اول این کتاب روایات حدیث ثقلین به وسیلۀ حاکم نیشابوری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 همین کتاب به توثیق دشمنان اهل‌بیت پرداخته است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الکافیه لمن یتولی معاویه، ابن عقیل شافعی،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دوست محقق و مستبصر تاجیکستانی ما الیاس قاسم 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بخاری و جایگاه صحیحش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اضواء علی السنة المحمدیه ، ابوریه و هدی الساری مقدمة فتح الباری،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الصحابة الروات،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ثمرات النظر فی علم الاثر،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ابو حنیفه و اصحابه المحدثون،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12/396</w:t>
      </w:r>
      <w:r>
        <w:rPr>
          <w:rFonts w:ascii="IRNazanin" w:hAnsi="IRNazanin" w:eastAsia="IRNazanin"/>
          <w:b w:val="false"/>
          <w:b w:val="false"/>
          <w:bCs w:val="false"/>
          <w:i w:val="false"/>
          <w:i w:val="false"/>
          <w:iCs w:val="false"/>
          <w:color w:val="333333"/>
          <w:sz w:val="20"/>
          <w:sz w:val="20"/>
          <w:szCs w:val="20"/>
          <w:rtl w:val="true"/>
        </w:rPr>
        <w:t xml:space="preserve">؛ تهذیب التهذیب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طبقات المدلسین،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رقم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الجنائز باب من احبّ الدفن فی الارض المقدّسة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 ب سجود المسلمین مع المشرکین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باب شهاده الاعمی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الوضوء، باب البول قائماً و قاعداً؛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كتاب الدیات،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6897</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بشرح السیوطی،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ابو حاتم 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رقم </w:t>
      </w:r>
      <w:r>
        <w:rPr>
          <w:rFonts w:eastAsia="IRNazanin" w:cs="IRNazanin"/>
          <w:b w:val="false"/>
          <w:bCs w:val="false"/>
          <w:i w:val="false"/>
          <w:iCs w:val="false"/>
          <w:color w:val="333333"/>
          <w:sz w:val="20"/>
          <w:szCs w:val="20"/>
        </w:rPr>
        <w:t>3831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الضعقاء الکبیر،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14958</w:t>
      </w:r>
      <w:r>
        <w:rPr>
          <w:rFonts w:ascii="IRNazanin" w:hAnsi="IRNazanin" w:eastAsia="IRNazanin"/>
          <w:b w:val="false"/>
          <w:b w:val="false"/>
          <w:bCs w:val="false"/>
          <w:i w:val="false"/>
          <w:i w:val="false"/>
          <w:iCs w:val="false"/>
          <w:color w:val="333333"/>
          <w:sz w:val="20"/>
          <w:sz w:val="20"/>
          <w:szCs w:val="20"/>
          <w:rtl w:val="true"/>
        </w:rPr>
        <w:t xml:space="preserve">؛ احیاء المیت،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المسند ابوبکر البزار باب مناقب أهل‌البیت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لما فی الموطا من المعانی و الاسانید،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الإلحاع الی معرفة اصول الروایة وتقیید السماع،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الصغانی،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البخاری ومسلم،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رباط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كامل تمّار خدمت امام صادق علیه السلام رفتیم و كامل به آن حضرت گفت قربانت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حدیث است كه فلانی روایت كرده،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به امیرالمؤمنین علیه السلام در روزی كه وفات كرد هزار باب علم تعلیم داد و از هر بابی هزار باب گشوده می‌شود و این هزار هزار باب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حجت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والهدای الی سبیل الرشاد،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4/1022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22995</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على شرط مسلم، وابن أبی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والمثانى،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42/191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،ابن مردویه،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7055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 شیبة،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3/1091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المغنی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عن المغنی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تفسیر در المنثور ذیل آیه خیر البریه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شاعر ، رفتار انبیا را با مردم به حکیم خر سواری تشبیه می کند که به شخصی رسید که زیر درخت سیب خوابیده و دهانش باز بود و ماری به دهان او فرو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دید اگر شخص خوابیده را بیدار کند و مطلب را به او بگوید او از وحشت سکته می‌کند و اگر سکوت کند مار درون شکم ، او را می کشد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آن وی را بیدار و با ضرب و شتم او را مجبور به خوردن سیب‌های گندیدۀ پای درخت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شخص به اکراه سیب‌ها را می خورد ولی به حکیم فحش می داد و اعتراض می‌کرد که چرا مرا به این کار وا می داری ؟ تا آنکه بر اثر سیب‌های خورده شده او استفراغ کرد و مار از دهان او بیرون پرید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بیدار شده تازه حکمت دستوراهای خلاف میل او را فهمید ، شروع به عذر خواهی از حکیم نمود و در ضمن از او پرسید آیا توفحش های مرا می شنیدی با این حال این همه برای من دلسوزی می‌نمودی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الجرجانی، </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6/6791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الاَحكام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باب الاستخلاف؛ صحیح مسلم</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أبی‌بکر، والنصّ منه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باب حکم الفیئ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الحسن علیه السلام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فی علم الاصول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هدی الساری، مقدمة فتح الباری،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نظریة عدالة الصحابة والمرجعیة السیاسیة فی الإسلام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والجار الجنب والصاحب بالجنب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همسایه بیگانه و دوست موافق، سورة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یَقُولُ لِصَاحِبِهِ 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به رفیق و همسفر خود گفت محزون مباش؛ 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صاحبكم و ما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صاحب و یاور شما نه گمراه شد و نه گم گشت؛ سوره كهف،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قال لصاحبه و هو یحاوره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فنادوا صاحبهم فتعاطى و 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صاحبى السجن أءرباب متفرقون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من غریب القرآن و مصباح المنیر ماده صحب؛ اسدالغابه،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معرفة الصحابه،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بزوائد المسانید العشرة،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 لاصابة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النصایح الکافیة،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شیخ المضیرة ابو هریرة،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ا لاصابه،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النصایح الکافیة،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شیخ المضیرة ابو هریرة،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مقدمة فتح الباری،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خصائص النسائی،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عباراتی اندک متفاوت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ارشاد الساری فی شرح 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أدىّ إلینا هذا القرآن والسنن أصحابُ رسول الله صلی الله علیه و آله و سلم ، وإنّما یریدُون أن یجرحوا شهودَنا لیبطلوا الكتابَ والسنّة، والجرحُ بهم أولى وهم 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الصحابة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المسالة السابعه اتفق الجمهور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عدد را سیوطی از ابوزرعه رازی نقل کرده است، تدریب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11/224</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المعجم الكبیر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الدر المنثور ،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57/229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واحدی،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برنفاق او دلالت می کند مسند شافعی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افك در سوره نور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که به روایت عایشه برای برائت خود او بر تهمتى كه بر او زدند ، یا در برائت ماریه از این تهمت ، بنابر روایت دیگر، نازل شده است، چنان‌كه در جلد دوم احادیث ام المومنین عایشه، تالیف علامه عسکری آمده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القدیر ذیل آیۀ شریفه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فرار اکثر صحابه در جنگ حنین را از انس بن مالک و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حارث بن بدل نقل می کند و می گوید آنان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بسیاری از این فراریان جنگ حنین در بیعت رضوان حضور داشتند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و فتح القدیر ذیل آیۀ شریفه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ذیل آیۀ شریفه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 التنویر، </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w:t>
      </w:r>
      <w:r>
        <w:rPr>
          <w:rFonts w:eastAsia="IRNazanin" w:cs="IRNazanin"/>
          <w:b w:val="false"/>
          <w:bCs w:val="false"/>
          <w:i w:val="false"/>
          <w:iCs w:val="false"/>
          <w:color w:val="333333"/>
          <w:sz w:val="20"/>
          <w:szCs w:val="20"/>
        </w:rPr>
        <w:t>13/280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فرار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فرار ابو بکر، مسند أبی داود الطیالسی،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w:t>
      </w:r>
      <w:r>
        <w:rPr>
          <w:rFonts w:eastAsia="IRNazanin" w:cs="IRNazanin"/>
          <w:b w:val="false"/>
          <w:bCs w:val="false"/>
          <w:i w:val="false"/>
          <w:iCs w:val="false"/>
          <w:color w:val="333333"/>
          <w:sz w:val="20"/>
          <w:szCs w:val="20"/>
        </w:rPr>
        <w:t>13/280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شر یفه؛ صحیح البخاری، كتاب التفسیر، باب وکذلک جعلناکم أمة وسطاً، ح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آیۀ شریفه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البرهان فی علوم القرآن، ذیل آیۀ شریفه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ذیل آیۀ شریفه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أقوال الدارقطنی،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عن رب العالمین،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إلی تحقیق الحق من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فی اصول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الضعیفة،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الامامة فی اهم الكتب الكلامیه،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بطرقه وشواهده وهذا إسناد رجاله ثقات رجال الشیخین لكنه منقطع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كتاب مناقب، باب مناقب ابى بكر و عمر و 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كتاب مناقب، مناقب عمّار ، ح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فضل ابى بكر،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أسماء الرجال، نسخه خطى؛ تهذیب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كتاب العلم، باب ما جاء فى الأخذ بالسنة واجتناب البدع، ح</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اتباع سنة الخلفاء الراشدین المهدیین، حدیث هاى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16697</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السنة، باب فى لزوم السنة، حدیث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الصحیحین،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العلم، حدیث‌هاى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بشرح السبكى،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نهایة السؤول فى شرح 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فى شرح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سخنان یاقوت حموى پیرامون اهالى حمص در معجم البلدان،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كتاب الایمان، باب الاعتصام بالكتاب والسنة،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بن أبی الحدید،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السقیفة وفدك،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بعلی بن أبی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اللّه علیك إن ولیت هذا الأمر ، أن تسیر فینا بكتاب اللّه وسنّة نبیه وسیرة أبی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أسیر فیكم بكتاب اللّه وسنّة نبیه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نماز تراویح و بدعت‌های دیگر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از علمای اهل سنت،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محمد عبده،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6/2640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السیوطی فی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والبخارى فى التاریخ الكبیر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نعیم فى الحلیة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والبیهقى فى شعب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6636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السیوطی فی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أبى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عنه صلی الله علیه و آله و سلم خیر الناس القرن الذى أنا فیه ثم الثانى ثم الثالث</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فضایل الامة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حاكم این حدیث را صحیح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معجم الكبیر،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أو الجامع الكبیر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20168</w:t>
      </w:r>
      <w:r>
        <w:rPr>
          <w:rFonts w:ascii="IRNazanin" w:hAnsi="IRNazanin" w:eastAsia="IRNazanin"/>
          <w:b w:val="false"/>
          <w:b w:val="false"/>
          <w:bCs w:val="false"/>
          <w:i w:val="false"/>
          <w:i w:val="false"/>
          <w:iCs w:val="false"/>
          <w:color w:val="333333"/>
          <w:sz w:val="20"/>
          <w:sz w:val="20"/>
          <w:szCs w:val="20"/>
          <w:rtl w:val="true"/>
        </w:rPr>
        <w:t xml:space="preserve">؛ أخرجه أبو یعلى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فضل كافة العرب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ح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جمع الجوامع للسیوطی حرف اللام 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الطیالسى ، وأحمد ، وابن أبى شیبة ، وعبد بن حمید ، والبخارى ، ومسلم ، وأبو داود ، والترمذى ، وابن حبان عن أبى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 وابن ماجه عن أبى هریرة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الصارم المسلول على شاتم الرسول،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ذیل این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السنة و الجماعة فإنهم مجمعون على أن الواجب الثناء علیهم و الاستغفار لهم و الترحم علیهم و الترضی عنهم و اعتقاد محبتهم و موالاتهم و عقوبة من أساء فیهم القول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البخاری،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و سلم غلَبه الوجعُ و عندنا کتابُ اللَّه حسبُنا، فاختلفوا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از این حادثه که روز پنج شنبه بود بسیار متأسف بود و گریه می‌کرد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السنن الکبری، ح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رضی الله عنه قال كان النبی صلی الله علیه و آله و سلم إذا استقبله الرجل فصافحه لا ینزع یده من یده حتى یكون الرجل ینزع یده، ولا یصرف وجهه من وجهه حتى یكون الرجل هو یصرفه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والترمذی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عمدة القاری فی شرح صحیح البخاری،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الإرب،</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فضایل على علیه السلام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تفسیر، 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این سه صحابى براى خوردن شراب به این آیه استشهاد كرده‌اند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صنعانی،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افك در سوره نور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نازل شده در برائت عایشه بر تهمتى كه بر او زدند، به روایت خود او، یا در برائت ماریه از این تهمت ، بنابر روایت غیر عایشه ، چنان‌كه در جلد دوم کتاب احادیث ام المومنین عایشه آمده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بزار آن‌را با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نقل دیگر 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حذیفه و سائق مأمور به راندن منافقین عمار است مغازی 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سیرۀ 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نیز در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روایت كرده است؛ و إعلام‌الوری،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بیهقی؛ بحارالانوار،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حلبیه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و نیز در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روایت كرده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اءعلام‌الوری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سیرۀ 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صفات منافقین و احکامهم؛ مغازی، </w:t>
      </w:r>
      <w:r>
        <w:rPr>
          <w:rFonts w:eastAsia="IRNazanin" w:cs="IRNazanin"/>
          <w:b w:val="false"/>
          <w:bCs w:val="false"/>
          <w:i w:val="false"/>
          <w:iCs w:val="false"/>
          <w:color w:val="333333"/>
          <w:sz w:val="20"/>
          <w:szCs w:val="20"/>
        </w:rPr>
        <w:t>3/1044</w:t>
      </w:r>
      <w:r>
        <w:rPr>
          <w:rFonts w:ascii="IRNazanin" w:hAnsi="IRNazanin" w:eastAsia="IRNazanin"/>
          <w:b w:val="false"/>
          <w:b w:val="false"/>
          <w:bCs w:val="false"/>
          <w:i w:val="false"/>
          <w:i w:val="false"/>
          <w:iCs w:val="false"/>
          <w:color w:val="333333"/>
          <w:sz w:val="20"/>
          <w:sz w:val="20"/>
          <w:szCs w:val="20"/>
          <w:rtl w:val="true"/>
        </w:rPr>
        <w:t xml:space="preserve">؛ سیرۀ حلبیه،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ذیل همان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كلهم كما أخرج ابن سعد عن نافع بن جبیر من الأنصار أو من حلفائهم لیس فیهم قرشی، و نقل الطبرسی عن الباقر رضی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ثمانیة منهم من قریش و أربعة من العرب لا یعول علیه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ضعفاء الرجال،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وی از أبی یحیى حكیم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كنت جالساً مع عمار فجاء أبو موسى فقال مالى ومالك قال ألست أخاك قال ما أدری إلا أنی سمعت رسول الله صلی الله علیه و آله و سلم یلعنك لیلة الحملق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استغفر لی قال عمار قد شهدت اللعن ولم أشهد الاستغفار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حدیث حذیفة فساقط لأنه من طریق الولید بن جمیع وهو هالك ولا نراه یعلم من وضع الحدیث فإنه قد روى أخباراً فیها ان أبابكر وعمر وعثمان وطلحة وسعد بن أبی وقاص رضی الله عنهم أرادوا قتل النبی صلى الله علیه وسلم وإلقاءه من العقبة فی تبوك وهذا هو الكذب الموضوع الذی یطعن بالله تعالى</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روایة الدارمی، 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كثیر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12/276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أو الجامع الكبیر ، ش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أخرجه الترمذى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ترمذى، </w:t>
      </w:r>
      <w:r>
        <w:rPr>
          <w:rFonts w:eastAsia="IRNazanin" w:cs="IRNazanin"/>
          <w:b w:val="false"/>
          <w:bCs w:val="false"/>
          <w:i w:val="false"/>
          <w:iCs w:val="false"/>
          <w:color w:val="333333"/>
          <w:sz w:val="20"/>
          <w:szCs w:val="20"/>
        </w:rPr>
        <w:t>13/156</w:t>
      </w:r>
      <w:r>
        <w:rPr>
          <w:rFonts w:ascii="IRNazanin" w:hAnsi="IRNazanin" w:eastAsia="IRNazanin"/>
          <w:b w:val="false"/>
          <w:b w:val="false"/>
          <w:bCs w:val="false"/>
          <w:i w:val="false"/>
          <w:i w:val="false"/>
          <w:iCs w:val="false"/>
          <w:color w:val="333333"/>
          <w:sz w:val="20"/>
          <w:sz w:val="20"/>
          <w:szCs w:val="20"/>
          <w:rtl w:val="true"/>
        </w:rPr>
        <w:t xml:space="preserve">، باب مناقب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على ،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خصائص 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المستدرك علی الصحیحین،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ریاض النضره،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بسیار دیگر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ادیان بزرگ،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دایره المعارف کتاب مقدس، </w:t>
      </w:r>
      <w:r>
        <w:rPr>
          <w:rFonts w:eastAsia="IRNazanin" w:cs="IRNazanin"/>
          <w:b w:val="false"/>
          <w:bCs w:val="false"/>
          <w:i w:val="false"/>
          <w:iCs w:val="false"/>
          <w:color w:val="333333"/>
          <w:sz w:val="20"/>
          <w:szCs w:val="20"/>
        </w:rPr>
        <w:t>713/688</w:t>
      </w:r>
      <w:r>
        <w:rPr>
          <w:rFonts w:ascii="IRNazanin" w:hAnsi="IRNazanin" w:eastAsia="IRNazanin"/>
          <w:b w:val="false"/>
          <w:b w:val="false"/>
          <w:bCs w:val="false"/>
          <w:i w:val="false"/>
          <w:i w:val="false"/>
          <w:iCs w:val="false"/>
          <w:color w:val="333333"/>
          <w:sz w:val="20"/>
          <w:sz w:val="20"/>
          <w:szCs w:val="20"/>
          <w:rtl w:val="true"/>
        </w:rPr>
        <w:t>؛ مسیحیت‌شناسی مقایسه‌ایی،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دایرةالمعار ف کتاب مقدس،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عهد جدید ،اعمال رسولان،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در صحیح البخاری، 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ح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xml:space="preserve">؛ جمع الجوامع أو الجامع الكبیر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 محقق کتاب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الدارقطنى فى الأفراد كما فى أطراف ابن طاهر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كما فى بغیة الباحث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طاهر القیسرانى فى تذكرة الحفاظ من طریق الدارقطنى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 باب حوض، حدود چهارده حدیث و صحیح مسلم جز 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عقائد الشیعه الامامیه،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أنا نحمل كلام أمیر المؤمنین علیه السلام على ما یقتضیه سؤدده الجلیل و منصبه العظیم و دینه القویم من الإغضاء عما سلف ممن سلف فقد كان صاحبهم بالمعروف برهة من الدهر فإما أن یكون ما كانوا فیه حقهم أو حقه فتركه لهم رفعا لنفسه عن المنازعة أو لما رآه من المصلحة و على كلا التقدیرین فالواجب علینا أن نطبق بین آخر أفعاله و أقواله بالنسبة إلیهم و بین أولها فإن بعد تأویل ما یتأوله من كلامه لیس بأبعد من تأویل أهل التوحید و العدل الآیات المتشابهة فی القرآن و لم یمنع بعدها من الخوض فی تأویلها محافظة على الأصول المقررة فكذلك هاهنا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نفر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سعید بن العاص و مقداد بن الاسود و ابی بن كعب و عمار بن یاسر و أبوذر الغفارى و سلمان فارسی و عبد الله بن مسعود و بریدة اسلمی وخزیمة بن ثابت ذو الشهادتین و سهل بن حنیف وأبوأیوب انصاری وأبو الهیثم بن التیهان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مقداد و پنج نفر اخیر از انصار و بقیه از مهاجرین هستند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أبو بكر أتانی أربعون رجلاً من المهاجرین والانصار فبایعونی وفیهم الزبیر، فأمرتهم أن یصبحوا عند بابی محلّقین رؤوسهم علیهم السلاح، فما وافى منهم أحد ولا صَبَّحَنِی منهم غیرُ أربعة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119680</Words>
  <Characters>437749</Characters>
  <CharactersWithSpaces>554789</CharactersWithSpaces>
  <Paragraphs>3075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2026-08-20T02:30:04Z</dcterms:created>
  <dc:creator>ghaemiyeh.com</dc:creator>
  <dc:description/>
  <dc:language>en-US</dc:language>
  <cp:lastModifiedBy/>
  <dcterms:modified xsi:type="dcterms:W3CDTF">2026-08-20T06:00:21Z</dcterms:modified>
  <cp:revision>1</cp:revision>
  <dc:subject/>
  <dc:title>حدیث غدیر نص بر امامت و خلافت مذکور در حدیث ثقلین</dc:title>
</cp:coreProperties>
</file>

<file path=docProps/custom.xml><?xml version="1.0" encoding="utf-8"?>
<Properties xmlns="http://schemas.openxmlformats.org/officeDocument/2006/custom-properties" xmlns:vt="http://schemas.openxmlformats.org/officeDocument/2006/docPropsVTypes"/>
</file>