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سخنان بزرگان دانشمندان درباره حضرت خدیجه سلام الله علیها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72853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55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57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ام سلمه به پيغمبر صلي الله عليه و آله گفت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59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زبير بن بكار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61_65377670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ابن اسحاق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63_65377670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همو گويد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65_65377670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هشام بن محمد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67_65377670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ابن هشام صاحب كتاب معروف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السيرۀ النبويۀ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مي نويسد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69_65377670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ابن اثير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71_653776707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محمد بن احمد ذهبي، پيشتاز رجاليون عامه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73_653776707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همو مي نويسد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75_653776707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جمال الدين ابوالفرج، عبدالرحمن بن جوزي گفت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77_653776707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عبدالملك بن هشام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79_653776707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حافظ عبدالعزيز جَنابِذي حنبلي در كتاب خود به نام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معالم العتره النبويه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81_653776707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اشرف علي هندي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83_653776707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سيد عبدالحسين شرف الدين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85_653776707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عبدالله علايلي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87_653776707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عمر ابونصر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89_653776707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دكتر علي ابراهيم حسن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91_653776707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عمر رضا كحاله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93_653776707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بودلي، در كتاب خود به نام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>رسول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95_653776707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سليمان كتاني گفته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97_653776707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سهيلي گويد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899_653776707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همو گويد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901_653776707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ابن حجر گويد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903_653776707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همو گويد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72905_653776707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همو گويد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478_49071"/>
      <w:bookmarkStart w:id="1" w:name="pg6478_4907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478_49071"/>
      <w:bookmarkStart w:id="3" w:name="__RefHeading___Toc1272853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بزرگان، دانشمندان درباره حضرت خديجه سلام الله عليها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مرکز تحقیقات رایانه ای قائمیه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حضرت خدیجه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272855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صدد اين نيستيم كه با اين سخنان، منزلت ام المومنين سلام الله عليها را بالا ببريم، زيرا براي علو درجه، و رفعت مقام اين بانو، كافي است آن احاديثي كه از رسول گرامي صلي الله عليه و آله در فضيلت و بيان مقام والاي او روايت گرديده است را بخوانيم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از اين سخنان آن است كه، خواننده گرامي لمس كند كه دانشمندان و نويسندگان و مورخان، با گذشت ادوار ، واختلاف مذاهب و فرقه ها، در ستايش و مقدس شمردن اين بانو اتفاق نظر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ي آنها خديجه را با كمال نيكي ياد كرده اند، براي آنكه در وجود او عقيده ي صادق و ايمان استوار و فداكاري و از خودگذشتگي در راه مبدأ مشاهده نموده اند، در حالي كه مي بينيم برخي از زنان پيغمبر را با طعن و انتقاد ياد مي كنند، و در آنها به موقعيتها و موضع گيري هايي اشاره مي نمايند، كه هيچ يك از آنها جاي رشك و حسد نيست و اين همان فرقها و امتيازاتي است كه ميان آنها و خديجه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1272857_653776707"/>
      <w:bookmarkStart w:id="8" w:name="_Toc3"/>
      <w:bookmarkEnd w:id="7"/>
      <w:r>
        <w:rPr/>
        <w:t>1</w:t>
      </w:r>
      <w:r>
        <w:rPr>
          <w:rtl w:val="true"/>
        </w:rPr>
        <w:t>-</w:t>
      </w:r>
      <w:r>
        <w:rPr>
          <w:rtl w:val="true"/>
        </w:rPr>
        <w:t>ام سلمه به پيغمبر صلي الله عليه و آله گفت</w:t>
      </w:r>
      <w:r>
        <w:rPr>
          <w:rtl w:val="true"/>
        </w:rPr>
        <w:t>: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خديجه امري را ذكر نمي كني، مگر اينكه او آنچنان بود كه مي گويي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اينكه به سوي پروردگارش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خداوند اين را براي او گوارا كند، و ميان ما و او را در بهشت خود 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Heading2"/>
        <w:numPr>
          <w:ilvl w:val="1"/>
          <w:numId w:val="1"/>
        </w:numPr>
        <w:rPr/>
      </w:pPr>
      <w:bookmarkStart w:id="9" w:name="__RefHeading___Toc1272859_653776707"/>
      <w:bookmarkStart w:id="10" w:name="_Toc4"/>
      <w:bookmarkEnd w:id="9"/>
      <w:r>
        <w:rPr/>
        <w:t>2</w:t>
      </w:r>
      <w:r>
        <w:rPr>
          <w:rtl w:val="true"/>
        </w:rPr>
        <w:t>-</w:t>
      </w:r>
      <w:r>
        <w:rPr>
          <w:rtl w:val="true"/>
        </w:rPr>
        <w:t>زبير بن بكار گفته است</w:t>
      </w:r>
      <w:r>
        <w:rPr>
          <w:rtl w:val="true"/>
        </w:rPr>
        <w:t>:</w:t>
      </w:r>
      <w:bookmarkEnd w:id="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خديجه در جاهليت طاهره خوانده مي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Heading2"/>
        <w:numPr>
          <w:ilvl w:val="1"/>
          <w:numId w:val="1"/>
        </w:numPr>
        <w:rPr/>
      </w:pPr>
      <w:bookmarkStart w:id="11" w:name="__RefHeading___Toc1272861_653776707"/>
      <w:bookmarkStart w:id="12" w:name="_Toc5"/>
      <w:bookmarkEnd w:id="11"/>
      <w:r>
        <w:rPr/>
        <w:t>3</w:t>
      </w:r>
      <w:r>
        <w:rPr>
          <w:rtl w:val="true"/>
        </w:rPr>
        <w:t>-</w:t>
      </w:r>
      <w:r>
        <w:rPr>
          <w:rtl w:val="true"/>
        </w:rPr>
        <w:t>ابن اسحاق گفته است</w:t>
      </w:r>
      <w:r>
        <w:rPr>
          <w:rtl w:val="true"/>
        </w:rPr>
        <w:t>: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خديجه براي اسلام وزير صداقت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Heading2"/>
        <w:numPr>
          <w:ilvl w:val="1"/>
          <w:numId w:val="1"/>
        </w:numPr>
        <w:rPr/>
      </w:pPr>
      <w:bookmarkStart w:id="13" w:name="__RefHeading___Toc1272863_653776707"/>
      <w:bookmarkStart w:id="14" w:name="_Toc6"/>
      <w:bookmarkEnd w:id="13"/>
      <w:r>
        <w:rPr/>
        <w:t>4</w:t>
      </w:r>
      <w:r>
        <w:rPr>
          <w:rtl w:val="true"/>
        </w:rPr>
        <w:t>-</w:t>
      </w:r>
      <w:r>
        <w:rPr>
          <w:rtl w:val="true"/>
        </w:rPr>
        <w:t>همو گويد</w:t>
      </w:r>
      <w:r>
        <w:rPr>
          <w:rtl w:val="true"/>
        </w:rPr>
        <w:t>:</w:t>
      </w:r>
      <w:bookmarkEnd w:id="14"/>
    </w:p>
    <w:p>
      <w:pPr>
        <w:sectPr>
          <w:footerReference w:type="default" r:id="rId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زني دور انديش و شريف و خردمند بود، با آن كرامتي كه پروردگار آن را براي او خواسته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15" w:name="pg6478_49072"/>
    </w:p>
    <w:p>
      <w:pPr>
        <w:pStyle w:val="Heading2"/>
        <w:numPr>
          <w:ilvl w:val="1"/>
          <w:numId w:val="1"/>
        </w:numPr>
        <w:rPr/>
      </w:pPr>
      <w:bookmarkStart w:id="16" w:name="__RefHeading___Toc1272865_653776707"/>
      <w:bookmarkStart w:id="17" w:name="_Toc7"/>
      <w:bookmarkEnd w:id="15"/>
      <w:bookmarkEnd w:id="16"/>
      <w:r>
        <w:rPr/>
        <w:t>5</w:t>
      </w:r>
      <w:r>
        <w:rPr>
          <w:rtl w:val="true"/>
        </w:rPr>
        <w:t>-</w:t>
      </w:r>
      <w:r>
        <w:rPr>
          <w:rtl w:val="true"/>
        </w:rPr>
        <w:t>هشام بن محمد گفته است</w:t>
      </w:r>
      <w:r>
        <w:rPr>
          <w:rtl w:val="true"/>
        </w:rPr>
        <w:t>: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صلي الله عليه و آله خديجه را دوست داشت، و به او احترام مي گذاشت، و در همه ي كارها با او مشورت مي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وزير صدق و راستي بود، و او نخستين كسي است كه به پيغمبر ايمان آورد، و پيغمبر تا زماني كه خديجه حيات داشت، هرگز همسر ديگري برنگزيد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ي فرزندان آن حضرت جز ابراهيم از خديجه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Heading2"/>
        <w:numPr>
          <w:ilvl w:val="1"/>
          <w:numId w:val="1"/>
        </w:numPr>
        <w:rPr/>
      </w:pPr>
      <w:bookmarkStart w:id="18" w:name="__RefHeading___Toc1272867_653776707"/>
      <w:bookmarkStart w:id="19" w:name="_Toc8"/>
      <w:bookmarkEnd w:id="18"/>
      <w:r>
        <w:rPr/>
        <w:t>6</w:t>
      </w:r>
      <w:r>
        <w:rPr>
          <w:rtl w:val="true"/>
        </w:rPr>
        <w:t>-</w:t>
      </w:r>
      <w:r>
        <w:rPr>
          <w:rtl w:val="true"/>
        </w:rPr>
        <w:t xml:space="preserve">ابن هشام صاحب كتاب معروف </w:t>
      </w:r>
      <w:r>
        <w:rPr>
          <w:rtl w:val="true"/>
        </w:rPr>
        <w:t>«</w:t>
      </w:r>
      <w:r>
        <w:rPr>
          <w:rtl w:val="true"/>
        </w:rPr>
        <w:t>السيرۀ النبويۀ</w:t>
      </w:r>
      <w:r>
        <w:rPr>
          <w:rtl w:val="true"/>
        </w:rPr>
        <w:t xml:space="preserve">» </w:t>
      </w:r>
      <w:r>
        <w:rPr>
          <w:rtl w:val="true"/>
        </w:rPr>
        <w:t>مي نويسد</w:t>
      </w:r>
      <w:r>
        <w:rPr>
          <w:rtl w:val="true"/>
        </w:rPr>
        <w:t>: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خديجه صاحب نسب والا، داراي برترين شرافت، صاحب بيشترين ثروت و حريص ترين بانوان قريش به حفظ امانت و التزام به معيارهاي اخلاقي، عفت و كرامت انساني بود و لذا بلندترين قله ي شرف را به خود اختصاص داده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1272869_653776707"/>
      <w:bookmarkStart w:id="21" w:name="_Toc9"/>
      <w:bookmarkEnd w:id="20"/>
      <w:r>
        <w:rPr/>
        <w:t>7</w:t>
      </w:r>
      <w:r>
        <w:rPr>
          <w:rtl w:val="true"/>
        </w:rPr>
        <w:t>-</w:t>
      </w:r>
      <w:r>
        <w:rPr>
          <w:rtl w:val="true"/>
        </w:rPr>
        <w:t>ابن اثير گفته است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زني دور انديش و خردمند و شريف بود، با آن همه بزرگواري و كرامتي كه پروردگار براي او اراده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خديجه به نزد رسول خدا صلي الله عليه و آله كس فرستاد و ازدواج خود را بر او پيشنهاد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شريف ترين زنان قريش از لحاظ نسب بود، و از همه ي آنها ثروتمندتر و شريف 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ي قوم او بر ازدواج با او حريص بودند، اگر بدين امر قدرت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Heading2"/>
        <w:numPr>
          <w:ilvl w:val="1"/>
          <w:numId w:val="1"/>
        </w:numPr>
        <w:rPr/>
      </w:pPr>
      <w:bookmarkStart w:id="22" w:name="__RefHeading___Toc1272871_653776707"/>
      <w:bookmarkStart w:id="23" w:name="_Toc10"/>
      <w:bookmarkEnd w:id="22"/>
      <w:r>
        <w:rPr/>
        <w:t>8</w:t>
      </w:r>
      <w:r>
        <w:rPr>
          <w:rtl w:val="true"/>
        </w:rPr>
        <w:t>-</w:t>
      </w:r>
      <w:r>
        <w:rPr>
          <w:rtl w:val="true"/>
        </w:rPr>
        <w:t>محمد بن احمد ذهبي، پيشتاز رجاليون عامه گفته است</w:t>
      </w:r>
      <w:r>
        <w:rPr>
          <w:rtl w:val="true"/>
        </w:rPr>
        <w:t>:</w:t>
      </w:r>
      <w:bookmarkEnd w:id="23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المؤمنيني و سرور زنان جهانيان زمان خويش است و او ام القاسم، دختر خويلد بن اسد بن عبدالعزي بن قصي بن كلاب قريش اسدي، و مادر فرزند رسول خدا صلي الله عليه و آله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 نخستين بانويي است كه اسلام آورد، و پيش از هر كس پيغمبر را تصديق نمود و به</w:t>
      </w:r>
      <w:bookmarkStart w:id="24" w:name="pg6478_49073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 دلي و شجاعت داد، واو را به نزد پسر عموي خويش ورقه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خديجه فراوان است، و او از ميان زنان كسي است كه به مرحله ي كمال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خردمند و با جلال و متدين و پاكدامن و بزرگوار و از اهل بهشت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صلي الله عليه و آله او را ستايش مي كرد، و بر ديگر زنان مومنان برتري مي داد و او را بسيار بزرگ مي داشت، تا جايي كه عايشه مي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زني رشك نبردم آنچنان كه به خديجه حسد ورزيدم، زيرا كه پياكبر صلي الله عليه و آله او را بسيار ياد مي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دليل بر گرامي بودن خديجه نزد پيغمبر صلي الله عليه و آله آن است كه حضرت پيش از او با زني ازدواج ننمود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از او داراي فرزناني شد، و با وجود او همسر ديگري انتخاب نكرد، و كننيزي نگرفت، تا اينكه او عوت حق را لبيك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پيامبر از فقدان او غمگين گشت، زيرا او بهترين خويشاوند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مال خويش به پيامبر انفاق مي كرد، و پيغمبر صلي الله عليه و آله براي او تجارت مي نمود، و خداوند به او فرمان داد كه خديجه را به خانه اي زبرجدين در بهشت، كه در آن سر و صدايي، و رنج و اندوهي نباشد بشارت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Heading2"/>
        <w:numPr>
          <w:ilvl w:val="1"/>
          <w:numId w:val="1"/>
        </w:numPr>
        <w:rPr/>
      </w:pPr>
      <w:bookmarkStart w:id="25" w:name="__RefHeading___Toc1272873_653776707"/>
      <w:bookmarkStart w:id="26" w:name="_Toc11"/>
      <w:bookmarkEnd w:id="25"/>
      <w:r>
        <w:rPr/>
        <w:t>9</w:t>
      </w:r>
      <w:r>
        <w:rPr>
          <w:rtl w:val="true"/>
        </w:rPr>
        <w:t>-</w:t>
      </w:r>
      <w:r>
        <w:rPr>
          <w:rtl w:val="true"/>
        </w:rPr>
        <w:t>همو مي نويسد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سرور بانوان بهشت، فرزانه ي قريش، از تيره ي اسد، جليل القدر، متدين، خويشتن دار، بزرگوار، از بانوان بهشتي و يكي از بانواني بود كه به قله ي كمال رسيده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Heading2"/>
        <w:numPr>
          <w:ilvl w:val="1"/>
          <w:numId w:val="1"/>
        </w:numPr>
        <w:rPr/>
      </w:pPr>
      <w:bookmarkStart w:id="27" w:name="__RefHeading___Toc1272875_653776707"/>
      <w:bookmarkStart w:id="28" w:name="_Toc12"/>
      <w:bookmarkEnd w:id="27"/>
      <w:r>
        <w:rPr/>
        <w:t>10</w:t>
      </w:r>
      <w:r>
        <w:rPr>
          <w:rtl w:val="true"/>
        </w:rPr>
        <w:t>-</w:t>
      </w:r>
      <w:r>
        <w:rPr>
          <w:rtl w:val="true"/>
        </w:rPr>
        <w:t>جمال الدين ابوالفرج، عبدالرحمن بن جوزي گفت است</w:t>
      </w:r>
      <w:r>
        <w:rPr>
          <w:rtl w:val="true"/>
        </w:rPr>
        <w:t>:</w:t>
      </w:r>
      <w:bookmarkEnd w:id="28"/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امر نبوت ظاهر شد، خديجه به اسلام گرويد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bookmarkStart w:id="29" w:name="pg6478_49074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نخستين بانويي است كه به او ايمان آورد و پيغمبر هم با زن ديگر ازدواج ننمود، تا اينكه او از دنيا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ي فرزندان آن حضرت جز ابراهيم از خديجه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Heading2"/>
        <w:numPr>
          <w:ilvl w:val="1"/>
          <w:numId w:val="1"/>
        </w:numPr>
        <w:rPr/>
      </w:pPr>
      <w:bookmarkStart w:id="30" w:name="__RefHeading___Toc1272877_653776707"/>
      <w:bookmarkStart w:id="31" w:name="_Toc13"/>
      <w:bookmarkEnd w:id="30"/>
      <w:r>
        <w:rPr/>
        <w:t>11</w:t>
      </w:r>
      <w:r>
        <w:rPr>
          <w:rtl w:val="true"/>
        </w:rPr>
        <w:t>-</w:t>
      </w:r>
      <w:r>
        <w:rPr>
          <w:rtl w:val="true"/>
        </w:rPr>
        <w:t>عبدالملك بن هشام گفته است</w:t>
      </w:r>
      <w:r>
        <w:rPr>
          <w:rtl w:val="true"/>
        </w:rPr>
        <w:t>: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دختر خويلد به او ايمان آورد، و آن چه را كه از خداوند به پيغمبر آمده بود تصديق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پرورگار بدين امر بار اندوه را از پيغمبرش سبك كرد، و پيغمبر جواني ناخوشايند و تكذيبي از براي رسالتش كه او را غمگين كند نشيند، مگر اينكه خداوند آن را به وجود خديجه بر طرف ساخت، هنگامي كه پيامبر به نزد او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Heading2"/>
        <w:numPr>
          <w:ilvl w:val="1"/>
          <w:numId w:val="1"/>
        </w:numPr>
        <w:rPr/>
      </w:pPr>
      <w:bookmarkStart w:id="32" w:name="__RefHeading___Toc1272879_653776707"/>
      <w:bookmarkStart w:id="33" w:name="_Toc14"/>
      <w:bookmarkEnd w:id="32"/>
      <w:r>
        <w:rPr/>
        <w:t>12</w:t>
      </w:r>
      <w:r>
        <w:rPr>
          <w:rtl w:val="true"/>
        </w:rPr>
        <w:t>-</w:t>
      </w:r>
      <w:r>
        <w:rPr>
          <w:rtl w:val="true"/>
        </w:rPr>
        <w:t xml:space="preserve">حافظ عبدالعزيز جَنابِذي حنبلي در كتاب خود به نام </w:t>
      </w:r>
      <w:r>
        <w:rPr>
          <w:rtl w:val="true"/>
        </w:rPr>
        <w:t>(</w:t>
      </w:r>
      <w:r>
        <w:rPr>
          <w:rtl w:val="true"/>
        </w:rPr>
        <w:t>معالم العتره النبويه</w:t>
      </w:r>
      <w:r>
        <w:rPr>
          <w:rtl w:val="true"/>
        </w:rPr>
        <w:t xml:space="preserve">) </w:t>
      </w:r>
      <w:r>
        <w:rPr>
          <w:rtl w:val="true"/>
        </w:rPr>
        <w:t>گفته است</w:t>
      </w:r>
      <w:r>
        <w:rPr>
          <w:rtl w:val="true"/>
        </w:rPr>
        <w:t>: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سلام الله عليها زني دورانديش و خردمند و شريف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آن روز از لحاظ نسب پاكترين قريش و شريف ترين و ثروتمندترين آن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ي قومش سخت بر ازدواج با او حريص بودند، ولي او خودداري ورزيد، و ازدواج خود را بر پيغمبر صلي الله عليه و آله پيشنهاد كرد،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پسر عمويم من به تو ميل و رغبت دارم، به خاطر خويشاوندي تو از من، و شرف تو در قومت و امانتت نزد آنها و خوش اخلاقيت و راستي گفتارت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Heading2"/>
        <w:numPr>
          <w:ilvl w:val="1"/>
          <w:numId w:val="1"/>
        </w:numPr>
        <w:rPr/>
      </w:pPr>
      <w:bookmarkStart w:id="34" w:name="__RefHeading___Toc1272881_653776707"/>
      <w:bookmarkStart w:id="35" w:name="_Toc15"/>
      <w:bookmarkEnd w:id="34"/>
      <w:r>
        <w:rPr/>
        <w:t>13</w:t>
      </w:r>
      <w:r>
        <w:rPr>
          <w:rtl w:val="true"/>
        </w:rPr>
        <w:t>-</w:t>
      </w:r>
      <w:r>
        <w:rPr>
          <w:rtl w:val="true"/>
        </w:rPr>
        <w:t>اشرف علي هندي گفته است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از بهترين زنان پيغمبر و محبوبترين آنها بدو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در انتظار نبوت پيغمبر بود و اين امر را از پسر عمويش مي پرسيد، واز دلايلي كه آنها ار مي شناخت سئوال مي كرد، و اين را به او خبر مي داد و مي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پروردگار، او نبي منتظر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1272883_653776707"/>
      <w:bookmarkStart w:id="37" w:name="_Toc16"/>
      <w:bookmarkEnd w:id="36"/>
      <w:r>
        <w:rPr/>
        <w:t>14</w:t>
      </w:r>
      <w:r>
        <w:rPr>
          <w:rtl w:val="true"/>
        </w:rPr>
        <w:t>-</w:t>
      </w:r>
      <w:r>
        <w:rPr>
          <w:rtl w:val="true"/>
        </w:rPr>
        <w:t>سيد عبدالحسين شرف الدين گفته است</w:t>
      </w:r>
      <w:r>
        <w:rPr>
          <w:rtl w:val="true"/>
        </w:rPr>
        <w:t>:</w:t>
      </w:r>
      <w:bookmarkEnd w:id="37"/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صديقه ي اين امت ، و از حيث ايمان به پروردگار، وتصديق كتاب او، و ياري رسول</w:t>
      </w:r>
      <w:bookmarkStart w:id="38" w:name="pg6478_49075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صلي الله عليه و آله نخستين كس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مدت بيست و پنج سال با پيغمبر بي آنكه زني ديگر در زندگي او شريك باشد زندگي كرد، و اگر در حيات باقي مي ماند، پيغمبر باز هم سريك ديگري براي او انتخاب نمي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تمام طول زندگاني زناشويي شريك درد و رنج پيغمبر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كه با مال خود به او نيرو مي بخشيد، و با تمام گفتار و كردار از او دفاع مي نمود، و به او آنچه را كه از عذاب و درد كافران در راه رسالت واداي آن نصيبش مي كردند تسلي مي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علي عليه السلام در غار حرا بود، هنگامي كه اولين بار وحي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Heading2"/>
        <w:numPr>
          <w:ilvl w:val="1"/>
          <w:numId w:val="1"/>
        </w:numPr>
        <w:rPr/>
      </w:pPr>
      <w:bookmarkStart w:id="39" w:name="__RefHeading___Toc1272885_653776707"/>
      <w:bookmarkStart w:id="40" w:name="_Toc17"/>
      <w:bookmarkEnd w:id="39"/>
      <w:r>
        <w:rPr/>
        <w:t>15</w:t>
      </w:r>
      <w:r>
        <w:rPr>
          <w:rtl w:val="true"/>
        </w:rPr>
        <w:t>-</w:t>
      </w:r>
      <w:r>
        <w:rPr>
          <w:rtl w:val="true"/>
        </w:rPr>
        <w:t>عبدالله علايلي گفته است</w:t>
      </w:r>
      <w:r>
        <w:rPr>
          <w:rtl w:val="true"/>
        </w:rPr>
        <w:t>: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از دردهاي مبارزه اي كه همنشين پيغمبر در آن وارد مي شد استقبال مي كرد، و در امواج اين مجاده و پيكار دوشادوش با او در كمال فعاليت و شكيبايي و قاطعيت و خداجويي غوطه ور مي گشت ، بي آنگه سست شود يا هراسي به دل راه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از اين پل هاي غم و اندوه، و حوادث سنگين، با تبسمي از بزرگواري و عظمت عبور مي كرد، آن چنان كه نظير اين جز از سازندگان تاريخ سابقه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سينه ي باز و گشاده و قامت شعله ور از ايمان، خود از طوفان حوادث استقبال مي كرد، بي آنكه احساسي از بازتابي ويرانگر، و يا اضطرابي چون صاعقه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Heading2"/>
        <w:numPr>
          <w:ilvl w:val="1"/>
          <w:numId w:val="1"/>
        </w:numPr>
        <w:rPr/>
      </w:pPr>
      <w:bookmarkStart w:id="41" w:name="__RefHeading___Toc1272887_653776707"/>
      <w:bookmarkStart w:id="42" w:name="_Toc18"/>
      <w:bookmarkEnd w:id="41"/>
      <w:r>
        <w:rPr/>
        <w:t>16</w:t>
      </w:r>
      <w:r>
        <w:rPr>
          <w:rtl w:val="true"/>
        </w:rPr>
        <w:t>-</w:t>
      </w:r>
      <w:r>
        <w:rPr>
          <w:rtl w:val="true"/>
        </w:rPr>
        <w:t>عمر ابونصر گفته است</w:t>
      </w:r>
      <w:r>
        <w:rPr>
          <w:rtl w:val="true"/>
        </w:rPr>
        <w:t>:</w:t>
      </w:r>
      <w:bookmarkEnd w:id="42"/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خديجه، دختر خويلد، بانوي جليل القدر عرب شرف نسب و كرامت گوهر، و سروري قبيله، و عزت عشيره، و فراواني مال ختم شده</w:t>
      </w:r>
      <w:bookmarkStart w:id="43" w:name="pg6478_49076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علت نياز تهيدست را برآورده مي كرد، و گرسنه را اطعام مي نمود، و برهنه را مي پوشانيد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خديجه در اخلاق ونسب و ثروتش ميان قوم خود و همگنانش يگانه و منحصر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Heading2"/>
        <w:numPr>
          <w:ilvl w:val="1"/>
          <w:numId w:val="1"/>
        </w:numPr>
        <w:rPr/>
      </w:pPr>
      <w:bookmarkStart w:id="44" w:name="__RefHeading___Toc1272889_653776707"/>
      <w:bookmarkStart w:id="45" w:name="_Toc19"/>
      <w:bookmarkEnd w:id="44"/>
      <w:r>
        <w:rPr/>
        <w:t>17</w:t>
      </w:r>
      <w:r>
        <w:rPr>
          <w:rtl w:val="true"/>
        </w:rPr>
        <w:t>-</w:t>
      </w:r>
      <w:r>
        <w:rPr>
          <w:rtl w:val="true"/>
        </w:rPr>
        <w:t>دكتر علي ابراهيم حسن گفته است</w:t>
      </w:r>
      <w:r>
        <w:rPr>
          <w:rtl w:val="true"/>
        </w:rPr>
        <w:t>: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بخواهيم نمونه اي از يك همسر با اخلاص و پاكدامن و زني با وقار و خردمند نشان دهيم، بهتر از خديجه ام المومنين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 توانيم پيدا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بانوي بسيار خردمند، جاهليت و اسلام را درك كرد، و در هر دو دوره، از منزلتي ممتاز بهره داشت، تا جايي كه طاهره ناميده مي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ميان مال و جمال و كمال را در يك جا جمع كرد، و اين صفات سه گانه هرگاه در يكجا جمع شوند، كه معمولاً كم اجتماع مي كنند، به زن آثاري از عظمت و بلندي مقام مي دهند، و حال خديجه اين چنين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خديجه سلام الله عليها نخستين بانويي بود كه به اسلام گرويد، و از همان زمان با همسرش نماز مي گزارد، و با تشويق و شجاعت دادن او را ياري مي نمود، و از روح خود او استواري و نيرو مي بخشيد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صلي الله عليه و آله بيرون مي رفت، تا اسلام را به قوم بشارت دهد، ولي از آنها جز تكذيب و اهانت به دست نمي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غمگين و نااميد به خانه بر مي گشت، و اين خديجه بود كه غم را از چهره ي او مي زدود، و نا اميديش را به اميد مبدل مي ساخت، و كار را بر او آسان مي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Heading2"/>
        <w:numPr>
          <w:ilvl w:val="1"/>
          <w:numId w:val="1"/>
        </w:numPr>
        <w:rPr/>
      </w:pPr>
      <w:bookmarkStart w:id="46" w:name="__RefHeading___Toc1272891_653776707"/>
      <w:bookmarkStart w:id="47" w:name="_Toc20"/>
      <w:bookmarkEnd w:id="46"/>
      <w:r>
        <w:rPr/>
        <w:t>18</w:t>
      </w:r>
      <w:r>
        <w:rPr>
          <w:rtl w:val="true"/>
        </w:rPr>
        <w:t>-</w:t>
      </w:r>
      <w:r>
        <w:rPr>
          <w:rtl w:val="true"/>
        </w:rPr>
        <w:t>عمر رضا كحاله گفته است</w:t>
      </w:r>
      <w:r>
        <w:rPr>
          <w:rtl w:val="true"/>
        </w:rPr>
        <w:t>:</w:t>
      </w:r>
      <w:bookmarkEnd w:id="47"/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خديجه به</w:t>
      </w:r>
      <w:bookmarkStart w:id="48" w:name="pg6478_49077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هجري از خانه ي مجد و سروري متولد شد، و بر اخلاق پسنديده پرورش يافت، و به دور انديشي و خرد، و پاكدامني متصف گرديد، تا اينكه قومش او را در جاهليت طاهره ناميدند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Heading2"/>
        <w:numPr>
          <w:ilvl w:val="1"/>
          <w:numId w:val="1"/>
        </w:numPr>
        <w:rPr/>
      </w:pPr>
      <w:bookmarkStart w:id="49" w:name="__RefHeading___Toc1272893_653776707"/>
      <w:bookmarkStart w:id="50" w:name="_Toc21"/>
      <w:bookmarkEnd w:id="49"/>
      <w:r>
        <w:rPr/>
        <w:t>19</w:t>
      </w:r>
      <w:r>
        <w:rPr>
          <w:rtl w:val="true"/>
        </w:rPr>
        <w:t>-</w:t>
      </w:r>
      <w:r>
        <w:rPr>
          <w:rtl w:val="true"/>
        </w:rPr>
        <w:t xml:space="preserve">بودلي، در كتاب خود به نام </w:t>
      </w:r>
      <w:r>
        <w:rPr>
          <w:rtl w:val="true"/>
        </w:rPr>
        <w:t xml:space="preserve">( </w:t>
      </w:r>
      <w:r>
        <w:rPr>
          <w:rtl w:val="true"/>
        </w:rPr>
        <w:t>رسول</w:t>
      </w:r>
      <w:r>
        <w:rPr>
          <w:rtl w:val="true"/>
        </w:rPr>
        <w:t xml:space="preserve">) </w:t>
      </w:r>
      <w:r>
        <w:rPr>
          <w:rtl w:val="true"/>
        </w:rPr>
        <w:t>گفته است</w:t>
      </w:r>
      <w:r>
        <w:rPr>
          <w:rtl w:val="true"/>
        </w:rPr>
        <w:t>: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اطمينان خديجه به مردي كه او را دوست مي داشت،و تصديق او، و ايمان به او، تا واپسين دم، افزاينده ي جو اعتمادي است كه درنخستين مراحل عقيده وجود داشت، آن مراحلي كه امروز هر يك نفر از شش نفر ساكنان عالم مديون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Heading2"/>
        <w:numPr>
          <w:ilvl w:val="1"/>
          <w:numId w:val="1"/>
        </w:numPr>
        <w:rPr/>
      </w:pPr>
      <w:bookmarkStart w:id="51" w:name="__RefHeading___Toc1272895_653776707"/>
      <w:bookmarkStart w:id="52" w:name="_Toc22"/>
      <w:bookmarkEnd w:id="51"/>
      <w:r>
        <w:rPr/>
        <w:t>20</w:t>
      </w:r>
      <w:r>
        <w:rPr>
          <w:rtl w:val="true"/>
        </w:rPr>
        <w:t>-</w:t>
      </w:r>
      <w:r>
        <w:rPr>
          <w:rtl w:val="true"/>
        </w:rPr>
        <w:t>سليمان كتاني گفته است</w:t>
      </w:r>
      <w:r>
        <w:rPr>
          <w:rtl w:val="true"/>
        </w:rPr>
        <w:t>:</w:t>
      </w:r>
      <w:bookmarkEnd w:id="52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دوستي خود را به همسرش بخشيد، و حال آنكه احساس بخشش نمي كرد، بلكه احساس مي كرد محبت و دوستي از او مي گيرد، و همه ي سعادت را از او كسب 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پروتش را به او بخشيد و حال آنكه احساس نداشت كه مي بخشد، بلكه اين احساس داشت، كه از او هدايت را كه بر همه ي گنجهاي روي زمين برتري دارد كسب مي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پيغمبر به نوبه ي خود به او دوستي و قدرشناسي داد،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همين امر او را به عاليترين درجه رسانيد، و او هخم احساس نمي كرد كه آن را به خديجه داده است، بلكه مي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قام الاسلام الا بسيف علي ثروه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جز به شمشير علي، و ثروت خديجه بر پا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عمر و بهترين دوره ي جواني خود را به او بخشيد ، و به جاي او همسر ديگري هم انتخاب نكرد، تا اينكه او روي در نقاب خاك كشيد، و پيغمبر باز هم اين احساس را نداشت، كه آن را به او بخشيده است، بلكه مي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53" w:name="pg6478_49078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سوگند، پروردگار مرا بهتر از او عوض نداده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من ايمان آورد، هنگامي كه مردم مرا تكذيب كردند، و با مال خويش مرا ياري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هنگامي كه ديگران مرا محروم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Heading2"/>
        <w:numPr>
          <w:ilvl w:val="1"/>
          <w:numId w:val="1"/>
        </w:numPr>
        <w:rPr/>
      </w:pPr>
      <w:bookmarkStart w:id="54" w:name="__RefHeading___Toc1272897_653776707"/>
      <w:bookmarkStart w:id="55" w:name="_Toc23"/>
      <w:bookmarkEnd w:id="54"/>
      <w:r>
        <w:rPr/>
        <w:t>21</w:t>
      </w:r>
      <w:r>
        <w:rPr>
          <w:rtl w:val="true"/>
        </w:rPr>
        <w:t>-</w:t>
      </w:r>
      <w:r>
        <w:rPr>
          <w:rtl w:val="true"/>
        </w:rPr>
        <w:t>سهيلي گويد</w:t>
      </w:r>
      <w:r>
        <w:rPr>
          <w:rtl w:val="true"/>
        </w:rPr>
        <w:t>: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صاحب خانه ي اسلام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گاه كه او ايمان آورد، خانه ي اسلام بر روي زمين جز خانه ي او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Heading2"/>
        <w:numPr>
          <w:ilvl w:val="1"/>
          <w:numId w:val="1"/>
        </w:numPr>
        <w:rPr/>
      </w:pPr>
      <w:bookmarkStart w:id="56" w:name="__RefHeading___Toc1272899_653776707"/>
      <w:bookmarkStart w:id="57" w:name="_Toc24"/>
      <w:bookmarkEnd w:id="56"/>
      <w:r>
        <w:rPr/>
        <w:t>22</w:t>
      </w:r>
      <w:r>
        <w:rPr>
          <w:rtl w:val="true"/>
        </w:rPr>
        <w:t>-</w:t>
      </w:r>
      <w:r>
        <w:rPr>
          <w:rtl w:val="true"/>
        </w:rPr>
        <w:t>همو گويد</w:t>
      </w:r>
      <w:r>
        <w:rPr>
          <w:rtl w:val="true"/>
        </w:rPr>
        <w:t>: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خديجه سرور بانوان قريش بود، در جاهليت و اسلام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ملقّب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Heading2"/>
        <w:numPr>
          <w:ilvl w:val="1"/>
          <w:numId w:val="1"/>
        </w:numPr>
        <w:rPr/>
      </w:pPr>
      <w:bookmarkStart w:id="58" w:name="__RefHeading___Toc1272901_653776707"/>
      <w:bookmarkStart w:id="59" w:name="_Toc25"/>
      <w:bookmarkEnd w:id="58"/>
      <w:r>
        <w:rPr/>
        <w:t>23</w:t>
      </w:r>
      <w:r>
        <w:rPr>
          <w:rtl w:val="true"/>
        </w:rPr>
        <w:t>-</w:t>
      </w:r>
      <w:r>
        <w:rPr>
          <w:rtl w:val="true"/>
        </w:rPr>
        <w:t>ابن حجر گويد</w:t>
      </w:r>
      <w:r>
        <w:rPr>
          <w:rtl w:val="true"/>
        </w:rPr>
        <w:t>: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منشأ اهل البيت خديجه است نه جز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حسنين از فاطمه اند و فاطمه دختر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علي هم در خانه ي خديجه بزرگ شد و سپس با دختر او ازدواج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Heading2"/>
        <w:numPr>
          <w:ilvl w:val="1"/>
          <w:numId w:val="1"/>
        </w:numPr>
        <w:rPr/>
      </w:pPr>
      <w:bookmarkStart w:id="60" w:name="__RefHeading___Toc1272903_653776707"/>
      <w:bookmarkStart w:id="61" w:name="_Toc26"/>
      <w:bookmarkEnd w:id="60"/>
      <w:r>
        <w:rPr/>
        <w:t>24</w:t>
      </w:r>
      <w:r>
        <w:rPr>
          <w:rtl w:val="true"/>
        </w:rPr>
        <w:t>-</w:t>
      </w:r>
      <w:r>
        <w:rPr>
          <w:rtl w:val="true"/>
        </w:rPr>
        <w:t>همو گويد</w:t>
      </w:r>
      <w:r>
        <w:rPr>
          <w:rtl w:val="true"/>
        </w:rPr>
        <w:t>: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بر اين حريص بود كه رضايت پيامبر را به هر شكل ممكن جلب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هرگز از او چيزي ديده نشد كه موجب خشم و غضب آن حضرت شود، چنانكه از ديگران ديده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Heading2"/>
        <w:numPr>
          <w:ilvl w:val="1"/>
          <w:numId w:val="1"/>
        </w:numPr>
        <w:rPr/>
      </w:pPr>
      <w:bookmarkStart w:id="62" w:name="__RefHeading___Toc1272905_653776707"/>
      <w:bookmarkStart w:id="63" w:name="_Toc27"/>
      <w:bookmarkEnd w:id="62"/>
      <w:r>
        <w:rPr/>
        <w:t>25</w:t>
      </w:r>
      <w:r>
        <w:rPr>
          <w:rtl w:val="true"/>
        </w:rPr>
        <w:t>-</w:t>
      </w:r>
      <w:r>
        <w:rPr>
          <w:rtl w:val="true"/>
        </w:rPr>
        <w:t>همو گويد</w:t>
      </w:r>
      <w:r>
        <w:rPr>
          <w:rtl w:val="true"/>
        </w:rPr>
        <w:t>:</w:t>
      </w:r>
      <w:bookmarkEnd w:id="63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در نخستين لحظات بعثت، رسالت آن حضرت را تصديق نمود، اعتقاد راسخ و ثبات قدم او نشانگر يقين كامل ، عقل وافر و عزم راسخ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اعيان الشيعه،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 اعلام النبلاء،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اسدالغابه،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الاصابه،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اسدالغابه،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سيره ابن هشام،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تذكره الخواص،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الكامل في التاريخ،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 اعلام النبلاء،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 اعلام النبلاء،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صفوه الصفوه،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السيره النبويه،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المهمه،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عقيله الوحي،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مثلهن الاعلي – خديجه بنت خويلد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فاطمه بنت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نساءٌ لهنّ في التاريخ الاسلامي نصيب،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اعلام النساء،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بطله كربلاء،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فاطمه الزهراء و ترفي غمد،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روض الانف،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الروض الانف،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 الباري،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 الباري،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Footnote">
    <w:name w:val="Footnote Text"/>
    <w:basedOn w:val="Normal"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image" Target="media/image2.jpeg"/><Relationship Id="rId15" Type="http://schemas.openxmlformats.org/officeDocument/2006/relationships/image" Target="media/image2.jpeg"/><Relationship Id="rId16" Type="http://schemas.openxmlformats.org/officeDocument/2006/relationships/footer" Target="footer9.xml"/><Relationship Id="rId17" Type="http://schemas.openxmlformats.org/officeDocument/2006/relationships/footnotes" Target="footnotes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13</Pages>
  <Words>2383</Words>
  <Characters>8773</Characters>
  <CharactersWithSpaces>11076</CharactersWithSpaces>
  <Paragraphs>134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2026-08-19T23:34:11Z</dcterms:created>
  <dc:creator>ghaemiyeh.com</dc:creator>
  <dc:description/>
  <dc:language>en-US</dc:language>
  <cp:lastModifiedBy/>
  <dcterms:modified xsi:type="dcterms:W3CDTF">2026-08-20T03:04:12Z</dcterms:modified>
  <cp:revision>1</cp:revision>
  <dc:subject/>
  <dc:title>سخنان بزرگان دانشمندان درباره حضرت خدیجه سلام الله علیها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