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2.xml" ContentType="application/vnd.openxmlformats-officedocument.wordprocessingml.footer+xml"/>
  <Override PartName="/word/footer45.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139.xml" ContentType="application/vnd.openxmlformats-officedocument.wordprocessingml.footer+xml"/>
  <Override PartName="/word/footer51.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مسجد طراز اسلامی از منظر امام خمینی و مقام معظم رهبری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55650_237004111">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1055652_237004111">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1055654_237004111">
            <w:r>
              <w:rPr>
                <w:webHidden/>
                <w:rStyle w:val="IndexLink"/>
                <w:rtl w:val="true"/>
              </w:rPr>
              <w:t>فهرست</w:t>
            </w:r>
            <w:r>
              <w:rPr>
                <w:rStyle w:val="IndexLink"/>
                <w:rtl w:val="true"/>
              </w:rPr>
              <w:tab/>
            </w:r>
            <w:r>
              <w:rPr>
                <w:rStyle w:val="IndexLink"/>
              </w:rPr>
              <w:t>11</w:t>
            </w:r>
          </w:hyperlink>
        </w:p>
        <w:p>
          <w:pPr>
            <w:pStyle w:val="Contents2"/>
            <w:tabs>
              <w:tab w:val="clear" w:pos="8743"/>
              <w:tab w:val="right" w:pos="9026" w:leader="dot"/>
            </w:tabs>
            <w:rPr/>
          </w:pPr>
          <w:hyperlink w:anchor="__RefHeading___Toc1055656_237004111">
            <w:r>
              <w:rPr>
                <w:webHidden/>
                <w:rStyle w:val="IndexLink"/>
                <w:rtl w:val="true"/>
              </w:rPr>
              <w:t>مقدمه</w:t>
            </w:r>
            <w:r>
              <w:rPr>
                <w:rStyle w:val="IndexLink"/>
                <w:rtl w:val="true"/>
              </w:rPr>
              <w:tab/>
            </w:r>
            <w:r>
              <w:rPr>
                <w:rStyle w:val="IndexLink"/>
              </w:rPr>
              <w:t>17</w:t>
            </w:r>
          </w:hyperlink>
        </w:p>
        <w:p>
          <w:pPr>
            <w:pStyle w:val="Contents2"/>
            <w:tabs>
              <w:tab w:val="clear" w:pos="8743"/>
              <w:tab w:val="right" w:pos="9026" w:leader="dot"/>
            </w:tabs>
            <w:rPr/>
          </w:pPr>
          <w:hyperlink w:anchor="__RefHeading___Toc1055658_237004111">
            <w:r>
              <w:rPr>
                <w:webHidden/>
                <w:rStyle w:val="IndexLink"/>
                <w:rtl w:val="true"/>
              </w:rPr>
              <w:t>فصل اول</w:t>
            </w:r>
            <w:r>
              <w:rPr>
                <w:rStyle w:val="IndexLink"/>
                <w:rtl w:val="true"/>
              </w:rPr>
              <w:t xml:space="preserve">: </w:t>
            </w:r>
            <w:r>
              <w:rPr>
                <w:rStyle w:val="IndexLink"/>
                <w:rtl w:val="true"/>
              </w:rPr>
              <w:t>اهمیّت و جایگاه مسجد</w:t>
            </w:r>
            <w:r>
              <w:rPr>
                <w:rStyle w:val="IndexLink"/>
                <w:rtl w:val="true"/>
              </w:rPr>
              <w:tab/>
            </w:r>
            <w:r>
              <w:rPr>
                <w:rStyle w:val="IndexLink"/>
              </w:rPr>
              <w:t>21</w:t>
            </w:r>
          </w:hyperlink>
        </w:p>
        <w:p>
          <w:pPr>
            <w:pStyle w:val="Contents3"/>
            <w:tabs>
              <w:tab w:val="clear" w:pos="8459"/>
              <w:tab w:val="right" w:pos="9026" w:leader="dot"/>
            </w:tabs>
            <w:rPr/>
          </w:pPr>
          <w:hyperlink w:anchor="__RefHeading___Toc1055660_237004111">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1055662_237004111">
            <w:r>
              <w:rPr>
                <w:webHidden/>
                <w:rStyle w:val="IndexLink"/>
              </w:rPr>
              <w:t>1</w:t>
            </w:r>
            <w:r>
              <w:rPr>
                <w:rStyle w:val="IndexLink"/>
                <w:rtl w:val="true"/>
              </w:rPr>
              <w:t xml:space="preserve">. </w:t>
            </w:r>
            <w:r>
              <w:rPr>
                <w:rStyle w:val="IndexLink"/>
                <w:rtl w:val="true"/>
              </w:rPr>
              <w:t>منزلت مسجد در صدر اسلام</w:t>
            </w:r>
            <w:r>
              <w:rPr>
                <w:rStyle w:val="IndexLink"/>
                <w:rtl w:val="true"/>
              </w:rPr>
              <w:tab/>
            </w:r>
            <w:r>
              <w:rPr>
                <w:rStyle w:val="IndexLink"/>
              </w:rPr>
              <w:t>23</w:t>
            </w:r>
          </w:hyperlink>
        </w:p>
        <w:p>
          <w:pPr>
            <w:pStyle w:val="Contents4"/>
            <w:tabs>
              <w:tab w:val="clear" w:pos="8176"/>
              <w:tab w:val="right" w:pos="9026" w:leader="dot"/>
            </w:tabs>
            <w:rPr/>
          </w:pPr>
          <w:hyperlink w:anchor="__RefHeading___Toc1055664_237004111">
            <w:r>
              <w:rPr>
                <w:webHidden/>
                <w:rStyle w:val="IndexLink"/>
              </w:rPr>
              <w:t>1-1</w:t>
            </w:r>
            <w:r>
              <w:rPr>
                <w:rStyle w:val="IndexLink"/>
                <w:rtl w:val="true"/>
              </w:rPr>
              <w:t>.</w:t>
            </w:r>
            <w:r>
              <w:rPr>
                <w:rStyle w:val="IndexLink"/>
                <w:rtl w:val="true"/>
              </w:rPr>
              <w:t>مسجد، یکی از زیباترین ابتکارات اسلام در جامعه سازی</w:t>
            </w:r>
            <w:r>
              <w:rPr>
                <w:rStyle w:val="IndexLink"/>
                <w:rtl w:val="true"/>
              </w:rPr>
              <w:tab/>
            </w:r>
            <w:r>
              <w:rPr>
                <w:rStyle w:val="IndexLink"/>
              </w:rPr>
              <w:t>23</w:t>
            </w:r>
          </w:hyperlink>
        </w:p>
        <w:p>
          <w:pPr>
            <w:pStyle w:val="Contents4"/>
            <w:tabs>
              <w:tab w:val="clear" w:pos="8176"/>
              <w:tab w:val="right" w:pos="9026" w:leader="dot"/>
            </w:tabs>
            <w:rPr/>
          </w:pPr>
          <w:hyperlink w:anchor="__RefHeading___Toc1055666_237004111">
            <w:r>
              <w:rPr>
                <w:webHidden/>
                <w:rStyle w:val="IndexLink"/>
              </w:rPr>
              <w:t>1-2</w:t>
            </w:r>
            <w:r>
              <w:rPr>
                <w:rStyle w:val="IndexLink"/>
                <w:rtl w:val="true"/>
              </w:rPr>
              <w:t>.</w:t>
            </w:r>
            <w:r>
              <w:rPr>
                <w:rStyle w:val="IndexLink"/>
                <w:rtl w:val="true"/>
              </w:rPr>
              <w:t>مساجد، مرکزی برای کارهای بزرگ</w:t>
            </w:r>
            <w:r>
              <w:rPr>
                <w:rStyle w:val="IndexLink"/>
                <w:rtl w:val="true"/>
              </w:rPr>
              <w:tab/>
            </w:r>
            <w:r>
              <w:rPr>
                <w:rStyle w:val="IndexLink"/>
              </w:rPr>
              <w:t>24</w:t>
            </w:r>
          </w:hyperlink>
        </w:p>
        <w:p>
          <w:pPr>
            <w:pStyle w:val="Contents3"/>
            <w:tabs>
              <w:tab w:val="clear" w:pos="8459"/>
              <w:tab w:val="right" w:pos="9026" w:leader="dot"/>
            </w:tabs>
            <w:rPr/>
          </w:pPr>
          <w:hyperlink w:anchor="__RefHeading___Toc1055668_237004111">
            <w:r>
              <w:rPr>
                <w:webHidden/>
                <w:rStyle w:val="IndexLink"/>
              </w:rPr>
              <w:t>2</w:t>
            </w:r>
            <w:r>
              <w:rPr>
                <w:rStyle w:val="IndexLink"/>
                <w:rtl w:val="true"/>
              </w:rPr>
              <w:t xml:space="preserve">. </w:t>
            </w:r>
            <w:r>
              <w:rPr>
                <w:rStyle w:val="IndexLink"/>
                <w:rtl w:val="true"/>
              </w:rPr>
              <w:t>تأثیر متقابل مسجد و انقلاب اسلامی</w:t>
            </w:r>
            <w:r>
              <w:rPr>
                <w:rStyle w:val="IndexLink"/>
                <w:rtl w:val="true"/>
              </w:rPr>
              <w:tab/>
            </w:r>
            <w:r>
              <w:rPr>
                <w:rStyle w:val="IndexLink"/>
              </w:rPr>
              <w:t>25</w:t>
            </w:r>
          </w:hyperlink>
        </w:p>
        <w:p>
          <w:pPr>
            <w:pStyle w:val="Contents4"/>
            <w:tabs>
              <w:tab w:val="clear" w:pos="8176"/>
              <w:tab w:val="right" w:pos="9026" w:leader="dot"/>
            </w:tabs>
            <w:rPr/>
          </w:pPr>
          <w:hyperlink w:anchor="__RefHeading___Toc1055670_237004111">
            <w:r>
              <w:rPr>
                <w:webHidden/>
                <w:rStyle w:val="IndexLink"/>
              </w:rPr>
              <w:t>2-1</w:t>
            </w:r>
            <w:r>
              <w:rPr>
                <w:rStyle w:val="IndexLink"/>
                <w:rtl w:val="true"/>
              </w:rPr>
              <w:t xml:space="preserve">. </w:t>
            </w:r>
            <w:r>
              <w:rPr>
                <w:rStyle w:val="IndexLink"/>
                <w:rtl w:val="true"/>
              </w:rPr>
              <w:t>وضعیت مساجد در قبل از انقلاب</w:t>
            </w:r>
            <w:r>
              <w:rPr>
                <w:rStyle w:val="IndexLink"/>
                <w:rtl w:val="true"/>
              </w:rPr>
              <w:tab/>
            </w:r>
            <w:r>
              <w:rPr>
                <w:rStyle w:val="IndexLink"/>
              </w:rPr>
              <w:t>25</w:t>
            </w:r>
          </w:hyperlink>
        </w:p>
        <w:p>
          <w:pPr>
            <w:pStyle w:val="Contents5"/>
            <w:tabs>
              <w:tab w:val="clear" w:pos="7892"/>
              <w:tab w:val="right" w:pos="9026" w:leader="dot"/>
            </w:tabs>
            <w:rPr/>
          </w:pPr>
          <w:hyperlink w:anchor="__RefHeading___Toc1055672_237004111">
            <w:r>
              <w:rPr>
                <w:webHidden/>
                <w:rStyle w:val="IndexLink"/>
              </w:rPr>
              <w:t>2-1-1</w:t>
            </w:r>
            <w:r>
              <w:rPr>
                <w:rStyle w:val="IndexLink"/>
                <w:rtl w:val="true"/>
              </w:rPr>
              <w:t>.</w:t>
            </w:r>
            <w:r>
              <w:rPr>
                <w:rStyle w:val="IndexLink"/>
                <w:rtl w:val="true"/>
              </w:rPr>
              <w:t>تلاش برای به انزوا کشیدن مساجد</w:t>
            </w:r>
            <w:r>
              <w:rPr>
                <w:rStyle w:val="IndexLink"/>
                <w:rtl w:val="true"/>
              </w:rPr>
              <w:tab/>
            </w:r>
            <w:r>
              <w:rPr>
                <w:rStyle w:val="IndexLink"/>
              </w:rPr>
              <w:t>25</w:t>
            </w:r>
          </w:hyperlink>
        </w:p>
        <w:p>
          <w:pPr>
            <w:pStyle w:val="Contents5"/>
            <w:tabs>
              <w:tab w:val="clear" w:pos="7892"/>
              <w:tab w:val="right" w:pos="9026" w:leader="dot"/>
            </w:tabs>
            <w:rPr/>
          </w:pPr>
          <w:hyperlink w:anchor="__RefHeading___Toc1055674_237004111">
            <w:r>
              <w:rPr>
                <w:webHidden/>
                <w:rStyle w:val="IndexLink"/>
              </w:rPr>
              <w:t>2-1-2</w:t>
            </w:r>
            <w:r>
              <w:rPr>
                <w:rStyle w:val="IndexLink"/>
                <w:rtl w:val="true"/>
              </w:rPr>
              <w:t>.</w:t>
            </w:r>
            <w:r>
              <w:rPr>
                <w:rStyle w:val="IndexLink"/>
                <w:rtl w:val="true"/>
              </w:rPr>
              <w:t>تلاش برای تبدیل مساجد به ابزاری در خدمت استعمار</w:t>
            </w:r>
            <w:r>
              <w:rPr>
                <w:rStyle w:val="IndexLink"/>
                <w:rtl w:val="true"/>
              </w:rPr>
              <w:tab/>
            </w:r>
            <w:r>
              <w:rPr>
                <w:rStyle w:val="IndexLink"/>
              </w:rPr>
              <w:t>26</w:t>
            </w:r>
          </w:hyperlink>
        </w:p>
        <w:p>
          <w:pPr>
            <w:pStyle w:val="Contents4"/>
            <w:tabs>
              <w:tab w:val="clear" w:pos="8176"/>
              <w:tab w:val="right" w:pos="9026" w:leader="dot"/>
            </w:tabs>
            <w:rPr/>
          </w:pPr>
          <w:hyperlink w:anchor="__RefHeading___Toc1055676_237004111">
            <w:r>
              <w:rPr>
                <w:webHidden/>
                <w:rStyle w:val="IndexLink"/>
              </w:rPr>
              <w:t>2-2</w:t>
            </w:r>
            <w:r>
              <w:rPr>
                <w:rStyle w:val="IndexLink"/>
                <w:rtl w:val="true"/>
              </w:rPr>
              <w:t xml:space="preserve">. </w:t>
            </w:r>
            <w:r>
              <w:rPr>
                <w:rStyle w:val="IndexLink"/>
                <w:rtl w:val="true"/>
              </w:rPr>
              <w:t>نقش مساجد در پیروزی انقلاب</w:t>
            </w:r>
            <w:r>
              <w:rPr>
                <w:rStyle w:val="IndexLink"/>
                <w:rtl w:val="true"/>
              </w:rPr>
              <w:tab/>
            </w:r>
            <w:r>
              <w:rPr>
                <w:rStyle w:val="IndexLink"/>
              </w:rPr>
              <w:t>27</w:t>
            </w:r>
          </w:hyperlink>
        </w:p>
        <w:p>
          <w:pPr>
            <w:pStyle w:val="Contents5"/>
            <w:tabs>
              <w:tab w:val="clear" w:pos="7892"/>
              <w:tab w:val="right" w:pos="9026" w:leader="dot"/>
            </w:tabs>
            <w:rPr/>
          </w:pPr>
          <w:hyperlink w:anchor="__RefHeading___Toc1055678_237004111">
            <w:r>
              <w:rPr>
                <w:webHidden/>
                <w:rStyle w:val="IndexLink"/>
              </w:rPr>
              <w:t>2-2-1</w:t>
            </w:r>
            <w:r>
              <w:rPr>
                <w:rStyle w:val="IndexLink"/>
                <w:rtl w:val="true"/>
              </w:rPr>
              <w:t xml:space="preserve">. </w:t>
            </w:r>
            <w:r>
              <w:rPr>
                <w:rStyle w:val="IndexLink"/>
                <w:rtl w:val="true"/>
              </w:rPr>
              <w:t>شروع انقلاب از مساجد</w:t>
            </w:r>
            <w:r>
              <w:rPr>
                <w:rStyle w:val="IndexLink"/>
                <w:rtl w:val="true"/>
              </w:rPr>
              <w:tab/>
            </w:r>
            <w:r>
              <w:rPr>
                <w:rStyle w:val="IndexLink"/>
              </w:rPr>
              <w:t>27</w:t>
            </w:r>
          </w:hyperlink>
        </w:p>
        <w:p>
          <w:pPr>
            <w:pStyle w:val="Contents5"/>
            <w:tabs>
              <w:tab w:val="clear" w:pos="7892"/>
              <w:tab w:val="right" w:pos="9026" w:leader="dot"/>
            </w:tabs>
            <w:rPr/>
          </w:pPr>
          <w:hyperlink w:anchor="__RefHeading___Toc1055680_237004111">
            <w:r>
              <w:rPr>
                <w:webHidden/>
                <w:rStyle w:val="IndexLink"/>
              </w:rPr>
              <w:t>2-2-2</w:t>
            </w:r>
            <w:r>
              <w:rPr>
                <w:rStyle w:val="IndexLink"/>
                <w:rtl w:val="true"/>
              </w:rPr>
              <w:t xml:space="preserve">. </w:t>
            </w:r>
            <w:r>
              <w:rPr>
                <w:rStyle w:val="IndexLink"/>
                <w:rtl w:val="true"/>
              </w:rPr>
              <w:t>اقبال مردم به مساجد، زمینه ساز پیروزی</w:t>
            </w:r>
            <w:r>
              <w:rPr>
                <w:rStyle w:val="IndexLink"/>
                <w:rtl w:val="true"/>
              </w:rPr>
              <w:tab/>
            </w:r>
            <w:r>
              <w:rPr>
                <w:rStyle w:val="IndexLink"/>
              </w:rPr>
              <w:t>28</w:t>
            </w:r>
          </w:hyperlink>
        </w:p>
        <w:p>
          <w:pPr>
            <w:pStyle w:val="Contents4"/>
            <w:tabs>
              <w:tab w:val="clear" w:pos="8176"/>
              <w:tab w:val="right" w:pos="9026" w:leader="dot"/>
            </w:tabs>
            <w:rPr/>
          </w:pPr>
          <w:hyperlink w:anchor="__RefHeading___Toc1055682_237004111">
            <w:r>
              <w:rPr>
                <w:webHidden/>
                <w:rStyle w:val="IndexLink"/>
              </w:rPr>
              <w:t>2-3</w:t>
            </w:r>
            <w:r>
              <w:rPr>
                <w:rStyle w:val="IndexLink"/>
                <w:rtl w:val="true"/>
              </w:rPr>
              <w:t xml:space="preserve">. </w:t>
            </w:r>
            <w:r>
              <w:rPr>
                <w:rStyle w:val="IndexLink"/>
                <w:rtl w:val="true"/>
              </w:rPr>
              <w:t>جایگاه مسجد در تداوم انقلاب</w:t>
            </w:r>
            <w:r>
              <w:rPr>
                <w:rStyle w:val="IndexLink"/>
                <w:rtl w:val="true"/>
              </w:rPr>
              <w:tab/>
            </w:r>
            <w:r>
              <w:rPr>
                <w:rStyle w:val="IndexLink"/>
              </w:rPr>
              <w:t>28</w:t>
            </w:r>
          </w:hyperlink>
        </w:p>
        <w:p>
          <w:pPr>
            <w:pStyle w:val="Contents5"/>
            <w:tabs>
              <w:tab w:val="clear" w:pos="7892"/>
              <w:tab w:val="right" w:pos="9026" w:leader="dot"/>
            </w:tabs>
            <w:rPr/>
          </w:pPr>
          <w:hyperlink w:anchor="__RefHeading___Toc1055684_237004111">
            <w:r>
              <w:rPr>
                <w:webHidden/>
                <w:rStyle w:val="IndexLink"/>
              </w:rPr>
              <w:t>2-3-1</w:t>
            </w:r>
            <w:r>
              <w:rPr>
                <w:rStyle w:val="IndexLink"/>
                <w:rtl w:val="true"/>
              </w:rPr>
              <w:t>.</w:t>
            </w:r>
            <w:r>
              <w:rPr>
                <w:rStyle w:val="IndexLink"/>
                <w:rtl w:val="true"/>
              </w:rPr>
              <w:t>برکات عظیم مساجد برای حرکت انقلاب</w:t>
            </w:r>
            <w:r>
              <w:rPr>
                <w:rStyle w:val="IndexLink"/>
                <w:rtl w:val="true"/>
              </w:rPr>
              <w:tab/>
            </w:r>
            <w:r>
              <w:rPr>
                <w:rStyle w:val="IndexLink"/>
              </w:rPr>
              <w:t>28</w:t>
            </w:r>
          </w:hyperlink>
        </w:p>
        <w:p>
          <w:pPr>
            <w:pStyle w:val="Contents5"/>
            <w:tabs>
              <w:tab w:val="clear" w:pos="7892"/>
              <w:tab w:val="right" w:pos="9026" w:leader="dot"/>
            </w:tabs>
            <w:rPr/>
          </w:pPr>
          <w:hyperlink w:anchor="__RefHeading___Toc1055686_237004111">
            <w:r>
              <w:rPr>
                <w:webHidden/>
                <w:rStyle w:val="IndexLink"/>
              </w:rPr>
              <w:t>2-3-2</w:t>
            </w:r>
            <w:r>
              <w:rPr>
                <w:rStyle w:val="IndexLink"/>
                <w:rtl w:val="true"/>
              </w:rPr>
              <w:t>.</w:t>
            </w:r>
            <w:r>
              <w:rPr>
                <w:rStyle w:val="IndexLink"/>
                <w:rtl w:val="true"/>
              </w:rPr>
              <w:t>مساجد، پایگاه حرکت مردم در جهت دین</w:t>
            </w:r>
            <w:r>
              <w:rPr>
                <w:rStyle w:val="IndexLink"/>
                <w:rtl w:val="true"/>
              </w:rPr>
              <w:tab/>
            </w:r>
            <w:r>
              <w:rPr>
                <w:rStyle w:val="IndexLink"/>
              </w:rPr>
              <w:t>30</w:t>
            </w:r>
          </w:hyperlink>
        </w:p>
        <w:p>
          <w:pPr>
            <w:pStyle w:val="Contents4"/>
            <w:tabs>
              <w:tab w:val="clear" w:pos="8176"/>
              <w:tab w:val="right" w:pos="9026" w:leader="dot"/>
            </w:tabs>
            <w:rPr/>
          </w:pPr>
          <w:hyperlink w:anchor="__RefHeading___Toc1055688_237004111">
            <w:r>
              <w:rPr>
                <w:webHidden/>
                <w:rStyle w:val="IndexLink"/>
              </w:rPr>
              <w:t>2-4</w:t>
            </w:r>
            <w:r>
              <w:rPr>
                <w:rStyle w:val="IndexLink"/>
                <w:rtl w:val="true"/>
              </w:rPr>
              <w:t xml:space="preserve">. </w:t>
            </w:r>
            <w:r>
              <w:rPr>
                <w:rStyle w:val="IndexLink"/>
                <w:rtl w:val="true"/>
              </w:rPr>
              <w:t>نقش انقلاب در ارتقا جایگاه مسجد</w:t>
            </w:r>
            <w:r>
              <w:rPr>
                <w:rStyle w:val="IndexLink"/>
                <w:rtl w:val="true"/>
              </w:rPr>
              <w:tab/>
            </w:r>
            <w:r>
              <w:rPr>
                <w:rStyle w:val="IndexLink"/>
              </w:rPr>
              <w:t>31</w:t>
            </w:r>
          </w:hyperlink>
        </w:p>
        <w:p>
          <w:pPr>
            <w:pStyle w:val="Contents5"/>
            <w:tabs>
              <w:tab w:val="clear" w:pos="7892"/>
              <w:tab w:val="right" w:pos="9026" w:leader="dot"/>
            </w:tabs>
            <w:rPr/>
          </w:pPr>
          <w:hyperlink w:anchor="__RefHeading___Toc1055690_237004111">
            <w:r>
              <w:rPr>
                <w:webHidden/>
                <w:rStyle w:val="IndexLink"/>
              </w:rPr>
              <w:t>2-4-1</w:t>
            </w:r>
            <w:r>
              <w:rPr>
                <w:rStyle w:val="IndexLink"/>
                <w:rtl w:val="true"/>
              </w:rPr>
              <w:t xml:space="preserve">. </w:t>
            </w:r>
            <w:r>
              <w:rPr>
                <w:rStyle w:val="IndexLink"/>
                <w:rtl w:val="true"/>
              </w:rPr>
              <w:t>آبادانی مساجد، هدف انقلاب</w:t>
            </w:r>
            <w:r>
              <w:rPr>
                <w:rStyle w:val="IndexLink"/>
                <w:rtl w:val="true"/>
              </w:rPr>
              <w:tab/>
            </w:r>
            <w:r>
              <w:rPr>
                <w:rStyle w:val="IndexLink"/>
              </w:rPr>
              <w:t>31</w:t>
            </w:r>
          </w:hyperlink>
        </w:p>
        <w:p>
          <w:pPr>
            <w:pStyle w:val="Contents5"/>
            <w:tabs>
              <w:tab w:val="clear" w:pos="7892"/>
              <w:tab w:val="right" w:pos="9026" w:leader="dot"/>
            </w:tabs>
            <w:rPr/>
          </w:pPr>
          <w:hyperlink w:anchor="__RefHeading___Toc1055692_237004111">
            <w:r>
              <w:rPr>
                <w:webHidden/>
                <w:rStyle w:val="IndexLink"/>
              </w:rPr>
              <w:t>2-4-2</w:t>
            </w:r>
            <w:r>
              <w:rPr>
                <w:rStyle w:val="IndexLink"/>
                <w:rtl w:val="true"/>
              </w:rPr>
              <w:t xml:space="preserve">. </w:t>
            </w:r>
            <w:r>
              <w:rPr>
                <w:rStyle w:val="IndexLink"/>
                <w:rtl w:val="true"/>
              </w:rPr>
              <w:t>رشد کمی و کیفی حضور مردم در مساجد</w:t>
            </w:r>
            <w:r>
              <w:rPr>
                <w:rStyle w:val="IndexLink"/>
                <w:rtl w:val="true"/>
              </w:rPr>
              <w:tab/>
            </w:r>
            <w:r>
              <w:rPr>
                <w:rStyle w:val="IndexLink"/>
              </w:rPr>
              <w:t>32</w:t>
            </w:r>
          </w:hyperlink>
        </w:p>
        <w:p>
          <w:pPr>
            <w:pStyle w:val="Contents3"/>
            <w:tabs>
              <w:tab w:val="clear" w:pos="8459"/>
              <w:tab w:val="right" w:pos="9026" w:leader="dot"/>
            </w:tabs>
            <w:rPr/>
          </w:pPr>
          <w:hyperlink w:anchor="__RefHeading___Toc1055694_237004111">
            <w:r>
              <w:rPr>
                <w:webHidden/>
                <w:rStyle w:val="IndexLink"/>
              </w:rPr>
              <w:t>3</w:t>
            </w:r>
            <w:r>
              <w:rPr>
                <w:rStyle w:val="IndexLink"/>
                <w:rtl w:val="true"/>
              </w:rPr>
              <w:t xml:space="preserve">. </w:t>
            </w:r>
            <w:r>
              <w:rPr>
                <w:rStyle w:val="IndexLink"/>
                <w:rtl w:val="true"/>
              </w:rPr>
              <w:t>جایگاه مسجد در جهان اسلام</w:t>
            </w:r>
            <w:r>
              <w:rPr>
                <w:rStyle w:val="IndexLink"/>
                <w:rtl w:val="true"/>
              </w:rPr>
              <w:tab/>
            </w:r>
            <w:r>
              <w:rPr>
                <w:rStyle w:val="IndexLink"/>
              </w:rPr>
              <w:t>34</w:t>
            </w:r>
          </w:hyperlink>
        </w:p>
        <w:p>
          <w:pPr>
            <w:pStyle w:val="Contents4"/>
            <w:tabs>
              <w:tab w:val="clear" w:pos="8176"/>
              <w:tab w:val="right" w:pos="9026" w:leader="dot"/>
            </w:tabs>
            <w:rPr/>
          </w:pPr>
          <w:hyperlink w:anchor="__RefHeading___Toc1055696_237004111">
            <w:r>
              <w:rPr>
                <w:webHidden/>
                <w:rStyle w:val="IndexLink"/>
                <w:rtl w:val="true"/>
              </w:rPr>
              <w:t>اشاره</w:t>
            </w:r>
            <w:r>
              <w:rPr>
                <w:rStyle w:val="IndexLink"/>
                <w:rtl w:val="true"/>
              </w:rPr>
              <w:tab/>
            </w:r>
            <w:r>
              <w:rPr>
                <w:rStyle w:val="IndexLink"/>
              </w:rPr>
              <w:t>34</w:t>
            </w:r>
          </w:hyperlink>
        </w:p>
        <w:p>
          <w:pPr>
            <w:pStyle w:val="Contents4"/>
            <w:tabs>
              <w:tab w:val="clear" w:pos="8176"/>
              <w:tab w:val="right" w:pos="9026" w:leader="dot"/>
            </w:tabs>
            <w:rPr/>
          </w:pPr>
          <w:hyperlink w:anchor="__RefHeading___Toc1055698_237004111">
            <w:r>
              <w:rPr>
                <w:webHidden/>
                <w:rStyle w:val="IndexLink"/>
              </w:rPr>
              <w:t>3-1</w:t>
            </w:r>
            <w:r>
              <w:rPr>
                <w:rStyle w:val="IndexLink"/>
                <w:rtl w:val="true"/>
              </w:rPr>
              <w:t xml:space="preserve">. </w:t>
            </w:r>
            <w:r>
              <w:rPr>
                <w:rStyle w:val="IndexLink"/>
                <w:rtl w:val="true"/>
              </w:rPr>
              <w:t>مساجد، کانون بیداری اسلامی</w:t>
            </w:r>
            <w:r>
              <w:rPr>
                <w:rStyle w:val="IndexLink"/>
                <w:rtl w:val="true"/>
              </w:rPr>
              <w:tab/>
            </w:r>
            <w:r>
              <w:rPr>
                <w:rStyle w:val="IndexLink"/>
              </w:rPr>
              <w:t>35</w:t>
            </w:r>
          </w:hyperlink>
        </w:p>
        <w:p>
          <w:pPr>
            <w:pStyle w:val="Contents4"/>
            <w:tabs>
              <w:tab w:val="clear" w:pos="8176"/>
              <w:tab w:val="right" w:pos="9026" w:leader="dot"/>
            </w:tabs>
            <w:rPr/>
          </w:pPr>
          <w:hyperlink w:anchor="__RefHeading___Toc1055700_237004111">
            <w:r>
              <w:rPr>
                <w:webHidden/>
                <w:rStyle w:val="IndexLink"/>
              </w:rPr>
              <w:t>3-2</w:t>
            </w:r>
            <w:r>
              <w:rPr>
                <w:rStyle w:val="IndexLink"/>
                <w:rtl w:val="true"/>
              </w:rPr>
              <w:t xml:space="preserve">. </w:t>
            </w:r>
            <w:r>
              <w:rPr>
                <w:rStyle w:val="IndexLink"/>
                <w:rtl w:val="true"/>
              </w:rPr>
              <w:t>مساجد، محور اقدامات و مباحث سیاسی امت اسلامی</w:t>
            </w:r>
            <w:r>
              <w:rPr>
                <w:rStyle w:val="IndexLink"/>
                <w:rtl w:val="true"/>
              </w:rPr>
              <w:tab/>
            </w:r>
            <w:r>
              <w:rPr>
                <w:rStyle w:val="IndexLink"/>
              </w:rPr>
              <w:t>38</w:t>
            </w:r>
          </w:hyperlink>
        </w:p>
        <w:p>
          <w:pPr>
            <w:pStyle w:val="Contents3"/>
            <w:tabs>
              <w:tab w:val="clear" w:pos="8459"/>
              <w:tab w:val="right" w:pos="9026" w:leader="dot"/>
            </w:tabs>
            <w:rPr/>
          </w:pPr>
          <w:hyperlink w:anchor="__RefHeading___Toc1055702_237004111">
            <w:r>
              <w:rPr>
                <w:webHidden/>
                <w:rStyle w:val="IndexLink"/>
              </w:rPr>
              <w:t>4</w:t>
            </w:r>
            <w:r>
              <w:rPr>
                <w:rStyle w:val="IndexLink"/>
                <w:rtl w:val="true"/>
              </w:rPr>
              <w:t xml:space="preserve">. </w:t>
            </w:r>
            <w:r>
              <w:rPr>
                <w:rStyle w:val="IndexLink"/>
                <w:rtl w:val="true"/>
              </w:rPr>
              <w:t>دشمنان و مسجد طراز اسلامی</w:t>
            </w:r>
            <w:r>
              <w:rPr>
                <w:rStyle w:val="IndexLink"/>
                <w:rtl w:val="true"/>
              </w:rPr>
              <w:tab/>
            </w:r>
            <w:r>
              <w:rPr>
                <w:rStyle w:val="IndexLink"/>
              </w:rPr>
              <w:t>39</w:t>
            </w:r>
          </w:hyperlink>
        </w:p>
        <w:p>
          <w:pPr>
            <w:pStyle w:val="Contents4"/>
            <w:tabs>
              <w:tab w:val="clear" w:pos="8176"/>
              <w:tab w:val="right" w:pos="9026" w:leader="dot"/>
            </w:tabs>
            <w:rPr/>
          </w:pPr>
          <w:hyperlink w:anchor="__RefHeading___Toc1055704_237004111">
            <w:r>
              <w:rPr>
                <w:webHidden/>
                <w:rStyle w:val="IndexLink"/>
              </w:rPr>
              <w:t>4-1</w:t>
            </w:r>
            <w:r>
              <w:rPr>
                <w:rStyle w:val="IndexLink"/>
                <w:rtl w:val="true"/>
              </w:rPr>
              <w:t xml:space="preserve">. </w:t>
            </w:r>
            <w:r>
              <w:rPr>
                <w:rStyle w:val="IndexLink"/>
                <w:rtl w:val="true"/>
              </w:rPr>
              <w:t>ترس و کینه دشمنان از مساجد</w:t>
            </w:r>
            <w:r>
              <w:rPr>
                <w:rStyle w:val="IndexLink"/>
                <w:rtl w:val="true"/>
              </w:rPr>
              <w:tab/>
            </w:r>
            <w:r>
              <w:rPr>
                <w:rStyle w:val="IndexLink"/>
              </w:rPr>
              <w:t>39</w:t>
            </w:r>
          </w:hyperlink>
        </w:p>
        <w:p>
          <w:pPr>
            <w:pStyle w:val="Contents4"/>
            <w:tabs>
              <w:tab w:val="clear" w:pos="8176"/>
              <w:tab w:val="right" w:pos="9026" w:leader="dot"/>
            </w:tabs>
            <w:rPr/>
          </w:pPr>
          <w:hyperlink w:anchor="__RefHeading___Toc1055706_237004111">
            <w:r>
              <w:rPr>
                <w:webHidden/>
                <w:rStyle w:val="IndexLink"/>
              </w:rPr>
              <w:t>4-2</w:t>
            </w:r>
            <w:r>
              <w:rPr>
                <w:rStyle w:val="IndexLink"/>
                <w:rtl w:val="true"/>
              </w:rPr>
              <w:t>.</w:t>
            </w:r>
            <w:r>
              <w:rPr>
                <w:rStyle w:val="IndexLink"/>
                <w:rtl w:val="true"/>
              </w:rPr>
              <w:t>تلاش برای نابودی مساجد جهان اسلام</w:t>
            </w:r>
            <w:r>
              <w:rPr>
                <w:rStyle w:val="IndexLink"/>
                <w:rtl w:val="true"/>
              </w:rPr>
              <w:tab/>
            </w:r>
            <w:r>
              <w:rPr>
                <w:rStyle w:val="IndexLink"/>
              </w:rPr>
              <w:t>40</w:t>
            </w:r>
          </w:hyperlink>
        </w:p>
        <w:p>
          <w:pPr>
            <w:pStyle w:val="Contents2"/>
            <w:tabs>
              <w:tab w:val="clear" w:pos="8743"/>
              <w:tab w:val="right" w:pos="9026" w:leader="dot"/>
            </w:tabs>
            <w:rPr/>
          </w:pPr>
          <w:hyperlink w:anchor="__RefHeading___Toc1055708_237004111">
            <w:r>
              <w:rPr>
                <w:webHidden/>
                <w:rStyle w:val="IndexLink"/>
                <w:rtl w:val="true"/>
              </w:rPr>
              <w:t>فصل دوم</w:t>
            </w:r>
            <w:r>
              <w:rPr>
                <w:rStyle w:val="IndexLink"/>
                <w:rtl w:val="true"/>
              </w:rPr>
              <w:t xml:space="preserve">: </w:t>
            </w:r>
            <w:r>
              <w:rPr>
                <w:rStyle w:val="IndexLink"/>
                <w:rtl w:val="true"/>
              </w:rPr>
              <w:t>چیستی مسجد طراز اسلامی</w:t>
            </w:r>
            <w:r>
              <w:rPr>
                <w:rStyle w:val="IndexLink"/>
                <w:rtl w:val="true"/>
              </w:rPr>
              <w:tab/>
            </w:r>
            <w:r>
              <w:rPr>
                <w:rStyle w:val="IndexLink"/>
              </w:rPr>
              <w:t>43</w:t>
            </w:r>
          </w:hyperlink>
        </w:p>
        <w:p>
          <w:pPr>
            <w:pStyle w:val="Contents3"/>
            <w:tabs>
              <w:tab w:val="clear" w:pos="8459"/>
              <w:tab w:val="right" w:pos="9026" w:leader="dot"/>
            </w:tabs>
            <w:rPr/>
          </w:pPr>
          <w:hyperlink w:anchor="__RefHeading___Toc1055710_237004111">
            <w:r>
              <w:rPr>
                <w:webHidden/>
                <w:rStyle w:val="IndexLink"/>
                <w:rtl w:val="true"/>
              </w:rPr>
              <w:t>اشاره</w:t>
            </w:r>
            <w:r>
              <w:rPr>
                <w:rStyle w:val="IndexLink"/>
                <w:rtl w:val="true"/>
              </w:rPr>
              <w:tab/>
            </w:r>
            <w:r>
              <w:rPr>
                <w:rStyle w:val="IndexLink"/>
              </w:rPr>
              <w:t>43</w:t>
            </w:r>
          </w:hyperlink>
        </w:p>
        <w:p>
          <w:pPr>
            <w:pStyle w:val="Contents3"/>
            <w:tabs>
              <w:tab w:val="clear" w:pos="8459"/>
              <w:tab w:val="right" w:pos="9026" w:leader="dot"/>
            </w:tabs>
            <w:rPr/>
          </w:pPr>
          <w:hyperlink w:anchor="__RefHeading___Toc1055712_237004111">
            <w:r>
              <w:rPr>
                <w:webHidden/>
                <w:rStyle w:val="IndexLink"/>
              </w:rPr>
              <w:t>1</w:t>
            </w:r>
            <w:r>
              <w:rPr>
                <w:rStyle w:val="IndexLink"/>
                <w:rtl w:val="true"/>
              </w:rPr>
              <w:t>.</w:t>
            </w:r>
            <w:r>
              <w:rPr>
                <w:rStyle w:val="IndexLink"/>
                <w:rtl w:val="true"/>
              </w:rPr>
              <w:t>ماهیّت</w:t>
            </w:r>
            <w:r>
              <w:rPr>
                <w:rStyle w:val="IndexLink"/>
                <w:rtl w:val="true"/>
              </w:rPr>
              <w:tab/>
            </w:r>
            <w:r>
              <w:rPr>
                <w:rStyle w:val="IndexLink"/>
              </w:rPr>
              <w:t>45</w:t>
            </w:r>
          </w:hyperlink>
        </w:p>
        <w:p>
          <w:pPr>
            <w:pStyle w:val="Contents4"/>
            <w:tabs>
              <w:tab w:val="clear" w:pos="8176"/>
              <w:tab w:val="right" w:pos="9026" w:leader="dot"/>
            </w:tabs>
            <w:rPr/>
          </w:pPr>
          <w:hyperlink w:anchor="__RefHeading___Toc1055714_237004111">
            <w:r>
              <w:rPr>
                <w:webHidden/>
                <w:rStyle w:val="IndexLink"/>
              </w:rPr>
              <w:t>1-1</w:t>
            </w:r>
            <w:r>
              <w:rPr>
                <w:rStyle w:val="IndexLink"/>
                <w:rtl w:val="true"/>
              </w:rPr>
              <w:t xml:space="preserve">. </w:t>
            </w:r>
            <w:r>
              <w:rPr>
                <w:rStyle w:val="IndexLink"/>
                <w:rtl w:val="true"/>
              </w:rPr>
              <w:t>مسجد، مظهر آمیختگی دنیا و آخرت</w:t>
            </w:r>
            <w:r>
              <w:rPr>
                <w:rStyle w:val="IndexLink"/>
                <w:rtl w:val="true"/>
              </w:rPr>
              <w:tab/>
            </w:r>
            <w:r>
              <w:rPr>
                <w:rStyle w:val="IndexLink"/>
              </w:rPr>
              <w:t>45</w:t>
            </w:r>
          </w:hyperlink>
        </w:p>
        <w:p>
          <w:pPr>
            <w:pStyle w:val="Contents4"/>
            <w:tabs>
              <w:tab w:val="clear" w:pos="8176"/>
              <w:tab w:val="right" w:pos="9026" w:leader="dot"/>
            </w:tabs>
            <w:rPr/>
          </w:pPr>
          <w:hyperlink w:anchor="__RefHeading___Toc1055716_237004111">
            <w:r>
              <w:rPr>
                <w:webHidden/>
                <w:rStyle w:val="IndexLink"/>
              </w:rPr>
              <w:t>1-2</w:t>
            </w:r>
            <w:r>
              <w:rPr>
                <w:rStyle w:val="IndexLink"/>
                <w:rtl w:val="true"/>
              </w:rPr>
              <w:t>.</w:t>
            </w:r>
            <w:r>
              <w:rPr>
                <w:rStyle w:val="IndexLink"/>
                <w:rtl w:val="true"/>
              </w:rPr>
              <w:t>مسجد، جایگاه عبادت و پایگاه سیاست</w:t>
            </w:r>
            <w:r>
              <w:rPr>
                <w:rStyle w:val="IndexLink"/>
                <w:rtl w:val="true"/>
              </w:rPr>
              <w:tab/>
            </w:r>
            <w:r>
              <w:rPr>
                <w:rStyle w:val="IndexLink"/>
              </w:rPr>
              <w:t>45</w:t>
            </w:r>
          </w:hyperlink>
        </w:p>
        <w:p>
          <w:pPr>
            <w:pStyle w:val="Contents4"/>
            <w:tabs>
              <w:tab w:val="clear" w:pos="8176"/>
              <w:tab w:val="right" w:pos="9026" w:leader="dot"/>
            </w:tabs>
            <w:rPr/>
          </w:pPr>
          <w:hyperlink w:anchor="__RefHeading___Toc1055718_237004111">
            <w:r>
              <w:rPr>
                <w:webHidden/>
                <w:rStyle w:val="IndexLink"/>
              </w:rPr>
              <w:t>1-3</w:t>
            </w:r>
            <w:r>
              <w:rPr>
                <w:rStyle w:val="IndexLink"/>
                <w:rtl w:val="true"/>
              </w:rPr>
              <w:t xml:space="preserve">. </w:t>
            </w:r>
            <w:r>
              <w:rPr>
                <w:rStyle w:val="IndexLink"/>
                <w:rtl w:val="true"/>
              </w:rPr>
              <w:t>مسجد،پایگاه نشاط، معنویت و اخلاق</w:t>
            </w:r>
            <w:r>
              <w:rPr>
                <w:rStyle w:val="IndexLink"/>
                <w:rtl w:val="true"/>
              </w:rPr>
              <w:tab/>
            </w:r>
            <w:r>
              <w:rPr>
                <w:rStyle w:val="IndexLink"/>
              </w:rPr>
              <w:t>46</w:t>
            </w:r>
          </w:hyperlink>
        </w:p>
        <w:p>
          <w:pPr>
            <w:pStyle w:val="Contents4"/>
            <w:tabs>
              <w:tab w:val="clear" w:pos="8176"/>
              <w:tab w:val="right" w:pos="9026" w:leader="dot"/>
            </w:tabs>
            <w:rPr/>
          </w:pPr>
          <w:hyperlink w:anchor="__RefHeading___Toc1055720_237004111">
            <w:r>
              <w:rPr>
                <w:webHidden/>
                <w:rStyle w:val="IndexLink"/>
              </w:rPr>
              <w:t>1-4</w:t>
            </w:r>
            <w:r>
              <w:rPr>
                <w:rStyle w:val="IndexLink"/>
                <w:rtl w:val="true"/>
              </w:rPr>
              <w:t xml:space="preserve">. </w:t>
            </w:r>
            <w:r>
              <w:rPr>
                <w:rStyle w:val="IndexLink"/>
                <w:rtl w:val="true"/>
              </w:rPr>
              <w:t>مسجد، سنگر اسلام و انقلاب</w:t>
            </w:r>
            <w:r>
              <w:rPr>
                <w:rStyle w:val="IndexLink"/>
                <w:rtl w:val="true"/>
              </w:rPr>
              <w:tab/>
            </w:r>
            <w:r>
              <w:rPr>
                <w:rStyle w:val="IndexLink"/>
              </w:rPr>
              <w:t>47</w:t>
            </w:r>
          </w:hyperlink>
        </w:p>
        <w:p>
          <w:pPr>
            <w:pStyle w:val="Contents4"/>
            <w:tabs>
              <w:tab w:val="clear" w:pos="8176"/>
              <w:tab w:val="right" w:pos="9026" w:leader="dot"/>
            </w:tabs>
            <w:rPr/>
          </w:pPr>
          <w:hyperlink w:anchor="__RefHeading___Toc1055722_237004111">
            <w:r>
              <w:rPr>
                <w:webHidden/>
                <w:rStyle w:val="IndexLink"/>
              </w:rPr>
              <w:t>1-5</w:t>
            </w:r>
            <w:r>
              <w:rPr>
                <w:rStyle w:val="IndexLink"/>
                <w:rtl w:val="true"/>
              </w:rPr>
              <w:t xml:space="preserve">. </w:t>
            </w:r>
            <w:r>
              <w:rPr>
                <w:rStyle w:val="IndexLink"/>
                <w:rtl w:val="true"/>
              </w:rPr>
              <w:t>مسجد،پایگاه معرفت و روشنگری</w:t>
            </w:r>
            <w:r>
              <w:rPr>
                <w:rStyle w:val="IndexLink"/>
                <w:rtl w:val="true"/>
              </w:rPr>
              <w:tab/>
            </w:r>
            <w:r>
              <w:rPr>
                <w:rStyle w:val="IndexLink"/>
              </w:rPr>
              <w:t>48</w:t>
            </w:r>
          </w:hyperlink>
        </w:p>
        <w:p>
          <w:pPr>
            <w:pStyle w:val="Contents3"/>
            <w:tabs>
              <w:tab w:val="clear" w:pos="8459"/>
              <w:tab w:val="right" w:pos="9026" w:leader="dot"/>
            </w:tabs>
            <w:rPr/>
          </w:pPr>
          <w:hyperlink w:anchor="__RefHeading___Toc1055724_237004111">
            <w:r>
              <w:rPr>
                <w:webHidden/>
                <w:rStyle w:val="IndexLink"/>
              </w:rPr>
              <w:t>2</w:t>
            </w:r>
            <w:r>
              <w:rPr>
                <w:rStyle w:val="IndexLink"/>
                <w:rtl w:val="true"/>
              </w:rPr>
              <w:t xml:space="preserve">. </w:t>
            </w:r>
            <w:r>
              <w:rPr>
                <w:rStyle w:val="IndexLink"/>
                <w:rtl w:val="true"/>
              </w:rPr>
              <w:t>شاخص‌ها</w:t>
            </w:r>
            <w:r>
              <w:rPr>
                <w:rStyle w:val="IndexLink"/>
                <w:rtl w:val="true"/>
              </w:rPr>
              <w:tab/>
            </w:r>
            <w:r>
              <w:rPr>
                <w:rStyle w:val="IndexLink"/>
              </w:rPr>
              <w:t>49</w:t>
            </w:r>
          </w:hyperlink>
        </w:p>
        <w:p>
          <w:pPr>
            <w:pStyle w:val="Contents4"/>
            <w:tabs>
              <w:tab w:val="clear" w:pos="8176"/>
              <w:tab w:val="right" w:pos="9026" w:leader="dot"/>
            </w:tabs>
            <w:rPr/>
          </w:pPr>
          <w:hyperlink w:anchor="__RefHeading___Toc1055726_237004111">
            <w:r>
              <w:rPr>
                <w:webHidden/>
                <w:rStyle w:val="IndexLink"/>
              </w:rPr>
              <w:t>2-1</w:t>
            </w:r>
            <w:r>
              <w:rPr>
                <w:rStyle w:val="IndexLink"/>
                <w:rtl w:val="true"/>
              </w:rPr>
              <w:t xml:space="preserve">. </w:t>
            </w:r>
            <w:r>
              <w:rPr>
                <w:rStyle w:val="IndexLink"/>
                <w:rtl w:val="true"/>
              </w:rPr>
              <w:t>آباد و پررونق</w:t>
            </w:r>
            <w:r>
              <w:rPr>
                <w:rStyle w:val="IndexLink"/>
                <w:rtl w:val="true"/>
              </w:rPr>
              <w:tab/>
            </w:r>
            <w:r>
              <w:rPr>
                <w:rStyle w:val="IndexLink"/>
              </w:rPr>
              <w:t>49</w:t>
            </w:r>
          </w:hyperlink>
        </w:p>
        <w:p>
          <w:pPr>
            <w:pStyle w:val="Contents5"/>
            <w:tabs>
              <w:tab w:val="clear" w:pos="7892"/>
              <w:tab w:val="right" w:pos="9026" w:leader="dot"/>
            </w:tabs>
            <w:rPr/>
          </w:pPr>
          <w:hyperlink w:anchor="__RefHeading___Toc1055728_237004111">
            <w:r>
              <w:rPr>
                <w:webHidden/>
                <w:rStyle w:val="IndexLink"/>
              </w:rPr>
              <w:t>2-1-1</w:t>
            </w:r>
            <w:r>
              <w:rPr>
                <w:rStyle w:val="IndexLink"/>
                <w:rtl w:val="true"/>
              </w:rPr>
              <w:t xml:space="preserve">. </w:t>
            </w:r>
            <w:r>
              <w:rPr>
                <w:rStyle w:val="IndexLink"/>
                <w:rtl w:val="true"/>
              </w:rPr>
              <w:t>ملاک،آبادی مساجد</w:t>
            </w:r>
            <w:r>
              <w:rPr>
                <w:rStyle w:val="IndexLink"/>
                <w:rtl w:val="true"/>
              </w:rPr>
              <w:tab/>
            </w:r>
            <w:r>
              <w:rPr>
                <w:rStyle w:val="IndexLink"/>
              </w:rPr>
              <w:t>49</w:t>
            </w:r>
          </w:hyperlink>
        </w:p>
        <w:p>
          <w:pPr>
            <w:pStyle w:val="Contents5"/>
            <w:tabs>
              <w:tab w:val="clear" w:pos="7892"/>
              <w:tab w:val="right" w:pos="9026" w:leader="dot"/>
            </w:tabs>
            <w:rPr/>
          </w:pPr>
          <w:hyperlink w:anchor="__RefHeading___Toc1055730_237004111">
            <w:r>
              <w:rPr>
                <w:webHidden/>
                <w:rStyle w:val="IndexLink"/>
              </w:rPr>
              <w:t>2-1-2</w:t>
            </w:r>
            <w:r>
              <w:rPr>
                <w:rStyle w:val="IndexLink"/>
                <w:rtl w:val="true"/>
              </w:rPr>
              <w:t>.</w:t>
            </w:r>
            <w:r>
              <w:rPr>
                <w:rStyle w:val="IndexLink"/>
                <w:rtl w:val="true"/>
              </w:rPr>
              <w:t>مساجد، روزبه روز گرمتر و سرشار از نمازگزار</w:t>
            </w:r>
            <w:r>
              <w:rPr>
                <w:rStyle w:val="IndexLink"/>
                <w:rtl w:val="true"/>
              </w:rPr>
              <w:tab/>
            </w:r>
            <w:r>
              <w:rPr>
                <w:rStyle w:val="IndexLink"/>
              </w:rPr>
              <w:t>50</w:t>
            </w:r>
          </w:hyperlink>
        </w:p>
        <w:p>
          <w:pPr>
            <w:pStyle w:val="Contents4"/>
            <w:tabs>
              <w:tab w:val="clear" w:pos="8176"/>
              <w:tab w:val="right" w:pos="9026" w:leader="dot"/>
            </w:tabs>
            <w:rPr/>
          </w:pPr>
          <w:hyperlink w:anchor="__RefHeading___Toc1055732_237004111">
            <w:r>
              <w:rPr>
                <w:webHidden/>
                <w:rStyle w:val="IndexLink"/>
              </w:rPr>
              <w:t>2-2</w:t>
            </w:r>
            <w:r>
              <w:rPr>
                <w:rStyle w:val="IndexLink"/>
                <w:rtl w:val="true"/>
              </w:rPr>
              <w:t xml:space="preserve">. </w:t>
            </w:r>
            <w:r>
              <w:rPr>
                <w:rStyle w:val="IndexLink"/>
                <w:rtl w:val="true"/>
              </w:rPr>
              <w:t>مرکز و کانون شهر و روستا</w:t>
            </w:r>
            <w:r>
              <w:rPr>
                <w:rStyle w:val="IndexLink"/>
                <w:rtl w:val="true"/>
              </w:rPr>
              <w:tab/>
            </w:r>
            <w:r>
              <w:rPr>
                <w:rStyle w:val="IndexLink"/>
              </w:rPr>
              <w:t>52</w:t>
            </w:r>
          </w:hyperlink>
        </w:p>
        <w:p>
          <w:pPr>
            <w:pStyle w:val="Contents4"/>
            <w:tabs>
              <w:tab w:val="clear" w:pos="8176"/>
              <w:tab w:val="right" w:pos="9026" w:leader="dot"/>
            </w:tabs>
            <w:rPr/>
          </w:pPr>
          <w:hyperlink w:anchor="__RefHeading___Toc1055734_237004111">
            <w:r>
              <w:rPr>
                <w:webHidden/>
                <w:rStyle w:val="IndexLink"/>
              </w:rPr>
              <w:t>2-3</w:t>
            </w:r>
            <w:r>
              <w:rPr>
                <w:rStyle w:val="IndexLink"/>
                <w:rtl w:val="true"/>
              </w:rPr>
              <w:t xml:space="preserve">. </w:t>
            </w:r>
            <w:r>
              <w:rPr>
                <w:rStyle w:val="IndexLink"/>
                <w:rtl w:val="true"/>
              </w:rPr>
              <w:t>دارای آرایه‌های ظاهری و معنوی</w:t>
            </w:r>
            <w:r>
              <w:rPr>
                <w:rStyle w:val="IndexLink"/>
                <w:rtl w:val="true"/>
              </w:rPr>
              <w:tab/>
            </w:r>
            <w:r>
              <w:rPr>
                <w:rStyle w:val="IndexLink"/>
              </w:rPr>
              <w:t>52</w:t>
            </w:r>
          </w:hyperlink>
        </w:p>
        <w:p>
          <w:pPr>
            <w:pStyle w:val="Contents5"/>
            <w:tabs>
              <w:tab w:val="clear" w:pos="7892"/>
              <w:tab w:val="right" w:pos="9026" w:leader="dot"/>
            </w:tabs>
            <w:rPr/>
          </w:pPr>
          <w:hyperlink w:anchor="__RefHeading___Toc1055736_237004111">
            <w:r>
              <w:rPr>
                <w:webHidden/>
                <w:rStyle w:val="IndexLink"/>
              </w:rPr>
              <w:t>2-3-1</w:t>
            </w:r>
            <w:r>
              <w:rPr>
                <w:rStyle w:val="IndexLink"/>
                <w:rtl w:val="true"/>
              </w:rPr>
              <w:t xml:space="preserve">. </w:t>
            </w:r>
            <w:r>
              <w:rPr>
                <w:rStyle w:val="IndexLink"/>
                <w:rtl w:val="true"/>
              </w:rPr>
              <w:t>نمایش پاکیزگی و زیبایی در مساجد</w:t>
            </w:r>
            <w:r>
              <w:rPr>
                <w:rStyle w:val="IndexLink"/>
                <w:rtl w:val="true"/>
              </w:rPr>
              <w:tab/>
            </w:r>
            <w:r>
              <w:rPr>
                <w:rStyle w:val="IndexLink"/>
              </w:rPr>
              <w:t>52</w:t>
            </w:r>
          </w:hyperlink>
        </w:p>
        <w:p>
          <w:pPr>
            <w:pStyle w:val="Contents5"/>
            <w:tabs>
              <w:tab w:val="clear" w:pos="7892"/>
              <w:tab w:val="right" w:pos="9026" w:leader="dot"/>
            </w:tabs>
            <w:rPr/>
          </w:pPr>
          <w:hyperlink w:anchor="__RefHeading___Toc1055738_237004111">
            <w:r>
              <w:rPr>
                <w:webHidden/>
                <w:rStyle w:val="IndexLink"/>
              </w:rPr>
              <w:t>3-2-2</w:t>
            </w:r>
            <w:r>
              <w:rPr>
                <w:rStyle w:val="IndexLink"/>
                <w:rtl w:val="true"/>
              </w:rPr>
              <w:t xml:space="preserve">. </w:t>
            </w:r>
            <w:r>
              <w:rPr>
                <w:rStyle w:val="IndexLink"/>
                <w:rtl w:val="true"/>
              </w:rPr>
              <w:t>مساجد، لبریز از نشاط و معنویت</w:t>
            </w:r>
            <w:r>
              <w:rPr>
                <w:rStyle w:val="IndexLink"/>
                <w:rtl w:val="true"/>
              </w:rPr>
              <w:tab/>
            </w:r>
            <w:r>
              <w:rPr>
                <w:rStyle w:val="IndexLink"/>
              </w:rPr>
              <w:t>54</w:t>
            </w:r>
          </w:hyperlink>
        </w:p>
        <w:p>
          <w:pPr>
            <w:pStyle w:val="Contents4"/>
            <w:tabs>
              <w:tab w:val="clear" w:pos="8176"/>
              <w:tab w:val="right" w:pos="9026" w:leader="dot"/>
            </w:tabs>
            <w:rPr/>
          </w:pPr>
          <w:hyperlink w:anchor="__RefHeading___Toc1055740_237004111">
            <w:r>
              <w:rPr>
                <w:webHidden/>
                <w:rStyle w:val="IndexLink"/>
              </w:rPr>
              <w:t>2-4</w:t>
            </w:r>
            <w:r>
              <w:rPr>
                <w:rStyle w:val="IndexLink"/>
                <w:rtl w:val="true"/>
              </w:rPr>
              <w:t xml:space="preserve">. </w:t>
            </w:r>
            <w:r>
              <w:rPr>
                <w:rStyle w:val="IndexLink"/>
                <w:rtl w:val="true"/>
              </w:rPr>
              <w:t>مایه برکت و به دور از زحمت</w:t>
            </w:r>
            <w:r>
              <w:rPr>
                <w:rStyle w:val="IndexLink"/>
                <w:rtl w:val="true"/>
              </w:rPr>
              <w:tab/>
            </w:r>
            <w:r>
              <w:rPr>
                <w:rStyle w:val="IndexLink"/>
              </w:rPr>
              <w:t>55</w:t>
            </w:r>
          </w:hyperlink>
        </w:p>
        <w:p>
          <w:pPr>
            <w:pStyle w:val="Contents4"/>
            <w:tabs>
              <w:tab w:val="clear" w:pos="8176"/>
              <w:tab w:val="right" w:pos="9026" w:leader="dot"/>
            </w:tabs>
            <w:rPr/>
          </w:pPr>
          <w:hyperlink w:anchor="__RefHeading___Toc1055742_237004111">
            <w:r>
              <w:rPr>
                <w:webHidden/>
                <w:rStyle w:val="IndexLink"/>
              </w:rPr>
              <w:t>2-5</w:t>
            </w:r>
            <w:r>
              <w:rPr>
                <w:rStyle w:val="IndexLink"/>
                <w:rtl w:val="true"/>
              </w:rPr>
              <w:t xml:space="preserve">. </w:t>
            </w:r>
            <w:r>
              <w:rPr>
                <w:rStyle w:val="IndexLink"/>
                <w:rtl w:val="true"/>
              </w:rPr>
              <w:t>دارای روابط مستحکم با مردم</w:t>
            </w:r>
            <w:r>
              <w:rPr>
                <w:rStyle w:val="IndexLink"/>
                <w:rtl w:val="true"/>
              </w:rPr>
              <w:tab/>
            </w:r>
            <w:r>
              <w:rPr>
                <w:rStyle w:val="IndexLink"/>
              </w:rPr>
              <w:t>56</w:t>
            </w:r>
          </w:hyperlink>
        </w:p>
        <w:p>
          <w:pPr>
            <w:pStyle w:val="Contents5"/>
            <w:tabs>
              <w:tab w:val="clear" w:pos="7892"/>
              <w:tab w:val="right" w:pos="9026" w:leader="dot"/>
            </w:tabs>
            <w:rPr/>
          </w:pPr>
          <w:hyperlink w:anchor="__RefHeading___Toc1055744_237004111">
            <w:r>
              <w:rPr>
                <w:webHidden/>
                <w:rStyle w:val="IndexLink"/>
              </w:rPr>
              <w:t>2-5-1</w:t>
            </w:r>
            <w:r>
              <w:rPr>
                <w:rStyle w:val="IndexLink"/>
                <w:rtl w:val="true"/>
              </w:rPr>
              <w:t xml:space="preserve">. </w:t>
            </w:r>
            <w:r>
              <w:rPr>
                <w:rStyle w:val="IndexLink"/>
                <w:rtl w:val="true"/>
              </w:rPr>
              <w:t>برقراری ارتباط با همه اقشار</w:t>
            </w:r>
            <w:r>
              <w:rPr>
                <w:rStyle w:val="IndexLink"/>
                <w:rtl w:val="true"/>
              </w:rPr>
              <w:tab/>
            </w:r>
            <w:r>
              <w:rPr>
                <w:rStyle w:val="IndexLink"/>
              </w:rPr>
              <w:t>56</w:t>
            </w:r>
          </w:hyperlink>
        </w:p>
        <w:p>
          <w:pPr>
            <w:pStyle w:val="Contents5"/>
            <w:tabs>
              <w:tab w:val="clear" w:pos="7892"/>
              <w:tab w:val="right" w:pos="9026" w:leader="dot"/>
            </w:tabs>
            <w:rPr/>
          </w:pPr>
          <w:hyperlink w:anchor="__RefHeading___Toc1055746_237004111">
            <w:r>
              <w:rPr>
                <w:webHidden/>
                <w:rStyle w:val="IndexLink"/>
              </w:rPr>
              <w:t>2-5-2</w:t>
            </w:r>
            <w:r>
              <w:rPr>
                <w:rStyle w:val="IndexLink"/>
                <w:rtl w:val="true"/>
              </w:rPr>
              <w:t xml:space="preserve">. </w:t>
            </w:r>
            <w:r>
              <w:rPr>
                <w:rStyle w:val="IndexLink"/>
                <w:rtl w:val="true"/>
              </w:rPr>
              <w:t>افطاری در ماه رمضان، بستری برای ارتباط</w:t>
            </w:r>
            <w:r>
              <w:rPr>
                <w:rStyle w:val="IndexLink"/>
                <w:rtl w:val="true"/>
              </w:rPr>
              <w:tab/>
            </w:r>
            <w:r>
              <w:rPr>
                <w:rStyle w:val="IndexLink"/>
              </w:rPr>
              <w:t>57</w:t>
            </w:r>
          </w:hyperlink>
        </w:p>
        <w:p>
          <w:pPr>
            <w:pStyle w:val="Contents4"/>
            <w:tabs>
              <w:tab w:val="clear" w:pos="8176"/>
              <w:tab w:val="right" w:pos="9026" w:leader="dot"/>
            </w:tabs>
            <w:rPr/>
          </w:pPr>
          <w:hyperlink w:anchor="__RefHeading___Toc1055748_237004111">
            <w:r>
              <w:rPr>
                <w:webHidden/>
                <w:rStyle w:val="IndexLink"/>
              </w:rPr>
              <w:t>2-6</w:t>
            </w:r>
            <w:r>
              <w:rPr>
                <w:rStyle w:val="IndexLink"/>
                <w:rtl w:val="true"/>
              </w:rPr>
              <w:t xml:space="preserve">. </w:t>
            </w:r>
            <w:r>
              <w:rPr>
                <w:rStyle w:val="IndexLink"/>
                <w:rtl w:val="true"/>
              </w:rPr>
              <w:t>مکانی جذاب برای جوانان</w:t>
            </w:r>
            <w:r>
              <w:rPr>
                <w:rStyle w:val="IndexLink"/>
                <w:rtl w:val="true"/>
              </w:rPr>
              <w:tab/>
            </w:r>
            <w:r>
              <w:rPr>
                <w:rStyle w:val="IndexLink"/>
              </w:rPr>
              <w:t>58</w:t>
            </w:r>
          </w:hyperlink>
        </w:p>
        <w:p>
          <w:pPr>
            <w:pStyle w:val="Contents3"/>
            <w:tabs>
              <w:tab w:val="clear" w:pos="8459"/>
              <w:tab w:val="right" w:pos="9026" w:leader="dot"/>
            </w:tabs>
            <w:rPr/>
          </w:pPr>
          <w:hyperlink w:anchor="__RefHeading___Toc1055750_237004111">
            <w:r>
              <w:rPr>
                <w:webHidden/>
                <w:rStyle w:val="IndexLink"/>
              </w:rPr>
              <w:t>3</w:t>
            </w:r>
            <w:r>
              <w:rPr>
                <w:rStyle w:val="IndexLink"/>
                <w:rtl w:val="true"/>
              </w:rPr>
              <w:t xml:space="preserve">. </w:t>
            </w:r>
            <w:r>
              <w:rPr>
                <w:rStyle w:val="IndexLink"/>
                <w:rtl w:val="true"/>
              </w:rPr>
              <w:t>آثار و کارکردهای مسجد</w:t>
            </w:r>
            <w:r>
              <w:rPr>
                <w:rStyle w:val="IndexLink"/>
                <w:rtl w:val="true"/>
              </w:rPr>
              <w:tab/>
            </w:r>
            <w:r>
              <w:rPr>
                <w:rStyle w:val="IndexLink"/>
              </w:rPr>
              <w:t>59</w:t>
            </w:r>
          </w:hyperlink>
        </w:p>
        <w:p>
          <w:pPr>
            <w:pStyle w:val="Contents4"/>
            <w:tabs>
              <w:tab w:val="clear" w:pos="8176"/>
              <w:tab w:val="right" w:pos="9026" w:leader="dot"/>
            </w:tabs>
            <w:rPr/>
          </w:pPr>
          <w:hyperlink w:anchor="__RefHeading___Toc1055752_237004111">
            <w:r>
              <w:rPr>
                <w:webHidden/>
                <w:rStyle w:val="IndexLink"/>
              </w:rPr>
              <w:t>3-1</w:t>
            </w:r>
            <w:r>
              <w:rPr>
                <w:rStyle w:val="IndexLink"/>
                <w:rtl w:val="true"/>
              </w:rPr>
              <w:t xml:space="preserve">. </w:t>
            </w:r>
            <w:r>
              <w:rPr>
                <w:rStyle w:val="IndexLink"/>
                <w:rtl w:val="true"/>
              </w:rPr>
              <w:t>کارکرد عبادی</w:t>
            </w:r>
            <w:r>
              <w:rPr>
                <w:rStyle w:val="IndexLink"/>
                <w:rtl w:val="true"/>
              </w:rPr>
              <w:tab/>
            </w:r>
            <w:r>
              <w:rPr>
                <w:rStyle w:val="IndexLink"/>
              </w:rPr>
              <w:t>59</w:t>
            </w:r>
          </w:hyperlink>
        </w:p>
        <w:p>
          <w:pPr>
            <w:pStyle w:val="Contents4"/>
            <w:tabs>
              <w:tab w:val="clear" w:pos="8176"/>
              <w:tab w:val="right" w:pos="9026" w:leader="dot"/>
            </w:tabs>
            <w:rPr/>
          </w:pPr>
          <w:hyperlink w:anchor="__RefHeading___Toc1055754_237004111">
            <w:r>
              <w:rPr>
                <w:webHidden/>
                <w:rStyle w:val="IndexLink"/>
              </w:rPr>
              <w:t>3-2</w:t>
            </w:r>
            <w:r>
              <w:rPr>
                <w:rStyle w:val="IndexLink"/>
                <w:rtl w:val="true"/>
              </w:rPr>
              <w:t xml:space="preserve">. </w:t>
            </w:r>
            <w:r>
              <w:rPr>
                <w:rStyle w:val="IndexLink"/>
                <w:rtl w:val="true"/>
              </w:rPr>
              <w:t>کارکرد سیاسی اجتماعی</w:t>
            </w:r>
            <w:r>
              <w:rPr>
                <w:rStyle w:val="IndexLink"/>
                <w:rtl w:val="true"/>
              </w:rPr>
              <w:tab/>
            </w:r>
            <w:r>
              <w:rPr>
                <w:rStyle w:val="IndexLink"/>
              </w:rPr>
              <w:t>60</w:t>
            </w:r>
          </w:hyperlink>
        </w:p>
        <w:p>
          <w:pPr>
            <w:pStyle w:val="Contents5"/>
            <w:tabs>
              <w:tab w:val="clear" w:pos="7892"/>
              <w:tab w:val="right" w:pos="9026" w:leader="dot"/>
            </w:tabs>
            <w:rPr/>
          </w:pPr>
          <w:hyperlink w:anchor="__RefHeading___Toc1055756_237004111">
            <w:r>
              <w:rPr>
                <w:webHidden/>
                <w:rStyle w:val="IndexLink"/>
              </w:rPr>
              <w:t>3-2-1</w:t>
            </w:r>
            <w:r>
              <w:rPr>
                <w:rStyle w:val="IndexLink"/>
                <w:rtl w:val="true"/>
              </w:rPr>
              <w:t xml:space="preserve">. </w:t>
            </w:r>
            <w:r>
              <w:rPr>
                <w:rStyle w:val="IndexLink"/>
                <w:rtl w:val="true"/>
              </w:rPr>
              <w:t>مسجد، مرکز و کانون سیاست</w:t>
            </w:r>
            <w:r>
              <w:rPr>
                <w:rStyle w:val="IndexLink"/>
                <w:rtl w:val="true"/>
              </w:rPr>
              <w:tab/>
            </w:r>
            <w:r>
              <w:rPr>
                <w:rStyle w:val="IndexLink"/>
              </w:rPr>
              <w:t>60</w:t>
            </w:r>
          </w:hyperlink>
        </w:p>
        <w:p>
          <w:pPr>
            <w:pStyle w:val="Contents5"/>
            <w:tabs>
              <w:tab w:val="clear" w:pos="7892"/>
              <w:tab w:val="right" w:pos="9026" w:leader="dot"/>
            </w:tabs>
            <w:rPr/>
          </w:pPr>
          <w:hyperlink w:anchor="__RefHeading___Toc1055758_237004111">
            <w:r>
              <w:rPr>
                <w:webHidden/>
                <w:rStyle w:val="IndexLink"/>
              </w:rPr>
              <w:t>3-2-2</w:t>
            </w:r>
            <w:r>
              <w:rPr>
                <w:rStyle w:val="IndexLink"/>
                <w:rtl w:val="true"/>
              </w:rPr>
              <w:t xml:space="preserve">. </w:t>
            </w:r>
            <w:r>
              <w:rPr>
                <w:rStyle w:val="IndexLink"/>
                <w:rtl w:val="true"/>
              </w:rPr>
              <w:t>مسجد، محل رتق و فتق امور مردم</w:t>
            </w:r>
            <w:r>
              <w:rPr>
                <w:rStyle w:val="IndexLink"/>
                <w:rtl w:val="true"/>
              </w:rPr>
              <w:tab/>
            </w:r>
            <w:r>
              <w:rPr>
                <w:rStyle w:val="IndexLink"/>
              </w:rPr>
              <w:t>62</w:t>
            </w:r>
          </w:hyperlink>
        </w:p>
        <w:p>
          <w:pPr>
            <w:pStyle w:val="Contents4"/>
            <w:tabs>
              <w:tab w:val="clear" w:pos="8176"/>
              <w:tab w:val="right" w:pos="9026" w:leader="dot"/>
            </w:tabs>
            <w:rPr/>
          </w:pPr>
          <w:hyperlink w:anchor="__RefHeading___Toc1055760_237004111">
            <w:r>
              <w:rPr>
                <w:webHidden/>
                <w:rStyle w:val="IndexLink"/>
              </w:rPr>
              <w:t>3-3</w:t>
            </w:r>
            <w:r>
              <w:rPr>
                <w:rStyle w:val="IndexLink"/>
                <w:rtl w:val="true"/>
              </w:rPr>
              <w:t xml:space="preserve">. </w:t>
            </w:r>
            <w:r>
              <w:rPr>
                <w:rStyle w:val="IndexLink"/>
                <w:rtl w:val="true"/>
              </w:rPr>
              <w:t>کارکرد تبلیغی</w:t>
            </w:r>
            <w:r>
              <w:rPr>
                <w:rStyle w:val="IndexLink"/>
                <w:rtl w:val="true"/>
              </w:rPr>
              <w:tab/>
            </w:r>
            <w:r>
              <w:rPr>
                <w:rStyle w:val="IndexLink"/>
              </w:rPr>
              <w:t>64</w:t>
            </w:r>
          </w:hyperlink>
        </w:p>
        <w:p>
          <w:pPr>
            <w:pStyle w:val="Contents4"/>
            <w:tabs>
              <w:tab w:val="clear" w:pos="8176"/>
              <w:tab w:val="right" w:pos="9026" w:leader="dot"/>
            </w:tabs>
            <w:rPr/>
          </w:pPr>
          <w:hyperlink w:anchor="__RefHeading___Toc1055762_237004111">
            <w:r>
              <w:rPr>
                <w:webHidden/>
                <w:rStyle w:val="IndexLink"/>
              </w:rPr>
              <w:t>3-4</w:t>
            </w:r>
            <w:r>
              <w:rPr>
                <w:rStyle w:val="IndexLink"/>
                <w:rtl w:val="true"/>
              </w:rPr>
              <w:t xml:space="preserve">. </w:t>
            </w:r>
            <w:r>
              <w:rPr>
                <w:rStyle w:val="IndexLink"/>
                <w:rtl w:val="true"/>
              </w:rPr>
              <w:t>کارکرد آموزشی تربیتی</w:t>
            </w:r>
            <w:r>
              <w:rPr>
                <w:rStyle w:val="IndexLink"/>
                <w:rtl w:val="true"/>
              </w:rPr>
              <w:tab/>
            </w:r>
            <w:r>
              <w:rPr>
                <w:rStyle w:val="IndexLink"/>
              </w:rPr>
              <w:t>65</w:t>
            </w:r>
          </w:hyperlink>
        </w:p>
        <w:p>
          <w:pPr>
            <w:pStyle w:val="Contents4"/>
            <w:tabs>
              <w:tab w:val="clear" w:pos="8176"/>
              <w:tab w:val="right" w:pos="9026" w:leader="dot"/>
            </w:tabs>
            <w:rPr/>
          </w:pPr>
          <w:hyperlink w:anchor="__RefHeading___Toc1055764_237004111">
            <w:r>
              <w:rPr>
                <w:webHidden/>
                <w:rStyle w:val="IndexLink"/>
              </w:rPr>
              <w:t>3-5</w:t>
            </w:r>
            <w:r>
              <w:rPr>
                <w:rStyle w:val="IndexLink"/>
                <w:rtl w:val="true"/>
              </w:rPr>
              <w:t xml:space="preserve">. </w:t>
            </w:r>
            <w:r>
              <w:rPr>
                <w:rStyle w:val="IndexLink"/>
                <w:rtl w:val="true"/>
              </w:rPr>
              <w:t>کارکرد مبارزاتی و نظامی</w:t>
            </w:r>
            <w:r>
              <w:rPr>
                <w:rStyle w:val="IndexLink"/>
                <w:rtl w:val="true"/>
              </w:rPr>
              <w:tab/>
            </w:r>
            <w:r>
              <w:rPr>
                <w:rStyle w:val="IndexLink"/>
              </w:rPr>
              <w:t>67</w:t>
            </w:r>
          </w:hyperlink>
        </w:p>
        <w:p>
          <w:pPr>
            <w:pStyle w:val="Contents2"/>
            <w:tabs>
              <w:tab w:val="clear" w:pos="8743"/>
              <w:tab w:val="right" w:pos="9026" w:leader="dot"/>
            </w:tabs>
            <w:rPr/>
          </w:pPr>
          <w:hyperlink w:anchor="__RefHeading___Toc1055766_237004111">
            <w:r>
              <w:rPr>
                <w:webHidden/>
                <w:rStyle w:val="IndexLink"/>
                <w:rtl w:val="true"/>
              </w:rPr>
              <w:t>فصل سوم</w:t>
            </w:r>
            <w:r>
              <w:rPr>
                <w:rStyle w:val="IndexLink"/>
                <w:rtl w:val="true"/>
              </w:rPr>
              <w:t xml:space="preserve">: </w:t>
            </w:r>
            <w:r>
              <w:rPr>
                <w:rStyle w:val="IndexLink"/>
                <w:rtl w:val="true"/>
              </w:rPr>
              <w:t>چگونگی مسجد طراز اسلامی</w:t>
            </w:r>
            <w:r>
              <w:rPr>
                <w:rStyle w:val="IndexLink"/>
                <w:rtl w:val="true"/>
              </w:rPr>
              <w:tab/>
            </w:r>
            <w:r>
              <w:rPr>
                <w:rStyle w:val="IndexLink"/>
              </w:rPr>
              <w:t>69</w:t>
            </w:r>
          </w:hyperlink>
        </w:p>
        <w:p>
          <w:pPr>
            <w:pStyle w:val="Contents3"/>
            <w:tabs>
              <w:tab w:val="clear" w:pos="8459"/>
              <w:tab w:val="right" w:pos="9026" w:leader="dot"/>
            </w:tabs>
            <w:rPr/>
          </w:pPr>
          <w:hyperlink w:anchor="__RefHeading___Toc1055768_237004111">
            <w:r>
              <w:rPr>
                <w:webHidden/>
                <w:rStyle w:val="IndexLink"/>
                <w:rtl w:val="true"/>
              </w:rPr>
              <w:t>اشاره</w:t>
            </w:r>
            <w:r>
              <w:rPr>
                <w:rStyle w:val="IndexLink"/>
                <w:rtl w:val="true"/>
              </w:rPr>
              <w:tab/>
            </w:r>
            <w:r>
              <w:rPr>
                <w:rStyle w:val="IndexLink"/>
              </w:rPr>
              <w:t>69</w:t>
            </w:r>
          </w:hyperlink>
        </w:p>
        <w:p>
          <w:pPr>
            <w:pStyle w:val="Contents3"/>
            <w:tabs>
              <w:tab w:val="clear" w:pos="8459"/>
              <w:tab w:val="right" w:pos="9026" w:leader="dot"/>
            </w:tabs>
            <w:rPr/>
          </w:pPr>
          <w:hyperlink w:anchor="__RefHeading___Toc1055770_237004111">
            <w:r>
              <w:rPr>
                <w:webHidden/>
                <w:rStyle w:val="IndexLink"/>
              </w:rPr>
              <w:t>1</w:t>
            </w:r>
            <w:r>
              <w:rPr>
                <w:rStyle w:val="IndexLink"/>
                <w:rtl w:val="true"/>
              </w:rPr>
              <w:t xml:space="preserve">. </w:t>
            </w:r>
            <w:r>
              <w:rPr>
                <w:rStyle w:val="IndexLink"/>
                <w:rtl w:val="true"/>
              </w:rPr>
              <w:t>آسیب شناسی</w:t>
            </w:r>
            <w:r>
              <w:rPr>
                <w:rStyle w:val="IndexLink"/>
                <w:rtl w:val="true"/>
              </w:rPr>
              <w:tab/>
            </w:r>
            <w:r>
              <w:rPr>
                <w:rStyle w:val="IndexLink"/>
              </w:rPr>
              <w:t>71</w:t>
            </w:r>
          </w:hyperlink>
        </w:p>
        <w:p>
          <w:pPr>
            <w:pStyle w:val="Contents4"/>
            <w:tabs>
              <w:tab w:val="clear" w:pos="8176"/>
              <w:tab w:val="right" w:pos="9026" w:leader="dot"/>
            </w:tabs>
            <w:rPr/>
          </w:pPr>
          <w:hyperlink w:anchor="__RefHeading___Toc1055772_237004111">
            <w:r>
              <w:rPr>
                <w:webHidden/>
                <w:rStyle w:val="IndexLink"/>
              </w:rPr>
              <w:t>1-1</w:t>
            </w:r>
            <w:r>
              <w:rPr>
                <w:rStyle w:val="IndexLink"/>
                <w:rtl w:val="true"/>
              </w:rPr>
              <w:t xml:space="preserve">. </w:t>
            </w:r>
            <w:r>
              <w:rPr>
                <w:rStyle w:val="IndexLink"/>
                <w:rtl w:val="true"/>
              </w:rPr>
              <w:t>آفات</w:t>
            </w:r>
            <w:r>
              <w:rPr>
                <w:rStyle w:val="IndexLink"/>
                <w:rtl w:val="true"/>
              </w:rPr>
              <w:tab/>
            </w:r>
            <w:r>
              <w:rPr>
                <w:rStyle w:val="IndexLink"/>
              </w:rPr>
              <w:t>71</w:t>
            </w:r>
          </w:hyperlink>
        </w:p>
        <w:p>
          <w:pPr>
            <w:pStyle w:val="Contents5"/>
            <w:tabs>
              <w:tab w:val="clear" w:pos="7892"/>
              <w:tab w:val="right" w:pos="9026" w:leader="dot"/>
            </w:tabs>
            <w:rPr/>
          </w:pPr>
          <w:hyperlink w:anchor="__RefHeading___Toc1055774_237004111">
            <w:r>
              <w:rPr>
                <w:webHidden/>
                <w:rStyle w:val="IndexLink"/>
              </w:rPr>
              <w:t>1-1-1</w:t>
            </w:r>
            <w:r>
              <w:rPr>
                <w:rStyle w:val="IndexLink"/>
                <w:rtl w:val="true"/>
              </w:rPr>
              <w:t>.</w:t>
            </w:r>
            <w:r>
              <w:rPr>
                <w:rStyle w:val="IndexLink"/>
                <w:rtl w:val="true"/>
              </w:rPr>
              <w:t>کمبود و نارسایی مساجد</w:t>
            </w:r>
            <w:r>
              <w:rPr>
                <w:rStyle w:val="IndexLink"/>
                <w:rtl w:val="true"/>
              </w:rPr>
              <w:tab/>
            </w:r>
            <w:r>
              <w:rPr>
                <w:rStyle w:val="IndexLink"/>
              </w:rPr>
              <w:t>71</w:t>
            </w:r>
          </w:hyperlink>
        </w:p>
        <w:p>
          <w:pPr>
            <w:pStyle w:val="Contents5"/>
            <w:tabs>
              <w:tab w:val="clear" w:pos="7892"/>
              <w:tab w:val="right" w:pos="9026" w:leader="dot"/>
            </w:tabs>
            <w:rPr/>
          </w:pPr>
          <w:hyperlink w:anchor="__RefHeading___Toc1055776_237004111">
            <w:r>
              <w:rPr>
                <w:webHidden/>
                <w:rStyle w:val="IndexLink"/>
              </w:rPr>
              <w:t>1-1-2</w:t>
            </w:r>
            <w:r>
              <w:rPr>
                <w:rStyle w:val="IndexLink"/>
                <w:rtl w:val="true"/>
              </w:rPr>
              <w:t>.</w:t>
            </w:r>
            <w:r>
              <w:rPr>
                <w:rStyle w:val="IndexLink"/>
                <w:rtl w:val="true"/>
              </w:rPr>
              <w:t>کم توجهی در اداره مساجد</w:t>
            </w:r>
            <w:r>
              <w:rPr>
                <w:rStyle w:val="IndexLink"/>
                <w:rtl w:val="true"/>
              </w:rPr>
              <w:tab/>
            </w:r>
            <w:r>
              <w:rPr>
                <w:rStyle w:val="IndexLink"/>
              </w:rPr>
              <w:t>72</w:t>
            </w:r>
          </w:hyperlink>
        </w:p>
        <w:p>
          <w:pPr>
            <w:pStyle w:val="Contents5"/>
            <w:tabs>
              <w:tab w:val="clear" w:pos="7892"/>
              <w:tab w:val="right" w:pos="9026" w:leader="dot"/>
            </w:tabs>
            <w:rPr/>
          </w:pPr>
          <w:hyperlink w:anchor="__RefHeading___Toc1055778_237004111">
            <w:r>
              <w:rPr>
                <w:webHidden/>
                <w:rStyle w:val="IndexLink"/>
              </w:rPr>
              <w:t>1-1-3</w:t>
            </w:r>
            <w:r>
              <w:rPr>
                <w:rStyle w:val="IndexLink"/>
                <w:rtl w:val="true"/>
              </w:rPr>
              <w:t xml:space="preserve">. </w:t>
            </w:r>
            <w:r>
              <w:rPr>
                <w:rStyle w:val="IndexLink"/>
                <w:rtl w:val="true"/>
              </w:rPr>
              <w:t>کم رونق بودن حضور در مساجد</w:t>
            </w:r>
            <w:r>
              <w:rPr>
                <w:rStyle w:val="IndexLink"/>
                <w:rtl w:val="true"/>
              </w:rPr>
              <w:tab/>
            </w:r>
            <w:r>
              <w:rPr>
                <w:rStyle w:val="IndexLink"/>
              </w:rPr>
              <w:t>73</w:t>
            </w:r>
          </w:hyperlink>
        </w:p>
        <w:p>
          <w:pPr>
            <w:pStyle w:val="Contents5"/>
            <w:tabs>
              <w:tab w:val="clear" w:pos="7892"/>
              <w:tab w:val="right" w:pos="9026" w:leader="dot"/>
            </w:tabs>
            <w:rPr/>
          </w:pPr>
          <w:hyperlink w:anchor="__RefHeading___Toc1055780_237004111">
            <w:r>
              <w:rPr>
                <w:webHidden/>
                <w:rStyle w:val="IndexLink"/>
              </w:rPr>
              <w:t>1-1-4</w:t>
            </w:r>
            <w:r>
              <w:rPr>
                <w:rStyle w:val="IndexLink"/>
                <w:rtl w:val="true"/>
              </w:rPr>
              <w:t xml:space="preserve">. </w:t>
            </w:r>
            <w:r>
              <w:rPr>
                <w:rStyle w:val="IndexLink"/>
                <w:rtl w:val="true"/>
              </w:rPr>
              <w:t>زرق و برق و اشرافی گری در ظاهر مساجد</w:t>
            </w:r>
            <w:r>
              <w:rPr>
                <w:rStyle w:val="IndexLink"/>
                <w:rtl w:val="true"/>
              </w:rPr>
              <w:tab/>
            </w:r>
            <w:r>
              <w:rPr>
                <w:rStyle w:val="IndexLink"/>
              </w:rPr>
              <w:t>74</w:t>
            </w:r>
          </w:hyperlink>
        </w:p>
        <w:p>
          <w:pPr>
            <w:pStyle w:val="Contents5"/>
            <w:tabs>
              <w:tab w:val="clear" w:pos="7892"/>
              <w:tab w:val="right" w:pos="9026" w:leader="dot"/>
            </w:tabs>
            <w:rPr/>
          </w:pPr>
          <w:hyperlink w:anchor="__RefHeading___Toc1055782_237004111">
            <w:r>
              <w:rPr>
                <w:webHidden/>
                <w:rStyle w:val="IndexLink"/>
              </w:rPr>
              <w:t>1-1-5</w:t>
            </w:r>
            <w:r>
              <w:rPr>
                <w:rStyle w:val="IndexLink"/>
                <w:rtl w:val="true"/>
              </w:rPr>
              <w:t xml:space="preserve">. </w:t>
            </w:r>
            <w:r>
              <w:rPr>
                <w:rStyle w:val="IndexLink"/>
                <w:rtl w:val="true"/>
              </w:rPr>
              <w:t>افراط و تفریط در استفاده از کارکردهای مساجد</w:t>
            </w:r>
            <w:r>
              <w:rPr>
                <w:rStyle w:val="IndexLink"/>
                <w:rtl w:val="true"/>
              </w:rPr>
              <w:tab/>
            </w:r>
            <w:r>
              <w:rPr>
                <w:rStyle w:val="IndexLink"/>
              </w:rPr>
              <w:t>74</w:t>
            </w:r>
          </w:hyperlink>
        </w:p>
        <w:p>
          <w:pPr>
            <w:pStyle w:val="Contents4"/>
            <w:tabs>
              <w:tab w:val="clear" w:pos="8176"/>
              <w:tab w:val="right" w:pos="9026" w:leader="dot"/>
            </w:tabs>
            <w:rPr/>
          </w:pPr>
          <w:hyperlink w:anchor="__RefHeading___Toc1055784_237004111">
            <w:r>
              <w:rPr>
                <w:webHidden/>
                <w:rStyle w:val="IndexLink"/>
              </w:rPr>
              <w:t>1-2</w:t>
            </w:r>
            <w:r>
              <w:rPr>
                <w:rStyle w:val="IndexLink"/>
                <w:rtl w:val="true"/>
              </w:rPr>
              <w:t xml:space="preserve">. </w:t>
            </w:r>
            <w:r>
              <w:rPr>
                <w:rStyle w:val="IndexLink"/>
                <w:rtl w:val="true"/>
              </w:rPr>
              <w:t>موانع</w:t>
            </w:r>
            <w:r>
              <w:rPr>
                <w:rStyle w:val="IndexLink"/>
                <w:rtl w:val="true"/>
              </w:rPr>
              <w:tab/>
            </w:r>
            <w:r>
              <w:rPr>
                <w:rStyle w:val="IndexLink"/>
              </w:rPr>
              <w:t>77</w:t>
            </w:r>
          </w:hyperlink>
        </w:p>
        <w:p>
          <w:pPr>
            <w:pStyle w:val="Contents5"/>
            <w:tabs>
              <w:tab w:val="clear" w:pos="7892"/>
              <w:tab w:val="right" w:pos="9026" w:leader="dot"/>
            </w:tabs>
            <w:rPr/>
          </w:pPr>
          <w:hyperlink w:anchor="__RefHeading___Toc1055786_237004111">
            <w:r>
              <w:rPr>
                <w:webHidden/>
                <w:rStyle w:val="IndexLink"/>
              </w:rPr>
              <w:t>1-2-1</w:t>
            </w:r>
            <w:r>
              <w:rPr>
                <w:rStyle w:val="IndexLink"/>
                <w:rtl w:val="true"/>
              </w:rPr>
              <w:t xml:space="preserve">. </w:t>
            </w:r>
            <w:r>
              <w:rPr>
                <w:rStyle w:val="IndexLink"/>
                <w:rtl w:val="true"/>
              </w:rPr>
              <w:t>توطئه ی مسجد خالی</w:t>
            </w:r>
            <w:r>
              <w:rPr>
                <w:rStyle w:val="IndexLink"/>
                <w:rtl w:val="true"/>
              </w:rPr>
              <w:tab/>
            </w:r>
            <w:r>
              <w:rPr>
                <w:rStyle w:val="IndexLink"/>
              </w:rPr>
              <w:t>77</w:t>
            </w:r>
          </w:hyperlink>
        </w:p>
        <w:p>
          <w:pPr>
            <w:pStyle w:val="Contents5"/>
            <w:tabs>
              <w:tab w:val="clear" w:pos="7892"/>
              <w:tab w:val="right" w:pos="9026" w:leader="dot"/>
            </w:tabs>
            <w:rPr/>
          </w:pPr>
          <w:hyperlink w:anchor="__RefHeading___Toc1055788_237004111">
            <w:r>
              <w:rPr>
                <w:webHidden/>
                <w:rStyle w:val="IndexLink"/>
              </w:rPr>
              <w:t>1-2-2</w:t>
            </w:r>
            <w:r>
              <w:rPr>
                <w:rStyle w:val="IndexLink"/>
                <w:rtl w:val="true"/>
              </w:rPr>
              <w:t>.</w:t>
            </w:r>
            <w:r>
              <w:rPr>
                <w:rStyle w:val="IndexLink"/>
                <w:rtl w:val="true"/>
              </w:rPr>
              <w:t>توطئه مسجد ضرار</w:t>
            </w:r>
            <w:r>
              <w:rPr>
                <w:rStyle w:val="IndexLink"/>
                <w:rtl w:val="true"/>
              </w:rPr>
              <w:tab/>
            </w:r>
            <w:r>
              <w:rPr>
                <w:rStyle w:val="IndexLink"/>
              </w:rPr>
              <w:t>78</w:t>
            </w:r>
          </w:hyperlink>
        </w:p>
        <w:p>
          <w:pPr>
            <w:pStyle w:val="Contents3"/>
            <w:tabs>
              <w:tab w:val="clear" w:pos="8459"/>
              <w:tab w:val="right" w:pos="9026" w:leader="dot"/>
            </w:tabs>
            <w:rPr/>
          </w:pPr>
          <w:hyperlink w:anchor="__RefHeading___Toc1055790_237004111">
            <w:r>
              <w:rPr>
                <w:webHidden/>
                <w:rStyle w:val="IndexLink"/>
              </w:rPr>
              <w:t>2</w:t>
            </w:r>
            <w:r>
              <w:rPr>
                <w:rStyle w:val="IndexLink"/>
                <w:rtl w:val="true"/>
              </w:rPr>
              <w:t xml:space="preserve">. </w:t>
            </w:r>
            <w:r>
              <w:rPr>
                <w:rStyle w:val="IndexLink"/>
                <w:rtl w:val="true"/>
              </w:rPr>
              <w:t>تکلیف‌شناسی</w:t>
            </w:r>
            <w:r>
              <w:rPr>
                <w:rStyle w:val="IndexLink"/>
                <w:rtl w:val="true"/>
              </w:rPr>
              <w:tab/>
            </w:r>
            <w:r>
              <w:rPr>
                <w:rStyle w:val="IndexLink"/>
              </w:rPr>
              <w:t>79</w:t>
            </w:r>
          </w:hyperlink>
        </w:p>
        <w:p>
          <w:pPr>
            <w:pStyle w:val="Contents4"/>
            <w:tabs>
              <w:tab w:val="clear" w:pos="8176"/>
              <w:tab w:val="right" w:pos="9026" w:leader="dot"/>
            </w:tabs>
            <w:rPr/>
          </w:pPr>
          <w:hyperlink w:anchor="__RefHeading___Toc1055792_237004111">
            <w:r>
              <w:rPr>
                <w:webHidden/>
                <w:rStyle w:val="IndexLink"/>
              </w:rPr>
              <w:t>2-1</w:t>
            </w:r>
            <w:r>
              <w:rPr>
                <w:rStyle w:val="IndexLink"/>
                <w:rtl w:val="true"/>
              </w:rPr>
              <w:t xml:space="preserve">. </w:t>
            </w:r>
            <w:r>
              <w:rPr>
                <w:rStyle w:val="IndexLink"/>
                <w:rtl w:val="true"/>
              </w:rPr>
              <w:t>مردم و جوانان</w:t>
            </w:r>
            <w:r>
              <w:rPr>
                <w:rStyle w:val="IndexLink"/>
                <w:rtl w:val="true"/>
              </w:rPr>
              <w:tab/>
            </w:r>
            <w:r>
              <w:rPr>
                <w:rStyle w:val="IndexLink"/>
              </w:rPr>
              <w:t>79</w:t>
            </w:r>
          </w:hyperlink>
        </w:p>
        <w:p>
          <w:pPr>
            <w:pStyle w:val="Contents5"/>
            <w:tabs>
              <w:tab w:val="clear" w:pos="7892"/>
              <w:tab w:val="right" w:pos="9026" w:leader="dot"/>
            </w:tabs>
            <w:rPr/>
          </w:pPr>
          <w:hyperlink w:anchor="__RefHeading___Toc1055794_237004111">
            <w:r>
              <w:rPr>
                <w:webHidden/>
                <w:rStyle w:val="IndexLink"/>
              </w:rPr>
              <w:t>2-1-1</w:t>
            </w:r>
            <w:r>
              <w:rPr>
                <w:rStyle w:val="IndexLink"/>
                <w:rtl w:val="true"/>
              </w:rPr>
              <w:t>.</w:t>
            </w:r>
            <w:r>
              <w:rPr>
                <w:rStyle w:val="IndexLink"/>
                <w:rtl w:val="true"/>
              </w:rPr>
              <w:t>رونق بخشی به مساجد با نمازجماعت های باشکوه</w:t>
            </w:r>
            <w:r>
              <w:rPr>
                <w:rStyle w:val="IndexLink"/>
                <w:rtl w:val="true"/>
              </w:rPr>
              <w:tab/>
            </w:r>
            <w:r>
              <w:rPr>
                <w:rStyle w:val="IndexLink"/>
              </w:rPr>
              <w:t>79</w:t>
            </w:r>
          </w:hyperlink>
        </w:p>
        <w:p>
          <w:pPr>
            <w:pStyle w:val="Contents5"/>
            <w:tabs>
              <w:tab w:val="clear" w:pos="7892"/>
              <w:tab w:val="right" w:pos="9026" w:leader="dot"/>
            </w:tabs>
            <w:rPr/>
          </w:pPr>
          <w:hyperlink w:anchor="__RefHeading___Toc1055796_237004111">
            <w:r>
              <w:rPr>
                <w:webHidden/>
                <w:rStyle w:val="IndexLink"/>
              </w:rPr>
              <w:t>2-1-2</w:t>
            </w:r>
            <w:r>
              <w:rPr>
                <w:rStyle w:val="IndexLink"/>
                <w:rtl w:val="true"/>
              </w:rPr>
              <w:t xml:space="preserve">. </w:t>
            </w:r>
            <w:r>
              <w:rPr>
                <w:rStyle w:val="IndexLink"/>
                <w:rtl w:val="true"/>
              </w:rPr>
              <w:t>حضور پررنگ در ایام مذهبی و انقلابی</w:t>
            </w:r>
            <w:r>
              <w:rPr>
                <w:rStyle w:val="IndexLink"/>
                <w:rtl w:val="true"/>
              </w:rPr>
              <w:tab/>
            </w:r>
            <w:r>
              <w:rPr>
                <w:rStyle w:val="IndexLink"/>
              </w:rPr>
              <w:t>80</w:t>
            </w:r>
          </w:hyperlink>
        </w:p>
        <w:p>
          <w:pPr>
            <w:pStyle w:val="Contents5"/>
            <w:tabs>
              <w:tab w:val="clear" w:pos="7892"/>
              <w:tab w:val="right" w:pos="9026" w:leader="dot"/>
            </w:tabs>
            <w:rPr/>
          </w:pPr>
          <w:hyperlink w:anchor="__RefHeading___Toc1055798_237004111">
            <w:r>
              <w:rPr>
                <w:webHidden/>
                <w:rStyle w:val="IndexLink"/>
              </w:rPr>
              <w:t>2-1-3</w:t>
            </w:r>
            <w:r>
              <w:rPr>
                <w:rStyle w:val="IndexLink"/>
                <w:rtl w:val="true"/>
              </w:rPr>
              <w:t xml:space="preserve">. </w:t>
            </w:r>
            <w:r>
              <w:rPr>
                <w:rStyle w:val="IndexLink"/>
                <w:rtl w:val="true"/>
              </w:rPr>
              <w:t>اقامه مجالس دعا و عزاداری در مساجد</w:t>
            </w:r>
            <w:r>
              <w:rPr>
                <w:rStyle w:val="IndexLink"/>
                <w:rtl w:val="true"/>
              </w:rPr>
              <w:tab/>
            </w:r>
            <w:r>
              <w:rPr>
                <w:rStyle w:val="IndexLink"/>
              </w:rPr>
              <w:t>82</w:t>
            </w:r>
          </w:hyperlink>
        </w:p>
        <w:p>
          <w:pPr>
            <w:pStyle w:val="Contents4"/>
            <w:tabs>
              <w:tab w:val="clear" w:pos="8176"/>
              <w:tab w:val="right" w:pos="9026" w:leader="dot"/>
            </w:tabs>
            <w:rPr/>
          </w:pPr>
          <w:hyperlink w:anchor="__RefHeading___Toc1055800_237004111">
            <w:r>
              <w:rPr>
                <w:webHidden/>
                <w:rStyle w:val="IndexLink"/>
              </w:rPr>
              <w:t>2-2</w:t>
            </w:r>
            <w:r>
              <w:rPr>
                <w:rStyle w:val="IndexLink"/>
                <w:rtl w:val="true"/>
              </w:rPr>
              <w:t xml:space="preserve">. </w:t>
            </w:r>
            <w:r>
              <w:rPr>
                <w:rStyle w:val="IndexLink"/>
                <w:rtl w:val="true"/>
              </w:rPr>
              <w:t>مسئولین و نهادهای نظام</w:t>
            </w:r>
            <w:r>
              <w:rPr>
                <w:rStyle w:val="IndexLink"/>
                <w:rtl w:val="true"/>
              </w:rPr>
              <w:tab/>
            </w:r>
            <w:r>
              <w:rPr>
                <w:rStyle w:val="IndexLink"/>
              </w:rPr>
              <w:t>83</w:t>
            </w:r>
          </w:hyperlink>
        </w:p>
        <w:p>
          <w:pPr>
            <w:pStyle w:val="Contents5"/>
            <w:tabs>
              <w:tab w:val="clear" w:pos="7892"/>
              <w:tab w:val="right" w:pos="9026" w:leader="dot"/>
            </w:tabs>
            <w:rPr/>
          </w:pPr>
          <w:hyperlink w:anchor="__RefHeading___Toc1055802_237004111">
            <w:r>
              <w:rPr>
                <w:webHidden/>
                <w:rStyle w:val="IndexLink"/>
              </w:rPr>
              <w:t>2-2-1</w:t>
            </w:r>
            <w:r>
              <w:rPr>
                <w:rStyle w:val="IndexLink"/>
                <w:rtl w:val="true"/>
              </w:rPr>
              <w:t xml:space="preserve">. </w:t>
            </w:r>
            <w:r>
              <w:rPr>
                <w:rStyle w:val="IndexLink"/>
                <w:rtl w:val="true"/>
              </w:rPr>
              <w:t>لزوم اهتمام مسئولین به مساجد</w:t>
            </w:r>
            <w:r>
              <w:rPr>
                <w:rStyle w:val="IndexLink"/>
                <w:rtl w:val="true"/>
              </w:rPr>
              <w:tab/>
            </w:r>
            <w:r>
              <w:rPr>
                <w:rStyle w:val="IndexLink"/>
              </w:rPr>
              <w:t>83</w:t>
            </w:r>
          </w:hyperlink>
        </w:p>
        <w:p>
          <w:pPr>
            <w:pStyle w:val="Contents5"/>
            <w:tabs>
              <w:tab w:val="clear" w:pos="7892"/>
              <w:tab w:val="right" w:pos="9026" w:leader="dot"/>
            </w:tabs>
            <w:rPr/>
          </w:pPr>
          <w:hyperlink w:anchor="__RefHeading___Toc1055804_237004111">
            <w:r>
              <w:rPr>
                <w:webHidden/>
                <w:rStyle w:val="IndexLink"/>
              </w:rPr>
              <w:t>2-2-2</w:t>
            </w:r>
            <w:r>
              <w:rPr>
                <w:rStyle w:val="IndexLink"/>
                <w:rtl w:val="true"/>
              </w:rPr>
              <w:t xml:space="preserve">. </w:t>
            </w:r>
            <w:r>
              <w:rPr>
                <w:rStyle w:val="IndexLink"/>
                <w:rtl w:val="true"/>
              </w:rPr>
              <w:t>سهولت دسترسی به مسجد در محل اجتماع مردم</w:t>
            </w:r>
            <w:r>
              <w:rPr>
                <w:rStyle w:val="IndexLink"/>
                <w:rtl w:val="true"/>
              </w:rPr>
              <w:tab/>
            </w:r>
            <w:r>
              <w:rPr>
                <w:rStyle w:val="IndexLink"/>
              </w:rPr>
              <w:t>84</w:t>
            </w:r>
          </w:hyperlink>
        </w:p>
        <w:p>
          <w:pPr>
            <w:pStyle w:val="Contents4"/>
            <w:tabs>
              <w:tab w:val="clear" w:pos="8176"/>
              <w:tab w:val="right" w:pos="9026" w:leader="dot"/>
            </w:tabs>
            <w:rPr/>
          </w:pPr>
          <w:hyperlink w:anchor="__RefHeading___Toc1055806_237004111">
            <w:r>
              <w:rPr>
                <w:webHidden/>
                <w:rStyle w:val="IndexLink"/>
              </w:rPr>
              <w:t>2-3</w:t>
            </w:r>
            <w:r>
              <w:rPr>
                <w:rStyle w:val="IndexLink"/>
                <w:rtl w:val="true"/>
              </w:rPr>
              <w:t xml:space="preserve">. </w:t>
            </w:r>
            <w:r>
              <w:rPr>
                <w:rStyle w:val="IndexLink"/>
                <w:rtl w:val="true"/>
              </w:rPr>
              <w:t>متولیان و امام مسجد</w:t>
            </w:r>
            <w:r>
              <w:rPr>
                <w:rStyle w:val="IndexLink"/>
                <w:rtl w:val="true"/>
              </w:rPr>
              <w:tab/>
            </w:r>
            <w:r>
              <w:rPr>
                <w:rStyle w:val="IndexLink"/>
              </w:rPr>
              <w:t>85</w:t>
            </w:r>
          </w:hyperlink>
        </w:p>
        <w:p>
          <w:pPr>
            <w:pStyle w:val="Contents5"/>
            <w:tabs>
              <w:tab w:val="clear" w:pos="7892"/>
              <w:tab w:val="right" w:pos="9026" w:leader="dot"/>
            </w:tabs>
            <w:rPr/>
          </w:pPr>
          <w:hyperlink w:anchor="__RefHeading___Toc1055808_237004111">
            <w:r>
              <w:rPr>
                <w:webHidden/>
                <w:rStyle w:val="IndexLink"/>
              </w:rPr>
              <w:t>2-3-1</w:t>
            </w:r>
            <w:r>
              <w:rPr>
                <w:rStyle w:val="IndexLink"/>
                <w:rtl w:val="true"/>
              </w:rPr>
              <w:t>.</w:t>
            </w:r>
            <w:r>
              <w:rPr>
                <w:rStyle w:val="IndexLink"/>
                <w:rtl w:val="true"/>
              </w:rPr>
              <w:t>حفظ و فعال کردن مساجد</w:t>
            </w:r>
            <w:r>
              <w:rPr>
                <w:rStyle w:val="IndexLink"/>
                <w:rtl w:val="true"/>
              </w:rPr>
              <w:tab/>
            </w:r>
            <w:r>
              <w:rPr>
                <w:rStyle w:val="IndexLink"/>
              </w:rPr>
              <w:t>85</w:t>
            </w:r>
          </w:hyperlink>
        </w:p>
        <w:p>
          <w:pPr>
            <w:pStyle w:val="Contents5"/>
            <w:tabs>
              <w:tab w:val="clear" w:pos="7892"/>
              <w:tab w:val="right" w:pos="9026" w:leader="dot"/>
            </w:tabs>
            <w:rPr/>
          </w:pPr>
          <w:hyperlink w:anchor="__RefHeading___Toc1055810_237004111">
            <w:r>
              <w:rPr>
                <w:webHidden/>
                <w:rStyle w:val="IndexLink"/>
              </w:rPr>
              <w:t>3-2-2</w:t>
            </w:r>
            <w:r>
              <w:rPr>
                <w:rStyle w:val="IndexLink"/>
                <w:rtl w:val="true"/>
              </w:rPr>
              <w:t xml:space="preserve">. </w:t>
            </w:r>
            <w:r>
              <w:rPr>
                <w:rStyle w:val="IndexLink"/>
                <w:rtl w:val="true"/>
              </w:rPr>
              <w:t>برنامه ریزی برای اداره بهتر و پیشرفت مساجد</w:t>
            </w:r>
            <w:r>
              <w:rPr>
                <w:rStyle w:val="IndexLink"/>
                <w:rtl w:val="true"/>
              </w:rPr>
              <w:tab/>
            </w:r>
            <w:r>
              <w:rPr>
                <w:rStyle w:val="IndexLink"/>
              </w:rPr>
              <w:t>86</w:t>
            </w:r>
          </w:hyperlink>
        </w:p>
        <w:p>
          <w:pPr>
            <w:pStyle w:val="Contents5"/>
            <w:tabs>
              <w:tab w:val="clear" w:pos="7892"/>
              <w:tab w:val="right" w:pos="9026" w:leader="dot"/>
            </w:tabs>
            <w:rPr/>
          </w:pPr>
          <w:hyperlink w:anchor="__RefHeading___Toc1055812_237004111">
            <w:r>
              <w:rPr>
                <w:webHidden/>
                <w:rStyle w:val="IndexLink"/>
              </w:rPr>
              <w:t>3-2-3</w:t>
            </w:r>
            <w:r>
              <w:rPr>
                <w:rStyle w:val="IndexLink"/>
                <w:rtl w:val="true"/>
              </w:rPr>
              <w:t>.</w:t>
            </w:r>
            <w:r>
              <w:rPr>
                <w:rStyle w:val="IndexLink"/>
                <w:rtl w:val="true"/>
              </w:rPr>
              <w:t xml:space="preserve">اهتمام به ابعاد تبلیغی،آموزشی و فرهنگی </w:t>
            </w:r>
            <w:r>
              <w:rPr>
                <w:rStyle w:val="IndexLink"/>
                <w:rtl w:val="true"/>
              </w:rPr>
              <w:t xml:space="preserve">- </w:t>
            </w:r>
            <w:r>
              <w:rPr>
                <w:rStyle w:val="IndexLink"/>
                <w:rtl w:val="true"/>
              </w:rPr>
              <w:t>هنری</w:t>
            </w:r>
            <w:r>
              <w:rPr>
                <w:rStyle w:val="IndexLink"/>
                <w:rtl w:val="true"/>
              </w:rPr>
              <w:tab/>
            </w:r>
            <w:r>
              <w:rPr>
                <w:rStyle w:val="IndexLink"/>
              </w:rPr>
              <w:t>87</w:t>
            </w:r>
          </w:hyperlink>
        </w:p>
        <w:p>
          <w:pPr>
            <w:pStyle w:val="Contents4"/>
            <w:tabs>
              <w:tab w:val="clear" w:pos="8176"/>
              <w:tab w:val="right" w:pos="9026" w:leader="dot"/>
            </w:tabs>
            <w:rPr/>
          </w:pPr>
          <w:hyperlink w:anchor="__RefHeading___Toc1055814_237004111">
            <w:r>
              <w:rPr>
                <w:webHidden/>
                <w:rStyle w:val="IndexLink"/>
              </w:rPr>
              <w:t>2-4</w:t>
            </w:r>
            <w:r>
              <w:rPr>
                <w:rStyle w:val="IndexLink"/>
                <w:rtl w:val="true"/>
              </w:rPr>
              <w:t xml:space="preserve">. </w:t>
            </w:r>
            <w:r>
              <w:rPr>
                <w:rStyle w:val="IndexLink"/>
                <w:rtl w:val="true"/>
              </w:rPr>
              <w:t>نیروی مقاومت بسیج</w:t>
            </w:r>
            <w:r>
              <w:rPr>
                <w:rStyle w:val="IndexLink"/>
                <w:rtl w:val="true"/>
              </w:rPr>
              <w:tab/>
            </w:r>
            <w:r>
              <w:rPr>
                <w:rStyle w:val="IndexLink"/>
              </w:rPr>
              <w:t>88</w:t>
            </w:r>
          </w:hyperlink>
        </w:p>
        <w:p>
          <w:pPr>
            <w:pStyle w:val="Contents4"/>
            <w:tabs>
              <w:tab w:val="clear" w:pos="8176"/>
              <w:tab w:val="right" w:pos="9026" w:leader="dot"/>
            </w:tabs>
            <w:rPr/>
          </w:pPr>
          <w:hyperlink w:anchor="__RefHeading___Toc1055816_237004111">
            <w:r>
              <w:rPr>
                <w:webHidden/>
                <w:rStyle w:val="IndexLink"/>
              </w:rPr>
              <w:t>2-5</w:t>
            </w:r>
            <w:r>
              <w:rPr>
                <w:rStyle w:val="IndexLink"/>
                <w:rtl w:val="true"/>
              </w:rPr>
              <w:t xml:space="preserve">. </w:t>
            </w:r>
            <w:r>
              <w:rPr>
                <w:rStyle w:val="IndexLink"/>
                <w:rtl w:val="true"/>
              </w:rPr>
              <w:t>حوزه‌های علمیه و روحانیون</w:t>
            </w:r>
            <w:r>
              <w:rPr>
                <w:rStyle w:val="IndexLink"/>
                <w:rtl w:val="true"/>
              </w:rPr>
              <w:tab/>
            </w:r>
            <w:r>
              <w:rPr>
                <w:rStyle w:val="IndexLink"/>
              </w:rPr>
              <w:t>89</w:t>
            </w:r>
          </w:hyperlink>
        </w:p>
        <w:p>
          <w:pPr>
            <w:pStyle w:val="Contents4"/>
            <w:tabs>
              <w:tab w:val="clear" w:pos="8176"/>
              <w:tab w:val="right" w:pos="9026" w:leader="dot"/>
            </w:tabs>
            <w:rPr/>
          </w:pPr>
          <w:hyperlink w:anchor="__RefHeading___Toc1055818_237004111">
            <w:r>
              <w:rPr>
                <w:webHidden/>
                <w:rStyle w:val="IndexLink"/>
              </w:rPr>
              <w:t>2-6</w:t>
            </w:r>
            <w:r>
              <w:rPr>
                <w:rStyle w:val="IndexLink"/>
                <w:rtl w:val="true"/>
              </w:rPr>
              <w:t xml:space="preserve">. </w:t>
            </w:r>
            <w:r>
              <w:rPr>
                <w:rStyle w:val="IndexLink"/>
                <w:rtl w:val="true"/>
              </w:rPr>
              <w:t>دانشگاه و دانشگاهیان</w:t>
            </w:r>
            <w:r>
              <w:rPr>
                <w:rStyle w:val="IndexLink"/>
                <w:rtl w:val="true"/>
              </w:rPr>
              <w:tab/>
            </w:r>
            <w:r>
              <w:rPr>
                <w:rStyle w:val="IndexLink"/>
              </w:rPr>
              <w:t>91</w:t>
            </w:r>
          </w:hyperlink>
        </w:p>
        <w:p>
          <w:pPr>
            <w:pStyle w:val="Contents2"/>
            <w:tabs>
              <w:tab w:val="clear" w:pos="8743"/>
              <w:tab w:val="right" w:pos="9026" w:leader="dot"/>
            </w:tabs>
            <w:rPr/>
          </w:pPr>
          <w:hyperlink w:anchor="__RefHeading___Toc1055820_237004111">
            <w:r>
              <w:rPr>
                <w:webHidden/>
                <w:rStyle w:val="IndexLink"/>
                <w:rtl w:val="true"/>
              </w:rPr>
              <w:t>فصل چهارم</w:t>
            </w:r>
            <w:r>
              <w:rPr>
                <w:rStyle w:val="IndexLink"/>
                <w:rtl w:val="true"/>
              </w:rPr>
              <w:t xml:space="preserve">: </w:t>
            </w:r>
            <w:r>
              <w:rPr>
                <w:rStyle w:val="IndexLink"/>
                <w:rtl w:val="true"/>
              </w:rPr>
              <w:t>امام جماعت طراز اسلامی</w:t>
            </w:r>
            <w:r>
              <w:rPr>
                <w:rStyle w:val="IndexLink"/>
                <w:rtl w:val="true"/>
              </w:rPr>
              <w:tab/>
            </w:r>
            <w:r>
              <w:rPr>
                <w:rStyle w:val="IndexLink"/>
              </w:rPr>
              <w:t>93</w:t>
            </w:r>
          </w:hyperlink>
        </w:p>
        <w:p>
          <w:pPr>
            <w:pStyle w:val="Contents3"/>
            <w:tabs>
              <w:tab w:val="clear" w:pos="8459"/>
              <w:tab w:val="right" w:pos="9026" w:leader="dot"/>
            </w:tabs>
            <w:rPr/>
          </w:pPr>
          <w:hyperlink w:anchor="__RefHeading___Toc1055822_237004111">
            <w:r>
              <w:rPr>
                <w:webHidden/>
                <w:rStyle w:val="IndexLink"/>
                <w:rtl w:val="true"/>
              </w:rPr>
              <w:t>اشاره</w:t>
            </w:r>
            <w:r>
              <w:rPr>
                <w:rStyle w:val="IndexLink"/>
                <w:rtl w:val="true"/>
              </w:rPr>
              <w:tab/>
            </w:r>
            <w:r>
              <w:rPr>
                <w:rStyle w:val="IndexLink"/>
              </w:rPr>
              <w:t>93</w:t>
            </w:r>
          </w:hyperlink>
        </w:p>
        <w:p>
          <w:pPr>
            <w:pStyle w:val="Contents3"/>
            <w:tabs>
              <w:tab w:val="clear" w:pos="8459"/>
              <w:tab w:val="right" w:pos="9026" w:leader="dot"/>
            </w:tabs>
            <w:rPr/>
          </w:pPr>
          <w:hyperlink w:anchor="__RefHeading___Toc1055824_237004111">
            <w:r>
              <w:rPr>
                <w:webHidden/>
                <w:rStyle w:val="IndexLink"/>
              </w:rPr>
              <w:t>1</w:t>
            </w:r>
            <w:r>
              <w:rPr>
                <w:rStyle w:val="IndexLink"/>
                <w:rtl w:val="true"/>
              </w:rPr>
              <w:t xml:space="preserve">. </w:t>
            </w:r>
            <w:r>
              <w:rPr>
                <w:rStyle w:val="IndexLink"/>
                <w:rtl w:val="true"/>
              </w:rPr>
              <w:t>منزلت و جایگاه</w:t>
            </w:r>
            <w:r>
              <w:rPr>
                <w:rStyle w:val="IndexLink"/>
                <w:rtl w:val="true"/>
              </w:rPr>
              <w:tab/>
            </w:r>
            <w:r>
              <w:rPr>
                <w:rStyle w:val="IndexLink"/>
              </w:rPr>
              <w:t>95</w:t>
            </w:r>
          </w:hyperlink>
        </w:p>
        <w:p>
          <w:pPr>
            <w:pStyle w:val="Contents4"/>
            <w:tabs>
              <w:tab w:val="clear" w:pos="8176"/>
              <w:tab w:val="right" w:pos="9026" w:leader="dot"/>
            </w:tabs>
            <w:rPr/>
          </w:pPr>
          <w:hyperlink w:anchor="__RefHeading___Toc1055826_237004111">
            <w:r>
              <w:rPr>
                <w:webHidden/>
                <w:rStyle w:val="IndexLink"/>
              </w:rPr>
              <w:t>1-1</w:t>
            </w:r>
            <w:r>
              <w:rPr>
                <w:rStyle w:val="IndexLink"/>
                <w:rtl w:val="true"/>
              </w:rPr>
              <w:t>.</w:t>
            </w:r>
            <w:r>
              <w:rPr>
                <w:rStyle w:val="IndexLink"/>
                <w:rtl w:val="true"/>
              </w:rPr>
              <w:t>اهمیت پیش نماز و پیش نمازی</w:t>
            </w:r>
            <w:r>
              <w:rPr>
                <w:rStyle w:val="IndexLink"/>
                <w:rtl w:val="true"/>
              </w:rPr>
              <w:tab/>
            </w:r>
            <w:r>
              <w:rPr>
                <w:rStyle w:val="IndexLink"/>
              </w:rPr>
              <w:t>95</w:t>
            </w:r>
          </w:hyperlink>
        </w:p>
        <w:p>
          <w:pPr>
            <w:pStyle w:val="Contents4"/>
            <w:tabs>
              <w:tab w:val="clear" w:pos="8176"/>
              <w:tab w:val="right" w:pos="9026" w:leader="dot"/>
            </w:tabs>
            <w:rPr/>
          </w:pPr>
          <w:hyperlink w:anchor="__RefHeading___Toc1055828_237004111">
            <w:r>
              <w:rPr>
                <w:webHidden/>
                <w:rStyle w:val="IndexLink"/>
              </w:rPr>
              <w:t>1-2</w:t>
            </w:r>
            <w:r>
              <w:rPr>
                <w:rStyle w:val="IndexLink"/>
                <w:rtl w:val="true"/>
              </w:rPr>
              <w:t>.</w:t>
            </w:r>
            <w:r>
              <w:rPr>
                <w:rStyle w:val="IndexLink"/>
                <w:rtl w:val="true"/>
              </w:rPr>
              <w:t>نقش تاثیرگذار ائمه جماعت</w:t>
            </w:r>
            <w:r>
              <w:rPr>
                <w:rStyle w:val="IndexLink"/>
                <w:rtl w:val="true"/>
              </w:rPr>
              <w:tab/>
            </w:r>
            <w:r>
              <w:rPr>
                <w:rStyle w:val="IndexLink"/>
              </w:rPr>
              <w:t>96</w:t>
            </w:r>
          </w:hyperlink>
        </w:p>
        <w:p>
          <w:pPr>
            <w:pStyle w:val="Contents4"/>
            <w:tabs>
              <w:tab w:val="clear" w:pos="8176"/>
              <w:tab w:val="right" w:pos="9026" w:leader="dot"/>
            </w:tabs>
            <w:rPr/>
          </w:pPr>
          <w:hyperlink w:anchor="__RefHeading___Toc1055830_237004111">
            <w:r>
              <w:rPr>
                <w:webHidden/>
                <w:rStyle w:val="IndexLink"/>
              </w:rPr>
              <w:t>1-3</w:t>
            </w:r>
            <w:r>
              <w:rPr>
                <w:rStyle w:val="IndexLink"/>
                <w:rtl w:val="true"/>
              </w:rPr>
              <w:t xml:space="preserve">. </w:t>
            </w:r>
            <w:r>
              <w:rPr>
                <w:rStyle w:val="IndexLink"/>
                <w:rtl w:val="true"/>
              </w:rPr>
              <w:t>لزوم توجه مردم به ائمه جماعت</w:t>
            </w:r>
            <w:r>
              <w:rPr>
                <w:rStyle w:val="IndexLink"/>
                <w:rtl w:val="true"/>
              </w:rPr>
              <w:tab/>
            </w:r>
            <w:r>
              <w:rPr>
                <w:rStyle w:val="IndexLink"/>
              </w:rPr>
              <w:t>97</w:t>
            </w:r>
          </w:hyperlink>
        </w:p>
        <w:p>
          <w:pPr>
            <w:pStyle w:val="Contents3"/>
            <w:tabs>
              <w:tab w:val="clear" w:pos="8459"/>
              <w:tab w:val="right" w:pos="9026" w:leader="dot"/>
            </w:tabs>
            <w:rPr/>
          </w:pPr>
          <w:hyperlink w:anchor="__RefHeading___Toc1055832_237004111">
            <w:r>
              <w:rPr>
                <w:webHidden/>
                <w:rStyle w:val="IndexLink"/>
              </w:rPr>
              <w:t>2</w:t>
            </w:r>
            <w:r>
              <w:rPr>
                <w:rStyle w:val="IndexLink"/>
                <w:rtl w:val="true"/>
              </w:rPr>
              <w:t xml:space="preserve">. </w:t>
            </w:r>
            <w:r>
              <w:rPr>
                <w:rStyle w:val="IndexLink"/>
                <w:rtl w:val="true"/>
              </w:rPr>
              <w:t>آسیب‌ها و چالش‌ها</w:t>
            </w:r>
            <w:r>
              <w:rPr>
                <w:rStyle w:val="IndexLink"/>
                <w:rtl w:val="true"/>
              </w:rPr>
              <w:tab/>
            </w:r>
            <w:r>
              <w:rPr>
                <w:rStyle w:val="IndexLink"/>
              </w:rPr>
              <w:t>98</w:t>
            </w:r>
          </w:hyperlink>
        </w:p>
        <w:p>
          <w:pPr>
            <w:pStyle w:val="Contents4"/>
            <w:tabs>
              <w:tab w:val="clear" w:pos="8176"/>
              <w:tab w:val="right" w:pos="9026" w:leader="dot"/>
            </w:tabs>
            <w:rPr/>
          </w:pPr>
          <w:hyperlink w:anchor="__RefHeading___Toc1055834_237004111">
            <w:r>
              <w:rPr>
                <w:webHidden/>
                <w:rStyle w:val="IndexLink"/>
              </w:rPr>
              <w:t>2-1</w:t>
            </w:r>
            <w:r>
              <w:rPr>
                <w:rStyle w:val="IndexLink"/>
                <w:rtl w:val="true"/>
              </w:rPr>
              <w:t xml:space="preserve">. </w:t>
            </w:r>
            <w:r>
              <w:rPr>
                <w:rStyle w:val="IndexLink"/>
                <w:rtl w:val="true"/>
              </w:rPr>
              <w:t>آفات</w:t>
            </w:r>
            <w:r>
              <w:rPr>
                <w:rStyle w:val="IndexLink"/>
                <w:rtl w:val="true"/>
              </w:rPr>
              <w:tab/>
            </w:r>
            <w:r>
              <w:rPr>
                <w:rStyle w:val="IndexLink"/>
              </w:rPr>
              <w:t>98</w:t>
            </w:r>
          </w:hyperlink>
        </w:p>
        <w:p>
          <w:pPr>
            <w:pStyle w:val="Contents5"/>
            <w:tabs>
              <w:tab w:val="clear" w:pos="7892"/>
              <w:tab w:val="right" w:pos="9026" w:leader="dot"/>
            </w:tabs>
            <w:rPr/>
          </w:pPr>
          <w:hyperlink w:anchor="__RefHeading___Toc1055836_237004111">
            <w:r>
              <w:rPr>
                <w:webHidden/>
                <w:rStyle w:val="IndexLink"/>
              </w:rPr>
              <w:t>1-2-1</w:t>
            </w:r>
            <w:r>
              <w:rPr>
                <w:rStyle w:val="IndexLink"/>
                <w:rtl w:val="true"/>
              </w:rPr>
              <w:t xml:space="preserve">. </w:t>
            </w:r>
            <w:r>
              <w:rPr>
                <w:rStyle w:val="IndexLink"/>
                <w:rtl w:val="true"/>
              </w:rPr>
              <w:t>کوتاهی و ضعف در وظایف اصلی</w:t>
            </w:r>
            <w:r>
              <w:rPr>
                <w:rStyle w:val="IndexLink"/>
                <w:rtl w:val="true"/>
              </w:rPr>
              <w:tab/>
            </w:r>
            <w:r>
              <w:rPr>
                <w:rStyle w:val="IndexLink"/>
              </w:rPr>
              <w:t>98</w:t>
            </w:r>
          </w:hyperlink>
        </w:p>
        <w:p>
          <w:pPr>
            <w:pStyle w:val="Contents5"/>
            <w:tabs>
              <w:tab w:val="clear" w:pos="7892"/>
              <w:tab w:val="right" w:pos="9026" w:leader="dot"/>
            </w:tabs>
            <w:rPr/>
          </w:pPr>
          <w:hyperlink w:anchor="__RefHeading___Toc1055838_237004111">
            <w:r>
              <w:rPr>
                <w:webHidden/>
                <w:rStyle w:val="IndexLink"/>
              </w:rPr>
              <w:t>1-2-2</w:t>
            </w:r>
            <w:r>
              <w:rPr>
                <w:rStyle w:val="IndexLink"/>
                <w:rtl w:val="true"/>
              </w:rPr>
              <w:t xml:space="preserve">. </w:t>
            </w:r>
            <w:r>
              <w:rPr>
                <w:rStyle w:val="IndexLink"/>
                <w:rtl w:val="true"/>
              </w:rPr>
              <w:t>تضعیف انقلاب و نظام اسلامی</w:t>
            </w:r>
            <w:r>
              <w:rPr>
                <w:rStyle w:val="IndexLink"/>
                <w:rtl w:val="true"/>
              </w:rPr>
              <w:tab/>
            </w:r>
            <w:r>
              <w:rPr>
                <w:rStyle w:val="IndexLink"/>
              </w:rPr>
              <w:t>101</w:t>
            </w:r>
          </w:hyperlink>
        </w:p>
        <w:p>
          <w:pPr>
            <w:pStyle w:val="Contents4"/>
            <w:tabs>
              <w:tab w:val="clear" w:pos="8176"/>
              <w:tab w:val="right" w:pos="9026" w:leader="dot"/>
            </w:tabs>
            <w:rPr/>
          </w:pPr>
          <w:hyperlink w:anchor="__RefHeading___Toc1055840_237004111">
            <w:r>
              <w:rPr>
                <w:webHidden/>
                <w:rStyle w:val="IndexLink"/>
              </w:rPr>
              <w:t>2-2</w:t>
            </w:r>
            <w:r>
              <w:rPr>
                <w:rStyle w:val="IndexLink"/>
                <w:rtl w:val="true"/>
              </w:rPr>
              <w:t xml:space="preserve">. </w:t>
            </w:r>
            <w:r>
              <w:rPr>
                <w:rStyle w:val="IndexLink"/>
                <w:rtl w:val="true"/>
              </w:rPr>
              <w:t>توطئه‌ها</w:t>
            </w:r>
            <w:r>
              <w:rPr>
                <w:rStyle w:val="IndexLink"/>
                <w:rtl w:val="true"/>
              </w:rPr>
              <w:tab/>
            </w:r>
            <w:r>
              <w:rPr>
                <w:rStyle w:val="IndexLink"/>
              </w:rPr>
              <w:t>103</w:t>
            </w:r>
          </w:hyperlink>
        </w:p>
        <w:p>
          <w:pPr>
            <w:pStyle w:val="Contents3"/>
            <w:tabs>
              <w:tab w:val="clear" w:pos="8459"/>
              <w:tab w:val="right" w:pos="9026" w:leader="dot"/>
            </w:tabs>
            <w:rPr/>
          </w:pPr>
          <w:hyperlink w:anchor="__RefHeading___Toc1055842_237004111">
            <w:r>
              <w:rPr>
                <w:webHidden/>
                <w:rStyle w:val="IndexLink"/>
              </w:rPr>
              <w:t>3</w:t>
            </w:r>
            <w:r>
              <w:rPr>
                <w:rStyle w:val="IndexLink"/>
                <w:rtl w:val="true"/>
              </w:rPr>
              <w:t>.</w:t>
            </w:r>
            <w:r>
              <w:rPr>
                <w:rStyle w:val="IndexLink"/>
                <w:rtl w:val="true"/>
              </w:rPr>
              <w:t>شاخص‌ها و ویژگی‌ها</w:t>
            </w:r>
            <w:r>
              <w:rPr>
                <w:rStyle w:val="IndexLink"/>
                <w:rtl w:val="true"/>
              </w:rPr>
              <w:tab/>
            </w:r>
            <w:r>
              <w:rPr>
                <w:rStyle w:val="IndexLink"/>
              </w:rPr>
              <w:t>104</w:t>
            </w:r>
          </w:hyperlink>
        </w:p>
        <w:p>
          <w:pPr>
            <w:pStyle w:val="Contents4"/>
            <w:tabs>
              <w:tab w:val="clear" w:pos="8176"/>
              <w:tab w:val="right" w:pos="9026" w:leader="dot"/>
            </w:tabs>
            <w:rPr/>
          </w:pPr>
          <w:hyperlink w:anchor="__RefHeading___Toc1055844_237004111">
            <w:r>
              <w:rPr>
                <w:webHidden/>
                <w:rStyle w:val="IndexLink"/>
              </w:rPr>
              <w:t>3-1</w:t>
            </w:r>
            <w:r>
              <w:rPr>
                <w:rStyle w:val="IndexLink"/>
                <w:rtl w:val="true"/>
              </w:rPr>
              <w:t xml:space="preserve">. </w:t>
            </w:r>
            <w:r>
              <w:rPr>
                <w:rStyle w:val="IndexLink"/>
                <w:rtl w:val="true"/>
              </w:rPr>
              <w:t>الگو و سرمشق</w:t>
            </w:r>
            <w:r>
              <w:rPr>
                <w:rStyle w:val="IndexLink"/>
                <w:rtl w:val="true"/>
              </w:rPr>
              <w:tab/>
            </w:r>
            <w:r>
              <w:rPr>
                <w:rStyle w:val="IndexLink"/>
              </w:rPr>
              <w:t>104</w:t>
            </w:r>
          </w:hyperlink>
        </w:p>
        <w:p>
          <w:pPr>
            <w:pStyle w:val="Contents4"/>
            <w:tabs>
              <w:tab w:val="clear" w:pos="8176"/>
              <w:tab w:val="right" w:pos="9026" w:leader="dot"/>
            </w:tabs>
            <w:rPr/>
          </w:pPr>
          <w:hyperlink w:anchor="__RefHeading___Toc1055846_237004111">
            <w:r>
              <w:rPr>
                <w:webHidden/>
                <w:rStyle w:val="IndexLink"/>
              </w:rPr>
              <w:t>3-2</w:t>
            </w:r>
            <w:r>
              <w:rPr>
                <w:rStyle w:val="IndexLink"/>
                <w:rtl w:val="true"/>
              </w:rPr>
              <w:t xml:space="preserve">. </w:t>
            </w:r>
            <w:r>
              <w:rPr>
                <w:rStyle w:val="IndexLink"/>
                <w:rtl w:val="true"/>
              </w:rPr>
              <w:t>مربی دلسوز</w:t>
            </w:r>
            <w:r>
              <w:rPr>
                <w:rStyle w:val="IndexLink"/>
                <w:rtl w:val="true"/>
              </w:rPr>
              <w:tab/>
            </w:r>
            <w:r>
              <w:rPr>
                <w:rStyle w:val="IndexLink"/>
              </w:rPr>
              <w:t>106</w:t>
            </w:r>
          </w:hyperlink>
        </w:p>
        <w:p>
          <w:pPr>
            <w:pStyle w:val="Contents4"/>
            <w:tabs>
              <w:tab w:val="clear" w:pos="8176"/>
              <w:tab w:val="right" w:pos="9026" w:leader="dot"/>
            </w:tabs>
            <w:rPr/>
          </w:pPr>
          <w:hyperlink w:anchor="__RefHeading___Toc1055848_237004111">
            <w:r>
              <w:rPr>
                <w:webHidden/>
                <w:rStyle w:val="IndexLink"/>
              </w:rPr>
              <w:t>3-3</w:t>
            </w:r>
            <w:r>
              <w:rPr>
                <w:rStyle w:val="IndexLink"/>
                <w:rtl w:val="true"/>
              </w:rPr>
              <w:t xml:space="preserve">. </w:t>
            </w:r>
            <w:r>
              <w:rPr>
                <w:rStyle w:val="IndexLink"/>
                <w:rtl w:val="true"/>
              </w:rPr>
              <w:t>پرتلاش و پرکار</w:t>
            </w:r>
            <w:r>
              <w:rPr>
                <w:rStyle w:val="IndexLink"/>
                <w:rtl w:val="true"/>
              </w:rPr>
              <w:tab/>
            </w:r>
            <w:r>
              <w:rPr>
                <w:rStyle w:val="IndexLink"/>
              </w:rPr>
              <w:t>107</w:t>
            </w:r>
          </w:hyperlink>
        </w:p>
        <w:p>
          <w:pPr>
            <w:pStyle w:val="Contents4"/>
            <w:tabs>
              <w:tab w:val="clear" w:pos="8176"/>
              <w:tab w:val="right" w:pos="9026" w:leader="dot"/>
            </w:tabs>
            <w:rPr/>
          </w:pPr>
          <w:hyperlink w:anchor="__RefHeading___Toc1055850_237004111">
            <w:r>
              <w:rPr>
                <w:webHidden/>
                <w:rStyle w:val="IndexLink"/>
              </w:rPr>
              <w:t>3-4</w:t>
            </w:r>
            <w:r>
              <w:rPr>
                <w:rStyle w:val="IndexLink"/>
                <w:rtl w:val="true"/>
              </w:rPr>
              <w:t xml:space="preserve">. </w:t>
            </w:r>
            <w:r>
              <w:rPr>
                <w:rStyle w:val="IndexLink"/>
                <w:rtl w:val="true"/>
              </w:rPr>
              <w:t>مردمی و جوان‌گرا</w:t>
            </w:r>
            <w:r>
              <w:rPr>
                <w:rStyle w:val="IndexLink"/>
                <w:rtl w:val="true"/>
              </w:rPr>
              <w:tab/>
            </w:r>
            <w:r>
              <w:rPr>
                <w:rStyle w:val="IndexLink"/>
              </w:rPr>
              <w:t>108</w:t>
            </w:r>
          </w:hyperlink>
        </w:p>
        <w:p>
          <w:pPr>
            <w:pStyle w:val="Contents4"/>
            <w:tabs>
              <w:tab w:val="clear" w:pos="8176"/>
              <w:tab w:val="right" w:pos="9026" w:leader="dot"/>
            </w:tabs>
            <w:rPr/>
          </w:pPr>
          <w:hyperlink w:anchor="__RefHeading___Toc1055852_237004111">
            <w:r>
              <w:rPr>
                <w:webHidden/>
                <w:rStyle w:val="IndexLink"/>
              </w:rPr>
              <w:t>3-5</w:t>
            </w:r>
            <w:r>
              <w:rPr>
                <w:rStyle w:val="IndexLink"/>
                <w:rtl w:val="true"/>
              </w:rPr>
              <w:t xml:space="preserve">. </w:t>
            </w:r>
            <w:r>
              <w:rPr>
                <w:rStyle w:val="IndexLink"/>
                <w:rtl w:val="true"/>
              </w:rPr>
              <w:t>بصیر و انقلابی</w:t>
            </w:r>
            <w:r>
              <w:rPr>
                <w:rStyle w:val="IndexLink"/>
                <w:rtl w:val="true"/>
              </w:rPr>
              <w:tab/>
            </w:r>
            <w:r>
              <w:rPr>
                <w:rStyle w:val="IndexLink"/>
              </w:rPr>
              <w:t>111</w:t>
            </w:r>
          </w:hyperlink>
        </w:p>
        <w:p>
          <w:pPr>
            <w:pStyle w:val="Contents4"/>
            <w:tabs>
              <w:tab w:val="clear" w:pos="8176"/>
              <w:tab w:val="right" w:pos="9026" w:leader="dot"/>
            </w:tabs>
            <w:rPr/>
          </w:pPr>
          <w:hyperlink w:anchor="__RefHeading___Toc1055854_237004111">
            <w:r>
              <w:rPr>
                <w:webHidden/>
                <w:rStyle w:val="IndexLink"/>
              </w:rPr>
              <w:t>3-6</w:t>
            </w:r>
            <w:r>
              <w:rPr>
                <w:rStyle w:val="IndexLink"/>
                <w:rtl w:val="true"/>
              </w:rPr>
              <w:t xml:space="preserve">. </w:t>
            </w:r>
            <w:r>
              <w:rPr>
                <w:rStyle w:val="IndexLink"/>
                <w:rtl w:val="true"/>
              </w:rPr>
              <w:t>معرفت بخش و بصیرت دهنده</w:t>
            </w:r>
            <w:r>
              <w:rPr>
                <w:rStyle w:val="IndexLink"/>
                <w:rtl w:val="true"/>
              </w:rPr>
              <w:tab/>
            </w:r>
            <w:r>
              <w:rPr>
                <w:rStyle w:val="IndexLink"/>
              </w:rPr>
              <w:t>117</w:t>
            </w:r>
          </w:hyperlink>
        </w:p>
        <w:p>
          <w:pPr>
            <w:pStyle w:val="Contents4"/>
            <w:tabs>
              <w:tab w:val="clear" w:pos="8176"/>
              <w:tab w:val="right" w:pos="9026" w:leader="dot"/>
            </w:tabs>
            <w:rPr/>
          </w:pPr>
          <w:hyperlink w:anchor="__RefHeading___Toc1055856_237004111">
            <w:r>
              <w:rPr>
                <w:webHidden/>
                <w:rStyle w:val="IndexLink"/>
              </w:rPr>
              <w:t>3-7</w:t>
            </w:r>
            <w:r>
              <w:rPr>
                <w:rStyle w:val="IndexLink"/>
                <w:rtl w:val="true"/>
              </w:rPr>
              <w:t xml:space="preserve">. </w:t>
            </w:r>
            <w:r>
              <w:rPr>
                <w:rStyle w:val="IndexLink"/>
                <w:rtl w:val="true"/>
              </w:rPr>
              <w:t>وحدت آفرین</w:t>
            </w:r>
            <w:r>
              <w:rPr>
                <w:rStyle w:val="IndexLink"/>
                <w:rtl w:val="true"/>
              </w:rPr>
              <w:tab/>
            </w:r>
            <w:r>
              <w:rPr>
                <w:rStyle w:val="IndexLink"/>
              </w:rPr>
              <w:t>120</w:t>
            </w:r>
          </w:hyperlink>
        </w:p>
        <w:p>
          <w:pPr>
            <w:pStyle w:val="Contents2"/>
            <w:tabs>
              <w:tab w:val="clear" w:pos="8743"/>
              <w:tab w:val="right" w:pos="9026" w:leader="dot"/>
            </w:tabs>
            <w:rPr/>
          </w:pPr>
          <w:hyperlink w:anchor="__RefHeading___Toc1055858_237004111">
            <w:r>
              <w:rPr>
                <w:webHidden/>
                <w:rStyle w:val="IndexLink"/>
                <w:rtl w:val="true"/>
              </w:rPr>
              <w:t>فهرست تفصیلی</w:t>
            </w:r>
            <w:r>
              <w:rPr>
                <w:rStyle w:val="IndexLink"/>
                <w:rtl w:val="true"/>
              </w:rPr>
              <w:tab/>
            </w:r>
            <w:r>
              <w:rPr>
                <w:rStyle w:val="IndexLink"/>
              </w:rPr>
              <w:t>125</w:t>
            </w:r>
          </w:hyperlink>
        </w:p>
        <w:p>
          <w:pPr>
            <w:pStyle w:val="Contents3"/>
            <w:tabs>
              <w:tab w:val="clear" w:pos="8459"/>
              <w:tab w:val="right" w:pos="9026" w:leader="dot"/>
            </w:tabs>
            <w:rPr/>
          </w:pPr>
          <w:hyperlink w:anchor="__RefHeading___Toc1055860_237004111">
            <w:r>
              <w:rPr>
                <w:webHidden/>
                <w:rStyle w:val="IndexLink"/>
                <w:rtl w:val="true"/>
              </w:rPr>
              <w:t>اشاره</w:t>
            </w:r>
            <w:r>
              <w:rPr>
                <w:rStyle w:val="IndexLink"/>
                <w:rtl w:val="true"/>
              </w:rPr>
              <w:tab/>
            </w:r>
            <w:r>
              <w:rPr>
                <w:rStyle w:val="IndexLink"/>
              </w:rPr>
              <w:t>125</w:t>
            </w:r>
          </w:hyperlink>
        </w:p>
        <w:p>
          <w:pPr>
            <w:pStyle w:val="Contents3"/>
            <w:tabs>
              <w:tab w:val="clear" w:pos="8459"/>
              <w:tab w:val="right" w:pos="9026" w:leader="dot"/>
            </w:tabs>
            <w:rPr/>
          </w:pPr>
          <w:hyperlink w:anchor="__RefHeading___Toc1055862_237004111">
            <w:r>
              <w:rPr>
                <w:webHidden/>
                <w:rStyle w:val="IndexLink"/>
                <w:rtl w:val="true"/>
              </w:rPr>
              <w:t>فصل اول</w:t>
            </w:r>
            <w:r>
              <w:rPr>
                <w:rStyle w:val="IndexLink"/>
                <w:rtl w:val="true"/>
              </w:rPr>
              <w:t xml:space="preserve">: </w:t>
            </w:r>
            <w:r>
              <w:rPr>
                <w:rStyle w:val="IndexLink"/>
                <w:rtl w:val="true"/>
              </w:rPr>
              <w:t>اهمیّت و جایگاه مسجد</w:t>
            </w:r>
            <w:r>
              <w:rPr>
                <w:rStyle w:val="IndexLink"/>
                <w:rtl w:val="true"/>
              </w:rPr>
              <w:tab/>
            </w:r>
            <w:r>
              <w:rPr>
                <w:rStyle w:val="IndexLink"/>
              </w:rPr>
              <w:t>127</w:t>
            </w:r>
          </w:hyperlink>
        </w:p>
        <w:p>
          <w:pPr>
            <w:pStyle w:val="Contents4"/>
            <w:tabs>
              <w:tab w:val="clear" w:pos="8176"/>
              <w:tab w:val="right" w:pos="9026" w:leader="dot"/>
            </w:tabs>
            <w:rPr/>
          </w:pPr>
          <w:hyperlink w:anchor="__RefHeading___Toc1055864_237004111">
            <w:r>
              <w:rPr>
                <w:webHidden/>
                <w:rStyle w:val="IndexLink"/>
              </w:rPr>
              <w:t>1</w:t>
            </w:r>
            <w:r>
              <w:rPr>
                <w:rStyle w:val="IndexLink"/>
                <w:rtl w:val="true"/>
              </w:rPr>
              <w:t xml:space="preserve">. </w:t>
            </w:r>
            <w:r>
              <w:rPr>
                <w:rStyle w:val="IndexLink"/>
                <w:rtl w:val="true"/>
              </w:rPr>
              <w:t>منزلت مسجد در صدر اسلام</w:t>
            </w:r>
            <w:r>
              <w:rPr>
                <w:rStyle w:val="IndexLink"/>
                <w:rtl w:val="true"/>
              </w:rPr>
              <w:tab/>
            </w:r>
            <w:r>
              <w:rPr>
                <w:rStyle w:val="IndexLink"/>
              </w:rPr>
              <w:t>127</w:t>
            </w:r>
          </w:hyperlink>
        </w:p>
        <w:p>
          <w:pPr>
            <w:pStyle w:val="Contents4"/>
            <w:tabs>
              <w:tab w:val="clear" w:pos="8176"/>
              <w:tab w:val="right" w:pos="9026" w:leader="dot"/>
            </w:tabs>
            <w:rPr/>
          </w:pPr>
          <w:hyperlink w:anchor="__RefHeading___Toc1055866_237004111">
            <w:r>
              <w:rPr>
                <w:webHidden/>
                <w:rStyle w:val="IndexLink"/>
              </w:rPr>
              <w:t>2</w:t>
            </w:r>
            <w:r>
              <w:rPr>
                <w:rStyle w:val="IndexLink"/>
                <w:rtl w:val="true"/>
              </w:rPr>
              <w:t xml:space="preserve">. </w:t>
            </w:r>
            <w:r>
              <w:rPr>
                <w:rStyle w:val="IndexLink"/>
                <w:rtl w:val="true"/>
              </w:rPr>
              <w:t>تأثیر متقابل مسجد و انقلاب اسلامی</w:t>
            </w:r>
            <w:r>
              <w:rPr>
                <w:rStyle w:val="IndexLink"/>
                <w:rtl w:val="true"/>
              </w:rPr>
              <w:tab/>
            </w:r>
            <w:r>
              <w:rPr>
                <w:rStyle w:val="IndexLink"/>
              </w:rPr>
              <w:t>127</w:t>
            </w:r>
          </w:hyperlink>
        </w:p>
        <w:p>
          <w:pPr>
            <w:pStyle w:val="Contents5"/>
            <w:tabs>
              <w:tab w:val="clear" w:pos="7892"/>
              <w:tab w:val="right" w:pos="9026" w:leader="dot"/>
            </w:tabs>
            <w:rPr/>
          </w:pPr>
          <w:hyperlink w:anchor="__RefHeading___Toc1055868_237004111">
            <w:r>
              <w:rPr>
                <w:webHidden/>
                <w:rStyle w:val="IndexLink"/>
              </w:rPr>
              <w:t>2-1</w:t>
            </w:r>
            <w:r>
              <w:rPr>
                <w:rStyle w:val="IndexLink"/>
                <w:rtl w:val="true"/>
              </w:rPr>
              <w:t xml:space="preserve">. </w:t>
            </w:r>
            <w:r>
              <w:rPr>
                <w:rStyle w:val="IndexLink"/>
                <w:rtl w:val="true"/>
              </w:rPr>
              <w:t>وضعیت مساجد در قبل از انقلاب</w:t>
            </w:r>
            <w:r>
              <w:rPr>
                <w:rStyle w:val="IndexLink"/>
                <w:rtl w:val="true"/>
              </w:rPr>
              <w:tab/>
            </w:r>
            <w:r>
              <w:rPr>
                <w:rStyle w:val="IndexLink"/>
              </w:rPr>
              <w:t>127</w:t>
            </w:r>
          </w:hyperlink>
        </w:p>
        <w:p>
          <w:pPr>
            <w:pStyle w:val="Contents5"/>
            <w:tabs>
              <w:tab w:val="clear" w:pos="7892"/>
              <w:tab w:val="right" w:pos="9026" w:leader="dot"/>
            </w:tabs>
            <w:rPr/>
          </w:pPr>
          <w:hyperlink w:anchor="__RefHeading___Toc1055870_237004111">
            <w:r>
              <w:rPr>
                <w:webHidden/>
                <w:rStyle w:val="IndexLink"/>
              </w:rPr>
              <w:t>2-2</w:t>
            </w:r>
            <w:r>
              <w:rPr>
                <w:rStyle w:val="IndexLink"/>
                <w:rtl w:val="true"/>
              </w:rPr>
              <w:t xml:space="preserve">. </w:t>
            </w:r>
            <w:r>
              <w:rPr>
                <w:rStyle w:val="IndexLink"/>
                <w:rtl w:val="true"/>
              </w:rPr>
              <w:t>نقش مساجد در پیروزی انقلاب</w:t>
            </w:r>
            <w:r>
              <w:rPr>
                <w:rStyle w:val="IndexLink"/>
                <w:rtl w:val="true"/>
              </w:rPr>
              <w:tab/>
            </w:r>
            <w:r>
              <w:rPr>
                <w:rStyle w:val="IndexLink"/>
              </w:rPr>
              <w:t>128</w:t>
            </w:r>
          </w:hyperlink>
        </w:p>
        <w:p>
          <w:pPr>
            <w:pStyle w:val="Contents5"/>
            <w:tabs>
              <w:tab w:val="clear" w:pos="7892"/>
              <w:tab w:val="right" w:pos="9026" w:leader="dot"/>
            </w:tabs>
            <w:rPr/>
          </w:pPr>
          <w:hyperlink w:anchor="__RefHeading___Toc1055872_237004111">
            <w:r>
              <w:rPr>
                <w:webHidden/>
                <w:rStyle w:val="IndexLink"/>
              </w:rPr>
              <w:t>2-3</w:t>
            </w:r>
            <w:r>
              <w:rPr>
                <w:rStyle w:val="IndexLink"/>
                <w:rtl w:val="true"/>
              </w:rPr>
              <w:t xml:space="preserve">. </w:t>
            </w:r>
            <w:r>
              <w:rPr>
                <w:rStyle w:val="IndexLink"/>
                <w:rtl w:val="true"/>
              </w:rPr>
              <w:t>جایگاه مسجد در تداوم انقلاب</w:t>
            </w:r>
            <w:r>
              <w:rPr>
                <w:rStyle w:val="IndexLink"/>
                <w:rtl w:val="true"/>
              </w:rPr>
              <w:tab/>
            </w:r>
            <w:r>
              <w:rPr>
                <w:rStyle w:val="IndexLink"/>
              </w:rPr>
              <w:t>128</w:t>
            </w:r>
          </w:hyperlink>
        </w:p>
        <w:p>
          <w:pPr>
            <w:pStyle w:val="Contents5"/>
            <w:tabs>
              <w:tab w:val="clear" w:pos="7892"/>
              <w:tab w:val="right" w:pos="9026" w:leader="dot"/>
            </w:tabs>
            <w:rPr/>
          </w:pPr>
          <w:hyperlink w:anchor="__RefHeading___Toc1055874_237004111">
            <w:r>
              <w:rPr>
                <w:webHidden/>
                <w:rStyle w:val="IndexLink"/>
              </w:rPr>
              <w:t>2-4</w:t>
            </w:r>
            <w:r>
              <w:rPr>
                <w:rStyle w:val="IndexLink"/>
                <w:rtl w:val="true"/>
              </w:rPr>
              <w:t xml:space="preserve">. </w:t>
            </w:r>
            <w:r>
              <w:rPr>
                <w:rStyle w:val="IndexLink"/>
                <w:rtl w:val="true"/>
              </w:rPr>
              <w:t>نقش انقلاب در ارتقاء جایگاه مسجد</w:t>
            </w:r>
            <w:r>
              <w:rPr>
                <w:rStyle w:val="IndexLink"/>
                <w:rtl w:val="true"/>
              </w:rPr>
              <w:tab/>
            </w:r>
            <w:r>
              <w:rPr>
                <w:rStyle w:val="IndexLink"/>
              </w:rPr>
              <w:t>129</w:t>
            </w:r>
          </w:hyperlink>
        </w:p>
        <w:p>
          <w:pPr>
            <w:pStyle w:val="Contents4"/>
            <w:tabs>
              <w:tab w:val="clear" w:pos="8176"/>
              <w:tab w:val="right" w:pos="9026" w:leader="dot"/>
            </w:tabs>
            <w:rPr/>
          </w:pPr>
          <w:hyperlink w:anchor="__RefHeading___Toc1055876_237004111">
            <w:r>
              <w:rPr>
                <w:webHidden/>
                <w:rStyle w:val="IndexLink"/>
              </w:rPr>
              <w:t>3</w:t>
            </w:r>
            <w:r>
              <w:rPr>
                <w:rStyle w:val="IndexLink"/>
                <w:rtl w:val="true"/>
              </w:rPr>
              <w:t xml:space="preserve">. </w:t>
            </w:r>
            <w:r>
              <w:rPr>
                <w:rStyle w:val="IndexLink"/>
                <w:rtl w:val="true"/>
              </w:rPr>
              <w:t>جایگاه مسجد در بیداری اسلامی</w:t>
            </w:r>
            <w:r>
              <w:rPr>
                <w:rStyle w:val="IndexLink"/>
                <w:rtl w:val="true"/>
              </w:rPr>
              <w:tab/>
            </w:r>
            <w:r>
              <w:rPr>
                <w:rStyle w:val="IndexLink"/>
              </w:rPr>
              <w:t>130</w:t>
            </w:r>
          </w:hyperlink>
        </w:p>
        <w:p>
          <w:pPr>
            <w:pStyle w:val="Contents4"/>
            <w:tabs>
              <w:tab w:val="clear" w:pos="8176"/>
              <w:tab w:val="right" w:pos="9026" w:leader="dot"/>
            </w:tabs>
            <w:rPr/>
          </w:pPr>
          <w:hyperlink w:anchor="__RefHeading___Toc1055878_237004111">
            <w:r>
              <w:rPr>
                <w:webHidden/>
                <w:rStyle w:val="IndexLink"/>
              </w:rPr>
              <w:t>4</w:t>
            </w:r>
            <w:r>
              <w:rPr>
                <w:rStyle w:val="IndexLink"/>
                <w:rtl w:val="true"/>
              </w:rPr>
              <w:t xml:space="preserve">. </w:t>
            </w:r>
            <w:r>
              <w:rPr>
                <w:rStyle w:val="IndexLink"/>
                <w:rtl w:val="true"/>
              </w:rPr>
              <w:t>ترس و کینه دشمنان از مسجد طراز اسلامی</w:t>
            </w:r>
            <w:r>
              <w:rPr>
                <w:rStyle w:val="IndexLink"/>
                <w:rtl w:val="true"/>
              </w:rPr>
              <w:tab/>
            </w:r>
            <w:r>
              <w:rPr>
                <w:rStyle w:val="IndexLink"/>
              </w:rPr>
              <w:t>131</w:t>
            </w:r>
          </w:hyperlink>
        </w:p>
        <w:p>
          <w:pPr>
            <w:pStyle w:val="Contents3"/>
            <w:tabs>
              <w:tab w:val="clear" w:pos="8459"/>
              <w:tab w:val="right" w:pos="9026" w:leader="dot"/>
            </w:tabs>
            <w:rPr/>
          </w:pPr>
          <w:hyperlink w:anchor="__RefHeading___Toc1055880_237004111">
            <w:r>
              <w:rPr>
                <w:webHidden/>
                <w:rStyle w:val="IndexLink"/>
                <w:rtl w:val="true"/>
              </w:rPr>
              <w:t>فصل دوم</w:t>
            </w:r>
            <w:r>
              <w:rPr>
                <w:rStyle w:val="IndexLink"/>
                <w:rtl w:val="true"/>
              </w:rPr>
              <w:t xml:space="preserve">: </w:t>
            </w:r>
            <w:r>
              <w:rPr>
                <w:rStyle w:val="IndexLink"/>
                <w:rtl w:val="true"/>
              </w:rPr>
              <w:t>چیستی مسجد طراز اسلامی</w:t>
            </w:r>
            <w:r>
              <w:rPr>
                <w:rStyle w:val="IndexLink"/>
                <w:rtl w:val="true"/>
              </w:rPr>
              <w:tab/>
            </w:r>
            <w:r>
              <w:rPr>
                <w:rStyle w:val="IndexLink"/>
              </w:rPr>
              <w:t>131</w:t>
            </w:r>
          </w:hyperlink>
        </w:p>
        <w:p>
          <w:pPr>
            <w:pStyle w:val="Contents4"/>
            <w:tabs>
              <w:tab w:val="clear" w:pos="8176"/>
              <w:tab w:val="right" w:pos="9026" w:leader="dot"/>
            </w:tabs>
            <w:rPr/>
          </w:pPr>
          <w:hyperlink w:anchor="__RefHeading___Toc1055882_237004111">
            <w:r>
              <w:rPr>
                <w:webHidden/>
                <w:rStyle w:val="IndexLink"/>
              </w:rPr>
              <w:t>1</w:t>
            </w:r>
            <w:r>
              <w:rPr>
                <w:rStyle w:val="IndexLink"/>
                <w:rtl w:val="true"/>
              </w:rPr>
              <w:t xml:space="preserve">. </w:t>
            </w:r>
            <w:r>
              <w:rPr>
                <w:rStyle w:val="IndexLink"/>
                <w:rtl w:val="true"/>
              </w:rPr>
              <w:t>ماهیت</w:t>
            </w:r>
            <w:r>
              <w:rPr>
                <w:rStyle w:val="IndexLink"/>
                <w:rtl w:val="true"/>
              </w:rPr>
              <w:tab/>
            </w:r>
            <w:r>
              <w:rPr>
                <w:rStyle w:val="IndexLink"/>
              </w:rPr>
              <w:t>131</w:t>
            </w:r>
          </w:hyperlink>
        </w:p>
        <w:p>
          <w:pPr>
            <w:pStyle w:val="Contents4"/>
            <w:tabs>
              <w:tab w:val="clear" w:pos="8176"/>
              <w:tab w:val="right" w:pos="9026" w:leader="dot"/>
            </w:tabs>
            <w:rPr/>
          </w:pPr>
          <w:hyperlink w:anchor="__RefHeading___Toc1055884_237004111">
            <w:r>
              <w:rPr>
                <w:webHidden/>
                <w:rStyle w:val="IndexLink"/>
              </w:rPr>
              <w:t>2</w:t>
            </w:r>
            <w:r>
              <w:rPr>
                <w:rStyle w:val="IndexLink"/>
                <w:rtl w:val="true"/>
              </w:rPr>
              <w:t xml:space="preserve">. </w:t>
            </w:r>
            <w:r>
              <w:rPr>
                <w:rStyle w:val="IndexLink"/>
                <w:rtl w:val="true"/>
              </w:rPr>
              <w:t>شاخص‌ها</w:t>
            </w:r>
            <w:r>
              <w:rPr>
                <w:rStyle w:val="IndexLink"/>
                <w:rtl w:val="true"/>
              </w:rPr>
              <w:tab/>
            </w:r>
            <w:r>
              <w:rPr>
                <w:rStyle w:val="IndexLink"/>
              </w:rPr>
              <w:t>132</w:t>
            </w:r>
          </w:hyperlink>
        </w:p>
        <w:p>
          <w:pPr>
            <w:pStyle w:val="Contents5"/>
            <w:tabs>
              <w:tab w:val="clear" w:pos="7892"/>
              <w:tab w:val="right" w:pos="9026" w:leader="dot"/>
            </w:tabs>
            <w:rPr/>
          </w:pPr>
          <w:hyperlink w:anchor="__RefHeading___Toc1055886_237004111">
            <w:r>
              <w:rPr>
                <w:webHidden/>
                <w:rStyle w:val="IndexLink"/>
              </w:rPr>
              <w:t>2-1</w:t>
            </w:r>
            <w:r>
              <w:rPr>
                <w:rStyle w:val="IndexLink"/>
                <w:rtl w:val="true"/>
              </w:rPr>
              <w:t xml:space="preserve">. </w:t>
            </w:r>
            <w:r>
              <w:rPr>
                <w:rStyle w:val="IndexLink"/>
                <w:rtl w:val="true"/>
              </w:rPr>
              <w:t>آباد و پر رونق</w:t>
            </w:r>
            <w:r>
              <w:rPr>
                <w:rStyle w:val="IndexLink"/>
                <w:rtl w:val="true"/>
              </w:rPr>
              <w:tab/>
            </w:r>
            <w:r>
              <w:rPr>
                <w:rStyle w:val="IndexLink"/>
              </w:rPr>
              <w:t>132</w:t>
            </w:r>
          </w:hyperlink>
        </w:p>
        <w:p>
          <w:pPr>
            <w:pStyle w:val="Contents5"/>
            <w:tabs>
              <w:tab w:val="clear" w:pos="7892"/>
              <w:tab w:val="right" w:pos="9026" w:leader="dot"/>
            </w:tabs>
            <w:rPr/>
          </w:pPr>
          <w:hyperlink w:anchor="__RefHeading___Toc1055888_237004111">
            <w:r>
              <w:rPr>
                <w:webHidden/>
                <w:rStyle w:val="IndexLink"/>
              </w:rPr>
              <w:t>2-2</w:t>
            </w:r>
            <w:r>
              <w:rPr>
                <w:rStyle w:val="IndexLink"/>
                <w:rtl w:val="true"/>
              </w:rPr>
              <w:t xml:space="preserve">. </w:t>
            </w:r>
            <w:r>
              <w:rPr>
                <w:rStyle w:val="IndexLink"/>
                <w:rtl w:val="true"/>
              </w:rPr>
              <w:t>مرکز و کانون شهر و روستا</w:t>
            </w:r>
            <w:r>
              <w:rPr>
                <w:rStyle w:val="IndexLink"/>
                <w:rtl w:val="true"/>
              </w:rPr>
              <w:tab/>
            </w:r>
            <w:r>
              <w:rPr>
                <w:rStyle w:val="IndexLink"/>
              </w:rPr>
              <w:t>133</w:t>
            </w:r>
          </w:hyperlink>
        </w:p>
        <w:p>
          <w:pPr>
            <w:pStyle w:val="Contents5"/>
            <w:tabs>
              <w:tab w:val="clear" w:pos="7892"/>
              <w:tab w:val="right" w:pos="9026" w:leader="dot"/>
            </w:tabs>
            <w:rPr/>
          </w:pPr>
          <w:hyperlink w:anchor="__RefHeading___Toc1055890_237004111">
            <w:r>
              <w:rPr>
                <w:webHidden/>
                <w:rStyle w:val="IndexLink"/>
              </w:rPr>
              <w:t>2-3</w:t>
            </w:r>
            <w:r>
              <w:rPr>
                <w:rStyle w:val="IndexLink"/>
                <w:rtl w:val="true"/>
              </w:rPr>
              <w:t xml:space="preserve">. </w:t>
            </w:r>
            <w:r>
              <w:rPr>
                <w:rStyle w:val="IndexLink"/>
                <w:rtl w:val="true"/>
              </w:rPr>
              <w:t>دارای آرایه‌های ظاهری و معنوی</w:t>
            </w:r>
            <w:r>
              <w:rPr>
                <w:rStyle w:val="IndexLink"/>
                <w:rtl w:val="true"/>
              </w:rPr>
              <w:tab/>
            </w:r>
            <w:r>
              <w:rPr>
                <w:rStyle w:val="IndexLink"/>
              </w:rPr>
              <w:t>133</w:t>
            </w:r>
          </w:hyperlink>
        </w:p>
        <w:p>
          <w:pPr>
            <w:pStyle w:val="Contents5"/>
            <w:tabs>
              <w:tab w:val="clear" w:pos="7892"/>
              <w:tab w:val="right" w:pos="9026" w:leader="dot"/>
            </w:tabs>
            <w:rPr/>
          </w:pPr>
          <w:hyperlink w:anchor="__RefHeading___Toc1055892_237004111">
            <w:r>
              <w:rPr>
                <w:webHidden/>
                <w:rStyle w:val="IndexLink"/>
              </w:rPr>
              <w:t>2-4</w:t>
            </w:r>
            <w:r>
              <w:rPr>
                <w:rStyle w:val="IndexLink"/>
                <w:rtl w:val="true"/>
              </w:rPr>
              <w:t xml:space="preserve">. </w:t>
            </w:r>
            <w:r>
              <w:rPr>
                <w:rStyle w:val="IndexLink"/>
                <w:rtl w:val="true"/>
              </w:rPr>
              <w:t>مایه برکت و به دور از زحمت</w:t>
            </w:r>
            <w:r>
              <w:rPr>
                <w:rStyle w:val="IndexLink"/>
                <w:rtl w:val="true"/>
              </w:rPr>
              <w:tab/>
            </w:r>
            <w:r>
              <w:rPr>
                <w:rStyle w:val="IndexLink"/>
              </w:rPr>
              <w:t>134</w:t>
            </w:r>
          </w:hyperlink>
        </w:p>
        <w:p>
          <w:pPr>
            <w:pStyle w:val="Contents5"/>
            <w:tabs>
              <w:tab w:val="clear" w:pos="7892"/>
              <w:tab w:val="right" w:pos="9026" w:leader="dot"/>
            </w:tabs>
            <w:rPr/>
          </w:pPr>
          <w:hyperlink w:anchor="__RefHeading___Toc1055894_237004111">
            <w:r>
              <w:rPr>
                <w:webHidden/>
                <w:rStyle w:val="IndexLink"/>
              </w:rPr>
              <w:t>2-5</w:t>
            </w:r>
            <w:r>
              <w:rPr>
                <w:rStyle w:val="IndexLink"/>
                <w:rtl w:val="true"/>
              </w:rPr>
              <w:t xml:space="preserve">. </w:t>
            </w:r>
            <w:r>
              <w:rPr>
                <w:rStyle w:val="IndexLink"/>
                <w:rtl w:val="true"/>
              </w:rPr>
              <w:t>دارای روابط مستحکم با مردم</w:t>
            </w:r>
            <w:r>
              <w:rPr>
                <w:rStyle w:val="IndexLink"/>
                <w:rtl w:val="true"/>
              </w:rPr>
              <w:tab/>
            </w:r>
            <w:r>
              <w:rPr>
                <w:rStyle w:val="IndexLink"/>
              </w:rPr>
              <w:t>134</w:t>
            </w:r>
          </w:hyperlink>
        </w:p>
        <w:p>
          <w:pPr>
            <w:pStyle w:val="Contents5"/>
            <w:tabs>
              <w:tab w:val="clear" w:pos="7892"/>
              <w:tab w:val="right" w:pos="9026" w:leader="dot"/>
            </w:tabs>
            <w:rPr/>
          </w:pPr>
          <w:hyperlink w:anchor="__RefHeading___Toc1055896_237004111">
            <w:r>
              <w:rPr>
                <w:webHidden/>
                <w:rStyle w:val="IndexLink"/>
              </w:rPr>
              <w:t>2-6</w:t>
            </w:r>
            <w:r>
              <w:rPr>
                <w:rStyle w:val="IndexLink"/>
                <w:rtl w:val="true"/>
              </w:rPr>
              <w:t xml:space="preserve">. </w:t>
            </w:r>
            <w:r>
              <w:rPr>
                <w:rStyle w:val="IndexLink"/>
                <w:rtl w:val="true"/>
              </w:rPr>
              <w:t>مکانی جذاب برای جوانان</w:t>
            </w:r>
            <w:r>
              <w:rPr>
                <w:rStyle w:val="IndexLink"/>
                <w:rtl w:val="true"/>
              </w:rPr>
              <w:tab/>
            </w:r>
            <w:r>
              <w:rPr>
                <w:rStyle w:val="IndexLink"/>
              </w:rPr>
              <w:t>135</w:t>
            </w:r>
          </w:hyperlink>
        </w:p>
        <w:p>
          <w:pPr>
            <w:pStyle w:val="Contents4"/>
            <w:tabs>
              <w:tab w:val="clear" w:pos="8176"/>
              <w:tab w:val="right" w:pos="9026" w:leader="dot"/>
            </w:tabs>
            <w:rPr/>
          </w:pPr>
          <w:hyperlink w:anchor="__RefHeading___Toc1055898_237004111">
            <w:r>
              <w:rPr>
                <w:webHidden/>
                <w:rStyle w:val="IndexLink"/>
              </w:rPr>
              <w:t>3</w:t>
            </w:r>
            <w:r>
              <w:rPr>
                <w:rStyle w:val="IndexLink"/>
                <w:rtl w:val="true"/>
              </w:rPr>
              <w:t xml:space="preserve">. </w:t>
            </w:r>
            <w:r>
              <w:rPr>
                <w:rStyle w:val="IndexLink"/>
                <w:rtl w:val="true"/>
              </w:rPr>
              <w:t>آثار و برکات</w:t>
            </w:r>
            <w:r>
              <w:rPr>
                <w:rStyle w:val="IndexLink"/>
                <w:rtl w:val="true"/>
              </w:rPr>
              <w:tab/>
            </w:r>
            <w:r>
              <w:rPr>
                <w:rStyle w:val="IndexLink"/>
              </w:rPr>
              <w:t>135</w:t>
            </w:r>
          </w:hyperlink>
        </w:p>
        <w:p>
          <w:pPr>
            <w:pStyle w:val="Contents5"/>
            <w:tabs>
              <w:tab w:val="clear" w:pos="7892"/>
              <w:tab w:val="right" w:pos="9026" w:leader="dot"/>
            </w:tabs>
            <w:rPr/>
          </w:pPr>
          <w:hyperlink w:anchor="__RefHeading___Toc1055900_237004111">
            <w:r>
              <w:rPr>
                <w:webHidden/>
                <w:rStyle w:val="IndexLink"/>
              </w:rPr>
              <w:t>3-1</w:t>
            </w:r>
            <w:r>
              <w:rPr>
                <w:rStyle w:val="IndexLink"/>
                <w:rtl w:val="true"/>
              </w:rPr>
              <w:t xml:space="preserve">. </w:t>
            </w:r>
            <w:r>
              <w:rPr>
                <w:rStyle w:val="IndexLink"/>
                <w:rtl w:val="true"/>
              </w:rPr>
              <w:t>کارکرد عبادی</w:t>
            </w:r>
            <w:r>
              <w:rPr>
                <w:rStyle w:val="IndexLink"/>
                <w:rtl w:val="true"/>
              </w:rPr>
              <w:tab/>
            </w:r>
            <w:r>
              <w:rPr>
                <w:rStyle w:val="IndexLink"/>
              </w:rPr>
              <w:t>135</w:t>
            </w:r>
          </w:hyperlink>
        </w:p>
        <w:p>
          <w:pPr>
            <w:pStyle w:val="Contents5"/>
            <w:tabs>
              <w:tab w:val="clear" w:pos="7892"/>
              <w:tab w:val="right" w:pos="9026" w:leader="dot"/>
            </w:tabs>
            <w:rPr/>
          </w:pPr>
          <w:hyperlink w:anchor="__RefHeading___Toc1055902_237004111">
            <w:r>
              <w:rPr>
                <w:webHidden/>
                <w:rStyle w:val="IndexLink"/>
              </w:rPr>
              <w:t>3-2</w:t>
            </w:r>
            <w:r>
              <w:rPr>
                <w:rStyle w:val="IndexLink"/>
                <w:rtl w:val="true"/>
              </w:rPr>
              <w:t xml:space="preserve">. </w:t>
            </w:r>
            <w:r>
              <w:rPr>
                <w:rStyle w:val="IndexLink"/>
                <w:rtl w:val="true"/>
              </w:rPr>
              <w:t>کارکرد سیاسی اجتماعی</w:t>
            </w:r>
            <w:r>
              <w:rPr>
                <w:rStyle w:val="IndexLink"/>
                <w:rtl w:val="true"/>
              </w:rPr>
              <w:tab/>
            </w:r>
            <w:r>
              <w:rPr>
                <w:rStyle w:val="IndexLink"/>
              </w:rPr>
              <w:t>135</w:t>
            </w:r>
          </w:hyperlink>
        </w:p>
        <w:p>
          <w:pPr>
            <w:pStyle w:val="Contents5"/>
            <w:tabs>
              <w:tab w:val="clear" w:pos="7892"/>
              <w:tab w:val="right" w:pos="9026" w:leader="dot"/>
            </w:tabs>
            <w:rPr/>
          </w:pPr>
          <w:hyperlink w:anchor="__RefHeading___Toc1055904_237004111">
            <w:r>
              <w:rPr>
                <w:webHidden/>
                <w:rStyle w:val="IndexLink"/>
              </w:rPr>
              <w:t>3-3</w:t>
            </w:r>
            <w:r>
              <w:rPr>
                <w:rStyle w:val="IndexLink"/>
                <w:rtl w:val="true"/>
              </w:rPr>
              <w:t xml:space="preserve">. </w:t>
            </w:r>
            <w:r>
              <w:rPr>
                <w:rStyle w:val="IndexLink"/>
                <w:rtl w:val="true"/>
              </w:rPr>
              <w:t>کارکرد تبلیغی</w:t>
            </w:r>
            <w:r>
              <w:rPr>
                <w:rStyle w:val="IndexLink"/>
                <w:rtl w:val="true"/>
              </w:rPr>
              <w:tab/>
            </w:r>
            <w:r>
              <w:rPr>
                <w:rStyle w:val="IndexLink"/>
              </w:rPr>
              <w:t>136</w:t>
            </w:r>
          </w:hyperlink>
        </w:p>
        <w:p>
          <w:pPr>
            <w:pStyle w:val="Contents5"/>
            <w:tabs>
              <w:tab w:val="clear" w:pos="7892"/>
              <w:tab w:val="right" w:pos="9026" w:leader="dot"/>
            </w:tabs>
            <w:rPr/>
          </w:pPr>
          <w:hyperlink w:anchor="__RefHeading___Toc1055906_237004111">
            <w:r>
              <w:rPr>
                <w:webHidden/>
                <w:rStyle w:val="IndexLink"/>
              </w:rPr>
              <w:t>3-4</w:t>
            </w:r>
            <w:r>
              <w:rPr>
                <w:rStyle w:val="IndexLink"/>
                <w:rtl w:val="true"/>
              </w:rPr>
              <w:t xml:space="preserve">. </w:t>
            </w:r>
            <w:r>
              <w:rPr>
                <w:rStyle w:val="IndexLink"/>
                <w:rtl w:val="true"/>
              </w:rPr>
              <w:t>کارکرد آموزشی تربیتی</w:t>
            </w:r>
            <w:r>
              <w:rPr>
                <w:rStyle w:val="IndexLink"/>
                <w:rtl w:val="true"/>
              </w:rPr>
              <w:tab/>
            </w:r>
            <w:r>
              <w:rPr>
                <w:rStyle w:val="IndexLink"/>
              </w:rPr>
              <w:t>136</w:t>
            </w:r>
          </w:hyperlink>
        </w:p>
        <w:p>
          <w:pPr>
            <w:pStyle w:val="Contents5"/>
            <w:tabs>
              <w:tab w:val="clear" w:pos="7892"/>
              <w:tab w:val="right" w:pos="9026" w:leader="dot"/>
            </w:tabs>
            <w:rPr/>
          </w:pPr>
          <w:hyperlink w:anchor="__RefHeading___Toc1055908_237004111">
            <w:r>
              <w:rPr>
                <w:webHidden/>
                <w:rStyle w:val="IndexLink"/>
              </w:rPr>
              <w:t>5-3</w:t>
            </w:r>
            <w:r>
              <w:rPr>
                <w:rStyle w:val="IndexLink"/>
                <w:rtl w:val="true"/>
              </w:rPr>
              <w:t xml:space="preserve">. </w:t>
            </w:r>
            <w:r>
              <w:rPr>
                <w:rStyle w:val="IndexLink"/>
                <w:rtl w:val="true"/>
              </w:rPr>
              <w:t>کارکرد مبارزاتی و نظامی</w:t>
            </w:r>
            <w:r>
              <w:rPr>
                <w:rStyle w:val="IndexLink"/>
                <w:rtl w:val="true"/>
              </w:rPr>
              <w:tab/>
            </w:r>
            <w:r>
              <w:rPr>
                <w:rStyle w:val="IndexLink"/>
              </w:rPr>
              <w:t>137</w:t>
            </w:r>
          </w:hyperlink>
        </w:p>
        <w:p>
          <w:pPr>
            <w:pStyle w:val="Contents3"/>
            <w:tabs>
              <w:tab w:val="clear" w:pos="8459"/>
              <w:tab w:val="right" w:pos="9026" w:leader="dot"/>
            </w:tabs>
            <w:rPr/>
          </w:pPr>
          <w:hyperlink w:anchor="__RefHeading___Toc1055910_237004111">
            <w:r>
              <w:rPr>
                <w:webHidden/>
                <w:rStyle w:val="IndexLink"/>
                <w:rtl w:val="true"/>
              </w:rPr>
              <w:t>فصل سوم</w:t>
            </w:r>
            <w:r>
              <w:rPr>
                <w:rStyle w:val="IndexLink"/>
                <w:rtl w:val="true"/>
              </w:rPr>
              <w:t xml:space="preserve">: </w:t>
            </w:r>
            <w:r>
              <w:rPr>
                <w:rStyle w:val="IndexLink"/>
                <w:rtl w:val="true"/>
              </w:rPr>
              <w:t>چگونگی مسجد طراز اسلامی</w:t>
            </w:r>
            <w:r>
              <w:rPr>
                <w:rStyle w:val="IndexLink"/>
                <w:rtl w:val="true"/>
              </w:rPr>
              <w:tab/>
            </w:r>
            <w:r>
              <w:rPr>
                <w:rStyle w:val="IndexLink"/>
              </w:rPr>
              <w:t>137</w:t>
            </w:r>
          </w:hyperlink>
        </w:p>
        <w:p>
          <w:pPr>
            <w:pStyle w:val="Contents4"/>
            <w:tabs>
              <w:tab w:val="clear" w:pos="8176"/>
              <w:tab w:val="right" w:pos="9026" w:leader="dot"/>
            </w:tabs>
            <w:rPr/>
          </w:pPr>
          <w:hyperlink w:anchor="__RefHeading___Toc1055912_237004111">
            <w:r>
              <w:rPr>
                <w:webHidden/>
                <w:rStyle w:val="IndexLink"/>
              </w:rPr>
              <w:t>1</w:t>
            </w:r>
            <w:r>
              <w:rPr>
                <w:rStyle w:val="IndexLink"/>
                <w:rtl w:val="true"/>
              </w:rPr>
              <w:t>.</w:t>
            </w:r>
            <w:r>
              <w:rPr>
                <w:rStyle w:val="IndexLink"/>
                <w:rtl w:val="true"/>
              </w:rPr>
              <w:t>آسیب‌شناسی</w:t>
            </w:r>
            <w:r>
              <w:rPr>
                <w:rStyle w:val="IndexLink"/>
                <w:rtl w:val="true"/>
              </w:rPr>
              <w:tab/>
            </w:r>
            <w:r>
              <w:rPr>
                <w:rStyle w:val="IndexLink"/>
              </w:rPr>
              <w:t>137</w:t>
            </w:r>
          </w:hyperlink>
        </w:p>
        <w:p>
          <w:pPr>
            <w:pStyle w:val="Contents5"/>
            <w:tabs>
              <w:tab w:val="clear" w:pos="7892"/>
              <w:tab w:val="right" w:pos="9026" w:leader="dot"/>
            </w:tabs>
            <w:rPr/>
          </w:pPr>
          <w:hyperlink w:anchor="__RefHeading___Toc1055914_237004111">
            <w:r>
              <w:rPr>
                <w:webHidden/>
                <w:rStyle w:val="IndexLink"/>
              </w:rPr>
              <w:t>1-1</w:t>
            </w:r>
            <w:r>
              <w:rPr>
                <w:rStyle w:val="IndexLink"/>
                <w:rtl w:val="true"/>
              </w:rPr>
              <w:t xml:space="preserve">. </w:t>
            </w:r>
            <w:r>
              <w:rPr>
                <w:rStyle w:val="IndexLink"/>
                <w:rtl w:val="true"/>
              </w:rPr>
              <w:t>آفات</w:t>
            </w:r>
            <w:r>
              <w:rPr>
                <w:rStyle w:val="IndexLink"/>
                <w:rtl w:val="true"/>
              </w:rPr>
              <w:tab/>
            </w:r>
            <w:r>
              <w:rPr>
                <w:rStyle w:val="IndexLink"/>
              </w:rPr>
              <w:t>137</w:t>
            </w:r>
          </w:hyperlink>
        </w:p>
        <w:p>
          <w:pPr>
            <w:pStyle w:val="Contents5"/>
            <w:tabs>
              <w:tab w:val="clear" w:pos="7892"/>
              <w:tab w:val="right" w:pos="9026" w:leader="dot"/>
            </w:tabs>
            <w:rPr/>
          </w:pPr>
          <w:hyperlink w:anchor="__RefHeading___Toc1055916_237004111">
            <w:r>
              <w:rPr>
                <w:webHidden/>
                <w:rStyle w:val="IndexLink"/>
              </w:rPr>
              <w:t>1-2</w:t>
            </w:r>
            <w:r>
              <w:rPr>
                <w:rStyle w:val="IndexLink"/>
                <w:rtl w:val="true"/>
              </w:rPr>
              <w:t xml:space="preserve">. </w:t>
            </w:r>
            <w:r>
              <w:rPr>
                <w:rStyle w:val="IndexLink"/>
                <w:rtl w:val="true"/>
              </w:rPr>
              <w:t>موانع</w:t>
            </w:r>
            <w:r>
              <w:rPr>
                <w:rStyle w:val="IndexLink"/>
                <w:rtl w:val="true"/>
              </w:rPr>
              <w:tab/>
            </w:r>
            <w:r>
              <w:rPr>
                <w:rStyle w:val="IndexLink"/>
              </w:rPr>
              <w:t>139</w:t>
            </w:r>
          </w:hyperlink>
        </w:p>
        <w:p>
          <w:pPr>
            <w:pStyle w:val="Contents4"/>
            <w:tabs>
              <w:tab w:val="clear" w:pos="8176"/>
              <w:tab w:val="right" w:pos="9026" w:leader="dot"/>
            </w:tabs>
            <w:rPr/>
          </w:pPr>
          <w:hyperlink w:anchor="__RefHeading___Toc1055918_237004111">
            <w:r>
              <w:rPr>
                <w:webHidden/>
                <w:rStyle w:val="IndexLink"/>
              </w:rPr>
              <w:t>2</w:t>
            </w:r>
            <w:r>
              <w:rPr>
                <w:rStyle w:val="IndexLink"/>
                <w:rtl w:val="true"/>
              </w:rPr>
              <w:t>.</w:t>
            </w:r>
            <w:r>
              <w:rPr>
                <w:rStyle w:val="IndexLink"/>
                <w:rtl w:val="true"/>
              </w:rPr>
              <w:t>تکلیف شناسی</w:t>
            </w:r>
            <w:r>
              <w:rPr>
                <w:rStyle w:val="IndexLink"/>
                <w:rtl w:val="true"/>
              </w:rPr>
              <w:tab/>
            </w:r>
            <w:r>
              <w:rPr>
                <w:rStyle w:val="IndexLink"/>
              </w:rPr>
              <w:t>139</w:t>
            </w:r>
          </w:hyperlink>
        </w:p>
        <w:p>
          <w:pPr>
            <w:pStyle w:val="Contents5"/>
            <w:tabs>
              <w:tab w:val="clear" w:pos="7892"/>
              <w:tab w:val="right" w:pos="9026" w:leader="dot"/>
            </w:tabs>
            <w:rPr/>
          </w:pPr>
          <w:hyperlink w:anchor="__RefHeading___Toc1055920_237004111">
            <w:r>
              <w:rPr>
                <w:webHidden/>
                <w:rStyle w:val="IndexLink"/>
              </w:rPr>
              <w:t>2-1</w:t>
            </w:r>
            <w:r>
              <w:rPr>
                <w:rStyle w:val="IndexLink"/>
                <w:rtl w:val="true"/>
              </w:rPr>
              <w:t xml:space="preserve">. </w:t>
            </w:r>
            <w:r>
              <w:rPr>
                <w:rStyle w:val="IndexLink"/>
                <w:rtl w:val="true"/>
              </w:rPr>
              <w:t>مردم و جوانان</w:t>
            </w:r>
            <w:r>
              <w:rPr>
                <w:rStyle w:val="IndexLink"/>
                <w:rtl w:val="true"/>
              </w:rPr>
              <w:tab/>
            </w:r>
            <w:r>
              <w:rPr>
                <w:rStyle w:val="IndexLink"/>
              </w:rPr>
              <w:t>139</w:t>
            </w:r>
          </w:hyperlink>
        </w:p>
        <w:p>
          <w:pPr>
            <w:pStyle w:val="Contents5"/>
            <w:tabs>
              <w:tab w:val="clear" w:pos="7892"/>
              <w:tab w:val="right" w:pos="9026" w:leader="dot"/>
            </w:tabs>
            <w:rPr/>
          </w:pPr>
          <w:hyperlink w:anchor="__RefHeading___Toc1055922_237004111">
            <w:r>
              <w:rPr>
                <w:webHidden/>
                <w:rStyle w:val="IndexLink"/>
              </w:rPr>
              <w:t>2-2</w:t>
            </w:r>
            <w:r>
              <w:rPr>
                <w:rStyle w:val="IndexLink"/>
                <w:rtl w:val="true"/>
              </w:rPr>
              <w:t xml:space="preserve">. </w:t>
            </w:r>
            <w:r>
              <w:rPr>
                <w:rStyle w:val="IndexLink"/>
                <w:rtl w:val="true"/>
              </w:rPr>
              <w:t>مسئولین و نهادهای نظام</w:t>
            </w:r>
            <w:r>
              <w:rPr>
                <w:rStyle w:val="IndexLink"/>
                <w:rtl w:val="true"/>
              </w:rPr>
              <w:tab/>
            </w:r>
            <w:r>
              <w:rPr>
                <w:rStyle w:val="IndexLink"/>
              </w:rPr>
              <w:t>140</w:t>
            </w:r>
          </w:hyperlink>
        </w:p>
        <w:p>
          <w:pPr>
            <w:pStyle w:val="Contents5"/>
            <w:tabs>
              <w:tab w:val="clear" w:pos="7892"/>
              <w:tab w:val="right" w:pos="9026" w:leader="dot"/>
            </w:tabs>
            <w:rPr/>
          </w:pPr>
          <w:hyperlink w:anchor="__RefHeading___Toc1055924_237004111">
            <w:r>
              <w:rPr>
                <w:webHidden/>
                <w:rStyle w:val="IndexLink"/>
              </w:rPr>
              <w:t>2-3</w:t>
            </w:r>
            <w:r>
              <w:rPr>
                <w:rStyle w:val="IndexLink"/>
                <w:rtl w:val="true"/>
              </w:rPr>
              <w:t xml:space="preserve">. </w:t>
            </w:r>
            <w:r>
              <w:rPr>
                <w:rStyle w:val="IndexLink"/>
                <w:rtl w:val="true"/>
              </w:rPr>
              <w:t>متولیّان و امام مسجد</w:t>
            </w:r>
            <w:r>
              <w:rPr>
                <w:rStyle w:val="IndexLink"/>
                <w:rtl w:val="true"/>
              </w:rPr>
              <w:tab/>
            </w:r>
            <w:r>
              <w:rPr>
                <w:rStyle w:val="IndexLink"/>
              </w:rPr>
              <w:t>141</w:t>
            </w:r>
          </w:hyperlink>
        </w:p>
        <w:p>
          <w:pPr>
            <w:pStyle w:val="Contents5"/>
            <w:tabs>
              <w:tab w:val="clear" w:pos="7892"/>
              <w:tab w:val="right" w:pos="9026" w:leader="dot"/>
            </w:tabs>
            <w:rPr/>
          </w:pPr>
          <w:hyperlink w:anchor="__RefHeading___Toc1055926_237004111">
            <w:r>
              <w:rPr>
                <w:webHidden/>
                <w:rStyle w:val="IndexLink"/>
              </w:rPr>
              <w:t>2-4</w:t>
            </w:r>
            <w:r>
              <w:rPr>
                <w:rStyle w:val="IndexLink"/>
                <w:rtl w:val="true"/>
              </w:rPr>
              <w:t xml:space="preserve">. </w:t>
            </w:r>
            <w:r>
              <w:rPr>
                <w:rStyle w:val="IndexLink"/>
                <w:rtl w:val="true"/>
              </w:rPr>
              <w:t>نیروی مقاومت بسیج</w:t>
            </w:r>
            <w:r>
              <w:rPr>
                <w:rStyle w:val="IndexLink"/>
                <w:rtl w:val="true"/>
              </w:rPr>
              <w:tab/>
            </w:r>
            <w:r>
              <w:rPr>
                <w:rStyle w:val="IndexLink"/>
              </w:rPr>
              <w:t>141</w:t>
            </w:r>
          </w:hyperlink>
        </w:p>
        <w:p>
          <w:pPr>
            <w:pStyle w:val="Contents5"/>
            <w:tabs>
              <w:tab w:val="clear" w:pos="7892"/>
              <w:tab w:val="right" w:pos="9026" w:leader="dot"/>
            </w:tabs>
            <w:rPr/>
          </w:pPr>
          <w:hyperlink w:anchor="__RefHeading___Toc1055928_237004111">
            <w:r>
              <w:rPr>
                <w:webHidden/>
                <w:rStyle w:val="IndexLink"/>
              </w:rPr>
              <w:t>2-5</w:t>
            </w:r>
            <w:r>
              <w:rPr>
                <w:rStyle w:val="IndexLink"/>
                <w:rtl w:val="true"/>
              </w:rPr>
              <w:t xml:space="preserve">. </w:t>
            </w:r>
            <w:r>
              <w:rPr>
                <w:rStyle w:val="IndexLink"/>
                <w:rtl w:val="true"/>
              </w:rPr>
              <w:t>حوزه‌های علمیه و روحانیون</w:t>
            </w:r>
            <w:r>
              <w:rPr>
                <w:rStyle w:val="IndexLink"/>
                <w:rtl w:val="true"/>
              </w:rPr>
              <w:tab/>
            </w:r>
            <w:r>
              <w:rPr>
                <w:rStyle w:val="IndexLink"/>
              </w:rPr>
              <w:t>142</w:t>
            </w:r>
          </w:hyperlink>
        </w:p>
        <w:p>
          <w:pPr>
            <w:pStyle w:val="Contents5"/>
            <w:tabs>
              <w:tab w:val="clear" w:pos="7892"/>
              <w:tab w:val="right" w:pos="9026" w:leader="dot"/>
            </w:tabs>
            <w:rPr/>
          </w:pPr>
          <w:hyperlink w:anchor="__RefHeading___Toc1055930_237004111">
            <w:r>
              <w:rPr>
                <w:webHidden/>
                <w:rStyle w:val="IndexLink"/>
              </w:rPr>
              <w:t>2-6</w:t>
            </w:r>
            <w:r>
              <w:rPr>
                <w:rStyle w:val="IndexLink"/>
                <w:rtl w:val="true"/>
              </w:rPr>
              <w:t xml:space="preserve">. </w:t>
            </w:r>
            <w:r>
              <w:rPr>
                <w:rStyle w:val="IndexLink"/>
                <w:rtl w:val="true"/>
              </w:rPr>
              <w:t>دانشگاه و دانشگاهیان</w:t>
            </w:r>
            <w:r>
              <w:rPr>
                <w:rStyle w:val="IndexLink"/>
                <w:rtl w:val="true"/>
              </w:rPr>
              <w:tab/>
            </w:r>
            <w:r>
              <w:rPr>
                <w:rStyle w:val="IndexLink"/>
              </w:rPr>
              <w:t>142</w:t>
            </w:r>
          </w:hyperlink>
        </w:p>
        <w:p>
          <w:pPr>
            <w:pStyle w:val="Contents3"/>
            <w:tabs>
              <w:tab w:val="clear" w:pos="8459"/>
              <w:tab w:val="right" w:pos="9026" w:leader="dot"/>
            </w:tabs>
            <w:rPr/>
          </w:pPr>
          <w:hyperlink w:anchor="__RefHeading___Toc1055932_237004111">
            <w:r>
              <w:rPr>
                <w:webHidden/>
                <w:rStyle w:val="IndexLink"/>
                <w:rtl w:val="true"/>
              </w:rPr>
              <w:t>فصل چهارم</w:t>
            </w:r>
            <w:r>
              <w:rPr>
                <w:rStyle w:val="IndexLink"/>
                <w:rtl w:val="true"/>
              </w:rPr>
              <w:t xml:space="preserve">: </w:t>
            </w:r>
            <w:r>
              <w:rPr>
                <w:rStyle w:val="IndexLink"/>
                <w:rtl w:val="true"/>
              </w:rPr>
              <w:t>امام جماعت طراز اسلامی</w:t>
            </w:r>
            <w:r>
              <w:rPr>
                <w:rStyle w:val="IndexLink"/>
                <w:rtl w:val="true"/>
              </w:rPr>
              <w:tab/>
            </w:r>
            <w:r>
              <w:rPr>
                <w:rStyle w:val="IndexLink"/>
              </w:rPr>
              <w:t>143</w:t>
            </w:r>
          </w:hyperlink>
        </w:p>
        <w:p>
          <w:pPr>
            <w:pStyle w:val="Contents4"/>
            <w:tabs>
              <w:tab w:val="clear" w:pos="8176"/>
              <w:tab w:val="right" w:pos="9026" w:leader="dot"/>
            </w:tabs>
            <w:rPr/>
          </w:pPr>
          <w:hyperlink w:anchor="__RefHeading___Toc1055934_237004111">
            <w:r>
              <w:rPr>
                <w:webHidden/>
                <w:rStyle w:val="IndexLink"/>
              </w:rPr>
              <w:t>1</w:t>
            </w:r>
            <w:r>
              <w:rPr>
                <w:rStyle w:val="IndexLink"/>
                <w:rtl w:val="true"/>
              </w:rPr>
              <w:t>.</w:t>
            </w:r>
            <w:r>
              <w:rPr>
                <w:rStyle w:val="IndexLink"/>
                <w:rtl w:val="true"/>
              </w:rPr>
              <w:t>منزلت و جایگاه</w:t>
            </w:r>
            <w:r>
              <w:rPr>
                <w:rStyle w:val="IndexLink"/>
                <w:rtl w:val="true"/>
              </w:rPr>
              <w:tab/>
            </w:r>
            <w:r>
              <w:rPr>
                <w:rStyle w:val="IndexLink"/>
              </w:rPr>
              <w:t>143</w:t>
            </w:r>
          </w:hyperlink>
        </w:p>
        <w:p>
          <w:pPr>
            <w:pStyle w:val="Contents4"/>
            <w:tabs>
              <w:tab w:val="clear" w:pos="8176"/>
              <w:tab w:val="right" w:pos="9026" w:leader="dot"/>
            </w:tabs>
            <w:rPr/>
          </w:pPr>
          <w:hyperlink w:anchor="__RefHeading___Toc1055936_237004111">
            <w:r>
              <w:rPr>
                <w:webHidden/>
                <w:rStyle w:val="IndexLink"/>
              </w:rPr>
              <w:t>2</w:t>
            </w:r>
            <w:r>
              <w:rPr>
                <w:rStyle w:val="IndexLink"/>
                <w:rtl w:val="true"/>
              </w:rPr>
              <w:t xml:space="preserve">. </w:t>
            </w:r>
            <w:r>
              <w:rPr>
                <w:rStyle w:val="IndexLink"/>
                <w:rtl w:val="true"/>
              </w:rPr>
              <w:t>آسیب‌ها و چالش‌ها</w:t>
            </w:r>
            <w:r>
              <w:rPr>
                <w:rStyle w:val="IndexLink"/>
                <w:rtl w:val="true"/>
              </w:rPr>
              <w:tab/>
            </w:r>
            <w:r>
              <w:rPr>
                <w:rStyle w:val="IndexLink"/>
              </w:rPr>
              <w:t>143</w:t>
            </w:r>
          </w:hyperlink>
        </w:p>
        <w:p>
          <w:pPr>
            <w:pStyle w:val="Contents5"/>
            <w:tabs>
              <w:tab w:val="clear" w:pos="7892"/>
              <w:tab w:val="right" w:pos="9026" w:leader="dot"/>
            </w:tabs>
            <w:rPr/>
          </w:pPr>
          <w:hyperlink w:anchor="__RefHeading___Toc1055938_237004111">
            <w:r>
              <w:rPr>
                <w:webHidden/>
                <w:rStyle w:val="IndexLink"/>
              </w:rPr>
              <w:t>2-1</w:t>
            </w:r>
            <w:r>
              <w:rPr>
                <w:rStyle w:val="IndexLink"/>
                <w:rtl w:val="true"/>
              </w:rPr>
              <w:t xml:space="preserve">. </w:t>
            </w:r>
            <w:r>
              <w:rPr>
                <w:rStyle w:val="IndexLink"/>
                <w:rtl w:val="true"/>
              </w:rPr>
              <w:t>آفات</w:t>
            </w:r>
            <w:r>
              <w:rPr>
                <w:rStyle w:val="IndexLink"/>
                <w:rtl w:val="true"/>
              </w:rPr>
              <w:tab/>
            </w:r>
            <w:r>
              <w:rPr>
                <w:rStyle w:val="IndexLink"/>
              </w:rPr>
              <w:t>143</w:t>
            </w:r>
          </w:hyperlink>
        </w:p>
        <w:p>
          <w:pPr>
            <w:pStyle w:val="Contents5"/>
            <w:tabs>
              <w:tab w:val="clear" w:pos="7892"/>
              <w:tab w:val="right" w:pos="9026" w:leader="dot"/>
            </w:tabs>
            <w:rPr/>
          </w:pPr>
          <w:hyperlink w:anchor="__RefHeading___Toc1055940_237004111">
            <w:r>
              <w:rPr>
                <w:webHidden/>
                <w:rStyle w:val="IndexLink"/>
              </w:rPr>
              <w:t>2-2</w:t>
            </w:r>
            <w:r>
              <w:rPr>
                <w:rStyle w:val="IndexLink"/>
                <w:rtl w:val="true"/>
              </w:rPr>
              <w:t xml:space="preserve">. </w:t>
            </w:r>
            <w:r>
              <w:rPr>
                <w:rStyle w:val="IndexLink"/>
                <w:rtl w:val="true"/>
              </w:rPr>
              <w:t>توطئه‌ها</w:t>
            </w:r>
            <w:r>
              <w:rPr>
                <w:rStyle w:val="IndexLink"/>
                <w:rtl w:val="true"/>
              </w:rPr>
              <w:tab/>
            </w:r>
            <w:r>
              <w:rPr>
                <w:rStyle w:val="IndexLink"/>
              </w:rPr>
              <w:t>144</w:t>
            </w:r>
          </w:hyperlink>
        </w:p>
        <w:p>
          <w:pPr>
            <w:pStyle w:val="Contents4"/>
            <w:tabs>
              <w:tab w:val="clear" w:pos="8176"/>
              <w:tab w:val="right" w:pos="9026" w:leader="dot"/>
            </w:tabs>
            <w:rPr/>
          </w:pPr>
          <w:hyperlink w:anchor="__RefHeading___Toc1055942_237004111">
            <w:r>
              <w:rPr>
                <w:webHidden/>
                <w:rStyle w:val="IndexLink"/>
              </w:rPr>
              <w:t>3</w:t>
            </w:r>
            <w:r>
              <w:rPr>
                <w:rStyle w:val="IndexLink"/>
                <w:rtl w:val="true"/>
              </w:rPr>
              <w:t>.</w:t>
            </w:r>
            <w:r>
              <w:rPr>
                <w:rStyle w:val="IndexLink"/>
                <w:rtl w:val="true"/>
              </w:rPr>
              <w:t>شاخص‌ها و ویژگی‌ها</w:t>
            </w:r>
            <w:r>
              <w:rPr>
                <w:rStyle w:val="IndexLink"/>
                <w:rtl w:val="true"/>
              </w:rPr>
              <w:tab/>
            </w:r>
            <w:r>
              <w:rPr>
                <w:rStyle w:val="IndexLink"/>
              </w:rPr>
              <w:t>145</w:t>
            </w:r>
          </w:hyperlink>
        </w:p>
        <w:p>
          <w:pPr>
            <w:pStyle w:val="Contents5"/>
            <w:tabs>
              <w:tab w:val="clear" w:pos="7892"/>
              <w:tab w:val="right" w:pos="9026" w:leader="dot"/>
            </w:tabs>
            <w:rPr/>
          </w:pPr>
          <w:hyperlink w:anchor="__RefHeading___Toc1055944_237004111">
            <w:r>
              <w:rPr>
                <w:webHidden/>
                <w:rStyle w:val="IndexLink"/>
              </w:rPr>
              <w:t>3-1</w:t>
            </w:r>
            <w:r>
              <w:rPr>
                <w:rStyle w:val="IndexLink"/>
                <w:rtl w:val="true"/>
              </w:rPr>
              <w:t xml:space="preserve">. </w:t>
            </w:r>
            <w:r>
              <w:rPr>
                <w:rStyle w:val="IndexLink"/>
                <w:rtl w:val="true"/>
              </w:rPr>
              <w:t>الگو و سرمشق</w:t>
            </w:r>
            <w:r>
              <w:rPr>
                <w:rStyle w:val="IndexLink"/>
                <w:rtl w:val="true"/>
              </w:rPr>
              <w:tab/>
            </w:r>
            <w:r>
              <w:rPr>
                <w:rStyle w:val="IndexLink"/>
              </w:rPr>
              <w:t>145</w:t>
            </w:r>
          </w:hyperlink>
        </w:p>
        <w:p>
          <w:pPr>
            <w:pStyle w:val="Contents5"/>
            <w:tabs>
              <w:tab w:val="clear" w:pos="7892"/>
              <w:tab w:val="right" w:pos="9026" w:leader="dot"/>
            </w:tabs>
            <w:rPr/>
          </w:pPr>
          <w:hyperlink w:anchor="__RefHeading___Toc1055946_237004111">
            <w:r>
              <w:rPr>
                <w:webHidden/>
                <w:rStyle w:val="IndexLink"/>
              </w:rPr>
              <w:t>3-2</w:t>
            </w:r>
            <w:r>
              <w:rPr>
                <w:rStyle w:val="IndexLink"/>
                <w:rtl w:val="true"/>
              </w:rPr>
              <w:t xml:space="preserve">. </w:t>
            </w:r>
            <w:r>
              <w:rPr>
                <w:rStyle w:val="IndexLink"/>
                <w:rtl w:val="true"/>
              </w:rPr>
              <w:t>مربی دلسوز</w:t>
            </w:r>
            <w:r>
              <w:rPr>
                <w:rStyle w:val="IndexLink"/>
                <w:rtl w:val="true"/>
              </w:rPr>
              <w:tab/>
            </w:r>
            <w:r>
              <w:rPr>
                <w:rStyle w:val="IndexLink"/>
              </w:rPr>
              <w:t>145</w:t>
            </w:r>
          </w:hyperlink>
        </w:p>
        <w:p>
          <w:pPr>
            <w:pStyle w:val="Contents5"/>
            <w:tabs>
              <w:tab w:val="clear" w:pos="7892"/>
              <w:tab w:val="right" w:pos="9026" w:leader="dot"/>
            </w:tabs>
            <w:rPr/>
          </w:pPr>
          <w:hyperlink w:anchor="__RefHeading___Toc1055948_237004111">
            <w:r>
              <w:rPr>
                <w:webHidden/>
                <w:rStyle w:val="IndexLink"/>
              </w:rPr>
              <w:t>3-3</w:t>
            </w:r>
            <w:r>
              <w:rPr>
                <w:rStyle w:val="IndexLink"/>
                <w:rtl w:val="true"/>
              </w:rPr>
              <w:t xml:space="preserve">. </w:t>
            </w:r>
            <w:r>
              <w:rPr>
                <w:rStyle w:val="IndexLink"/>
                <w:rtl w:val="true"/>
              </w:rPr>
              <w:t>پرتلاش و پرکار</w:t>
            </w:r>
            <w:r>
              <w:rPr>
                <w:rStyle w:val="IndexLink"/>
                <w:rtl w:val="true"/>
              </w:rPr>
              <w:tab/>
            </w:r>
            <w:r>
              <w:rPr>
                <w:rStyle w:val="IndexLink"/>
              </w:rPr>
              <w:t>145</w:t>
            </w:r>
          </w:hyperlink>
        </w:p>
        <w:p>
          <w:pPr>
            <w:pStyle w:val="Contents5"/>
            <w:tabs>
              <w:tab w:val="clear" w:pos="7892"/>
              <w:tab w:val="right" w:pos="9026" w:leader="dot"/>
            </w:tabs>
            <w:rPr/>
          </w:pPr>
          <w:hyperlink w:anchor="__RefHeading___Toc1055950_237004111">
            <w:r>
              <w:rPr>
                <w:webHidden/>
                <w:rStyle w:val="IndexLink"/>
              </w:rPr>
              <w:t>3-4</w:t>
            </w:r>
            <w:r>
              <w:rPr>
                <w:rStyle w:val="IndexLink"/>
                <w:rtl w:val="true"/>
              </w:rPr>
              <w:t xml:space="preserve">. </w:t>
            </w:r>
            <w:r>
              <w:rPr>
                <w:rStyle w:val="IndexLink"/>
                <w:rtl w:val="true"/>
              </w:rPr>
              <w:t>مردمی و جوان‌گرا</w:t>
            </w:r>
            <w:r>
              <w:rPr>
                <w:rStyle w:val="IndexLink"/>
                <w:rtl w:val="true"/>
              </w:rPr>
              <w:tab/>
            </w:r>
            <w:r>
              <w:rPr>
                <w:rStyle w:val="IndexLink"/>
              </w:rPr>
              <w:t>145</w:t>
            </w:r>
          </w:hyperlink>
        </w:p>
        <w:p>
          <w:pPr>
            <w:pStyle w:val="Contents5"/>
            <w:tabs>
              <w:tab w:val="clear" w:pos="7892"/>
              <w:tab w:val="right" w:pos="9026" w:leader="dot"/>
            </w:tabs>
            <w:rPr/>
          </w:pPr>
          <w:hyperlink w:anchor="__RefHeading___Toc1055952_237004111">
            <w:r>
              <w:rPr>
                <w:webHidden/>
                <w:rStyle w:val="IndexLink"/>
              </w:rPr>
              <w:t>3-5</w:t>
            </w:r>
            <w:r>
              <w:rPr>
                <w:rStyle w:val="IndexLink"/>
                <w:rtl w:val="true"/>
              </w:rPr>
              <w:t xml:space="preserve">. </w:t>
            </w:r>
            <w:r>
              <w:rPr>
                <w:rStyle w:val="IndexLink"/>
                <w:rtl w:val="true"/>
              </w:rPr>
              <w:t>بصیر و انقلابی</w:t>
            </w:r>
            <w:r>
              <w:rPr>
                <w:rStyle w:val="IndexLink"/>
                <w:rtl w:val="true"/>
              </w:rPr>
              <w:tab/>
            </w:r>
            <w:r>
              <w:rPr>
                <w:rStyle w:val="IndexLink"/>
              </w:rPr>
              <w:t>146</w:t>
            </w:r>
          </w:hyperlink>
        </w:p>
        <w:p>
          <w:pPr>
            <w:pStyle w:val="Contents5"/>
            <w:tabs>
              <w:tab w:val="clear" w:pos="7892"/>
              <w:tab w:val="right" w:pos="9026" w:leader="dot"/>
            </w:tabs>
            <w:rPr/>
          </w:pPr>
          <w:hyperlink w:anchor="__RefHeading___Toc1055954_237004111">
            <w:r>
              <w:rPr>
                <w:webHidden/>
                <w:rStyle w:val="IndexLink"/>
              </w:rPr>
              <w:t>3-6</w:t>
            </w:r>
            <w:r>
              <w:rPr>
                <w:rStyle w:val="IndexLink"/>
                <w:rtl w:val="true"/>
              </w:rPr>
              <w:t xml:space="preserve">. </w:t>
            </w:r>
            <w:r>
              <w:rPr>
                <w:rStyle w:val="IndexLink"/>
                <w:rtl w:val="true"/>
              </w:rPr>
              <w:t>معرفت بخش و بصیرت دهنده</w:t>
            </w:r>
            <w:r>
              <w:rPr>
                <w:rStyle w:val="IndexLink"/>
                <w:rtl w:val="true"/>
              </w:rPr>
              <w:tab/>
            </w:r>
            <w:r>
              <w:rPr>
                <w:rStyle w:val="IndexLink"/>
              </w:rPr>
              <w:t>147</w:t>
            </w:r>
          </w:hyperlink>
        </w:p>
        <w:p>
          <w:pPr>
            <w:pStyle w:val="Contents5"/>
            <w:tabs>
              <w:tab w:val="clear" w:pos="7892"/>
              <w:tab w:val="right" w:pos="9026" w:leader="dot"/>
            </w:tabs>
            <w:rPr/>
          </w:pPr>
          <w:hyperlink w:anchor="__RefHeading___Toc1055956_237004111">
            <w:r>
              <w:rPr>
                <w:webHidden/>
                <w:rStyle w:val="IndexLink"/>
              </w:rPr>
              <w:t>3-7</w:t>
            </w:r>
            <w:r>
              <w:rPr>
                <w:rStyle w:val="IndexLink"/>
                <w:rtl w:val="true"/>
              </w:rPr>
              <w:t xml:space="preserve">. </w:t>
            </w:r>
            <w:r>
              <w:rPr>
                <w:rStyle w:val="IndexLink"/>
                <w:rtl w:val="true"/>
              </w:rPr>
              <w:t>وحدت آفرین</w:t>
            </w:r>
            <w:r>
              <w:rPr>
                <w:rStyle w:val="IndexLink"/>
                <w:rtl w:val="true"/>
              </w:rPr>
              <w:tab/>
            </w:r>
            <w:r>
              <w:rPr>
                <w:rStyle w:val="IndexLink"/>
              </w:rPr>
              <w:t>147</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202_77461"/>
      <w:bookmarkStart w:id="1" w:name="pg6202_77461"/>
      <w:bookmarkEnd w:id="1"/>
    </w:p>
    <w:p>
      <w:pPr>
        <w:pStyle w:val="Heading2"/>
        <w:numPr>
          <w:ilvl w:val="1"/>
          <w:numId w:val="1"/>
        </w:numPr>
        <w:rPr/>
      </w:pPr>
      <w:bookmarkStart w:id="2" w:name="pg6202_77461"/>
      <w:bookmarkStart w:id="3" w:name="__RefHeading___Toc1055650_237004111"/>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طراز اسلامی از دیدگاه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 جعفرزاده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مطالعات و پژوهش های مرکز رسیدگی به امور مساجد</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5209</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اجتماعی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۲۶۱</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۱۳۹۴</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۷۵</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۳۸۶۸۶۹۹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55652_237004111"/>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طراز اسلامی از منظر امام خمینی و مقام معظم رهبری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6202_77472"/>
      <w:bookmarkStart w:id="8" w:name="pg6202_77472"/>
      <w:bookmarkEnd w:id="8"/>
    </w:p>
    <w:p>
      <w:pPr>
        <w:pStyle w:val="Heading2"/>
        <w:numPr>
          <w:ilvl w:val="1"/>
          <w:numId w:val="1"/>
        </w:numPr>
        <w:rPr/>
      </w:pPr>
      <w:bookmarkStart w:id="9" w:name="pg6202_77472"/>
      <w:bookmarkStart w:id="10" w:name="__RefHeading___Toc1055654_237004111"/>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6449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3645000" cy="6985080"/>
                        </a:xfrm>
                        <a:prstGeom prst="rect">
                          <a:avLst/>
                        </a:prstGeom>
                        <a:ln w="0">
                          <a:noFill/>
                        </a:ln>
                      </pic:spPr>
                    </pic:pic>
                  </a:graphicData>
                </a:graphic>
              </wp:inline>
            </w:drawing>
          </mc:Choice>
          <mc:Fallback>
            <w:pict>
              <v:shape id="shape_0" stroked="f" o:allowincell="f" style="position:absolute;margin-left:0pt;margin-top:-550.05pt;width:286.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6449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3645000" cy="6985080"/>
                        </a:xfrm>
                        <a:prstGeom prst="rect">
                          <a:avLst/>
                        </a:prstGeom>
                        <a:ln w="0">
                          <a:noFill/>
                        </a:ln>
                      </pic:spPr>
                    </pic:pic>
                  </a:graphicData>
                </a:graphic>
              </wp:inline>
            </w:drawing>
          </mc:Choice>
          <mc:Fallback>
            <w:pict>
              <v:shape id="shape_0" stroked="f" o:allowincell="f" style="position:absolute;margin-left:0pt;margin-top:-550.05pt;width:286.95pt;height:549.95pt;mso-wrap-style:none;v-text-anchor:middle;mso-position-horizontal:left;mso-position-vertical:top" type="_x0000_t75">
                <v:imagedata r:id="rId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6449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6"/>
                        <a:stretch/>
                      </pic:blipFill>
                      <pic:spPr>
                        <a:xfrm>
                          <a:off x="0" y="0"/>
                          <a:ext cx="3645000" cy="6985080"/>
                        </a:xfrm>
                        <a:prstGeom prst="rect">
                          <a:avLst/>
                        </a:prstGeom>
                        <a:ln w="0">
                          <a:noFill/>
                        </a:ln>
                      </pic:spPr>
                    </pic:pic>
                  </a:graphicData>
                </a:graphic>
              </wp:inline>
            </w:drawing>
          </mc:Choice>
          <mc:Fallback>
            <w:pict>
              <v:shape id="shape_0" stroked="f" o:allowincell="f" style="position:absolute;margin-left:0pt;margin-top:-550.05pt;width:286.95pt;height:549.95pt;mso-wrap-style:none;v-text-anchor:middle;mso-position-horizontal:left;mso-position-vertical:top" type="_x0000_t75">
                <v:imagedata r:id="rId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6449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9"/>
                        <a:stretch/>
                      </pic:blipFill>
                      <pic:spPr>
                        <a:xfrm>
                          <a:off x="0" y="0"/>
                          <a:ext cx="3645000" cy="6985080"/>
                        </a:xfrm>
                        <a:prstGeom prst="rect">
                          <a:avLst/>
                        </a:prstGeom>
                        <a:ln w="0">
                          <a:noFill/>
                        </a:ln>
                      </pic:spPr>
                    </pic:pic>
                  </a:graphicData>
                </a:graphic>
              </wp:inline>
            </w:drawing>
          </mc:Choice>
          <mc:Fallback>
            <w:pict>
              <v:shape id="shape_0" stroked="f" o:allowincell="f" style="position:absolute;margin-left:0pt;margin-top:-550.05pt;width:286.95pt;height:549.95pt;mso-wrap-style:none;v-text-anchor:middle;mso-position-horizontal:left;mso-position-vertical:top" type="_x0000_t75">
                <v:imagedata r:id="rId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6449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2"/>
                        <a:stretch/>
                      </pic:blipFill>
                      <pic:spPr>
                        <a:xfrm>
                          <a:off x="0" y="0"/>
                          <a:ext cx="3645000" cy="6985080"/>
                        </a:xfrm>
                        <a:prstGeom prst="rect">
                          <a:avLst/>
                        </a:prstGeom>
                        <a:ln w="0">
                          <a:noFill/>
                        </a:ln>
                      </pic:spPr>
                    </pic:pic>
                  </a:graphicData>
                </a:graphic>
              </wp:inline>
            </w:drawing>
          </mc:Choice>
          <mc:Fallback>
            <w:pict>
              <v:shape id="shape_0" stroked="f" o:allowincell="f" style="position:absolute;margin-left:0pt;margin-top:-550.05pt;width:286.95pt;height:549.95pt;mso-wrap-style:none;v-text-anchor:middle;mso-position-horizontal:left;mso-position-vertical:top" type="_x0000_t75">
                <v:imagedata r:id="rId23" o:detectmouseclick="t"/>
                <v:stroke color="#3465a4" joinstyle="round" endcap="flat"/>
                <w10:wrap type="none"/>
              </v:shape>
            </w:pict>
          </mc:Fallback>
        </mc:AlternateConten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6202_77489"/>
      <w:bookmarkStart w:id="13" w:name="pg6202_77489"/>
      <w:bookmarkEnd w:id="13"/>
    </w:p>
    <w:p>
      <w:pPr>
        <w:pStyle w:val="Heading2"/>
        <w:numPr>
          <w:ilvl w:val="1"/>
          <w:numId w:val="1"/>
        </w:numPr>
        <w:rPr/>
      </w:pPr>
      <w:bookmarkStart w:id="14" w:name="pg6202_77489"/>
      <w:bookmarkStart w:id="15" w:name="__RefHeading___Toc1055656_237004111"/>
      <w:bookmarkStart w:id="16" w:name="_Toc4"/>
      <w:bookmarkEnd w:id="14"/>
      <w:bookmarkEnd w:id="15"/>
      <w:r>
        <w:rPr>
          <w:rtl w:val="true"/>
        </w:rPr>
        <w:t>مقدمه</w:t>
      </w:r>
      <w:bookmarkEnd w:id="16"/>
    </w:p>
    <w:p>
      <w:pPr>
        <w:pStyle w:val="BookText"/>
        <w:rPr/>
      </w:pPr>
      <w:r>
        <w:rPr>
          <w:rFonts w:ascii="IRNazanin" w:hAnsi="IRNazanin" w:eastAsia="IRNazanin"/>
          <w:color w:val="111111"/>
          <w:sz w:val="28"/>
          <w:sz w:val="28"/>
          <w:szCs w:val="28"/>
          <w:rtl w:val="true"/>
          <w:lang w:bidi="fa-IR"/>
        </w:rPr>
        <w:t>مسجد از مهم‌ترین نهادهای جامعه اسلامی با کارکردی جامع و چندمنظوره به شمار می آید و همواره در طول تاریخ اسلام نقش بنیادین و محوری در شکل گیری تمدن اسلامی و پیشرفت جامعه ایفا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اسلام اولین اقدام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پایه گذاری بنای حکومت اسلامی در مدینه، احداث مسجد بود و در ادامه راه تا دوران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 برای عبادت، تجمعات سیاسی، فرهنگی و بهترین جایگاه علم آموزی و فراگیری قرآن و معارف و احکام اسلام و گره گشایی از مشکلات مردم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مسجد علاوه بر آثار عبادی و پرورش معنوی اهل ایمان، با گسترة نقش ها، فعالیت ها و برنامه ها، در امور اجتماعی و امور تربیتی نیز نقش مهمی را عهده دار است</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جایگاه مسجد در گذر زمان فراز و فرودهایی داشته است که بالاترین میزان اثربخشی مسجد در جامعه را می توان در نهضت های دینی و سیاسی تاریخ اسلام 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معاصر نیز این روند ادامه یافت و با پیروزی انقلاب اسلامی جایگاه و گسترة تأثیر مسجد به اوج خود رسید و به عنوان پایگاه اصلی انقلاب نقش </w:t>
      </w:r>
    </w:p>
    <w:p>
      <w:pPr>
        <w:pStyle w:val="BookText"/>
        <w:rPr/>
      </w:pPr>
      <w:r>
        <w:rPr>
          <w:rFonts w:ascii="IRNazanin" w:hAnsi="IRNazanin" w:eastAsia="IRNazanin"/>
          <w:color w:val="111111"/>
          <w:sz w:val="28"/>
          <w:sz w:val="28"/>
          <w:szCs w:val="28"/>
          <w:rtl w:val="true"/>
          <w:lang w:bidi="fa-IR"/>
        </w:rPr>
        <w:t>آفرینی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نقطه شروع قیام و خروش مردم و مرکز راهبری و اتاق فکر مبارزان بود و با سخنرانی و روشنگری و ابلاغ پیام ها و سازماندهی مردمی در مساجد، سرنگونی رژیم طاغوت تحقق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به برکت انقلاب اسلامی، مساجد نیز جایگاه اصلی خود را بازیافتند و فعالیت و نقش آنها در مسیر صحیح توسعه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این مهم با هدایت رهبران و نظریه پردازان انقلاب اسلامی و تبیین ویژگی های مسجد طراز اسلامی بر مبنای آیات مبارک قرآن کریم و روایات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طول سالیان پر برکت انقلاب اسلامی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 واضح است که دستیابی به تمدن نوین اسلامی و اعتلاء معنوی و مادی جامعه بر اساس آموزه های اسلام ناب، به جز از مسیر مسجد و با تکیه بر کارکردها و ظرفیت های عظیم آن میسور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لازم است با مرور مبانی فکری و عقیدتی و تبیین افق و کارکردها و ترمیم نگاه متولیان و فعالان حوزة دین و فرهنگ به سمت تحقق مسجد طراز اسلامی حرکت کنیم و حداکثر توان و ظرفیت را برای تعمیق و گسترش فرهنگ مسجد محوری در سبک زندگی اسلامی به کار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بر آن شدیم تا با گردآوری و إحصاء دقیق مواضع و فرمایشات معمار کبیر انقلاب،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رهبر حکیم و فرزانه، حضرت آیت الله العظمی خامنه‌ای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خاستگاه، ابعاد، لوازم و افق مسجد طراز اسلامی را به تصویر بکشیم</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است این فرمایشات چراغ راهی باشد برای بانیان و خادمان خانه های خدا و منشوری برای عمران و آبادی مادی و معنوی آنها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لازم است از تلاش های خالصانة پژوهشگر ارجمند، جناب آقای محمدحسن جعفرزاده و همکاران گرانقدر در دفتر مطالعات و پژوهش های مرکز رسیدگی به امور مساجد قدردانی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جعلنا الله من عامری مساجدالله</w:t>
      </w:r>
    </w:p>
    <w:p>
      <w:pPr>
        <w:pStyle w:val="BookText"/>
        <w:rPr/>
      </w:pPr>
      <w:r>
        <w:rPr>
          <w:rFonts w:ascii="IRNazanin" w:hAnsi="IRNazanin" w:eastAsia="IRNazanin"/>
          <w:color w:val="111111"/>
          <w:sz w:val="28"/>
          <w:sz w:val="28"/>
          <w:szCs w:val="28"/>
          <w:rtl w:val="true"/>
          <w:lang w:bidi="fa-IR"/>
        </w:rPr>
        <w:t>مرکز رسیدگی به امور مساجد</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معاونت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6202_77501"/>
      <w:bookmarkStart w:id="18" w:name="pg6202_77501"/>
      <w:bookmarkEnd w:id="18"/>
    </w:p>
    <w:p>
      <w:pPr>
        <w:pStyle w:val="Heading2"/>
        <w:numPr>
          <w:ilvl w:val="1"/>
          <w:numId w:val="1"/>
        </w:numPr>
        <w:rPr/>
      </w:pPr>
      <w:bookmarkStart w:id="19" w:name="pg6202_77501"/>
      <w:bookmarkStart w:id="20" w:name="__RefHeading___Toc1055658_237004111"/>
      <w:bookmarkStart w:id="21" w:name="_Toc5"/>
      <w:bookmarkEnd w:id="19"/>
      <w:bookmarkEnd w:id="20"/>
      <w:r>
        <w:rPr>
          <w:rtl w:val="true"/>
        </w:rPr>
        <w:t>فصل اول</w:t>
      </w:r>
      <w:r>
        <w:rPr>
          <w:rtl w:val="true"/>
        </w:rPr>
        <w:t xml:space="preserve">: </w:t>
      </w:r>
      <w:r>
        <w:rPr>
          <w:rtl w:val="true"/>
        </w:rPr>
        <w:t>اهمیّت و جایگاه مسجد</w:t>
      </w:r>
      <w:bookmarkEnd w:id="21"/>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 w:name="__RefHeading___Toc1055660_237004111"/>
      <w:bookmarkStart w:id="23" w:name="_Toc6"/>
      <w:bookmarkEnd w:id="22"/>
      <w:r>
        <w:rPr>
          <w:rtl w:val="true"/>
        </w:rPr>
        <w:t>اشاره</w:t>
      </w:r>
      <w:bookmarkEnd w:id="23"/>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 w:name="pg6202_77507"/>
      <w:bookmarkStart w:id="25" w:name="pg6202_77507"/>
      <w:bookmarkEnd w:id="25"/>
    </w:p>
    <w:p>
      <w:pPr>
        <w:pStyle w:val="Heading3"/>
        <w:numPr>
          <w:ilvl w:val="2"/>
          <w:numId w:val="1"/>
        </w:numPr>
        <w:rPr/>
      </w:pPr>
      <w:bookmarkStart w:id="26" w:name="pg6202_77507"/>
      <w:bookmarkStart w:id="27" w:name="__RefHeading___Toc1055662_237004111"/>
      <w:bookmarkStart w:id="28" w:name="_Toc7"/>
      <w:bookmarkEnd w:id="26"/>
      <w:bookmarkEnd w:id="27"/>
      <w:r>
        <w:rPr/>
        <w:t>1</w:t>
      </w:r>
      <w:r>
        <w:rPr>
          <w:rtl w:val="true"/>
        </w:rPr>
        <w:t xml:space="preserve">. </w:t>
      </w:r>
      <w:r>
        <w:rPr>
          <w:rtl w:val="true"/>
        </w:rPr>
        <w:t>منزلت مسجد در صدر اسلام</w:t>
      </w:r>
      <w:bookmarkEnd w:id="28"/>
    </w:p>
    <w:p>
      <w:pPr>
        <w:pStyle w:val="Heading4"/>
        <w:numPr>
          <w:ilvl w:val="3"/>
          <w:numId w:val="1"/>
        </w:numPr>
        <w:rPr/>
      </w:pPr>
      <w:bookmarkStart w:id="29" w:name="__RefHeading___Toc1055664_237004111"/>
      <w:bookmarkStart w:id="30" w:name="_Toc8"/>
      <w:bookmarkEnd w:id="29"/>
      <w:r>
        <w:rPr/>
        <w:t>1-1</w:t>
      </w:r>
      <w:r>
        <w:rPr>
          <w:rtl w:val="true"/>
        </w:rPr>
        <w:t>.</w:t>
      </w:r>
      <w:r>
        <w:rPr>
          <w:rtl w:val="true"/>
        </w:rPr>
        <w:t>مسجد، یکی از زیباترین ابتکارات اسلام در جامعه سازی</w:t>
      </w:r>
      <w:bookmarkEnd w:id="30"/>
    </w:p>
    <w:p>
      <w:pPr>
        <w:pStyle w:val="BookText"/>
        <w:rPr/>
      </w:pPr>
      <w:r>
        <w:rPr>
          <w:rFonts w:ascii="IRNazanin" w:hAnsi="IRNazanin" w:eastAsia="IRNazanin"/>
          <w:color w:val="111111"/>
          <w:sz w:val="28"/>
          <w:sz w:val="28"/>
          <w:szCs w:val="28"/>
          <w:rtl w:val="true"/>
          <w:lang w:bidi="fa-IR"/>
        </w:rPr>
        <w:t>پدید آوردن هویتی به نام مسجد، در شمار پرمغزترین ابتکارهای اسلام در آغاز تشکیل جامعه اسلامی است؛</w:t>
      </w:r>
    </w:p>
    <w:p>
      <w:pPr>
        <w:pStyle w:val="BookText"/>
        <w:rPr/>
      </w:pPr>
      <w:r>
        <w:rPr>
          <w:rFonts w:ascii="IRNazanin" w:hAnsi="IRNazanin" w:eastAsia="IRNazanin"/>
          <w:color w:val="111111"/>
          <w:sz w:val="28"/>
          <w:sz w:val="28"/>
          <w:szCs w:val="28"/>
          <w:rtl w:val="true"/>
          <w:lang w:bidi="fa-IR"/>
        </w:rPr>
        <w:t>پدید آوردن هویتی به نام مسجد، نخست در قبا و سپس در مدینه، در شمار زیباترین و پرمغزترین ابتکارهای اسلام در آغاز تشکیل جامعة اسلامی است</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ارتش اسلام هر جا رفته است، اول مسجد درست کردند و برای آباد کردن مساجد کوشش می کردند؛</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ارتش اسلام هر جا رفته است و سردارهای اسلام هر جا پا گذاشتند، همان جایی که پا گذاشتند اول مسجد درست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قاهره رسیدند اول خط کشیدند برای مسجد و همه جا این طور بود؛ مسجد مطرح بود، معبد مطرح بود و ارتش اسلام برای آباد کردن مساجد و محراب‌ها کوشش می کردند</w:t>
      </w:r>
      <w:r>
        <w:rPr>
          <w:rFonts w:eastAsia="IRNazanin" w:cs="IRNazanin"/>
          <w:color w:val="111111"/>
          <w:sz w:val="28"/>
          <w:szCs w:val="28"/>
          <w:rtl w:val="true"/>
          <w:lang w:bidi="fa-IR"/>
        </w:rPr>
        <w:t>.</w:t>
      </w:r>
      <w:r>
        <w:rPr>
          <w:rStyle w:val="FootnoteAnchor"/>
          <w:rtl w:val="true"/>
        </w:rPr>
        <w:footnoteReference w:id="3"/>
      </w:r>
      <w:bookmarkStart w:id="31" w:name="pg6202_77510"/>
    </w:p>
    <w:p>
      <w:pPr>
        <w:pStyle w:val="Heading4"/>
        <w:numPr>
          <w:ilvl w:val="3"/>
          <w:numId w:val="1"/>
        </w:numPr>
        <w:rPr/>
      </w:pPr>
      <w:bookmarkStart w:id="32" w:name="__RefHeading___Toc1055666_237004111"/>
      <w:bookmarkStart w:id="33" w:name="_Toc9"/>
      <w:bookmarkEnd w:id="31"/>
      <w:bookmarkEnd w:id="32"/>
      <w:r>
        <w:rPr/>
        <w:t>1-2</w:t>
      </w:r>
      <w:r>
        <w:rPr>
          <w:rtl w:val="true"/>
        </w:rPr>
        <w:t>.</w:t>
      </w:r>
      <w:r>
        <w:rPr>
          <w:rtl w:val="true"/>
        </w:rPr>
        <w:t>مساجد، مرکزی برای کارهای بزرگ</w:t>
      </w:r>
      <w:bookmarkEnd w:id="33"/>
    </w:p>
    <w:p>
      <w:pPr>
        <w:pStyle w:val="BookText"/>
        <w:rPr/>
      </w:pPr>
      <w:r>
        <w:rPr>
          <w:rFonts w:ascii="IRNazanin" w:hAnsi="IRNazanin" w:eastAsia="IRNazanin"/>
          <w:color w:val="111111"/>
          <w:sz w:val="28"/>
          <w:sz w:val="28"/>
          <w:szCs w:val="28"/>
          <w:rtl w:val="true"/>
          <w:lang w:bidi="fa-IR"/>
        </w:rPr>
        <w:t>پیغمبر همه کارهای بزرگ دنیا را در مساجد انجام می دادند؛</w:t>
      </w:r>
    </w:p>
    <w:p>
      <w:pPr>
        <w:pStyle w:val="BookText"/>
        <w:rPr/>
      </w:pPr>
      <w:r>
        <w:rPr>
          <w:rFonts w:ascii="IRNazanin" w:hAnsi="IRNazanin" w:eastAsia="IRNazanin"/>
          <w:color w:val="111111"/>
          <w:sz w:val="28"/>
          <w:sz w:val="28"/>
          <w:szCs w:val="28"/>
          <w:rtl w:val="true"/>
          <w:lang w:bidi="fa-IR"/>
        </w:rPr>
        <w:t>پیغمبر اسلام با آن وضعی که آن وقت داشت و بنده هایی که همه خاضع او شده بودند، توی مجلس وقتی می نشست نمی فهمید کسی که کدام‌یک از آنها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می گفت کدام پیغمبر است؟ آن با اسم پیغمبر می گفت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وضعش این طور بود که مجلسش مسجد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بود و همه کارهای بزرگ دنیا را هم مساجد انجام می دادند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مسجد در صدر اسلام، مرکز همه تصمیم‌گیری‌های مهم و کارهای بزرگ بود؛</w:t>
      </w:r>
    </w:p>
    <w:p>
      <w:pPr>
        <w:pStyle w:val="BookText"/>
        <w:rPr/>
      </w:pPr>
      <w:r>
        <w:rPr>
          <w:rFonts w:ascii="IRNazanin" w:hAnsi="IRNazanin" w:eastAsia="IRNazanin"/>
          <w:color w:val="111111"/>
          <w:sz w:val="28"/>
          <w:sz w:val="28"/>
          <w:szCs w:val="28"/>
          <w:rtl w:val="true"/>
          <w:lang w:bidi="fa-IR"/>
        </w:rPr>
        <w:t>در صدر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زمان نبی مکرم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زمان حکومت با برکت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مسجد مرکز همة تصمیم‌گیری‌های مهم و کارهای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نمی‌خواهیم از لحاظ وضع زمان، مسجد امروز را به مسجد کوفة زمان امیرالمؤمنین تشبیه کنیم؛ زیرا اقتضاهای هر زمان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مسجد به عنوان یک پایگاه دین، عبودیت و معرفت، می تواند برای جوامع اسلامی منشأ و سرآغاز حرکات بزرگ و برکات ماندگار باشد</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مسجد در صدر اسلام ابزاری در دست کسانی بود که می خواستند کشور را اداره کنند؛</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صدر اسلام، مسجد و نماز جمعه یک ابزاری بود در دست کسانی که می خواستند فعالیت در امور کشوری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همه این مسائل بیرون می رفت، شکل می گرفت</w:t>
      </w:r>
      <w:r>
        <w:rPr>
          <w:rFonts w:eastAsia="IRNazanin" w:cs="IRNazanin"/>
          <w:color w:val="111111"/>
          <w:sz w:val="28"/>
          <w:szCs w:val="28"/>
          <w:rtl w:val="true"/>
          <w:lang w:bidi="fa-IR"/>
        </w:rPr>
        <w:t>.</w:t>
      </w:r>
      <w:r>
        <w:rPr>
          <w:rStyle w:val="FootnoteAnchor"/>
          <w:rtl w:val="true"/>
        </w:rPr>
        <w:footnoteReference w:id="6"/>
      </w:r>
      <w:bookmarkStart w:id="34" w:name="pg6202_77513"/>
    </w:p>
    <w:p>
      <w:pPr>
        <w:pStyle w:val="Heading3"/>
        <w:numPr>
          <w:ilvl w:val="2"/>
          <w:numId w:val="1"/>
        </w:numPr>
        <w:rPr/>
      </w:pPr>
      <w:bookmarkStart w:id="35" w:name="__RefHeading___Toc1055668_237004111"/>
      <w:bookmarkStart w:id="36" w:name="_Toc10"/>
      <w:bookmarkEnd w:id="34"/>
      <w:bookmarkEnd w:id="35"/>
      <w:r>
        <w:rPr/>
        <w:t>2</w:t>
      </w:r>
      <w:r>
        <w:rPr>
          <w:rtl w:val="true"/>
        </w:rPr>
        <w:t xml:space="preserve">. </w:t>
      </w:r>
      <w:r>
        <w:rPr>
          <w:rtl w:val="true"/>
        </w:rPr>
        <w:t>تأثیر متقابل مسجد و انقلاب اسلامی</w:t>
      </w:r>
      <w:bookmarkEnd w:id="36"/>
    </w:p>
    <w:p>
      <w:pPr>
        <w:pStyle w:val="Heading4"/>
        <w:numPr>
          <w:ilvl w:val="3"/>
          <w:numId w:val="1"/>
        </w:numPr>
        <w:rPr/>
      </w:pPr>
      <w:bookmarkStart w:id="37" w:name="__RefHeading___Toc1055670_237004111"/>
      <w:bookmarkStart w:id="38" w:name="_Toc11"/>
      <w:bookmarkEnd w:id="37"/>
      <w:r>
        <w:rPr/>
        <w:t>2-1</w:t>
      </w:r>
      <w:r>
        <w:rPr>
          <w:rtl w:val="true"/>
        </w:rPr>
        <w:t xml:space="preserve">. </w:t>
      </w:r>
      <w:r>
        <w:rPr>
          <w:rtl w:val="true"/>
        </w:rPr>
        <w:t>وضعیت مساجد در قبل از انقلاب</w:t>
      </w:r>
      <w:bookmarkEnd w:id="38"/>
    </w:p>
    <w:p>
      <w:pPr>
        <w:pStyle w:val="Heading5"/>
        <w:numPr>
          <w:ilvl w:val="4"/>
          <w:numId w:val="1"/>
        </w:numPr>
        <w:rPr/>
      </w:pPr>
      <w:bookmarkStart w:id="39" w:name="__RefHeading___Toc1055672_237004111"/>
      <w:bookmarkStart w:id="40" w:name="_Toc12"/>
      <w:bookmarkEnd w:id="39"/>
      <w:r>
        <w:rPr/>
        <w:t>2-1-1</w:t>
      </w:r>
      <w:r>
        <w:rPr>
          <w:rtl w:val="true"/>
        </w:rPr>
        <w:t>.</w:t>
      </w:r>
      <w:r>
        <w:rPr>
          <w:rtl w:val="true"/>
        </w:rPr>
        <w:t>تلاش برای به انزوا کشیدن مساجد</w:t>
      </w:r>
      <w:bookmarkEnd w:id="40"/>
    </w:p>
    <w:p>
      <w:pPr>
        <w:pStyle w:val="BookText"/>
        <w:rPr/>
      </w:pPr>
      <w:r>
        <w:rPr>
          <w:rFonts w:ascii="IRNazanin" w:hAnsi="IRNazanin" w:eastAsia="IRNazanin"/>
          <w:color w:val="111111"/>
          <w:sz w:val="28"/>
          <w:sz w:val="28"/>
          <w:szCs w:val="28"/>
          <w:rtl w:val="true"/>
          <w:lang w:bidi="fa-IR"/>
        </w:rPr>
        <w:t>غایت آمال رضاخان این بود که مسجدی‌ها دست از کار بردارند و میدان را برای جولان آنها خالی کنند؛</w:t>
      </w:r>
    </w:p>
    <w:p>
      <w:pPr>
        <w:pStyle w:val="BookText"/>
        <w:rPr/>
      </w:pPr>
      <w:r>
        <w:rPr>
          <w:rFonts w:ascii="IRNazanin" w:hAnsi="IRNazanin" w:eastAsia="IRNazanin"/>
          <w:color w:val="111111"/>
          <w:sz w:val="28"/>
          <w:sz w:val="28"/>
          <w:szCs w:val="28"/>
          <w:rtl w:val="true"/>
          <w:lang w:bidi="fa-IR"/>
        </w:rPr>
        <w:t>آن روز که رضا خان تعرّض به عمّامه ها می کرد من به یکی از ائمة جماعت گفتم اگر شما را نظمیّه بردند و عمّامه را برداشتند و موقع مسجد بود با همان لباس مبدل بروید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غایت آمالشان این است که مسجدی‌ها دست از کار خود بردارند و متدیّنین میدان را برای جولان آنها خالی کنند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رژیم پهلوی می خواهد مساجد را به کناره گیری، انزوا و تسلیم وادارد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رژیم پهلوی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شئون روحانیّت را تحت نظارت سازمان ضداسلامی اوقاف قرار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کناره گیری، انزوا و تسلیم سنگرهای اسلام به مخالفین و عمّال اجانب وادارند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قبل از انقلاب، روحانی جرأت نداشت در گوشه مسجد علیه امریکا یک کلمه حرف بزند؛</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روحانی جرأت نداشت در گوشة فلان مسجد علیه امریکا یک کلمه حرف بزند؛ اگر حرف می‌زد، او را به زندان می بردند؛ البته روحانیون جرأت می کردند، می‌گفتند و دنبالش را هم می‌کشیدند؛ اما اختناق تا این حد بود آن روز، همین روحانیّت، همین دین، همین ملّت مسلمان، همین جوانان مؤمن، توانستند آن بلای تاریخی را بر سر </w:t>
      </w:r>
      <w:bookmarkStart w:id="41" w:name="pg6202_77515"/>
    </w:p>
    <w:p>
      <w:pPr>
        <w:pStyle w:val="BookText"/>
        <w:rPr/>
      </w:pPr>
      <w:bookmarkEnd w:id="41"/>
      <w:r>
        <w:rPr>
          <w:rFonts w:ascii="IRNazanin" w:hAnsi="IRNazanin" w:eastAsia="IRNazanin"/>
          <w:color w:val="111111"/>
          <w:sz w:val="28"/>
          <w:sz w:val="28"/>
          <w:szCs w:val="28"/>
          <w:rtl w:val="true"/>
          <w:lang w:bidi="fa-IR"/>
        </w:rPr>
        <w:t>شما امریکایی‌ها درآورند و این کشور با این عظمت را از چنگ شما بیرون بکشند</w:t>
      </w:r>
      <w:r>
        <w:rPr>
          <w:rFonts w:eastAsia="IRNazanin" w:cs="IRNazanin"/>
          <w:color w:val="111111"/>
          <w:sz w:val="28"/>
          <w:szCs w:val="28"/>
          <w:rtl w:val="true"/>
          <w:lang w:bidi="fa-IR"/>
        </w:rPr>
        <w:t>.</w:t>
      </w:r>
      <w:r>
        <w:rPr>
          <w:rStyle w:val="FootnoteAnchor"/>
          <w:rtl w:val="true"/>
        </w:rPr>
        <w:footnoteReference w:id="9"/>
      </w:r>
    </w:p>
    <w:p>
      <w:pPr>
        <w:pStyle w:val="Heading5"/>
        <w:numPr>
          <w:ilvl w:val="4"/>
          <w:numId w:val="1"/>
        </w:numPr>
        <w:rPr/>
      </w:pPr>
      <w:bookmarkStart w:id="42" w:name="__RefHeading___Toc1055674_237004111"/>
      <w:bookmarkStart w:id="43" w:name="_Toc13"/>
      <w:bookmarkEnd w:id="42"/>
      <w:r>
        <w:rPr/>
        <w:t>2-1-2</w:t>
      </w:r>
      <w:r>
        <w:rPr>
          <w:rtl w:val="true"/>
        </w:rPr>
        <w:t>.</w:t>
      </w:r>
      <w:r>
        <w:rPr>
          <w:rtl w:val="true"/>
        </w:rPr>
        <w:t>تلاش برای تبدیل مساجد به ابزاری در خدمت استعمار</w:t>
      </w:r>
      <w:bookmarkEnd w:id="43"/>
    </w:p>
    <w:p>
      <w:pPr>
        <w:pStyle w:val="BookText"/>
        <w:rPr/>
      </w:pPr>
      <w:r>
        <w:rPr>
          <w:rFonts w:ascii="IRNazanin" w:hAnsi="IRNazanin" w:eastAsia="IRNazanin"/>
          <w:color w:val="111111"/>
          <w:sz w:val="28"/>
          <w:sz w:val="28"/>
          <w:szCs w:val="28"/>
          <w:rtl w:val="true"/>
          <w:lang w:bidi="fa-IR"/>
        </w:rPr>
        <w:t>عمّال استعمار با تظاهر به مسلمانی، کمر به نابودی اسلام بسته‌اند و می‌خواهند مساجد را قبضه کنند؛</w:t>
      </w:r>
    </w:p>
    <w:p>
      <w:pPr>
        <w:pStyle w:val="BookText"/>
        <w:rPr/>
      </w:pPr>
      <w:r>
        <w:rPr>
          <w:rFonts w:ascii="IRNazanin" w:hAnsi="IRNazanin" w:eastAsia="IRNazanin"/>
          <w:color w:val="111111"/>
          <w:sz w:val="28"/>
          <w:sz w:val="28"/>
          <w:szCs w:val="28"/>
          <w:rtl w:val="true"/>
          <w:lang w:bidi="fa-IR"/>
        </w:rPr>
        <w:t>مبارزه با علم و فرهنگ با شدت هر چه بیشتر ادامه دارد و می خواهند ملّت بدبخت را به دستور استعمارگران عقب مانده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ادعای اسلام و تظاهر به مسلمانی کمر به نابودی اسلام بسته و احکام مقدسه قرآن را یکی پس از دیگری محو و نابود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اعلام و محصّلین علوم اسلامی در تحت فشار عمّال استعمار دست و پا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مدارس علوم دینیه، مساجد و محافل اسلامی را می خواهند قبضه کنند و این برنامه را مقداری عملی کرده اند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می خواهند مساجد را تحت نظارت سازمان ضد اسلامی اوقاف قرار دهد تا مجری اغراض استعمار سازند؛</w:t>
      </w:r>
    </w:p>
    <w:p>
      <w:pPr>
        <w:pStyle w:val="BookText"/>
        <w:rPr/>
      </w:pPr>
      <w:r>
        <w:rPr>
          <w:rFonts w:ascii="IRNazanin" w:hAnsi="IRNazanin" w:eastAsia="IRNazanin"/>
          <w:color w:val="111111"/>
          <w:sz w:val="28"/>
          <w:sz w:val="28"/>
          <w:szCs w:val="28"/>
          <w:rtl w:val="true"/>
          <w:lang w:bidi="fa-IR"/>
        </w:rPr>
        <w:t>در راه اجرای این نقشه های استعماری خطرناک دست به کار شده اند که مساجد، تکایا، مدارس و دیگر مراکز اسلامی و شئون روحانیّت را تحت نظارت سازمان ضداسلامی اوقاف قرار داده علما، وعاظ و ائمة جماعت را مجری اغراض نامشروع دستگاه جبّار و عمّال کثیف استعمار سازند</w:t>
      </w:r>
      <w:r>
        <w:rPr>
          <w:rFonts w:eastAsia="IRNazanin" w:cs="IRNazanin"/>
          <w:color w:val="111111"/>
          <w:sz w:val="28"/>
          <w:szCs w:val="28"/>
          <w:rtl w:val="true"/>
          <w:lang w:bidi="fa-IR"/>
        </w:rPr>
        <w:t xml:space="preserve">. </w:t>
      </w:r>
      <w:r>
        <w:rPr>
          <w:rStyle w:val="FootnoteAnchor"/>
          <w:rtl w:val="true"/>
        </w:rPr>
        <w:footnoteReference w:id="11"/>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مشروطیت، همان گرایش ضد کلیسائی در غرب به عنوان ضد مسجد و ضد دین بروز پیدا کرد؛ </w:t>
      </w:r>
      <w:bookmarkStart w:id="44" w:name="pg6202_77520"/>
    </w:p>
    <w:p>
      <w:pPr>
        <w:pStyle w:val="BookText"/>
        <w:rPr/>
      </w:pPr>
      <w:bookmarkEnd w:id="44"/>
      <w:r>
        <w:rPr>
          <w:rFonts w:ascii="IRNazanin" w:hAnsi="IRNazanin" w:eastAsia="IRNazanin"/>
          <w:color w:val="111111"/>
          <w:sz w:val="28"/>
          <w:sz w:val="28"/>
          <w:szCs w:val="28"/>
          <w:rtl w:val="true"/>
          <w:lang w:bidi="fa-IR"/>
        </w:rPr>
        <w:t xml:space="preserve">شما وقتی که وارد مقولة آزادی در مشروطیت می‌شوید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مقولة خیلی پرجنجال و شلوغی هم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می‌بینید همان گرایش ضد کلیسائی در غرب که شاخصة مهم آزادی بود، در اینجا هم به عنوان ضد مسجد و ضد روحانیّت و ضد دین بروز پیدا می‌کند</w:t>
      </w:r>
      <w:r>
        <w:rPr>
          <w:rFonts w:eastAsia="IRNazanin" w:cs="IRNazanin"/>
          <w:color w:val="111111"/>
          <w:sz w:val="28"/>
          <w:szCs w:val="28"/>
          <w:rtl w:val="true"/>
          <w:lang w:bidi="fa-IR"/>
        </w:rPr>
        <w:t>.</w:t>
      </w:r>
      <w:r>
        <w:rPr>
          <w:rStyle w:val="FootnoteAnchor"/>
          <w:rtl w:val="true"/>
        </w:rPr>
        <w:footnoteReference w:id="12"/>
      </w:r>
    </w:p>
    <w:p>
      <w:pPr>
        <w:pStyle w:val="Heading4"/>
        <w:numPr>
          <w:ilvl w:val="3"/>
          <w:numId w:val="1"/>
        </w:numPr>
        <w:rPr/>
      </w:pPr>
      <w:bookmarkStart w:id="45" w:name="__RefHeading___Toc1055676_237004111"/>
      <w:bookmarkStart w:id="46" w:name="_Toc14"/>
      <w:bookmarkEnd w:id="45"/>
      <w:r>
        <w:rPr/>
        <w:t>2-2</w:t>
      </w:r>
      <w:r>
        <w:rPr>
          <w:rtl w:val="true"/>
        </w:rPr>
        <w:t xml:space="preserve">. </w:t>
      </w:r>
      <w:r>
        <w:rPr>
          <w:rtl w:val="true"/>
        </w:rPr>
        <w:t>نقش مساجد در پیروزی انقلاب</w:t>
      </w:r>
      <w:bookmarkEnd w:id="46"/>
    </w:p>
    <w:p>
      <w:pPr>
        <w:pStyle w:val="Heading5"/>
        <w:numPr>
          <w:ilvl w:val="4"/>
          <w:numId w:val="1"/>
        </w:numPr>
        <w:rPr/>
      </w:pPr>
      <w:bookmarkStart w:id="47" w:name="__RefHeading___Toc1055678_237004111"/>
      <w:bookmarkStart w:id="48" w:name="_Toc15"/>
      <w:bookmarkEnd w:id="47"/>
      <w:r>
        <w:rPr/>
        <w:t>2-2-1</w:t>
      </w:r>
      <w:r>
        <w:rPr>
          <w:rtl w:val="true"/>
        </w:rPr>
        <w:t xml:space="preserve">. </w:t>
      </w:r>
      <w:r>
        <w:rPr>
          <w:rtl w:val="true"/>
        </w:rPr>
        <w:t>شروع انقلاب از مساجد</w:t>
      </w:r>
      <w:bookmarkEnd w:id="48"/>
    </w:p>
    <w:p>
      <w:pPr>
        <w:pStyle w:val="BookText"/>
        <w:rPr/>
      </w:pPr>
      <w:r>
        <w:rPr>
          <w:rFonts w:ascii="IRNazanin" w:hAnsi="IRNazanin" w:eastAsia="IRNazanin"/>
          <w:color w:val="111111"/>
          <w:sz w:val="28"/>
          <w:sz w:val="28"/>
          <w:szCs w:val="28"/>
          <w:rtl w:val="true"/>
          <w:lang w:bidi="fa-IR"/>
        </w:rPr>
        <w:t>مساجد نهضت را درست کرده است ؛</w:t>
      </w:r>
    </w:p>
    <w:p>
      <w:pPr>
        <w:pStyle w:val="BookText"/>
        <w:rPr/>
      </w:pPr>
      <w:r>
        <w:rPr>
          <w:rFonts w:ascii="IRNazanin" w:hAnsi="IRNazanin" w:eastAsia="IRNazanin"/>
          <w:color w:val="111111"/>
          <w:sz w:val="28"/>
          <w:sz w:val="28"/>
          <w:szCs w:val="28"/>
          <w:rtl w:val="true"/>
          <w:lang w:bidi="fa-IR"/>
        </w:rPr>
        <w:t>قدرت اسلام است که از حلقوم روحانیّت بیرون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نشکنید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می دانی که من برای اینکه معمّم هستم از روحانیّت طرفداری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می دانم این قشرند، این قشرند که می توانند ملّت را نجات بدهند؛ این قشرند که مردم آنها را 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مساجد است که این بساط را درست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مساجد است که نهضت را درست کرد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انقلاب از خانة مذهب یعنی مسجد شروع شد؛</w:t>
      </w:r>
    </w:p>
    <w:p>
      <w:pPr>
        <w:pStyle w:val="BookText"/>
        <w:rPr/>
      </w:pPr>
      <w:r>
        <w:rPr>
          <w:rFonts w:ascii="Amiri" w:hAnsi="Amiri" w:eastAsia="Amiri" w:cs="Amiri"/>
          <w:color w:val="111111"/>
          <w:sz w:val="28"/>
          <w:sz w:val="28"/>
          <w:szCs w:val="28"/>
          <w:rtl w:val="true"/>
          <w:lang w:bidi="ar-SA"/>
        </w:rPr>
        <w:t>انقلاب از خانة مذهب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یعنی مسجد و مدرسة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انقلاب از اینجا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و دین و تقوا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انقلاب از مساجد شروع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مساجد از جمله عواملی است که در پیروزی انقلاب نقش تعیین کننده داشت؛</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شعائر اسلامی و مساجد و نمازهای جمعه و عزاداری‌ها، از جمله عواملی است که در </w:t>
      </w:r>
      <w:bookmarkStart w:id="49" w:name="pg6202_77523"/>
    </w:p>
    <w:p>
      <w:pPr>
        <w:pStyle w:val="BookText"/>
        <w:rPr/>
      </w:pPr>
      <w:bookmarkEnd w:id="49"/>
      <w:r>
        <w:rPr>
          <w:rFonts w:ascii="IRNazanin" w:hAnsi="IRNazanin" w:eastAsia="IRNazanin"/>
          <w:color w:val="111111"/>
          <w:sz w:val="28"/>
          <w:sz w:val="28"/>
          <w:szCs w:val="28"/>
          <w:rtl w:val="true"/>
          <w:lang w:bidi="fa-IR"/>
        </w:rPr>
        <w:t>پیروزی انقلاب و تداوم آن، نقش تعیین‌کننده‌ای داشته است</w:t>
      </w:r>
      <w:r>
        <w:rPr>
          <w:rFonts w:eastAsia="IRNazanin" w:cs="IRNazanin"/>
          <w:color w:val="111111"/>
          <w:sz w:val="28"/>
          <w:szCs w:val="28"/>
          <w:rtl w:val="true"/>
          <w:lang w:bidi="fa-IR"/>
        </w:rPr>
        <w:t>.</w:t>
      </w:r>
      <w:r>
        <w:rPr>
          <w:rStyle w:val="FootnoteAnchor"/>
          <w:rtl w:val="true"/>
        </w:rPr>
        <w:footnoteReference w:id="14"/>
      </w:r>
    </w:p>
    <w:p>
      <w:pPr>
        <w:pStyle w:val="Heading5"/>
        <w:numPr>
          <w:ilvl w:val="4"/>
          <w:numId w:val="1"/>
        </w:numPr>
        <w:rPr/>
      </w:pPr>
      <w:bookmarkStart w:id="50" w:name="__RefHeading___Toc1055680_237004111"/>
      <w:bookmarkStart w:id="51" w:name="_Toc16"/>
      <w:bookmarkEnd w:id="50"/>
      <w:r>
        <w:rPr/>
        <w:t>2-2-2</w:t>
      </w:r>
      <w:r>
        <w:rPr>
          <w:rtl w:val="true"/>
        </w:rPr>
        <w:t xml:space="preserve">. </w:t>
      </w:r>
      <w:r>
        <w:rPr>
          <w:rtl w:val="true"/>
        </w:rPr>
        <w:t>اقبال مردم به مساجد، زمینه ساز پیروزی</w:t>
      </w:r>
      <w:bookmarkEnd w:id="51"/>
    </w:p>
    <w:p>
      <w:pPr>
        <w:pStyle w:val="BookText"/>
        <w:rPr/>
      </w:pPr>
      <w:r>
        <w:rPr>
          <w:rFonts w:ascii="IRNazanin" w:hAnsi="IRNazanin" w:eastAsia="IRNazanin"/>
          <w:color w:val="111111"/>
          <w:sz w:val="28"/>
          <w:sz w:val="28"/>
          <w:szCs w:val="28"/>
          <w:rtl w:val="true"/>
          <w:lang w:bidi="fa-IR"/>
        </w:rPr>
        <w:t>بسیج عمومی در نهضت که منجر به پیروزی شد، از سنگرهای الهیِ مساجد انجام می‌شد؛</w:t>
      </w:r>
    </w:p>
    <w:p>
      <w:pPr>
        <w:pStyle w:val="BookText"/>
        <w:rPr/>
      </w:pPr>
      <w:r>
        <w:rPr>
          <w:rFonts w:ascii="IRNazanin" w:hAnsi="IRNazanin" w:eastAsia="IRNazanin"/>
          <w:color w:val="111111"/>
          <w:sz w:val="28"/>
          <w:sz w:val="28"/>
          <w:szCs w:val="28"/>
          <w:rtl w:val="true"/>
          <w:lang w:bidi="fa-IR"/>
        </w:rPr>
        <w:t>ملّت مبارز رمز پیروزی را یافته است، و با هوشیاری دریافته که بسیج عمومی از سنگرهای الهیِ مساجد و منابر و محافل دینی گردید</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اقبال مردم به مساجد و تبدیل آن به مرکزی برای آگاهی و افشای اسرار طاغوت، یکی از علل پیروزی است؛</w:t>
      </w:r>
    </w:p>
    <w:p>
      <w:pPr>
        <w:pStyle w:val="BookText"/>
        <w:rPr/>
      </w:pPr>
      <w:r>
        <w:rPr>
          <w:rFonts w:ascii="IRNazanin" w:hAnsi="IRNazanin" w:eastAsia="IRNazanin"/>
          <w:color w:val="111111"/>
          <w:sz w:val="28"/>
          <w:sz w:val="28"/>
          <w:szCs w:val="28"/>
          <w:rtl w:val="true"/>
          <w:lang w:bidi="fa-IR"/>
        </w:rPr>
        <w:t xml:space="preserve">یکی از علل پیروزی این انقلاب مبارک در ایران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لااقل سهولت این پیروزی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مردم به مساجد اقبال پیدا کردند؛ جوانان مساجد را پر کردند و علمای اعلام، مساجد را به عنوان مرکزی برای تعلیم، تربیت، روشنگری افکار و اذهان، مورد استفاده قرار دادند و مسجد، مرکزی برای حرکت، آگاهی، نهضت و افشای اسرار زمامداران فاسد و خودفروختة رژیم طاغوت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دورة مشروطیّت هم همین‌طور بوده است؛ در دورة ملّی شدن صنعت نفت هم تا حدودی همین‌طور بود؛ در زمان انقلاب هم که این مسئله، به حدّ اعلی رسید</w:t>
      </w:r>
      <w:r>
        <w:rPr>
          <w:rFonts w:eastAsia="IRNazanin" w:cs="IRNazanin"/>
          <w:color w:val="111111"/>
          <w:sz w:val="28"/>
          <w:szCs w:val="28"/>
          <w:rtl w:val="true"/>
          <w:lang w:bidi="fa-IR"/>
        </w:rPr>
        <w:t>.</w:t>
      </w:r>
      <w:r>
        <w:rPr>
          <w:rStyle w:val="FootnoteAnchor"/>
          <w:rtl w:val="true"/>
        </w:rPr>
        <w:footnoteReference w:id="16"/>
      </w:r>
    </w:p>
    <w:p>
      <w:pPr>
        <w:pStyle w:val="Heading4"/>
        <w:numPr>
          <w:ilvl w:val="3"/>
          <w:numId w:val="1"/>
        </w:numPr>
        <w:rPr/>
      </w:pPr>
      <w:bookmarkStart w:id="52" w:name="__RefHeading___Toc1055682_237004111"/>
      <w:bookmarkStart w:id="53" w:name="_Toc17"/>
      <w:bookmarkEnd w:id="52"/>
      <w:r>
        <w:rPr/>
        <w:t>2-3</w:t>
      </w:r>
      <w:r>
        <w:rPr>
          <w:rtl w:val="true"/>
        </w:rPr>
        <w:t xml:space="preserve">. </w:t>
      </w:r>
      <w:r>
        <w:rPr>
          <w:rtl w:val="true"/>
        </w:rPr>
        <w:t>جایگاه مسجد در تداوم انقلاب</w:t>
      </w:r>
      <w:bookmarkEnd w:id="53"/>
    </w:p>
    <w:p>
      <w:pPr>
        <w:pStyle w:val="Heading5"/>
        <w:numPr>
          <w:ilvl w:val="4"/>
          <w:numId w:val="1"/>
        </w:numPr>
        <w:rPr/>
      </w:pPr>
      <w:bookmarkStart w:id="54" w:name="__RefHeading___Toc1055684_237004111"/>
      <w:bookmarkStart w:id="55" w:name="_Toc18"/>
      <w:bookmarkEnd w:id="54"/>
      <w:r>
        <w:rPr/>
        <w:t>2-3-1</w:t>
      </w:r>
      <w:r>
        <w:rPr>
          <w:rtl w:val="true"/>
        </w:rPr>
        <w:t>.</w:t>
      </w:r>
      <w:r>
        <w:rPr>
          <w:rtl w:val="true"/>
        </w:rPr>
        <w:t>برکات عظیم مساجد برای حرکت انقلاب</w:t>
      </w:r>
      <w:bookmarkEnd w:id="55"/>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مساجد از جمله عواملی است که در تداوم انقلاب نقش تعیین کننده داشته است؛ </w:t>
      </w:r>
    </w:p>
    <w:p>
      <w:pPr>
        <w:pStyle w:val="BookText"/>
        <w:rPr/>
      </w:pPr>
      <w:r>
        <w:rPr>
          <w:rFonts w:ascii="IRNazanin" w:hAnsi="IRNazanin" w:eastAsia="IRNazanin"/>
          <w:color w:val="111111"/>
          <w:sz w:val="28"/>
          <w:sz w:val="28"/>
          <w:szCs w:val="28"/>
          <w:rtl w:val="true"/>
          <w:lang w:bidi="fa-IR"/>
        </w:rPr>
        <w:t>شعائر اسلامی و مساجد و نمازهای جمعه و عزاداری‌ها، از جمله عواملی است که در پیروزی انقلاب و تداوم آن، نقش تعیین‌کننده‌ای داشته است</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هیچ‌یک نباید خود را از برکات عظیمی که مسجد طراز اسلامی به نظام و مردم هدیه می‌کند، محروم سازیم؛</w:t>
      </w:r>
    </w:p>
    <w:p>
      <w:pPr>
        <w:pStyle w:val="BookText"/>
        <w:rPr/>
      </w:pPr>
      <w:r>
        <w:rPr>
          <w:rFonts w:ascii="IRNazanin" w:hAnsi="IRNazanin" w:eastAsia="IRNazanin"/>
          <w:color w:val="111111"/>
          <w:sz w:val="28"/>
          <w:sz w:val="28"/>
          <w:szCs w:val="28"/>
          <w:rtl w:val="true"/>
          <w:lang w:bidi="fa-IR"/>
        </w:rPr>
        <w:t>هیچ‌یک از ما نباید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برکات عظیمی که مسجد طراز اسلامی به کشور و نظام و مردم هدیه می‌کند، محروم سازیم</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مساجد را آباد کنید؛ زیرا به حرکت انقلابی و بزرگ شما برکت خواهد داد؛</w:t>
      </w:r>
    </w:p>
    <w:p>
      <w:pPr>
        <w:pStyle w:val="BookText"/>
        <w:rPr/>
      </w:pPr>
      <w:r>
        <w:rPr>
          <w:rFonts w:ascii="IRNazanin" w:hAnsi="IRNazanin" w:eastAsia="IRNazanin"/>
          <w:color w:val="111111"/>
          <w:sz w:val="28"/>
          <w:sz w:val="28"/>
          <w:szCs w:val="28"/>
          <w:rtl w:val="true"/>
          <w:lang w:bidi="fa-IR"/>
        </w:rPr>
        <w:t>علاوه بر نماز جمعه، مردم نمازهای دیگر را هم در مساجد اجتماع کنند و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را آباد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حرکت انقلابی و بزرگ شما برکت خواهد داد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اگر مسجد قوی باشد، ترس از فانتوم‌ها نداشته باشید؛ آن روز باید ترس داشته باشید که به مساجد پشت کنید؛</w:t>
      </w:r>
    </w:p>
    <w:p>
      <w:pPr>
        <w:pStyle w:val="BookText"/>
        <w:rPr/>
      </w:pPr>
      <w:r>
        <w:rPr>
          <w:rFonts w:ascii="IRNazanin" w:hAnsi="IRNazanin" w:eastAsia="IRNazanin"/>
          <w:color w:val="111111"/>
          <w:sz w:val="28"/>
          <w:sz w:val="28"/>
          <w:szCs w:val="28"/>
          <w:rtl w:val="true"/>
          <w:lang w:bidi="fa-IR"/>
        </w:rPr>
        <w:t>اگر این مسجد و مرکز ستاد اسلام قوی باشد ترس از فانتوم‌ها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امریکا و شوروی و اینها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باید ترس داشته باشید که شما پشت بکنید به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کنید به مساجد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اگر مسجد، کیفیّت شایسته بیابد، هزینه‌های بسیاری از دوش مردم و مسئولان برداشته خواهد شد؛</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مسجد، کیفیت شایستة خود را بیابد، هزینه‌های مادی و معنوی بسیاری از دوش </w:t>
      </w:r>
      <w:bookmarkStart w:id="56" w:name="pg6202_77529"/>
    </w:p>
    <w:p>
      <w:pPr>
        <w:pStyle w:val="BookText"/>
        <w:rPr/>
      </w:pPr>
      <w:bookmarkEnd w:id="56"/>
      <w:r>
        <w:rPr>
          <w:rFonts w:ascii="IRNazanin" w:hAnsi="IRNazanin" w:eastAsia="IRNazanin"/>
          <w:color w:val="111111"/>
          <w:sz w:val="28"/>
          <w:sz w:val="28"/>
          <w:szCs w:val="28"/>
          <w:rtl w:val="true"/>
          <w:lang w:bidi="fa-IR"/>
        </w:rPr>
        <w:t>جامعه و مردم و مسئولان برداشته خواهد شد</w:t>
      </w:r>
      <w:r>
        <w:rPr>
          <w:rFonts w:eastAsia="IRNazanin" w:cs="IRNazanin"/>
          <w:color w:val="111111"/>
          <w:sz w:val="28"/>
          <w:szCs w:val="28"/>
          <w:rtl w:val="true"/>
          <w:lang w:bidi="fa-IR"/>
        </w:rPr>
        <w:t>.</w:t>
      </w:r>
      <w:r>
        <w:rPr>
          <w:rStyle w:val="FootnoteAnchor"/>
          <w:rtl w:val="true"/>
        </w:rPr>
        <w:footnoteReference w:id="21"/>
      </w:r>
    </w:p>
    <w:p>
      <w:pPr>
        <w:pStyle w:val="Heading5"/>
        <w:numPr>
          <w:ilvl w:val="4"/>
          <w:numId w:val="1"/>
        </w:numPr>
        <w:rPr/>
      </w:pPr>
      <w:bookmarkStart w:id="57" w:name="__RefHeading___Toc1055686_237004111"/>
      <w:bookmarkStart w:id="58" w:name="_Toc19"/>
      <w:bookmarkEnd w:id="57"/>
      <w:r>
        <w:rPr/>
        <w:t>2-3-2</w:t>
      </w:r>
      <w:r>
        <w:rPr>
          <w:rtl w:val="true"/>
        </w:rPr>
        <w:t>.</w:t>
      </w:r>
      <w:r>
        <w:rPr>
          <w:rtl w:val="true"/>
        </w:rPr>
        <w:t>مساجد، پایگاه حرکت مردم در جهت دین</w:t>
      </w:r>
      <w:bookmarkEnd w:id="58"/>
    </w:p>
    <w:p>
      <w:pPr>
        <w:pStyle w:val="BookText"/>
        <w:rPr/>
      </w:pPr>
      <w:r>
        <w:rPr>
          <w:rFonts w:ascii="IRNazanin" w:hAnsi="IRNazanin" w:eastAsia="IRNazanin"/>
          <w:color w:val="111111"/>
          <w:sz w:val="28"/>
          <w:sz w:val="28"/>
          <w:szCs w:val="28"/>
          <w:rtl w:val="true"/>
          <w:lang w:bidi="fa-IR"/>
        </w:rPr>
        <w:t>امروز جوان‌های فراوانی در مساجد کشور تلاش دینی می کنند و از معنویت آن الهام می گیرند؛</w:t>
      </w:r>
    </w:p>
    <w:p>
      <w:pPr>
        <w:pStyle w:val="BookText"/>
        <w:rPr/>
      </w:pPr>
      <w:r>
        <w:rPr>
          <w:rFonts w:ascii="IRNazanin" w:hAnsi="IRNazanin" w:eastAsia="IRNazanin"/>
          <w:color w:val="111111"/>
          <w:sz w:val="28"/>
          <w:sz w:val="28"/>
          <w:szCs w:val="28"/>
          <w:rtl w:val="true"/>
          <w:lang w:bidi="fa-IR"/>
        </w:rPr>
        <w:t>وقتی روزهای اعتکاف ماه رجب فرا رسید، مسجد دانشگاه تهران جزو شلوغ‌ترین مراکز اعتکاف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خبر دارم که در رشت هم مساجد و مجامعی وجود دارد که قبلة امید جوانان است؛ به آن‌جا می‌روند و استفادة معنوی می‌برند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امروز جوان‌های فراوانی در این کشور هستند که بدون اینکه من و شما بدانیم و از آن ها خواسته باشیم، بدون اینکه یک ریال کمک مالی به آن ها بکنیم و یا یک آفرین به آنها بگوییم، در گوشه و کنار، در مساجد، در پایگاه‌های مقاومت، در مجموعة دانشگاه‌های کشور، در دانشگاه‌های تهران، در بخش‌های مختلف کارگری و غیره تلاش دینی می کنند و از همان معنویتی که وجود دارد، الهام می گیرند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در همة مراحل تاریخ پُرافتخار انقلاب، مساجد پایگاه دین داری و حرکت مردم در جهت دین بوده است؛</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مسئلة مهمی که به نظرم می رسد عرض بکنم، مسئلة پایگاه‌های اسلامی یعنی مساجد و مجالس تبلیغ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همة مراحلِ این تاریخ پُرافتخار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مساجد همیشه پایگاه دین داری و حرکت مردم در جهت دین بوده است</w:t>
      </w:r>
      <w:r>
        <w:rPr>
          <w:rFonts w:eastAsia="IRNazanin" w:cs="IRNazanin"/>
          <w:color w:val="111111"/>
          <w:sz w:val="28"/>
          <w:szCs w:val="28"/>
          <w:rtl w:val="true"/>
          <w:lang w:bidi="fa-IR"/>
        </w:rPr>
        <w:t>.</w:t>
      </w:r>
      <w:r>
        <w:rPr>
          <w:rStyle w:val="FootnoteAnchor"/>
          <w:rtl w:val="true"/>
        </w:rPr>
        <w:footnoteReference w:id="24"/>
      </w:r>
      <w:bookmarkStart w:id="59" w:name="pg6202_77533"/>
    </w:p>
    <w:p>
      <w:pPr>
        <w:pStyle w:val="BookText"/>
        <w:rPr/>
      </w:pPr>
      <w:bookmarkEnd w:id="59"/>
      <w:r>
        <w:rPr>
          <w:rFonts w:ascii="IRNazanin" w:hAnsi="IRNazanin" w:eastAsia="IRNazanin"/>
          <w:color w:val="111111"/>
          <w:sz w:val="28"/>
          <w:sz w:val="28"/>
          <w:szCs w:val="28"/>
          <w:rtl w:val="true"/>
          <w:lang w:bidi="fa-IR"/>
        </w:rPr>
        <w:t>به خاطر لطف خداوند، در ماه رمضان دست‌های جوانان ما در مساجد به سوی آسمان بلند می شود؛</w:t>
      </w:r>
    </w:p>
    <w:p>
      <w:pPr>
        <w:pStyle w:val="BookText"/>
        <w:rPr/>
      </w:pPr>
      <w:r>
        <w:rPr>
          <w:rFonts w:ascii="IRNazanin" w:hAnsi="IRNazanin" w:eastAsia="IRNazanin"/>
          <w:color w:val="111111"/>
          <w:sz w:val="28"/>
          <w:sz w:val="28"/>
          <w:szCs w:val="28"/>
          <w:rtl w:val="true"/>
          <w:lang w:bidi="fa-IR"/>
        </w:rPr>
        <w:t xml:space="preserve">اگر می بینید در ماه رمضان دست‌های جوانان ما در مساجد به سوی آسمان بلند می شود و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فضای جامعه را پُر می کند، بدانید که نظر لطف خدا روی این ملّت است؛ جذب الهی است؛ کششی است که خدای متعال ایجاد کرده است؛ چون می خواهد رحمت خود را بفرستد</w:t>
      </w:r>
      <w:r>
        <w:rPr>
          <w:rFonts w:eastAsia="IRNazanin" w:cs="IRNazanin"/>
          <w:color w:val="111111"/>
          <w:sz w:val="28"/>
          <w:szCs w:val="28"/>
          <w:rtl w:val="true"/>
          <w:lang w:bidi="fa-IR"/>
        </w:rPr>
        <w:t>.</w:t>
      </w:r>
      <w:r>
        <w:rPr>
          <w:rStyle w:val="FootnoteAnchor"/>
          <w:rtl w:val="true"/>
        </w:rPr>
        <w:footnoteReference w:id="25"/>
      </w:r>
    </w:p>
    <w:p>
      <w:pPr>
        <w:pStyle w:val="Heading4"/>
        <w:numPr>
          <w:ilvl w:val="3"/>
          <w:numId w:val="1"/>
        </w:numPr>
        <w:rPr/>
      </w:pPr>
      <w:bookmarkStart w:id="60" w:name="__RefHeading___Toc1055688_237004111"/>
      <w:bookmarkStart w:id="61" w:name="_Toc20"/>
      <w:bookmarkEnd w:id="60"/>
      <w:r>
        <w:rPr/>
        <w:t>2-4</w:t>
      </w:r>
      <w:r>
        <w:rPr>
          <w:rtl w:val="true"/>
        </w:rPr>
        <w:t xml:space="preserve">. </w:t>
      </w:r>
      <w:r>
        <w:rPr>
          <w:rtl w:val="true"/>
        </w:rPr>
        <w:t>نقش انقلاب در ارتقا جایگاه مسجد</w:t>
      </w:r>
      <w:bookmarkEnd w:id="61"/>
    </w:p>
    <w:p>
      <w:pPr>
        <w:pStyle w:val="Heading5"/>
        <w:numPr>
          <w:ilvl w:val="4"/>
          <w:numId w:val="1"/>
        </w:numPr>
        <w:rPr/>
      </w:pPr>
      <w:bookmarkStart w:id="62" w:name="__RefHeading___Toc1055690_237004111"/>
      <w:bookmarkStart w:id="63" w:name="_Toc21"/>
      <w:bookmarkEnd w:id="62"/>
      <w:r>
        <w:rPr/>
        <w:t>2-4-1</w:t>
      </w:r>
      <w:r>
        <w:rPr>
          <w:rtl w:val="true"/>
        </w:rPr>
        <w:t xml:space="preserve">. </w:t>
      </w:r>
      <w:r>
        <w:rPr>
          <w:rtl w:val="true"/>
        </w:rPr>
        <w:t>آبادانی مساجد، هدف انقلاب</w:t>
      </w:r>
      <w:bookmarkEnd w:id="63"/>
    </w:p>
    <w:p>
      <w:pPr>
        <w:pStyle w:val="BookText"/>
        <w:rPr/>
      </w:pPr>
      <w:r>
        <w:rPr>
          <w:rFonts w:ascii="IRNazanin" w:hAnsi="IRNazanin" w:eastAsia="IRNazanin"/>
          <w:color w:val="111111"/>
          <w:sz w:val="28"/>
          <w:sz w:val="28"/>
          <w:szCs w:val="28"/>
          <w:rtl w:val="true"/>
          <w:lang w:bidi="fa-IR"/>
        </w:rPr>
        <w:t>ما برای خدا انقلاب کردیم؛ انقلاب کردیم تا مسجد درست کنیم؛</w:t>
      </w:r>
    </w:p>
    <w:p>
      <w:pPr>
        <w:pStyle w:val="BookText"/>
        <w:rPr/>
      </w:pPr>
      <w:r>
        <w:rPr>
          <w:rFonts w:ascii="IRNazanin" w:hAnsi="IRNazanin" w:eastAsia="IRNazanin"/>
          <w:color w:val="111111"/>
          <w:sz w:val="28"/>
          <w:sz w:val="28"/>
          <w:szCs w:val="28"/>
          <w:rtl w:val="true"/>
          <w:lang w:bidi="fa-IR"/>
        </w:rPr>
        <w:t>ما انقلاب کردیم مسجد درست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خدا انقلاب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ملّت ما انقلاب کرده است و از زبان ملّت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اسلامی باید همه چیزش اسلامی باشد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هر چه قدرت اسلام و احکام الهی بیشتر باشد، مساجد آن آبادتر است ؛</w:t>
      </w:r>
    </w:p>
    <w:p>
      <w:pPr>
        <w:pStyle w:val="BookText"/>
        <w:rPr/>
      </w:pPr>
      <w:r>
        <w:rPr>
          <w:rFonts w:ascii="IRNazanin" w:hAnsi="IRNazanin" w:eastAsia="IRNazanin"/>
          <w:color w:val="111111"/>
          <w:sz w:val="28"/>
          <w:sz w:val="28"/>
          <w:szCs w:val="28"/>
          <w:rtl w:val="true"/>
          <w:lang w:bidi="fa-IR"/>
        </w:rPr>
        <w:t>هر چه قدرت اسلام پیش مردم زیادتر باشد، مسجدها بهتر می شود و منبرها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اجتماع مسجد برای خداست و هر چه قدرت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قدرت احکام الهی در یک منطقه ای بیشتر باشد، مساجد آبادتر است </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از اوّل انقلاب تا امروز، مساجد بهتر و مسجدسازی بیشتر شده است؛</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اوّل انقلاب تا امروز، مردم در جهات دینی خیلی پیشرفت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پدیده ای را </w:t>
      </w:r>
      <w:bookmarkStart w:id="64" w:name="pg6202_77535"/>
    </w:p>
    <w:p>
      <w:pPr>
        <w:pStyle w:val="BookText"/>
        <w:rPr/>
      </w:pPr>
      <w:bookmarkEnd w:id="64"/>
      <w:r>
        <w:rPr>
          <w:rFonts w:ascii="IRNazanin" w:hAnsi="IRNazanin" w:eastAsia="IRNazanin"/>
          <w:color w:val="111111"/>
          <w:sz w:val="28"/>
          <w:sz w:val="28"/>
          <w:szCs w:val="28"/>
          <w:rtl w:val="true"/>
          <w:lang w:bidi="fa-IR"/>
        </w:rPr>
        <w:t>نگاه کنید، می بینید که این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بهتر شده است؛ ماه رمضان‌ها و مجالس روضه خوانی بهتر شده است؛ شوق مردم به عتبات مقدّسه و صدقات جاریه بیشتر شده است؛ وجوهات بریّه و کمک به کارهای نیک، مسجدسازی، مدرسه سازی و ظواهر دینی بهتر شده است</w:t>
      </w:r>
      <w:r>
        <w:rPr>
          <w:rFonts w:eastAsia="IRNazanin" w:cs="IRNazanin"/>
          <w:color w:val="111111"/>
          <w:sz w:val="28"/>
          <w:szCs w:val="28"/>
          <w:rtl w:val="true"/>
          <w:lang w:bidi="fa-IR"/>
        </w:rPr>
        <w:t>.</w:t>
      </w:r>
      <w:r>
        <w:rPr>
          <w:rStyle w:val="FootnoteAnchor"/>
          <w:rtl w:val="true"/>
        </w:rPr>
        <w:footnoteReference w:id="28"/>
      </w:r>
    </w:p>
    <w:p>
      <w:pPr>
        <w:pStyle w:val="Heading5"/>
        <w:numPr>
          <w:ilvl w:val="4"/>
          <w:numId w:val="1"/>
        </w:numPr>
        <w:rPr/>
      </w:pPr>
      <w:bookmarkStart w:id="65" w:name="__RefHeading___Toc1055692_237004111"/>
      <w:bookmarkStart w:id="66" w:name="_Toc22"/>
      <w:bookmarkEnd w:id="65"/>
      <w:r>
        <w:rPr/>
        <w:t>2-4-2</w:t>
      </w:r>
      <w:r>
        <w:rPr>
          <w:rtl w:val="true"/>
        </w:rPr>
        <w:t xml:space="preserve">. </w:t>
      </w:r>
      <w:r>
        <w:rPr>
          <w:rtl w:val="true"/>
        </w:rPr>
        <w:t>رشد کمی و کیفی حضور مردم در مساجد</w:t>
      </w:r>
      <w:bookmarkEnd w:id="66"/>
    </w:p>
    <w:p>
      <w:pPr>
        <w:pStyle w:val="BookText"/>
        <w:rPr/>
      </w:pPr>
      <w:r>
        <w:rPr>
          <w:rFonts w:ascii="IRNazanin" w:hAnsi="IRNazanin" w:eastAsia="IRNazanin"/>
          <w:color w:val="111111"/>
          <w:sz w:val="28"/>
          <w:sz w:val="28"/>
          <w:szCs w:val="28"/>
          <w:rtl w:val="true"/>
          <w:lang w:bidi="fa-IR"/>
        </w:rPr>
        <w:t>به برکت انقلاب در این سال‌های اخیر، حضور در مساجد زیاد شده و کیفیت پیدا کرده است؛</w:t>
      </w:r>
    </w:p>
    <w:p>
      <w:pPr>
        <w:pStyle w:val="BookText"/>
        <w:rPr/>
      </w:pPr>
      <w:r>
        <w:rPr>
          <w:rFonts w:ascii="IRNazanin" w:hAnsi="IRNazanin" w:eastAsia="IRNazanin"/>
          <w:color w:val="111111"/>
          <w:sz w:val="28"/>
          <w:sz w:val="28"/>
          <w:szCs w:val="28"/>
          <w:rtl w:val="true"/>
          <w:lang w:bidi="fa-IR"/>
        </w:rPr>
        <w:t xml:space="preserve">گرد آمدن بیش از پیش مردم و به ویژه جوانان در بسیاری از مساجد،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 و شاخص‌هایی هست که هرگاه و هرجا دیده می‌شوند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نماز، گزارده شده است</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بحمدالله به برکت انقلاب در این سال‌های اخیر، این معنا زیاد شده و کیفیّت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شنیدید که امسال در ایام اعتکاف در ماه مبارک رجب، در بسیاری از مساجد سراسر کشور، جوانان ما، زنان و مردان از قشرها و سنین مختلف، رفتند و در مسجد ماندند؛ سه روز روزه گرفتند و با خدا مأنوس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هم با گریه و اشک و آه، مسجد را وداع گفتند و بیرون آمدند، تا برای سال آینده آماده شوند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مساجد با حضور نسل جوان پاک نهاد و روحانیون، کانون آمیختگی دنیا و آخرتند؛</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دل‌های ما برای مسجد می‌تپد و از شوق و احساس مسئولیت، لبریز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در میان مساجد ما کم نیستند آنهایی که می توانند نمایی از این تصویر زیبا و شوق انگیز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مظهر آمیختگی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نمایش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نسل جوان پاک‌نهاد </w:t>
      </w:r>
    </w:p>
    <w:p>
      <w:pPr>
        <w:pStyle w:val="BookText"/>
        <w:rPr/>
      </w:pPr>
      <w:r>
        <w:rPr>
          <w:rFonts w:ascii="IRNazanin" w:hAnsi="IRNazanin" w:eastAsia="IRNazanin"/>
          <w:color w:val="111111"/>
          <w:sz w:val="28"/>
          <w:sz w:val="28"/>
          <w:szCs w:val="28"/>
          <w:rtl w:val="true"/>
          <w:lang w:bidi="fa-IR"/>
        </w:rPr>
        <w:t>ما و حضور روحانیون و معلمان آگاه و دلسوز، مسجدهایی را به درستی، کانون ذکر و عبادت و اندیشه و معرفت‌ساخته و یادهای عزیز و گرانبها را در دل‌های ما برانگیخته است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قبل از انقلاب مردم در مساجد اعتکاف نمی کردند؛ اما امروز مساجد سرتاسر کشور مملو از معتکفین است؛</w:t>
      </w:r>
    </w:p>
    <w:p>
      <w:pPr>
        <w:pStyle w:val="BookText"/>
        <w:rPr/>
      </w:pPr>
      <w:r>
        <w:rPr>
          <w:rFonts w:ascii="IRNazanin" w:hAnsi="IRNazanin" w:eastAsia="IRNazanin"/>
          <w:color w:val="111111"/>
          <w:sz w:val="28"/>
          <w:sz w:val="28"/>
          <w:szCs w:val="28"/>
          <w:rtl w:val="true"/>
          <w:lang w:bidi="fa-IR"/>
        </w:rPr>
        <w:t>هیچ وقت در این کشور در طول سال‌های گذشته، از دوران جوانی و نوجوانی ما، به یاد نداریم که در ماه رمضان، در مساجد کشور یا در مسجد گوهرشاد مشهد، مردم بیایند اعتکاف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البیض سه روزِ متعارف ماه رجب یا ماه شعبان، ما تعداد معدودی در قم دیده بودیم که اعتکاف می کردند؛ آن هم غالباً طلبه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آن معمول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ایام اعتکاف، دانشگاه‌ها و مساجد و سرتاسر کشور و مساجد جامع، مملو از معتکفین است؛ علاوة بر آن، در دهة آخر ماه رمضان، جمعیّت عظیمی مشغول اعتکاف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پیرمردها؟ پیرزن ها؟ نه، همین جوان‌ها، جوان ترین ها</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چند سالی است که در ایّام اعتکاف در خیلی از شهرها مساجد عمده پُر از معتکف می شود؛</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سنّت اعتکاف در میان مردم ما نبود؛ اما چند سال است که در ایّام اعتکاف، در خیلی از شهرها مساجد عمده پُر از معتکفانی می شود که اغلب جوانند</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در روزهای آخرِ ماه مبارک رمضان، در برخی از مساجد کشور، هزاران نفر اعتکاف کردند؛ شب و روز را به ذکر و عبادت گذراندند و هزاران ختم قرآن انجام گرفت</w:t>
      </w:r>
      <w:r>
        <w:rPr>
          <w:rFonts w:eastAsia="IRNazanin" w:cs="IRNazanin"/>
          <w:color w:val="111111"/>
          <w:sz w:val="28"/>
          <w:szCs w:val="28"/>
          <w:rtl w:val="true"/>
          <w:lang w:bidi="fa-IR"/>
        </w:rPr>
        <w:t>.</w:t>
      </w:r>
      <w:r>
        <w:rPr>
          <w:rStyle w:val="FootnoteAnchor"/>
          <w:rtl w:val="true"/>
        </w:rPr>
        <w:footnoteReference w:id="34"/>
      </w:r>
      <w:bookmarkStart w:id="67" w:name="pg6202_77540"/>
    </w:p>
    <w:p>
      <w:pPr>
        <w:pStyle w:val="BookText"/>
        <w:rPr/>
      </w:pPr>
      <w:bookmarkEnd w:id="67"/>
      <w:r>
        <w:rPr>
          <w:rFonts w:ascii="IRNazanin" w:hAnsi="IRNazanin" w:eastAsia="IRNazanin"/>
          <w:color w:val="111111"/>
          <w:sz w:val="28"/>
          <w:sz w:val="28"/>
          <w:szCs w:val="28"/>
          <w:rtl w:val="true"/>
          <w:lang w:bidi="fa-IR"/>
        </w:rPr>
        <w:t>جوانان ما در شب‌های قدر از همة انواع سلایق گوناگون مردم به مساجد می‌روند؛</w:t>
      </w:r>
    </w:p>
    <w:p>
      <w:pPr>
        <w:pStyle w:val="BookText"/>
        <w:rPr/>
      </w:pPr>
      <w:r>
        <w:rPr>
          <w:rFonts w:ascii="IRNazanin" w:hAnsi="IRNazanin" w:eastAsia="IRNazanin"/>
          <w:color w:val="111111"/>
          <w:sz w:val="28"/>
          <w:sz w:val="28"/>
          <w:szCs w:val="28"/>
          <w:rtl w:val="true"/>
          <w:lang w:bidi="fa-IR"/>
        </w:rPr>
        <w:t>در مساجد تهران و شهرستان‌ها و در همة عبادتگاه های کشور، جوانان ما در شب‌های قدر از همة انواع سلایق گوناگون مردم، با هر هیئت و قیافه و ریختی، با هر احساس و گرایشی، این شب‌ها دل خودشان را برداشتند و به مساجد آمدند و با خدای خود راز و نیاز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صفای جوانی، این نورانیّت دل‌های جوان، این میل به قرب الهی و توجه و تکلّم با خدای متعال در میان جوانان ما، یک نعمت بسیار بزرگ است و بحمد الله این نعمت هست و روز به روز هم بیشتر شده است</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در ساعت تحویل عید، بیشتر مردم در مراکز دینی و در مساجد مشغول توجه و دعا و ذکرند؛</w:t>
      </w:r>
    </w:p>
    <w:p>
      <w:pPr>
        <w:pStyle w:val="BookText"/>
        <w:rPr/>
      </w:pPr>
      <w:r>
        <w:rPr>
          <w:rFonts w:ascii="IRNazanin" w:hAnsi="IRNazanin" w:eastAsia="IRNazanin"/>
          <w:color w:val="111111"/>
          <w:sz w:val="28"/>
          <w:sz w:val="28"/>
          <w:szCs w:val="28"/>
          <w:rtl w:val="true"/>
          <w:lang w:bidi="fa-IR"/>
        </w:rPr>
        <w:t>شما در ساعت تحویل اگر ملاحظه کنید، می‌بینید بیشتر مردم در مراکز دینی، در بارگاه‌ها، در زیارتگاه‌ها و مشاهد مشرفه و در مساجد مشغول توجه و دعا و ذکرند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حرکت عظیم این است که ملّت ایران از این آئین و از این سنّت هم برای دین بهره‌برداری می‌کند</w:t>
      </w:r>
      <w:r>
        <w:rPr>
          <w:rFonts w:eastAsia="IRNazanin" w:cs="IRNazanin"/>
          <w:color w:val="111111"/>
          <w:sz w:val="28"/>
          <w:szCs w:val="28"/>
          <w:rtl w:val="true"/>
          <w:lang w:bidi="fa-IR"/>
        </w:rPr>
        <w:t>.</w:t>
      </w:r>
      <w:r>
        <w:rPr>
          <w:rStyle w:val="FootnoteAnchor"/>
          <w:rtl w:val="true"/>
        </w:rPr>
        <w:footnoteReference w:id="36"/>
      </w:r>
    </w:p>
    <w:p>
      <w:pPr>
        <w:pStyle w:val="Heading3"/>
        <w:numPr>
          <w:ilvl w:val="2"/>
          <w:numId w:val="1"/>
        </w:numPr>
        <w:rPr/>
      </w:pPr>
      <w:bookmarkStart w:id="68" w:name="__RefHeading___Toc1055694_237004111"/>
      <w:bookmarkStart w:id="69" w:name="_Toc23"/>
      <w:bookmarkEnd w:id="68"/>
      <w:r>
        <w:rPr/>
        <w:t>3</w:t>
      </w:r>
      <w:r>
        <w:rPr>
          <w:rtl w:val="true"/>
        </w:rPr>
        <w:t xml:space="preserve">. </w:t>
      </w:r>
      <w:r>
        <w:rPr>
          <w:rtl w:val="true"/>
        </w:rPr>
        <w:t>جایگاه مسجد در جهان اسلام</w:t>
      </w:r>
      <w:bookmarkEnd w:id="69"/>
    </w:p>
    <w:p>
      <w:pPr>
        <w:pStyle w:val="Heading4"/>
        <w:numPr>
          <w:ilvl w:val="3"/>
          <w:numId w:val="1"/>
        </w:numPr>
        <w:rPr/>
      </w:pPr>
      <w:bookmarkStart w:id="70" w:name="__RefHeading___Toc1055696_237004111"/>
      <w:bookmarkStart w:id="71" w:name="_Toc24"/>
      <w:bookmarkEnd w:id="70"/>
      <w:r>
        <w:rPr>
          <w:rtl w:val="true"/>
        </w:rPr>
        <w:t>اشاره</w:t>
      </w:r>
      <w:bookmarkEnd w:id="71"/>
    </w:p>
    <w:p>
      <w:pPr>
        <w:pStyle w:val="BookText"/>
        <w:rPr/>
      </w:pPr>
      <w:r>
        <w:rPr>
          <w:rFonts w:ascii="IRNazanin" w:hAnsi="IRNazanin" w:eastAsia="IRNazanin"/>
          <w:color w:val="111111"/>
          <w:sz w:val="28"/>
          <w:sz w:val="28"/>
          <w:szCs w:val="28"/>
          <w:rtl w:val="true"/>
          <w:lang w:bidi="fa-IR"/>
        </w:rPr>
        <w:t>امروز حفظ مساجد از سوی مسلمانان، جزء اموری است که حفظ اسلام به آن وابسته است؛</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امروز باید بگویم که تکلیف است برای مسلمان‌ها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مساجد امروز جزء اموری است که اسلام به او بسته است</w:t>
      </w:r>
      <w:r>
        <w:rPr>
          <w:rFonts w:eastAsia="IRNazanin" w:cs="IRNazanin"/>
          <w:color w:val="111111"/>
          <w:sz w:val="28"/>
          <w:szCs w:val="28"/>
          <w:rtl w:val="true"/>
          <w:lang w:bidi="fa-IR"/>
        </w:rPr>
        <w:t>.</w:t>
      </w:r>
      <w:r>
        <w:rPr>
          <w:rStyle w:val="FootnoteAnchor"/>
          <w:rtl w:val="true"/>
        </w:rPr>
        <w:footnoteReference w:id="37"/>
      </w:r>
      <w:bookmarkStart w:id="72" w:name="pg6202_77543"/>
    </w:p>
    <w:p>
      <w:pPr>
        <w:pStyle w:val="BookText"/>
        <w:rPr/>
      </w:pPr>
      <w:bookmarkEnd w:id="72"/>
      <w:r>
        <w:rPr>
          <w:rFonts w:ascii="IRNazanin" w:hAnsi="IRNazanin" w:eastAsia="IRNazanin"/>
          <w:color w:val="111111"/>
          <w:sz w:val="28"/>
          <w:sz w:val="28"/>
          <w:szCs w:val="28"/>
          <w:rtl w:val="true"/>
          <w:lang w:bidi="fa-IR"/>
        </w:rPr>
        <w:t>در سال های اخیر میزان گرایش به مسجد و شعائر اسلام در کشورهای اسلامی افزایش یافته است؛</w:t>
      </w:r>
    </w:p>
    <w:p>
      <w:pPr>
        <w:pStyle w:val="BookText"/>
        <w:rPr/>
      </w:pPr>
      <w:r>
        <w:rPr>
          <w:rFonts w:ascii="IRNazanin" w:hAnsi="IRNazanin" w:eastAsia="IRNazanin"/>
          <w:color w:val="111111"/>
          <w:sz w:val="28"/>
          <w:sz w:val="28"/>
          <w:szCs w:val="28"/>
          <w:rtl w:val="true"/>
          <w:lang w:bidi="fa-IR"/>
        </w:rPr>
        <w:t>نظرسنجی‌های مکرر آمریکائی‌ها در مصر و اکثر کشورهای اسلامی، واقعیت را به آنها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گرایش به مسجد و شعائر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ملّت‌ها از مصر و اردن تا ترکیه و مالزی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یافته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8"/>
      </w:r>
    </w:p>
    <w:p>
      <w:pPr>
        <w:pStyle w:val="Heading4"/>
        <w:numPr>
          <w:ilvl w:val="3"/>
          <w:numId w:val="1"/>
        </w:numPr>
        <w:rPr/>
      </w:pPr>
      <w:bookmarkStart w:id="73" w:name="__RefHeading___Toc1055698_237004111"/>
      <w:bookmarkStart w:id="74" w:name="_Toc25"/>
      <w:bookmarkEnd w:id="73"/>
      <w:r>
        <w:rPr/>
        <w:t>3-1</w:t>
      </w:r>
      <w:r>
        <w:rPr>
          <w:rtl w:val="true"/>
        </w:rPr>
        <w:t xml:space="preserve">. </w:t>
      </w:r>
      <w:r>
        <w:rPr>
          <w:rtl w:val="true"/>
        </w:rPr>
        <w:t>مساجد، کانون بیداری اسلامی</w:t>
      </w:r>
      <w:bookmarkEnd w:id="74"/>
    </w:p>
    <w:p>
      <w:pPr>
        <w:pStyle w:val="BookText"/>
        <w:rPr/>
      </w:pPr>
      <w:r>
        <w:rPr>
          <w:rFonts w:ascii="IRNazanin" w:hAnsi="IRNazanin" w:eastAsia="IRNazanin"/>
          <w:color w:val="111111"/>
          <w:sz w:val="28"/>
          <w:sz w:val="28"/>
          <w:szCs w:val="28"/>
          <w:rtl w:val="true"/>
          <w:lang w:bidi="fa-IR"/>
        </w:rPr>
        <w:t>مسجد، در نقاط مختلف عالم، منشأ آثار بزرگ و نهضت‌ها و حرکت‌های اسلامی بزرگی شده است؛</w:t>
      </w:r>
    </w:p>
    <w:p>
      <w:pPr>
        <w:pStyle w:val="BookText"/>
        <w:rPr/>
      </w:pPr>
      <w:r>
        <w:rPr>
          <w:rFonts w:ascii="IRNazanin" w:hAnsi="IRNazanin" w:eastAsia="IRNazanin"/>
          <w:color w:val="111111"/>
          <w:sz w:val="28"/>
          <w:sz w:val="28"/>
          <w:szCs w:val="28"/>
          <w:rtl w:val="true"/>
          <w:lang w:bidi="fa-IR"/>
        </w:rPr>
        <w:t>مسجد، نه فقط در زمان ما و نه فقط در کشور عزیز اسلامی ما، بلکه در نقاط مختلف عالم و در طول تاریخ، منشأ آثار بزرگ و نهضت‌ها و حرکت‌های اسلامی بزرگی شده است</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امروز به برکت انقلاب اسلامی، مساجد کشورهای اسلامی، جایگاه جوانان و کانون جنبش‌ها است؛</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جاهایی که امروز میلیون‌ها مسلمان توانسته‌اند سهم و حقّی در حکومت‌ها به دست بیاورند، تا قبل از انقلاب اسلامی، کسی جرأت نمی‌کرد دم از اسلام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کشورهای اسلامی که امروز ائمة جمعه و جماعاتشان، تشکیلات به وجود می‌آورند و مسجدها رونق پیدا می‌کنند و کانون تحرک می‌شوند، تا دیروز مسجدها متعلّق به یک مشت پیرمرد از کار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آن مسجدها، جای جوانان و کانون جنبش‌هاست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شما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حرکت شما و قائد عظیم الشأنتان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w:t>
      </w:r>
    </w:p>
    <w:p>
      <w:pPr>
        <w:pStyle w:val="BookText"/>
        <w:rPr/>
      </w:pPr>
      <w:r>
        <w:rPr>
          <w:rFonts w:ascii="IRNazanin" w:hAnsi="IRNazanin" w:eastAsia="IRNazanin"/>
          <w:color w:val="111111"/>
          <w:sz w:val="28"/>
          <w:sz w:val="28"/>
          <w:szCs w:val="28"/>
          <w:rtl w:val="true"/>
          <w:lang w:bidi="fa-IR"/>
        </w:rPr>
        <w:t>انجام داد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قیام مردم کشورهای مسلمان شمال آفریقا مثل الجزایر، از مساجد شروع شد؛</w:t>
      </w:r>
    </w:p>
    <w:p>
      <w:pPr>
        <w:pStyle w:val="BookText"/>
        <w:rPr/>
      </w:pPr>
      <w:r>
        <w:rPr>
          <w:rFonts w:ascii="IRNazanin" w:hAnsi="IRNazanin" w:eastAsia="IRNazanin"/>
          <w:color w:val="111111"/>
          <w:sz w:val="28"/>
          <w:sz w:val="28"/>
          <w:szCs w:val="28"/>
          <w:rtl w:val="true"/>
          <w:lang w:bidi="fa-IR"/>
        </w:rPr>
        <w:t xml:space="preserve">قیام مردم کشورهای شمال آفریقا که مسلمان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الجزایر و دیگر کشورهایی که سال‌ها در زیر سلطة نظامی استعمار فرانسوی‌ها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مساجد شروع شد، که به پیروزی هم رسید و کشورها استقلال پیدا کردند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انقلاب الجزایر، انقلاب مساجد و علمای دین بود؛</w:t>
      </w:r>
    </w:p>
    <w:p>
      <w:pPr>
        <w:pStyle w:val="BookText"/>
        <w:rPr/>
      </w:pPr>
      <w:r>
        <w:rPr>
          <w:rFonts w:ascii="IRNazanin" w:hAnsi="IRNazanin" w:eastAsia="IRNazanin"/>
          <w:color w:val="111111"/>
          <w:sz w:val="28"/>
          <w:sz w:val="28"/>
          <w:szCs w:val="28"/>
          <w:rtl w:val="true"/>
          <w:lang w:bidi="fa-IR"/>
        </w:rPr>
        <w:t>انقلاب الجزایر، انقلاب اسلامی، انقلاب مساجد و انقلاب علمای دین بود؛ انقلاب، از مساجد، از مدارس دینی و از حوزه‌های علمیه شروع شد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نهضت فلسطین و بسی نهضت‌های دیگر، امروزه از مساجد نیرو و توان می‌گیرد؛</w:t>
      </w:r>
    </w:p>
    <w:p>
      <w:pPr>
        <w:pStyle w:val="BookText"/>
        <w:rPr/>
      </w:pPr>
      <w:r>
        <w:rPr>
          <w:rFonts w:ascii="IRNazanin" w:hAnsi="IRNazanin" w:eastAsia="IRNazanin"/>
          <w:color w:val="111111"/>
          <w:sz w:val="28"/>
          <w:sz w:val="28"/>
          <w:szCs w:val="28"/>
          <w:rtl w:val="true"/>
          <w:lang w:bidi="fa-IR"/>
        </w:rPr>
        <w:t>ملّت‌های مسلمان اکنون در همه جای عالم، با بهره‌گیری از تجربة ملّت ایران، به مساجد و شعائر دینی اهتمام خاصی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فلسطین و بسی نهضت‌های دیگر، امروزه از مساجد و نمازهای جمعه و جماعت، نیرو و توان می‌گیرد</w:t>
      </w:r>
      <w:r>
        <w:rPr>
          <w:rFonts w:eastAsia="IRNazanin" w:cs="IRNazanin"/>
          <w:color w:val="111111"/>
          <w:sz w:val="28"/>
          <w:szCs w:val="28"/>
          <w:rtl w:val="true"/>
          <w:lang w:bidi="fa-IR"/>
        </w:rPr>
        <w:t xml:space="preserve">. </w:t>
      </w:r>
      <w:r>
        <w:rPr>
          <w:rStyle w:val="FootnoteAnchor"/>
          <w:rtl w:val="true"/>
        </w:rPr>
        <w:footnoteReference w:id="43"/>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داخل سرزمین‌های غصب شدة فلسطین مبارزات مردم، با شعارهای اسلامی و با مرکزیّت مساجد، عرصه را بر صهیونیست‌ها تنگ کرده است</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برائمة جماعت مساجد در همه ممالک اسلامی فرض است که مردم را بیدار کنند؛</w:t>
      </w:r>
    </w:p>
    <w:p>
      <w:pPr>
        <w:pStyle w:val="BookText"/>
        <w:rPr/>
      </w:pPr>
      <w:r>
        <w:rPr>
          <w:rFonts w:ascii="IRNazanin" w:hAnsi="IRNazanin" w:eastAsia="IRNazanin"/>
          <w:color w:val="111111"/>
          <w:sz w:val="28"/>
          <w:sz w:val="28"/>
          <w:szCs w:val="28"/>
          <w:rtl w:val="true"/>
          <w:lang w:bidi="fa-IR"/>
        </w:rPr>
        <w:t>همة ما و همة شما و همة نسل‌های آتیه، آنها باید چشم و گوششان را باز کنند که دوباره هی شیطان‌ها نیایند تزریق کنند که آقا، علما را چه به سیاست، علما را چه به دخالت در امور مملکتی، این یک نقشة شیطانی است که الآن هم مشغول پیاده کردن آن هستند و مشغول تبلیغاتش هستند و بناءً علیه، بر شما ائمة جمعه و جماعت و بر همة ائمة جمعه ها و جماعت‌ها در همة قُطرهای</w:t>
      </w:r>
      <w:r>
        <w:rPr>
          <w:rStyle w:val="FootnoteAnchor"/>
          <w:rtl w:val="true"/>
        </w:rPr>
        <w:footnoteReference w:id="45"/>
      </w:r>
      <w:r>
        <w:rPr>
          <w:rFonts w:ascii="IRNazanin" w:hAnsi="IRNazanin" w:eastAsia="IRNazanin"/>
          <w:color w:val="111111"/>
          <w:sz w:val="28"/>
          <w:sz w:val="28"/>
          <w:szCs w:val="28"/>
          <w:rtl w:val="true"/>
          <w:lang w:bidi="fa-IR"/>
        </w:rPr>
        <w:t>اسلامی، در همه ممالک اسلامی این مطلب لازم است بلکه فرض است که مردم را بیدار کنید و به مردم بفهمانید این معنا را که این نغمه ای که در همة ممالک اسلامی بلند است که علما نباید دخالت در سیاست بکنند، این یک نقشه ای است مالِ ابرقدرت‌ها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مجری اش اینها هستند که در داخل کشورها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حرف اینها گوش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بخوانید به گوش ملّت که ملّت بفهمد این معنا را که این نغمه، نغمه ای است که می خواهند علما را از سیاست کنار بزنند، و آن بکنند که در زمان‌های سابق بر ما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باشیم و همه توجه به این معنا داشته باشیم، و نسل‌های آینده هم توجه به این معنا داشته باشند که راهشان را یک وقت، این راهی که الآن مسلمین خودشان این راه را پیدا کرده اند، این راه را گم نکنند آنها</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انقلاب در کشورهای مسلمان شمال آفریقا، روزی رو به شکست رفت که رابطه خود را با مساجد قطع کردند؛</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انقلاب در این کشورها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مسلمان شمال آفریقا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روزی رو به شکست رفت و دوباره ملّت‌ها استقلال خودشان را از دست دادند که رابطة خود را با مساجد و با دین </w:t>
      </w:r>
      <w:bookmarkStart w:id="75" w:name="pg6202_77552"/>
    </w:p>
    <w:p>
      <w:pPr>
        <w:pStyle w:val="BookText"/>
        <w:rPr/>
      </w:pPr>
      <w:bookmarkEnd w:id="75"/>
      <w:r>
        <w:rPr>
          <w:rFonts w:ascii="IRNazanin" w:hAnsi="IRNazanin" w:eastAsia="IRNazanin"/>
          <w:color w:val="111111"/>
          <w:sz w:val="28"/>
          <w:sz w:val="28"/>
          <w:szCs w:val="28"/>
          <w:rtl w:val="true"/>
          <w:lang w:bidi="fa-IR"/>
        </w:rPr>
        <w:t>و ایمان مساجد قطع کردند</w:t>
      </w:r>
      <w:r>
        <w:rPr>
          <w:rFonts w:eastAsia="IRNazanin" w:cs="IRNazanin"/>
          <w:color w:val="111111"/>
          <w:sz w:val="28"/>
          <w:szCs w:val="28"/>
          <w:rtl w:val="true"/>
          <w:lang w:bidi="fa-IR"/>
        </w:rPr>
        <w:t>.</w:t>
      </w:r>
      <w:r>
        <w:rPr>
          <w:rStyle w:val="FootnoteAnchor"/>
          <w:rtl w:val="true"/>
        </w:rPr>
        <w:footnoteReference w:id="47"/>
      </w:r>
    </w:p>
    <w:p>
      <w:pPr>
        <w:pStyle w:val="Heading4"/>
        <w:numPr>
          <w:ilvl w:val="3"/>
          <w:numId w:val="1"/>
        </w:numPr>
        <w:rPr/>
      </w:pPr>
      <w:bookmarkStart w:id="76" w:name="__RefHeading___Toc1055700_237004111"/>
      <w:bookmarkStart w:id="77" w:name="_Toc26"/>
      <w:bookmarkEnd w:id="76"/>
      <w:r>
        <w:rPr/>
        <w:t>3-2</w:t>
      </w:r>
      <w:r>
        <w:rPr>
          <w:rtl w:val="true"/>
        </w:rPr>
        <w:t xml:space="preserve">. </w:t>
      </w:r>
      <w:r>
        <w:rPr>
          <w:rtl w:val="true"/>
        </w:rPr>
        <w:t>مساجد، محور اقدامات و مباحث سیاسی امت اسلامی</w:t>
      </w:r>
      <w:bookmarkEnd w:id="77"/>
    </w:p>
    <w:p>
      <w:pPr>
        <w:pStyle w:val="BookText"/>
        <w:rPr/>
      </w:pPr>
      <w:r>
        <w:rPr>
          <w:rFonts w:ascii="IRNazanin" w:hAnsi="IRNazanin" w:eastAsia="IRNazanin"/>
          <w:color w:val="111111"/>
          <w:sz w:val="28"/>
          <w:sz w:val="28"/>
          <w:szCs w:val="28"/>
          <w:rtl w:val="true"/>
          <w:lang w:bidi="fa-IR"/>
        </w:rPr>
        <w:t>با محوریت مساجد، فضا و محیط امن و آرام در کشورهای بحرانی ایجاد خواهد شد؛</w:t>
      </w:r>
    </w:p>
    <w:p>
      <w:pPr>
        <w:pStyle w:val="BookText"/>
        <w:rPr/>
      </w:pPr>
      <w:r>
        <w:rPr>
          <w:rFonts w:ascii="IRNazanin" w:hAnsi="IRNazanin" w:eastAsia="IRNazanin"/>
          <w:color w:val="111111"/>
          <w:sz w:val="28"/>
          <w:sz w:val="28"/>
          <w:szCs w:val="28"/>
          <w:rtl w:val="true"/>
          <w:lang w:bidi="fa-IR"/>
        </w:rPr>
        <w:t>لازم است با دخالت افراد دلسوز و متدیّن و همکاری و همفکری علماء و روحانیون و سایر نخبگان و با محوریّت مساجد جلوی هرگونه هرج و مرج و قتل و تجاوز و غارت اموال عمومی و خصوصی گرفته شود و فضای امن و محیط آرام برای کلیة شهروندان به‌وجود آید تا ملّت عراق بتواند در سایة وحدت و یکپارچگی، توانائی و آگاهی خود را به نمایش بگذارد و تمدّن اصیل اسلامی و فرهنگ ملی و جایگاه والای آن ملّت قدرتمند و شجاع را بازیابد و موجبات رضای خداوند سبحان فراهم گردد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حجاج با حضور در نمازهای جماعت مسجد الحرام، مسجد النّبی و مساجد دیگر وحدت را نشان دهند؛</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طور نباشد که در اعمال حج، بر اثر یک اختلاف فتوای کوچک و کم اهمیّت، برادران از هم جدا شوند و هرکس به گونه ای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باید همه چیز حاکی از وحدت و اتّحاد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رضوان الله علیه توصیه کردند، امر کردند، که در نمازهای جماعت شرکت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هم 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نمازهای جماعت در مسجدالحرام، در مسجدالنّبی و نیز در مساجد دیگری که مقتضی است و متعلّق به برادران اهل آن مناطق است، شرکت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را نشان دهید</w:t>
      </w:r>
      <w:r>
        <w:rPr>
          <w:rFonts w:eastAsia="IRNazanin" w:cs="IRNazanin"/>
          <w:color w:val="111111"/>
          <w:sz w:val="28"/>
          <w:szCs w:val="28"/>
          <w:rtl w:val="true"/>
          <w:lang w:bidi="fa-IR"/>
        </w:rPr>
        <w:t>.</w:t>
      </w:r>
      <w:r>
        <w:rPr>
          <w:rStyle w:val="FootnoteAnchor"/>
          <w:rtl w:val="true"/>
        </w:rPr>
        <w:footnoteReference w:id="49"/>
      </w:r>
      <w:bookmarkStart w:id="78" w:name="pg6202_77555"/>
    </w:p>
    <w:p>
      <w:pPr>
        <w:pStyle w:val="BookText"/>
        <w:rPr/>
      </w:pPr>
      <w:bookmarkEnd w:id="78"/>
      <w:r>
        <w:rPr>
          <w:rFonts w:ascii="IRNazanin" w:hAnsi="IRNazanin" w:eastAsia="IRNazanin"/>
          <w:color w:val="111111"/>
          <w:sz w:val="28"/>
          <w:sz w:val="28"/>
          <w:szCs w:val="28"/>
          <w:rtl w:val="true"/>
          <w:lang w:bidi="fa-IR"/>
        </w:rPr>
        <w:t>مسلمان‌ها روز قدس در محافل و مساجد فریاد بزنند؛</w:t>
      </w:r>
    </w:p>
    <w:p>
      <w:pPr>
        <w:pStyle w:val="BookText"/>
        <w:rPr/>
      </w:pPr>
      <w:r>
        <w:rPr>
          <w:rFonts w:ascii="IRNazanin" w:hAnsi="IRNazanin" w:eastAsia="IRNazanin"/>
          <w:color w:val="111111"/>
          <w:sz w:val="28"/>
          <w:sz w:val="28"/>
          <w:szCs w:val="28"/>
          <w:rtl w:val="true"/>
          <w:lang w:bidi="fa-IR"/>
        </w:rPr>
        <w:t>امیدوارم که مسلمان‌ها روز قدس را بزرگ بشمارند و در همة ممالک اسلامی، در روز قدس، در روز جمعه آخر ماه مبارک، تظاهر کنند، مجالس داشته باشند، محافل داشته باشند، مسجد داشته باشند، در مساجد فریاد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 میلیارد جمعیّت فریاد کرد، اسرائیل نمی تواند، از همان فریادش می ترسد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مسلمان‌ها مساجد را پر کنند و در آنجا مسائل روز را بگویند و فریاد کنند؛</w:t>
      </w:r>
    </w:p>
    <w:p>
      <w:pPr>
        <w:pStyle w:val="BookText"/>
        <w:rPr/>
      </w:pPr>
      <w:r>
        <w:rPr>
          <w:rFonts w:ascii="IRNazanin" w:hAnsi="IRNazanin" w:eastAsia="IRNazanin"/>
          <w:color w:val="111111"/>
          <w:sz w:val="28"/>
          <w:sz w:val="28"/>
          <w:szCs w:val="28"/>
          <w:rtl w:val="true"/>
          <w:lang w:bidi="fa-IR"/>
        </w:rPr>
        <w:t>الآن ماه مبارک رمضان جلو است، ماه بسیار شریف شعبان هم درش واقع هستیم، این مساجد را باید مسلمان‌ها پر کنند از جمعیت، این سنگرهای اسلامی را پر کنند از جمعیت‌ها و در آنجا مسائل روز را بگویند و فریاد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ما احتیاج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w:t>
      </w:r>
      <w:r>
        <w:rPr>
          <w:rFonts w:eastAsia="IRNazanin" w:cs="IRNazanin"/>
          <w:color w:val="111111"/>
          <w:sz w:val="28"/>
          <w:szCs w:val="28"/>
          <w:rtl w:val="true"/>
          <w:lang w:bidi="fa-IR"/>
        </w:rPr>
        <w:t>.</w:t>
      </w:r>
      <w:r>
        <w:rPr>
          <w:rStyle w:val="FootnoteAnchor"/>
          <w:rtl w:val="true"/>
        </w:rPr>
        <w:footnoteReference w:id="51"/>
      </w:r>
    </w:p>
    <w:p>
      <w:pPr>
        <w:pStyle w:val="Heading3"/>
        <w:numPr>
          <w:ilvl w:val="2"/>
          <w:numId w:val="1"/>
        </w:numPr>
        <w:rPr/>
      </w:pPr>
      <w:bookmarkStart w:id="79" w:name="__RefHeading___Toc1055702_237004111"/>
      <w:bookmarkStart w:id="80" w:name="_Toc27"/>
      <w:bookmarkEnd w:id="79"/>
      <w:r>
        <w:rPr/>
        <w:t>4</w:t>
      </w:r>
      <w:r>
        <w:rPr>
          <w:rtl w:val="true"/>
        </w:rPr>
        <w:t xml:space="preserve">. </w:t>
      </w:r>
      <w:r>
        <w:rPr>
          <w:rtl w:val="true"/>
        </w:rPr>
        <w:t>دشمنان و مسجد طراز اسلامی</w:t>
      </w:r>
      <w:bookmarkEnd w:id="80"/>
    </w:p>
    <w:p>
      <w:pPr>
        <w:pStyle w:val="Heading4"/>
        <w:numPr>
          <w:ilvl w:val="3"/>
          <w:numId w:val="1"/>
        </w:numPr>
        <w:rPr/>
      </w:pPr>
      <w:bookmarkStart w:id="81" w:name="__RefHeading___Toc1055704_237004111"/>
      <w:bookmarkStart w:id="82" w:name="_Toc28"/>
      <w:bookmarkEnd w:id="81"/>
      <w:r>
        <w:rPr/>
        <w:t>4-1</w:t>
      </w:r>
      <w:r>
        <w:rPr>
          <w:rtl w:val="true"/>
        </w:rPr>
        <w:t xml:space="preserve">. </w:t>
      </w:r>
      <w:r>
        <w:rPr>
          <w:rtl w:val="true"/>
        </w:rPr>
        <w:t>ترس و کینه دشمنان از مساجد</w:t>
      </w:r>
      <w:bookmarkEnd w:id="82"/>
    </w:p>
    <w:p>
      <w:pPr>
        <w:pStyle w:val="BookText"/>
        <w:rPr/>
      </w:pPr>
      <w:r>
        <w:rPr>
          <w:rFonts w:ascii="IRNazanin" w:hAnsi="IRNazanin" w:eastAsia="IRNazanin"/>
          <w:color w:val="111111"/>
          <w:sz w:val="28"/>
          <w:sz w:val="28"/>
          <w:szCs w:val="28"/>
          <w:rtl w:val="true"/>
          <w:lang w:bidi="fa-IR"/>
        </w:rPr>
        <w:t>دشمنان اسلام در نقاط مختلف جهان، به مساجد با بغض و کینه ای عمیق می نگرند؛</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نقاط مختلف جهان، دشمنان اسلام به مساجد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بغض و کینه‌ای عمیق می‌نگرند و تا آن جا که بتوانند، با وجود و حضور و فعالیت آنها ستیزه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مسجدالاقصی، قبلة دوم 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بحمدالله پایگاه بیداری و مبارزه نیز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جسارت صهیونیست‌های پلید قرار گرفته، و در فرانسه و هند نیز مسجد در معرض اهانت و تخریب واقع شده است</w:t>
      </w:r>
      <w:r>
        <w:rPr>
          <w:rFonts w:eastAsia="IRNazanin" w:cs="IRNazanin"/>
          <w:color w:val="111111"/>
          <w:sz w:val="28"/>
          <w:szCs w:val="28"/>
          <w:rtl w:val="true"/>
          <w:lang w:bidi="fa-IR"/>
        </w:rPr>
        <w:t>.</w:t>
      </w:r>
      <w:r>
        <w:rPr>
          <w:rStyle w:val="FootnoteAnchor"/>
          <w:rtl w:val="true"/>
        </w:rPr>
        <w:footnoteReference w:id="52"/>
      </w:r>
      <w:bookmarkStart w:id="83" w:name="pg6202_77558"/>
    </w:p>
    <w:p>
      <w:pPr>
        <w:pStyle w:val="BookText"/>
        <w:rPr/>
      </w:pPr>
      <w:bookmarkEnd w:id="83"/>
      <w:r>
        <w:rPr>
          <w:rFonts w:ascii="IRNazanin" w:hAnsi="IRNazanin" w:eastAsia="IRNazanin"/>
          <w:color w:val="111111"/>
          <w:sz w:val="28"/>
          <w:sz w:val="28"/>
          <w:szCs w:val="28"/>
          <w:rtl w:val="true"/>
          <w:lang w:bidi="fa-IR"/>
        </w:rPr>
        <w:t>مخالفان و ایادی دشمنان از مسجد می‌ترسند؛</w:t>
      </w:r>
    </w:p>
    <w:p>
      <w:pPr>
        <w:pStyle w:val="BookText"/>
        <w:rPr/>
      </w:pPr>
      <w:r>
        <w:rPr>
          <w:rFonts w:ascii="IRNazanin" w:hAnsi="IRNazanin" w:eastAsia="IRNazanin"/>
          <w:color w:val="111111"/>
          <w:sz w:val="28"/>
          <w:sz w:val="28"/>
          <w:szCs w:val="28"/>
          <w:rtl w:val="true"/>
          <w:lang w:bidi="fa-IR"/>
        </w:rPr>
        <w:t>اینها از مساجد می 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بیخ گوش شما می‌گویند که این آخوند، که از او کاری نمی آید، مسجد می روید چه کنید؟ خودمان می رویم فلان‌جا نماز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نمی خواهند بخوانند، می خواهند نماز را بشکنند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 خوانند؛ با این نمازهایی که در مسجدها می روند و نمی گذارند که مسلمان‌ها نماز درست خودشان را بخوانند؟ با این نمازها می خواهند نماز را بشکنند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دشمن از مساجد پر از معتکفان می‌لرزد، زیرا یکی از ابعاد عظمت انقلاب اسلامی است؛</w:t>
      </w:r>
    </w:p>
    <w:p>
      <w:pPr>
        <w:pStyle w:val="BookText"/>
        <w:rPr/>
      </w:pPr>
      <w:r>
        <w:rPr>
          <w:rFonts w:ascii="IRNazanin" w:hAnsi="IRNazanin" w:eastAsia="IRNazanin"/>
          <w:color w:val="111111"/>
          <w:sz w:val="28"/>
          <w:sz w:val="28"/>
          <w:szCs w:val="28"/>
          <w:rtl w:val="true"/>
          <w:lang w:bidi="fa-IR"/>
        </w:rPr>
        <w:t>قشرهای مختلف مردم، چگونه مظاهر مذهب را، دین را و تعبد را بزرگ 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دشمن هم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هم اعتکاف دانشجویان در مسجد دانشگاه را دید؛ مساجد پر از معتکفان را که اکثر آنها جوانان بودند،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از اینها می 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اینها ابعاد مختلف عظمت این انقلاب، عظمت آن پیام و عظمت آن امام است</w:t>
      </w:r>
      <w:r>
        <w:rPr>
          <w:rFonts w:eastAsia="IRNazanin" w:cs="IRNazanin"/>
          <w:color w:val="111111"/>
          <w:sz w:val="28"/>
          <w:szCs w:val="28"/>
          <w:rtl w:val="true"/>
          <w:lang w:bidi="fa-IR"/>
        </w:rPr>
        <w:t>.</w:t>
      </w:r>
      <w:r>
        <w:rPr>
          <w:rStyle w:val="FootnoteAnchor"/>
          <w:rtl w:val="true"/>
        </w:rPr>
        <w:footnoteReference w:id="54"/>
      </w:r>
    </w:p>
    <w:p>
      <w:pPr>
        <w:pStyle w:val="Heading4"/>
        <w:numPr>
          <w:ilvl w:val="3"/>
          <w:numId w:val="1"/>
        </w:numPr>
        <w:rPr/>
      </w:pPr>
      <w:bookmarkStart w:id="84" w:name="__RefHeading___Toc1055706_237004111"/>
      <w:bookmarkStart w:id="85" w:name="_Toc29"/>
      <w:bookmarkEnd w:id="84"/>
      <w:r>
        <w:rPr/>
        <w:t>4-2</w:t>
      </w:r>
      <w:r>
        <w:rPr>
          <w:rtl w:val="true"/>
        </w:rPr>
        <w:t>.</w:t>
      </w:r>
      <w:r>
        <w:rPr>
          <w:rtl w:val="true"/>
        </w:rPr>
        <w:t>تلاش برای نابودی مساجد جهان اسلام</w:t>
      </w:r>
      <w:bookmarkEnd w:id="85"/>
    </w:p>
    <w:p>
      <w:pPr>
        <w:pStyle w:val="BookText"/>
        <w:rPr/>
      </w:pPr>
      <w:r>
        <w:rPr>
          <w:rFonts w:ascii="IRNazanin" w:hAnsi="IRNazanin" w:eastAsia="IRNazanin"/>
          <w:color w:val="111111"/>
          <w:sz w:val="28"/>
          <w:sz w:val="28"/>
          <w:szCs w:val="28"/>
          <w:rtl w:val="true"/>
          <w:lang w:bidi="fa-IR"/>
        </w:rPr>
        <w:t>صهیونیست ها میخواهند قضیّه فلسطین و قدس شریف و مسئله مسجدالاقصی به دست فراموشی سپرده شود؛</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نگذارید قضیّه‌ی فلسطین و قدس شریف و مسئله‌ی مسجدالاقصی به دست فراموشی سپرده بشود؛ آنها این را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میخواهند دنیای اسلام از قضیّه‌ی فلسطین غفلت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غفلت دنیای اسلام، در غفلت آحاد مردم و ملّتهای مسلمان، رژیم صهیونیستی به دنبال تصرّف قدس شریف است، به دنبال تصرّف </w:t>
      </w:r>
    </w:p>
    <w:p>
      <w:pPr>
        <w:pStyle w:val="BookText"/>
        <w:rPr/>
      </w:pPr>
      <w:r>
        <w:rPr>
          <w:rFonts w:ascii="IRNazanin" w:hAnsi="IRNazanin" w:eastAsia="IRNazanin"/>
          <w:color w:val="111111"/>
          <w:sz w:val="28"/>
          <w:sz w:val="28"/>
          <w:szCs w:val="28"/>
          <w:rtl w:val="true"/>
          <w:lang w:bidi="fa-IR"/>
        </w:rPr>
        <w:t>مسجدالاقصی است</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تکفیری ها به عنوان عامل دشمنان اسلام، مساجد اهل سنت را هم به نفع رژیم صهیونیستی منفجر می کنند؛</w:t>
      </w:r>
    </w:p>
    <w:p>
      <w:pPr>
        <w:pStyle w:val="BookText"/>
        <w:rPr/>
      </w:pPr>
      <w:r>
        <w:rPr>
          <w:rFonts w:ascii="IRNazanin" w:hAnsi="IRNazanin" w:eastAsia="IRNazanin"/>
          <w:color w:val="111111"/>
          <w:sz w:val="28"/>
          <w:sz w:val="28"/>
          <w:szCs w:val="28"/>
          <w:rtl w:val="true"/>
          <w:lang w:bidi="fa-IR"/>
        </w:rPr>
        <w:t xml:space="preserve">امروز شما می‌بینید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تکفیر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عاملی برای دشمنان اسلام و دشمنان امّت اسلامی است؛ نه فقط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را هم تکفیر میکنند؛ اهل سنّت را هم، مسجدشان را، نمازشان را منفجر میکنند به نفع رژیم صهیونیستی، برای اینکه مردم را و مسلمانها را به هم مشغول کنند تا غافل بشوند از مسئله‌ی مهمّ فلسطین و از حضور دشمن در دل دنیای اسلام غفلت کنند؛</w:t>
      </w:r>
    </w:p>
    <w:p>
      <w:pPr>
        <w:pStyle w:val="BookText"/>
        <w:rPr/>
      </w:pPr>
      <w:r>
        <w:rPr>
          <w:rFonts w:ascii="IRNazanin" w:hAnsi="IRNazanin" w:eastAsia="IRNazanin"/>
          <w:color w:val="111111"/>
          <w:sz w:val="28"/>
          <w:sz w:val="28"/>
          <w:szCs w:val="28"/>
          <w:rtl w:val="true"/>
          <w:lang w:bidi="fa-IR"/>
        </w:rPr>
        <w:t>هدف، اینها است</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جریان تکفیر توانست حرکت بیداری اسلامی را منحرف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مقدّم مبارزات در این منطقه مرزهای فلسطین اشغالی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تکفیر آمد این خطّ مقدّم را تبدیل کرد به خیابانهای بغداد و مسجد جامع سوریّه و دمشق و خیابانهای پاکستان و شهرهای مختلف سوریّه، و اینها شد خطّ مقدّم 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تکفیر جهت این مبارزه را تغییر داد و آورد داخل خانه، داخل شهرهای ما، داخل ممالک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مسجد جامع دمشق انفجار به‌وجود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دمشق یک عالم بزرگ مسلمان را به قتل میرسانَد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دستهایی در کار است که شیعیان را به تعرض به مساجد اهل سنت وادار کند؛</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هرگونه عملی که به تعارض و دشمنی برادران مسلمان می‌انجامد جداً پرهیز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دست‌هایی در کار است که شیعیان را به تعرض به مساجد و مکان‌های مورد احترام اهل سنت وادار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هرگونه اقدامی در این جهت کمک به مقاصد دشمنان </w:t>
      </w:r>
    </w:p>
    <w:p>
      <w:pPr>
        <w:pStyle w:val="BookText"/>
        <w:rPr/>
      </w:pPr>
      <w:r>
        <w:rPr>
          <w:rFonts w:ascii="IRNazanin" w:hAnsi="IRNazanin" w:eastAsia="IRNazanin"/>
          <w:color w:val="111111"/>
          <w:sz w:val="28"/>
          <w:sz w:val="28"/>
          <w:szCs w:val="28"/>
          <w:rtl w:val="true"/>
          <w:lang w:bidi="fa-IR"/>
        </w:rPr>
        <w:t>اسلام و دشمنان ملّت‌های مسلمان و شرعاً حرام است</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دشمنان اسلام یک عده را علیه مساجد تحریک می‌کنند تا زندگی را بر مسلمانان تلخ نمایند؛</w:t>
      </w:r>
    </w:p>
    <w:p>
      <w:pPr>
        <w:pStyle w:val="BookText"/>
        <w:rPr/>
      </w:pPr>
      <w:r>
        <w:rPr>
          <w:rFonts w:ascii="IRNazanin" w:hAnsi="IRNazanin" w:eastAsia="IRNazanin"/>
          <w:color w:val="111111"/>
          <w:sz w:val="28"/>
          <w:sz w:val="28"/>
          <w:szCs w:val="28"/>
          <w:rtl w:val="true"/>
          <w:lang w:bidi="fa-IR"/>
        </w:rPr>
        <w:t>ماجرای مسجد بابری، یکی از آن مسایلی است که اگرچه موضوع آن، یک مسجد است و شاید به نظر بعضی کوچک بیاید؛ اما کوچک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نشان‌دهندة آن است که دشمنان اسلام، تا این جا ایستاده‌اند که یک عده را علیه مقدّسات اسلام تحریک کنند و زندگی را بر مسلمانان تلخ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حرکت هندوهای متعصب، ناشی از تحریکات دشمنان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دیده‌اند که این مسجد، سال‌های متمادی در آنجا بود و بتخانه‌ای هم در کنارش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مشغول کار خودشان بودند؛ اینها هم مشغول کار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اسلام هستند که این تحریکات را درست می‌کنند و ماجرایی مثل ماجرای مسجد بابری را مسئلة روز مسلمانان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مسلمین هند در این مسئله محق هستند و همه باید بدانند که مسلمین دنیا در این مسئله، پشت سر مسلمانان هند هستند، حق را به آنها می‌دهند و از آنها دفاع و حمایت می‌کنند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زمانی که کمونیست‌ها برآذربایجان مسلّط شدند، هیچ نشانه ای از مساجد و دیگر آثار اسلامی باقی نگذاشتند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زمان که کمونیست‌ها بر منطقة آذربایجان شوروی سابق مسلّط شدند، همة آثار اسلامی را از آنجا محو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مساجد را به انبار تبدیل کردند، سالن‌های دینی و حسینیه ها را به چیزهای دیگری تبدیل کردند و هیچ نشانه ای از اسلام و دین و تشیّع باقی نگذاشتند</w:t>
      </w:r>
      <w:r>
        <w:rPr>
          <w:rFonts w:eastAsia="IRNazanin" w:cs="IRNazanin"/>
          <w:color w:val="111111"/>
          <w:sz w:val="28"/>
          <w:szCs w:val="28"/>
          <w:rtl w:val="true"/>
          <w:lang w:bidi="fa-IR"/>
        </w:rPr>
        <w:t>.</w:t>
      </w:r>
      <w:r>
        <w:rPr>
          <w:rStyle w:val="FootnoteAnchor"/>
          <w:rtl w:val="true"/>
        </w:rPr>
        <w:footnoteReference w:id="60"/>
      </w:r>
      <w:bookmarkStart w:id="86" w:name="pg6202_77567"/>
    </w:p>
    <w:p>
      <w:pPr>
        <w:pStyle w:val="Heading2"/>
        <w:numPr>
          <w:ilvl w:val="1"/>
          <w:numId w:val="1"/>
        </w:numPr>
        <w:rPr/>
      </w:pPr>
      <w:bookmarkStart w:id="87" w:name="__RefHeading___Toc1055708_237004111"/>
      <w:bookmarkStart w:id="88" w:name="_Toc30"/>
      <w:bookmarkEnd w:id="86"/>
      <w:bookmarkEnd w:id="87"/>
      <w:r>
        <w:rPr>
          <w:rtl w:val="true"/>
        </w:rPr>
        <w:t>فصل دوم</w:t>
      </w:r>
      <w:r>
        <w:rPr>
          <w:rtl w:val="true"/>
        </w:rPr>
        <w:t xml:space="preserve">: </w:t>
      </w:r>
      <w:r>
        <w:rPr>
          <w:rtl w:val="true"/>
        </w:rPr>
        <w:t>چیستی مسجد طراز اسلامی</w:t>
      </w:r>
      <w:bookmarkEnd w:id="88"/>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9" w:name="__RefHeading___Toc1055710_237004111"/>
      <w:bookmarkStart w:id="90" w:name="_Toc31"/>
      <w:bookmarkEnd w:id="89"/>
      <w:r>
        <w:rPr>
          <w:rtl w:val="true"/>
        </w:rPr>
        <w:t>اشاره</w:t>
      </w:r>
      <w:bookmarkEnd w:id="90"/>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1" w:name="pg6202_77572"/>
      <w:bookmarkStart w:id="92" w:name="pg6202_77572"/>
      <w:bookmarkEnd w:id="92"/>
    </w:p>
    <w:p>
      <w:pPr>
        <w:pStyle w:val="Heading3"/>
        <w:numPr>
          <w:ilvl w:val="2"/>
          <w:numId w:val="1"/>
        </w:numPr>
        <w:rPr/>
      </w:pPr>
      <w:bookmarkStart w:id="93" w:name="pg6202_77572"/>
      <w:bookmarkStart w:id="94" w:name="__RefHeading___Toc1055712_237004111"/>
      <w:bookmarkStart w:id="95" w:name="_Toc32"/>
      <w:bookmarkEnd w:id="93"/>
      <w:bookmarkEnd w:id="94"/>
      <w:r>
        <w:rPr/>
        <w:t>1</w:t>
      </w:r>
      <w:r>
        <w:rPr>
          <w:rtl w:val="true"/>
        </w:rPr>
        <w:t>.</w:t>
      </w:r>
      <w:r>
        <w:rPr>
          <w:rtl w:val="true"/>
        </w:rPr>
        <w:t>ماهیّت</w:t>
      </w:r>
      <w:bookmarkEnd w:id="95"/>
    </w:p>
    <w:p>
      <w:pPr>
        <w:pStyle w:val="Heading4"/>
        <w:numPr>
          <w:ilvl w:val="3"/>
          <w:numId w:val="1"/>
        </w:numPr>
        <w:rPr/>
      </w:pPr>
      <w:bookmarkStart w:id="96" w:name="__RefHeading___Toc1055714_237004111"/>
      <w:bookmarkStart w:id="97" w:name="_Toc33"/>
      <w:bookmarkEnd w:id="96"/>
      <w:r>
        <w:rPr/>
        <w:t>1-1</w:t>
      </w:r>
      <w:r>
        <w:rPr>
          <w:rtl w:val="true"/>
        </w:rPr>
        <w:t xml:space="preserve">. </w:t>
      </w:r>
      <w:r>
        <w:rPr>
          <w:rtl w:val="true"/>
        </w:rPr>
        <w:t>مسجد، مظهر آمیختگی دنیا و آخرت</w:t>
      </w:r>
      <w:bookmarkEnd w:id="97"/>
    </w:p>
    <w:p>
      <w:pPr>
        <w:pStyle w:val="BookText"/>
        <w:rPr/>
      </w:pPr>
      <w:r>
        <w:rPr>
          <w:rFonts w:ascii="IRNazanin" w:hAnsi="IRNazanin" w:eastAsia="IRNazanin"/>
          <w:color w:val="111111"/>
          <w:sz w:val="28"/>
          <w:sz w:val="28"/>
          <w:szCs w:val="28"/>
          <w:rtl w:val="true"/>
          <w:lang w:bidi="fa-IR"/>
        </w:rPr>
        <w:t>مسجد، مظهر آمیختگی دنیا و آخرت است؛</w:t>
      </w:r>
    </w:p>
    <w:p>
      <w:pPr>
        <w:pStyle w:val="BookText"/>
        <w:rPr/>
      </w:pPr>
      <w:r>
        <w:rPr>
          <w:rFonts w:ascii="IRNazanin" w:hAnsi="IRNazanin" w:eastAsia="IRNazanin"/>
          <w:color w:val="111111"/>
          <w:sz w:val="28"/>
          <w:sz w:val="28"/>
          <w:szCs w:val="28"/>
          <w:rtl w:val="true"/>
          <w:lang w:bidi="fa-IR"/>
        </w:rPr>
        <w:t>مسجد، مظهر آمیختگی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دیدگاه و اندیشة مکتب اسلام است</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مسجد، ارتباط زمین و آسمان و جایی که انسان خود را به منبع لایزال فیض و قدرت الهی وصل می‌کند؛</w:t>
      </w:r>
    </w:p>
    <w:p>
      <w:pPr>
        <w:pStyle w:val="BookText"/>
        <w:rPr/>
      </w:pPr>
      <w:r>
        <w:rPr>
          <w:rFonts w:ascii="IRNazanin" w:hAnsi="IRNazanin" w:eastAsia="IRNazanin"/>
          <w:color w:val="111111"/>
          <w:sz w:val="28"/>
          <w:sz w:val="28"/>
          <w:szCs w:val="28"/>
          <w:rtl w:val="true"/>
          <w:lang w:bidi="fa-IR"/>
        </w:rPr>
        <w:t xml:space="preserve">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زمین و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است که انسان خود را به منبع لایزال فیض و قدرت وصل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مسجد، خود را به خدا متصل می‌کند</w:t>
      </w:r>
      <w:r>
        <w:rPr>
          <w:rFonts w:eastAsia="IRNazanin" w:cs="IRNazanin"/>
          <w:color w:val="111111"/>
          <w:sz w:val="28"/>
          <w:szCs w:val="28"/>
          <w:rtl w:val="true"/>
          <w:lang w:bidi="fa-IR"/>
        </w:rPr>
        <w:t>.</w:t>
      </w:r>
      <w:r>
        <w:rPr>
          <w:rStyle w:val="FootnoteAnchor"/>
          <w:rtl w:val="true"/>
        </w:rPr>
        <w:footnoteReference w:id="62"/>
      </w:r>
    </w:p>
    <w:p>
      <w:pPr>
        <w:pStyle w:val="Heading4"/>
        <w:numPr>
          <w:ilvl w:val="3"/>
          <w:numId w:val="1"/>
        </w:numPr>
        <w:rPr/>
      </w:pPr>
      <w:bookmarkStart w:id="98" w:name="__RefHeading___Toc1055716_237004111"/>
      <w:bookmarkStart w:id="99" w:name="_Toc34"/>
      <w:bookmarkEnd w:id="98"/>
      <w:r>
        <w:rPr/>
        <w:t>1-2</w:t>
      </w:r>
      <w:r>
        <w:rPr>
          <w:rtl w:val="true"/>
        </w:rPr>
        <w:t>.</w:t>
      </w:r>
      <w:r>
        <w:rPr>
          <w:rtl w:val="true"/>
        </w:rPr>
        <w:t>مسجد، جایگاه عبادت و پایگاه سیاست</w:t>
      </w:r>
      <w:bookmarkEnd w:id="99"/>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مظهر پیوستگی فرد و جامعه است؛ </w:t>
      </w:r>
      <w:bookmarkStart w:id="100" w:name="pg6202_77575"/>
    </w:p>
    <w:p>
      <w:pPr>
        <w:pStyle w:val="BookText"/>
        <w:rPr/>
      </w:pPr>
      <w:bookmarkEnd w:id="100"/>
      <w:r>
        <w:rPr>
          <w:rFonts w:ascii="IRNazanin" w:hAnsi="IRNazanin" w:eastAsia="IRNazanin"/>
          <w:color w:val="111111"/>
          <w:sz w:val="28"/>
          <w:sz w:val="28"/>
          <w:szCs w:val="28"/>
          <w:rtl w:val="true"/>
          <w:lang w:bidi="fa-IR"/>
        </w:rPr>
        <w:t xml:space="preserve">مسجد، مظهر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پیوستگی فرد و جامعه در دیدگاه و اندیشة مکتب اسلام است</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مسجد، مظهری از درهم آمیختگی ذِکر و نماز و نیایش با سامان زندگی اجتماعی است؛</w:t>
      </w:r>
    </w:p>
    <w:p>
      <w:pPr>
        <w:pStyle w:val="BookText"/>
        <w:rPr/>
      </w:pPr>
      <w:r>
        <w:rPr>
          <w:rFonts w:ascii="IRNazanin" w:hAnsi="IRNazanin" w:eastAsia="IRNazanin"/>
          <w:color w:val="111111"/>
          <w:sz w:val="28"/>
          <w:sz w:val="28"/>
          <w:szCs w:val="28"/>
          <w:rtl w:val="true"/>
          <w:lang w:bidi="fa-IR"/>
        </w:rPr>
        <w:t>ذِکر و نماز و نیایش آنگاه که با سامان زندگی اجتماعی درهم می‌آمیزد معجزة اسلام را در آرایش منظومة احکام عبادی آن آشکار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مظهری از این درهم آمیختگی است</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جایگاه عبادت و پایگاه سیاست، تصویر مسجد اسلامی و نماد فاصلة آن با عبادتگاه های ادیان دیگر است</w:t>
      </w:r>
    </w:p>
    <w:p>
      <w:pPr>
        <w:pStyle w:val="BookText"/>
        <w:rPr/>
      </w:pPr>
      <w:r>
        <w:rPr>
          <w:rFonts w:ascii="IRNazanin" w:hAnsi="IRNazanin" w:eastAsia="IRNazanin"/>
          <w:color w:val="111111"/>
          <w:sz w:val="28"/>
          <w:sz w:val="28"/>
          <w:szCs w:val="28"/>
          <w:rtl w:val="true"/>
          <w:lang w:bidi="fa-IR"/>
        </w:rPr>
        <w:t>جایگاه عبادت و پایگاه سیاست، دوگانه‌های به هم پیوسته‌ای است که تصویر مسجد اسلامی و فاصلة آن با عبادتگاه‌های رایج ادیان دیگر را نمایان می‌سازد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خلوت انس با خدا و جلوت حشر با مردم، دوگانه‌های بهم پیوستة مسجد اسلامی است؛</w:t>
      </w:r>
    </w:p>
    <w:p>
      <w:pPr>
        <w:pStyle w:val="BookText"/>
        <w:rPr/>
      </w:pPr>
      <w:r>
        <w:rPr>
          <w:rFonts w:ascii="IRNazanin" w:hAnsi="IRNazanin" w:eastAsia="IRNazanin"/>
          <w:color w:val="111111"/>
          <w:sz w:val="28"/>
          <w:sz w:val="28"/>
          <w:szCs w:val="28"/>
          <w:rtl w:val="true"/>
          <w:lang w:bidi="fa-IR"/>
        </w:rPr>
        <w:t>خانة خدا و خانة مردم؛ خلوت انس با خدا و جلوت حشر با مردم، کانون ذکر و معراج معنوی و عرصة علم و جهاد و تدبیر دنیوی</w:t>
      </w:r>
      <w:r>
        <w:rPr>
          <w:rFonts w:eastAsia="IRNazanin" w:cs="IRNazanin"/>
          <w:color w:val="111111"/>
          <w:sz w:val="28"/>
          <w:szCs w:val="28"/>
          <w:rtl w:val="true"/>
          <w:lang w:bidi="fa-IR"/>
        </w:rPr>
        <w:t xml:space="preserve">. </w:t>
      </w:r>
      <w:r>
        <w:rPr>
          <w:rStyle w:val="FootnoteAnchor"/>
          <w:rtl w:val="true"/>
        </w:rPr>
        <w:footnoteReference w:id="66"/>
      </w:r>
    </w:p>
    <w:p>
      <w:pPr>
        <w:pStyle w:val="Heading4"/>
        <w:numPr>
          <w:ilvl w:val="3"/>
          <w:numId w:val="1"/>
        </w:numPr>
        <w:rPr/>
      </w:pPr>
      <w:bookmarkStart w:id="101" w:name="__RefHeading___Toc1055718_237004111"/>
      <w:bookmarkStart w:id="102" w:name="_Toc35"/>
      <w:bookmarkEnd w:id="101"/>
      <w:r>
        <w:rPr/>
        <w:t>1-3</w:t>
      </w:r>
      <w:r>
        <w:rPr>
          <w:rtl w:val="true"/>
        </w:rPr>
        <w:t xml:space="preserve">. </w:t>
      </w:r>
      <w:r>
        <w:rPr>
          <w:rtl w:val="true"/>
        </w:rPr>
        <w:t>مسجد،پایگاه نشاط، معنویت و اخلاق</w:t>
      </w:r>
      <w:bookmarkEnd w:id="102"/>
    </w:p>
    <w:p>
      <w:pPr>
        <w:pStyle w:val="BookText"/>
        <w:rPr/>
      </w:pPr>
      <w:r>
        <w:rPr>
          <w:rFonts w:ascii="IRNazanin" w:hAnsi="IRNazanin" w:eastAsia="IRNazanin"/>
          <w:color w:val="111111"/>
          <w:sz w:val="28"/>
          <w:sz w:val="28"/>
          <w:szCs w:val="28"/>
          <w:rtl w:val="true"/>
          <w:lang w:bidi="fa-IR"/>
        </w:rPr>
        <w:t>روح مسجد، کالبد زندگی را پرنشاط و پرانگیزه می‌سازد؛</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را با این نگاه باید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مسجد، کالبد زندگی را پرنشاط و پرانگیزه </w:t>
      </w:r>
      <w:bookmarkStart w:id="103" w:name="pg6202_77578"/>
    </w:p>
    <w:p>
      <w:pPr>
        <w:pStyle w:val="BookText"/>
        <w:rPr/>
      </w:pPr>
      <w:bookmarkEnd w:id="103"/>
      <w:r>
        <w:rPr>
          <w:rFonts w:ascii="IRNazanin" w:hAnsi="IRNazanin" w:eastAsia="IRNazanin"/>
          <w:color w:val="111111"/>
          <w:sz w:val="28"/>
          <w:sz w:val="28"/>
          <w:szCs w:val="28"/>
          <w:rtl w:val="true"/>
          <w:lang w:bidi="fa-IR"/>
        </w:rPr>
        <w:t>می‌سازد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در مسجد شور عبادت خالص با نشاط زندگی پاک و خردمندانه، در هم می آمیزد؛</w:t>
      </w:r>
    </w:p>
    <w:p>
      <w:pPr>
        <w:pStyle w:val="BookText"/>
        <w:rPr/>
      </w:pPr>
      <w:r>
        <w:rPr>
          <w:rFonts w:ascii="IRNazanin" w:hAnsi="IRNazanin" w:eastAsia="IRNazanin"/>
          <w:color w:val="111111"/>
          <w:sz w:val="28"/>
          <w:sz w:val="28"/>
          <w:szCs w:val="28"/>
          <w:rtl w:val="true"/>
          <w:lang w:bidi="fa-IR"/>
        </w:rPr>
        <w:t>در مسجد اسلامی، شور و بهجت عبادت خالص با نشاط زندگی پاک و خردمندانه و سالم، در هم می‌آمیزد و فرد و جامعه را به طراز اسلامی آن نزدیک می‌کند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مساجد مراکزی هستند که به مردم معنویت می‌بخشند؛</w:t>
      </w:r>
    </w:p>
    <w:p>
      <w:pPr>
        <w:pStyle w:val="BookText"/>
        <w:rPr/>
      </w:pPr>
      <w:r>
        <w:rPr>
          <w:rFonts w:ascii="IRNazanin" w:hAnsi="IRNazanin" w:eastAsia="IRNazanin"/>
          <w:color w:val="111111"/>
          <w:sz w:val="28"/>
          <w:sz w:val="28"/>
          <w:szCs w:val="28"/>
          <w:rtl w:val="true"/>
          <w:lang w:bidi="fa-IR"/>
        </w:rPr>
        <w:t xml:space="preserve">مساجد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مراکزی هستند که به مردم معنویت می‌بخشد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مساجد پایگاههای معنویت، تزکیه و هدایت است؛</w:t>
      </w:r>
    </w:p>
    <w:p>
      <w:pPr>
        <w:pStyle w:val="BookText"/>
        <w:rPr/>
      </w:pPr>
      <w:r>
        <w:rPr>
          <w:rFonts w:ascii="IRNazanin" w:hAnsi="IRNazanin" w:eastAsia="IRNazanin"/>
          <w:color w:val="111111"/>
          <w:sz w:val="28"/>
          <w:sz w:val="28"/>
          <w:szCs w:val="28"/>
          <w:rtl w:val="true"/>
          <w:lang w:bidi="fa-IR"/>
        </w:rPr>
        <w:t>مساجد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پایگاه‌های معنویت و تزکیه و هدایت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مساجد اصلی‌ترین پایگاه دین، معنویت و اخلاق است؛</w:t>
      </w:r>
    </w:p>
    <w:p>
      <w:pPr>
        <w:pStyle w:val="BookText"/>
        <w:rPr/>
      </w:pPr>
      <w:r>
        <w:rPr>
          <w:rFonts w:ascii="IRNazanin" w:hAnsi="IRNazanin" w:eastAsia="IRNazanin"/>
          <w:color w:val="111111"/>
          <w:sz w:val="28"/>
          <w:sz w:val="28"/>
          <w:szCs w:val="28"/>
          <w:rtl w:val="true"/>
          <w:lang w:bidi="fa-IR"/>
        </w:rPr>
        <w:t xml:space="preserve">مساجد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اصلی‌ترین پایگاه دین و معنویت و اخلاق است</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07/1368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مهبط رحمت و هدایت الهی است؛</w:t>
      </w:r>
    </w:p>
    <w:p>
      <w:pPr>
        <w:pStyle w:val="BookText"/>
        <w:rPr/>
      </w:pPr>
      <w:r>
        <w:rPr>
          <w:rFonts w:ascii="IRNazanin" w:hAnsi="IRNazanin" w:eastAsia="IRNazanin"/>
          <w:color w:val="111111"/>
          <w:sz w:val="28"/>
          <w:sz w:val="28"/>
          <w:szCs w:val="28"/>
          <w:rtl w:val="true"/>
          <w:lang w:bidi="fa-IR"/>
        </w:rPr>
        <w:t xml:space="preserve">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مهبط رحمت و هدایت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72"/>
      </w:r>
    </w:p>
    <w:p>
      <w:pPr>
        <w:pStyle w:val="Heading4"/>
        <w:numPr>
          <w:ilvl w:val="3"/>
          <w:numId w:val="1"/>
        </w:numPr>
        <w:rPr/>
      </w:pPr>
      <w:bookmarkStart w:id="104" w:name="__RefHeading___Toc1055720_237004111"/>
      <w:bookmarkStart w:id="105" w:name="_Toc36"/>
      <w:bookmarkEnd w:id="104"/>
      <w:r>
        <w:rPr/>
        <w:t>1-4</w:t>
      </w:r>
      <w:r>
        <w:rPr>
          <w:rtl w:val="true"/>
        </w:rPr>
        <w:t xml:space="preserve">. </w:t>
      </w:r>
      <w:r>
        <w:rPr>
          <w:rtl w:val="true"/>
        </w:rPr>
        <w:t>مسجد، سنگر اسلام و انقلاب</w:t>
      </w:r>
      <w:bookmarkEnd w:id="105"/>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مساجد سنگرهای اسلام و محراب و محل حرب است؛ </w:t>
      </w:r>
      <w:bookmarkStart w:id="106" w:name="pg6202_77581"/>
    </w:p>
    <w:p>
      <w:pPr>
        <w:pStyle w:val="BookText"/>
        <w:rPr/>
      </w:pPr>
      <w:bookmarkEnd w:id="106"/>
      <w:r>
        <w:rPr>
          <w:rFonts w:ascii="IRNazanin" w:hAnsi="IRNazanin" w:eastAsia="IRNazanin"/>
          <w:color w:val="111111"/>
          <w:sz w:val="28"/>
          <w:sz w:val="28"/>
          <w:szCs w:val="28"/>
          <w:rtl w:val="true"/>
          <w:lang w:bidi="fa-IR"/>
        </w:rPr>
        <w:t>این مساجد سنگرهای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 محل حرب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سنگرند برای اسلام</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می‌گویند؛ یعنی، آنجایی که حرب از آن شروع می شود؛ محل حرب</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مسجد مرکز ستاد اسلام است؛</w:t>
      </w:r>
    </w:p>
    <w:p>
      <w:pPr>
        <w:pStyle w:val="BookText"/>
        <w:rPr/>
      </w:pP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ستاد اسلام است</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مساجد، دژهای محکم اسلام است؛</w:t>
      </w:r>
    </w:p>
    <w:p>
      <w:pPr>
        <w:pStyle w:val="BookText"/>
        <w:rPr/>
      </w:pPr>
      <w:r>
        <w:rPr>
          <w:rFonts w:ascii="IRNazanin" w:hAnsi="IRNazanin" w:eastAsia="IRNazanin"/>
          <w:color w:val="111111"/>
          <w:sz w:val="28"/>
          <w:sz w:val="28"/>
          <w:szCs w:val="28"/>
          <w:rtl w:val="true"/>
          <w:lang w:bidi="fa-IR"/>
        </w:rPr>
        <w:t>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دژهای محکم اسلام است</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مساجد، پایگاه‌های انقلاب و اسلام هستند؛</w:t>
      </w:r>
    </w:p>
    <w:p>
      <w:pPr>
        <w:pStyle w:val="BookText"/>
        <w:rPr/>
      </w:pPr>
      <w:r>
        <w:rPr>
          <w:rFonts w:ascii="IRNazanin" w:hAnsi="IRNazanin" w:eastAsia="IRNazanin"/>
          <w:color w:val="111111"/>
          <w:sz w:val="28"/>
          <w:sz w:val="28"/>
          <w:szCs w:val="28"/>
          <w:rtl w:val="true"/>
          <w:lang w:bidi="fa-IR"/>
        </w:rPr>
        <w:t>مساجد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پایگاه‌های انقلاب و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مساجد سنگرهای اسلام در مقابل شیاطین است؛</w:t>
      </w:r>
    </w:p>
    <w:p>
      <w:pPr>
        <w:pStyle w:val="BookText"/>
        <w:rPr/>
      </w:pPr>
      <w:r>
        <w:rPr>
          <w:rFonts w:ascii="IRNazanin" w:hAnsi="IRNazanin" w:eastAsia="IRNazanin"/>
          <w:color w:val="111111"/>
          <w:sz w:val="28"/>
          <w:sz w:val="28"/>
          <w:szCs w:val="28"/>
          <w:rtl w:val="true"/>
          <w:lang w:bidi="fa-IR"/>
        </w:rPr>
        <w:t xml:space="preserve">مساجد و محافل دینیه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سنگرهای اسلام در مقابل شیاطین است</w:t>
      </w:r>
      <w:r>
        <w:rPr>
          <w:rFonts w:eastAsia="IRNazanin" w:cs="IRNazanin"/>
          <w:color w:val="111111"/>
          <w:sz w:val="28"/>
          <w:szCs w:val="28"/>
          <w:rtl w:val="true"/>
          <w:lang w:bidi="fa-IR"/>
        </w:rPr>
        <w:t>.</w:t>
      </w:r>
      <w:r>
        <w:rPr>
          <w:rStyle w:val="FootnoteAnchor"/>
          <w:rtl w:val="true"/>
        </w:rPr>
        <w:footnoteReference w:id="78"/>
      </w:r>
    </w:p>
    <w:p>
      <w:pPr>
        <w:pStyle w:val="Heading4"/>
        <w:numPr>
          <w:ilvl w:val="3"/>
          <w:numId w:val="1"/>
        </w:numPr>
        <w:rPr/>
      </w:pPr>
      <w:bookmarkStart w:id="107" w:name="__RefHeading___Toc1055722_237004111"/>
      <w:bookmarkStart w:id="108" w:name="_Toc37"/>
      <w:bookmarkEnd w:id="107"/>
      <w:r>
        <w:rPr/>
        <w:t>1-5</w:t>
      </w:r>
      <w:r>
        <w:rPr>
          <w:rtl w:val="true"/>
        </w:rPr>
        <w:t xml:space="preserve">. </w:t>
      </w:r>
      <w:r>
        <w:rPr>
          <w:rtl w:val="true"/>
        </w:rPr>
        <w:t>مسجد،پایگاه معرفت و روشنگری</w:t>
      </w:r>
      <w:bookmarkEnd w:id="108"/>
    </w:p>
    <w:p>
      <w:pPr>
        <w:pStyle w:val="BookText"/>
        <w:rPr/>
      </w:pPr>
      <w:r>
        <w:rPr>
          <w:rFonts w:ascii="IRNazanin" w:hAnsi="IRNazanin" w:eastAsia="IRNazanin"/>
          <w:color w:val="111111"/>
          <w:sz w:val="28"/>
          <w:sz w:val="28"/>
          <w:szCs w:val="28"/>
          <w:rtl w:val="true"/>
          <w:lang w:bidi="fa-IR"/>
        </w:rPr>
        <w:t>مساجد، مراکز بسط حقیقت و فقه اسلام است؛</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مراکزی که مراکز بسط حقیقت اسلام است، بسط فقه اسلام است و آن مساجد </w:t>
      </w:r>
      <w:bookmarkStart w:id="109" w:name="pg6202_77584"/>
    </w:p>
    <w:p>
      <w:pPr>
        <w:pStyle w:val="BookText"/>
        <w:rPr/>
      </w:pPr>
      <w:bookmarkEnd w:id="109"/>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مسجد، کانون ذکر و عبادت و اندیشه و معرفت است؛</w:t>
      </w:r>
    </w:p>
    <w:p>
      <w:pPr>
        <w:pStyle w:val="BookText"/>
        <w:rPr/>
      </w:pPr>
      <w:r>
        <w:rPr>
          <w:rFonts w:ascii="IRNazanin" w:hAnsi="IRNazanin" w:eastAsia="IRNazanin"/>
          <w:color w:val="111111"/>
          <w:sz w:val="28"/>
          <w:sz w:val="28"/>
          <w:szCs w:val="28"/>
          <w:rtl w:val="true"/>
          <w:lang w:bidi="fa-IR"/>
        </w:rPr>
        <w:t xml:space="preserve">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کانون ذکر و عبادت و اندیشه و معرفت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مساجد پایگاه معرفت و روشن‌بینی و روشنگری و استقامت ملی است؛</w:t>
      </w:r>
    </w:p>
    <w:p>
      <w:pPr>
        <w:pStyle w:val="BookText"/>
        <w:rPr/>
      </w:pPr>
      <w:r>
        <w:rPr>
          <w:rFonts w:ascii="IRNazanin" w:hAnsi="IRNazanin" w:eastAsia="IRNazanin"/>
          <w:color w:val="111111"/>
          <w:sz w:val="28"/>
          <w:sz w:val="28"/>
          <w:szCs w:val="28"/>
          <w:rtl w:val="true"/>
          <w:lang w:bidi="fa-IR"/>
        </w:rPr>
        <w:t xml:space="preserve">مساجد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پایگاه معرفت و روشن‌بینی و روشنگری و استقامت ملی به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می‌آید</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مساجد پایگاه حریّت، جایگاه رابطه با خدا و مرکز آگاهی از شیطنت‌های شیاطین زر و زور است؛</w:t>
      </w:r>
    </w:p>
    <w:p>
      <w:pPr>
        <w:pStyle w:val="BookText"/>
        <w:rPr/>
      </w:pPr>
      <w:r>
        <w:rPr>
          <w:rFonts w:ascii="IRNazanin" w:hAnsi="IRNazanin" w:eastAsia="IRNazanin"/>
          <w:color w:val="111111"/>
          <w:sz w:val="28"/>
          <w:sz w:val="28"/>
          <w:szCs w:val="28"/>
          <w:rtl w:val="true"/>
          <w:lang w:bidi="fa-IR"/>
        </w:rPr>
        <w:t xml:space="preserve">مساجد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حریّت انسان و جایگاه رابطة او با خدا و مرکزی برای کسب آگاهی از شیطنت‌های شیاطین زر و زور است</w:t>
      </w:r>
      <w:r>
        <w:rPr>
          <w:rFonts w:eastAsia="IRNazanin" w:cs="IRNazanin"/>
          <w:color w:val="111111"/>
          <w:sz w:val="28"/>
          <w:szCs w:val="28"/>
          <w:rtl w:val="true"/>
          <w:lang w:bidi="fa-IR"/>
        </w:rPr>
        <w:t xml:space="preserve">. </w:t>
      </w:r>
      <w:r>
        <w:rPr>
          <w:rStyle w:val="FootnoteAnchor"/>
          <w:rtl w:val="true"/>
        </w:rPr>
        <w:footnoteReference w:id="82"/>
      </w:r>
    </w:p>
    <w:p>
      <w:pPr>
        <w:pStyle w:val="Heading3"/>
        <w:numPr>
          <w:ilvl w:val="2"/>
          <w:numId w:val="1"/>
        </w:numPr>
        <w:rPr/>
      </w:pPr>
      <w:bookmarkStart w:id="110" w:name="__RefHeading___Toc1055724_237004111"/>
      <w:bookmarkStart w:id="111" w:name="_Toc38"/>
      <w:bookmarkEnd w:id="110"/>
      <w:r>
        <w:rPr/>
        <w:t>2</w:t>
      </w:r>
      <w:r>
        <w:rPr>
          <w:rtl w:val="true"/>
        </w:rPr>
        <w:t xml:space="preserve">. </w:t>
      </w:r>
      <w:r>
        <w:rPr>
          <w:rtl w:val="true"/>
        </w:rPr>
        <w:t>شاخص‌ها</w:t>
      </w:r>
      <w:bookmarkEnd w:id="111"/>
    </w:p>
    <w:p>
      <w:pPr>
        <w:pStyle w:val="Heading4"/>
        <w:numPr>
          <w:ilvl w:val="3"/>
          <w:numId w:val="1"/>
        </w:numPr>
        <w:rPr/>
      </w:pPr>
      <w:bookmarkStart w:id="112" w:name="__RefHeading___Toc1055726_237004111"/>
      <w:bookmarkStart w:id="113" w:name="_Toc39"/>
      <w:bookmarkEnd w:id="112"/>
      <w:r>
        <w:rPr/>
        <w:t>2-1</w:t>
      </w:r>
      <w:r>
        <w:rPr>
          <w:rtl w:val="true"/>
        </w:rPr>
        <w:t xml:space="preserve">. </w:t>
      </w:r>
      <w:r>
        <w:rPr>
          <w:rtl w:val="true"/>
        </w:rPr>
        <w:t>آباد و پررونق</w:t>
      </w:r>
      <w:bookmarkEnd w:id="113"/>
    </w:p>
    <w:p>
      <w:pPr>
        <w:pStyle w:val="Heading5"/>
        <w:numPr>
          <w:ilvl w:val="4"/>
          <w:numId w:val="1"/>
        </w:numPr>
        <w:rPr/>
      </w:pPr>
      <w:bookmarkStart w:id="114" w:name="__RefHeading___Toc1055728_237004111"/>
      <w:bookmarkStart w:id="115" w:name="_Toc40"/>
      <w:bookmarkEnd w:id="114"/>
      <w:r>
        <w:rPr/>
        <w:t>2-1-1</w:t>
      </w:r>
      <w:r>
        <w:rPr>
          <w:rtl w:val="true"/>
        </w:rPr>
        <w:t xml:space="preserve">. </w:t>
      </w:r>
      <w:r>
        <w:rPr>
          <w:rtl w:val="true"/>
        </w:rPr>
        <w:t>ملاک،آبادی مساجد</w:t>
      </w:r>
      <w:bookmarkEnd w:id="115"/>
    </w:p>
    <w:p>
      <w:pPr>
        <w:pStyle w:val="BookText"/>
        <w:rPr/>
      </w:pPr>
      <w:r>
        <w:rPr>
          <w:rFonts w:ascii="IRNazanin" w:hAnsi="IRNazanin" w:eastAsia="IRNazanin"/>
          <w:color w:val="111111"/>
          <w:sz w:val="28"/>
          <w:sz w:val="28"/>
          <w:szCs w:val="28"/>
          <w:rtl w:val="true"/>
          <w:lang w:bidi="fa-IR"/>
        </w:rPr>
        <w:t>مساجد باید آباد باشد و همة نشانه‌های توجه به اقامه نماز در شهر اسلامی دیده شود؛</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بارها، مکرر به آقایان ائمة جمعه، ائمة جماعت و روحانیون محترم در شهرستان‌ها، در تهران توصیه کردیم که مساجد باید آباد باشد؛ صدای اذان باید از مساجد بلند شود</w:t>
      </w:r>
      <w:r>
        <w:rPr>
          <w:rFonts w:eastAsia="IRNazanin" w:cs="IRNazanin"/>
          <w:color w:val="111111"/>
          <w:sz w:val="28"/>
          <w:szCs w:val="28"/>
          <w:rtl w:val="true"/>
          <w:lang w:bidi="fa-IR"/>
        </w:rPr>
        <w:t xml:space="preserve">. </w:t>
      </w:r>
      <w:bookmarkStart w:id="116" w:name="pg6202_77588"/>
    </w:p>
    <w:p>
      <w:pPr>
        <w:pStyle w:val="BookText"/>
        <w:rPr/>
      </w:pPr>
      <w:bookmarkEnd w:id="116"/>
      <w:r>
        <w:rPr>
          <w:rFonts w:ascii="IRNazanin" w:hAnsi="IRNazanin" w:eastAsia="IRNazanin"/>
          <w:color w:val="111111"/>
          <w:sz w:val="28"/>
          <w:sz w:val="28"/>
          <w:szCs w:val="28"/>
          <w:rtl w:val="true"/>
          <w:lang w:bidi="fa-IR"/>
        </w:rPr>
        <w:t xml:space="preserve">باید همة نشانه‌های توجه به نماز و اقامة نماز را در شهر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به‌خصوص در شهرهایی مثل تهران و شهرهای بزرگ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ببینند، باید احساس کنند؛ هم مردم خودمان، هم کسانی که وارد این شهرها می‌شوند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آبادی مساجد و افزایش نمازهای جماعت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بروز برکات نماز در سطح همکاری و همدلی اجتماعی است</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آباد کردن مسجد ملاک است چون تأثیر بسزایی دارد؛</w:t>
      </w:r>
    </w:p>
    <w:p>
      <w:pPr>
        <w:pStyle w:val="BookText"/>
        <w:rPr/>
      </w:pPr>
      <w:r>
        <w:rPr>
          <w:rFonts w:ascii="IRNazanin" w:hAnsi="IRNazanin" w:eastAsia="IRNazanin"/>
          <w:color w:val="111111"/>
          <w:sz w:val="28"/>
          <w:sz w:val="28"/>
          <w:szCs w:val="28"/>
          <w:rtl w:val="true"/>
          <w:lang w:bidi="fa-IR"/>
        </w:rPr>
        <w:t>طبق بینش ما، یادگارهای اسلامی عزیزند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می‌شد اسلام به مردم بگوید بروید در زمین صافی بایستید و نماز بخوانید و عبادت کنید؛ در صورتی که به عمارت مسجد دستور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یعمر مساجد الله</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 کردن مسجد ملاک است و تجسّم و تجسّد خارجی این کار مورد نظر اسلام می باشد؛ چون تأثیر بسزایی دارد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بنای مسجد و حضور روحانی شایسته در آن امر مهمی است؛</w:t>
      </w:r>
    </w:p>
    <w:p>
      <w:pPr>
        <w:pStyle w:val="BookText"/>
        <w:rPr/>
      </w:pPr>
      <w:r>
        <w:rPr>
          <w:rFonts w:ascii="IRNazanin" w:hAnsi="IRNazanin" w:eastAsia="IRNazanin"/>
          <w:color w:val="111111"/>
          <w:sz w:val="28"/>
          <w:sz w:val="28"/>
          <w:szCs w:val="28"/>
          <w:rtl w:val="true"/>
          <w:lang w:bidi="fa-IR"/>
        </w:rPr>
        <w:t>نخستین مطلب مهم، بنای مسجد و حضور روحانی شایسته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هم‌اکنون با وجود ده‌ها هزار مسجد در کشور، جای هزاران مسجد دیگر در روستاها، شهرها، شهرک‌ها و مجتمع های مسکونی خالی است</w:t>
      </w:r>
      <w:r>
        <w:rPr>
          <w:rFonts w:eastAsia="IRNazanin" w:cs="IRNazanin"/>
          <w:color w:val="111111"/>
          <w:sz w:val="28"/>
          <w:szCs w:val="28"/>
          <w:rtl w:val="true"/>
          <w:lang w:bidi="fa-IR"/>
        </w:rPr>
        <w:t>.</w:t>
      </w:r>
      <w:r>
        <w:rPr>
          <w:rStyle w:val="FootnoteAnchor"/>
          <w:rtl w:val="true"/>
        </w:rPr>
        <w:footnoteReference w:id="87"/>
      </w:r>
    </w:p>
    <w:p>
      <w:pPr>
        <w:pStyle w:val="Heading5"/>
        <w:numPr>
          <w:ilvl w:val="4"/>
          <w:numId w:val="1"/>
        </w:numPr>
        <w:rPr/>
      </w:pPr>
      <w:bookmarkStart w:id="117" w:name="__RefHeading___Toc1055730_237004111"/>
      <w:bookmarkStart w:id="118" w:name="_Toc41"/>
      <w:bookmarkEnd w:id="117"/>
      <w:r>
        <w:rPr/>
        <w:t>2-1-2</w:t>
      </w:r>
      <w:r>
        <w:rPr>
          <w:rtl w:val="true"/>
        </w:rPr>
        <w:t>.</w:t>
      </w:r>
      <w:r>
        <w:rPr>
          <w:rtl w:val="true"/>
        </w:rPr>
        <w:t>مساجد، روزبه روز گرمتر و سرشار از نمازگزار</w:t>
      </w:r>
      <w:bookmarkEnd w:id="118"/>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مساجد روز به روز گرمتر و پررونق تر شود؛ </w:t>
      </w:r>
    </w:p>
    <w:p>
      <w:pPr>
        <w:pStyle w:val="BookText"/>
        <w:rPr/>
      </w:pPr>
      <w:r>
        <w:rPr>
          <w:rFonts w:ascii="IRNazanin" w:hAnsi="IRNazanin" w:eastAsia="IRNazanin"/>
          <w:color w:val="111111"/>
          <w:sz w:val="28"/>
          <w:sz w:val="28"/>
          <w:szCs w:val="28"/>
          <w:rtl w:val="true"/>
          <w:lang w:bidi="fa-IR"/>
        </w:rPr>
        <w:t>مساجد به عنوان پایگاه‌های معنویت و تزکیه و هدایت، روزبه روز گرم‌تر و پررونق‌تر شود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مساجد در وقت نماز، سرشار از انسان‌های ذاکر و ساجد و راکع باشد؛</w:t>
      </w:r>
    </w:p>
    <w:p>
      <w:pPr>
        <w:pStyle w:val="BookText"/>
        <w:rPr/>
      </w:pPr>
      <w:r>
        <w:rPr>
          <w:rFonts w:ascii="IRNazanin" w:hAnsi="IRNazanin" w:eastAsia="IRNazanin"/>
          <w:color w:val="111111"/>
          <w:sz w:val="28"/>
          <w:sz w:val="28"/>
          <w:szCs w:val="28"/>
          <w:rtl w:val="true"/>
          <w:lang w:bidi="fa-IR"/>
        </w:rPr>
        <w:t>مسجدها در وقت نماز، سرشار و مالامال از انسان‌های ذاکر و ساجد و راکع باشد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اگر اینجا قبة الإسلام است، وقت اذان حتّی در سحرها باید در مساجد از طریق بلندگو اذان گفته شود؛</w:t>
      </w:r>
    </w:p>
    <w:p>
      <w:pPr>
        <w:pStyle w:val="BookText"/>
        <w:rPr/>
      </w:pPr>
      <w:r>
        <w:rPr>
          <w:rFonts w:ascii="IRNazanin" w:hAnsi="IRNazanin" w:eastAsia="IRNazanin"/>
          <w:color w:val="111111"/>
          <w:sz w:val="28"/>
          <w:sz w:val="28"/>
          <w:szCs w:val="28"/>
          <w:rtl w:val="true"/>
          <w:lang w:bidi="fa-IR"/>
        </w:rPr>
        <w:t>چرا باید در این شهر با این عظمت، با این همه هیاهوهای گوناگون از اطراف و اکناف، نغمة اذان در همه جای شهر شنیده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علامت مسلمانی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گفته باید در پشت بام مساجد یا در مساجد بزرگ و عمده، حتّی در سحرها ظهر و شب که جای خود را دارد از طریق بلندگو اذان نگویند؟ وقت اذان که می شود، باید تهران یکسره صدای اذان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اینجا قبة الإسلام نیست؟ مگر ما این حرف را نمی گوییم؟</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نماز صبح در مساجد اقامه شود؛</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صبح در مساجد اقامه شود</w:t>
      </w:r>
      <w:r>
        <w:rPr>
          <w:rFonts w:eastAsia="IRNazanin" w:cs="IRNazanin"/>
          <w:color w:val="111111"/>
          <w:sz w:val="28"/>
          <w:szCs w:val="28"/>
          <w:rtl w:val="true"/>
          <w:lang w:bidi="fa-IR"/>
        </w:rPr>
        <w:t>.</w:t>
      </w:r>
      <w:r>
        <w:rPr>
          <w:rStyle w:val="FootnoteAnchor"/>
          <w:rtl w:val="true"/>
        </w:rPr>
        <w:footnoteReference w:id="91"/>
      </w:r>
      <w:bookmarkStart w:id="119" w:name="pg6202_77593"/>
    </w:p>
    <w:p>
      <w:pPr>
        <w:pStyle w:val="Heading4"/>
        <w:numPr>
          <w:ilvl w:val="3"/>
          <w:numId w:val="1"/>
        </w:numPr>
        <w:rPr/>
      </w:pPr>
      <w:bookmarkStart w:id="120" w:name="__RefHeading___Toc1055732_237004111"/>
      <w:bookmarkStart w:id="121" w:name="_Toc42"/>
      <w:bookmarkEnd w:id="119"/>
      <w:bookmarkEnd w:id="120"/>
      <w:r>
        <w:rPr/>
        <w:t>2-2</w:t>
      </w:r>
      <w:r>
        <w:rPr>
          <w:rtl w:val="true"/>
        </w:rPr>
        <w:t xml:space="preserve">. </w:t>
      </w:r>
      <w:r>
        <w:rPr>
          <w:rtl w:val="true"/>
        </w:rPr>
        <w:t>مرکز و کانون شهر و روستا</w:t>
      </w:r>
      <w:bookmarkEnd w:id="121"/>
    </w:p>
    <w:p>
      <w:pPr>
        <w:pStyle w:val="BookText"/>
        <w:rPr/>
      </w:pPr>
      <w:r>
        <w:rPr>
          <w:rFonts w:ascii="IRNazanin" w:hAnsi="IRNazanin" w:eastAsia="IRNazanin"/>
          <w:color w:val="111111"/>
          <w:sz w:val="28"/>
          <w:sz w:val="28"/>
          <w:szCs w:val="28"/>
          <w:rtl w:val="true"/>
          <w:lang w:bidi="fa-IR"/>
        </w:rPr>
        <w:t>هر جا سامان زندگی است، باید مسجد مرکز و کانون اصلی باشد؛</w:t>
      </w:r>
    </w:p>
    <w:p>
      <w:pPr>
        <w:pStyle w:val="BookText"/>
        <w:rPr/>
      </w:pPr>
      <w:r>
        <w:rPr>
          <w:rFonts w:ascii="IRNazanin" w:hAnsi="IRNazanin" w:eastAsia="IRNazanin"/>
          <w:color w:val="111111"/>
          <w:sz w:val="28"/>
          <w:sz w:val="28"/>
          <w:szCs w:val="28"/>
          <w:rtl w:val="true"/>
          <w:lang w:bidi="fa-IR"/>
        </w:rPr>
        <w:t>در هر جا سامان زندگی است، مسجد، مرکز و کانون اصلی است</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در شهرها و شهرک‌های در حال ساخت، مسجد جامع به عنوان نخستین بنا و مرکز حقیقی شهر ساخته شود؛</w:t>
      </w:r>
    </w:p>
    <w:p>
      <w:pPr>
        <w:pStyle w:val="BookText"/>
        <w:rPr/>
      </w:pPr>
      <w:r>
        <w:rPr>
          <w:rFonts w:ascii="IRNazanin" w:hAnsi="IRNazanin" w:eastAsia="IRNazanin"/>
          <w:color w:val="111111"/>
          <w:sz w:val="28"/>
          <w:sz w:val="28"/>
          <w:szCs w:val="28"/>
          <w:rtl w:val="true"/>
          <w:lang w:bidi="fa-IR"/>
        </w:rPr>
        <w:t>در شهرها و شهرک‌هایی که تازه ساخته می شود، مسجد جامع، نخستین بنا و مرکز حقیقی شهر قرارگرفته و ساخته شود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در بنای شهر و روستا باید مسجد را همچون قطب و محور بنا نهاد؛</w:t>
      </w:r>
    </w:p>
    <w:p>
      <w:pPr>
        <w:pStyle w:val="BookText"/>
        <w:rPr/>
      </w:pPr>
      <w:r>
        <w:rPr>
          <w:rFonts w:ascii="IRNazanin" w:hAnsi="IRNazanin" w:eastAsia="IRNazanin"/>
          <w:color w:val="111111"/>
          <w:sz w:val="28"/>
          <w:sz w:val="28"/>
          <w:szCs w:val="28"/>
          <w:rtl w:val="true"/>
          <w:lang w:bidi="fa-IR"/>
        </w:rPr>
        <w:t>در بنای شهر و روستا، در مدرسه و دانشگاه، در مراکز جمعیّتی از بازارهای کسب و کار تا فرودگاه‌ها و جادّه‌ها و پایانه‌های سفری و تا آسایشگاه‌ها و بیمارستان‌ها و بوستان‌ها و گردشگاه‌ها، در همه و همه باید مسجد را همچون قطب و محور بنا نهاد</w:t>
      </w:r>
      <w:r>
        <w:rPr>
          <w:rFonts w:eastAsia="IRNazanin" w:cs="IRNazanin"/>
          <w:color w:val="111111"/>
          <w:sz w:val="28"/>
          <w:szCs w:val="28"/>
          <w:rtl w:val="true"/>
          <w:lang w:bidi="fa-IR"/>
        </w:rPr>
        <w:t>.</w:t>
      </w:r>
      <w:r>
        <w:rPr>
          <w:rStyle w:val="FootnoteAnchor"/>
          <w:rtl w:val="true"/>
        </w:rPr>
        <w:footnoteReference w:id="94"/>
      </w:r>
    </w:p>
    <w:p>
      <w:pPr>
        <w:pStyle w:val="Heading4"/>
        <w:numPr>
          <w:ilvl w:val="3"/>
          <w:numId w:val="1"/>
        </w:numPr>
        <w:rPr/>
      </w:pPr>
      <w:bookmarkStart w:id="122" w:name="__RefHeading___Toc1055734_237004111"/>
      <w:bookmarkStart w:id="123" w:name="_Toc43"/>
      <w:bookmarkEnd w:id="122"/>
      <w:r>
        <w:rPr/>
        <w:t>2-3</w:t>
      </w:r>
      <w:r>
        <w:rPr>
          <w:rtl w:val="true"/>
        </w:rPr>
        <w:t xml:space="preserve">. </w:t>
      </w:r>
      <w:r>
        <w:rPr>
          <w:rtl w:val="true"/>
        </w:rPr>
        <w:t>دارای آرایه‌های ظاهری و معنوی</w:t>
      </w:r>
      <w:bookmarkEnd w:id="123"/>
    </w:p>
    <w:p>
      <w:pPr>
        <w:pStyle w:val="Heading5"/>
        <w:numPr>
          <w:ilvl w:val="4"/>
          <w:numId w:val="1"/>
        </w:numPr>
        <w:rPr/>
      </w:pPr>
      <w:bookmarkStart w:id="124" w:name="__RefHeading___Toc1055736_237004111"/>
      <w:bookmarkStart w:id="125" w:name="_Toc44"/>
      <w:bookmarkEnd w:id="124"/>
      <w:r>
        <w:rPr/>
        <w:t>2-3-1</w:t>
      </w:r>
      <w:r>
        <w:rPr>
          <w:rtl w:val="true"/>
        </w:rPr>
        <w:t xml:space="preserve">. </w:t>
      </w:r>
      <w:r>
        <w:rPr>
          <w:rtl w:val="true"/>
        </w:rPr>
        <w:t>نمایش پاکیزگی و زیبایی در مساجد</w:t>
      </w:r>
      <w:bookmarkEnd w:id="125"/>
    </w:p>
    <w:p>
      <w:pPr>
        <w:pStyle w:val="BookText"/>
        <w:rPr/>
      </w:pPr>
      <w:r>
        <w:rPr>
          <w:rFonts w:ascii="IRNazanin" w:hAnsi="IRNazanin" w:eastAsia="IRNazanin"/>
          <w:color w:val="111111"/>
          <w:sz w:val="28"/>
          <w:sz w:val="28"/>
          <w:szCs w:val="28"/>
          <w:rtl w:val="true"/>
          <w:lang w:bidi="fa-IR"/>
        </w:rPr>
        <w:t>عمران مساجد و پرداختن به آرایه های معنوی و ظاهری آن، وظیفه ی همگان است؛</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عمران مساجد و پرداختن به آرایه های معنوی و ظاهری آن، وظیفة همگان است و هر کسی به اندازة توان و همّت باید در آن سهیم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شهرداری‌ها و دستگاه‌های دولتی هر یک در آن باید سهمی ایفاء کنند و روحانی دانا و مسئولیت پذیر و پرهیزگار می‌تواند و می‌باید محور این منظومة تلاش مقدس باشد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تنظیف و تطهیر و پاک سازی و غبارروبی و عطرافشان مساجد، جزو کارهای خوب است؛</w:t>
      </w:r>
    </w:p>
    <w:p>
      <w:pPr>
        <w:pStyle w:val="BookText"/>
        <w:rPr/>
      </w:pPr>
      <w:r>
        <w:rPr>
          <w:rFonts w:ascii="IRNazanin" w:hAnsi="IRNazanin" w:eastAsia="IRNazanin"/>
          <w:color w:val="111111"/>
          <w:sz w:val="28"/>
          <w:sz w:val="28"/>
          <w:szCs w:val="28"/>
          <w:rtl w:val="true"/>
          <w:lang w:bidi="fa-IR"/>
        </w:rPr>
        <w:t>سنت احیای مساجد، عطر افشانی و تنظیف مساجد،</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مسئله ی تنظیف و تطهیر و پاک سازی و غبارروبی و عطرافشان مساجد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کارهایی که این روزها انجام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جزو کارهای خوبی است که بحمد الله انجام هم می گیرد و خوب است که انجام دهید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مسجد باید پاکیزه، زیبا و آرام‌بخش باشد؛</w:t>
      </w:r>
    </w:p>
    <w:p>
      <w:pPr>
        <w:pStyle w:val="BookText"/>
        <w:rPr/>
      </w:pPr>
      <w:r>
        <w:rPr>
          <w:rFonts w:ascii="IRNazanin" w:hAnsi="IRNazanin" w:eastAsia="IRNazanin"/>
          <w:color w:val="111111"/>
          <w:sz w:val="28"/>
          <w:sz w:val="28"/>
          <w:szCs w:val="28"/>
          <w:rtl w:val="true"/>
          <w:lang w:bidi="fa-IR"/>
        </w:rPr>
        <w:t>مسجد در همه جا باید پاکیزه، زیبا و آرام‌بخش باشد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مساجد، به شکل شایسته غبار روبی شود و خدمت به مسجد، کاری مردمی و همگانی شمرده شود</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مساجد پاکیزه و مرتب و رغبت انگیز باشد؛</w:t>
      </w:r>
    </w:p>
    <w:p>
      <w:pPr>
        <w:pStyle w:val="BookText"/>
        <w:rPr/>
      </w:pPr>
      <w:r>
        <w:rPr>
          <w:rFonts w:ascii="IRNazanin" w:hAnsi="IRNazanin" w:eastAsia="IRNazanin"/>
          <w:color w:val="111111"/>
          <w:sz w:val="28"/>
          <w:sz w:val="28"/>
          <w:szCs w:val="28"/>
          <w:rtl w:val="true"/>
          <w:lang w:bidi="fa-IR"/>
        </w:rPr>
        <w:t>مساجد و نمازخانه ها، پاکیزه و مرتب و رغبت انگیز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وقت فضیلت و به جماعت گزارده شود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ساختمان مساجد به اقتضای نیاز و تناسبِ با محیط و استفاده عملی، شکل‌های مهندسی مناسب پیدا کند؛</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ساختمان‌های قدیمی ما در هر نقطه یی به تناسب نیاز آن نقطه ساخته شده، با توجه </w:t>
      </w:r>
      <w:bookmarkStart w:id="126" w:name="pg6202_77599"/>
    </w:p>
    <w:p>
      <w:pPr>
        <w:pStyle w:val="BookText"/>
        <w:rPr/>
      </w:pPr>
      <w:bookmarkEnd w:id="126"/>
      <w:r>
        <w:rPr>
          <w:rFonts w:ascii="IRNazanin" w:hAnsi="IRNazanin" w:eastAsia="IRNazanin"/>
          <w:color w:val="111111"/>
          <w:sz w:val="28"/>
          <w:sz w:val="28"/>
          <w:szCs w:val="28"/>
          <w:rtl w:val="true"/>
          <w:lang w:bidi="fa-IR"/>
        </w:rPr>
        <w:t>به جهات اسلامی ساخته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ساختمانی که در شمال کشور یا در جنوب می بینید، با ساختمانی که در منطقه ی شرق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خراسان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بینید، باهم متفاوت است؛ هرکدام یک شکل و حالتی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مساجد و ساختمانهای قدیمیِ بزرگشان هم همین تفاوت ها را باهم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اقتضای نیاز و تناسبِ با محیط و استفادة عملی و کاربرد، شکل‌های مهندسی تغییر پیدا می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فکر می کردند، خوب عمل می کردند</w:t>
      </w:r>
      <w:r>
        <w:rPr>
          <w:rFonts w:eastAsia="IRNazanin" w:cs="IRNazanin"/>
          <w:color w:val="111111"/>
          <w:sz w:val="28"/>
          <w:szCs w:val="28"/>
          <w:rtl w:val="true"/>
          <w:lang w:bidi="fa-IR"/>
        </w:rPr>
        <w:t xml:space="preserve">. </w:t>
      </w:r>
      <w:r>
        <w:rPr>
          <w:rStyle w:val="FootnoteAnchor"/>
          <w:rtl w:val="true"/>
        </w:rPr>
        <w:footnoteReference w:id="101"/>
      </w:r>
    </w:p>
    <w:p>
      <w:pPr>
        <w:pStyle w:val="Heading5"/>
        <w:numPr>
          <w:ilvl w:val="4"/>
          <w:numId w:val="1"/>
        </w:numPr>
        <w:rPr/>
      </w:pPr>
      <w:bookmarkStart w:id="127" w:name="__RefHeading___Toc1055738_237004111"/>
      <w:bookmarkStart w:id="128" w:name="_Toc45"/>
      <w:bookmarkEnd w:id="127"/>
      <w:r>
        <w:rPr/>
        <w:t>3-2-2</w:t>
      </w:r>
      <w:r>
        <w:rPr>
          <w:rtl w:val="true"/>
        </w:rPr>
        <w:t xml:space="preserve">. </w:t>
      </w:r>
      <w:r>
        <w:rPr>
          <w:rtl w:val="true"/>
        </w:rPr>
        <w:t>مساجد، لبریز از نشاط و معنویت</w:t>
      </w:r>
      <w:bookmarkEnd w:id="128"/>
    </w:p>
    <w:p>
      <w:pPr>
        <w:pStyle w:val="BookText"/>
        <w:rPr/>
      </w:pPr>
      <w:r>
        <w:rPr>
          <w:rFonts w:ascii="IRNazanin" w:hAnsi="IRNazanin" w:eastAsia="IRNazanin"/>
          <w:color w:val="111111"/>
          <w:sz w:val="28"/>
          <w:sz w:val="28"/>
          <w:szCs w:val="28"/>
          <w:rtl w:val="true"/>
          <w:lang w:bidi="fa-IR"/>
        </w:rPr>
        <w:t>مسجد را همچون دل‌های جوان، پاکیزه و پیراسته، و لبریز از شور و انگیزه و نشاط کنید؛</w:t>
      </w:r>
    </w:p>
    <w:p>
      <w:pPr>
        <w:pStyle w:val="BookText"/>
        <w:rPr/>
      </w:pPr>
      <w:r>
        <w:rPr>
          <w:rFonts w:ascii="IRNazanin" w:hAnsi="IRNazanin" w:eastAsia="IRNazanin"/>
          <w:color w:val="111111"/>
          <w:sz w:val="28"/>
          <w:sz w:val="28"/>
          <w:szCs w:val="28"/>
          <w:rtl w:val="true"/>
          <w:lang w:bidi="fa-IR"/>
        </w:rPr>
        <w:t>سفارش اینجانب آن است که مسجد را نیز همچون دل‌های جوان، پاکیزه و پیراسته، و لبریز از شور و انگیزه و نشاط کنید</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مسجد کانونی باشد که مشکات نماز در آن بدرخشد و نور معرفت و محبّت و انس و صفا از آن ساطع شود؛</w:t>
      </w:r>
    </w:p>
    <w:p>
      <w:pPr>
        <w:pStyle w:val="BookText"/>
        <w:rPr/>
      </w:pPr>
      <w:r>
        <w:rPr>
          <w:rFonts w:ascii="IRNazanin" w:hAnsi="IRNazanin" w:eastAsia="IRNazanin"/>
          <w:color w:val="111111"/>
          <w:sz w:val="28"/>
          <w:sz w:val="28"/>
          <w:szCs w:val="28"/>
          <w:rtl w:val="true"/>
          <w:lang w:bidi="fa-IR"/>
        </w:rPr>
        <w:t>مسجد نیز باید کانونی باشد که مشکات نماز در آن بدرخشد و نور معرفت و محبت و انس و صفا از آن ساطع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جماعت، هیئت‌های امناء، خادمان موظّف و متبرع، هر یک باید بخشی از این کار بزرگ و اثرگذار را بر دوش خود حس کنند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به برکت نماز، فضای مسجد نورانی و عطرآگین می‌گردد و آموزش دین و سیاست بیشتر بر دل می‌نشیند؛</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برکت نماز، فضای مسجد نورانی و عطرآگین می‌گردد و سخن حق و آموزش دین و </w:t>
      </w:r>
      <w:bookmarkStart w:id="129" w:name="pg6202_77602"/>
    </w:p>
    <w:p>
      <w:pPr>
        <w:pStyle w:val="BookText"/>
        <w:rPr/>
      </w:pPr>
      <w:bookmarkEnd w:id="129"/>
      <w:r>
        <w:rPr>
          <w:rFonts w:ascii="IRNazanin" w:hAnsi="IRNazanin" w:eastAsia="IRNazanin"/>
          <w:color w:val="111111"/>
          <w:sz w:val="28"/>
          <w:sz w:val="28"/>
          <w:szCs w:val="28"/>
          <w:rtl w:val="true"/>
          <w:lang w:bidi="fa-IR"/>
        </w:rPr>
        <w:t>اخلاق و سیاست در آن بیش از هر جای دیگر بر دل و جان می‌نشیند و به زندگی فرد و جامعه، سمت و سوی خدایی می‌دهد</w:t>
      </w:r>
      <w:r>
        <w:rPr>
          <w:rFonts w:eastAsia="IRNazanin" w:cs="IRNazanin"/>
          <w:color w:val="111111"/>
          <w:sz w:val="28"/>
          <w:szCs w:val="28"/>
          <w:rtl w:val="true"/>
          <w:lang w:bidi="fa-IR"/>
        </w:rPr>
        <w:t>.</w:t>
      </w:r>
      <w:r>
        <w:rPr>
          <w:rStyle w:val="FootnoteAnchor"/>
          <w:rtl w:val="true"/>
        </w:rPr>
        <w:footnoteReference w:id="104"/>
      </w:r>
    </w:p>
    <w:p>
      <w:pPr>
        <w:pStyle w:val="Heading4"/>
        <w:numPr>
          <w:ilvl w:val="3"/>
          <w:numId w:val="1"/>
        </w:numPr>
        <w:rPr/>
      </w:pPr>
      <w:bookmarkStart w:id="130" w:name="__RefHeading___Toc1055740_237004111"/>
      <w:bookmarkStart w:id="131" w:name="_Toc46"/>
      <w:bookmarkEnd w:id="130"/>
      <w:r>
        <w:rPr/>
        <w:t>2-4</w:t>
      </w:r>
      <w:r>
        <w:rPr>
          <w:rtl w:val="true"/>
        </w:rPr>
        <w:t xml:space="preserve">. </w:t>
      </w:r>
      <w:r>
        <w:rPr>
          <w:rtl w:val="true"/>
        </w:rPr>
        <w:t>مایه برکت و به دور از زحمت</w:t>
      </w:r>
      <w:bookmarkEnd w:id="131"/>
    </w:p>
    <w:p>
      <w:pPr>
        <w:pStyle w:val="BookText"/>
        <w:rPr/>
      </w:pPr>
      <w:r>
        <w:rPr>
          <w:rFonts w:ascii="IRNazanin" w:hAnsi="IRNazanin" w:eastAsia="IRNazanin"/>
          <w:color w:val="111111"/>
          <w:sz w:val="28"/>
          <w:sz w:val="28"/>
          <w:szCs w:val="28"/>
          <w:rtl w:val="true"/>
          <w:lang w:bidi="fa-IR"/>
        </w:rPr>
        <w:t>مسجد در هر محل، مأمن و مایه خیر و برکت باشد و وسیله زحمت و آزار مجاوران نگردد؛</w:t>
      </w:r>
    </w:p>
    <w:p>
      <w:pPr>
        <w:pStyle w:val="BookText"/>
        <w:rPr/>
      </w:pPr>
      <w:r>
        <w:rPr>
          <w:rFonts w:ascii="IRNazanin" w:hAnsi="IRNazanin" w:eastAsia="IRNazanin"/>
          <w:color w:val="111111"/>
          <w:sz w:val="28"/>
          <w:sz w:val="28"/>
          <w:szCs w:val="28"/>
          <w:rtl w:val="true"/>
          <w:lang w:bidi="fa-IR"/>
        </w:rPr>
        <w:t>مسجد باید در هر منطقه و محل؛ مأمن و مایة خیر و برکت باشد و به طریق اولی، وسیلة زحمت و آزار مجاوران نگردد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در سحرها، برای اذان صبح، از بلندگو استفاده نشود؛البته با حنجره اشکالی ندارد؛</w:t>
      </w:r>
    </w:p>
    <w:p>
      <w:pPr>
        <w:pStyle w:val="BookText"/>
        <w:rPr/>
      </w:pPr>
      <w:r>
        <w:rPr>
          <w:rFonts w:ascii="IRNazanin" w:hAnsi="IRNazanin" w:eastAsia="IRNazanin"/>
          <w:color w:val="111111"/>
          <w:sz w:val="28"/>
          <w:sz w:val="28"/>
          <w:szCs w:val="28"/>
          <w:rtl w:val="true"/>
          <w:lang w:bidi="fa-IR"/>
        </w:rPr>
        <w:t xml:space="preserve">اذان، چیز خیلی خوبی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الصلوة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الفلاح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جامعه اذان نیست؟ اذان با توجه، به دل‌ها امید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 اذان، دل‌های افسرده را روشن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سحرها، برای اذان صبح، از بلندگو استفاده نکنند؛ با حنجره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وقت بیداری است، اما بلندگو ممکن است اسباب زحمت بشود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در هنگام سحر، همه مساجد با بلندگو اذان نگویند؛</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چندی پیش، من راجع به اذان سفارش کردم و البته گفتم که صبح‌ها با بلندگو در همه جا اذان نگویند، تا مردم از خواب بیدار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بعضی از مؤمنین، این قسمت دومش را بیشتر از قسمت اول گوش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مقصود ما بود، این بود که در سحرها، هر جایی یک بلندگو صدا نکند؛ ولی معنایش این نبود که به هنگام سحر، </w:t>
      </w:r>
      <w:bookmarkStart w:id="132" w:name="pg6202_77605"/>
    </w:p>
    <w:p>
      <w:pPr>
        <w:pStyle w:val="BookText"/>
        <w:rPr/>
      </w:pPr>
      <w:bookmarkEnd w:id="132"/>
      <w:r>
        <w:rPr>
          <w:rFonts w:ascii="IRNazanin" w:hAnsi="IRNazanin" w:eastAsia="IRNazanin"/>
          <w:color w:val="111111"/>
          <w:sz w:val="28"/>
          <w:sz w:val="28"/>
          <w:szCs w:val="28"/>
          <w:rtl w:val="true"/>
          <w:lang w:bidi="fa-IR"/>
        </w:rPr>
        <w:t>صدای اذان در شهری مثل تهران به گوش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جایی مثل تهران، اقلاً در چند مسجد از مساجد مهم، خوب است که با بلندگو اذان پخش بشود؛ حتّی اذان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شهرهای کوچک هم به فراخور وسعت آن شهر، می‌بایست اذان صبح در چندجا پخش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ظهر و شب اذان بگویند؛ هم اذان بلندگو، هم جلوی مساجد، هم داخل مساجد و هم در خیابان‌ها، تا مردم به اذان گفتن عادت کنند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تنها بانگ اذان، با صوت خوش و دلنواز طنین افکن شود؛</w:t>
      </w:r>
    </w:p>
    <w:p>
      <w:pPr>
        <w:pStyle w:val="BookText"/>
        <w:rPr/>
      </w:pPr>
      <w:r>
        <w:rPr>
          <w:rFonts w:ascii="IRNazanin" w:hAnsi="IRNazanin" w:eastAsia="IRNazanin"/>
          <w:color w:val="111111"/>
          <w:sz w:val="28"/>
          <w:sz w:val="28"/>
          <w:szCs w:val="28"/>
          <w:rtl w:val="true"/>
          <w:lang w:bidi="fa-IR"/>
        </w:rPr>
        <w:t>تنها صدایی که باید از مسجد در فضا طنین بیافکند بانگ اذان با صوت خوش و دلنواز است</w:t>
      </w:r>
      <w:r>
        <w:rPr>
          <w:rFonts w:eastAsia="IRNazanin" w:cs="IRNazanin"/>
          <w:color w:val="111111"/>
          <w:sz w:val="28"/>
          <w:szCs w:val="28"/>
          <w:rtl w:val="true"/>
          <w:lang w:bidi="fa-IR"/>
        </w:rPr>
        <w:t>.</w:t>
      </w:r>
      <w:r>
        <w:rPr>
          <w:rStyle w:val="FootnoteAnchor"/>
          <w:rtl w:val="true"/>
        </w:rPr>
        <w:footnoteReference w:id="108"/>
      </w:r>
    </w:p>
    <w:p>
      <w:pPr>
        <w:pStyle w:val="Heading4"/>
        <w:numPr>
          <w:ilvl w:val="3"/>
          <w:numId w:val="1"/>
        </w:numPr>
        <w:rPr/>
      </w:pPr>
      <w:bookmarkStart w:id="133" w:name="__RefHeading___Toc1055742_237004111"/>
      <w:bookmarkStart w:id="134" w:name="_Toc47"/>
      <w:bookmarkEnd w:id="133"/>
      <w:r>
        <w:rPr/>
        <w:t>2-5</w:t>
      </w:r>
      <w:r>
        <w:rPr>
          <w:rtl w:val="true"/>
        </w:rPr>
        <w:t xml:space="preserve">. </w:t>
      </w:r>
      <w:r>
        <w:rPr>
          <w:rtl w:val="true"/>
        </w:rPr>
        <w:t>دارای روابط مستحکم با مردم</w:t>
      </w:r>
      <w:bookmarkEnd w:id="134"/>
    </w:p>
    <w:p>
      <w:pPr>
        <w:pStyle w:val="Heading5"/>
        <w:numPr>
          <w:ilvl w:val="4"/>
          <w:numId w:val="1"/>
        </w:numPr>
        <w:rPr/>
      </w:pPr>
      <w:bookmarkStart w:id="135" w:name="__RefHeading___Toc1055744_237004111"/>
      <w:bookmarkStart w:id="136" w:name="_Toc48"/>
      <w:bookmarkEnd w:id="135"/>
      <w:r>
        <w:rPr/>
        <w:t>2-5-1</w:t>
      </w:r>
      <w:r>
        <w:rPr>
          <w:rtl w:val="true"/>
        </w:rPr>
        <w:t xml:space="preserve">. </w:t>
      </w:r>
      <w:r>
        <w:rPr>
          <w:rtl w:val="true"/>
        </w:rPr>
        <w:t>برقراری ارتباط با همه اقشار</w:t>
      </w:r>
      <w:bookmarkEnd w:id="136"/>
    </w:p>
    <w:p>
      <w:pPr>
        <w:pStyle w:val="BookText"/>
        <w:rPr/>
      </w:pPr>
      <w:r>
        <w:rPr>
          <w:rFonts w:ascii="IRNazanin" w:hAnsi="IRNazanin" w:eastAsia="IRNazanin"/>
          <w:color w:val="111111"/>
          <w:sz w:val="28"/>
          <w:sz w:val="28"/>
          <w:szCs w:val="28"/>
          <w:rtl w:val="true"/>
          <w:lang w:bidi="fa-IR"/>
        </w:rPr>
        <w:t>مسجد رابطه خود را با نخبگان علمی، اجتماعی، هنری و ورزشی و با غمدیدگان برقرار و مستحکم کند؛</w:t>
      </w:r>
    </w:p>
    <w:p>
      <w:pPr>
        <w:pStyle w:val="BookText"/>
        <w:rPr/>
      </w:pPr>
      <w:r>
        <w:rPr>
          <w:rFonts w:ascii="IRNazanin" w:hAnsi="IRNazanin" w:eastAsia="IRNazanin"/>
          <w:color w:val="111111"/>
          <w:sz w:val="28"/>
          <w:sz w:val="28"/>
          <w:szCs w:val="28"/>
          <w:rtl w:val="true"/>
          <w:lang w:bidi="fa-IR"/>
        </w:rPr>
        <w:t>مسجد باید رابطة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کسانی که به موفقیت‌های علمی و اجتماعی و هنری و ورزشی دست می یابند، با صاحب همّتانی که کمک به دیگران را وجهة همّت می‌سازند، با غمدیدگانی که غمگساری می جویند، برقرار و مستحکم کند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دانش آموزان برجسته و ممتاز در هر محل، در مسجد و در برابر چشم مردم تشویق شوند؛</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نیکوست که دانش آموزان برجسته و ممتاز در هر محل، در مسجد و در برابر </w:t>
      </w:r>
      <w:bookmarkStart w:id="137" w:name="pg6202_77607"/>
    </w:p>
    <w:p>
      <w:pPr>
        <w:pStyle w:val="BookText"/>
        <w:rPr/>
      </w:pPr>
      <w:bookmarkEnd w:id="137"/>
      <w:r>
        <w:rPr>
          <w:rFonts w:ascii="IRNazanin" w:hAnsi="IRNazanin" w:eastAsia="IRNazanin"/>
          <w:color w:val="111111"/>
          <w:sz w:val="28"/>
          <w:sz w:val="28"/>
          <w:szCs w:val="28"/>
          <w:rtl w:val="true"/>
          <w:lang w:bidi="fa-IR"/>
        </w:rPr>
        <w:t>چشم مردم و از سوی امام جماعت، تشویق شوند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مسجد رابطه خود را با جوانانی که ازدواج می‌کنند و نوزادانی که متولد می شوند، برقرار و مستحکم کند؛</w:t>
      </w:r>
    </w:p>
    <w:p>
      <w:pPr>
        <w:pStyle w:val="BookText"/>
        <w:rPr/>
      </w:pPr>
      <w:r>
        <w:rPr>
          <w:rFonts w:ascii="IRNazanin" w:hAnsi="IRNazanin" w:eastAsia="IRNazanin"/>
          <w:color w:val="111111"/>
          <w:sz w:val="28"/>
          <w:sz w:val="28"/>
          <w:szCs w:val="28"/>
          <w:rtl w:val="true"/>
          <w:lang w:bidi="fa-IR"/>
        </w:rPr>
        <w:t xml:space="preserve">مسجد باید رابطة خود را با جوانانی که ازدواج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با نوزادانی که متولّد می‌شوند، برقرار و مستحکم کند</w:t>
      </w:r>
      <w:r>
        <w:rPr>
          <w:rFonts w:eastAsia="IRNazanin" w:cs="IRNazanin"/>
          <w:color w:val="111111"/>
          <w:sz w:val="28"/>
          <w:szCs w:val="28"/>
          <w:rtl w:val="true"/>
          <w:lang w:bidi="fa-IR"/>
        </w:rPr>
        <w:t>.</w:t>
      </w:r>
      <w:r>
        <w:rPr>
          <w:rStyle w:val="FootnoteAnchor"/>
          <w:rtl w:val="true"/>
        </w:rPr>
        <w:footnoteReference w:id="111"/>
      </w:r>
    </w:p>
    <w:p>
      <w:pPr>
        <w:pStyle w:val="Heading5"/>
        <w:numPr>
          <w:ilvl w:val="4"/>
          <w:numId w:val="1"/>
        </w:numPr>
        <w:rPr/>
      </w:pPr>
      <w:bookmarkStart w:id="138" w:name="__RefHeading___Toc1055746_237004111"/>
      <w:bookmarkStart w:id="139" w:name="_Toc49"/>
      <w:bookmarkEnd w:id="138"/>
      <w:r>
        <w:rPr/>
        <w:t>2-5-2</w:t>
      </w:r>
      <w:r>
        <w:rPr>
          <w:rtl w:val="true"/>
        </w:rPr>
        <w:t xml:space="preserve">. </w:t>
      </w:r>
      <w:r>
        <w:rPr>
          <w:rtl w:val="true"/>
        </w:rPr>
        <w:t>افطاری در ماه رمضان، بستری برای ارتباط</w:t>
      </w:r>
      <w:bookmarkEnd w:id="139"/>
    </w:p>
    <w:p>
      <w:pPr>
        <w:pStyle w:val="BookText"/>
        <w:rPr/>
      </w:pPr>
      <w:r>
        <w:rPr>
          <w:rFonts w:ascii="IRNazanin" w:hAnsi="IRNazanin" w:eastAsia="IRNazanin"/>
          <w:color w:val="111111"/>
          <w:sz w:val="28"/>
          <w:sz w:val="28"/>
          <w:szCs w:val="28"/>
          <w:rtl w:val="true"/>
          <w:lang w:bidi="fa-IR"/>
        </w:rPr>
        <w:t>مساجد در ماه رمضان، افطاری بدهند تا ارتباطات معنوی با مردم زنده شود؛</w:t>
      </w:r>
    </w:p>
    <w:p>
      <w:pPr>
        <w:pStyle w:val="BookText"/>
        <w:rPr/>
      </w:pPr>
      <w:r>
        <w:rPr>
          <w:rFonts w:ascii="IRNazanin" w:hAnsi="IRNazanin" w:eastAsia="IRNazanin"/>
          <w:color w:val="111111"/>
          <w:sz w:val="28"/>
          <w:sz w:val="28"/>
          <w:szCs w:val="28"/>
          <w:rtl w:val="true"/>
          <w:lang w:bidi="fa-IR"/>
        </w:rPr>
        <w:t xml:space="preserve">الآن در بعضی از کشورهای اسلامی سنّت خوبی وجود دارد که در تمام ماه رمضان، اغلب مساجد افطاری می دهند؛ یعنی هرکس برود و وارد مسجد بشود، پذیرایی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رژیم گذشته، این ارتباطات معنوی، کم و یا منجمد شده بود؛ که البته متأسفانه بقایایش همچنان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بایستی در دوران اسلامی، این ارتباطات را زنده کنیم</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افطاری دادن‌های ساده و بی‌پیرایه در مساجد، سنّتی بسیار خوب برای نزدیکی با فقرا و مستمندان است؛</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سنّت خوب هم امسال بیش از سال‌های دیگر دیده شد، که خوب است مورد توجه قرار بگیرد و آن، افطاری دادن‌های ساده و بی‌پیرایه در مساجد و در خیابان‌ها بود در بیشتر شهرهای کشور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که بسیار کار شایسته‌ای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مقابل افطاری‌های مسرفانه‌ای که شنیده شد، دانسته شد که بعضی‌ها به بهانة افطار، حرکات و عمل </w:t>
      </w:r>
      <w:bookmarkStart w:id="140" w:name="pg6202_77611"/>
    </w:p>
    <w:p>
      <w:pPr>
        <w:pStyle w:val="BookText"/>
        <w:rPr/>
      </w:pPr>
      <w:bookmarkEnd w:id="140"/>
      <w:r>
        <w:rPr>
          <w:rFonts w:ascii="IRNazanin" w:hAnsi="IRNazanin" w:eastAsia="IRNazanin"/>
          <w:color w:val="111111"/>
          <w:sz w:val="28"/>
          <w:sz w:val="28"/>
          <w:szCs w:val="28"/>
          <w:rtl w:val="true"/>
          <w:lang w:bidi="fa-IR"/>
        </w:rPr>
        <w:t>مسرفانه انجام می‌دهند و به جای اینکه در ماه رمضان وسیله‌ای بشوند برای نزدیکی روحی به فقرا و مستمندان، با این عمل، با این حرکت، خود را در لذّات جسمانی غرق می‌کنند</w:t>
      </w:r>
      <w:r>
        <w:rPr>
          <w:rFonts w:eastAsia="IRNazanin" w:cs="IRNazanin"/>
          <w:color w:val="111111"/>
          <w:sz w:val="28"/>
          <w:szCs w:val="28"/>
          <w:rtl w:val="true"/>
          <w:lang w:bidi="fa-IR"/>
        </w:rPr>
        <w:t>.</w:t>
      </w:r>
      <w:r>
        <w:rPr>
          <w:rStyle w:val="FootnoteAnchor"/>
          <w:rtl w:val="true"/>
        </w:rPr>
        <w:footnoteReference w:id="113"/>
      </w:r>
    </w:p>
    <w:p>
      <w:pPr>
        <w:pStyle w:val="Heading4"/>
        <w:numPr>
          <w:ilvl w:val="3"/>
          <w:numId w:val="1"/>
        </w:numPr>
        <w:rPr/>
      </w:pPr>
      <w:bookmarkStart w:id="141" w:name="__RefHeading___Toc1055748_237004111"/>
      <w:bookmarkStart w:id="142" w:name="_Toc50"/>
      <w:bookmarkEnd w:id="141"/>
      <w:r>
        <w:rPr/>
        <w:t>2-6</w:t>
      </w:r>
      <w:r>
        <w:rPr>
          <w:rtl w:val="true"/>
        </w:rPr>
        <w:t xml:space="preserve">. </w:t>
      </w:r>
      <w:r>
        <w:rPr>
          <w:rtl w:val="true"/>
        </w:rPr>
        <w:t>مکانی جذاب برای جوانان</w:t>
      </w:r>
      <w:bookmarkEnd w:id="142"/>
    </w:p>
    <w:p>
      <w:pPr>
        <w:pStyle w:val="BookText"/>
        <w:rPr/>
      </w:pPr>
      <w:r>
        <w:rPr>
          <w:rFonts w:ascii="IRNazanin" w:hAnsi="IRNazanin" w:eastAsia="IRNazanin"/>
          <w:color w:val="111111"/>
          <w:sz w:val="28"/>
          <w:sz w:val="28"/>
          <w:szCs w:val="28"/>
          <w:rtl w:val="true"/>
          <w:lang w:bidi="fa-IR"/>
        </w:rPr>
        <w:t>نباید فقط پیرمردها و از کار افتاده ها به مساجد بروند؛ مساجد باید از جوان‌ها مجتمع شود؛</w:t>
      </w:r>
    </w:p>
    <w:p>
      <w:pPr>
        <w:pStyle w:val="BookText"/>
        <w:rPr/>
      </w:pPr>
      <w:r>
        <w:rPr>
          <w:rFonts w:ascii="IRNazanin" w:hAnsi="IRNazanin" w:eastAsia="IRNazanin"/>
          <w:color w:val="111111"/>
          <w:sz w:val="28"/>
          <w:sz w:val="28"/>
          <w:szCs w:val="28"/>
          <w:rtl w:val="true"/>
          <w:lang w:bidi="fa-IR"/>
        </w:rPr>
        <w:t>آقایان هم باید تبلیغ کنند که این مجالس بهتر بشود و مجالس جماعت است که مردم در هر روز مجتمع بشوند در مساجد، نه همان مجتمع بشوند، بگذارند این پیرمردها و از کار افتاده ها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مساجد باید مجتمع بشود از جوان‌ها</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زمزمه</w:t>
      </w:r>
    </w:p>
    <w:p>
      <w:pPr>
        <w:pStyle w:val="BookText"/>
        <w:rPr/>
      </w:pPr>
      <w:r>
        <w:rPr>
          <w:rFonts w:ascii="IRNazanin" w:hAnsi="IRNazanin" w:eastAsia="IRNazanin"/>
          <w:color w:val="111111"/>
          <w:sz w:val="28"/>
          <w:sz w:val="28"/>
          <w:szCs w:val="28"/>
          <w:rtl w:val="true"/>
          <w:lang w:bidi="fa-IR"/>
        </w:rPr>
        <w:t>محبّت متولّیان، مدیران و امنای مساجد، دل‌های پاک جوانان را مجذوب و مشتاق کند؛</w:t>
      </w:r>
    </w:p>
    <w:p>
      <w:pPr>
        <w:pStyle w:val="BookText"/>
        <w:rPr/>
      </w:pPr>
      <w:r>
        <w:rPr>
          <w:rFonts w:ascii="IRNazanin" w:hAnsi="IRNazanin" w:eastAsia="IRNazanin"/>
          <w:color w:val="111111"/>
          <w:sz w:val="28"/>
          <w:sz w:val="28"/>
          <w:szCs w:val="28"/>
          <w:rtl w:val="true"/>
          <w:lang w:bidi="fa-IR"/>
        </w:rPr>
        <w:t>زمزمة محبّت متولّیان و مدیران و امنای مساجد، باید دل‌های پاک جوانان را مجذوب و مشتاق کند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برای مسجد، جاذبه درست کنید تا بچه ها، جوانان و زن و مرد، مجذوب مسجد شوند؛</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مسجد، جاذبه درست کنید تا بچه ها، جوانان و زن و مرد محله، مجذوب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r>
        <w:rPr>
          <w:rStyle w:val="FootnoteAnchor"/>
          <w:rtl w:val="true"/>
        </w:rPr>
        <w:footnoteReference w:id="116"/>
      </w:r>
      <w:bookmarkStart w:id="143" w:name="pg6202_77614"/>
    </w:p>
    <w:p>
      <w:pPr>
        <w:pStyle w:val="Heading3"/>
        <w:numPr>
          <w:ilvl w:val="2"/>
          <w:numId w:val="1"/>
        </w:numPr>
        <w:rPr/>
      </w:pPr>
      <w:bookmarkStart w:id="144" w:name="__RefHeading___Toc1055750_237004111"/>
      <w:bookmarkStart w:id="145" w:name="_Toc51"/>
      <w:bookmarkEnd w:id="143"/>
      <w:bookmarkEnd w:id="144"/>
      <w:r>
        <w:rPr/>
        <w:t>3</w:t>
      </w:r>
      <w:r>
        <w:rPr>
          <w:rtl w:val="true"/>
        </w:rPr>
        <w:t xml:space="preserve">. </w:t>
      </w:r>
      <w:r>
        <w:rPr>
          <w:rtl w:val="true"/>
        </w:rPr>
        <w:t>آثار و کارکردهای مسجد</w:t>
      </w:r>
      <w:bookmarkEnd w:id="145"/>
    </w:p>
    <w:p>
      <w:pPr>
        <w:pStyle w:val="Heading4"/>
        <w:numPr>
          <w:ilvl w:val="3"/>
          <w:numId w:val="1"/>
        </w:numPr>
        <w:rPr/>
      </w:pPr>
      <w:bookmarkStart w:id="146" w:name="__RefHeading___Toc1055752_237004111"/>
      <w:bookmarkStart w:id="147" w:name="_Toc52"/>
      <w:bookmarkEnd w:id="146"/>
      <w:r>
        <w:rPr/>
        <w:t>3-1</w:t>
      </w:r>
      <w:r>
        <w:rPr>
          <w:rtl w:val="true"/>
        </w:rPr>
        <w:t xml:space="preserve">. </w:t>
      </w:r>
      <w:r>
        <w:rPr>
          <w:rtl w:val="true"/>
        </w:rPr>
        <w:t>کارکرد عبادی</w:t>
      </w:r>
      <w:bookmarkEnd w:id="147"/>
    </w:p>
    <w:p>
      <w:pPr>
        <w:pStyle w:val="BookText"/>
        <w:rPr/>
      </w:pPr>
      <w:r>
        <w:rPr>
          <w:rFonts w:ascii="IRNazanin" w:hAnsi="IRNazanin" w:eastAsia="IRNazanin"/>
          <w:color w:val="111111"/>
          <w:sz w:val="28"/>
          <w:sz w:val="28"/>
          <w:szCs w:val="28"/>
          <w:rtl w:val="true"/>
          <w:lang w:bidi="fa-IR"/>
        </w:rPr>
        <w:t>برای کیفیت یافتن نماز، آن را در مسجد و به جماعت برگزار کنید؛</w:t>
      </w:r>
    </w:p>
    <w:p>
      <w:pPr>
        <w:pStyle w:val="BookText"/>
        <w:rPr/>
      </w:pPr>
      <w:r>
        <w:rPr>
          <w:rFonts w:ascii="IRNazanin" w:hAnsi="IRNazanin" w:eastAsia="IRNazanin"/>
          <w:color w:val="111111"/>
          <w:sz w:val="28"/>
          <w:sz w:val="28"/>
          <w:szCs w:val="28"/>
          <w:rtl w:val="true"/>
          <w:lang w:bidi="fa-IR"/>
        </w:rPr>
        <w:t xml:space="preserve">کیفیت یافتن نماز بدین معنی است که نماز، با حال و حضور ادا شود؛ نمازگزار به نماز با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میعاد ملاقات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بنگرد و در آن، با خدای خود سخن بگوید و خود را در حضور او ببیند؛ نماز را تا می‌تواند در مسجد و تا می‌تواند به جماعت بگزارد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نمازِ در مسجد و با جماعت مؤمنان، بارِشِ رحمت الهی را انبوه‌تر و دل‌نشین‌تر می‌سازد؛</w:t>
      </w:r>
    </w:p>
    <w:p>
      <w:pPr>
        <w:pStyle w:val="BookText"/>
        <w:rPr/>
      </w:pPr>
      <w:r>
        <w:rPr>
          <w:rFonts w:ascii="IRNazanin" w:hAnsi="IRNazanin" w:eastAsia="IRNazanin"/>
          <w:color w:val="111111"/>
          <w:sz w:val="28"/>
          <w:sz w:val="28"/>
          <w:szCs w:val="28"/>
          <w:rtl w:val="true"/>
          <w:lang w:bidi="fa-IR"/>
        </w:rPr>
        <w:t>نماز در مسجد و با جماعت مؤمنان، همگانی نشستن بر گِردِ سفره‌ی میهمانی خداوند است، و این خود، بارِشِ رحمت الهی را انبوه‌تر و دل‌نشین‌تر می‌سازد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مسجد فقط برای نماز نیست؛ در مسجد انواع عبادات از جمله تفکر وجود دارد ؛</w:t>
      </w:r>
    </w:p>
    <w:p>
      <w:pPr>
        <w:pStyle w:val="BookText"/>
        <w:rPr/>
      </w:pPr>
      <w:r>
        <w:rPr>
          <w:rFonts w:ascii="IRNazanin" w:hAnsi="IRNazanin" w:eastAsia="IRNazanin"/>
          <w:color w:val="111111"/>
          <w:sz w:val="28"/>
          <w:sz w:val="28"/>
          <w:szCs w:val="28"/>
          <w:rtl w:val="true"/>
          <w:lang w:bidi="fa-IR"/>
        </w:rPr>
        <w:t>مسجد فقط برای نماز نیست؛ در مسجد انواع عبادات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جملة آن عبادات، تفکر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ساعة خیر من عبادة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بعضی از روایات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عبادة اربعین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سبعین سنة</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البته فکر کردن درست</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افراد مسجد برو، این فکر را به وسیلة شنیدن سخنان عالم دین و فقیه به دست می‌آورند</w:t>
      </w:r>
      <w:r>
        <w:rPr>
          <w:rFonts w:eastAsia="IRNazanin" w:cs="IRNazanin"/>
          <w:color w:val="111111"/>
          <w:sz w:val="28"/>
          <w:szCs w:val="28"/>
          <w:rtl w:val="true"/>
          <w:lang w:bidi="fa-IR"/>
        </w:rPr>
        <w:t>.</w:t>
      </w:r>
      <w:r>
        <w:rPr>
          <w:rStyle w:val="FootnoteAnchor"/>
          <w:rtl w:val="true"/>
        </w:rPr>
        <w:footnoteReference w:id="119"/>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مساجد، تلاوت و انس با قرآن و انس با ادعیه وارده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مغتنم بشمرید؛ </w:t>
      </w:r>
      <w:bookmarkStart w:id="148" w:name="pg6202_77616"/>
    </w:p>
    <w:p>
      <w:pPr>
        <w:pStyle w:val="BookText"/>
        <w:rPr/>
      </w:pPr>
      <w:bookmarkEnd w:id="148"/>
      <w:r>
        <w:rPr>
          <w:rFonts w:ascii="IRNazanin" w:hAnsi="IRNazanin" w:eastAsia="IRNazanin"/>
          <w:color w:val="111111"/>
          <w:sz w:val="28"/>
          <w:sz w:val="28"/>
          <w:szCs w:val="28"/>
          <w:rtl w:val="true"/>
          <w:lang w:bidi="fa-IR"/>
        </w:rPr>
        <w:t>در مساجد، تلاوت قرآن، انس با قرآن، انس با ادعیة وارده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که گنجینة معارف اسلامی است</w:t>
      </w:r>
      <w:r>
        <w:rPr>
          <w:rFonts w:ascii="IRNazanin" w:hAnsi="IRNazanin" w:eastAsia="IRNazanin"/>
          <w:color w:val="111111"/>
          <w:sz w:val="28"/>
          <w:sz w:val="28"/>
          <w:szCs w:val="28"/>
          <w:rtl w:val="true"/>
          <w:lang w:bidi="fa-IR"/>
        </w:rPr>
        <w:t xml:space="preserve"> را مغتنم بشمرید</w:t>
      </w:r>
      <w:r>
        <w:rPr>
          <w:rFonts w:eastAsia="IRNazanin" w:cs="IRNazanin"/>
          <w:color w:val="111111"/>
          <w:sz w:val="28"/>
          <w:szCs w:val="28"/>
          <w:rtl w:val="true"/>
          <w:lang w:bidi="fa-IR"/>
        </w:rPr>
        <w:t>.</w:t>
      </w:r>
      <w:r>
        <w:rPr>
          <w:rStyle w:val="FootnoteAnchor"/>
          <w:rtl w:val="true"/>
        </w:rPr>
        <w:footnoteReference w:id="120"/>
      </w:r>
    </w:p>
    <w:p>
      <w:pPr>
        <w:pStyle w:val="Heading4"/>
        <w:numPr>
          <w:ilvl w:val="3"/>
          <w:numId w:val="1"/>
        </w:numPr>
        <w:rPr/>
      </w:pPr>
      <w:bookmarkStart w:id="149" w:name="__RefHeading___Toc1055754_237004111"/>
      <w:bookmarkStart w:id="150" w:name="_Toc53"/>
      <w:bookmarkEnd w:id="149"/>
      <w:r>
        <w:rPr/>
        <w:t>3-2</w:t>
      </w:r>
      <w:r>
        <w:rPr>
          <w:rtl w:val="true"/>
        </w:rPr>
        <w:t xml:space="preserve">. </w:t>
      </w:r>
      <w:r>
        <w:rPr>
          <w:rtl w:val="true"/>
        </w:rPr>
        <w:t>کارکرد سیاسی اجتماعی</w:t>
      </w:r>
      <w:bookmarkEnd w:id="150"/>
    </w:p>
    <w:p>
      <w:pPr>
        <w:pStyle w:val="Heading5"/>
        <w:numPr>
          <w:ilvl w:val="4"/>
          <w:numId w:val="1"/>
        </w:numPr>
        <w:rPr/>
      </w:pPr>
      <w:bookmarkStart w:id="151" w:name="__RefHeading___Toc1055756_237004111"/>
      <w:bookmarkStart w:id="152" w:name="_Toc54"/>
      <w:bookmarkEnd w:id="151"/>
      <w:r>
        <w:rPr/>
        <w:t>3-2-1</w:t>
      </w:r>
      <w:r>
        <w:rPr>
          <w:rtl w:val="true"/>
        </w:rPr>
        <w:t xml:space="preserve">. </w:t>
      </w:r>
      <w:r>
        <w:rPr>
          <w:rtl w:val="true"/>
        </w:rPr>
        <w:t>مسجد، مرکز و کانون سیاست</w:t>
      </w:r>
      <w:bookmarkEnd w:id="152"/>
    </w:p>
    <w:p>
      <w:pPr>
        <w:pStyle w:val="BookText"/>
        <w:rPr/>
      </w:pPr>
      <w:r>
        <w:rPr>
          <w:rFonts w:ascii="IRNazanin" w:hAnsi="IRNazanin" w:eastAsia="IRNazanin"/>
          <w:color w:val="111111"/>
          <w:sz w:val="28"/>
          <w:sz w:val="28"/>
          <w:szCs w:val="28"/>
          <w:rtl w:val="true"/>
          <w:lang w:bidi="fa-IR"/>
        </w:rPr>
        <w:t>مسجد مرکز اجتماع سیاسی و تبلیغ احکام سیاسی اسلام است؛</w:t>
      </w:r>
    </w:p>
    <w:p>
      <w:pPr>
        <w:pStyle w:val="BookText"/>
        <w:rPr/>
      </w:pPr>
      <w:r>
        <w:rPr>
          <w:rFonts w:ascii="IRNazanin" w:hAnsi="IRNazanin" w:eastAsia="IRNazanin"/>
          <w:color w:val="111111"/>
          <w:sz w:val="28"/>
          <w:sz w:val="28"/>
          <w:szCs w:val="28"/>
          <w:rtl w:val="true"/>
          <w:lang w:bidi="fa-IR"/>
        </w:rPr>
        <w:t>مسجد مرکز تبلیغ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اسلام از همین مسجدها جیْش‌ها، ارتش‌ها، راه می افتاده، مرکز تبلیغ احکام سیاسی اسلام بوده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یک گرفتاری پیدا می شد، صدا می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بالجَماعَة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اجتماع می کردند؛ آن گرفتاری را طرح می کردند، این صحبت‌ها را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مرکز اجتماع سیاسی است</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در مسجد پیغمبر، مسائل سیاسی اجتماعی بیشتر از مسائل عبادیِ نماز و روزه بود؛</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النّبی، مرکز سیاست اسلامی بوده است و ثقل قدرت اسلامی</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مسجد الحرام و مساجد در زمان رسول اکرم مرکز جنگ ها و مرکز سیاست ها و مرکز امور اجتماعی و سیاسی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نبوده است که در مسجد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مسائل عبادی نماز و روزه باشد؛ مسائل سیاسی اش بیشتر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می خواستند به جنگ بفرستند اشخاص را و بسیج کنند مردم را برای جنگ ها، از مسجد شروع می کردنند این امور را</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مسجد در صدر اسلام مرکز سیاست بود و از آنجا مسائل سیاسی طرح ریزی می شد؛</w:t>
      </w:r>
    </w:p>
    <w:p>
      <w:pPr>
        <w:pStyle w:val="BookText"/>
        <w:rPr/>
      </w:pPr>
      <w:r>
        <w:rPr>
          <w:rFonts w:ascii="IRNazanin" w:hAnsi="IRNazanin" w:eastAsia="IRNazanin"/>
          <w:color w:val="111111"/>
          <w:sz w:val="28"/>
          <w:sz w:val="28"/>
          <w:szCs w:val="28"/>
          <w:rtl w:val="true"/>
          <w:lang w:bidi="fa-IR"/>
        </w:rPr>
        <w:t>مسجد مسلمین در 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زمان خلفایی که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جور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مرکز سیاست اسلام بوده است </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چیزهایی که مسلمین، اجتماع مسلمین بر آن احتیاج دارند،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ها را همان طوری که در صدر اسلام، مساجد، محافل و نمازها جنبه سیاسی داشته است، از مسجد راه می انداختند لشکر را به جنگی که باید بکنند و به آنجایی که باید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مسجد مسائل سیاسی طرح ریزی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محل این بود که مسائل سیاسی در آن طرح بشود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امیدواریم این محتوا دوباره برگردد که مسجد ابزار طرح کارهای مهم و اجرای مسائل سیاسی بود؛</w:t>
      </w:r>
    </w:p>
    <w:p>
      <w:pPr>
        <w:pStyle w:val="BookText"/>
        <w:rPr/>
      </w:pPr>
      <w:r>
        <w:rPr>
          <w:rFonts w:ascii="IRNazanin" w:hAnsi="IRNazanin" w:eastAsia="IRNazanin"/>
          <w:color w:val="111111"/>
          <w:sz w:val="28"/>
          <w:sz w:val="28"/>
          <w:szCs w:val="28"/>
          <w:rtl w:val="true"/>
          <w:lang w:bidi="fa-IR"/>
        </w:rPr>
        <w:t xml:space="preserve">همان طوری که در صدر اسلام، امام جمعه و مسجد، این دو ابزار در دست مسلمان‌ها بوده است و هر وقت می خواستند جنگ بروند از مسجد تجهیز می کردند، هر وقت می خواستند یک کار مهمی بکنند در مسجد طرح می کردند و اعلام می کردند که نماز جمعه است، نماز جماعت است، بیایید، برای کاری می رفتند آنجا، نمازشان را هم می خواندند و مسائل سیاسیشان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گفتند و اجرا می کردند، ارتش می فرستادند و همه این کارها را آنجا می کردند و ما امیدواریم که این محتوا برگردد، و این فکر ناشی از اشتباه یا خطا یا احیاناً عمد، این فکر خطا برگردد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 را به سیاست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را به امور مسلمین چه</w:t>
      </w:r>
      <w:r>
        <w:rPr>
          <w:rFonts w:eastAsia="IRNazanin" w:cs="IRNazanin"/>
          <w:color w:val="111111"/>
          <w:sz w:val="28"/>
          <w:szCs w:val="28"/>
          <w:rtl w:val="true"/>
          <w:lang w:bidi="fa-IR"/>
        </w:rPr>
        <w:t>!».</w:t>
      </w:r>
      <w:r>
        <w:rPr>
          <w:rStyle w:val="FootnoteAnchor"/>
          <w:rtl w:val="true"/>
        </w:rPr>
        <w:footnoteReference w:id="126"/>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تدبیر شود تا مساجد مرکز سیاست باشد؛ </w:t>
      </w:r>
      <w:bookmarkStart w:id="153" w:name="pg6202_77622"/>
    </w:p>
    <w:p>
      <w:pPr>
        <w:pStyle w:val="BookText"/>
        <w:rPr/>
      </w:pPr>
      <w:bookmarkEnd w:id="153"/>
      <w:r>
        <w:rPr>
          <w:rFonts w:ascii="IRNazanin" w:hAnsi="IRNazanin" w:eastAsia="IRNazanin"/>
          <w:color w:val="111111"/>
          <w:sz w:val="28"/>
          <w:sz w:val="28"/>
          <w:szCs w:val="28"/>
          <w:rtl w:val="true"/>
          <w:lang w:bidi="fa-IR"/>
        </w:rPr>
        <w:t xml:space="preserve">مساجد، باید مرکز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اسلام مرکز سیاست بوده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مثل اینها نبوده است که فقط مرکز 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نماز جمعه خطبه سیاسی بوده همیشه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مرکز بسیج قشون بوده؛ مرکز تبلیغات اسلام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ان شاء الله تدبیر می شود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این از برکات مساجد است که هرگاه حرکت و بسیج سیاسی مردم مطرح می شود، مساجد کانونند؛</w:t>
      </w:r>
    </w:p>
    <w:p>
      <w:pPr>
        <w:pStyle w:val="BookText"/>
        <w:rPr/>
      </w:pP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هنگامی که حرکت و بسیج مردم مطرح می شود چه سیاسی و چه نظامی باز مساجد کانونند؛ این برکت مساجد است</w:t>
      </w:r>
      <w:r>
        <w:rPr>
          <w:rFonts w:eastAsia="IRNazanin" w:cs="IRNazanin"/>
          <w:color w:val="111111"/>
          <w:sz w:val="28"/>
          <w:szCs w:val="28"/>
          <w:rtl w:val="true"/>
          <w:lang w:bidi="fa-IR"/>
        </w:rPr>
        <w:t>.</w:t>
      </w:r>
      <w:r>
        <w:rPr>
          <w:rStyle w:val="FootnoteAnchor"/>
          <w:rtl w:val="true"/>
        </w:rPr>
        <w:footnoteReference w:id="128"/>
      </w:r>
    </w:p>
    <w:p>
      <w:pPr>
        <w:pStyle w:val="Heading5"/>
        <w:numPr>
          <w:ilvl w:val="4"/>
          <w:numId w:val="1"/>
        </w:numPr>
        <w:rPr/>
      </w:pPr>
      <w:bookmarkStart w:id="154" w:name="__RefHeading___Toc1055758_237004111"/>
      <w:bookmarkStart w:id="155" w:name="_Toc55"/>
      <w:bookmarkEnd w:id="154"/>
      <w:r>
        <w:rPr/>
        <w:t>3-2-2</w:t>
      </w:r>
      <w:r>
        <w:rPr>
          <w:rtl w:val="true"/>
        </w:rPr>
        <w:t xml:space="preserve">. </w:t>
      </w:r>
      <w:r>
        <w:rPr>
          <w:rtl w:val="true"/>
        </w:rPr>
        <w:t>مسجد، محل رتق و فتق امور مردم</w:t>
      </w:r>
      <w:bookmarkEnd w:id="155"/>
    </w:p>
    <w:p>
      <w:pPr>
        <w:pStyle w:val="BookText"/>
        <w:rPr/>
      </w:pPr>
      <w:r>
        <w:rPr>
          <w:rFonts w:ascii="IRNazanin" w:hAnsi="IRNazanin" w:eastAsia="IRNazanin"/>
          <w:color w:val="111111"/>
          <w:sz w:val="28"/>
          <w:sz w:val="28"/>
          <w:szCs w:val="28"/>
          <w:rtl w:val="true"/>
          <w:lang w:bidi="fa-IR"/>
        </w:rPr>
        <w:t>اینکه اهل یک بلد در مساجد مجتمع شوند و مشکلات خود را حل کنند، یک امر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 است؛</w:t>
      </w:r>
    </w:p>
    <w:p>
      <w:pPr>
        <w:pStyle w:val="BookText"/>
        <w:rPr/>
      </w:pPr>
      <w:r>
        <w:rPr>
          <w:rFonts w:ascii="IRNazanin" w:hAnsi="IRNazanin" w:eastAsia="IRNazanin"/>
          <w:color w:val="111111"/>
          <w:sz w:val="28"/>
          <w:sz w:val="28"/>
          <w:szCs w:val="28"/>
          <w:rtl w:val="true"/>
          <w:lang w:bidi="fa-IR"/>
        </w:rPr>
        <w:t xml:space="preserve">این جماعات در تمام کشورهای مسلمین، و در هر شهر و ده و روستا، این‌ها یک امور اجتماعی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سیاسی است که اهل یک بلد در مساجد مجتمع بشوند و مشکلات خودشان را نسبت به آن بلد حل بکنند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امیدواریم حالا هم مساجد ما برگردد به آن وقتی که، محلّ حل و عقد امور بود؛</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امیدواریم حالا هم مساجد ما برگردد به آن وقتی که مسجد، محلّ حل و عقد امور باشد، و مسجد محل نقشه های جنگ باشد، همه 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مسجدی‌ها باشند که بتوانند کارها را بخوبی انجام بدهند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مسجد پایگاهی برای رتق و فتق امور مسلمین است؛</w:t>
      </w:r>
    </w:p>
    <w:p>
      <w:pPr>
        <w:pStyle w:val="BookText"/>
        <w:rPr/>
      </w:pPr>
      <w:r>
        <w:rPr>
          <w:rFonts w:ascii="IRNazanin" w:hAnsi="IRNazanin" w:eastAsia="IRNazanin"/>
          <w:color w:val="111111"/>
          <w:sz w:val="28"/>
          <w:sz w:val="28"/>
          <w:szCs w:val="28"/>
          <w:rtl w:val="true"/>
          <w:lang w:bidi="fa-IR"/>
        </w:rPr>
        <w:t xml:space="preserve">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پایگاهی برای رتق و فتق امور 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اسلام بوده است</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در مسجد، مردم مجتمع می‌شوند و همه اموری که اسلام را به پیش می برد مطرح می‌شود؛</w:t>
      </w:r>
    </w:p>
    <w:p>
      <w:pPr>
        <w:pStyle w:val="BookText"/>
        <w:rPr/>
      </w:pPr>
      <w:r>
        <w:rPr>
          <w:rFonts w:ascii="IRNazanin" w:hAnsi="IRNazanin" w:eastAsia="IRNazanin"/>
          <w:color w:val="111111"/>
          <w:sz w:val="28"/>
          <w:sz w:val="28"/>
          <w:szCs w:val="28"/>
          <w:rtl w:val="true"/>
          <w:lang w:bidi="fa-IR"/>
        </w:rPr>
        <w:t>سیّد مظلومان یک وسیله ای فراهم کرد برای ملّت که بدون اینکه زحمت باشد برای ملت، مردم مجتمعند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مساجد را سنگر قرار داد و وسیله شد از باب اینکه از همین مساجد، از همین جمعیّت‌ها، از همین جمعات، از همین جمعه ها و جماعات، همه اموری که اسلام را به پیش می برد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مساجد، توجه مردم و هماهنگی بین آنها را ایجاد می کند؛</w:t>
      </w:r>
    </w:p>
    <w:p>
      <w:pPr>
        <w:pStyle w:val="BookText"/>
        <w:rPr/>
      </w:pPr>
      <w:r>
        <w:rPr>
          <w:rFonts w:ascii="IRNazanin" w:hAnsi="IRNazanin" w:eastAsia="IRNazanin"/>
          <w:color w:val="111111"/>
          <w:sz w:val="28"/>
          <w:sz w:val="28"/>
          <w:szCs w:val="28"/>
          <w:rtl w:val="true"/>
          <w:lang w:bidi="fa-IR"/>
        </w:rPr>
        <w:t>همین مساجد و همین روضه ها و همین روضه های هفتگی، همین‌ها توجه مردم را و همان هماهنگی را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دولت‌های دیگر بخواهند هماهنگی بین تمام قشرها پیدا کنند میسور نیست برایشان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صدها میلیارد تومان هم برایشان میسور نیست</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مسلمین روزی چند مرتبه در مساجد اجتماع می‌کنند تا از احوال خود و مستضعفین مطلع شوند؛</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دین سیاست است، دینی است که در احکام او، در مواقف او، سیاست به وضوح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روز اجتماعات در تمام مساجد کشورهای اسلامی، از </w:t>
      </w:r>
      <w:bookmarkStart w:id="156" w:name="pg6202_77628"/>
    </w:p>
    <w:p>
      <w:pPr>
        <w:pStyle w:val="BookText"/>
        <w:rPr/>
      </w:pPr>
      <w:bookmarkEnd w:id="156"/>
      <w:r>
        <w:rPr>
          <w:rFonts w:ascii="IRNazanin" w:hAnsi="IRNazanin" w:eastAsia="IRNazanin"/>
          <w:color w:val="111111"/>
          <w:sz w:val="28"/>
          <w:sz w:val="28"/>
          <w:szCs w:val="28"/>
          <w:rtl w:val="true"/>
          <w:lang w:bidi="fa-IR"/>
        </w:rPr>
        <w:t>شهرستان‌ها گرفته است تا دهات و قُرا و قصبات، روزی چند مرتبه اجتماع برای جماعت، و برای اینکه مسلمین در هر بلدی، در هر قصبه ای، از احوال خودشان مطلع بشوند؛ از حال مستضعفین اطلاع پیدا بکنند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مساجد بهترین سنگرها و مناسب‌ترین میدان تشکل و بیان مصالح مسلمین می باشند؛</w:t>
      </w:r>
    </w:p>
    <w:p>
      <w:pPr>
        <w:pStyle w:val="BookText"/>
        <w:rPr/>
      </w:pPr>
      <w:r>
        <w:rPr>
          <w:rFonts w:ascii="IRNazanin" w:hAnsi="IRNazanin" w:eastAsia="IRNazanin"/>
          <w:color w:val="111111"/>
          <w:sz w:val="28"/>
          <w:sz w:val="28"/>
          <w:szCs w:val="28"/>
          <w:rtl w:val="true"/>
          <w:lang w:bidi="fa-IR"/>
        </w:rPr>
        <w:t>مساجد بهترین سنگرها و جمعه و جماعات مناسب‌ترین میدان تشکل و بیان مصالح مسلمین می باشند</w:t>
      </w:r>
      <w:r>
        <w:rPr>
          <w:rFonts w:eastAsia="IRNazanin" w:cs="IRNazanin"/>
          <w:color w:val="111111"/>
          <w:sz w:val="28"/>
          <w:szCs w:val="28"/>
          <w:rtl w:val="true"/>
          <w:lang w:bidi="fa-IR"/>
        </w:rPr>
        <w:t>.</w:t>
      </w:r>
      <w:r>
        <w:rPr>
          <w:rStyle w:val="FootnoteAnchor"/>
          <w:rtl w:val="true"/>
        </w:rPr>
        <w:footnoteReference w:id="135"/>
      </w:r>
    </w:p>
    <w:p>
      <w:pPr>
        <w:pStyle w:val="Heading4"/>
        <w:numPr>
          <w:ilvl w:val="3"/>
          <w:numId w:val="1"/>
        </w:numPr>
        <w:rPr/>
      </w:pPr>
      <w:bookmarkStart w:id="157" w:name="__RefHeading___Toc1055760_237004111"/>
      <w:bookmarkStart w:id="158" w:name="_Toc56"/>
      <w:bookmarkEnd w:id="157"/>
      <w:r>
        <w:rPr/>
        <w:t>3-3</w:t>
      </w:r>
      <w:r>
        <w:rPr>
          <w:rtl w:val="true"/>
        </w:rPr>
        <w:t xml:space="preserve">. </w:t>
      </w:r>
      <w:r>
        <w:rPr>
          <w:rtl w:val="true"/>
        </w:rPr>
        <w:t>کارکرد تبلیغی</w:t>
      </w:r>
      <w:bookmarkEnd w:id="158"/>
    </w:p>
    <w:p>
      <w:pPr>
        <w:pStyle w:val="BookText"/>
        <w:rPr/>
      </w:pPr>
      <w:r>
        <w:rPr>
          <w:rFonts w:ascii="IRNazanin" w:hAnsi="IRNazanin" w:eastAsia="IRNazanin"/>
          <w:color w:val="111111"/>
          <w:sz w:val="28"/>
          <w:sz w:val="28"/>
          <w:szCs w:val="28"/>
          <w:rtl w:val="true"/>
          <w:lang w:bidi="fa-IR"/>
        </w:rPr>
        <w:t>پایگاه عظیم تبلیغ مسجد را مغتنم بشمارید؛</w:t>
      </w:r>
    </w:p>
    <w:p>
      <w:pPr>
        <w:pStyle w:val="BookText"/>
        <w:rPr/>
      </w:pPr>
      <w:r>
        <w:rPr>
          <w:rFonts w:ascii="IRNazanin" w:hAnsi="IRNazanin" w:eastAsia="IRNazanin"/>
          <w:color w:val="111111"/>
          <w:sz w:val="28"/>
          <w:sz w:val="28"/>
          <w:szCs w:val="28"/>
          <w:rtl w:val="true"/>
          <w:lang w:bidi="fa-IR"/>
        </w:rPr>
        <w:t xml:space="preserve">شما این رسانة تبلیغی خودتان را مغتنم بشمارید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منبر تبلیغ و این پایگاه عظیم تبلیغ مسجد و حسینیه و زیر خیمة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قدر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 بسیار نافذ و مؤثر و مبارکی است</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مساجد را محلی برای تبلیغ اسلام و حرکت اسلامیه قرار دهید؛</w:t>
      </w:r>
    </w:p>
    <w:p>
      <w:pPr>
        <w:pStyle w:val="BookText"/>
        <w:rPr/>
      </w:pPr>
      <w:r>
        <w:rPr>
          <w:rFonts w:ascii="IRNazanin" w:hAnsi="IRNazanin" w:eastAsia="IRNazanin"/>
          <w:color w:val="111111"/>
          <w:sz w:val="28"/>
          <w:sz w:val="28"/>
          <w:szCs w:val="28"/>
          <w:rtl w:val="true"/>
          <w:lang w:bidi="fa-IR"/>
        </w:rPr>
        <w:t>شما که از اهالی مسجد و از علمای مساجد هستید، باید پیروی از پیغمبر اسلام و اصحاب آن سرور کنید و مساجد را برای تبلیغ اسلام و حرکت اسلامیه و برای قطع ایادی شرک و کفر و تأیید مستضعفین در مقابل مستکبرین قرار بدهید</w:t>
      </w:r>
      <w:r>
        <w:rPr>
          <w:rFonts w:eastAsia="IRNazanin" w:cs="IRNazanin"/>
          <w:color w:val="111111"/>
          <w:sz w:val="28"/>
          <w:szCs w:val="28"/>
          <w:rtl w:val="true"/>
          <w:lang w:bidi="fa-IR"/>
        </w:rPr>
        <w:t>.</w:t>
      </w:r>
      <w:r>
        <w:rPr>
          <w:rStyle w:val="FootnoteAnchor"/>
          <w:rtl w:val="true"/>
        </w:rPr>
        <w:footnoteReference w:id="137"/>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اسلام در پیروزی مسلمان‌ها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رهنمودهایی به هیئت نمایندگی عربستان </w:t>
      </w:r>
      <w:r>
        <w:rPr>
          <w:rFonts w:eastAsia="IRNazanin" w:cs="IRNazanin"/>
          <w:color w:val="111111"/>
          <w:sz w:val="28"/>
          <w:szCs w:val="28"/>
          <w:rtl w:val="true"/>
          <w:lang w:bidi="fa-IR"/>
        </w:rPr>
        <w:t>.</w:t>
      </w:r>
      <w:bookmarkStart w:id="159" w:name="pg6202_77631"/>
    </w:p>
    <w:p>
      <w:pPr>
        <w:pStyle w:val="BookText"/>
        <w:rPr/>
      </w:pPr>
      <w:bookmarkEnd w:id="159"/>
      <w:r>
        <w:rPr>
          <w:rFonts w:ascii="IRNazanin" w:hAnsi="IRNazanin" w:eastAsia="IRNazanin"/>
          <w:color w:val="111111"/>
          <w:sz w:val="28"/>
          <w:sz w:val="28"/>
          <w:szCs w:val="28"/>
          <w:rtl w:val="true"/>
          <w:lang w:bidi="fa-IR"/>
        </w:rPr>
        <w:t>در سخنرانی‌های مساجد بارها معارف نماز همچون مسائل آن بازگو شود؛</w:t>
      </w:r>
    </w:p>
    <w:p>
      <w:pPr>
        <w:pStyle w:val="BookText"/>
        <w:rPr/>
      </w:pPr>
      <w:r>
        <w:rPr>
          <w:rFonts w:ascii="IRNazanin" w:hAnsi="IRNazanin" w:eastAsia="IRNazanin"/>
          <w:color w:val="111111"/>
          <w:sz w:val="28"/>
          <w:sz w:val="28"/>
          <w:szCs w:val="28"/>
          <w:rtl w:val="true"/>
          <w:lang w:bidi="fa-IR"/>
        </w:rPr>
        <w:t>در سخنرانی‌های دینی در مساجد و غیره بارها و بارها معارف نماز نیز همچون مسائل آن بازگو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نشانة دیگر آن است که در همة جای‌ها و ساختمان‌های عمومی و دولتی، نمازخانه‌ای در خور دیده شود و نماز گزاردن در همه جا برای همه، کاری در دسترس به شمار آید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تبلیغ سنّتی ما در مسجد بدیل ندارد؛</w:t>
      </w:r>
    </w:p>
    <w:p>
      <w:pPr>
        <w:pStyle w:val="BookText"/>
        <w:rPr/>
      </w:pPr>
      <w:r>
        <w:rPr>
          <w:rFonts w:ascii="IRNazanin" w:hAnsi="IRNazanin" w:eastAsia="IRNazanin"/>
          <w:color w:val="111111"/>
          <w:sz w:val="28"/>
          <w:sz w:val="28"/>
          <w:szCs w:val="28"/>
          <w:rtl w:val="true"/>
          <w:lang w:bidi="fa-IR"/>
        </w:rPr>
        <w:t>تبلیغ سنّتی 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که مسجد و منبر و سخنرانی روبه 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بدیل ندارد؛ این را باید حفظ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شما بنشینید با یک نفر رو به رو صحبت کنید؛ نگاه شما به او بیفتد، نگاه او به شما بیفتد و نفس گرم شما به او برسد، این چیز خیلی خوبی است؛ این را باید حفظ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60" w:name="__RefHeading___Toc1055762_237004111"/>
      <w:bookmarkStart w:id="161" w:name="_Toc57"/>
      <w:bookmarkEnd w:id="160"/>
      <w:r>
        <w:rPr/>
        <w:t>3-4</w:t>
      </w:r>
      <w:r>
        <w:rPr>
          <w:rtl w:val="true"/>
        </w:rPr>
        <w:t xml:space="preserve">. </w:t>
      </w:r>
      <w:r>
        <w:rPr>
          <w:rtl w:val="true"/>
        </w:rPr>
        <w:t>کارکرد آموزشی تربیتی</w:t>
      </w:r>
      <w:bookmarkEnd w:id="161"/>
    </w:p>
    <w:p>
      <w:pPr>
        <w:pStyle w:val="BookText"/>
        <w:rPr/>
      </w:pPr>
      <w:r>
        <w:rPr>
          <w:rFonts w:ascii="IRNazanin" w:hAnsi="IRNazanin" w:eastAsia="IRNazanin"/>
          <w:color w:val="111111"/>
          <w:sz w:val="28"/>
          <w:sz w:val="28"/>
          <w:szCs w:val="28"/>
          <w:rtl w:val="true"/>
          <w:lang w:bidi="fa-IR"/>
        </w:rPr>
        <w:t>مساجد باید مرکز تربیت‌های صحیح اسلامی باشد؛</w:t>
      </w:r>
    </w:p>
    <w:p>
      <w:pPr>
        <w:pStyle w:val="BookText"/>
        <w:rPr/>
      </w:pPr>
      <w:r>
        <w:rPr>
          <w:rFonts w:ascii="IRNazanin" w:hAnsi="IRNazanin" w:eastAsia="IRNazanin"/>
          <w:color w:val="111111"/>
          <w:sz w:val="28"/>
          <w:sz w:val="28"/>
          <w:szCs w:val="28"/>
          <w:rtl w:val="true"/>
          <w:lang w:bidi="fa-IR"/>
        </w:rPr>
        <w:t>این مساجد باید مرکز تربیت صحیح باشد، و مساجد بحمد الله اکثراً این طوری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اشخاصی که در مسجد می روند باید تربیت بشوند به تربیت‌های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را خالی نگذارید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مسجد، مدرسه و دانشگاه است؛ مرکز تفکر و تأمل و تصفیه روح است؛</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هم مدرسه است، هم دانشگاه، هم مرکز تفکر و تأمل، هم مرکز تصفیة روح، هم مرکز خلوص و مرکز اتصال بنده به خداست</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مساجد، مَدرَسِ تفسیر و حدیث و منبرِ معارف اجتماعی و سیاسی و کانون موعظه و پرورش اخلاق باشد؛</w:t>
      </w:r>
    </w:p>
    <w:p>
      <w:pPr>
        <w:pStyle w:val="BookText"/>
        <w:rPr/>
      </w:pPr>
      <w:r>
        <w:rPr>
          <w:rFonts w:ascii="IRNazanin" w:hAnsi="IRNazanin" w:eastAsia="IRNazanin"/>
          <w:color w:val="111111"/>
          <w:sz w:val="28"/>
          <w:sz w:val="28"/>
          <w:szCs w:val="28"/>
          <w:rtl w:val="true"/>
          <w:lang w:bidi="fa-IR"/>
        </w:rPr>
        <w:t>مساجد باید مَدرَسِ تفسیر و حدیث و منبرِ معارف اجتماعی و سیاسی و کانون موعظه و پرورش اخلاق باشد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در ماه مبارک، تربیت و تعلیم به تمام معنا و در همه بُعدهایش در مساجد باشد؛</w:t>
      </w:r>
    </w:p>
    <w:p>
      <w:pPr>
        <w:pStyle w:val="BookText"/>
        <w:rPr/>
      </w:pPr>
      <w:r>
        <w:rPr>
          <w:rFonts w:ascii="IRNazanin" w:hAnsi="IRNazanin" w:eastAsia="IRNazanin"/>
          <w:color w:val="111111"/>
          <w:sz w:val="28"/>
          <w:sz w:val="28"/>
          <w:szCs w:val="28"/>
          <w:rtl w:val="true"/>
          <w:lang w:bidi="fa-IR"/>
        </w:rPr>
        <w:t>باید در ماه مبارک تربیت و تعلیم به تمام معنا در همه بُعدهایش در مساجد باشد؛ در محافل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را خالی نگذارید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تشکیل کلاس سوادآموزی در مساجد و بدون چشم‌داشت، علم و سواد را به مردم یاد دادن، یک جهاد است؛</w:t>
      </w:r>
    </w:p>
    <w:p>
      <w:pPr>
        <w:pStyle w:val="BookText"/>
        <w:rPr/>
      </w:pPr>
      <w:r>
        <w:rPr>
          <w:rFonts w:ascii="IRNazanin" w:hAnsi="IRNazanin" w:eastAsia="IRNazanin"/>
          <w:color w:val="111111"/>
          <w:sz w:val="28"/>
          <w:sz w:val="28"/>
          <w:szCs w:val="28"/>
          <w:rtl w:val="true"/>
          <w:lang w:bidi="fa-IR"/>
        </w:rPr>
        <w:t>برادران و خواهران نهضت سوادآموزی بدانند که در حال جهادند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شهرها و روستاهای دورافتاده رفتن و درِ خانه ها را زدن و در مساجد کلاس تشکیل دادن و بدون چشم‌داشتِ احسنت و تشکری، علم و سواد را که ارزنده ترین هدیه هاست به مردم دادن، یک جهاد است</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در مساجد باید مردم را انذار کنیم؛ باید آگاهی‌بخشی به مردم داد و روح معنویت را در میان آنها بیدار کرد؛</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مساجد و منابر، در مجالس قرآن و در همة اجتماعات دینی که مردم دارند، باید مردم را انذار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بحمدالله حرکت آگاهی‌بخشی سیاسی و اجتماعی و دید وسیع </w:t>
      </w:r>
      <w:bookmarkStart w:id="162" w:name="pg6202_77637"/>
    </w:p>
    <w:p>
      <w:pPr>
        <w:pStyle w:val="BookText"/>
        <w:rPr/>
      </w:pPr>
      <w:bookmarkEnd w:id="162"/>
      <w:r>
        <w:rPr>
          <w:rFonts w:ascii="IRNazanin" w:hAnsi="IRNazanin" w:eastAsia="IRNazanin"/>
          <w:color w:val="111111"/>
          <w:sz w:val="28"/>
          <w:sz w:val="28"/>
          <w:szCs w:val="28"/>
          <w:rtl w:val="true"/>
          <w:lang w:bidi="fa-IR"/>
        </w:rPr>
        <w:t>سیاسی به مردم دادن، از پیش از انقلاب شروع شد؛ امروز هم هست و ادامه دارد و ادامه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آگاهی‌بخشی، باید روح معنویت را در مردم بیدار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ماه رمضان بهترین فرصت است</w:t>
      </w:r>
      <w:r>
        <w:rPr>
          <w:rFonts w:eastAsia="IRNazanin" w:cs="IRNazanin"/>
          <w:color w:val="111111"/>
          <w:sz w:val="28"/>
          <w:szCs w:val="28"/>
          <w:rtl w:val="true"/>
          <w:lang w:bidi="fa-IR"/>
        </w:rPr>
        <w:t>.</w:t>
      </w:r>
      <w:r>
        <w:rPr>
          <w:rStyle w:val="FootnoteAnchor"/>
          <w:rtl w:val="true"/>
        </w:rPr>
        <w:footnoteReference w:id="144"/>
      </w:r>
    </w:p>
    <w:p>
      <w:pPr>
        <w:pStyle w:val="Heading4"/>
        <w:numPr>
          <w:ilvl w:val="3"/>
          <w:numId w:val="1"/>
        </w:numPr>
        <w:rPr/>
      </w:pPr>
      <w:bookmarkStart w:id="163" w:name="__RefHeading___Toc1055764_237004111"/>
      <w:bookmarkStart w:id="164" w:name="_Toc58"/>
      <w:bookmarkEnd w:id="163"/>
      <w:r>
        <w:rPr/>
        <w:t>3-5</w:t>
      </w:r>
      <w:r>
        <w:rPr>
          <w:rtl w:val="true"/>
        </w:rPr>
        <w:t xml:space="preserve">. </w:t>
      </w:r>
      <w:r>
        <w:rPr>
          <w:rtl w:val="true"/>
        </w:rPr>
        <w:t>کارکرد مبارزاتی و نظامی</w:t>
      </w:r>
      <w:bookmarkEnd w:id="164"/>
    </w:p>
    <w:p>
      <w:pPr>
        <w:pStyle w:val="BookText"/>
        <w:rPr/>
      </w:pPr>
      <w:r>
        <w:rPr>
          <w:rFonts w:ascii="IRNazanin" w:hAnsi="IRNazanin" w:eastAsia="IRNazanin"/>
          <w:color w:val="111111"/>
          <w:sz w:val="28"/>
          <w:sz w:val="28"/>
          <w:szCs w:val="28"/>
          <w:rtl w:val="true"/>
          <w:lang w:bidi="fa-IR"/>
        </w:rPr>
        <w:t>مسجدها در صدر اسلام محلی بود که در آن روحیه مبارزه ایجاد می‌شد و ارتش برای جنگ راه می افتاد؛</w:t>
      </w:r>
    </w:p>
    <w:p>
      <w:pPr>
        <w:pStyle w:val="BookText"/>
        <w:rPr/>
      </w:pPr>
      <w:r>
        <w:rPr>
          <w:rFonts w:ascii="IRNazanin" w:hAnsi="IRNazanin" w:eastAsia="IRNazanin"/>
          <w:color w:val="111111"/>
          <w:sz w:val="28"/>
          <w:sz w:val="28"/>
          <w:szCs w:val="28"/>
          <w:rtl w:val="true"/>
          <w:lang w:bidi="fa-IR"/>
        </w:rPr>
        <w:t>از مسجد می رفتند به میدان، به میدان جنگ‌ها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جمعه ها که خطابه می خواندند، یا غیر جمعه که می رفت آن سردارشان منبر و صحبت می کرد، از آنجا راهشان می انداخت برای اینکه بروند مبارزه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همچنین روحیه، که از مسجد تحقق پیدا می کند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مسجدها محلی بوده است که از همان مسجد ارتش راه می افتاد برای جنگ با کفار و با قلدرها؛ از همان توی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خطبه خوانده می شد، دعوت می شدند مردم به اینکه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متعدی در فلان جا قیام کرده بر ضد مسلمین یا مال مردم را چپاول می کند، قلدری می کند، انحرافات دارد، و از همان مسجد راه می افتادند و می رفتند طرف دشمن</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مسجد در صدر اسلام همیشه مرکز جنبش و حرکت‌های اسلامی بوده است؛</w:t>
      </w:r>
    </w:p>
    <w:p>
      <w:pPr>
        <w:pStyle w:val="BookText"/>
        <w:rPr/>
      </w:pPr>
      <w:r>
        <w:rPr>
          <w:rFonts w:ascii="IRNazanin" w:hAnsi="IRNazanin" w:eastAsia="IRNazanin"/>
          <w:color w:val="111111"/>
          <w:sz w:val="28"/>
          <w:sz w:val="28"/>
          <w:szCs w:val="28"/>
          <w:rtl w:val="true"/>
          <w:lang w:bidi="fa-IR"/>
        </w:rPr>
        <w:t>از مسجد نهضت می شد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اسلام در پیروزی مسلمانها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رهنمودهایی به هیئت نمایندگی عربستان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در اسلام و در صدر اسلام همیشه مرکز جنبش و حرکت‌های اسلامی بوده؛ از مسجد تبلیغات اسلامی شروع می شده است و از مسجد</w:t>
      </w:r>
    </w:p>
    <w:p>
      <w:pPr>
        <w:pStyle w:val="BookText"/>
        <w:rPr/>
      </w:pPr>
      <w:r>
        <w:rPr>
          <w:rFonts w:ascii="IRNazanin" w:hAnsi="IRNazanin" w:eastAsia="IRNazanin"/>
          <w:color w:val="111111"/>
          <w:sz w:val="28"/>
          <w:sz w:val="28"/>
          <w:szCs w:val="28"/>
          <w:rtl w:val="true"/>
          <w:lang w:bidi="fa-IR"/>
        </w:rPr>
        <w:t xml:space="preserve">حرکت قوای اسلامی برای سرکوبی کفار و وارد کردن آنها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بیرق اسلام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 صدر اسلام مسجد مرکز حرکات و مرکز جنبش‌ها بوده است</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هرگاه حرکت و بسیج نظامی مردم مطرح می شود، مساجد کانونند؛</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هنگامی که حرکت و بسیج مردم مطرح می شود چه سیاسی و چه نظامی باز مساجد کانونند؛ این برکت مساجد است</w:t>
      </w:r>
      <w:r>
        <w:rPr>
          <w:rFonts w:eastAsia="IRNazanin" w:cs="IRNazanin"/>
          <w:color w:val="111111"/>
          <w:sz w:val="28"/>
          <w:szCs w:val="28"/>
          <w:rtl w:val="true"/>
          <w:lang w:bidi="fa-IR"/>
        </w:rPr>
        <w:t>.</w:t>
      </w:r>
      <w:r>
        <w:rPr>
          <w:rStyle w:val="FootnoteAnchor"/>
          <w:rtl w:val="true"/>
        </w:rPr>
        <w:footnoteReference w:id="149"/>
      </w:r>
      <w:bookmarkStart w:id="165" w:name="pg6202_77643"/>
    </w:p>
    <w:p>
      <w:pPr>
        <w:pStyle w:val="Heading2"/>
        <w:numPr>
          <w:ilvl w:val="1"/>
          <w:numId w:val="1"/>
        </w:numPr>
        <w:rPr/>
      </w:pPr>
      <w:bookmarkStart w:id="166" w:name="__RefHeading___Toc1055766_237004111"/>
      <w:bookmarkStart w:id="167" w:name="_Toc59"/>
      <w:bookmarkEnd w:id="165"/>
      <w:bookmarkEnd w:id="166"/>
      <w:r>
        <w:rPr>
          <w:rtl w:val="true"/>
        </w:rPr>
        <w:t>فصل سوم</w:t>
      </w:r>
      <w:r>
        <w:rPr>
          <w:rtl w:val="true"/>
        </w:rPr>
        <w:t xml:space="preserve">: </w:t>
      </w:r>
      <w:r>
        <w:rPr>
          <w:rtl w:val="true"/>
        </w:rPr>
        <w:t>چگونگی مسجد طراز اسلامی</w:t>
      </w:r>
      <w:bookmarkEnd w:id="167"/>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8" w:name="__RefHeading___Toc1055768_237004111"/>
      <w:bookmarkStart w:id="169" w:name="_Toc60"/>
      <w:bookmarkEnd w:id="168"/>
      <w:r>
        <w:rPr>
          <w:rtl w:val="true"/>
        </w:rPr>
        <w:t>اشاره</w:t>
      </w:r>
      <w:bookmarkEnd w:id="169"/>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0" w:name="pg6202_77649"/>
      <w:bookmarkStart w:id="171" w:name="pg6202_77649"/>
      <w:bookmarkEnd w:id="171"/>
    </w:p>
    <w:p>
      <w:pPr>
        <w:pStyle w:val="Heading3"/>
        <w:numPr>
          <w:ilvl w:val="2"/>
          <w:numId w:val="1"/>
        </w:numPr>
        <w:rPr/>
      </w:pPr>
      <w:bookmarkStart w:id="172" w:name="pg6202_77649"/>
      <w:bookmarkStart w:id="173" w:name="__RefHeading___Toc1055770_237004111"/>
      <w:bookmarkStart w:id="174" w:name="_Toc61"/>
      <w:bookmarkEnd w:id="172"/>
      <w:bookmarkEnd w:id="173"/>
      <w:r>
        <w:rPr/>
        <w:t>1</w:t>
      </w:r>
      <w:r>
        <w:rPr>
          <w:rtl w:val="true"/>
        </w:rPr>
        <w:t xml:space="preserve">. </w:t>
      </w:r>
      <w:r>
        <w:rPr>
          <w:rtl w:val="true"/>
        </w:rPr>
        <w:t>آسیب شناسی</w:t>
      </w:r>
      <w:bookmarkEnd w:id="174"/>
    </w:p>
    <w:p>
      <w:pPr>
        <w:pStyle w:val="Heading4"/>
        <w:numPr>
          <w:ilvl w:val="3"/>
          <w:numId w:val="1"/>
        </w:numPr>
        <w:rPr/>
      </w:pPr>
      <w:bookmarkStart w:id="175" w:name="__RefHeading___Toc1055772_237004111"/>
      <w:bookmarkStart w:id="176" w:name="_Toc62"/>
      <w:bookmarkEnd w:id="175"/>
      <w:r>
        <w:rPr/>
        <w:t>1-1</w:t>
      </w:r>
      <w:r>
        <w:rPr>
          <w:rtl w:val="true"/>
        </w:rPr>
        <w:t xml:space="preserve">. </w:t>
      </w:r>
      <w:r>
        <w:rPr>
          <w:rtl w:val="true"/>
        </w:rPr>
        <w:t>آفات</w:t>
      </w:r>
      <w:bookmarkEnd w:id="176"/>
    </w:p>
    <w:p>
      <w:pPr>
        <w:pStyle w:val="Heading5"/>
        <w:numPr>
          <w:ilvl w:val="4"/>
          <w:numId w:val="1"/>
        </w:numPr>
        <w:rPr/>
      </w:pPr>
      <w:bookmarkStart w:id="177" w:name="__RefHeading___Toc1055774_237004111"/>
      <w:bookmarkStart w:id="178" w:name="_Toc63"/>
      <w:bookmarkEnd w:id="177"/>
      <w:r>
        <w:rPr/>
        <w:t>1-1-1</w:t>
      </w:r>
      <w:r>
        <w:rPr>
          <w:rtl w:val="true"/>
        </w:rPr>
        <w:t>.</w:t>
      </w:r>
      <w:r>
        <w:rPr>
          <w:rtl w:val="true"/>
        </w:rPr>
        <w:t>کمبود و نارسایی مساجد</w:t>
      </w:r>
      <w:bookmarkEnd w:id="178"/>
    </w:p>
    <w:p>
      <w:pPr>
        <w:pStyle w:val="BookText"/>
        <w:rPr/>
      </w:pPr>
      <w:r>
        <w:rPr>
          <w:rFonts w:ascii="IRNazanin" w:hAnsi="IRNazanin" w:eastAsia="IRNazanin"/>
          <w:color w:val="111111"/>
          <w:sz w:val="28"/>
          <w:sz w:val="28"/>
          <w:szCs w:val="28"/>
          <w:rtl w:val="true"/>
          <w:lang w:bidi="fa-IR"/>
        </w:rPr>
        <w:t>کمبود مسجد در شهر و روستا، نپرداختن به پاکیزگی و نپرداختن به رابطه با مأمومین، نقاط ضعف است؛</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کمبود مسجد در شهر و شهرک و روستا؛ نبود جایگاه نماز در مراکز اجتماعات همچون ورزشگاه و بوستان و ایستگاه و مانند آن؛ مراعات نشدن وقت نماز در وسایل مسافرتهای دور دست؛ نپرداختن شایسته به نماز در کتاب‌های درسی؛ نپرداختن به پاکیزگی و بهداشت در مساجد؛ نپرداختن امام جماعت به تماس و رابطه با مأمومین؛ و هر کمبود دیگری از این قبیل‌ها، نقاط ضعفی است که باید همتّ‌های بلند بر زدودن آن برانگیخته شود و نشانة ایمان صاحبان تمکّن یعنی اقامة نماز، در جامعة اسلامی ما روز بروز نمایان‌تر گردد</w:t>
      </w:r>
      <w:r>
        <w:rPr>
          <w:rFonts w:eastAsia="IRNazanin" w:cs="IRNazanin"/>
          <w:color w:val="111111"/>
          <w:sz w:val="28"/>
          <w:szCs w:val="28"/>
          <w:rtl w:val="true"/>
          <w:lang w:bidi="fa-IR"/>
        </w:rPr>
        <w:t>.</w:t>
      </w:r>
      <w:r>
        <w:rPr>
          <w:rStyle w:val="FootnoteAnchor"/>
          <w:rtl w:val="true"/>
        </w:rPr>
        <w:footnoteReference w:id="150"/>
      </w:r>
      <w:bookmarkStart w:id="179" w:name="pg6202_77652"/>
    </w:p>
    <w:p>
      <w:pPr>
        <w:pStyle w:val="BookText"/>
        <w:rPr/>
      </w:pPr>
      <w:bookmarkEnd w:id="179"/>
      <w:r>
        <w:rPr>
          <w:rFonts w:ascii="IRNazanin" w:hAnsi="IRNazanin" w:eastAsia="IRNazanin"/>
          <w:color w:val="111111"/>
          <w:sz w:val="28"/>
          <w:sz w:val="28"/>
          <w:szCs w:val="28"/>
          <w:rtl w:val="true"/>
          <w:lang w:bidi="fa-IR"/>
        </w:rPr>
        <w:t>نباید از خطری که از کمبود مسجد یا ضعف و نارسایی مساجد، جامعه را تهدید می‌کند، غافل بمانیم؛</w:t>
      </w:r>
    </w:p>
    <w:p>
      <w:pPr>
        <w:pStyle w:val="BookText"/>
        <w:rPr/>
      </w:pPr>
      <w:r>
        <w:rPr>
          <w:rFonts w:ascii="IRNazanin" w:hAnsi="IRNazanin" w:eastAsia="IRNazanin"/>
          <w:color w:val="111111"/>
          <w:sz w:val="28"/>
          <w:sz w:val="28"/>
          <w:szCs w:val="28"/>
          <w:rtl w:val="true"/>
          <w:lang w:bidi="fa-IR"/>
        </w:rPr>
        <w:t>هیچ‌یک از ما نباید و نمی‌توانیم خطری را که از کمبود مسجد یا ضعف و نارسایی مساجد، جامعه و جوانان و خانواده‌ها و نسل‌های آینده را تهدید می‌کند، غافل بمانیم</w:t>
      </w:r>
      <w:r>
        <w:rPr>
          <w:rFonts w:eastAsia="IRNazanin" w:cs="IRNazanin"/>
          <w:color w:val="111111"/>
          <w:sz w:val="28"/>
          <w:szCs w:val="28"/>
          <w:rtl w:val="true"/>
          <w:lang w:bidi="fa-IR"/>
        </w:rPr>
        <w:t>.</w:t>
      </w:r>
      <w:r>
        <w:rPr>
          <w:rStyle w:val="FootnoteAnchor"/>
          <w:rtl w:val="true"/>
        </w:rPr>
        <w:footnoteReference w:id="151"/>
      </w:r>
    </w:p>
    <w:p>
      <w:pPr>
        <w:pStyle w:val="Heading5"/>
        <w:numPr>
          <w:ilvl w:val="4"/>
          <w:numId w:val="1"/>
        </w:numPr>
        <w:rPr/>
      </w:pPr>
      <w:bookmarkStart w:id="180" w:name="__RefHeading___Toc1055776_237004111"/>
      <w:bookmarkStart w:id="181" w:name="_Toc64"/>
      <w:bookmarkEnd w:id="180"/>
      <w:r>
        <w:rPr/>
        <w:t>1-1-2</w:t>
      </w:r>
      <w:r>
        <w:rPr>
          <w:rtl w:val="true"/>
        </w:rPr>
        <w:t>.</w:t>
      </w:r>
      <w:r>
        <w:rPr>
          <w:rtl w:val="true"/>
        </w:rPr>
        <w:t>کم توجهی در اداره مساجد</w:t>
      </w:r>
      <w:bookmarkEnd w:id="181"/>
    </w:p>
    <w:p>
      <w:pPr>
        <w:pStyle w:val="BookText"/>
        <w:rPr/>
      </w:pPr>
      <w:r>
        <w:rPr>
          <w:rFonts w:ascii="IRNazanin" w:hAnsi="IRNazanin" w:eastAsia="IRNazanin"/>
          <w:color w:val="111111"/>
          <w:sz w:val="28"/>
          <w:sz w:val="28"/>
          <w:szCs w:val="28"/>
          <w:rtl w:val="true"/>
          <w:lang w:bidi="fa-IR"/>
        </w:rPr>
        <w:t>عدّه‌ای خیال نکنند حالا که پیروز شدیم، دیگر مسجد می خواهیم چه کنیم؛ قیام ما برای اداره مسجد بود؛</w:t>
      </w:r>
    </w:p>
    <w:p>
      <w:pPr>
        <w:pStyle w:val="BookText"/>
        <w:rPr/>
      </w:pPr>
      <w:r>
        <w:rPr>
          <w:rFonts w:ascii="IRNazanin" w:hAnsi="IRNazanin" w:eastAsia="IRNazanin"/>
          <w:color w:val="111111"/>
          <w:sz w:val="28"/>
          <w:sz w:val="28"/>
          <w:szCs w:val="28"/>
          <w:rtl w:val="true"/>
          <w:lang w:bidi="fa-IR"/>
        </w:rPr>
        <w:t>اینهایی که هی صحبت این را می کنند که حالا ما انقلاب کردیم برویم سراغ کارهای دیگر، خیر؛ انقلاب از مساجد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مساجد این طور امور تحقّق پیدا می کند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این مساجد بود که این پیروزی را برای ملّت ما درست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مراکز حسّاسی است که ملّت باید به آن توجه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نباشد که خیال کنند که حالا دیگر ما پیروز شدیم دیگر مسجد می خواهیم چه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ما برای اداره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نماز نباشد و آداب اسلامی نباشد، چه داعی داریم که بیاییم خودمان را به مهلکه بیندازیم و وارد این امور بشویم؟ ما برای اسلام این کارها را می کنیم و شما، شما ملّت برای اسلام قیام کردید، و برای اسلام این همه زحمت کشیدید و دارید می کشید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قدر مساجد را بدانیم و مورد بی اعتنایی قرار ندهیم؛</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 مساجد را بدانیم؛ قدر جلسات مذهبی را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مسجد مورد بی‌اعتنایی قرار نگیرد</w:t>
      </w:r>
      <w:r>
        <w:rPr>
          <w:rFonts w:eastAsia="IRNazanin" w:cs="IRNazanin"/>
          <w:color w:val="111111"/>
          <w:sz w:val="28"/>
          <w:szCs w:val="28"/>
          <w:rtl w:val="true"/>
          <w:lang w:bidi="fa-IR"/>
        </w:rPr>
        <w:t>.</w:t>
      </w:r>
      <w:r>
        <w:rPr>
          <w:rStyle w:val="FootnoteAnchor"/>
          <w:rtl w:val="true"/>
        </w:rPr>
        <w:footnoteReference w:id="154"/>
      </w:r>
      <w:bookmarkStart w:id="182" w:name="pg6202_77655"/>
    </w:p>
    <w:p>
      <w:pPr>
        <w:pStyle w:val="BookText"/>
        <w:rPr/>
      </w:pPr>
      <w:bookmarkEnd w:id="182"/>
      <w:r>
        <w:rPr>
          <w:rFonts w:ascii="IRNazanin" w:hAnsi="IRNazanin" w:eastAsia="IRNazanin"/>
          <w:color w:val="111111"/>
          <w:sz w:val="28"/>
          <w:sz w:val="28"/>
          <w:szCs w:val="28"/>
          <w:rtl w:val="true"/>
          <w:lang w:bidi="fa-IR"/>
        </w:rPr>
        <w:t>اداره مساجد با افت کیفی و کمّی نسبت به قبل از انقلاب مقتضای حق و مصلحت نیست؛</w:t>
      </w:r>
    </w:p>
    <w:p>
      <w:pPr>
        <w:pStyle w:val="BookText"/>
        <w:rPr/>
      </w:pPr>
      <w:r>
        <w:rPr>
          <w:rFonts w:ascii="IRNazanin" w:hAnsi="IRNazanin" w:eastAsia="IRNazanin"/>
          <w:color w:val="111111"/>
          <w:sz w:val="28"/>
          <w:sz w:val="28"/>
          <w:szCs w:val="28"/>
          <w:rtl w:val="true"/>
          <w:lang w:bidi="fa-IR"/>
        </w:rPr>
        <w:t>در دوره های پیش از انقلاب، عالمی به مسجد می رفت، نمازی می خواند و مسئله ای می گفت؛ در ایام مخصوص هم یک منبری دعوت می شد و سخنرانی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که روز حاکمیت اسلام و ارزش‌های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مساجد به همان شکل، بلکه در مواردی با افت کیفی و کمی اداره بشود، آیا این مقتضای حق و مصلحت است؟ آیا این پیشرفت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استوی یوماه فهو مغبون</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یعنی چه؟</w:t>
      </w:r>
      <w:r>
        <w:rPr>
          <w:rStyle w:val="FootnoteAnchor"/>
          <w:rtl w:val="true"/>
        </w:rPr>
        <w:footnoteReference w:id="156"/>
      </w:r>
    </w:p>
    <w:p>
      <w:pPr>
        <w:pStyle w:val="Heading5"/>
        <w:numPr>
          <w:ilvl w:val="4"/>
          <w:numId w:val="1"/>
        </w:numPr>
        <w:rPr/>
      </w:pPr>
      <w:bookmarkStart w:id="183" w:name="__RefHeading___Toc1055778_237004111"/>
      <w:bookmarkStart w:id="184" w:name="_Toc65"/>
      <w:bookmarkEnd w:id="183"/>
      <w:r>
        <w:rPr/>
        <w:t>1-1-3</w:t>
      </w:r>
      <w:r>
        <w:rPr>
          <w:rtl w:val="true"/>
        </w:rPr>
        <w:t xml:space="preserve">. </w:t>
      </w:r>
      <w:r>
        <w:rPr>
          <w:rtl w:val="true"/>
        </w:rPr>
        <w:t>کم رونق بودن حضور در مساجد</w:t>
      </w:r>
      <w:bookmarkEnd w:id="184"/>
    </w:p>
    <w:p>
      <w:pPr>
        <w:pStyle w:val="BookText"/>
        <w:rPr/>
      </w:pPr>
      <w:r>
        <w:rPr>
          <w:rFonts w:ascii="IRNazanin" w:hAnsi="IRNazanin" w:eastAsia="IRNazanin"/>
          <w:color w:val="111111"/>
          <w:sz w:val="28"/>
          <w:sz w:val="28"/>
          <w:szCs w:val="28"/>
          <w:rtl w:val="true"/>
          <w:lang w:bidi="fa-IR"/>
        </w:rPr>
        <w:t>چرا وقت ظهر بازار را رها نمی کنید و به مسجد نمی‌روید؛</w:t>
      </w:r>
    </w:p>
    <w:p>
      <w:pPr>
        <w:pStyle w:val="BookText"/>
        <w:rPr/>
      </w:pPr>
      <w:r>
        <w:rPr>
          <w:rFonts w:ascii="IRNazanin" w:hAnsi="IRNazanin" w:eastAsia="IRNazanin"/>
          <w:color w:val="111111"/>
          <w:sz w:val="28"/>
          <w:sz w:val="28"/>
          <w:szCs w:val="28"/>
          <w:rtl w:val="true"/>
          <w:lang w:bidi="fa-IR"/>
        </w:rPr>
        <w:t>مسجدها را آباد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مکّه که مشرف بودم یک روز می خواستم یک کتابی بخرم که برای آن کتاب‌فروش هم فایده داشت، ایستاده بودم، اذان گفتند، یک‌دفعه رها کرد و گفت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سنّه 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با من حرف نزد، رفت سراغ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بازار را که من دیدم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باز بود لکن هیچ کس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رفتند سراغ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نمی روید سراغ نماز؟ چرا ظهر که می شود بازار را رها نمی کنید و بروید سراغ نماز؟ اگر بروید سراغ نماز، احیاء کنید این سنّت سیاسی اسلام را، همان طوری که در روز جمعه حالا بحمد الله می روید، روز غیر جمعه هم بروید مساجد را پر کنید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چرا برای نماز صبح، چندان مسجدی باز نیست و نماز جماعتی برقرار نمی شود؟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بنده باید بشنوم که در تهران با این عظمت، برای نماز صبح در اول اذان، چندان </w:t>
      </w:r>
      <w:bookmarkStart w:id="185" w:name="pg6202_77659"/>
    </w:p>
    <w:p>
      <w:pPr>
        <w:pStyle w:val="BookText"/>
        <w:rPr/>
      </w:pPr>
      <w:bookmarkEnd w:id="185"/>
      <w:r>
        <w:rPr>
          <w:rFonts w:ascii="IRNazanin" w:hAnsi="IRNazanin" w:eastAsia="IRNazanin"/>
          <w:color w:val="111111"/>
          <w:sz w:val="28"/>
          <w:sz w:val="28"/>
          <w:szCs w:val="28"/>
          <w:rtl w:val="true"/>
          <w:lang w:bidi="fa-IR"/>
        </w:rPr>
        <w:t>مسجدی باز نیست و چندان نماز جماعتی برقرار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در این شهر با این عظمت، با این همه هیاهوهای گوناگون از اطراف و اکناف، نغمه‌ی اذان در همه جای شهر شنیده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علامت مسلمانی است</w:t>
      </w:r>
      <w:r>
        <w:rPr>
          <w:rFonts w:eastAsia="IRNazanin" w:cs="IRNazanin"/>
          <w:color w:val="111111"/>
          <w:sz w:val="28"/>
          <w:szCs w:val="28"/>
          <w:rtl w:val="true"/>
          <w:lang w:bidi="fa-IR"/>
        </w:rPr>
        <w:t xml:space="preserve">. </w:t>
      </w:r>
      <w:r>
        <w:rPr>
          <w:rStyle w:val="FootnoteAnchor"/>
          <w:rtl w:val="true"/>
        </w:rPr>
        <w:footnoteReference w:id="158"/>
      </w:r>
    </w:p>
    <w:p>
      <w:pPr>
        <w:pStyle w:val="Heading5"/>
        <w:numPr>
          <w:ilvl w:val="4"/>
          <w:numId w:val="1"/>
        </w:numPr>
        <w:rPr/>
      </w:pPr>
      <w:bookmarkStart w:id="186" w:name="__RefHeading___Toc1055780_237004111"/>
      <w:bookmarkStart w:id="187" w:name="_Toc66"/>
      <w:bookmarkEnd w:id="186"/>
      <w:r>
        <w:rPr/>
        <w:t>1-1-4</w:t>
      </w:r>
      <w:r>
        <w:rPr>
          <w:rtl w:val="true"/>
        </w:rPr>
        <w:t xml:space="preserve">. </w:t>
      </w:r>
      <w:r>
        <w:rPr>
          <w:rtl w:val="true"/>
        </w:rPr>
        <w:t>زرق و برق و اشرافی گری در ظاهر مساجد</w:t>
      </w:r>
      <w:bookmarkEnd w:id="187"/>
    </w:p>
    <w:p>
      <w:pPr>
        <w:pStyle w:val="BookText"/>
        <w:rPr/>
      </w:pP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به مساجد اشرافی و مناره های تزئیناتی ندارد؛</w:t>
      </w:r>
    </w:p>
    <w:p>
      <w:pPr>
        <w:pStyle w:val="BookText"/>
        <w:rPr/>
      </w:pP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به مساجد اشرافی و مناره های تزئیناتی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مجد و عظمت پیروان خود بوده است که متأسفانه با سیاست‌های غلط حاکمان دست نشانده به خاک مذلّت نشسته اند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شدیداً از زرق و برق ساختمان‌های مساجد اسلام امریکایی جلوگیری شود؛</w:t>
      </w:r>
    </w:p>
    <w:p>
      <w:pPr>
        <w:pStyle w:val="BookText"/>
        <w:rPr/>
      </w:pPr>
      <w:r>
        <w:rPr>
          <w:rFonts w:ascii="IRNazanin" w:hAnsi="IRNazanin" w:eastAsia="IRNazanin"/>
          <w:color w:val="111111"/>
          <w:sz w:val="28"/>
          <w:sz w:val="28"/>
          <w:szCs w:val="28"/>
          <w:rtl w:val="true"/>
          <w:lang w:bidi="fa-IR"/>
        </w:rPr>
        <w:t>سادگی مصلّا باید یادآور سادگی محل عبادت مسلمانان صدر اسلام باشد و شدیداً از زرق و برق ساختمان‌های مساجد اسلام امریکایی جلوگیری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تمامی دست اندرکاران برپا کننده مساجد الله را تأیید فرماید</w:t>
      </w:r>
      <w:r>
        <w:rPr>
          <w:rFonts w:eastAsia="IRNazanin" w:cs="IRNazanin"/>
          <w:color w:val="111111"/>
          <w:sz w:val="28"/>
          <w:szCs w:val="28"/>
          <w:rtl w:val="true"/>
          <w:lang w:bidi="fa-IR"/>
        </w:rPr>
        <w:t>.</w:t>
      </w:r>
      <w:r>
        <w:rPr>
          <w:rStyle w:val="FootnoteAnchor"/>
          <w:rtl w:val="true"/>
        </w:rPr>
        <w:footnoteReference w:id="160"/>
      </w:r>
    </w:p>
    <w:p>
      <w:pPr>
        <w:pStyle w:val="Heading5"/>
        <w:numPr>
          <w:ilvl w:val="4"/>
          <w:numId w:val="1"/>
        </w:numPr>
        <w:rPr/>
      </w:pPr>
      <w:bookmarkStart w:id="188" w:name="__RefHeading___Toc1055782_237004111"/>
      <w:bookmarkStart w:id="189" w:name="_Toc67"/>
      <w:bookmarkEnd w:id="188"/>
      <w:r>
        <w:rPr/>
        <w:t>1-1-5</w:t>
      </w:r>
      <w:r>
        <w:rPr>
          <w:rtl w:val="true"/>
        </w:rPr>
        <w:t xml:space="preserve">. </w:t>
      </w:r>
      <w:r>
        <w:rPr>
          <w:rtl w:val="true"/>
        </w:rPr>
        <w:t>افراط و تفریط در استفاده از کارکردهای مساجد</w:t>
      </w:r>
      <w:bookmarkEnd w:id="189"/>
    </w:p>
    <w:p>
      <w:pPr>
        <w:pStyle w:val="BookText"/>
        <w:rPr/>
      </w:pPr>
      <w:r>
        <w:rPr>
          <w:rFonts w:ascii="IRNazanin" w:hAnsi="IRNazanin" w:eastAsia="IRNazanin"/>
          <w:color w:val="111111"/>
          <w:sz w:val="28"/>
          <w:sz w:val="28"/>
          <w:szCs w:val="28"/>
          <w:rtl w:val="true"/>
          <w:lang w:bidi="fa-IR"/>
        </w:rPr>
        <w:t>حفظ قداست مساجد و تقویت هماهنگ جنبه‌های مختلف آن، نیازمند دور ماندن از مناقشات داخلی است؛</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 نیست که حفظ قداست مساجد و تقویت هماهنگ جنبه‌های معنوی و انقلابی </w:t>
      </w:r>
    </w:p>
    <w:p>
      <w:pPr>
        <w:pStyle w:val="BookText"/>
        <w:rPr/>
      </w:pPr>
      <w:r>
        <w:rPr>
          <w:rFonts w:ascii="IRNazanin" w:hAnsi="IRNazanin" w:eastAsia="IRNazanin"/>
          <w:color w:val="111111"/>
          <w:sz w:val="28"/>
          <w:sz w:val="28"/>
          <w:szCs w:val="28"/>
          <w:rtl w:val="true"/>
          <w:lang w:bidi="fa-IR"/>
        </w:rPr>
        <w:t>و تعلیمی و تبلیغی آن، نیازمند سلامت و امنیّت محیط آن و دور ماندن از منازعات و مناقشات داخلی در آن است</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خطاست کسی خیال کند در مسجد فقط چند رکعت نماز می‌خوانند و بیرون می‌آیند؛</w:t>
      </w:r>
    </w:p>
    <w:p>
      <w:pPr>
        <w:pStyle w:val="BookText"/>
        <w:rPr/>
      </w:pPr>
      <w:r>
        <w:rPr>
          <w:rFonts w:ascii="IRNazanin" w:hAnsi="IRNazanin" w:eastAsia="IRNazanin"/>
          <w:color w:val="111111"/>
          <w:sz w:val="28"/>
          <w:sz w:val="28"/>
          <w:szCs w:val="28"/>
          <w:rtl w:val="true"/>
          <w:lang w:bidi="fa-IR"/>
        </w:rPr>
        <w:t>اگر کسی خیال کند که در مسجد، فقط چند رکعت نماز می‌خوانند و بیرون می‌آیند و این چه تأثیری دارد، خطاست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این طور نباشد که اگر امام جماعتی بخواهد در مورد اجتماع مسلمین صحبت کند مورد طعن واقع شود؛</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ان‌شاءالله، امیدوارم که موفق به این امر بشوید و مساجدمان برگردد به حال مساجد صدر اول، که این طور نباشد که توی مسجد اگر یک امام جماعتی، جمعه ای بخواهد یک کلمه ای بگوید که مربوط به اجتماع مسلمین است، مورد طعن واقع بشود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چرا این طور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بیایند و او را طعنش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جور نباشد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طعن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بشود که در امور مسلمین دخالت نمی کند، کناره گیری می کند، عزلت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ببینید قضیه عزلت در اسلام اصلاً نبوده، اساس نداشته این عزلت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نمی دانم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امور کناره گیری و رفتن کنار، و اصلاً کار به هیچ‌کار نداشتن، این در یک طوایفی بوده است غیر مسلمین، اما آمده است درمسلمین؛ یک وقت رسیده به آن‌جایی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خیلی آدم خوبی است، اصلاً توجه ندارد به اینکه فلان چیز چه جور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نداشتن خودش جزء مدیحه بود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اگر مسجدی مسجد ضِرار شد و نتوانستیم آن را اصلاح کنیم، خرابش می‌کنیم؛</w:t>
      </w:r>
    </w:p>
    <w:p>
      <w:pPr>
        <w:pStyle w:val="BookText"/>
        <w:rPr/>
      </w:pPr>
      <w:r>
        <w:rPr>
          <w:rFonts w:ascii="IRNazanin" w:hAnsi="IRNazanin" w:eastAsia="IRNazanin"/>
          <w:color w:val="111111"/>
          <w:sz w:val="28"/>
          <w:sz w:val="28"/>
          <w:szCs w:val="28"/>
          <w:rtl w:val="true"/>
          <w:lang w:bidi="fa-IR"/>
        </w:rPr>
        <w:t>اگر مسجدی شد که این مسجد دعوتش دعوت فاسد شد،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خراب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مسجدی که درست کرده بودند در مقابل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تبلیغات می کردند بر ضد اخلاق و بر ضد امثال ذلک؛ پیغمبر داد خرابش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مسجدی باشد که مسجد ضِرار باشد، مسجدی باشد که نتوانیم آن مسجد را اصلاحش کنیم، مسجدش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خراب می کنیم </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حاکم می تواند مساجد را در موقع لزوم تعطیل کند؛ و مسجدی که ضِرار باشد، در صورتی که رفع بدون تخریب نشود، خراب کند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این خسارت است که برخی در مساجد فلسفه تدریس می کنند ؛ مرکز فلسفه باید حوزه علمیّه باشد؛</w:t>
      </w:r>
    </w:p>
    <w:p>
      <w:pPr>
        <w:pStyle w:val="BookText"/>
        <w:rPr/>
      </w:pPr>
      <w:r>
        <w:rPr>
          <w:rFonts w:ascii="IRNazanin" w:hAnsi="IRNazanin" w:eastAsia="IRNazanin"/>
          <w:color w:val="111111"/>
          <w:sz w:val="28"/>
          <w:sz w:val="28"/>
          <w:szCs w:val="28"/>
          <w:rtl w:val="true"/>
          <w:lang w:bidi="fa-IR"/>
        </w:rPr>
        <w:t>مرکز فلسفه هم باید حوزة علمیّه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بزرگترین خسارت‌هایی که ما کردیم، این بوده که مرکز فلسفة اسلامی از حوزة علمیه به مناطق مختلف منتقل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آقایانِ اساتید فلسفه، ماه رمضان پیش من بودند؛ می گفتند برخی از آقایانی که اصلاً اهلیّت ندارند، در مساجد فلسفه تدریس می کنند و ناقص و سطحی و به عمق نرسیده و جویده جویده مطالبی را دست افراد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خسارت است؛ ما نباید بگذاریم این کار ادامه پیدا کند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پول گرفتن مسجد از مردم عیب ندارد، منتها مراقبت شود که به یک دستگاه پول سازی تبدیل نشود؛</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شنیده ام؛ بعضی از این مساجد کأنّه از این شوق و ذوق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اعتکاف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می‌کنند، یک پول‌های زیادی از این کسانی که می‌روند می‌گیرند؛ این جور هم </w:t>
      </w:r>
      <w:bookmarkStart w:id="190" w:name="pg6202_77667"/>
    </w:p>
    <w:p>
      <w:pPr>
        <w:pStyle w:val="BookText"/>
        <w:rPr/>
      </w:pPr>
      <w:bookmarkEnd w:id="190"/>
      <w:r>
        <w:rPr>
          <w:rFonts w:ascii="IRNazanin" w:hAnsi="IRNazanin" w:eastAsia="IRNazanin"/>
          <w:color w:val="111111"/>
          <w:sz w:val="28"/>
          <w:sz w:val="28"/>
          <w:szCs w:val="28"/>
          <w:rtl w:val="true"/>
          <w:lang w:bidi="fa-IR"/>
        </w:rPr>
        <w:t>نباید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 گرفتن از آنها عیب ندارد، بهتر همین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مردم کمک مالی بکنند و اشتراک مالی پیدا کنند، اصلاً برکت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خصوصیّات پول مردم و کمک مردم، برکت داشتن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منتها مراقبت کنند که این به یک دستگاه پول سازی و مانند اینها تبدیل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پخش صداهای آزاردهنده به‌ویژه در شب، کاری ناروا است؛</w:t>
      </w:r>
    </w:p>
    <w:p>
      <w:pPr>
        <w:pStyle w:val="BookText"/>
        <w:rPr/>
      </w:pPr>
      <w:r>
        <w:rPr>
          <w:rFonts w:ascii="IRNazanin" w:hAnsi="IRNazanin" w:eastAsia="IRNazanin"/>
          <w:color w:val="111111"/>
          <w:sz w:val="28"/>
          <w:sz w:val="28"/>
          <w:szCs w:val="28"/>
          <w:rtl w:val="true"/>
          <w:lang w:bidi="fa-IR"/>
        </w:rPr>
        <w:t xml:space="preserve">پخش صداهای آزاردهنده به‌ویژه در شب و هنگام آسایش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مناره‌های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کاری ناروا و در مواردی خلاف شرع است</w:t>
      </w:r>
      <w:r>
        <w:rPr>
          <w:rFonts w:eastAsia="IRNazanin" w:cs="IRNazanin"/>
          <w:color w:val="111111"/>
          <w:sz w:val="28"/>
          <w:szCs w:val="28"/>
          <w:rtl w:val="true"/>
          <w:lang w:bidi="fa-IR"/>
        </w:rPr>
        <w:t>.</w:t>
      </w:r>
      <w:r>
        <w:rPr>
          <w:rStyle w:val="FootnoteAnchor"/>
          <w:rtl w:val="true"/>
        </w:rPr>
        <w:footnoteReference w:id="167"/>
      </w:r>
    </w:p>
    <w:p>
      <w:pPr>
        <w:pStyle w:val="Heading4"/>
        <w:numPr>
          <w:ilvl w:val="3"/>
          <w:numId w:val="1"/>
        </w:numPr>
        <w:rPr/>
      </w:pPr>
      <w:bookmarkStart w:id="191" w:name="__RefHeading___Toc1055784_237004111"/>
      <w:bookmarkStart w:id="192" w:name="_Toc68"/>
      <w:bookmarkEnd w:id="191"/>
      <w:r>
        <w:rPr/>
        <w:t>1-2</w:t>
      </w:r>
      <w:r>
        <w:rPr>
          <w:rtl w:val="true"/>
        </w:rPr>
        <w:t xml:space="preserve">. </w:t>
      </w:r>
      <w:r>
        <w:rPr>
          <w:rtl w:val="true"/>
        </w:rPr>
        <w:t>موانع</w:t>
      </w:r>
      <w:bookmarkEnd w:id="192"/>
    </w:p>
    <w:p>
      <w:pPr>
        <w:pStyle w:val="Heading5"/>
        <w:numPr>
          <w:ilvl w:val="4"/>
          <w:numId w:val="1"/>
        </w:numPr>
        <w:rPr/>
      </w:pPr>
      <w:bookmarkStart w:id="193" w:name="__RefHeading___Toc1055786_237004111"/>
      <w:bookmarkStart w:id="194" w:name="_Toc69"/>
      <w:bookmarkEnd w:id="193"/>
      <w:r>
        <w:rPr/>
        <w:t>1-2-1</w:t>
      </w:r>
      <w:r>
        <w:rPr>
          <w:rtl w:val="true"/>
        </w:rPr>
        <w:t xml:space="preserve">. </w:t>
      </w:r>
      <w:r>
        <w:rPr>
          <w:rtl w:val="true"/>
        </w:rPr>
        <w:t>توطئه ی مسجد خالی</w:t>
      </w:r>
      <w:bookmarkEnd w:id="194"/>
    </w:p>
    <w:p>
      <w:pPr>
        <w:pStyle w:val="BookText"/>
        <w:rPr/>
      </w:pPr>
      <w:r>
        <w:rPr>
          <w:rFonts w:ascii="IRNazanin" w:hAnsi="IRNazanin" w:eastAsia="IRNazanin"/>
          <w:color w:val="111111"/>
          <w:sz w:val="28"/>
          <w:sz w:val="28"/>
          <w:szCs w:val="28"/>
          <w:rtl w:val="true"/>
          <w:lang w:bidi="fa-IR"/>
        </w:rPr>
        <w:t>این یک توطئه است که می خواهند مسجدها را کم کم خالی کنند؛</w:t>
      </w:r>
    </w:p>
    <w:p>
      <w:pPr>
        <w:pStyle w:val="BookText"/>
        <w:rPr/>
      </w:pPr>
      <w:r>
        <w:rPr>
          <w:rFonts w:ascii="IRNazanin" w:hAnsi="IRNazanin" w:eastAsia="IRNazanin"/>
          <w:color w:val="111111"/>
          <w:sz w:val="28"/>
          <w:sz w:val="28"/>
          <w:szCs w:val="28"/>
          <w:rtl w:val="true"/>
          <w:lang w:bidi="fa-IR"/>
        </w:rPr>
        <w:t>این یک توطئه است که می خواهند مسجدها را کم کم خالی کنند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دشمنان تلاش می‌کنند مسجدها را خالی کنند و بعد از خالی کردن این سنگرها، حمله کنند؛</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اینها از مسجد می ترسند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از همة روزها برای ما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وقت است، این عصر است</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از همه وقت برای ما حسّاس‌تر است؛ برای اینکه همه چیز درست شده است و شیطان‌ها از اطراف می خواهند حالا که همه چیز درست شده و مأیوس شدند، نگذارند اجرا بشود کارها؛ باز تهیه ببینند، ولو ده سال دیگر، و لو برای ده سال دیگر تهیه ببینند؛ برای اینکه، مسجدها را هی کم کم هی خالی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خالی </w:t>
      </w:r>
      <w:bookmarkStart w:id="195" w:name="pg6202_77670"/>
    </w:p>
    <w:p>
      <w:pPr>
        <w:pStyle w:val="BookText"/>
        <w:rPr/>
      </w:pPr>
      <w:bookmarkEnd w:id="195"/>
      <w:r>
        <w:rPr>
          <w:rFonts w:ascii="IRNazanin" w:hAnsi="IRNazanin" w:eastAsia="IRNazanin"/>
          <w:color w:val="111111"/>
          <w:sz w:val="28"/>
          <w:sz w:val="28"/>
          <w:szCs w:val="28"/>
          <w:rtl w:val="true"/>
          <w:lang w:bidi="fa-IR"/>
        </w:rPr>
        <w:t>کنند این سنگرها را و بعد از خالی کردن این سنگرها، حمله کنند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دشمنان می‌خواهند روحانی مسجد را کنار بزنند تا مساجد خالی شود؛</w:t>
      </w:r>
    </w:p>
    <w:p>
      <w:pPr>
        <w:pStyle w:val="BookText"/>
        <w:rPr/>
      </w:pPr>
      <w:r>
        <w:rPr>
          <w:rFonts w:ascii="IRNazanin" w:hAnsi="IRNazanin" w:eastAsia="IRNazanin"/>
          <w:color w:val="111111"/>
          <w:sz w:val="28"/>
          <w:sz w:val="28"/>
          <w:szCs w:val="28"/>
          <w:rtl w:val="true"/>
          <w:lang w:bidi="fa-IR"/>
        </w:rPr>
        <w:t xml:space="preserve">شیطان‌ها از اطراف می خواهند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را کنار بگذارند و یک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وضو ندارد و به هیچ چیز هم معلوم نیست اعتقاد داشته باشد، بیاورند آنجا پهلوی آخوند و نگذارند این نمازش را بخواند و خالی کنند این سنگرها را</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آنهایی که می خواهند نقشه بکشند و شما را دور کنند از مساجد، دشمن‌های شما هستند؛</w:t>
      </w:r>
    </w:p>
    <w:p>
      <w:pPr>
        <w:pStyle w:val="BookText"/>
        <w:rPr/>
      </w:pPr>
      <w:r>
        <w:rPr>
          <w:rFonts w:ascii="IRNazanin" w:hAnsi="IRNazanin" w:eastAsia="IRNazanin"/>
          <w:color w:val="111111"/>
          <w:sz w:val="28"/>
          <w:sz w:val="28"/>
          <w:szCs w:val="28"/>
          <w:rtl w:val="true"/>
          <w:lang w:bidi="fa-IR"/>
        </w:rPr>
        <w:t>آنهایی که می خواهند نقشه بکشند و شما را دور کنند از مساجد، دور کنند از مراکز تعلیم و تربیت، آنها دشمن‌های شما هستند</w:t>
      </w:r>
      <w:r>
        <w:rPr>
          <w:rFonts w:eastAsia="IRNazanin" w:cs="IRNazanin"/>
          <w:color w:val="111111"/>
          <w:sz w:val="28"/>
          <w:szCs w:val="28"/>
          <w:rtl w:val="true"/>
          <w:lang w:bidi="fa-IR"/>
        </w:rPr>
        <w:t>.</w:t>
      </w:r>
      <w:r>
        <w:rPr>
          <w:rStyle w:val="FootnoteAnchor"/>
          <w:rtl w:val="true"/>
        </w:rPr>
        <w:footnoteReference w:id="171"/>
      </w:r>
    </w:p>
    <w:p>
      <w:pPr>
        <w:pStyle w:val="Heading5"/>
        <w:numPr>
          <w:ilvl w:val="4"/>
          <w:numId w:val="1"/>
        </w:numPr>
        <w:rPr/>
      </w:pPr>
      <w:bookmarkStart w:id="196" w:name="__RefHeading___Toc1055788_237004111"/>
      <w:bookmarkStart w:id="197" w:name="_Toc70"/>
      <w:bookmarkEnd w:id="196"/>
      <w:r>
        <w:rPr/>
        <w:t>1-2-2</w:t>
      </w:r>
      <w:r>
        <w:rPr>
          <w:rtl w:val="true"/>
        </w:rPr>
        <w:t>.</w:t>
      </w:r>
      <w:r>
        <w:rPr>
          <w:rtl w:val="true"/>
        </w:rPr>
        <w:t>توطئه مسجد ضرار</w:t>
      </w:r>
      <w:bookmarkEnd w:id="197"/>
    </w:p>
    <w:p>
      <w:pPr>
        <w:pStyle w:val="BookText"/>
        <w:rPr/>
      </w:pPr>
      <w:r>
        <w:rPr>
          <w:rFonts w:ascii="IRNazanin" w:hAnsi="IRNazanin" w:eastAsia="IRNazanin"/>
          <w:color w:val="111111"/>
          <w:sz w:val="28"/>
          <w:sz w:val="28"/>
          <w:szCs w:val="28"/>
          <w:rtl w:val="true"/>
          <w:lang w:bidi="fa-IR"/>
        </w:rPr>
        <w:t>در صدر اسلام دشمنان از طریق مسجد سازی قصد ضربه به حکومت اسلامی را داشتند؛</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آن بزرگواران، ایادی دشمنان خارجی در داخل بودند و حتّی به صورت مسجد 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قصد ضربه به حکومت اسلامی را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ارصادالمن حارب الله و رسوله</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آنها منتظر بودند که دشمن خارجی بیاید و به او کمک برسانند و حکومت پیامبر را از بین ببرند</w:t>
      </w:r>
      <w:r>
        <w:rPr>
          <w:rFonts w:eastAsia="IRNazanin" w:cs="IRNazanin"/>
          <w:color w:val="111111"/>
          <w:sz w:val="28"/>
          <w:szCs w:val="28"/>
          <w:rtl w:val="true"/>
          <w:lang w:bidi="fa-IR"/>
        </w:rPr>
        <w:t>.</w:t>
      </w:r>
      <w:r>
        <w:rPr>
          <w:rStyle w:val="FootnoteAnchor"/>
          <w:rtl w:val="true"/>
        </w:rPr>
        <w:footnoteReference w:id="173"/>
      </w:r>
      <w:bookmarkStart w:id="198" w:name="pg6202_77673"/>
    </w:p>
    <w:p>
      <w:pPr>
        <w:pStyle w:val="BookText"/>
        <w:rPr/>
      </w:pPr>
      <w:bookmarkEnd w:id="198"/>
      <w:r>
        <w:rPr>
          <w:rFonts w:ascii="IRNazanin" w:hAnsi="IRNazanin" w:eastAsia="IRNazanin"/>
          <w:color w:val="111111"/>
          <w:sz w:val="28"/>
          <w:sz w:val="28"/>
          <w:szCs w:val="28"/>
          <w:rtl w:val="true"/>
          <w:lang w:bidi="fa-IR"/>
        </w:rPr>
        <w:t>می خواهند مساجد، این سنگرهای اسلامی و محل تهییجِ قیام بر ضد ظلم را از دست شما بگیرند؛</w:t>
      </w:r>
    </w:p>
    <w:p>
      <w:pPr>
        <w:pStyle w:val="BookText"/>
        <w:rPr/>
      </w:pPr>
      <w:r>
        <w:rPr>
          <w:rFonts w:ascii="IRNazanin" w:hAnsi="IRNazanin" w:eastAsia="IRNazanin"/>
          <w:color w:val="111111"/>
          <w:sz w:val="28"/>
          <w:sz w:val="28"/>
          <w:szCs w:val="28"/>
          <w:rtl w:val="true"/>
          <w:lang w:bidi="fa-IR"/>
        </w:rPr>
        <w:t>مسجد یک سنگر اسلامی است و محراب محل جنگ است، حرب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می خواهند از دست شما بگیرند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یک محلی بود که مردم را به نهضت و به قیام بر ضد ظلم تهییج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می خواهند این سنگر را بگیرند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دشمنان به منظور ضربه زدن به وحدت اسلامی، برای ساختن مسجد ضرار پول خرج می‌کنند؛</w:t>
      </w:r>
    </w:p>
    <w:p>
      <w:pPr>
        <w:pStyle w:val="BookText"/>
        <w:rPr/>
      </w:pPr>
      <w:r>
        <w:rPr>
          <w:rFonts w:ascii="IRNazanin" w:hAnsi="IRNazanin" w:eastAsia="IRNazanin"/>
          <w:color w:val="111111"/>
          <w:sz w:val="28"/>
          <w:sz w:val="28"/>
          <w:szCs w:val="28"/>
          <w:rtl w:val="true"/>
          <w:lang w:bidi="fa-IR"/>
        </w:rPr>
        <w:t>امروز در دنیا، برای ساختن مسجد ضرار، پول خرج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ساختن دستگاه‌ها و ایجاد پایگاه‌هایی به مقصود و منظور ضربه زدن به وحدت اسلامی و ایجاد درگیری و اختلاف بین فرق اسلامی، پول خرج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اشخاصی مثل شیطان هستند که همان گونه که او به پروردگار عالم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لاغوینّهم اجمعین</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و وجود خود را وقف اغوا و اضلال بندگان خدا کرد، این ها هم وجود خود را برای ایجاد اختلاف، وقف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همه و یا اغلب کشورهای اسلامی، کسانی با تکیه به سیاست‌های امریکا، همین کار را می کنند</w:t>
      </w:r>
      <w:r>
        <w:rPr>
          <w:rFonts w:eastAsia="IRNazanin" w:cs="IRNazanin"/>
          <w:color w:val="111111"/>
          <w:sz w:val="28"/>
          <w:szCs w:val="28"/>
          <w:rtl w:val="true"/>
          <w:lang w:bidi="fa-IR"/>
        </w:rPr>
        <w:t>.</w:t>
      </w:r>
      <w:r>
        <w:rPr>
          <w:rStyle w:val="FootnoteAnchor"/>
          <w:rtl w:val="true"/>
        </w:rPr>
        <w:footnoteReference w:id="176"/>
      </w:r>
    </w:p>
    <w:p>
      <w:pPr>
        <w:pStyle w:val="Heading3"/>
        <w:numPr>
          <w:ilvl w:val="2"/>
          <w:numId w:val="1"/>
        </w:numPr>
        <w:rPr/>
      </w:pPr>
      <w:bookmarkStart w:id="199" w:name="__RefHeading___Toc1055790_237004111"/>
      <w:bookmarkStart w:id="200" w:name="_Toc71"/>
      <w:bookmarkEnd w:id="199"/>
      <w:r>
        <w:rPr/>
        <w:t>2</w:t>
      </w:r>
      <w:r>
        <w:rPr>
          <w:rtl w:val="true"/>
        </w:rPr>
        <w:t xml:space="preserve">. </w:t>
      </w:r>
      <w:r>
        <w:rPr>
          <w:rtl w:val="true"/>
        </w:rPr>
        <w:t>تکلیف‌شناسی</w:t>
      </w:r>
      <w:bookmarkEnd w:id="200"/>
    </w:p>
    <w:p>
      <w:pPr>
        <w:pStyle w:val="Heading4"/>
        <w:numPr>
          <w:ilvl w:val="3"/>
          <w:numId w:val="1"/>
        </w:numPr>
        <w:rPr/>
      </w:pPr>
      <w:bookmarkStart w:id="201" w:name="__RefHeading___Toc1055792_237004111"/>
      <w:bookmarkStart w:id="202" w:name="_Toc72"/>
      <w:bookmarkEnd w:id="201"/>
      <w:r>
        <w:rPr/>
        <w:t>2-1</w:t>
      </w:r>
      <w:r>
        <w:rPr>
          <w:rtl w:val="true"/>
        </w:rPr>
        <w:t xml:space="preserve">. </w:t>
      </w:r>
      <w:r>
        <w:rPr>
          <w:rtl w:val="true"/>
        </w:rPr>
        <w:t>مردم و جوانان</w:t>
      </w:r>
      <w:bookmarkEnd w:id="202"/>
    </w:p>
    <w:p>
      <w:pPr>
        <w:pStyle w:val="Heading5"/>
        <w:numPr>
          <w:ilvl w:val="4"/>
          <w:numId w:val="1"/>
        </w:numPr>
        <w:rPr/>
      </w:pPr>
      <w:bookmarkStart w:id="203" w:name="__RefHeading___Toc1055794_237004111"/>
      <w:bookmarkStart w:id="204" w:name="_Toc73"/>
      <w:bookmarkEnd w:id="203"/>
      <w:r>
        <w:rPr/>
        <w:t>2-1-1</w:t>
      </w:r>
      <w:r>
        <w:rPr>
          <w:rtl w:val="true"/>
        </w:rPr>
        <w:t>.</w:t>
      </w:r>
      <w:r>
        <w:rPr>
          <w:rtl w:val="true"/>
        </w:rPr>
        <w:t>رونق بخشی به مساجد با نمازجماعت های باشکوه</w:t>
      </w:r>
      <w:bookmarkEnd w:id="204"/>
    </w:p>
    <w:p>
      <w:pPr>
        <w:pStyle w:val="BookText"/>
        <w:rPr/>
      </w:pPr>
      <w:r>
        <w:rPr>
          <w:rFonts w:ascii="IRNazanin" w:hAnsi="IRNazanin" w:eastAsia="IRNazanin"/>
          <w:color w:val="111111"/>
          <w:sz w:val="28"/>
          <w:sz w:val="28"/>
          <w:szCs w:val="28"/>
          <w:rtl w:val="true"/>
          <w:lang w:bidi="fa-IR"/>
        </w:rPr>
        <w:t>ملّت، مساجد را حفظ نمایند؛</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ملّت مبارز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سنگرهای اسلامی را حفظ نمایند</w:t>
      </w:r>
      <w:r>
        <w:rPr>
          <w:rFonts w:eastAsia="IRNazanin" w:cs="IRNazanin"/>
          <w:color w:val="111111"/>
          <w:sz w:val="28"/>
          <w:szCs w:val="28"/>
          <w:rtl w:val="true"/>
          <w:lang w:bidi="fa-IR"/>
        </w:rPr>
        <w:t>.</w:t>
      </w:r>
      <w:r>
        <w:rPr>
          <w:rStyle w:val="FootnoteAnchor"/>
          <w:rtl w:val="true"/>
        </w:rPr>
        <w:footnoteReference w:id="177"/>
      </w:r>
      <w:bookmarkStart w:id="205" w:name="pg6202_77676"/>
    </w:p>
    <w:p>
      <w:pPr>
        <w:pStyle w:val="BookText"/>
        <w:rPr/>
      </w:pPr>
      <w:bookmarkEnd w:id="205"/>
      <w:r>
        <w:rPr>
          <w:rFonts w:ascii="IRNazanin" w:hAnsi="IRNazanin" w:eastAsia="IRNazanin"/>
          <w:color w:val="111111"/>
          <w:sz w:val="28"/>
          <w:sz w:val="28"/>
          <w:szCs w:val="28"/>
          <w:rtl w:val="true"/>
          <w:lang w:bidi="fa-IR"/>
        </w:rPr>
        <w:t>مردم، مساجد را با حضور در نمازهای جماعت رونق بخشند؛</w:t>
      </w:r>
    </w:p>
    <w:p>
      <w:pPr>
        <w:pStyle w:val="BookText"/>
        <w:rPr/>
      </w:pPr>
      <w:r>
        <w:rPr>
          <w:rFonts w:ascii="IRNazanin" w:hAnsi="IRNazanin" w:eastAsia="IRNazanin"/>
          <w:color w:val="111111"/>
          <w:sz w:val="28"/>
          <w:sz w:val="28"/>
          <w:szCs w:val="28"/>
          <w:rtl w:val="true"/>
          <w:lang w:bidi="fa-IR"/>
        </w:rPr>
        <w:t>مردم، مساجد را با حضور در نمازهای جماعت که بهترین شیوة نمازگزاردن است، رونق بخشند</w:t>
      </w:r>
      <w:r>
        <w:rPr>
          <w:rFonts w:eastAsia="IRNazanin" w:cs="IRNazanin"/>
          <w:color w:val="111111"/>
          <w:sz w:val="28"/>
          <w:szCs w:val="28"/>
          <w:rtl w:val="true"/>
          <w:lang w:bidi="fa-IR"/>
        </w:rPr>
        <w:t xml:space="preserve">. </w:t>
      </w:r>
      <w:r>
        <w:rPr>
          <w:rStyle w:val="FootnoteAnchor"/>
          <w:rtl w:val="true"/>
        </w:rPr>
        <w:footnoteReference w:id="178"/>
      </w:r>
      <w:r>
        <w:rPr>
          <w:rFonts w:ascii="IRNazanin" w:hAnsi="IRNazanin" w:eastAsia="IRNazanin"/>
          <w:color w:val="111111"/>
          <w:sz w:val="28"/>
          <w:sz w:val="28"/>
          <w:szCs w:val="28"/>
          <w:rtl w:val="true"/>
          <w:lang w:bidi="fa-IR"/>
        </w:rPr>
        <w:t>سزاوار است که ملّت عزیز ایران، نقش این شعائر را همواره به یاد داشته باشد</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حضور در مساجد و نماز جماعت را به جوانان توصیه می‌کنم؛</w:t>
      </w:r>
    </w:p>
    <w:p>
      <w:pPr>
        <w:pStyle w:val="BookText"/>
        <w:rPr/>
      </w:pPr>
      <w:r>
        <w:rPr>
          <w:rFonts w:ascii="IRNazanin" w:hAnsi="IRNazanin" w:eastAsia="IRNazanin"/>
          <w:color w:val="111111"/>
          <w:sz w:val="28"/>
          <w:sz w:val="28"/>
          <w:szCs w:val="28"/>
          <w:rtl w:val="true"/>
          <w:lang w:bidi="fa-IR"/>
        </w:rPr>
        <w:t>من به جوانان توصیه می‌کنم نماز جماعت را، حضور در مساجد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 بگیرید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جوان‌ها این دل‌های نرم را، این دل‌های نورانی را مغتنم بشمرند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سنین بالا کمتر پیش می‌آید، برای جوان‌ها بیشتر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دل‌ها را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اول وقت، حضور در مساجد، تلاوت قرآن، انس با قرآن، انس با ادعیة وارده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که گنجینة معارف اسلامی است</w:t>
      </w:r>
      <w:r>
        <w:rPr>
          <w:rFonts w:ascii="IRNazanin" w:hAnsi="IRNazanin" w:eastAsia="IRNazanin"/>
          <w:color w:val="111111"/>
          <w:sz w:val="28"/>
          <w:sz w:val="28"/>
          <w:szCs w:val="28"/>
          <w:rtl w:val="true"/>
          <w:lang w:bidi="fa-IR"/>
        </w:rPr>
        <w:t xml:space="preserve"> را مغتنم بشمرید</w:t>
      </w:r>
      <w:r>
        <w:rPr>
          <w:rFonts w:eastAsia="IRNazanin" w:cs="IRNazanin"/>
          <w:color w:val="111111"/>
          <w:sz w:val="28"/>
          <w:szCs w:val="28"/>
          <w:rtl w:val="true"/>
          <w:lang w:bidi="fa-IR"/>
        </w:rPr>
        <w:t>.</w:t>
      </w:r>
      <w:r>
        <w:rPr>
          <w:rStyle w:val="FootnoteAnchor"/>
          <w:rtl w:val="true"/>
        </w:rPr>
        <w:footnoteReference w:id="181"/>
      </w:r>
    </w:p>
    <w:p>
      <w:pPr>
        <w:pStyle w:val="Heading5"/>
        <w:numPr>
          <w:ilvl w:val="4"/>
          <w:numId w:val="1"/>
        </w:numPr>
        <w:rPr/>
      </w:pPr>
      <w:bookmarkStart w:id="206" w:name="__RefHeading___Toc1055796_237004111"/>
      <w:bookmarkStart w:id="207" w:name="_Toc74"/>
      <w:bookmarkEnd w:id="206"/>
      <w:r>
        <w:rPr/>
        <w:t>2-1-2</w:t>
      </w:r>
      <w:r>
        <w:rPr>
          <w:rtl w:val="true"/>
        </w:rPr>
        <w:t xml:space="preserve">. </w:t>
      </w:r>
      <w:r>
        <w:rPr>
          <w:rtl w:val="true"/>
        </w:rPr>
        <w:t>حضور پررنگ در ایام مذهبی و انقلابی</w:t>
      </w:r>
      <w:bookmarkEnd w:id="207"/>
    </w:p>
    <w:p>
      <w:pPr>
        <w:pStyle w:val="BookText"/>
        <w:rPr/>
      </w:pPr>
      <w:r>
        <w:rPr>
          <w:rFonts w:ascii="IRNazanin" w:hAnsi="IRNazanin" w:eastAsia="IRNazanin"/>
          <w:color w:val="111111"/>
          <w:sz w:val="28"/>
          <w:sz w:val="28"/>
          <w:szCs w:val="28"/>
          <w:rtl w:val="true"/>
          <w:lang w:bidi="fa-IR"/>
        </w:rPr>
        <w:t>ملّت شریف در ماه مبارک رمضان اجتماعات خود را در مساجد هر چه بیشتر و باشکوه‌تر برپا کنند؛</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مساجد را پر بکنند از جمعیّت‌ها</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 xml:space="preserve">در این موقع حساس سرنوشت ساز، که با ماه مبارک رمضان نیز مصادف است، باید اجتماعات در مساجد و محافل مذهبی هر چه بیشتر و باشکوه‌تر برپا شود، و اهل منبر و خطبای محترم به روشنگری و سازندگی هر چه بیشتر قیام و اقدام نمایند، و توطئة خیانتکاران و وابستگان به اجانب را خنثی نمایند، </w:t>
      </w:r>
    </w:p>
    <w:p>
      <w:pPr>
        <w:pStyle w:val="BookText"/>
        <w:rPr/>
      </w:pPr>
      <w:r>
        <w:rPr>
          <w:rFonts w:ascii="IRNazanin" w:hAnsi="IRNazanin" w:eastAsia="IRNazanin"/>
          <w:color w:val="111111"/>
          <w:sz w:val="28"/>
          <w:sz w:val="28"/>
          <w:szCs w:val="28"/>
          <w:rtl w:val="true"/>
          <w:lang w:bidi="fa-IR"/>
        </w:rPr>
        <w:t>و نهضت اسلامی عظیم را حفظ نموده و به پیش ببرند؛ و ملّت شریف با اجتماعات خود قطع طمع اجانب و مفتخوار را بنمایند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جوان‌هایی که شب‌های قدر در مساجد گرد هم آمدند، این رابطه را حفظ کنند؛</w:t>
      </w:r>
    </w:p>
    <w:p>
      <w:pPr>
        <w:pStyle w:val="BookText"/>
        <w:rPr/>
      </w:pPr>
      <w:r>
        <w:rPr>
          <w:rFonts w:ascii="IRNazanin" w:hAnsi="IRNazanin" w:eastAsia="IRNazanin"/>
          <w:color w:val="111111"/>
          <w:sz w:val="28"/>
          <w:sz w:val="28"/>
          <w:szCs w:val="28"/>
          <w:rtl w:val="true"/>
          <w:lang w:bidi="fa-IR"/>
        </w:rPr>
        <w:t>آن جوان‌هایی که شب‌های قدر در مساجد، حسینیه ها و حرم‌های مطهر گرد هم آمدند، گریه کردند، دعا خواندند، قرآن سر گرفتند، احیاء گرفتند و دل‌هایشان را با نور محبت الهی نورانی کردند، این رابطه را حفظ کنند، که از آن بهره مند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إن‌شاء‌الله در طول زمان، در سال‌های دیگر، روز به روز این رابطه بیشتر خواهد شد؛ انسان از این راه هست که به کمال مطلوب و غایت خلقت خود دست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 در همة میدان‌های زندگی هم به همین وابسته است</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انسان چقدر لذت می برد که می بیند به ابتکار مردم، افطارهای بی نام و نشان در مساجد داده می‌شود؛</w:t>
      </w:r>
    </w:p>
    <w:p>
      <w:pPr>
        <w:pStyle w:val="BookText"/>
        <w:rPr/>
      </w:pPr>
      <w:r>
        <w:rPr>
          <w:rFonts w:ascii="IRNazanin" w:hAnsi="IRNazanin" w:eastAsia="IRNazanin"/>
          <w:color w:val="111111"/>
          <w:sz w:val="28"/>
          <w:sz w:val="28"/>
          <w:szCs w:val="28"/>
          <w:rtl w:val="true"/>
          <w:lang w:bidi="fa-IR"/>
        </w:rPr>
        <w:t>این افطاری هایی که در شهرهای مختلف انسان می شنود که افراد خیّر در مساجد، در معابر عمومی جمع می شوند، افطاری فراهم می کنند، مردم افطار می کنند، کارهای بسیار خوبی است؛ مایة صفا و صمیمیت و نزدیکی و در واقع حقّ ماه رمضان را ادا کردن است، که یکی از حقوق ماه رمضان، همین نیکی به برادران، همراهی با نزدیکان، با برادران مسلمان و کمک به یکدیگر است</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انسان چقدر لذت می برد که می بیند در شب ولادت امام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نیمة ماه رمضان، بالای سر یک نانوائی تابلو زده اند که امشب به عشق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نان از این نانوائی صلواتی است؛ هرکه می خواهد بیاید نان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انفاق هایی</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در افطارها </w:t>
      </w:r>
      <w:r>
        <w:rPr>
          <w:rFonts w:eastAsia="IRNazanin" w:cs="IRNazanin"/>
          <w:color w:val="111111"/>
          <w:sz w:val="28"/>
          <w:szCs w:val="28"/>
          <w:rtl w:val="true"/>
          <w:lang w:bidi="fa-IR"/>
        </w:rPr>
        <w:t xml:space="preserve">_ </w:t>
      </w:r>
      <w:bookmarkStart w:id="208" w:name="pg6202_77683"/>
    </w:p>
    <w:p>
      <w:pPr>
        <w:pStyle w:val="BookText"/>
        <w:rPr/>
      </w:pPr>
      <w:bookmarkEnd w:id="208"/>
      <w:r>
        <w:rPr>
          <w:rFonts w:ascii="IRNazanin" w:hAnsi="IRNazanin" w:eastAsia="IRNazanin"/>
          <w:color w:val="111111"/>
          <w:sz w:val="28"/>
          <w:sz w:val="28"/>
          <w:szCs w:val="28"/>
          <w:rtl w:val="true"/>
          <w:lang w:bidi="fa-IR"/>
        </w:rPr>
        <w:t xml:space="preserve">افطارهای بی نام و نشان، افطارهای در مساجد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به‌وسیلة همین گونه کارهای ابتکاری مردم ما دادند، این یک 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یک تمرین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سخت بگیریم، به دیگران انفاق کنیم</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مساجد را در دهه فجر فعال کنید؛</w:t>
      </w:r>
    </w:p>
    <w:p>
      <w:pPr>
        <w:pStyle w:val="BookText"/>
        <w:rPr/>
      </w:pPr>
      <w:r>
        <w:rPr>
          <w:rFonts w:ascii="IRNazanin" w:hAnsi="IRNazanin" w:eastAsia="IRNazanin"/>
          <w:color w:val="111111"/>
          <w:sz w:val="28"/>
          <w:sz w:val="28"/>
          <w:szCs w:val="28"/>
          <w:rtl w:val="true"/>
          <w:lang w:bidi="fa-IR"/>
        </w:rPr>
        <w:t xml:space="preserve">رابعاً، مساجد را در این دهه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آقایانی از روحانیّت مبارز هم در اینجا هستند، که می توانید از آن ها کمک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سال مراسمی هست؛ اما تأمین کنندة آن مقصودی که در ذهن خود آقایان بوده و ما هم به همان مقصود نظر داریم، نبوده و یا کمتر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مساجد، خوب بوده و بعضی هم خوب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عمدة شهرها تهران و بقیة شهرستان‌ها باید فعال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و دعوت از مسئولان را کنار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کوتاه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که بیاید، ده دقیقه یا بیست دقیقه صحبت بکند، بس است</w:t>
      </w:r>
      <w:r>
        <w:rPr>
          <w:rFonts w:eastAsia="IRNazanin" w:cs="IRNazanin"/>
          <w:color w:val="111111"/>
          <w:sz w:val="28"/>
          <w:szCs w:val="28"/>
          <w:rtl w:val="true"/>
          <w:lang w:bidi="fa-IR"/>
        </w:rPr>
        <w:t>.</w:t>
      </w:r>
      <w:r>
        <w:rPr>
          <w:rStyle w:val="FootnoteAnchor"/>
          <w:rtl w:val="true"/>
        </w:rPr>
        <w:footnoteReference w:id="187"/>
      </w:r>
    </w:p>
    <w:p>
      <w:pPr>
        <w:pStyle w:val="Heading5"/>
        <w:numPr>
          <w:ilvl w:val="4"/>
          <w:numId w:val="1"/>
        </w:numPr>
        <w:rPr/>
      </w:pPr>
      <w:bookmarkStart w:id="209" w:name="__RefHeading___Toc1055798_237004111"/>
      <w:bookmarkStart w:id="210" w:name="_Toc75"/>
      <w:bookmarkEnd w:id="209"/>
      <w:r>
        <w:rPr/>
        <w:t>2-1-3</w:t>
      </w:r>
      <w:r>
        <w:rPr>
          <w:rtl w:val="true"/>
        </w:rPr>
        <w:t xml:space="preserve">. </w:t>
      </w:r>
      <w:r>
        <w:rPr>
          <w:rtl w:val="true"/>
        </w:rPr>
        <w:t>اقامه مجالس دعا و عزاداری در مساجد</w:t>
      </w:r>
      <w:bookmarkEnd w:id="210"/>
    </w:p>
    <w:p>
      <w:pPr>
        <w:pStyle w:val="BookText"/>
        <w:rPr/>
      </w:pPr>
      <w:r>
        <w:rPr>
          <w:rFonts w:ascii="IRNazanin" w:hAnsi="IRNazanin" w:eastAsia="IRNazanin"/>
          <w:color w:val="111111"/>
          <w:sz w:val="28"/>
          <w:sz w:val="28"/>
          <w:szCs w:val="28"/>
          <w:rtl w:val="true"/>
          <w:lang w:bidi="fa-IR"/>
        </w:rPr>
        <w:t>جوانان حضور در مساجد و اقامة مجالس دعا و تضرع را جدی بگیرند؛</w:t>
      </w:r>
    </w:p>
    <w:p>
      <w:pPr>
        <w:pStyle w:val="BookText"/>
        <w:rPr/>
      </w:pPr>
      <w:r>
        <w:rPr>
          <w:rFonts w:ascii="IRNazanin" w:hAnsi="IRNazanin" w:eastAsia="IRNazanin"/>
          <w:color w:val="111111"/>
          <w:sz w:val="28"/>
          <w:sz w:val="28"/>
          <w:szCs w:val="28"/>
          <w:rtl w:val="true"/>
          <w:lang w:bidi="fa-IR"/>
        </w:rPr>
        <w:t xml:space="preserve">من به جوانان توصیه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در مساجد، اقامة مجالس دعا و تضرع و فهمیدن مفاهیم این دعاها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بفهمید با خدا چه می‌گویید و چه صحبت می‌کنید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 بگیرید</w:t>
      </w:r>
      <w:r>
        <w:rPr>
          <w:rFonts w:eastAsia="IRNazanin" w:cs="IRNazanin"/>
          <w:color w:val="111111"/>
          <w:sz w:val="28"/>
          <w:szCs w:val="28"/>
          <w:rtl w:val="true"/>
          <w:lang w:bidi="fa-IR"/>
        </w:rPr>
        <w:t>.</w:t>
      </w:r>
      <w:r>
        <w:rPr>
          <w:rStyle w:val="FootnoteAnchor"/>
          <w:rtl w:val="true"/>
        </w:rPr>
        <w:footnoteReference w:id="188"/>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قدر مساجد را بدانید و آنها را هر چه بیشتر گرم و مجهز نگه دارید؛ </w:t>
      </w:r>
      <w:bookmarkStart w:id="211" w:name="pg6202_77686"/>
    </w:p>
    <w:p>
      <w:pPr>
        <w:pStyle w:val="BookText"/>
        <w:rPr/>
      </w:pPr>
      <w:bookmarkEnd w:id="211"/>
      <w:r>
        <w:rPr>
          <w:rFonts w:ascii="IRNazanin" w:hAnsi="IRNazanin" w:eastAsia="IRNazanin"/>
          <w:color w:val="111111"/>
          <w:sz w:val="28"/>
          <w:sz w:val="28"/>
          <w:szCs w:val="28"/>
          <w:rtl w:val="true"/>
          <w:lang w:bidi="fa-IR"/>
        </w:rPr>
        <w:t>باید قدر مساجد را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مساجد حضور پیدا کرد</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 xml:space="preserve">مساجد و محافل دینیه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بیشتر گرم و مجهز نگه دارید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همة مردم، به‌خصوص جوانان را به پر کردن مساجد و گرم نگهداشتن مراسم عزاداری توصیه می‌کنم؛</w:t>
      </w:r>
    </w:p>
    <w:p>
      <w:pPr>
        <w:pStyle w:val="BookText"/>
        <w:rPr/>
      </w:pPr>
      <w:r>
        <w:rPr>
          <w:rFonts w:ascii="IRNazanin" w:hAnsi="IRNazanin" w:eastAsia="IRNazanin"/>
          <w:color w:val="111111"/>
          <w:sz w:val="28"/>
          <w:sz w:val="28"/>
          <w:szCs w:val="28"/>
          <w:rtl w:val="true"/>
          <w:lang w:bidi="fa-IR"/>
        </w:rPr>
        <w:t xml:space="preserve">این جانب همة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به‌خصوص جوانان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پر کردن مساجد و حضور در نمازهای جمعه و جماعت و گرم‌نگه‌داشتن مراسم عزاداری سالار شهیدان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می‌کنم</w:t>
      </w:r>
      <w:r>
        <w:rPr>
          <w:rFonts w:eastAsia="IRNazanin" w:cs="IRNazanin"/>
          <w:color w:val="111111"/>
          <w:sz w:val="28"/>
          <w:szCs w:val="28"/>
          <w:rtl w:val="true"/>
          <w:lang w:bidi="fa-IR"/>
        </w:rPr>
        <w:t>.</w:t>
      </w:r>
      <w:r>
        <w:rPr>
          <w:rStyle w:val="FootnoteAnchor"/>
          <w:rtl w:val="true"/>
        </w:rPr>
        <w:footnoteReference w:id="191"/>
      </w:r>
    </w:p>
    <w:p>
      <w:pPr>
        <w:pStyle w:val="Heading4"/>
        <w:numPr>
          <w:ilvl w:val="3"/>
          <w:numId w:val="1"/>
        </w:numPr>
        <w:rPr/>
      </w:pPr>
      <w:bookmarkStart w:id="212" w:name="__RefHeading___Toc1055800_237004111"/>
      <w:bookmarkStart w:id="213" w:name="_Toc76"/>
      <w:bookmarkEnd w:id="212"/>
      <w:r>
        <w:rPr/>
        <w:t>2-2</w:t>
      </w:r>
      <w:r>
        <w:rPr>
          <w:rtl w:val="true"/>
        </w:rPr>
        <w:t xml:space="preserve">. </w:t>
      </w:r>
      <w:r>
        <w:rPr>
          <w:rtl w:val="true"/>
        </w:rPr>
        <w:t>مسئولین و نهادهای نظام</w:t>
      </w:r>
      <w:bookmarkEnd w:id="213"/>
    </w:p>
    <w:p>
      <w:pPr>
        <w:pStyle w:val="Heading5"/>
        <w:numPr>
          <w:ilvl w:val="4"/>
          <w:numId w:val="1"/>
        </w:numPr>
        <w:rPr/>
      </w:pPr>
      <w:bookmarkStart w:id="214" w:name="__RefHeading___Toc1055802_237004111"/>
      <w:bookmarkStart w:id="215" w:name="_Toc77"/>
      <w:bookmarkEnd w:id="214"/>
      <w:r>
        <w:rPr/>
        <w:t>2-2-1</w:t>
      </w:r>
      <w:r>
        <w:rPr>
          <w:rtl w:val="true"/>
        </w:rPr>
        <w:t xml:space="preserve">. </w:t>
      </w:r>
      <w:r>
        <w:rPr>
          <w:rtl w:val="true"/>
        </w:rPr>
        <w:t>لزوم اهتمام مسئولین به مساجد</w:t>
      </w:r>
      <w:bookmarkEnd w:id="215"/>
    </w:p>
    <w:p>
      <w:pPr>
        <w:pStyle w:val="BookText"/>
        <w:rPr/>
      </w:pPr>
      <w:r>
        <w:rPr>
          <w:rFonts w:ascii="IRNazanin" w:hAnsi="IRNazanin" w:eastAsia="IRNazanin"/>
          <w:color w:val="111111"/>
          <w:sz w:val="28"/>
          <w:sz w:val="28"/>
          <w:szCs w:val="28"/>
          <w:rtl w:val="true"/>
          <w:lang w:bidi="fa-IR"/>
        </w:rPr>
        <w:t>از چیزهایی که حتماً باید مورد توجه قرار گیرد و مسئولین به آن توجه کنند، پرداختن به مساجد است؛</w:t>
      </w:r>
    </w:p>
    <w:p>
      <w:pPr>
        <w:pStyle w:val="BookText"/>
        <w:rPr/>
      </w:pPr>
      <w:r>
        <w:rPr>
          <w:rFonts w:ascii="IRNazanin" w:hAnsi="IRNazanin" w:eastAsia="IRNazanin"/>
          <w:color w:val="111111"/>
          <w:sz w:val="28"/>
          <w:sz w:val="28"/>
          <w:szCs w:val="28"/>
          <w:rtl w:val="true"/>
          <w:lang w:bidi="fa-IR"/>
        </w:rPr>
        <w:t xml:space="preserve">یکی از چیزهایی که حتماً بایستی مورد توجه قرار بگیرد و مسئولین محترم به آن توجه کنند، پرداختن به مساجد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مراکزی هستند که به مردم معنویت می‌بخشد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باید به مساجد خیلی اهتمام شود؛</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مساجد باید خیلی اهتمام بشود</w:t>
      </w:r>
      <w:r>
        <w:rPr>
          <w:rFonts w:eastAsia="IRNazanin" w:cs="IRNazanin"/>
          <w:color w:val="111111"/>
          <w:sz w:val="28"/>
          <w:szCs w:val="28"/>
          <w:rtl w:val="true"/>
          <w:lang w:bidi="fa-IR"/>
        </w:rPr>
        <w:t>.</w:t>
      </w:r>
      <w:r>
        <w:rPr>
          <w:rStyle w:val="FootnoteAnchor"/>
          <w:rtl w:val="true"/>
        </w:rPr>
        <w:footnoteReference w:id="193"/>
      </w:r>
      <w:bookmarkStart w:id="216" w:name="pg6202_77689"/>
    </w:p>
    <w:p>
      <w:pPr>
        <w:pStyle w:val="BookText"/>
        <w:rPr/>
      </w:pPr>
      <w:bookmarkEnd w:id="216"/>
      <w:r>
        <w:rPr>
          <w:rFonts w:ascii="IRNazanin" w:hAnsi="IRNazanin" w:eastAsia="IRNazanin"/>
          <w:color w:val="111111"/>
          <w:sz w:val="28"/>
          <w:sz w:val="28"/>
          <w:szCs w:val="28"/>
          <w:rtl w:val="true"/>
          <w:lang w:bidi="fa-IR"/>
        </w:rPr>
        <w:t>حمایت از فیلمهایی که صفوف جماعت و آنها که از کار دست کشیده و به مسجد می‌روند را نشان می دهند ؛</w:t>
      </w:r>
    </w:p>
    <w:p>
      <w:pPr>
        <w:pStyle w:val="BookText"/>
        <w:rPr/>
      </w:pPr>
      <w:r>
        <w:rPr>
          <w:rFonts w:ascii="IRNazanin" w:hAnsi="IRNazanin" w:eastAsia="IRNazanin"/>
          <w:color w:val="111111"/>
          <w:sz w:val="28"/>
          <w:sz w:val="28"/>
          <w:szCs w:val="28"/>
          <w:rtl w:val="true"/>
          <w:lang w:bidi="fa-IR"/>
        </w:rPr>
        <w:t>نمایش نماز جماعت مهجوری با جمع معدودی آن هم از فرسودگان بی‌نشاط، ترویج نماز جماعت نیست، همچنان‌که پخش صدای اذان از رسانه‌های صوت و تصویر،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جوان‌های ما هزاران صف جماعت پر شور و حال در سراسر کشور تشکیل می‌دهند، مردم زیادی از آنان که فیلم‌های سینمایی در گزارش واقعیت‌های زندگی آنان ساخته می شود، اهل نماز و نیاز و تهجّدند، حنجره‌های بسیاری از روی ایمان و تعبّد در هنگام اذان، صدا به این سرود معنوی بلند می‌کنند، گروه‌های انبوهی در هنگام نماز از کار روزانه دست کشیده به مسجد رو می آورند، اینها می‌تواند در ساخت‌های هنری، چهرة زیبا و ترغیب کنندة این فریضة نجات‌بخش را به همه نشان دهد</w:t>
      </w:r>
      <w:r>
        <w:rPr>
          <w:rFonts w:eastAsia="IRNazanin" w:cs="IRNazanin"/>
          <w:color w:val="111111"/>
          <w:sz w:val="28"/>
          <w:szCs w:val="28"/>
          <w:rtl w:val="true"/>
          <w:lang w:bidi="fa-IR"/>
        </w:rPr>
        <w:t>.</w:t>
      </w:r>
      <w:r>
        <w:rPr>
          <w:rStyle w:val="FootnoteAnchor"/>
          <w:rtl w:val="true"/>
        </w:rPr>
        <w:footnoteReference w:id="194"/>
      </w:r>
    </w:p>
    <w:p>
      <w:pPr>
        <w:pStyle w:val="Heading5"/>
        <w:numPr>
          <w:ilvl w:val="4"/>
          <w:numId w:val="1"/>
        </w:numPr>
        <w:rPr/>
      </w:pPr>
      <w:bookmarkStart w:id="217" w:name="__RefHeading___Toc1055804_237004111"/>
      <w:bookmarkStart w:id="218" w:name="_Toc78"/>
      <w:bookmarkEnd w:id="217"/>
      <w:r>
        <w:rPr/>
        <w:t>2-2-2</w:t>
      </w:r>
      <w:r>
        <w:rPr>
          <w:rtl w:val="true"/>
        </w:rPr>
        <w:t xml:space="preserve">. </w:t>
      </w:r>
      <w:r>
        <w:rPr>
          <w:rtl w:val="true"/>
        </w:rPr>
        <w:t>سهولت دسترسی به مسجد در محل اجتماع مردم</w:t>
      </w:r>
      <w:bookmarkEnd w:id="218"/>
    </w:p>
    <w:p>
      <w:pPr>
        <w:pStyle w:val="BookText"/>
        <w:rPr/>
      </w:pPr>
      <w:r>
        <w:rPr>
          <w:rFonts w:ascii="IRNazanin" w:hAnsi="IRNazanin" w:eastAsia="IRNazanin"/>
          <w:color w:val="111111"/>
          <w:sz w:val="28"/>
          <w:sz w:val="28"/>
          <w:szCs w:val="28"/>
          <w:rtl w:val="true"/>
          <w:lang w:bidi="fa-IR"/>
        </w:rPr>
        <w:t>مسجدسازی و مسجدپردازی،در ردیف اوّل اعتبارات فوق برنامه مدیران آموزش و پرورش و علوم قرارگیرد؛</w:t>
      </w:r>
    </w:p>
    <w:p>
      <w:pPr>
        <w:pStyle w:val="BookText"/>
        <w:rPr/>
      </w:pPr>
      <w:r>
        <w:rPr>
          <w:rFonts w:ascii="IRNazanin" w:hAnsi="IRNazanin" w:eastAsia="IRNazanin"/>
          <w:color w:val="111111"/>
          <w:sz w:val="28"/>
          <w:sz w:val="28"/>
          <w:szCs w:val="28"/>
          <w:rtl w:val="true"/>
          <w:lang w:bidi="fa-IR"/>
        </w:rPr>
        <w:t>به مدیران آموزش و پرورش و علوم یادآوری می کنم که سهم مسجدسازی و مسجدپردازی باید در اعتبارات فعالیت‌های فوق برنامه، در ردیف اوّل و بیش از سهم دیگر بخش‌های این سرفصل باشد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دسترسی آسان به مسجد، نیاز ضروری مؤمنان و جوانان و نوجوانان ما است؛</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دسترسی آسان به مسجد، نیاز ضروری مؤمنان و جوانان و نوجوانان ما است</w:t>
      </w:r>
      <w:r>
        <w:rPr>
          <w:rFonts w:eastAsia="IRNazanin" w:cs="IRNazanin"/>
          <w:color w:val="111111"/>
          <w:sz w:val="28"/>
          <w:szCs w:val="28"/>
          <w:rtl w:val="true"/>
          <w:lang w:bidi="fa-IR"/>
        </w:rPr>
        <w:t>.</w:t>
      </w:r>
      <w:r>
        <w:rPr>
          <w:rStyle w:val="FootnoteAnchor"/>
          <w:rtl w:val="true"/>
        </w:rPr>
        <w:footnoteReference w:id="196"/>
      </w:r>
      <w:bookmarkStart w:id="219" w:name="pg6202_77691"/>
    </w:p>
    <w:p>
      <w:pPr>
        <w:pStyle w:val="BookText"/>
        <w:rPr/>
      </w:pPr>
      <w:bookmarkEnd w:id="219"/>
      <w:r>
        <w:rPr>
          <w:rFonts w:ascii="IRNazanin" w:hAnsi="IRNazanin" w:eastAsia="IRNazanin"/>
          <w:color w:val="111111"/>
          <w:sz w:val="28"/>
          <w:sz w:val="28"/>
          <w:szCs w:val="28"/>
          <w:rtl w:val="true"/>
          <w:lang w:bidi="fa-IR"/>
        </w:rPr>
        <w:t>در همة بناهای عمومی و جای هایی که مردم در آن گرد می آیند مسجد بنا شود؛</w:t>
      </w:r>
    </w:p>
    <w:p>
      <w:pPr>
        <w:pStyle w:val="BookText"/>
        <w:rPr/>
      </w:pPr>
      <w:r>
        <w:rPr>
          <w:rFonts w:ascii="IRNazanin" w:hAnsi="IRNazanin" w:eastAsia="IRNazanin"/>
          <w:color w:val="111111"/>
          <w:sz w:val="28"/>
          <w:sz w:val="28"/>
          <w:szCs w:val="28"/>
          <w:rtl w:val="true"/>
          <w:lang w:bidi="fa-IR"/>
        </w:rPr>
        <w:t>در همة بناهای عمومی و جای هایی که همواره به طبع حال، مردمی در آن گرد می آیند مانند فرودگاه‌ها و ایستگاه‌های قطار و بندرها و عزیمت‌گاه‌های خودروهای همگانی و ادارات دولتی و بوستان‌های شهری و مانند اینها نمازخانه‌ها یا مساجدی بنا کنند</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در جاده‌های بیابانی مسجد به قدر کافی ساخته شود؛</w:t>
      </w:r>
    </w:p>
    <w:p>
      <w:pPr>
        <w:pStyle w:val="BookText"/>
        <w:rPr/>
      </w:pPr>
      <w:r>
        <w:rPr>
          <w:rFonts w:ascii="IRNazanin" w:hAnsi="IRNazanin" w:eastAsia="IRNazanin"/>
          <w:color w:val="111111"/>
          <w:sz w:val="28"/>
          <w:sz w:val="28"/>
          <w:szCs w:val="28"/>
          <w:rtl w:val="true"/>
          <w:lang w:bidi="fa-IR"/>
        </w:rPr>
        <w:t>در میان جاده‌های بیابانی، مسجد به قدر کافی ساخته شود</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در شهرهای سر راه، در بیست و چهار ساعت، مسجد باز و آماده وجود داشته باشد؛</w:t>
      </w:r>
    </w:p>
    <w:p>
      <w:pPr>
        <w:pStyle w:val="BookText"/>
        <w:rPr/>
      </w:pPr>
      <w:r>
        <w:rPr>
          <w:rFonts w:ascii="IRNazanin" w:hAnsi="IRNazanin" w:eastAsia="IRNazanin"/>
          <w:color w:val="111111"/>
          <w:sz w:val="28"/>
          <w:sz w:val="28"/>
          <w:szCs w:val="28"/>
          <w:rtl w:val="true"/>
          <w:lang w:bidi="fa-IR"/>
        </w:rPr>
        <w:t>در شهرهای سر راه در همة بیست و چهار ساعت، مسجد باز و آماده وجود داشته باشد</w:t>
      </w:r>
      <w:r>
        <w:rPr>
          <w:rFonts w:eastAsia="IRNazanin" w:cs="IRNazanin"/>
          <w:color w:val="111111"/>
          <w:sz w:val="28"/>
          <w:szCs w:val="28"/>
          <w:rtl w:val="true"/>
          <w:lang w:bidi="fa-IR"/>
        </w:rPr>
        <w:t>.</w:t>
      </w:r>
      <w:r>
        <w:rPr>
          <w:rStyle w:val="FootnoteAnchor"/>
          <w:rtl w:val="true"/>
        </w:rPr>
        <w:footnoteReference w:id="199"/>
      </w:r>
    </w:p>
    <w:p>
      <w:pPr>
        <w:pStyle w:val="Heading4"/>
        <w:numPr>
          <w:ilvl w:val="3"/>
          <w:numId w:val="1"/>
        </w:numPr>
        <w:rPr/>
      </w:pPr>
      <w:bookmarkStart w:id="220" w:name="__RefHeading___Toc1055806_237004111"/>
      <w:bookmarkStart w:id="221" w:name="_Toc79"/>
      <w:bookmarkEnd w:id="220"/>
      <w:r>
        <w:rPr/>
        <w:t>2-3</w:t>
      </w:r>
      <w:r>
        <w:rPr>
          <w:rtl w:val="true"/>
        </w:rPr>
        <w:t xml:space="preserve">. </w:t>
      </w:r>
      <w:r>
        <w:rPr>
          <w:rtl w:val="true"/>
        </w:rPr>
        <w:t>متولیان و امام مسجد</w:t>
      </w:r>
      <w:bookmarkEnd w:id="221"/>
    </w:p>
    <w:p>
      <w:pPr>
        <w:pStyle w:val="Heading5"/>
        <w:numPr>
          <w:ilvl w:val="4"/>
          <w:numId w:val="1"/>
        </w:numPr>
        <w:rPr/>
      </w:pPr>
      <w:bookmarkStart w:id="222" w:name="__RefHeading___Toc1055808_237004111"/>
      <w:bookmarkStart w:id="223" w:name="_Toc80"/>
      <w:bookmarkEnd w:id="222"/>
      <w:r>
        <w:rPr/>
        <w:t>2-3-1</w:t>
      </w:r>
      <w:r>
        <w:rPr>
          <w:rtl w:val="true"/>
        </w:rPr>
        <w:t>.</w:t>
      </w:r>
      <w:r>
        <w:rPr>
          <w:rtl w:val="true"/>
        </w:rPr>
        <w:t>حفظ و فعال کردن مساجد</w:t>
      </w:r>
      <w:bookmarkEnd w:id="223"/>
    </w:p>
    <w:p>
      <w:pPr>
        <w:pStyle w:val="BookText"/>
        <w:rPr/>
      </w:pPr>
      <w:r>
        <w:rPr>
          <w:rFonts w:ascii="IRNazanin" w:hAnsi="IRNazanin" w:eastAsia="IRNazanin"/>
          <w:color w:val="111111"/>
          <w:sz w:val="28"/>
          <w:sz w:val="28"/>
          <w:szCs w:val="28"/>
          <w:rtl w:val="true"/>
          <w:lang w:bidi="fa-IR"/>
        </w:rPr>
        <w:t>علما و ائمة جماعات با آن سنگرهایی که دارند، مردم را در سنگر حفظ کنند؛</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 و ائمة جمعه و جماعات با آن سنگرهایی که دارند، مردم را در سنگر حفظ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 شما را حفظ کند و در این سنگرها محکم پابرجا نگه دارد و مجالس را، مجالس عزا را، دسته جات را به طور کامل و شایسته ان شاء الله، حفظ کنیم</w:t>
      </w:r>
      <w:r>
        <w:rPr>
          <w:rFonts w:eastAsia="IRNazanin" w:cs="IRNazanin"/>
          <w:color w:val="111111"/>
          <w:sz w:val="28"/>
          <w:szCs w:val="28"/>
          <w:rtl w:val="true"/>
          <w:lang w:bidi="fa-IR"/>
        </w:rPr>
        <w:t>.</w:t>
      </w:r>
      <w:r>
        <w:rPr>
          <w:rStyle w:val="FootnoteAnchor"/>
          <w:rtl w:val="true"/>
        </w:rPr>
        <w:footnoteReference w:id="200"/>
      </w:r>
      <w:bookmarkStart w:id="224" w:name="pg6202_77694"/>
    </w:p>
    <w:p>
      <w:pPr>
        <w:pStyle w:val="BookText"/>
        <w:rPr/>
      </w:pPr>
      <w:bookmarkEnd w:id="224"/>
      <w:r>
        <w:rPr>
          <w:rFonts w:ascii="IRNazanin" w:hAnsi="IRNazanin" w:eastAsia="IRNazanin"/>
          <w:color w:val="111111"/>
          <w:sz w:val="28"/>
          <w:sz w:val="28"/>
          <w:szCs w:val="28"/>
          <w:rtl w:val="true"/>
          <w:lang w:bidi="fa-IR"/>
        </w:rPr>
        <w:t>ائمة جماعات، مساجد را محکم نگه دارند و فعّال‌تر کنند؛</w:t>
      </w:r>
    </w:p>
    <w:p>
      <w:pPr>
        <w:pStyle w:val="BookText"/>
        <w:rPr/>
      </w:pPr>
      <w:r>
        <w:rPr>
          <w:rFonts w:ascii="IRNazanin" w:hAnsi="IRNazanin" w:eastAsia="IRNazanin"/>
          <w:color w:val="111111"/>
          <w:sz w:val="28"/>
          <w:sz w:val="28"/>
          <w:szCs w:val="28"/>
          <w:rtl w:val="true"/>
          <w:lang w:bidi="fa-IR"/>
        </w:rPr>
        <w:t>ائمة جماعت باید این مساجد را محکم نگه دارند</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ائمة محترم جماعات، مساجد را از همیشه فعّال‌تر کنند</w:t>
      </w:r>
      <w:r>
        <w:rPr>
          <w:rFonts w:eastAsia="IRNazanin" w:cs="IRNazanin"/>
          <w:color w:val="111111"/>
          <w:sz w:val="28"/>
          <w:szCs w:val="28"/>
          <w:rtl w:val="true"/>
          <w:lang w:bidi="fa-IR"/>
        </w:rPr>
        <w:t>.</w:t>
      </w:r>
      <w:r>
        <w:rPr>
          <w:rStyle w:val="FootnoteAnchor"/>
          <w:rtl w:val="true"/>
        </w:rPr>
        <w:footnoteReference w:id="202"/>
      </w:r>
    </w:p>
    <w:p>
      <w:pPr>
        <w:pStyle w:val="Heading5"/>
        <w:numPr>
          <w:ilvl w:val="4"/>
          <w:numId w:val="1"/>
        </w:numPr>
        <w:rPr/>
      </w:pPr>
      <w:bookmarkStart w:id="225" w:name="__RefHeading___Toc1055810_237004111"/>
      <w:bookmarkStart w:id="226" w:name="_Toc81"/>
      <w:bookmarkEnd w:id="225"/>
      <w:r>
        <w:rPr/>
        <w:t>3-2-2</w:t>
      </w:r>
      <w:r>
        <w:rPr>
          <w:rtl w:val="true"/>
        </w:rPr>
        <w:t xml:space="preserve">. </w:t>
      </w:r>
      <w:r>
        <w:rPr>
          <w:rtl w:val="true"/>
        </w:rPr>
        <w:t>برنامه ریزی برای اداره بهتر و پیشرفت مساجد</w:t>
      </w:r>
      <w:bookmarkEnd w:id="226"/>
    </w:p>
    <w:p>
      <w:pPr>
        <w:pStyle w:val="BookText"/>
        <w:rPr/>
      </w:pPr>
      <w:r>
        <w:rPr>
          <w:rFonts w:ascii="IRNazanin" w:hAnsi="IRNazanin" w:eastAsia="IRNazanin"/>
          <w:color w:val="111111"/>
          <w:sz w:val="28"/>
          <w:sz w:val="28"/>
          <w:szCs w:val="28"/>
          <w:rtl w:val="true"/>
          <w:lang w:bidi="fa-IR"/>
        </w:rPr>
        <w:t>باید از سوی علما و مسئولان روحانی، نظمی برای مساجد به وجود آید؛ تا خوب اداره شوند؛</w:t>
      </w:r>
    </w:p>
    <w:p>
      <w:pPr>
        <w:pStyle w:val="BookText"/>
        <w:rPr/>
      </w:pPr>
      <w:r>
        <w:rPr>
          <w:rFonts w:ascii="IRNazanin" w:hAnsi="IRNazanin" w:eastAsia="IRNazanin"/>
          <w:color w:val="111111"/>
          <w:sz w:val="28"/>
          <w:sz w:val="28"/>
          <w:szCs w:val="28"/>
          <w:rtl w:val="true"/>
          <w:lang w:bidi="fa-IR"/>
        </w:rPr>
        <w:t>مساجد و حسینیه‌ها و مجالس عزاداری را بایستی خوب اداره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سوی خود علما و مسئولان روحانی، نظمی برای این مراکز به وجود آید</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روحانیون و ائمة جماعات برای مساجد برنامه ریزی کنند؛</w:t>
      </w:r>
    </w:p>
    <w:p>
      <w:pPr>
        <w:pStyle w:val="BookText"/>
        <w:rPr/>
      </w:pPr>
      <w:r>
        <w:rPr>
          <w:rFonts w:ascii="IRNazanin" w:hAnsi="IRNazanin" w:eastAsia="IRNazanin"/>
          <w:color w:val="111111"/>
          <w:sz w:val="28"/>
          <w:sz w:val="28"/>
          <w:szCs w:val="28"/>
          <w:rtl w:val="true"/>
          <w:lang w:bidi="fa-IR"/>
        </w:rPr>
        <w:t>ما باید برای مساجد برنامه ریزی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خود علما و روحانیون و ائمة جماعات، چه کسی باید برنامه ریزی کند؟</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برای تحوّل بخشیدن و پیشرفت دادن به مساجد باید برنامه ریزی کرد</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با مساجد و مجالس تبلیغ چه کرده ایم و چه می خواهیم بکنیم؟ این سؤالی است که ما باید از خودمان بکنیم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که فقط در و دیوار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سؤال واجبی است که ما باید از خودمان بکنیم، و اگر نکنیم، دیگران از ما سؤال می کنند که شما برای تحوّل بخشیدن و پیشرفت دادن به مساجد چه کارهایی می خواهید بکنید و چه </w:t>
      </w:r>
      <w:bookmarkStart w:id="227" w:name="pg6202_77697"/>
    </w:p>
    <w:p>
      <w:pPr>
        <w:pStyle w:val="BookText"/>
        <w:rPr/>
      </w:pPr>
      <w:bookmarkEnd w:id="227"/>
      <w:r>
        <w:rPr>
          <w:rFonts w:ascii="IRNazanin" w:hAnsi="IRNazanin" w:eastAsia="IRNazanin"/>
          <w:color w:val="111111"/>
          <w:sz w:val="28"/>
          <w:sz w:val="28"/>
          <w:szCs w:val="28"/>
          <w:rtl w:val="true"/>
          <w:lang w:bidi="fa-IR"/>
        </w:rPr>
        <w:t>برنامه هایی در پیش دارید</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مسئولین مساجد مراقب باشند برنامه های جنبی جوری نباشد که با خلوت معتکفین منافات پیدا کند؛</w:t>
      </w:r>
    </w:p>
    <w:p>
      <w:pPr>
        <w:pStyle w:val="BookText"/>
        <w:rPr/>
      </w:pPr>
      <w:r>
        <w:rPr>
          <w:rFonts w:ascii="IRNazanin" w:hAnsi="IRNazanin" w:eastAsia="IRNazanin"/>
          <w:color w:val="111111"/>
          <w:sz w:val="28"/>
          <w:sz w:val="28"/>
          <w:szCs w:val="28"/>
          <w:rtl w:val="true"/>
          <w:lang w:bidi="fa-IR"/>
        </w:rPr>
        <w:t>اگرچه که اجتماع هزاران نفر در جاهای مختلف یک فرصت خوبی است و شنیده ایم بعضی از مسئولین مساجد، در این فرصت‌ها برنامه های جمعی می گذارند که مثلاً افراد، بیشتر استفاده بکنند؛ لکن من می خواهم عرض بکنم این برنامه های جنبی مراکز اعتکاف، جوری نباشد که با خلوت هرکدام از معتکفین منافات پیدا کند</w:t>
      </w:r>
      <w:r>
        <w:rPr>
          <w:rFonts w:eastAsia="IRNazanin" w:cs="IRNazanin"/>
          <w:color w:val="111111"/>
          <w:sz w:val="28"/>
          <w:szCs w:val="28"/>
          <w:rtl w:val="true"/>
          <w:lang w:bidi="fa-IR"/>
        </w:rPr>
        <w:t>.</w:t>
      </w:r>
      <w:r>
        <w:rPr>
          <w:rStyle w:val="FootnoteAnchor"/>
          <w:rtl w:val="true"/>
        </w:rPr>
        <w:footnoteReference w:id="206"/>
      </w:r>
    </w:p>
    <w:p>
      <w:pPr>
        <w:pStyle w:val="Heading5"/>
        <w:numPr>
          <w:ilvl w:val="4"/>
          <w:numId w:val="1"/>
        </w:numPr>
        <w:rPr/>
      </w:pPr>
      <w:bookmarkStart w:id="228" w:name="__RefHeading___Toc1055812_237004111"/>
      <w:bookmarkStart w:id="229" w:name="_Toc82"/>
      <w:bookmarkEnd w:id="228"/>
      <w:r>
        <w:rPr/>
        <w:t>3-2-3</w:t>
      </w:r>
      <w:r>
        <w:rPr>
          <w:rtl w:val="true"/>
        </w:rPr>
        <w:t>.</w:t>
      </w:r>
      <w:r>
        <w:rPr>
          <w:rtl w:val="true"/>
        </w:rPr>
        <w:t xml:space="preserve">اهتمام به ابعاد تبلیغی،آموزشی و فرهنگی </w:t>
      </w:r>
      <w:r>
        <w:rPr>
          <w:rtl w:val="true"/>
        </w:rPr>
        <w:t xml:space="preserve">- </w:t>
      </w:r>
      <w:r>
        <w:rPr>
          <w:rtl w:val="true"/>
        </w:rPr>
        <w:t>هنری</w:t>
      </w:r>
      <w:bookmarkEnd w:id="229"/>
    </w:p>
    <w:p>
      <w:pPr>
        <w:pStyle w:val="BookText"/>
        <w:rPr/>
      </w:pPr>
      <w:r>
        <w:rPr>
          <w:rFonts w:ascii="IRNazanin" w:hAnsi="IRNazanin" w:eastAsia="IRNazanin"/>
          <w:color w:val="111111"/>
          <w:sz w:val="28"/>
          <w:sz w:val="28"/>
          <w:szCs w:val="28"/>
          <w:rtl w:val="true"/>
          <w:lang w:bidi="fa-IR"/>
        </w:rPr>
        <w:t>اگر امام جماعت مصلحت دانست می‌تواند از وسایل تبلیغاتی جدید استفاده کند؛</w:t>
      </w:r>
    </w:p>
    <w:p>
      <w:pPr>
        <w:pStyle w:val="BookText"/>
        <w:rPr/>
      </w:pPr>
      <w:r>
        <w:rPr>
          <w:rFonts w:ascii="IRNazanin" w:hAnsi="IRNazanin" w:eastAsia="IRNazanin"/>
          <w:color w:val="111111"/>
          <w:sz w:val="28"/>
          <w:sz w:val="28"/>
          <w:szCs w:val="28"/>
          <w:rtl w:val="true"/>
          <w:lang w:bidi="fa-IR"/>
        </w:rPr>
        <w:t>من نمی گویم حتماً بیاییم در مساجد از وسایل و دستگاه های تبلیغاتیِ جدید مثل فیلم و این طور چیزها استفاده کنیم حالا اگر در موردی امام جماعتی مصلحت دانست، بحث دیگری است اما من عرض می کنم که همان شیوة گذشته را هم می توان با محتوای بهتر ادامه داد؛ این کار را باید بکنیم</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در هر محل، میان مسجد و مراکز آموزشی همکاری و پیوند تعریف شده و شایسته ای برقرار گردد؛</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میان مسجد و مراکز آموزشی در هر محل، همکاری و پیوند تعریف شده و </w:t>
      </w:r>
      <w:bookmarkStart w:id="230" w:name="pg6202_77700"/>
    </w:p>
    <w:p>
      <w:pPr>
        <w:pStyle w:val="BookText"/>
        <w:rPr/>
      </w:pPr>
      <w:bookmarkEnd w:id="230"/>
      <w:r>
        <w:rPr>
          <w:rFonts w:ascii="IRNazanin" w:hAnsi="IRNazanin" w:eastAsia="IRNazanin"/>
          <w:color w:val="111111"/>
          <w:sz w:val="28"/>
          <w:sz w:val="28"/>
          <w:szCs w:val="28"/>
          <w:rtl w:val="true"/>
          <w:lang w:bidi="fa-IR"/>
        </w:rPr>
        <w:t>شایسته ای برقرار گردد</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روحانی مسجد با همکاری بسیج، کانون‌های فرهنگی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هنری مساجد را مؤثر کنند؛</w:t>
      </w:r>
    </w:p>
    <w:p>
      <w:pPr>
        <w:pStyle w:val="BookText"/>
        <w:rPr/>
      </w:pPr>
      <w:r>
        <w:rPr>
          <w:rFonts w:ascii="IRNazanin" w:hAnsi="IRNazanin" w:eastAsia="IRNazanin"/>
          <w:color w:val="111111"/>
          <w:sz w:val="28"/>
          <w:sz w:val="28"/>
          <w:szCs w:val="28"/>
          <w:rtl w:val="true"/>
          <w:lang w:bidi="fa-IR"/>
        </w:rPr>
        <w:t xml:space="preserve">من سفارش می‌کنم که کانون‌های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هنری مساجد را فراموش نکنید؛ البته با همکاری بسیج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روحانی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همکاری بسیج، این کانون‌های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هنری مساجد را مؤثر کنید، برایش کار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بنشینید فکر کنید، مطالعه کنید و سخنی که متناسب با نیاز آن جوانی است که آنجا حضور پیدا می‌کند، فراهم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کتاب‌هایی وجود دارد که می‌شود از این کتاب‌ها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کتاب‌هایی هست؛ بروید بپرسید، تحقیق کنید از کسانی که اهلش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خودتان را مجهز کنید، مسلّح به سلاح معرفت و استدلال کنید، بعد به این کانون‌های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هنری بروید و پذیرای جوان‌ها باشید</w:t>
      </w:r>
      <w:r>
        <w:rPr>
          <w:rFonts w:eastAsia="IRNazanin" w:cs="IRNazanin"/>
          <w:color w:val="111111"/>
          <w:sz w:val="28"/>
          <w:szCs w:val="28"/>
          <w:rtl w:val="true"/>
          <w:lang w:bidi="fa-IR"/>
        </w:rPr>
        <w:t xml:space="preserve">. </w:t>
      </w:r>
      <w:r>
        <w:rPr>
          <w:rStyle w:val="FootnoteAnchor"/>
          <w:rtl w:val="true"/>
        </w:rPr>
        <w:footnoteReference w:id="209"/>
      </w:r>
    </w:p>
    <w:p>
      <w:pPr>
        <w:pStyle w:val="Heading4"/>
        <w:numPr>
          <w:ilvl w:val="3"/>
          <w:numId w:val="1"/>
        </w:numPr>
        <w:rPr/>
      </w:pPr>
      <w:bookmarkStart w:id="231" w:name="__RefHeading___Toc1055814_237004111"/>
      <w:bookmarkStart w:id="232" w:name="_Toc83"/>
      <w:bookmarkEnd w:id="231"/>
      <w:r>
        <w:rPr/>
        <w:t>2-4</w:t>
      </w:r>
      <w:r>
        <w:rPr>
          <w:rtl w:val="true"/>
        </w:rPr>
        <w:t xml:space="preserve">. </w:t>
      </w:r>
      <w:r>
        <w:rPr>
          <w:rtl w:val="true"/>
        </w:rPr>
        <w:t>نیروی مقاومت بسیج</w:t>
      </w:r>
      <w:bookmarkEnd w:id="232"/>
    </w:p>
    <w:p>
      <w:pPr>
        <w:pStyle w:val="BookText"/>
        <w:rPr/>
      </w:pPr>
      <w:r>
        <w:rPr>
          <w:rFonts w:ascii="IRNazanin" w:hAnsi="IRNazanin" w:eastAsia="IRNazanin"/>
          <w:color w:val="111111"/>
          <w:sz w:val="28"/>
          <w:sz w:val="28"/>
          <w:szCs w:val="28"/>
          <w:rtl w:val="true"/>
          <w:lang w:bidi="fa-IR"/>
        </w:rPr>
        <w:t>مساجد را رها نکنید و مساجد را مسجد نگه دارید؛</w:t>
      </w:r>
    </w:p>
    <w:p>
      <w:pPr>
        <w:pStyle w:val="BookText"/>
        <w:rPr/>
      </w:pPr>
      <w:r>
        <w:rPr>
          <w:rFonts w:ascii="IRNazanin" w:hAnsi="IRNazanin" w:eastAsia="IRNazanin"/>
          <w:color w:val="111111"/>
          <w:sz w:val="28"/>
          <w:sz w:val="28"/>
          <w:szCs w:val="28"/>
          <w:rtl w:val="true"/>
          <w:lang w:bidi="fa-IR"/>
        </w:rPr>
        <w:t>مساجد را رها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مقاومت بسیج، بهترین جایی که دارد، همین مساجد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مساجد را مسجد نگه دارید</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نماز را به جماعت در مسجد بخوانید و در مراسم دینی مسجد و تبلیغات آن شرکت کنید؛</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وقت، نماز را به جماعت، پشت سر پیش‌نماز هر مسجدی که در آن هستید، </w:t>
      </w:r>
      <w:bookmarkStart w:id="233" w:name="pg6202_77703"/>
    </w:p>
    <w:p>
      <w:pPr>
        <w:pStyle w:val="BookText"/>
        <w:rPr/>
      </w:pPr>
      <w:bookmarkEnd w:id="233"/>
      <w:r>
        <w:rPr>
          <w:rFonts w:ascii="IRNazanin" w:hAnsi="IRNazanin" w:eastAsia="IRNazanin"/>
          <w:color w:val="111111"/>
          <w:sz w:val="28"/>
          <w:sz w:val="28"/>
          <w:szCs w:val="28"/>
          <w:rtl w:val="true"/>
          <w:lang w:bidi="fa-IR"/>
        </w:rPr>
        <w:t>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دینی مسجد و تبلیغات آن شرکت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دعا و قرآن و مراسم مذهبی شرکت کنید</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با امام جماعت و عبادت کنندگان مسجد، صمیمی باشید و این صمیمیت را بیشتر کنید؛</w:t>
      </w:r>
    </w:p>
    <w:p>
      <w:pPr>
        <w:pStyle w:val="BookText"/>
        <w:rPr/>
      </w:pPr>
      <w:r>
        <w:rPr>
          <w:rFonts w:ascii="IRNazanin" w:hAnsi="IRNazanin" w:eastAsia="IRNazanin"/>
          <w:color w:val="111111"/>
          <w:sz w:val="28"/>
          <w:sz w:val="28"/>
          <w:szCs w:val="28"/>
          <w:rtl w:val="true"/>
          <w:lang w:bidi="fa-IR"/>
        </w:rPr>
        <w:t xml:space="preserve">با امام جماعت مسجد، با عبادت کنندگان مسجد و با مؤمنینی که در مسجدند، برادرانه صمیمی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بحمدالله هستید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حفظ کنید و بیشتر کنید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شما و امام جماعت مشترکاً مسجد را حفظ کنید؛</w:t>
      </w:r>
    </w:p>
    <w:p>
      <w:pPr>
        <w:pStyle w:val="BookText"/>
        <w:rPr/>
      </w:pPr>
      <w:r>
        <w:rPr>
          <w:rFonts w:ascii="IRNazanin" w:hAnsi="IRNazanin" w:eastAsia="IRNazanin"/>
          <w:color w:val="111111"/>
          <w:sz w:val="28"/>
          <w:sz w:val="28"/>
          <w:szCs w:val="28"/>
          <w:rtl w:val="true"/>
          <w:lang w:bidi="fa-IR"/>
        </w:rPr>
        <w:t xml:space="preserve">شما و امام جماعت آن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مشترکاً مسجد را حفظ کنید</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حضور روحیه های بسیجی باید محیط مسجد را زنده، پرنشاط،آینده پو و لبریز از امید سازد؛</w:t>
      </w:r>
    </w:p>
    <w:p>
      <w:pPr>
        <w:pStyle w:val="BookText"/>
        <w:rPr/>
      </w:pPr>
      <w:r>
        <w:rPr>
          <w:rFonts w:ascii="IRNazanin" w:hAnsi="IRNazanin" w:eastAsia="IRNazanin"/>
          <w:color w:val="111111"/>
          <w:sz w:val="28"/>
          <w:sz w:val="28"/>
          <w:szCs w:val="28"/>
          <w:rtl w:val="true"/>
          <w:lang w:bidi="fa-IR"/>
        </w:rPr>
        <w:t>حضور جوانان و روحیه های بسیجی باید محیط مسجد را زنده و پرنشاط و آینده پو و لبریز از امید سازد</w:t>
      </w:r>
      <w:r>
        <w:rPr>
          <w:rFonts w:eastAsia="IRNazanin" w:cs="IRNazanin"/>
          <w:color w:val="111111"/>
          <w:sz w:val="28"/>
          <w:szCs w:val="28"/>
          <w:rtl w:val="true"/>
          <w:lang w:bidi="fa-IR"/>
        </w:rPr>
        <w:t>.</w:t>
      </w:r>
      <w:r>
        <w:rPr>
          <w:rStyle w:val="FootnoteAnchor"/>
          <w:rtl w:val="true"/>
        </w:rPr>
        <w:footnoteReference w:id="214"/>
      </w:r>
    </w:p>
    <w:p>
      <w:pPr>
        <w:pStyle w:val="Heading4"/>
        <w:numPr>
          <w:ilvl w:val="3"/>
          <w:numId w:val="1"/>
        </w:numPr>
        <w:rPr/>
      </w:pPr>
      <w:bookmarkStart w:id="234" w:name="__RefHeading___Toc1055816_237004111"/>
      <w:bookmarkStart w:id="235" w:name="_Toc84"/>
      <w:bookmarkEnd w:id="234"/>
      <w:r>
        <w:rPr/>
        <w:t>2-5</w:t>
      </w:r>
      <w:r>
        <w:rPr>
          <w:rtl w:val="true"/>
        </w:rPr>
        <w:t xml:space="preserve">. </w:t>
      </w:r>
      <w:r>
        <w:rPr>
          <w:rtl w:val="true"/>
        </w:rPr>
        <w:t>حوزه‌های علمیه و روحانیون</w:t>
      </w:r>
      <w:bookmarkEnd w:id="235"/>
    </w:p>
    <w:p>
      <w:pPr>
        <w:pStyle w:val="BookText"/>
        <w:rPr/>
      </w:pPr>
      <w:r>
        <w:rPr>
          <w:rFonts w:ascii="IRNazanin" w:hAnsi="IRNazanin" w:eastAsia="IRNazanin"/>
          <w:color w:val="111111"/>
          <w:sz w:val="28"/>
          <w:sz w:val="28"/>
          <w:szCs w:val="28"/>
          <w:rtl w:val="true"/>
          <w:lang w:bidi="fa-IR"/>
        </w:rPr>
        <w:t>حوزه‌های علمیه، روحانیان را برای مدیریت خردمندانه و مسئولانه و عاشقانه در مسجد آماده نمایند؛</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مدیریت محتوایی و معنوی مسجد که بر دوش روحانی مسجد است باید خردمندانه و مسئولانه، و حتی عاشقانه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حوزه‌های علمیه برای آماده‌سازی روحانیانی در این </w:t>
      </w:r>
    </w:p>
    <w:p>
      <w:pPr>
        <w:pStyle w:val="BookText"/>
        <w:rPr/>
      </w:pPr>
      <w:r>
        <w:rPr>
          <w:rFonts w:ascii="IRNazanin" w:hAnsi="IRNazanin" w:eastAsia="IRNazanin"/>
          <w:color w:val="111111"/>
          <w:sz w:val="28"/>
          <w:sz w:val="28"/>
          <w:szCs w:val="28"/>
          <w:rtl w:val="true"/>
          <w:lang w:bidi="fa-IR"/>
        </w:rPr>
        <w:t>طراز، وظیفه‌ای ذاتی و طبیعی دارند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حوزه های علمیه و مراکز رسیدگی به امور مساجد در همه جا باید امامان جماعت را یاری دهند؛</w:t>
      </w:r>
    </w:p>
    <w:p>
      <w:pPr>
        <w:pStyle w:val="BookText"/>
        <w:rPr/>
      </w:pPr>
      <w:r>
        <w:rPr>
          <w:rFonts w:ascii="IRNazanin" w:hAnsi="IRNazanin" w:eastAsia="IRNazanin"/>
          <w:color w:val="111111"/>
          <w:sz w:val="28"/>
          <w:sz w:val="28"/>
          <w:szCs w:val="28"/>
          <w:rtl w:val="true"/>
          <w:lang w:bidi="fa-IR"/>
        </w:rPr>
        <w:t xml:space="preserve">امامان جماعت باید آماده سازی خویش برای طبابت معنوی را وظیفة حتمی خود بدانند و مراکز رسیدگی به امور مساجد و حوزه های علمیه در همه جا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امامان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یاری دهند</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علمای دینی و فضلا، امامت مسجد را وظیفه ای بزرگ بشمرند؛</w:t>
      </w:r>
    </w:p>
    <w:p>
      <w:pPr>
        <w:pStyle w:val="BookText"/>
        <w:rPr/>
      </w:pPr>
      <w:r>
        <w:rPr>
          <w:rFonts w:ascii="IRNazanin" w:hAnsi="IRNazanin" w:eastAsia="IRNazanin"/>
          <w:color w:val="111111"/>
          <w:sz w:val="28"/>
          <w:sz w:val="28"/>
          <w:szCs w:val="28"/>
          <w:rtl w:val="true"/>
          <w:lang w:bidi="fa-IR"/>
        </w:rPr>
        <w:t xml:space="preserve">علمای دینی و فضلا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در مسجد را نیز وظیفه‌ای بزرگ بشمرند</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علمای دینی و فضلا به عمران معنوی مساجدی که در آنها نماز جماعت اقامه نمی شود، بپردازند؛</w:t>
      </w:r>
    </w:p>
    <w:p>
      <w:pPr>
        <w:pStyle w:val="BookText"/>
        <w:rPr/>
      </w:pPr>
      <w:r>
        <w:rPr>
          <w:rFonts w:ascii="IRNazanin" w:hAnsi="IRNazanin" w:eastAsia="IRNazanin"/>
          <w:color w:val="111111"/>
          <w:sz w:val="28"/>
          <w:sz w:val="28"/>
          <w:szCs w:val="28"/>
          <w:rtl w:val="true"/>
          <w:lang w:bidi="fa-IR"/>
        </w:rPr>
        <w:t>علمای دینی و فضلایی که در بخش‌های گوناگون دولتی به خدماتی اشتغال دارند، شایسته است که به عمران معنوی مساجدی که در آنها نماز جماعت اقامه نمی شود، بپردازند</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فضلایی که در بخش‌های گوناگونِ دولتی مشغولند، امامت در مسجد را وظیفه ای بزرگ بشمرند؛</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علمای دینی و فضلایی که در بخش‌های گوناگونِ دولتی به خدماتی اشتغال دارند، </w:t>
      </w:r>
      <w:bookmarkStart w:id="236" w:name="pg6202_77709"/>
    </w:p>
    <w:p>
      <w:pPr>
        <w:pStyle w:val="BookText"/>
        <w:rPr/>
      </w:pPr>
      <w:bookmarkEnd w:id="236"/>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در مسجد را نیز وظیفه ای بزرگ بشمرند</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فضلایی که برای فراگیری علم به قم رفته‌اند به شهرهای خود بروند و مساجد را آباد کنند؛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فضلایی که برای فراگیری علم به قم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بیایند هجرت کنند، یا اگر هم به‌کلّی نمی‌آیند، در ایام خاص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دو ماه، سه ماه، چهار ماه اینجا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مردم بروند، به روستاها بروند، به شهرها بروند، مساجد را آباد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مسئلة علم، مسئلة مهمی است</w:t>
      </w:r>
      <w:r>
        <w:rPr>
          <w:rFonts w:eastAsia="IRNazanin" w:cs="IRNazanin"/>
          <w:color w:val="111111"/>
          <w:sz w:val="28"/>
          <w:szCs w:val="28"/>
          <w:rtl w:val="true"/>
          <w:lang w:bidi="fa-IR"/>
        </w:rPr>
        <w:t>.</w:t>
      </w:r>
      <w:r>
        <w:rPr>
          <w:rStyle w:val="FootnoteAnchor"/>
          <w:rtl w:val="true"/>
        </w:rPr>
        <w:footnoteReference w:id="220"/>
      </w:r>
    </w:p>
    <w:p>
      <w:pPr>
        <w:pStyle w:val="Heading4"/>
        <w:numPr>
          <w:ilvl w:val="3"/>
          <w:numId w:val="1"/>
        </w:numPr>
        <w:rPr/>
      </w:pPr>
      <w:bookmarkStart w:id="237" w:name="__RefHeading___Toc1055818_237004111"/>
      <w:bookmarkStart w:id="238" w:name="_Toc85"/>
      <w:bookmarkEnd w:id="237"/>
      <w:r>
        <w:rPr/>
        <w:t>2-6</w:t>
      </w:r>
      <w:r>
        <w:rPr>
          <w:rtl w:val="true"/>
        </w:rPr>
        <w:t xml:space="preserve">. </w:t>
      </w:r>
      <w:r>
        <w:rPr>
          <w:rtl w:val="true"/>
        </w:rPr>
        <w:t>دانشگاه و دانشگاهیان</w:t>
      </w:r>
      <w:bookmarkEnd w:id="238"/>
    </w:p>
    <w:p>
      <w:pPr>
        <w:pStyle w:val="BookText"/>
        <w:rPr/>
      </w:pPr>
      <w:r>
        <w:rPr>
          <w:rFonts w:ascii="IRNazanin" w:hAnsi="IRNazanin" w:eastAsia="IRNazanin"/>
          <w:color w:val="111111"/>
          <w:sz w:val="28"/>
          <w:sz w:val="28"/>
          <w:szCs w:val="28"/>
          <w:rtl w:val="true"/>
          <w:lang w:bidi="fa-IR"/>
        </w:rPr>
        <w:t>در دانشگاه پرچم اسلام را بالا ببرید و مسجد بسازید؛</w:t>
      </w:r>
    </w:p>
    <w:p>
      <w:pPr>
        <w:pStyle w:val="BookText"/>
        <w:rPr/>
      </w:pPr>
      <w:r>
        <w:rPr>
          <w:rFonts w:ascii="IRNazanin" w:hAnsi="IRNazanin" w:eastAsia="IRNazanin"/>
          <w:color w:val="111111"/>
          <w:sz w:val="28"/>
          <w:sz w:val="28"/>
          <w:szCs w:val="28"/>
          <w:rtl w:val="true"/>
          <w:lang w:bidi="fa-IR"/>
        </w:rPr>
        <w:t>آقایان سعی کنید در دانشگاه پرچم اسلام را بالا ببرید؛ تبلیغات مذهبی بکنید؛ مسجد بسازید؛ اجتماعاً نماز بخوانید؛ تظاهر به نماز خواندن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مذهبی لازم است</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من تکلیفم را باید ادا کنم و به شما دانشگاهی‌ها بگویم بروید مساجد را پر کنید؛</w:t>
      </w:r>
    </w:p>
    <w:p>
      <w:pPr>
        <w:pStyle w:val="BookText"/>
        <w:rPr/>
      </w:pPr>
      <w:r>
        <w:rPr>
          <w:rFonts w:ascii="IRNazanin" w:hAnsi="IRNazanin" w:eastAsia="IRNazanin"/>
          <w:color w:val="111111"/>
          <w:sz w:val="28"/>
          <w:sz w:val="28"/>
          <w:szCs w:val="28"/>
          <w:rtl w:val="true"/>
          <w:lang w:bidi="fa-IR"/>
        </w:rPr>
        <w:t>من تکلیفم را باید ادا کنم، به شما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دانشگاهی‌ها، شما دانشجوها، همه تان مساجد را بروید پر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سنگر است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سنگرها را باید پر کرد</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منافات ندارد که دانشگاهی باشید و مسجد هم بروید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دانشگاه‌ها را حفظ کنید، هم مساجد را حفظ کنید، منافات با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دانشگاهی </w:t>
      </w:r>
    </w:p>
    <w:p>
      <w:pPr>
        <w:pStyle w:val="BookText"/>
        <w:rPr/>
      </w:pPr>
      <w:r>
        <w:rPr>
          <w:rFonts w:ascii="IRNazanin" w:hAnsi="IRNazanin" w:eastAsia="IRNazanin"/>
          <w:color w:val="111111"/>
          <w:sz w:val="28"/>
          <w:sz w:val="28"/>
          <w:szCs w:val="28"/>
          <w:rtl w:val="true"/>
          <w:lang w:bidi="fa-IR"/>
        </w:rPr>
        <w:t>باشید، مسجد هم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را هم تعمیر کنید</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مسجدِ دانشگاه‌ها و مدارس، جایگاه امن و صفا باشد؛</w:t>
      </w:r>
    </w:p>
    <w:p>
      <w:pPr>
        <w:pStyle w:val="BookText"/>
        <w:rPr/>
      </w:pPr>
      <w:r>
        <w:rPr>
          <w:rFonts w:ascii="IRNazanin" w:hAnsi="IRNazanin" w:eastAsia="IRNazanin"/>
          <w:color w:val="111111"/>
          <w:sz w:val="28"/>
          <w:sz w:val="28"/>
          <w:szCs w:val="28"/>
          <w:rtl w:val="true"/>
          <w:lang w:bidi="fa-IR"/>
        </w:rPr>
        <w:t>در دانشگاه‌ها و دیگر مراکز انسانی انبوه، مسجد می‌تواند جایگاه امن و صفا باشد، و امام جماعت، غمگساری و راهنمایی و همدلی را در کنار اقامة نماز، در آن مهبط رحمت و هدایت الهی به نمازگزاران هدیه کند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مجامع دانشجویی و دانش‌آموزی در آن صورت، جذّاب‌ترین مرکز تجمع خود را مسجد دانشگاه و مدرسه خواهند یافت و پایگاه تقوا، پایگاه فعّالیت جوانان خواهد شد</w:t>
      </w:r>
      <w:r>
        <w:rPr>
          <w:rFonts w:eastAsia="IRNazanin" w:cs="IRNazanin"/>
          <w:color w:val="111111"/>
          <w:sz w:val="28"/>
          <w:szCs w:val="28"/>
          <w:rtl w:val="true"/>
          <w:lang w:bidi="fa-IR"/>
        </w:rPr>
        <w:t>.</w:t>
      </w:r>
      <w:r>
        <w:rPr>
          <w:rStyle w:val="FootnoteAnchor"/>
          <w:rtl w:val="true"/>
        </w:rPr>
        <w:footnoteReference w:id="224"/>
      </w:r>
      <w:bookmarkStart w:id="239" w:name="pg6202_77716"/>
    </w:p>
    <w:p>
      <w:pPr>
        <w:pStyle w:val="Heading2"/>
        <w:numPr>
          <w:ilvl w:val="1"/>
          <w:numId w:val="1"/>
        </w:numPr>
        <w:rPr/>
      </w:pPr>
      <w:bookmarkStart w:id="240" w:name="__RefHeading___Toc1055820_237004111"/>
      <w:bookmarkStart w:id="241" w:name="_Toc86"/>
      <w:bookmarkEnd w:id="239"/>
      <w:bookmarkEnd w:id="240"/>
      <w:r>
        <w:rPr>
          <w:rtl w:val="true"/>
        </w:rPr>
        <w:t>فصل چهارم</w:t>
      </w:r>
      <w:r>
        <w:rPr>
          <w:rtl w:val="true"/>
        </w:rPr>
        <w:t xml:space="preserve">: </w:t>
      </w:r>
      <w:r>
        <w:rPr>
          <w:rtl w:val="true"/>
        </w:rPr>
        <w:t>امام جماعت طراز اسلامی</w:t>
      </w:r>
      <w:bookmarkEnd w:id="241"/>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2" w:name="__RefHeading___Toc1055822_237004111"/>
      <w:bookmarkStart w:id="243" w:name="_Toc87"/>
      <w:bookmarkEnd w:id="242"/>
      <w:r>
        <w:rPr>
          <w:rtl w:val="true"/>
        </w:rPr>
        <w:t>اشاره</w:t>
      </w:r>
      <w:bookmarkEnd w:id="243"/>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4" w:name="pg6202_77721"/>
      <w:bookmarkStart w:id="245" w:name="pg6202_77721"/>
      <w:bookmarkEnd w:id="245"/>
    </w:p>
    <w:p>
      <w:pPr>
        <w:pStyle w:val="Heading3"/>
        <w:numPr>
          <w:ilvl w:val="2"/>
          <w:numId w:val="1"/>
        </w:numPr>
        <w:rPr/>
      </w:pPr>
      <w:bookmarkStart w:id="246" w:name="pg6202_77721"/>
      <w:bookmarkStart w:id="247" w:name="__RefHeading___Toc1055824_237004111"/>
      <w:bookmarkStart w:id="248" w:name="_Toc88"/>
      <w:bookmarkEnd w:id="246"/>
      <w:bookmarkEnd w:id="247"/>
      <w:r>
        <w:rPr/>
        <w:t>1</w:t>
      </w:r>
      <w:r>
        <w:rPr>
          <w:rtl w:val="true"/>
        </w:rPr>
        <w:t xml:space="preserve">. </w:t>
      </w:r>
      <w:r>
        <w:rPr>
          <w:rtl w:val="true"/>
        </w:rPr>
        <w:t>منزلت و جایگاه</w:t>
      </w:r>
      <w:bookmarkEnd w:id="248"/>
    </w:p>
    <w:p>
      <w:pPr>
        <w:pStyle w:val="Heading4"/>
        <w:numPr>
          <w:ilvl w:val="3"/>
          <w:numId w:val="1"/>
        </w:numPr>
        <w:rPr/>
      </w:pPr>
      <w:bookmarkStart w:id="249" w:name="__RefHeading___Toc1055826_237004111"/>
      <w:bookmarkStart w:id="250" w:name="_Toc89"/>
      <w:bookmarkEnd w:id="249"/>
      <w:r>
        <w:rPr/>
        <w:t>1-1</w:t>
      </w:r>
      <w:r>
        <w:rPr>
          <w:rtl w:val="true"/>
        </w:rPr>
        <w:t>.</w:t>
      </w:r>
      <w:r>
        <w:rPr>
          <w:rtl w:val="true"/>
        </w:rPr>
        <w:t>اهمیت پیش نماز و پیش نمازی</w:t>
      </w:r>
      <w:bookmarkEnd w:id="250"/>
    </w:p>
    <w:p>
      <w:pPr>
        <w:pStyle w:val="BookText"/>
        <w:rPr/>
      </w:pPr>
      <w:r>
        <w:rPr>
          <w:rFonts w:ascii="IRNazanin" w:hAnsi="IRNazanin" w:eastAsia="IRNazanin"/>
          <w:color w:val="111111"/>
          <w:sz w:val="28"/>
          <w:sz w:val="28"/>
          <w:szCs w:val="28"/>
          <w:rtl w:val="true"/>
          <w:lang w:bidi="fa-IR"/>
        </w:rPr>
        <w:t>به سنّت پیش‌نمازی، خیلی معتقدم؛ کار خوب، مؤثر، پرفعالیت و پرتلاشی است؛</w:t>
      </w:r>
    </w:p>
    <w:p>
      <w:pPr>
        <w:pStyle w:val="BookText"/>
        <w:rPr/>
      </w:pPr>
      <w:r>
        <w:rPr>
          <w:rFonts w:ascii="IRNazanin" w:hAnsi="IRNazanin" w:eastAsia="IRNazanin"/>
          <w:color w:val="111111"/>
          <w:sz w:val="28"/>
          <w:sz w:val="28"/>
          <w:szCs w:val="28"/>
          <w:rtl w:val="true"/>
          <w:lang w:bidi="fa-IR"/>
        </w:rPr>
        <w:t>من به این سنّت پیش‌نمازی، خیلی معتقدم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بعضی‌ها هم واقعاً قبول نداشته باشند؛ اما خود من چون مدّت‌ها پیش‌نماز بوده‌ام و پیش‌نمازی کرده‌ام، می دانم که پیش‌نمازی، چقدر کار خوب و مؤثر و پرفعالیت و پرتلاشی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کسانی که پیش‌نمازی نکرده اند، نمی دانند پیش‌نمازی 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هم که در مسجد نمازی خواندند و فوری بیرون دویدند و دنبال کار دیگری رفتند، آنها هم طعم پیش‌نمازی را نمی‌فهمند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اگر خللی در موقعیت ائمة جماعت وارد شود، اجانب چپاولگر به آمال خود خواهند رسید؛</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کراراً سفارش علمای اعلام و ائمة جماعت محترم و خطبای ارجمند و سایر </w:t>
      </w:r>
      <w:bookmarkStart w:id="251" w:name="pg6202_77724"/>
    </w:p>
    <w:p>
      <w:pPr>
        <w:pStyle w:val="BookText"/>
        <w:rPr/>
      </w:pPr>
      <w:bookmarkEnd w:id="251"/>
      <w:r>
        <w:rPr>
          <w:rFonts w:ascii="IRNazanin" w:hAnsi="IRNazanin" w:eastAsia="IRNazanin"/>
          <w:color w:val="111111"/>
          <w:sz w:val="28"/>
          <w:sz w:val="28"/>
          <w:szCs w:val="28"/>
          <w:rtl w:val="true"/>
          <w:lang w:bidi="fa-IR"/>
        </w:rPr>
        <w:t>خدمتگزاران به شریعت مطهره را نموده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ملّت معظم بداند که اگر خدای نخواسته خللی در موقعیت این جماعت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پاسداران اسلام و قرآن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شود، اجانب چپاولگر به آمال خود خواهند رسید و رشتة امور از دست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روشنگری این قشر محترم بود که ملّت را با روحیة اسلامی به هیجان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این طبقه را نباید فراموش کرد و اکنون نیز با کمک این طبقه است که در تمام کشور، اوضاع رو به آرامش است</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امروز اسلام به شما ائمة جماعات که شاخص و اولی هستید، سپرده شده است؛</w:t>
      </w:r>
    </w:p>
    <w:p>
      <w:pPr>
        <w:pStyle w:val="BookText"/>
        <w:rPr/>
      </w:pPr>
      <w:r>
        <w:rPr>
          <w:rFonts w:ascii="IRNazanin" w:hAnsi="IRNazanin" w:eastAsia="IRNazanin"/>
          <w:color w:val="111111"/>
          <w:sz w:val="28"/>
          <w:sz w:val="28"/>
          <w:szCs w:val="28"/>
          <w:rtl w:val="true"/>
          <w:lang w:bidi="fa-IR"/>
        </w:rPr>
        <w:t>روحانیون در هر جا که هستند، چه ائمة جمعه و چه ائمة جماعات و چه کسان دیگری که مشغول شغل روحانی هستند، اسلام امروز به ملّت ما و به شما که شاخص هستید و اولی هستید 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همه پاسدار اسلام هستیم</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امروز اسلام در دست ائمة جماعت و دیگر روحانیون امانت است؛</w:t>
      </w:r>
    </w:p>
    <w:p>
      <w:pPr>
        <w:pStyle w:val="BookText"/>
        <w:rPr/>
      </w:pPr>
      <w:r>
        <w:rPr>
          <w:rFonts w:ascii="IRNazanin" w:hAnsi="IRNazanin" w:eastAsia="IRNazanin"/>
          <w:color w:val="111111"/>
          <w:sz w:val="28"/>
          <w:sz w:val="28"/>
          <w:szCs w:val="28"/>
          <w:rtl w:val="true"/>
          <w:lang w:bidi="fa-IR"/>
        </w:rPr>
        <w:t>روحانیون در سرتاسر کشور، چه جوان‌ها که در میدان‌ها می روند و فداکاری می کنند و چه آن‌هایی که در مدارس مشغول تحصیل علوم هستند و چه آنهایی که مشغول به تدریس هستند و چه آنهایی که ائمة جمعه و جماعات هستند و چه آنهایی که در دادگاه‌ها و مقامات قضایی هستند و چه آنهایی که در کمیسیون‌ها و جاهای دیگر هستند، توجه کنند که اسلام در دست شما طایفة بالخصوص امانت است</w:t>
      </w:r>
      <w:r>
        <w:rPr>
          <w:rFonts w:eastAsia="IRNazanin" w:cs="IRNazanin"/>
          <w:color w:val="111111"/>
          <w:sz w:val="28"/>
          <w:szCs w:val="28"/>
          <w:rtl w:val="true"/>
          <w:lang w:bidi="fa-IR"/>
        </w:rPr>
        <w:t xml:space="preserve">. </w:t>
      </w:r>
      <w:r>
        <w:rPr>
          <w:rStyle w:val="FootnoteAnchor"/>
          <w:rtl w:val="true"/>
        </w:rPr>
        <w:footnoteReference w:id="228"/>
      </w:r>
    </w:p>
    <w:p>
      <w:pPr>
        <w:pStyle w:val="Heading4"/>
        <w:numPr>
          <w:ilvl w:val="3"/>
          <w:numId w:val="1"/>
        </w:numPr>
        <w:rPr/>
      </w:pPr>
      <w:bookmarkStart w:id="252" w:name="__RefHeading___Toc1055828_237004111"/>
      <w:bookmarkStart w:id="253" w:name="_Toc90"/>
      <w:bookmarkEnd w:id="252"/>
      <w:r>
        <w:rPr/>
        <w:t>1-2</w:t>
      </w:r>
      <w:r>
        <w:rPr>
          <w:rtl w:val="true"/>
        </w:rPr>
        <w:t>.</w:t>
      </w:r>
      <w:r>
        <w:rPr>
          <w:rtl w:val="true"/>
        </w:rPr>
        <w:t>نقش تاثیرگذار ائمه جماعت</w:t>
      </w:r>
      <w:bookmarkEnd w:id="253"/>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روحانی پرهیزگار، خردمند، کارشناس و دلسوز در مسجد، روح و مایة حیات </w:t>
      </w:r>
      <w:bookmarkStart w:id="254" w:name="pg6202_77728"/>
    </w:p>
    <w:p>
      <w:pPr>
        <w:pStyle w:val="BookText"/>
        <w:rPr/>
      </w:pPr>
      <w:bookmarkEnd w:id="254"/>
      <w:r>
        <w:rPr>
          <w:rFonts w:ascii="IRNazanin" w:hAnsi="IRNazanin" w:eastAsia="IRNazanin"/>
          <w:color w:val="111111"/>
          <w:sz w:val="28"/>
          <w:sz w:val="28"/>
          <w:szCs w:val="28"/>
          <w:rtl w:val="true"/>
          <w:lang w:bidi="fa-IR"/>
        </w:rPr>
        <w:t>مسجد است؛</w:t>
      </w:r>
    </w:p>
    <w:p>
      <w:pPr>
        <w:pStyle w:val="BookText"/>
        <w:rPr/>
      </w:pPr>
      <w:r>
        <w:rPr>
          <w:rFonts w:ascii="IRNazanin" w:hAnsi="IRNazanin" w:eastAsia="IRNazanin"/>
          <w:color w:val="111111"/>
          <w:sz w:val="28"/>
          <w:sz w:val="28"/>
          <w:szCs w:val="28"/>
          <w:rtl w:val="true"/>
          <w:lang w:bidi="fa-IR"/>
        </w:rPr>
        <w:t>روحانی پرهیزگار، خردمند، کارشناس و دلسوز در مسجد، همچون پزشک و پرستار در بیمارستان، روح و مایة حیات مسجد است</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ائمة جمعه و جماعت پدر ملّت هستند؛</w:t>
      </w:r>
    </w:p>
    <w:p>
      <w:pPr>
        <w:pStyle w:val="BookText"/>
        <w:rPr/>
      </w:pPr>
      <w:r>
        <w:rPr>
          <w:rFonts w:ascii="IRNazanin" w:hAnsi="IRNazanin" w:eastAsia="IRNazanin"/>
          <w:color w:val="111111"/>
          <w:sz w:val="28"/>
          <w:sz w:val="28"/>
          <w:szCs w:val="28"/>
          <w:rtl w:val="true"/>
          <w:lang w:bidi="fa-IR"/>
        </w:rPr>
        <w:t>ائمة جمعه، ائمة جماعت، روحانیون محترم، اینها باید توجه به این معنا داشته باشند که اینها پدر هستند از برای ملّت</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آنچه مردم را مجتمع می کند همین ائمة جماعت و جمعه هاست؛</w:t>
      </w:r>
    </w:p>
    <w:p>
      <w:pPr>
        <w:pStyle w:val="BookText"/>
        <w:rPr/>
      </w:pPr>
      <w:r>
        <w:rPr>
          <w:rFonts w:ascii="IRNazanin" w:hAnsi="IRNazanin" w:eastAsia="IRNazanin"/>
          <w:color w:val="111111"/>
          <w:sz w:val="28"/>
          <w:sz w:val="28"/>
          <w:szCs w:val="28"/>
          <w:rtl w:val="true"/>
          <w:lang w:bidi="fa-IR"/>
        </w:rPr>
        <w:t>آنچه مردم را مجتمع می کند همین ائمة جماعت و جمعه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کرمان و دیگران در سایر شهرها سعی کنید مسائل خودتان را مطرح کنید و با یکدیگر تفاهم داشته باشید، مردم هم که در صحنه حاضر و ناظرند، دیگر هیچ ترسی نیست</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مدیریت محتوایی و معنوی مسجد بر دوش روحانی مسجد است؛</w:t>
      </w:r>
    </w:p>
    <w:p>
      <w:pPr>
        <w:pStyle w:val="BookText"/>
        <w:rPr/>
      </w:pPr>
      <w:r>
        <w:rPr>
          <w:rFonts w:ascii="IRNazanin" w:hAnsi="IRNazanin" w:eastAsia="IRNazanin"/>
          <w:color w:val="111111"/>
          <w:sz w:val="28"/>
          <w:sz w:val="28"/>
          <w:szCs w:val="28"/>
          <w:rtl w:val="true"/>
          <w:lang w:bidi="fa-IR"/>
        </w:rPr>
        <w:t>مدیریت محتوایی و معنوی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دوش روحانی مسجد است</w:t>
      </w:r>
      <w:r>
        <w:rPr>
          <w:rFonts w:eastAsia="IRNazanin" w:cs="IRNazanin"/>
          <w:color w:val="111111"/>
          <w:sz w:val="28"/>
          <w:szCs w:val="28"/>
          <w:rtl w:val="true"/>
          <w:lang w:bidi="fa-IR"/>
        </w:rPr>
        <w:t>.</w:t>
      </w:r>
      <w:r>
        <w:rPr>
          <w:rStyle w:val="FootnoteAnchor"/>
          <w:rtl w:val="true"/>
        </w:rPr>
        <w:footnoteReference w:id="232"/>
      </w:r>
    </w:p>
    <w:p>
      <w:pPr>
        <w:pStyle w:val="Heading4"/>
        <w:numPr>
          <w:ilvl w:val="3"/>
          <w:numId w:val="1"/>
        </w:numPr>
        <w:rPr/>
      </w:pPr>
      <w:bookmarkStart w:id="255" w:name="__RefHeading___Toc1055830_237004111"/>
      <w:bookmarkStart w:id="256" w:name="_Toc91"/>
      <w:bookmarkEnd w:id="255"/>
      <w:r>
        <w:rPr/>
        <w:t>1-3</w:t>
      </w:r>
      <w:r>
        <w:rPr>
          <w:rtl w:val="true"/>
        </w:rPr>
        <w:t xml:space="preserve">. </w:t>
      </w:r>
      <w:r>
        <w:rPr>
          <w:rtl w:val="true"/>
        </w:rPr>
        <w:t>لزوم توجه مردم به ائمه جماعت</w:t>
      </w:r>
      <w:bookmarkEnd w:id="256"/>
    </w:p>
    <w:p>
      <w:pPr>
        <w:pStyle w:val="BookText"/>
        <w:rPr/>
      </w:pPr>
      <w:r>
        <w:rPr>
          <w:rFonts w:ascii="IRNazanin" w:hAnsi="IRNazanin" w:eastAsia="IRNazanin"/>
          <w:color w:val="111111"/>
          <w:sz w:val="28"/>
          <w:sz w:val="28"/>
          <w:szCs w:val="28"/>
          <w:rtl w:val="true"/>
          <w:lang w:bidi="fa-IR"/>
        </w:rPr>
        <w:t>ائمة جماعت در مساجد را محترم و مهم بشمارید؛</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امامت جماعت در مساجد را محترم بشمارید، مهم بشمارید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شایستگی دارند، امامت مساجد خیلی مهم است</w:t>
      </w:r>
      <w:r>
        <w:rPr>
          <w:rFonts w:eastAsia="IRNazanin" w:cs="IRNazanin"/>
          <w:color w:val="111111"/>
          <w:sz w:val="28"/>
          <w:szCs w:val="28"/>
          <w:rtl w:val="true"/>
          <w:lang w:bidi="fa-IR"/>
        </w:rPr>
        <w:t>.</w:t>
      </w:r>
      <w:r>
        <w:rPr>
          <w:rStyle w:val="FootnoteAnchor"/>
          <w:rtl w:val="true"/>
        </w:rPr>
        <w:footnoteReference w:id="233"/>
      </w:r>
      <w:bookmarkStart w:id="257" w:name="pg6202_77731"/>
    </w:p>
    <w:p>
      <w:pPr>
        <w:pStyle w:val="BookText"/>
        <w:rPr/>
      </w:pPr>
      <w:bookmarkEnd w:id="257"/>
      <w:r>
        <w:rPr>
          <w:rFonts w:ascii="IRNazanin" w:hAnsi="IRNazanin" w:eastAsia="IRNazanin"/>
          <w:color w:val="111111"/>
          <w:sz w:val="28"/>
          <w:sz w:val="28"/>
          <w:szCs w:val="28"/>
          <w:rtl w:val="true"/>
          <w:lang w:bidi="fa-IR"/>
        </w:rPr>
        <w:t>چشم و گوش و همه هوش مردم به امام جماعت توجه دارد؛</w:t>
      </w:r>
    </w:p>
    <w:p>
      <w:pPr>
        <w:pStyle w:val="BookText"/>
        <w:rPr/>
      </w:pPr>
      <w:r>
        <w:rPr>
          <w:rFonts w:ascii="IRNazanin" w:hAnsi="IRNazanin" w:eastAsia="IRNazanin"/>
          <w:color w:val="111111"/>
          <w:sz w:val="28"/>
          <w:sz w:val="28"/>
          <w:szCs w:val="28"/>
          <w:rtl w:val="true"/>
          <w:lang w:bidi="fa-IR"/>
        </w:rPr>
        <w:t xml:space="preserve">من در جوانی در یکی از شهرهای اینجا وقتی که رفتم دیدم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محلات، محلات معروف رفتم دیدم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اینجا صالحند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دارند با جاهای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خوبند مردمشان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در آنها پیدا می شود که منحرف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که توجه پیدا کردم دیدم که عالم آنجا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وقتی که من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آنجا عالم خوب، علمای آنجا علمایی بودند که خیلی خوب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چشمشان و گوششان و همه هوششان توجه دارد به اینکه این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امام جماعت، این چه‌جور است</w:t>
      </w:r>
      <w:r>
        <w:rPr>
          <w:rFonts w:eastAsia="IRNazanin" w:cs="IRNazanin"/>
          <w:color w:val="111111"/>
          <w:sz w:val="28"/>
          <w:szCs w:val="28"/>
          <w:rtl w:val="true"/>
          <w:lang w:bidi="fa-IR"/>
        </w:rPr>
        <w:t xml:space="preserve">. </w:t>
      </w:r>
      <w:r>
        <w:rPr>
          <w:rStyle w:val="FootnoteAnchor"/>
          <w:rtl w:val="true"/>
        </w:rPr>
        <w:footnoteReference w:id="234"/>
      </w:r>
    </w:p>
    <w:p>
      <w:pPr>
        <w:pStyle w:val="Heading3"/>
        <w:numPr>
          <w:ilvl w:val="2"/>
          <w:numId w:val="1"/>
        </w:numPr>
        <w:rPr/>
      </w:pPr>
      <w:bookmarkStart w:id="258" w:name="__RefHeading___Toc1055832_237004111"/>
      <w:bookmarkStart w:id="259" w:name="_Toc92"/>
      <w:bookmarkEnd w:id="258"/>
      <w:r>
        <w:rPr/>
        <w:t>2</w:t>
      </w:r>
      <w:r>
        <w:rPr>
          <w:rtl w:val="true"/>
        </w:rPr>
        <w:t xml:space="preserve">. </w:t>
      </w:r>
      <w:r>
        <w:rPr>
          <w:rtl w:val="true"/>
        </w:rPr>
        <w:t>آسیب‌ها و چالش‌ها</w:t>
      </w:r>
      <w:bookmarkEnd w:id="259"/>
    </w:p>
    <w:p>
      <w:pPr>
        <w:pStyle w:val="Heading4"/>
        <w:numPr>
          <w:ilvl w:val="3"/>
          <w:numId w:val="1"/>
        </w:numPr>
        <w:rPr/>
      </w:pPr>
      <w:bookmarkStart w:id="260" w:name="__RefHeading___Toc1055834_237004111"/>
      <w:bookmarkStart w:id="261" w:name="_Toc93"/>
      <w:bookmarkEnd w:id="260"/>
      <w:r>
        <w:rPr/>
        <w:t>2-1</w:t>
      </w:r>
      <w:r>
        <w:rPr>
          <w:rtl w:val="true"/>
        </w:rPr>
        <w:t xml:space="preserve">. </w:t>
      </w:r>
      <w:r>
        <w:rPr>
          <w:rtl w:val="true"/>
        </w:rPr>
        <w:t>آفات</w:t>
      </w:r>
      <w:bookmarkEnd w:id="261"/>
    </w:p>
    <w:p>
      <w:pPr>
        <w:pStyle w:val="Heading5"/>
        <w:numPr>
          <w:ilvl w:val="4"/>
          <w:numId w:val="1"/>
        </w:numPr>
        <w:rPr/>
      </w:pPr>
      <w:bookmarkStart w:id="262" w:name="__RefHeading___Toc1055836_237004111"/>
      <w:bookmarkStart w:id="263" w:name="_Toc94"/>
      <w:bookmarkEnd w:id="262"/>
      <w:r>
        <w:rPr/>
        <w:t>1-2-1</w:t>
      </w:r>
      <w:r>
        <w:rPr>
          <w:rtl w:val="true"/>
        </w:rPr>
        <w:t xml:space="preserve">. </w:t>
      </w:r>
      <w:r>
        <w:rPr>
          <w:rtl w:val="true"/>
        </w:rPr>
        <w:t>کوتاهی و ضعف در وظایف اصلی</w:t>
      </w:r>
      <w:bookmarkEnd w:id="263"/>
    </w:p>
    <w:p>
      <w:pPr>
        <w:pStyle w:val="BookText"/>
        <w:rPr/>
      </w:pPr>
      <w:r>
        <w:rPr>
          <w:rFonts w:ascii="IRNazanin" w:hAnsi="IRNazanin" w:eastAsia="IRNazanin"/>
          <w:color w:val="111111"/>
          <w:sz w:val="28"/>
          <w:sz w:val="28"/>
          <w:szCs w:val="28"/>
          <w:rtl w:val="true"/>
          <w:lang w:bidi="fa-IR"/>
        </w:rPr>
        <w:t>متأسفانه حضور روحانی در مسجد و انجام وظیفة پیش‌نمازی مسجد ضعیف شده است؛</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باید صبح‌ها و ظهرها و شب‌ها برویم و با مردم نماز بخوانیم؛ این اوّلی ترین و ضروری ترین کار ما در مساجد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ظهر بشود، از ظهر یک ساعت هم بگذرد، کسی در خیابان راه برود، اما احساس نکند که ظهر شده است، آیا این قضیه با آن ادعا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مساجد را گرم نگه نداریم، در مساجد حضور نداشته باشیم و در حدّ توان و امکانِ یک روحانی و پیش‌نماز به مسجد نرسیم، چطور می توانیم توقع کنیم که به هنگام اذان ظهر مردم دکّان هاشان را ببندند و بیایند پشت سرِ ما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آنجا باشیم تا زمینه برای آمدن مردم فراهم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آمدن مردم هم تبلیغات و گفتن می خواهد؛ اما زمینه و مقتضی آن، عبارت از حضور ما در آنجاست، که متأسفانه </w:t>
      </w:r>
    </w:p>
    <w:p>
      <w:pPr>
        <w:pStyle w:val="BookText"/>
        <w:rPr/>
      </w:pPr>
      <w:r>
        <w:rPr>
          <w:rFonts w:ascii="IRNazanin" w:hAnsi="IRNazanin" w:eastAsia="IRNazanin"/>
          <w:color w:val="111111"/>
          <w:sz w:val="28"/>
          <w:sz w:val="28"/>
          <w:szCs w:val="28"/>
          <w:rtl w:val="true"/>
          <w:lang w:bidi="fa-IR"/>
        </w:rPr>
        <w:t>ضعیف شده است؛ ما باید این ها را علاج کنیم</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با روحانیونی که در یک اداره‌ای مشغول کار می شوند، در حالی که پیش‌نماز مسجد هم هستند، مخالفم؛</w:t>
      </w:r>
    </w:p>
    <w:p>
      <w:pPr>
        <w:pStyle w:val="BookText"/>
        <w:rPr/>
      </w:pPr>
      <w:r>
        <w:rPr>
          <w:rFonts w:ascii="IRNazanin" w:hAnsi="IRNazanin" w:eastAsia="IRNazanin"/>
          <w:color w:val="111111"/>
          <w:sz w:val="28"/>
          <w:sz w:val="28"/>
          <w:szCs w:val="28"/>
          <w:rtl w:val="true"/>
          <w:lang w:bidi="fa-IR"/>
        </w:rPr>
        <w:t>من با روحانیونی که در یک اداره‌ای مشغول کار می شوند، در حالی که پیش‌نماز فلان مسجد هم هستند، مخالفم؛ چون یک روز در هفته، دو روز در هفته، سه روز در هفته برای اقامة نماز جماعت به مسجد نمی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چرا؟ می گوید گرفتار شدم؛ سرم شلوغ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می‌رود نماز، ولی دیر می‌رود؛ مردم در صف جماعت منتظر نشسته اند؛ حالا آقا بعد از مدتی دوان دوان می آید؛ گاهی یک کیف سامسونت هم دستش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این روش موافق نیستم</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اگر ائمة جماعت وظایفی که محول به آنهاست را فراموش کنند، کم کم ملّت از آنها جدا می شوند؛</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بین روحانیون، تمام طبقاتی که روحانیّت شامل آنهاست، از علما و فقها، از محصلین، از خطبا، ائمة جماعت، همه اینها، اگر آن وظایفی که محوّل به خودشان است، آن وظایف را فراموش کنند، و یک راه دیگری که محوّل به آنها نیست بروند، این هم یک خلاف نظمی است، و این خلاف نظم موجب این می شود که اولاً شما را در بین ملّت یک‌جور دیگری، غیر از آنکه واقعیت هست معرفی کنند و ملّت را از شماها کم کم جدا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مسئله ای که در اوایلی که رضا خان آمد و کودتا کرد و بعد مستقر شد، همان برنامه ها دارد حالا شروع می شود</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اگر ائمة جماعات در عمل شخصی کوتاهی کنند، ایمان مردم به روحانیت و اسلام سست خواهد شد؛</w:t>
      </w:r>
    </w:p>
    <w:p>
      <w:pPr>
        <w:pStyle w:val="BookText"/>
        <w:rPr/>
      </w:pPr>
      <w:r>
        <w:rPr>
          <w:rFonts w:ascii="IRNazanin" w:hAnsi="IRNazanin" w:eastAsia="IRNazanin"/>
          <w:color w:val="111111"/>
          <w:sz w:val="28"/>
          <w:sz w:val="28"/>
          <w:szCs w:val="28"/>
          <w:rtl w:val="true"/>
          <w:lang w:bidi="fa-IR"/>
        </w:rPr>
        <w:t xml:space="preserve">آقایانی که در شهرها به تدریس، یا امامت جمعه، یا امامت جماعات ، یا منبر مشغولند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خدای نکرده ما در 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درعمل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سستی کنیم و کوتاهی بخرج بدهیم، ایمان مردم به معنویت روحانیّت سست خواهد شد</w:t>
      </w:r>
      <w:r>
        <w:rPr>
          <w:rFonts w:eastAsia="IRNazanin" w:cs="IRNazanin"/>
          <w:color w:val="111111"/>
          <w:sz w:val="28"/>
          <w:szCs w:val="28"/>
          <w:rtl w:val="true"/>
          <w:lang w:bidi="fa-IR"/>
        </w:rPr>
        <w:t>.</w:t>
      </w:r>
      <w:r>
        <w:rPr>
          <w:rStyle w:val="FootnoteAnchor"/>
          <w:rtl w:val="true"/>
        </w:rPr>
        <w:footnoteReference w:id="238"/>
      </w:r>
      <w:r>
        <w:rPr>
          <w:rFonts w:ascii="IRNazanin" w:hAnsi="IRNazanin" w:eastAsia="IRNazanin"/>
          <w:color w:val="111111"/>
          <w:sz w:val="28"/>
          <w:sz w:val="28"/>
          <w:szCs w:val="28"/>
          <w:rtl w:val="true"/>
          <w:lang w:bidi="fa-IR"/>
        </w:rPr>
        <w:t xml:space="preserve">اگر خدای نخواسته در منبر شما چیزی بگویید که خودتان عاملش نیستید و مسجد چیزی بگویید که خودتان بر خلاف او عمل می کنید، مردم دلهاشان از شما منصرف می شود و این کم کم موجب شکست اسلام می شود و این به عهده همة ماست </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منش روحانی مسجد نباید فرماندهی باشد و با امر و نهی و پسرو و پیشرو رفتار کند؛</w:t>
      </w:r>
    </w:p>
    <w:p>
      <w:pPr>
        <w:pStyle w:val="BookText"/>
        <w:rPr/>
      </w:pPr>
      <w:r>
        <w:rPr>
          <w:rFonts w:ascii="IRNazanin" w:hAnsi="IRNazanin" w:eastAsia="IRNazanin"/>
          <w:color w:val="111111"/>
          <w:sz w:val="28"/>
          <w:sz w:val="28"/>
          <w:szCs w:val="28"/>
          <w:rtl w:val="true"/>
          <w:lang w:bidi="fa-IR"/>
        </w:rPr>
        <w:t>منش روحانی نباید فرماندهی باشد؛ هرچند تشریفات فرماندهی اصلاً مردمی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فرض کنید در فلان محلة تهران یا هر شهر دیگری پیش‌نماز یک مسجد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پیش‌نماز یک مسجد چگونه رفتار می کند؟ با امر و نهی و پسرو و پیشرو رفتار می کند؟ اگر بکند، مردم به نمازش نمی‌آیند</w:t>
      </w:r>
      <w:r>
        <w:rPr>
          <w:rFonts w:eastAsia="IRNazanin" w:cs="IRNazanin"/>
          <w:color w:val="111111"/>
          <w:sz w:val="28"/>
          <w:szCs w:val="28"/>
          <w:rtl w:val="true"/>
          <w:lang w:bidi="fa-IR"/>
        </w:rPr>
        <w:t xml:space="preserve">.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نباید بین روحانی و بسیج مسجد، اختلاف به‌وجود آید؛</w:t>
      </w:r>
    </w:p>
    <w:p>
      <w:pPr>
        <w:pStyle w:val="BookText"/>
        <w:rPr/>
      </w:pPr>
      <w:r>
        <w:rPr>
          <w:rFonts w:ascii="IRNazanin" w:hAnsi="IRNazanin" w:eastAsia="IRNazanin"/>
          <w:color w:val="111111"/>
          <w:sz w:val="28"/>
          <w:sz w:val="28"/>
          <w:szCs w:val="28"/>
          <w:rtl w:val="true"/>
          <w:lang w:bidi="fa-IR"/>
        </w:rPr>
        <w:t>بد است که بین روحانی مسجد و بسیج مسجد، اختلاف به وجود بیاید</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ائمة جماعات بر سر یک چیزهایی که مربوط به نفسانیت است نزاع نکنند؛</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مردم، به دستجات مختلف، به همة ائمة جمعه، ائمة جماعات، روحانیون سراسر </w:t>
      </w:r>
      <w:bookmarkStart w:id="264" w:name="pg6202_77742"/>
    </w:p>
    <w:p>
      <w:pPr>
        <w:pStyle w:val="BookText"/>
        <w:rPr/>
      </w:pPr>
      <w:bookmarkEnd w:id="264"/>
      <w:r>
        <w:rPr>
          <w:rFonts w:ascii="IRNazanin" w:hAnsi="IRNazanin" w:eastAsia="IRNazanin"/>
          <w:color w:val="111111"/>
          <w:sz w:val="28"/>
          <w:sz w:val="28"/>
          <w:szCs w:val="28"/>
          <w:rtl w:val="true"/>
          <w:lang w:bidi="fa-IR"/>
        </w:rPr>
        <w:t>کشور و سایر قشرها این معنا توصیه بشود که در سر یک چیزهایی که مربوط به نفسانیت است نزاع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نیست که بعضی نزاع‌ها مربوط به اسلام باشد، به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انسان نمی شود اهانت کند به مؤمن، برای خدا انسان نمی شود که کشف ستر مؤمن بکند، این‌ها همه برای این است که نفسیت انسان این جوری است</w:t>
      </w:r>
      <w:r>
        <w:rPr>
          <w:rFonts w:eastAsia="IRNazanin" w:cs="IRNazanin"/>
          <w:color w:val="111111"/>
          <w:sz w:val="28"/>
          <w:szCs w:val="28"/>
          <w:rtl w:val="true"/>
          <w:lang w:bidi="fa-IR"/>
        </w:rPr>
        <w:t>.</w:t>
      </w:r>
      <w:r>
        <w:rPr>
          <w:rStyle w:val="FootnoteAnchor"/>
          <w:rtl w:val="true"/>
        </w:rPr>
        <w:footnoteReference w:id="242"/>
      </w:r>
    </w:p>
    <w:p>
      <w:pPr>
        <w:pStyle w:val="Heading5"/>
        <w:numPr>
          <w:ilvl w:val="4"/>
          <w:numId w:val="1"/>
        </w:numPr>
        <w:rPr/>
      </w:pPr>
      <w:bookmarkStart w:id="265" w:name="__RefHeading___Toc1055838_237004111"/>
      <w:bookmarkStart w:id="266" w:name="_Toc95"/>
      <w:bookmarkEnd w:id="265"/>
      <w:r>
        <w:rPr/>
        <w:t>1-2-2</w:t>
      </w:r>
      <w:r>
        <w:rPr>
          <w:rtl w:val="true"/>
        </w:rPr>
        <w:t xml:space="preserve">. </w:t>
      </w:r>
      <w:r>
        <w:rPr>
          <w:rtl w:val="true"/>
        </w:rPr>
        <w:t>تضعیف انقلاب و نظام اسلامی</w:t>
      </w:r>
      <w:bookmarkEnd w:id="266"/>
    </w:p>
    <w:p>
      <w:pPr>
        <w:pStyle w:val="BookText"/>
        <w:rPr/>
      </w:pPr>
      <w:r>
        <w:rPr>
          <w:rFonts w:ascii="IRNazanin" w:hAnsi="IRNazanin" w:eastAsia="IRNazanin"/>
          <w:color w:val="111111"/>
          <w:sz w:val="28"/>
          <w:sz w:val="28"/>
          <w:szCs w:val="28"/>
          <w:rtl w:val="true"/>
          <w:lang w:bidi="fa-IR"/>
        </w:rPr>
        <w:t>ائمة جماعات توجه کنند که در رفتار،کردار و گفتارشان چیزهایی که مضر به جمهوری اسلامی است نزنند؛</w:t>
      </w:r>
    </w:p>
    <w:p>
      <w:pPr>
        <w:pStyle w:val="BookText"/>
        <w:rPr/>
      </w:pPr>
      <w:r>
        <w:rPr>
          <w:rFonts w:ascii="IRNazanin" w:hAnsi="IRNazanin" w:eastAsia="IRNazanin"/>
          <w:color w:val="111111"/>
          <w:sz w:val="28"/>
          <w:sz w:val="28"/>
          <w:szCs w:val="28"/>
          <w:rtl w:val="true"/>
          <w:lang w:bidi="fa-IR"/>
        </w:rPr>
        <w:t xml:space="preserve">ائمة جمعه و جماعات و روحانیون دیگری که با مردم سرو کار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بکنند به اینکه این جمهوری اسلامی ربطش به آنها بیشتر از دیگران است و این جمهوری اسلامی اگر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نخواسته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روحانی صدمه ببیند، بیشتر از دیگران مؤاخذه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آقایان توجه بکنند، در رفتارشان، در کردارشان، در گفتارشان؛ چیزهایی که مضر به حال جمهوری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نزنند</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از ائمة جماعات قابل پذیرش نیست که بگویند، انقلاب به اینجا رسیده و دیگر ما بی‌طرف باشیم وکنار برویم؛</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آن چیزی که وظیفة همة ملّت ما هست و این وظیفه بر دوش روحانییون بیشتر است و بر دوش خطبای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بیشتر است، این است که کوشش کنند که باقی بماند این جنبش و جلو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توده های مردم آن طور که ملاحظه می کنید، حاضرند برای پذیرایی حرف‌هایی که گفته می شود از روحانیون یا از خطبا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لهذا، حجّت بر روحانیون و بر خطبا و بر گویندگان، بر ائمة جماعت و همه قشرهای </w:t>
      </w:r>
    </w:p>
    <w:p>
      <w:pPr>
        <w:pStyle w:val="BookText"/>
        <w:rPr/>
      </w:pPr>
      <w:r>
        <w:rPr>
          <w:rFonts w:ascii="IRNazanin" w:hAnsi="IRNazanin" w:eastAsia="IRNazanin"/>
          <w:color w:val="111111"/>
          <w:sz w:val="28"/>
          <w:sz w:val="28"/>
          <w:szCs w:val="28"/>
          <w:rtl w:val="true"/>
          <w:lang w:bidi="fa-IR"/>
        </w:rPr>
        <w:t>روحانی از طرف خدا،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زمان محمّدرضا و رضا عذر داشتید که ما چه بکنیم؟ ما که با دست خالی نمی توانیم به جنگ مسلّحانه اینها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که به ما گوش نمی دهند که ما حرف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 را هم نمی گذارند گفته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عذرهایی بود که در آن وقت بود، لکن امروز این عذر هست؟ پیش خدا پذیرفته است؟ امروز گویندگان، نویسندگان، علما، در هر جا که هستند، پذیرفته است از آنها که این انقلاب اسلامی به اینجا که رسیده، دیگر ما بی‌طرف باشیم، کنار برویم؟</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ائمة جماعات توجه داشته باشند که اگر دخالت‌های بیجا انجام دهند، جمهوری اسلامی لکه دار می شود؛</w:t>
      </w:r>
    </w:p>
    <w:p>
      <w:pPr>
        <w:pStyle w:val="BookText"/>
        <w:rPr/>
      </w:pPr>
      <w:r>
        <w:rPr>
          <w:rFonts w:ascii="IRNazanin" w:hAnsi="IRNazanin" w:eastAsia="IRNazanin"/>
          <w:color w:val="111111"/>
          <w:sz w:val="28"/>
          <w:sz w:val="28"/>
          <w:szCs w:val="28"/>
          <w:rtl w:val="true"/>
          <w:lang w:bidi="fa-IR"/>
        </w:rPr>
        <w:t xml:space="preserve">همه آقایانی که در هر جای از این کشور هستند و صدای من را می شنوند، چه از طبقة علما و ائمة جماعات و جمعه و چه از طبقة خطبا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آنها هم از علما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در بلاد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روحانیون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متصدّی این امور هستند، توجه به این معنا داشته باشند که امروز آبروی جمهوری اسلامی به دست شما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نخواسته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دخالت‌های بیخود و بیجا، یک کارهایی که از روحانیون صحیح نیست، انجام بدهید، این جمهوری اسلامی لکه دار می شود</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اگر ائمة جماعت، قدم و کلامی بر خلاف مصالح اسلام بردارد، معاقب است؛</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ائمة جمعه و ائمة جماعت و کسانی که در این جمهوری اسلامی از روحانیین مشغول یک کاری هست،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نخواسته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قدمی، یک کلامی بر خلاف مصالح اسلام بردارد، معاقب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متصدیان همة امور که مشغول به خدمت هستند،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نخواسته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خلافی در کار باشد و لو اشتباهاً باشد، باید با کمال دقّت </w:t>
      </w:r>
      <w:bookmarkStart w:id="267" w:name="pg6202_77748"/>
    </w:p>
    <w:p>
      <w:pPr>
        <w:pStyle w:val="BookText"/>
        <w:rPr/>
      </w:pPr>
      <w:bookmarkEnd w:id="267"/>
      <w:r>
        <w:rPr>
          <w:rFonts w:ascii="IRNazanin" w:hAnsi="IRNazanin" w:eastAsia="IRNazanin"/>
          <w:color w:val="111111"/>
          <w:sz w:val="28"/>
          <w:sz w:val="28"/>
          <w:szCs w:val="28"/>
          <w:rtl w:val="true"/>
          <w:lang w:bidi="fa-IR"/>
        </w:rPr>
        <w:t>ملاحظه کنند و مداقه کنند که مبادا یک مطلبی واقع بشود بر خلاف آنچه که باید واقع بشود</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ائمة جمعه و جماعات کوشش فرمایند از هر سخنی که موجب نگرانی و تفرقه شود خودداری نمایند ؛</w:t>
      </w:r>
    </w:p>
    <w:p>
      <w:pPr>
        <w:pStyle w:val="BookText"/>
        <w:rPr/>
      </w:pPr>
      <w:r>
        <w:rPr>
          <w:rFonts w:ascii="Amiri" w:hAnsi="Amiri" w:eastAsia="Amiri" w:cs="Amiri"/>
          <w:color w:val="111111"/>
          <w:sz w:val="28"/>
          <w:sz w:val="28"/>
          <w:szCs w:val="28"/>
          <w:rtl w:val="true"/>
          <w:lang w:bidi="ar-SA"/>
        </w:rPr>
        <w:t>ائمة جمعه و جماعات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ایّدهم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ها و منابر و سایر گویندگان کوشش فرمایند که آرامش در کشور برقرار باشد و از هر سخنی که موجب نگرانی مردم و تفرقه شود خودداری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اگر از مسئول دولتی مطلبی که بر خلاف ذائقة شما یا اسلام است صادر شود، تضعیف نکنید، نصیحت کنید؛</w:t>
      </w:r>
    </w:p>
    <w:p>
      <w:pPr>
        <w:pStyle w:val="BookText"/>
        <w:rPr/>
      </w:pPr>
      <w:r>
        <w:rPr>
          <w:rFonts w:ascii="IRNazanin" w:hAnsi="IRNazanin" w:eastAsia="IRNazanin"/>
          <w:color w:val="111111"/>
          <w:sz w:val="28"/>
          <w:sz w:val="28"/>
          <w:szCs w:val="28"/>
          <w:rtl w:val="true"/>
          <w:lang w:bidi="fa-IR"/>
        </w:rPr>
        <w:t xml:space="preserve">ائمة جماعات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این معنا داشته باشند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مأمورینی که از دولت می آیند، در همه جا، مأمورین دولت اسلامی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نخواسته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مأمور که من حیث اینکه درست اطلاع بر مسائل ندارد یا اشتباه می کند، یک مطلبی که بر خلاف ذائقه شماست یا بر خلاف مسائل اسلامی است، از او صادر بشود، مقابله نکنید، تضعیف نکنید، او را نصیحت کنید</w:t>
      </w:r>
      <w:r>
        <w:rPr>
          <w:rFonts w:eastAsia="IRNazanin" w:cs="IRNazanin"/>
          <w:color w:val="111111"/>
          <w:sz w:val="28"/>
          <w:szCs w:val="28"/>
          <w:rtl w:val="true"/>
          <w:lang w:bidi="fa-IR"/>
        </w:rPr>
        <w:t>.</w:t>
      </w:r>
      <w:r>
        <w:rPr>
          <w:rStyle w:val="FootnoteAnchor"/>
          <w:rtl w:val="true"/>
        </w:rPr>
        <w:footnoteReference w:id="247"/>
      </w:r>
    </w:p>
    <w:p>
      <w:pPr>
        <w:pStyle w:val="Heading4"/>
        <w:numPr>
          <w:ilvl w:val="3"/>
          <w:numId w:val="1"/>
        </w:numPr>
        <w:rPr/>
      </w:pPr>
      <w:bookmarkStart w:id="268" w:name="__RefHeading___Toc1055840_237004111"/>
      <w:bookmarkStart w:id="269" w:name="_Toc96"/>
      <w:bookmarkEnd w:id="268"/>
      <w:r>
        <w:rPr/>
        <w:t>2-2</w:t>
      </w:r>
      <w:r>
        <w:rPr>
          <w:rtl w:val="true"/>
        </w:rPr>
        <w:t xml:space="preserve">. </w:t>
      </w:r>
      <w:r>
        <w:rPr>
          <w:rtl w:val="true"/>
        </w:rPr>
        <w:t>توطئه‌ها</w:t>
      </w:r>
      <w:bookmarkEnd w:id="269"/>
    </w:p>
    <w:p>
      <w:pPr>
        <w:pStyle w:val="BookText"/>
        <w:rPr/>
      </w:pPr>
      <w:r>
        <w:rPr>
          <w:rFonts w:ascii="IRNazanin" w:hAnsi="IRNazanin" w:eastAsia="IRNazanin"/>
          <w:color w:val="111111"/>
          <w:sz w:val="28"/>
          <w:sz w:val="28"/>
          <w:szCs w:val="28"/>
          <w:rtl w:val="true"/>
          <w:lang w:bidi="fa-IR"/>
        </w:rPr>
        <w:t>سلطه‌گران در بلاد اسلامی با جدا کردن مردم از امام جماعت می‌خواهند ملّت ها را تحت سلطه در بیاورند؛</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اینها با مطالعه های طولانی که از مردم شرق و مسلمانان و بلاد اسلامی دارند </w:t>
      </w:r>
      <w:bookmarkStart w:id="270" w:name="pg6202_77751"/>
    </w:p>
    <w:p>
      <w:pPr>
        <w:pStyle w:val="BookText"/>
        <w:rPr/>
      </w:pPr>
      <w:bookmarkEnd w:id="270"/>
      <w:r>
        <w:rPr>
          <w:rFonts w:ascii="IRNazanin" w:hAnsi="IRNazanin" w:eastAsia="IRNazanin"/>
          <w:color w:val="111111"/>
          <w:sz w:val="28"/>
          <w:sz w:val="28"/>
          <w:szCs w:val="28"/>
          <w:rtl w:val="true"/>
          <w:lang w:bidi="fa-IR"/>
        </w:rPr>
        <w:t>و داشته اند، و کارشناس‌های آنها در این بلاد اسلامی با شکل‌های مختلف آمده اند و مطالعه کرده اند و بررسی کرده اند، این را یافتند که توده های مسلمین با روحانیین نزدیکند، و روحانیین در آنها نفوذ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شهری ملّای آن شهر، امام جماعت آن شهر با مردم روابط دارد و مردم از او حرف‌شنوی دارند، پس اگر بخواهند این ملّت را بشکافند و تحت سلطه بیاورند باید مردم را از این روحانیین جدا و آنها را از آنها جدا کنند</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انحراف ائمة جماعات موجب می شود مخالفان دائماً انحرافات را بگویند و مردم را نسبت به علما اغفال کنند؛</w:t>
      </w:r>
    </w:p>
    <w:p>
      <w:pPr>
        <w:pStyle w:val="BookText"/>
        <w:rPr/>
      </w:pPr>
      <w:r>
        <w:rPr>
          <w:rFonts w:ascii="IRNazanin" w:hAnsi="IRNazanin" w:eastAsia="IRNazanin"/>
          <w:color w:val="111111"/>
          <w:sz w:val="28"/>
          <w:sz w:val="28"/>
          <w:szCs w:val="28"/>
          <w:rtl w:val="true"/>
          <w:lang w:bidi="fa-IR"/>
        </w:rPr>
        <w:t xml:space="preserve">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ماهاست چنانچه به این امانت خیانت بکنیم؛ خیانت به اسلام است خیانت به احکام نورانی خداست؛ و خیانت به ملّت‌های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روحانیون در سرتاسر کشور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آنهایی که ائمة جمعه و جماعات هستند و چه آنهایی که در دادگاه‌ها و مقامات قضایی هستند و چه آنهایی که در کمیسیون‌ها و جاهای دیگر هستند، توجه 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شما ولو بعضی از شما موجب می شود که اشخاصی که با شما و با اسلام دشمن هستند با قلم‌های خودشان و گفتار خودشان به شما حمله کنند و یک مطلب را بزرگ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مجاهدات شما یک کلمه از آن گفته نشود، لکن انحراف شما دائماً گفته بشود و به گوش مردم خوانده بشود؛ مردم را از مجاهدات شما اغفال کنند</w:t>
      </w:r>
      <w:r>
        <w:rPr>
          <w:rFonts w:eastAsia="IRNazanin" w:cs="IRNazanin"/>
          <w:color w:val="111111"/>
          <w:sz w:val="28"/>
          <w:szCs w:val="28"/>
          <w:rtl w:val="true"/>
          <w:lang w:bidi="fa-IR"/>
        </w:rPr>
        <w:t>.</w:t>
      </w:r>
      <w:r>
        <w:rPr>
          <w:rStyle w:val="FootnoteAnchor"/>
          <w:rtl w:val="true"/>
        </w:rPr>
        <w:footnoteReference w:id="249"/>
      </w:r>
    </w:p>
    <w:p>
      <w:pPr>
        <w:pStyle w:val="Heading3"/>
        <w:numPr>
          <w:ilvl w:val="2"/>
          <w:numId w:val="1"/>
        </w:numPr>
        <w:rPr/>
      </w:pPr>
      <w:bookmarkStart w:id="271" w:name="__RefHeading___Toc1055842_237004111"/>
      <w:bookmarkStart w:id="272" w:name="_Toc97"/>
      <w:bookmarkEnd w:id="271"/>
      <w:r>
        <w:rPr/>
        <w:t>3</w:t>
      </w:r>
      <w:r>
        <w:rPr>
          <w:rtl w:val="true"/>
        </w:rPr>
        <w:t>.</w:t>
      </w:r>
      <w:r>
        <w:rPr>
          <w:rtl w:val="true"/>
        </w:rPr>
        <w:t>شاخص‌ها و ویژگی‌ها</w:t>
      </w:r>
      <w:bookmarkEnd w:id="272"/>
    </w:p>
    <w:p>
      <w:pPr>
        <w:pStyle w:val="Heading4"/>
        <w:numPr>
          <w:ilvl w:val="3"/>
          <w:numId w:val="1"/>
        </w:numPr>
        <w:rPr/>
      </w:pPr>
      <w:bookmarkStart w:id="273" w:name="__RefHeading___Toc1055844_237004111"/>
      <w:bookmarkStart w:id="274" w:name="_Toc98"/>
      <w:bookmarkEnd w:id="273"/>
      <w:r>
        <w:rPr/>
        <w:t>3-1</w:t>
      </w:r>
      <w:r>
        <w:rPr>
          <w:rtl w:val="true"/>
        </w:rPr>
        <w:t xml:space="preserve">. </w:t>
      </w:r>
      <w:r>
        <w:rPr>
          <w:rtl w:val="true"/>
        </w:rPr>
        <w:t>الگو و سرمشق</w:t>
      </w:r>
      <w:bookmarkEnd w:id="274"/>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ائمة جماعت در کیفیت و کمیّت نمازهای فریضه و نافله سرمشق دیگران باشند؛ </w:t>
      </w:r>
    </w:p>
    <w:p>
      <w:pPr>
        <w:pStyle w:val="BookText"/>
        <w:rPr/>
      </w:pPr>
      <w:r>
        <w:rPr>
          <w:rFonts w:ascii="IRNazanin" w:hAnsi="IRNazanin" w:eastAsia="IRNazanin"/>
          <w:color w:val="111111"/>
          <w:sz w:val="28"/>
          <w:sz w:val="28"/>
          <w:szCs w:val="28"/>
          <w:rtl w:val="true"/>
          <w:lang w:bidi="fa-IR"/>
        </w:rPr>
        <w:t xml:space="preserve">ائمة جماعت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اصحاب معروف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کیفیت و کمیّت نمازهای فریضه و نافله سرمشق دیگران باشند</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اگر امام جماعت،آقای وارسته ای باشد و توجه به دنیا نداشته باشد، مردم از او تبعیّت می کنند؛</w:t>
      </w:r>
    </w:p>
    <w:p>
      <w:pPr>
        <w:pStyle w:val="BookText"/>
        <w:rPr/>
      </w:pPr>
      <w:r>
        <w:rPr>
          <w:rFonts w:ascii="IRNazanin" w:hAnsi="IRNazanin" w:eastAsia="IRNazanin"/>
          <w:color w:val="111111"/>
          <w:sz w:val="28"/>
          <w:sz w:val="28"/>
          <w:szCs w:val="28"/>
          <w:rtl w:val="true"/>
          <w:lang w:bidi="fa-IR"/>
        </w:rPr>
        <w:t>اگر این امام جماعت و آقا، آقای وارسته ای باشد، توجه به دنیا نداشته باشد، توجه به خدا داشته باشد، مردم تبعیت از او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یک تکلیف زاید بر همه تکالیف به عهدة طبقه روحانیین است</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ائمة جماعت خیلی توجه داشته باشند که ترک اولی نکنند؛</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آنهایی‌که مخالفند با روحانیّت، می خواهند که یک نقطه ضعفی پیدا بکنند، این نقطه ضعف را بزرگ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فرض کنید که از یک کسی که متکفّل قضا هست یا از کسی که متکفّل یکی از امور اجرایی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هست، بخواهد یا حتّی از ائمة جمعه و جماعت اگر یک وقت یک چیزی که به خیال آنها خلاف است یا ترک اولی هست، بدانند، این را بزرگش می کنند، دامن به آن می زنند، روی همین مقصدی که دارند که این طایفه وجة خودشان را از دست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آقایان باید این معنا را هم خیلی توجه بکنند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نخواسته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جوان‌ها، از بعض طلبه های جوان، از بعض علمای جوان، یک وقت یک چیزی که بر خلاف مذاق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نخواسته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شرع است این، پیدا نشود که اسباب دست بشود برای آنهایی که می خواهند نگذارند این کشور آرام باشد</w:t>
      </w:r>
      <w:r>
        <w:rPr>
          <w:rFonts w:eastAsia="IRNazanin" w:cs="IRNazanin"/>
          <w:color w:val="111111"/>
          <w:sz w:val="28"/>
          <w:szCs w:val="28"/>
          <w:rtl w:val="true"/>
          <w:lang w:bidi="fa-IR"/>
        </w:rPr>
        <w:t>.</w:t>
      </w:r>
      <w:r>
        <w:rPr>
          <w:rStyle w:val="FootnoteAnchor"/>
          <w:rtl w:val="true"/>
        </w:rPr>
        <w:footnoteReference w:id="252"/>
      </w:r>
      <w:bookmarkStart w:id="275" w:name="pg6202_77756"/>
    </w:p>
    <w:p>
      <w:pPr>
        <w:pStyle w:val="Heading4"/>
        <w:numPr>
          <w:ilvl w:val="3"/>
          <w:numId w:val="1"/>
        </w:numPr>
        <w:rPr/>
      </w:pPr>
      <w:bookmarkStart w:id="276" w:name="__RefHeading___Toc1055846_237004111"/>
      <w:bookmarkStart w:id="277" w:name="_Toc99"/>
      <w:bookmarkEnd w:id="275"/>
      <w:bookmarkEnd w:id="276"/>
      <w:r>
        <w:rPr/>
        <w:t>3-2</w:t>
      </w:r>
      <w:r>
        <w:rPr>
          <w:rtl w:val="true"/>
        </w:rPr>
        <w:t xml:space="preserve">. </w:t>
      </w:r>
      <w:r>
        <w:rPr>
          <w:rtl w:val="true"/>
        </w:rPr>
        <w:t>مربی دلسوز</w:t>
      </w:r>
      <w:bookmarkEnd w:id="277"/>
    </w:p>
    <w:p>
      <w:pPr>
        <w:pStyle w:val="BookText"/>
        <w:rPr/>
      </w:pPr>
      <w:r>
        <w:rPr>
          <w:rFonts w:ascii="IRNazanin" w:hAnsi="IRNazanin" w:eastAsia="IRNazanin"/>
          <w:color w:val="111111"/>
          <w:sz w:val="28"/>
          <w:sz w:val="28"/>
          <w:szCs w:val="28"/>
          <w:rtl w:val="true"/>
          <w:lang w:bidi="fa-IR"/>
        </w:rPr>
        <w:t>یک واجب عینی بر ائمة جماعت است و آن اینکه باید هم خود و هم شعاعی که دارند را تربیت کنند؛</w:t>
      </w:r>
    </w:p>
    <w:p>
      <w:pPr>
        <w:pStyle w:val="BookText"/>
        <w:rPr/>
      </w:pPr>
      <w:r>
        <w:rPr>
          <w:rFonts w:ascii="IRNazanin" w:hAnsi="IRNazanin" w:eastAsia="IRNazanin"/>
          <w:color w:val="111111"/>
          <w:sz w:val="28"/>
          <w:sz w:val="28"/>
          <w:szCs w:val="28"/>
          <w:rtl w:val="true"/>
          <w:lang w:bidi="fa-IR"/>
        </w:rPr>
        <w:t>یک تکلیف الهی بزرگ معیّناً بر هر یک 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تنها؛ نه آقایِ تنها؛ نه شما تنها؛ یک تکلیف الهی به طور وجوب عینی بر همه افراد ما طلبه ها و روحانیین است و آن حفظ خودمان؛ که یک وقت قدم خلاف نگذاریم؛ و حفظ کسانی که با ما رابطه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اندازه خودش؛ یکی امام جماعت است آن جمعیت را، یعنی آقای یک شهر است به همان مقداری که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طلبه است و توی مدرسه است، با آنهایی که تماس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الآن موظفیم در این زمانی که ما مدّعی هستیم که می خواهیم آن رژیم نباشد و یک رژیم روحانی، یک رژیم انسانی، یک رژیم اسلامی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وقت که ما این ادّعا را داریم که ما آن رژیم را کنار گذاشته ایم و می خواهیم اسلام را بیاوریم روی کار، اسلام را هم ماها باید معرفی اش بکنیم، اگر در یک همچو مقطع از زمانی، خدای نخواسته ملّت از ما یک چیزی دید که نباید ببیند، یک مسائلی دید که نباید باشد، این اسباب این می شود که روحانیّت شکست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شکست روحانیّت، اسلام شکست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تکلیفی است که بر همه ماست، و هر کدام باید هم شخص خودمان را و هم شعاعی که داریم تربیت بکنیم</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ائمة جماعات با دیدة رحمت به نظام و متصدیان امور نظاره و با موعظة حسنه، خطاکاران را تربیت کنند؛</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عموم علمای عظیم الشأن و ائمة جمعه و جماعات تقاضا دارم که با دیده رحمت و عطوفت به جمهوری اسلامی و متصدیان امور نظاره کنند و با ارشاد و موعظه حسنه، </w:t>
      </w:r>
      <w:bookmarkStart w:id="278" w:name="pg6202_77759"/>
    </w:p>
    <w:p>
      <w:pPr>
        <w:pStyle w:val="BookText"/>
        <w:rPr/>
      </w:pPr>
      <w:bookmarkEnd w:id="278"/>
      <w:r>
        <w:rPr>
          <w:rFonts w:ascii="IRNazanin" w:hAnsi="IRNazanin" w:eastAsia="IRNazanin"/>
          <w:color w:val="111111"/>
          <w:sz w:val="28"/>
          <w:sz w:val="28"/>
          <w:szCs w:val="28"/>
          <w:rtl w:val="true"/>
          <w:lang w:bidi="fa-IR"/>
        </w:rPr>
        <w:t>خطاکاران را تربیت کنند و کجی‌ها را راست فرمایند که این شیوه انبیای عظام و اولیای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تأثیر موعظه حسنه در نفوس بسیار زیادتر است از عیبجویی و بدگویی، و ممکن است قلم‌ها و زبان‌های عیبجو در بعضی از نفوس عصیان بیاورد و به جای اثر مثبت و نیکو اثر منفی و بد به جا گذارد و به جای اصلاح، موجب افساد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حضرات اعلام بدانند که با وجود اشتباه و خطا در متصدّیان امور آثار نیک و مثبتی که در کشور به دست متصدّیان و به کمک ملّت عزیز انجام گرفته بسیار بیشتر است از اشتباهات و خطاها، و چنانچه تمام قلم‌ها و زبان‌ها به ارشاد آنان به کار افتد و با دیده رحمت و سنّت 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رفتار شود، بزودی با تأیید خداوند رحمان، امور اصلاح و نقیصه ها مرتفع می شود</w:t>
      </w:r>
      <w:r>
        <w:rPr>
          <w:rFonts w:eastAsia="IRNazanin" w:cs="IRNazanin"/>
          <w:color w:val="111111"/>
          <w:sz w:val="28"/>
          <w:szCs w:val="28"/>
          <w:rtl w:val="true"/>
          <w:lang w:bidi="fa-IR"/>
        </w:rPr>
        <w:t>.</w:t>
      </w:r>
      <w:r>
        <w:rPr>
          <w:rStyle w:val="FootnoteAnchor"/>
          <w:rtl w:val="true"/>
        </w:rPr>
        <w:footnoteReference w:id="254"/>
      </w:r>
    </w:p>
    <w:p>
      <w:pPr>
        <w:pStyle w:val="Heading4"/>
        <w:numPr>
          <w:ilvl w:val="3"/>
          <w:numId w:val="1"/>
        </w:numPr>
        <w:rPr/>
      </w:pPr>
      <w:bookmarkStart w:id="279" w:name="__RefHeading___Toc1055848_237004111"/>
      <w:bookmarkStart w:id="280" w:name="_Toc100"/>
      <w:bookmarkEnd w:id="279"/>
      <w:r>
        <w:rPr/>
        <w:t>3-3</w:t>
      </w:r>
      <w:r>
        <w:rPr>
          <w:rtl w:val="true"/>
        </w:rPr>
        <w:t xml:space="preserve">. </w:t>
      </w:r>
      <w:r>
        <w:rPr>
          <w:rtl w:val="true"/>
        </w:rPr>
        <w:t>پرتلاش و پرکار</w:t>
      </w:r>
      <w:bookmarkEnd w:id="280"/>
    </w:p>
    <w:p>
      <w:pPr>
        <w:pStyle w:val="BookText"/>
        <w:rPr/>
      </w:pPr>
      <w:r>
        <w:rPr>
          <w:rFonts w:ascii="IRNazanin" w:hAnsi="IRNazanin" w:eastAsia="IRNazanin"/>
          <w:color w:val="111111"/>
          <w:sz w:val="28"/>
          <w:sz w:val="28"/>
          <w:szCs w:val="28"/>
          <w:rtl w:val="true"/>
          <w:lang w:bidi="fa-IR"/>
        </w:rPr>
        <w:t>پیش‌نمازی یعنی روحانی، مسجد را واقعاً محل کار خود بداند؛</w:t>
      </w:r>
    </w:p>
    <w:p>
      <w:pPr>
        <w:pStyle w:val="BookText"/>
        <w:rPr/>
      </w:pPr>
      <w:r>
        <w:rPr>
          <w:rFonts w:ascii="IRNazanin" w:hAnsi="IRNazanin" w:eastAsia="IRNazanin"/>
          <w:color w:val="111111"/>
          <w:sz w:val="28"/>
          <w:sz w:val="28"/>
          <w:szCs w:val="28"/>
          <w:rtl w:val="true"/>
          <w:lang w:bidi="fa-IR"/>
        </w:rPr>
        <w:t>پیش‌نمازی، یعنی آدم مسجد را واقعاً محل کار خودش بداند؛ قبل از وقت، حتی قبل از دیگران، به آن جا برود؛ اوضاع مسجد را ببیند؛ اگر اشکالاتی در وضع ظاهری مسجد هست، برطرف کند</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 xml:space="preserve">پیش‌نماز باید مسجد را خانه،جایگاه و اداره خود بداند و وقتی وارد مسجد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کالسمک فی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پیش‌نماز مسجد، باید مسجد را خانة خود، جایگاه خود و ادارة خود بداند؛ وقتی وارد مسجد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کالسمک فی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باشد؛ احساس کند که اینجا جای اوست و عجله‌ای برای بیرون رفتن از مسجد نداشته باشد؛ این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جلسات مذهبی </w:t>
      </w:r>
      <w:bookmarkStart w:id="281" w:name="pg6202_77763"/>
    </w:p>
    <w:p>
      <w:pPr>
        <w:pStyle w:val="BookText"/>
        <w:rPr/>
      </w:pPr>
      <w:bookmarkEnd w:id="281"/>
      <w:r>
        <w:rPr>
          <w:rFonts w:ascii="IRNazanin" w:hAnsi="IRNazanin" w:eastAsia="IRNazanin"/>
          <w:color w:val="111111"/>
          <w:sz w:val="28"/>
          <w:sz w:val="28"/>
          <w:szCs w:val="28"/>
          <w:rtl w:val="true"/>
          <w:lang w:bidi="fa-IR"/>
        </w:rPr>
        <w:t>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درجة اول مسجد، بعد هم در درجة بعد، جلسات مذهبی و عرفیات فراوانی که ما در این زمینه بحمدالله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وظیفة ماست و این را باید قدر بدانیم</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ائمة جماعت در تحصیل شرایط نمازِ مقبول مجاهدت بلیغ کنند؛</w:t>
      </w:r>
    </w:p>
    <w:p>
      <w:pPr>
        <w:pStyle w:val="BookText"/>
        <w:rPr/>
      </w:pPr>
      <w:r>
        <w:rPr>
          <w:rFonts w:ascii="IRNazanin" w:hAnsi="IRNazanin" w:eastAsia="IRNazanin"/>
          <w:color w:val="111111"/>
          <w:sz w:val="28"/>
          <w:sz w:val="28"/>
          <w:szCs w:val="28"/>
          <w:rtl w:val="true"/>
          <w:lang w:bidi="fa-IR"/>
        </w:rPr>
        <w:t>ائمة جماعت و کسانی که در عمل، خود مقتدای دیگرانند، در تحصیل شرایط نمازِ مقبول مجاهدت بلیغ کنند</w:t>
      </w:r>
      <w:r>
        <w:rPr>
          <w:rFonts w:eastAsia="IRNazanin" w:cs="IRNazanin"/>
          <w:color w:val="111111"/>
          <w:sz w:val="28"/>
          <w:szCs w:val="28"/>
          <w:rtl w:val="true"/>
          <w:lang w:bidi="fa-IR"/>
        </w:rPr>
        <w:t>.</w:t>
      </w:r>
      <w:r>
        <w:rPr>
          <w:rStyle w:val="FootnoteAnchor"/>
          <w:rtl w:val="true"/>
        </w:rPr>
        <w:footnoteReference w:id="257"/>
      </w:r>
      <w:r>
        <w:rPr>
          <w:rFonts w:ascii="IRNazanin" w:hAnsi="IRNazanin" w:eastAsia="IRNazanin"/>
          <w:color w:val="111111"/>
          <w:sz w:val="28"/>
          <w:sz w:val="28"/>
          <w:szCs w:val="28"/>
          <w:rtl w:val="true"/>
          <w:lang w:bidi="fa-IR"/>
        </w:rPr>
        <w:t xml:space="preserve">ائمة جماعت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که ده‌ها سال پیش از انقلاب در کشور ما مورد بی مهری و تهاجم تبلیغات گوناگون قرار گرفته بود، در کیفیتی شایسته همگانی کنند</w:t>
      </w:r>
      <w:r>
        <w:rPr>
          <w:rFonts w:eastAsia="IRNazanin" w:cs="IRNazanin"/>
          <w:color w:val="111111"/>
          <w:sz w:val="28"/>
          <w:szCs w:val="28"/>
          <w:rtl w:val="true"/>
          <w:lang w:bidi="fa-IR"/>
        </w:rPr>
        <w:t>.</w:t>
      </w:r>
      <w:r>
        <w:rPr>
          <w:rStyle w:val="FootnoteAnchor"/>
          <w:rtl w:val="true"/>
        </w:rPr>
        <w:footnoteReference w:id="258"/>
      </w:r>
    </w:p>
    <w:p>
      <w:pPr>
        <w:pStyle w:val="Heading4"/>
        <w:numPr>
          <w:ilvl w:val="3"/>
          <w:numId w:val="1"/>
        </w:numPr>
        <w:rPr/>
      </w:pPr>
      <w:bookmarkStart w:id="282" w:name="__RefHeading___Toc1055850_237004111"/>
      <w:bookmarkStart w:id="283" w:name="_Toc101"/>
      <w:bookmarkEnd w:id="282"/>
      <w:r>
        <w:rPr/>
        <w:t>3-4</w:t>
      </w:r>
      <w:r>
        <w:rPr>
          <w:rtl w:val="true"/>
        </w:rPr>
        <w:t xml:space="preserve">. </w:t>
      </w:r>
      <w:r>
        <w:rPr>
          <w:rtl w:val="true"/>
        </w:rPr>
        <w:t>مردمی و جوان‌گرا</w:t>
      </w:r>
      <w:bookmarkEnd w:id="283"/>
    </w:p>
    <w:p>
      <w:pPr>
        <w:pStyle w:val="BookText"/>
        <w:rPr/>
      </w:pPr>
      <w:r>
        <w:rPr>
          <w:rFonts w:ascii="IRNazanin" w:hAnsi="IRNazanin" w:eastAsia="IRNazanin"/>
          <w:color w:val="111111"/>
          <w:sz w:val="28"/>
          <w:sz w:val="28"/>
          <w:szCs w:val="28"/>
          <w:rtl w:val="true"/>
          <w:lang w:bidi="fa-IR"/>
        </w:rPr>
        <w:t>پیش‌نماز باید مردمی باشد؛ یعنی با مردم گرم بگیرد، جواب مسئله‌شان را بدهد و مشکل مردم را تسکین دهد؛</w:t>
      </w:r>
    </w:p>
    <w:p>
      <w:pPr>
        <w:pStyle w:val="BookText"/>
        <w:rPr/>
      </w:pPr>
      <w:r>
        <w:rPr>
          <w:rFonts w:ascii="IRNazanin" w:hAnsi="IRNazanin" w:eastAsia="IRNazanin"/>
          <w:color w:val="111111"/>
          <w:sz w:val="28"/>
          <w:sz w:val="28"/>
          <w:szCs w:val="28"/>
          <w:rtl w:val="true"/>
          <w:lang w:bidi="fa-IR"/>
        </w:rPr>
        <w:t>همیشه گرم‌ترین نماز جماعت ها متعلق به پیش‌نمازهای مردمی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گرم می‌گیرند؛ با مردم خوش اخلاقی می‌کنند؛ بی‌حوصلگی نشان نمی‌دهند؛ بدخلقی نشان نمی‌دهند، جواب مسئله‌شان را می‌دهند؛ یک وقت اگر کسی بیماری و مشکلی داشته باشد، اگر با پول نتوانند، با اخلاق آن مشکل را تسکین می دهند</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پیش‌نماز باید خود را بر مردم عرضه کند و در معرض مراجعات مردم قرار دهد؛</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پش‌نماز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سجاده‌اش را پهن نماید؛ منتظر مردم بماند که بیایند؛ با یک یک افرادی که می‌آیند، تا آن‌جایی که می تواند، تماس بگیرد؛ به آنها محبت بکند؛ از آنها </w:t>
      </w:r>
    </w:p>
    <w:p>
      <w:pPr>
        <w:pStyle w:val="BookText"/>
        <w:rPr/>
      </w:pPr>
      <w:r>
        <w:rPr>
          <w:rFonts w:ascii="IRNazanin" w:hAnsi="IRNazanin" w:eastAsia="IRNazanin"/>
          <w:color w:val="111111"/>
          <w:sz w:val="28"/>
          <w:sz w:val="28"/>
          <w:szCs w:val="28"/>
          <w:rtl w:val="true"/>
          <w:lang w:bidi="fa-IR"/>
        </w:rPr>
        <w:t xml:space="preserve">احوال‌پرسی نماید؛ اگر مشکلی دارند، در آن حدّی که برایش میسّر است، برطرف کند، نه این که پادوی کارهای خدماتی مردم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مساجد، چنین چیزهایی وجود دارد که قطعاً غلط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بنشیند، مردم به او مراجعه بکنند، درد دل بکنند، خودش را بر مردم عرضه کند، در معرض مراجعات مردم قرار بدهد؛ نماز را که تمام کرد، برای مردم مسئله و تفسیری بگوید، حرفی بزند و بلند شود، بیرون برود؛ یعنی این طور، ساعتی از وقت خودش را در این‌جا صرف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من، این طور پیش‌نمازی، یک فرد خیلی مفید و مؤثر و با برکت و جلب کنندة عواطف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سایة چنین پیش‌نمازی‌ای است که وقتی او به آن کسانی که با مسجدش سروکار و رفت وآمد دارند؛ حتی کسانی که وقت هم نمی‌کنند به مسجد بروند، اما دورادور می‌دانند و از دیگران شنیده‌اند که این آقا، چه آقای خوبی است، اشاره کند که فلان کار باید انجام بگیرد، نه بودجه می خواهد، نه قدرت قانونی می‌خواهد و نه بخش‌نامه لازم دارد؛ آن کار طبق نظر و گفتة او انجام خواهد گرفت</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رفتار ائمة جماعت با مردم باید رفتار پدرانه و برادرانه باشد؛</w:t>
      </w:r>
    </w:p>
    <w:p>
      <w:pPr>
        <w:pStyle w:val="BookText"/>
        <w:rPr/>
      </w:pPr>
      <w:r>
        <w:rPr>
          <w:rFonts w:ascii="IRNazanin" w:hAnsi="IRNazanin" w:eastAsia="IRNazanin"/>
          <w:color w:val="111111"/>
          <w:sz w:val="28"/>
          <w:sz w:val="28"/>
          <w:szCs w:val="28"/>
          <w:rtl w:val="true"/>
          <w:lang w:bidi="fa-IR"/>
        </w:rPr>
        <w:t xml:space="preserve">ائمة جمعه، ائمة جماعت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باید سمت پدری داشته باشند، اینها با مردم باید رفتارشان رفتار پدرانه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خودشان برادر باشند، رفتار، رفتار برادری باشد</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پیش‌نماز باید ابرویش گشاده و با مردم و جوانان مرتبط باشد؛</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آخوندی، دست ما گشاده نیست؛ اما ابرویمان که می تواند گشاده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خودم سال‌ها پیش‌نمازی کرده ام؛ می دانم انسان چگونه باید با مردم رفتار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 تمام می شد، برمی گشتم رو به مردم می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تسبیحات حضرت زهرا را </w:t>
      </w:r>
    </w:p>
    <w:p>
      <w:pPr>
        <w:pStyle w:val="BookText"/>
        <w:rPr/>
      </w:pPr>
      <w:r>
        <w:rPr>
          <w:rFonts w:ascii="IRNazanin" w:hAnsi="IRNazanin" w:eastAsia="IRNazanin"/>
          <w:color w:val="111111"/>
          <w:sz w:val="28"/>
          <w:sz w:val="28"/>
          <w:szCs w:val="28"/>
          <w:rtl w:val="true"/>
          <w:lang w:bidi="fa-IR"/>
        </w:rPr>
        <w:t>هم که می گفتم، افراد می آمدند و می دیدند راه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می آمد، مزلّف می آمد، بازاری می آمد، ریش دار می آمد، بی ریش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پوشیدن پوستین های وارونه در میان جوان‌های بیتل مد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رفتم نماز، دیدم یکی از همین جوان‌های آلامد که موهایش را روغن زده، آمده و صف اول کنار متدیّنین و بازاری های خوب و افراد محاسن سفید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کردم این جوان با من حرفی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نشستم و به او پاسخِ نگاه دادم؛ یعنی اجازه دادم بیاید حرفش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آمد و گفت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صف اول بنشینم، اشکال دارد؟ گفتم نه، چه اشکالی دارد؟ شما هم مثل بقیه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آقایان می گویند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آقایان بیخود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دیگر از این مسجد پا نمی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دیگر از این پیش‌نماز دل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هم بود؛ از ما دل نمی 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وقتی مسجد می رفتم، در میان صد نفر، اقلاً نود نفرش جوان‌ها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هیچ چیز خاصی نداشتم؛ نه یک مایة آنچنانیِ معنوی، نه یک مایة دنیوی؛ اما با مردم بودم</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با روی خوش و مدارا، پذیرای جوان‌ها باشید؛ حتی اگر ظاهر زننده‌ای داشته باشند؛</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ائمة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پذیرای جوان‌ها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روی خوش هم پذیرا باشید؛ با سماحت، با مدارا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سنّه من 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ظاهراً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مداراه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مدارا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ظاهر زننده‌ای داشته باشد؛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همین‌هایی که در استقبالِ امروز بودند و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جناب آقای مهمان‌نواز، هم بقیة آقایان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در این تریبون از آنها تعریف کردید، خانم‌هایی بودند که در عرف معمولی به آنها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 بدحجاب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اشک هم از چشمش دارد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چه کار کنیم؟ ردش کنید؟ مصلحت است؟ حق است؟ نه، دل، متعلق به این جبهه است؛ جان، دلباختة به این </w:t>
      </w:r>
      <w:bookmarkStart w:id="284" w:name="pg6202_77775"/>
    </w:p>
    <w:p>
      <w:pPr>
        <w:pStyle w:val="BookText"/>
        <w:rPr/>
      </w:pPr>
      <w:bookmarkEnd w:id="284"/>
      <w:r>
        <w:rPr>
          <w:rFonts w:ascii="IRNazanin" w:hAnsi="IRNazanin" w:eastAsia="IRNazanin"/>
          <w:color w:val="111111"/>
          <w:sz w:val="28"/>
          <w:sz w:val="28"/>
          <w:szCs w:val="28"/>
          <w:rtl w:val="true"/>
          <w:lang w:bidi="fa-IR"/>
        </w:rPr>
        <w:t>اهداف و آرمان‌هاست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نقصی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نقص ندارم؟ نقص او ظاهر است، نقص‌های این حقیر باطن است؛ نمی‌بینند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گفتا شیخا هر آنچه گویی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چنان که می‌نمایی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یک نقص داریم، او هم یک نقص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نگاه و با این روحیه برخورد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انسان نهی از منکر هم می‌کند؛ نهی از منکر با زبان خوش، نه با ایجاد نفرت</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امامان جماعت در صورت کهولت سن، برای ارتباط با جوانان، در کنار خود فضلای جوان را به کار گیرند؛</w:t>
      </w:r>
    </w:p>
    <w:p>
      <w:pPr>
        <w:pStyle w:val="BookText"/>
        <w:rPr/>
      </w:pPr>
      <w:r>
        <w:rPr>
          <w:rFonts w:ascii="IRNazanin" w:hAnsi="IRNazanin" w:eastAsia="IRNazanin"/>
          <w:color w:val="111111"/>
          <w:sz w:val="28"/>
          <w:sz w:val="28"/>
          <w:szCs w:val="28"/>
          <w:rtl w:val="true"/>
          <w:lang w:bidi="fa-IR"/>
        </w:rPr>
        <w:t>امامان محترم جماعت اگر خود بر اثر کهولت و غیره نمی توانند وظیفة رابطه و انس و راهنمایی را برای نمازگزاران به ویژه جوانان فراهم کنند، در کنار خود فضلای جوان و پرنشاط را به کار گیرند و آنان را در کار با خود شریک سازند</w:t>
      </w:r>
      <w:r>
        <w:rPr>
          <w:rFonts w:eastAsia="IRNazanin" w:cs="IRNazanin"/>
          <w:color w:val="111111"/>
          <w:sz w:val="28"/>
          <w:szCs w:val="28"/>
          <w:rtl w:val="true"/>
          <w:lang w:bidi="fa-IR"/>
        </w:rPr>
        <w:t>.</w:t>
      </w:r>
      <w:r>
        <w:rPr>
          <w:rStyle w:val="FootnoteAnchor"/>
          <w:rtl w:val="true"/>
        </w:rPr>
        <w:footnoteReference w:id="264"/>
      </w:r>
    </w:p>
    <w:p>
      <w:pPr>
        <w:pStyle w:val="Heading4"/>
        <w:numPr>
          <w:ilvl w:val="3"/>
          <w:numId w:val="1"/>
        </w:numPr>
        <w:rPr/>
      </w:pPr>
      <w:bookmarkStart w:id="285" w:name="__RefHeading___Toc1055852_237004111"/>
      <w:bookmarkStart w:id="286" w:name="_Toc102"/>
      <w:bookmarkEnd w:id="285"/>
      <w:r>
        <w:rPr/>
        <w:t>3-5</w:t>
      </w:r>
      <w:r>
        <w:rPr>
          <w:rtl w:val="true"/>
        </w:rPr>
        <w:t xml:space="preserve">. </w:t>
      </w:r>
      <w:r>
        <w:rPr>
          <w:rtl w:val="true"/>
        </w:rPr>
        <w:t>بصیر و انقلابی</w:t>
      </w:r>
      <w:bookmarkEnd w:id="286"/>
    </w:p>
    <w:p>
      <w:pPr>
        <w:pStyle w:val="BookText"/>
        <w:rPr/>
      </w:pPr>
      <w:r>
        <w:rPr>
          <w:rFonts w:ascii="IRNazanin" w:hAnsi="IRNazanin" w:eastAsia="IRNazanin"/>
          <w:color w:val="111111"/>
          <w:sz w:val="28"/>
          <w:sz w:val="28"/>
          <w:szCs w:val="28"/>
          <w:rtl w:val="true"/>
          <w:lang w:bidi="fa-IR"/>
        </w:rPr>
        <w:t>پیش‌نماز باید سیاسی باشد؛ یعنی آگاهی سیاسی، قدرت تحلیل سیاسی، قطب نمای سالم سیاسی داشته باشد؛</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ما می گوییم روحانیون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روحانیونی که درگیر کار سیاسی هم نیستند؛ روحانی است، مدرّس است، پیش‌نماز است، مشغول یک شأنی از شئون روحانی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باشند، یعنی چه؟ این، آن نکتة اساسی است؛ یعنی قدرت تحلیل سیاسی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همیشه به دانشجوها و طلبه ها می گویم، به شما هم عرض می کنم، و این به همة روحانیّت 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سیاسی باشید؛ منتها نه به معنای ورود در باندها و جناح‌های سیاسی؛ نه به معنای ملعبه و آلت دست شدن این یا آن حزب </w:t>
      </w:r>
    </w:p>
    <w:p>
      <w:pPr>
        <w:pStyle w:val="BookText"/>
        <w:rPr/>
      </w:pPr>
      <w:r>
        <w:rPr>
          <w:rFonts w:ascii="IRNazanin" w:hAnsi="IRNazanin" w:eastAsia="IRNazanin"/>
          <w:color w:val="111111"/>
          <w:sz w:val="28"/>
          <w:sz w:val="28"/>
          <w:szCs w:val="28"/>
          <w:rtl w:val="true"/>
          <w:lang w:bidi="fa-IR"/>
        </w:rPr>
        <w:t>یا گروه سیاسی، یا سیاست بازان حرفه ای؛ این مطلقاً مورد نظر نیست؛ بلکه به معنای آگاهی سیاسی، قدرت تحلیل سیاسی، داشتن قطب نمای سالم سیاسی که جهت را درست نشان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ما طلبه ها اشتباه می کنیم؛ قطب نمای ما درست کار نمی کند و جهت یابی سیاسی را درست نشان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نیست که به خودی خود و یک شبه به وجود بیاید؛ نه، این مُزاولت در کار سیاست لازم دارد؛ باید با مسائل سیاسی آشنا شوید، حوادث سیاسی کشور را بدانید و حوادث سیاسی دنیا را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ها امروز به این ها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گوشه ای نشستن، سر خود را پایین انداختن، به هیچ کار کشور و جامعه کاری نداشتن و از هیچ حادثه ای، پیشامدی، اتفاق خوب یا بدی خبر نداشتن، انسان را از جریان دور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مرجع مردم هم هستیم؛ یعنی مورد مراجعة مردمیم و اگر خدای نکرده یک علامت غلط نشان بدهیم، یا یک چیزی که مطلوب دشمن است بر زبان ما جاری بشود، ببینید چقدر خسارت وارد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 وظیفة مهمی که امروز ماها داریم، ارتباط با سیاست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کناره گیری از سیاست درست نیست و کار روحانی شیعه نیست</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ائمة جماعت باید مستقیم باشند تا بتوانند دیگران را مستقیم کنند؛</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ائمة جماعت باید مستقیم باشند تا بتوانند مستقیم کنند دیگران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باید وظیفه خودمان را که بزرگترین وظیفه است، بدانیم، و بعد از اینکه مطلبمان حق است، مستقیم باشیم در این مطلب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در کار نیست که مطلب ما حق است؛ ما به‌حق هستیم؛ ما در مقابل باطل هستیم؛ رژیم شاهنشاهی باطل بود و شما در مقابل رژیم شاهنشاهی ایستادید، پس شما حق هستید؛ در مقابل باطل ایستاده اید؛ استقامت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استقامت در کار نباشد، نمی توانید به پیروزی نهایی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راه هستیم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ما صددرصد پیروز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 سدّی را شکستیم؛ </w:t>
      </w:r>
    </w:p>
    <w:p>
      <w:pPr>
        <w:pStyle w:val="BookText"/>
        <w:rPr/>
      </w:pPr>
      <w:r>
        <w:rPr>
          <w:rFonts w:ascii="IRNazanin" w:hAnsi="IRNazanin" w:eastAsia="IRNazanin"/>
          <w:color w:val="111111"/>
          <w:sz w:val="28"/>
          <w:sz w:val="28"/>
          <w:szCs w:val="28"/>
          <w:rtl w:val="true"/>
          <w:lang w:bidi="fa-IR"/>
        </w:rPr>
        <w:t>شماها شکستید؛ قدرت ملّت شکست؛ اسلام شکست؛ قرآن شکست؛ ماها چیزی نیستیم؛ ایمان مردم شکست این سد را؛ این سد شکسته شد، پشت سد وقتی که وارد شدید، دیدید که همه چیز آشفته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دانشگاه آشفته است، دانشگاه شما هم آشفته است؛ منبرهایمان هم آشفته است؛ محراب‌هایمان هم آشفته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عرض کردم چون خودمانی هستیم باید بگویم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مجامع علمیمان هم آشفته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این سد همه چیز را ما آشفته دیدیم و باید همه در سازندگی این آشفتگی‌ها شرکت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عهده یکی گذاشتن یا یک جمعی گذاشتن یک امری است که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بخواهید که این آشفتگی‌ها را به عهده دولت بگذارید، به عهده مثلاً مراجع عظام بگذارید، نمی شود</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روحانی اهل مسجد به گونه‌ای رفتار کند که همه بدانند این روحانی، خود را خادم انقلاب می داند؛</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مثل عمّار هوشیار بود و فهمید که وظیفه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گفت به من ربطی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هر روحانی و هر عمّامه به سر، به مقتضای تلبّس به این لباس، موظف است از حکومت اسلام و حاکمیت قرآن دفاع کند؛ هرکس هرطور می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شمشیر به دست می گیرد و به جبهه می رود؛ یکی زبان گویایی دارد، به منبر می رود؛ یکی پست قضاوتی یا غیر قضاوتی از عهده اش برمی آید، آن را انجام می دهد؛ یکی این کارها را نمی تواند بکند، اما اهل مسجد و اهل محراب است اشکالی ندارد همه بدانند که این روحانی، خود را خادم این انقلاب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افتخار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به این انقلاب، افتخار است</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تکلیف ائمة جماعات همگامی با انقلاب و خدمت در جهت پیشبرد انقلاب است؛</w:t>
      </w:r>
    </w:p>
    <w:p>
      <w:pPr>
        <w:pStyle w:val="BookText"/>
        <w:rPr/>
      </w:pPr>
      <w:r>
        <w:rPr>
          <w:rFonts w:ascii="IRNazanin" w:hAnsi="IRNazanin" w:eastAsia="IRNazanin"/>
          <w:color w:val="111111"/>
          <w:sz w:val="28"/>
          <w:sz w:val="28"/>
          <w:szCs w:val="28"/>
          <w:rtl w:val="true"/>
          <w:lang w:bidi="fa-IR"/>
        </w:rPr>
        <w:t xml:space="preserve">آقایانی که در شهرها به تدریس، یا امامت جمعه، یا امامت جماعات ، یا منبر مشغولند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بدانند تکلیف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همگامی با انقلاب و خدمت در جهت پیشبرد انقلاب است</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آقایان در مساجدشان کارهایی که این انقلاب کرده به مردم گوشزد کنند؛</w:t>
      </w:r>
    </w:p>
    <w:p>
      <w:pPr>
        <w:pStyle w:val="BookText"/>
        <w:rPr/>
      </w:pPr>
      <w:r>
        <w:rPr>
          <w:rFonts w:ascii="IRNazanin" w:hAnsi="IRNazanin" w:eastAsia="IRNazanin"/>
          <w:color w:val="111111"/>
          <w:sz w:val="28"/>
          <w:sz w:val="28"/>
          <w:szCs w:val="28"/>
          <w:rtl w:val="true"/>
          <w:lang w:bidi="fa-IR"/>
        </w:rPr>
        <w:t>آقایان باید در منابرشان، در مساجدشان، در خطبه هایشان به این مسائل رسیدگی بکنند و کارهایی که این انقلاب کرده گوشزد کنند 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ای یک بحثش را اطلاع پیدا کنند و گوشزد کنند که تا حالا چه شده است؛ در طول مدت پنجاه سالی که اینها سلطنت می کردند و غارت می کردند کشور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این روستاها ببینید؛ هیچ چیز نبود، یک چیز 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بعضی جاهایی که اعلی‌حضرت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خواستند از آنجا عبور کنند، آنجا را یک کارش می کردند</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در مساجد مسائلی که لازمه انقلاب است به مردم گوشزد شود و مسائل واقعی به مردم گفته شود؛</w:t>
      </w:r>
    </w:p>
    <w:p>
      <w:pPr>
        <w:pStyle w:val="BookText"/>
        <w:rPr/>
      </w:pPr>
      <w:r>
        <w:rPr>
          <w:rFonts w:ascii="IRNazanin" w:hAnsi="IRNazanin" w:eastAsia="IRNazanin"/>
          <w:color w:val="111111"/>
          <w:sz w:val="28"/>
          <w:sz w:val="28"/>
          <w:szCs w:val="28"/>
          <w:rtl w:val="true"/>
          <w:lang w:bidi="fa-IR"/>
        </w:rPr>
        <w:t xml:space="preserve">تبلیغاتی که در داخل هست، این تبلیغات داخلی که می شود، شما در مساجد بگویید مسائلی که شده است، مردم ببینند، و مسائلی که لازمه یک انقلاب است به مردم گوشزد بشود که مردم را نریزند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عرض بکنم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چه بکنند، چه بشود</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ائمة جماعت ارشادات ملّت را محکم حفظ کنند و در عین حال مراقب اوضاع مملکت باشند؛</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ائمة جماعت محکم مساجد خودشان را و ارشاد ملّت را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خطبای ملّت هم باید منابر خودشان را و موعظه های خودشان را و ارشاد خودشان را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عین </w:t>
      </w:r>
    </w:p>
    <w:p>
      <w:pPr>
        <w:pStyle w:val="BookText"/>
        <w:rPr/>
      </w:pPr>
      <w:r>
        <w:rPr>
          <w:rFonts w:ascii="IRNazanin" w:hAnsi="IRNazanin" w:eastAsia="IRNazanin"/>
          <w:color w:val="111111"/>
          <w:sz w:val="28"/>
          <w:sz w:val="28"/>
          <w:szCs w:val="28"/>
          <w:rtl w:val="true"/>
          <w:lang w:bidi="fa-IR"/>
        </w:rPr>
        <w:t>حال مراقب اوضاع مملکت خودشان باشند</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امام جماعت از جماعت خود دلسرد نشود و برای امور سیاسی حاضر باشد؛</w:t>
      </w:r>
    </w:p>
    <w:p>
      <w:pPr>
        <w:pStyle w:val="BookText"/>
        <w:rPr/>
      </w:pPr>
      <w:r>
        <w:rPr>
          <w:rFonts w:ascii="IRNazanin" w:hAnsi="IRNazanin" w:eastAsia="IRNazanin"/>
          <w:color w:val="111111"/>
          <w:sz w:val="28"/>
          <w:sz w:val="28"/>
          <w:szCs w:val="28"/>
          <w:rtl w:val="true"/>
          <w:lang w:bidi="fa-IR"/>
        </w:rPr>
        <w:t>هر مؤمنی حفظ عِرض خودش برایش واجب است، لکن علما بیشتر مأمورند به این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بر علما تمام‌تر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وظیفه ماهاست که باید هر کسی شغل خودش را محترم بشمارد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دلسرد نشود امام جماعت از جماعتش، اهل منبر از منبرش،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می کنم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 از مرجعیتشان، علمای بلاد از مسائلی که خودشان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باید حفظ کنند آن چیزهایی که مال خودشان است و حاضر باشند برای امور سیاسی</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ائمة جماعت با تفاهم با مردم و مسئولین امور، محیط خود را اصلاح کنند ؛</w:t>
      </w:r>
    </w:p>
    <w:p>
      <w:pPr>
        <w:pStyle w:val="BookText"/>
        <w:rPr/>
      </w:pPr>
      <w:r>
        <w:rPr>
          <w:rFonts w:ascii="IRNazanin" w:hAnsi="IRNazanin" w:eastAsia="IRNazanin"/>
          <w:color w:val="111111"/>
          <w:sz w:val="28"/>
          <w:sz w:val="28"/>
          <w:szCs w:val="28"/>
          <w:rtl w:val="true"/>
          <w:lang w:bidi="fa-IR"/>
        </w:rPr>
        <w:t>الآن یک مسئولیت بزرگی به دوش همة ماها هست؛ همة ائمة جمعه، همة ائمة جماعت و همة علمای بلاد؛ یعنی، خدا دیگر عذر را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در چند سال پیش از این عذر داشتیم که خوب با سرنیزه که ما نمی توانیم مقابله کنیم، یک کلمه بگوییم حبس است، اینها خوب، یک عذر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دیگر تمام عذرها منقطع شده است؛ یعنی، خدا حجّت را بر ماها تمام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توانیم بگوییم که ما نکردیم چون نمی توانستیم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همه شما توانایی دارید که هرکدام در محیط خودتان، آن محیط را اصلاح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اصلاح خودتان، و با تفاهم با مردم و تفاهم با مسئولین امور می توانید اصلاح کنید مسائل را</w:t>
      </w:r>
      <w:r>
        <w:rPr>
          <w:rFonts w:eastAsia="IRNazanin" w:cs="IRNazanin"/>
          <w:color w:val="111111"/>
          <w:sz w:val="28"/>
          <w:szCs w:val="28"/>
          <w:rtl w:val="true"/>
          <w:lang w:bidi="fa-IR"/>
        </w:rPr>
        <w:t>.</w:t>
      </w:r>
      <w:r>
        <w:rPr>
          <w:rStyle w:val="FootnoteAnchor"/>
          <w:rtl w:val="true"/>
        </w:rPr>
        <w:footnoteReference w:id="273"/>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ائمة جماعت همانند دیگر اقشار مسئولیت دارند که مصالح و استقلال کشور را حفظ کنند و مسامحه نکنند؛ </w:t>
      </w:r>
    </w:p>
    <w:p>
      <w:pPr>
        <w:pStyle w:val="BookText"/>
        <w:rPr/>
      </w:pPr>
      <w:r>
        <w:rPr>
          <w:rFonts w:ascii="IRNazanin" w:hAnsi="IRNazanin" w:eastAsia="IRNazanin"/>
          <w:color w:val="111111"/>
          <w:sz w:val="28"/>
          <w:sz w:val="28"/>
          <w:szCs w:val="28"/>
          <w:rtl w:val="true"/>
          <w:lang w:bidi="fa-IR"/>
        </w:rPr>
        <w:t>امروز قدرت دارید برای اینکه حفظ کنید حیثیت اسلام را و حفظ کنید مصالح کشور را و حفظ کنید استقلال خودتان را و حفظ کنید آزادی خودتان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مسامحه کنید، مسئول هستید پیش خدای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نروید و رأی ندهید و آنها که جدیّت دارند به اینکه وارد بشوند در مجلس و به هم بزنند اوضاع ایران را، آنها خدای نخواسته بروند، مسئولیتش به عهده شماست مستقیماً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همة طبقات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 مسئولند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مسئولند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ائمة جماعت مسئولند، خطبا مسئولند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 مسئولند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بازرگانان مسئولند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دانشگاهی‌ها مسئولند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علوم دینیه مسئولند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کارگرها مسئولند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مسئولند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قشرهای مملکت امروز مسئولند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روزی است که آنهایی که از اول تا حالا مخالف با جمهوری اسلامی بودند، مخالف با اسلام بودند، اسلام را مخالف مقاصد خودشان می دیدند، آنها به دست و پا افتاده اند و دارند تبلیغات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مؤمنین کنار بروند، آنهایی که متعهّد به اسلام هستند کنار بروند و اینها بیایند و قبضه کنند، مثل صدر مشروطه که رفتند کنار اشخاصی که متعهّد بودند، و قبضه کردند مشروطه را آنهایی که متعهّد به اسلام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به آنجا کشاندند که همه دیدید</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ائمة جماعت محترم گویندگانی را دعوت نمایند که معتقد و علاقه مند به نهضت اسلامی باشند؛</w:t>
      </w:r>
    </w:p>
    <w:p>
      <w:pPr>
        <w:pStyle w:val="BookText"/>
        <w:rPr/>
      </w:pPr>
      <w:r>
        <w:rPr>
          <w:rFonts w:ascii="Amiri" w:hAnsi="Amiri" w:eastAsia="Amiri" w:cs="Amiri"/>
          <w:color w:val="111111"/>
          <w:sz w:val="28"/>
          <w:sz w:val="28"/>
          <w:szCs w:val="28"/>
          <w:rtl w:val="true"/>
          <w:lang w:bidi="ar-SA"/>
        </w:rPr>
        <w:t>حضرات ائمة جماعت محترم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دامت برکاتهم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گویندگانی را دعوت نمایند که معتقد و علاقه مند به نهضت اسلامی و با هدفی اصیل روشنگری مردم را بر عهده 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فداکاری در راه اسلام و مصالح مسلمین را در رأس برنامه خود قرار دهند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287" w:name="pg6202_77792"/>
    </w:p>
    <w:p>
      <w:pPr>
        <w:pStyle w:val="Heading4"/>
        <w:numPr>
          <w:ilvl w:val="3"/>
          <w:numId w:val="1"/>
        </w:numPr>
        <w:rPr/>
      </w:pPr>
      <w:bookmarkStart w:id="288" w:name="__RefHeading___Toc1055854_237004111"/>
      <w:bookmarkStart w:id="289" w:name="_Toc103"/>
      <w:bookmarkEnd w:id="287"/>
      <w:bookmarkEnd w:id="288"/>
      <w:r>
        <w:rPr/>
        <w:t>3-6</w:t>
      </w:r>
      <w:r>
        <w:rPr>
          <w:rtl w:val="true"/>
        </w:rPr>
        <w:t xml:space="preserve">. </w:t>
      </w:r>
      <w:r>
        <w:rPr>
          <w:rtl w:val="true"/>
        </w:rPr>
        <w:t>معرفت بخش و بصیرت دهنده</w:t>
      </w:r>
      <w:bookmarkEnd w:id="289"/>
    </w:p>
    <w:p>
      <w:pPr>
        <w:pStyle w:val="BookText"/>
        <w:rPr/>
      </w:pPr>
      <w:r>
        <w:rPr>
          <w:rFonts w:ascii="IRNazanin" w:hAnsi="IRNazanin" w:eastAsia="IRNazanin"/>
          <w:color w:val="111111"/>
          <w:sz w:val="28"/>
          <w:sz w:val="28"/>
          <w:szCs w:val="28"/>
          <w:rtl w:val="true"/>
          <w:lang w:bidi="fa-IR"/>
        </w:rPr>
        <w:t>امام جماعت، با ذکر حقایق دین افکار را باز کند و با ذکر مناقب ائمة دلها را روشن نماید؛</w:t>
      </w:r>
    </w:p>
    <w:p>
      <w:pPr>
        <w:pStyle w:val="BookText"/>
        <w:rPr/>
      </w:pPr>
      <w:r>
        <w:rPr>
          <w:rFonts w:ascii="IRNazanin" w:hAnsi="IRNazanin" w:eastAsia="IRNazanin"/>
          <w:color w:val="111111"/>
          <w:sz w:val="28"/>
          <w:sz w:val="28"/>
          <w:szCs w:val="28"/>
          <w:rtl w:val="true"/>
          <w:lang w:bidi="fa-IR"/>
        </w:rPr>
        <w:t xml:space="preserve">امامت جماعت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وعدة نماز، یا لااقل در هر شبانه‌روزی یک وعدة نماز، با مردم حرف بزنید و افکار را باز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حقایق دین و مناقب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را روشن کنید؛ دل‌ها روشن می‌شود</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ائمة جماعات، ترجمه و مفهوم و روح نماز را به شکل نوین و جذّاب آموزش دهند؛</w:t>
      </w:r>
    </w:p>
    <w:p>
      <w:pPr>
        <w:pStyle w:val="BookText"/>
        <w:rPr/>
      </w:pPr>
      <w:r>
        <w:rPr>
          <w:rFonts w:ascii="IRNazanin" w:hAnsi="IRNazanin" w:eastAsia="IRNazanin"/>
          <w:color w:val="111111"/>
          <w:sz w:val="28"/>
          <w:sz w:val="28"/>
          <w:szCs w:val="28"/>
          <w:rtl w:val="true"/>
          <w:lang w:bidi="fa-IR"/>
        </w:rPr>
        <w:t xml:space="preserve">ائمة محترم جماعات،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ترجمه و مفهوم و روح نماز را به شکل نوین و جذاب، در برنامه های خود بگنجانند</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تکلیف ائمة جماعت این است که قیام حضرت سید الشهدا را به مردم درست بفهمانند؛</w:t>
      </w:r>
    </w:p>
    <w:p>
      <w:pPr>
        <w:pStyle w:val="BookText"/>
        <w:rPr/>
      </w:pPr>
      <w:r>
        <w:rPr>
          <w:rFonts w:ascii="IRNazanin" w:hAnsi="IRNazanin" w:eastAsia="IRNazanin"/>
          <w:color w:val="111111"/>
          <w:sz w:val="28"/>
          <w:sz w:val="28"/>
          <w:szCs w:val="28"/>
          <w:rtl w:val="true"/>
          <w:lang w:bidi="fa-IR"/>
        </w:rPr>
        <w:t>تکلیف همه روحانیون، چه خطبایی که منبر تشریف می برند، یا ائمة جمعه و جماعت و هر کس که با مردم سر و کار دارد و با آنها صحبت می کند، این است که وضعیت قیام حضرت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مردم درست بفهمانند که قیام برای چی بود، چه بود و با چه عدّه ای قیام شد و با تحمّل چه مصایبی آن قیام به آخر رسید که به آخر نخواهد رسید</w:t>
      </w:r>
      <w:r>
        <w:rPr>
          <w:rFonts w:eastAsia="IRNazanin" w:cs="IRNazanin"/>
          <w:color w:val="111111"/>
          <w:sz w:val="28"/>
          <w:szCs w:val="28"/>
          <w:rtl w:val="true"/>
          <w:lang w:bidi="fa-IR"/>
        </w:rPr>
        <w:t>.</w:t>
      </w:r>
      <w:r>
        <w:rPr>
          <w:rStyle w:val="FootnoteAnchor"/>
          <w:rtl w:val="true"/>
        </w:rPr>
        <w:footnoteReference w:id="277"/>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ائمة محترم جماعات تا سرحد امکان برای محتوا بخشیدن به مراسم عزاداری سالار شهیدان تلاش کنند؛ </w:t>
      </w:r>
    </w:p>
    <w:p>
      <w:pPr>
        <w:pStyle w:val="BookText"/>
        <w:rPr/>
      </w:pPr>
      <w:r>
        <w:rPr>
          <w:rFonts w:ascii="IRNazanin" w:hAnsi="IRNazanin" w:eastAsia="IRNazanin"/>
          <w:color w:val="111111"/>
          <w:sz w:val="28"/>
          <w:sz w:val="28"/>
          <w:szCs w:val="28"/>
          <w:rtl w:val="true"/>
          <w:lang w:bidi="fa-IR"/>
        </w:rPr>
        <w:t xml:space="preserve">اینجانب همة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به‌خصوص جوانان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پُر کردن مساجد و حضور در نمازهای جمعه و جماعت و گرم نگهداشتن مراسم عزاداری سالار شهیدان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روح و مضمون حقیقی این شعایر و مراسم باید به طور شایسته</w:t>
      </w:r>
    </w:p>
    <w:p>
      <w:pPr>
        <w:pStyle w:val="BookText"/>
        <w:rPr/>
      </w:pPr>
      <w:r>
        <w:rPr>
          <w:rFonts w:ascii="IRNazanin" w:hAnsi="IRNazanin" w:eastAsia="IRNazanin"/>
          <w:color w:val="111111"/>
          <w:sz w:val="28"/>
          <w:sz w:val="28"/>
          <w:szCs w:val="28"/>
          <w:rtl w:val="true"/>
          <w:lang w:bidi="fa-IR"/>
        </w:rPr>
        <w:t>حفظ شود و معنویت و توجه و فراگیری بر آن حاکم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حضرات ائمة محترم جمعه و جماعات و گویندگان مذهبی نیز تا سرحد امکان باید برای پُربار کردن و محتوا بخشیدن به این مراسم تلاش کنند و این کانون‌های معنویت و صفا را گرم نگهدارند</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ائمة جماعات مسائل را به ملّت بگویند و مردم را به مسائل سیاسی و اجتماعی توجه دهند؛</w:t>
      </w:r>
    </w:p>
    <w:p>
      <w:pPr>
        <w:pStyle w:val="BookText"/>
        <w:rPr/>
      </w:pPr>
      <w:r>
        <w:rPr>
          <w:rFonts w:ascii="IRNazanin" w:hAnsi="IRNazanin" w:eastAsia="IRNazanin"/>
          <w:color w:val="111111"/>
          <w:sz w:val="28"/>
          <w:sz w:val="28"/>
          <w:szCs w:val="28"/>
          <w:rtl w:val="true"/>
          <w:lang w:bidi="fa-IR"/>
        </w:rPr>
        <w:t>باید ائمة جماعات و ائمة جُمعات همه شان توجه کنند به اینکه تکلیفشان این است که مسائل را به ملّت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بدهند مردم را به مسائل سیاسی، به مسائل اجتماعی، خصوصاً، ائمة جمعه که بحمد الله امروز در سرتاسر کشور جمعه ها بسیار خوب است و مردم هم باید بیشتر باز توجه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خودشان را غنی ندانند راجع به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مسائل، مسائلی است که باید بروند و گوش کنند و عمل کنند</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ائمة جماعات، مردم را به حضور در صحنه دعوت کنند؛</w:t>
      </w:r>
    </w:p>
    <w:p>
      <w:pPr>
        <w:pStyle w:val="BookText"/>
        <w:rPr/>
      </w:pPr>
      <w:r>
        <w:rPr>
          <w:rFonts w:ascii="IRNazanin" w:hAnsi="IRNazanin" w:eastAsia="IRNazanin"/>
          <w:color w:val="111111"/>
          <w:sz w:val="28"/>
          <w:sz w:val="28"/>
          <w:szCs w:val="28"/>
          <w:rtl w:val="true"/>
          <w:lang w:bidi="fa-IR"/>
        </w:rPr>
        <w:t>علمای بلاد، ائمة جمعه و جماعات، مبلغین، مردم را دعوت کنند به حضور در صحنه</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مردم را به صلاح و اینکه دنبال مسائل نظام باشند و استقامت کنند دعوت کنید؛</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را مجهز نگه دارند، و اسلام را با دست مردم نگه دارید و خودتان هم در مساجد، </w:t>
      </w:r>
    </w:p>
    <w:p>
      <w:pPr>
        <w:pStyle w:val="BookText"/>
        <w:rPr/>
      </w:pPr>
      <w:r>
        <w:rPr>
          <w:rFonts w:ascii="IRNazanin" w:hAnsi="IRNazanin" w:eastAsia="IRNazanin"/>
          <w:color w:val="111111"/>
          <w:sz w:val="28"/>
          <w:sz w:val="28"/>
          <w:szCs w:val="28"/>
          <w:rtl w:val="true"/>
          <w:lang w:bidi="fa-IR"/>
        </w:rPr>
        <w:t>در منابر مردم را دعوت به صلاح بکنید، و دعوت به اینکه دنبال مسائل باشند، و بگویید به آنها که فَاسْتَقِمْ کَما امِرْتَ وَ مَنْ تابَ مَعَکَ، آنی 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نگران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بدانید که اولیای خدا توجه دارند و نگرانند از اینکه خدای نخواسته، این ملّت ما از این راهی که رفته است یک وقت خدای نخواسته سستی کند</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مردم را به استقامت دعوت کنید؛ استقامت اهل هر مسجدی به عهده امام مسجد است؛</w:t>
      </w:r>
    </w:p>
    <w:p>
      <w:pPr>
        <w:pStyle w:val="BookText"/>
        <w:rPr/>
      </w:pPr>
      <w:r>
        <w:rPr>
          <w:rFonts w:ascii="IRNazanin" w:hAnsi="IRNazanin" w:eastAsia="IRNazanin"/>
          <w:color w:val="111111"/>
          <w:sz w:val="28"/>
          <w:sz w:val="28"/>
          <w:szCs w:val="28"/>
          <w:rtl w:val="true"/>
          <w:lang w:bidi="fa-IR"/>
        </w:rPr>
        <w:t>الآن استقامت ملّت با شما روحانیون است؛ یعنی خطابِ فَاسْتَقِمْ کَمَا أُمِرْتَ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نهضت حاصل شده، استقامت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جمهوری اسلامی تحقق پیدا کرده، استقامت در مقابل او لازم است، باید نگهش دارید؛ و همه اشخاصی که با شما هستند هم به عهدة شماست که استقامتشان را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مسجدید، اهل مسجد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جماعتید، اهل مسجد را باید استقامتشان را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هستید، مستمعین را باید حفظ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هستید و در هر جا هستید، زمام امور مردم به دست شماهاست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پیغمبر اکرم می فرماید که شَیَّبَتْنی سورة 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 کرد سوره هود؛ برای اینکه استقامت امّت را هم به عهده من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چیز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هر مسجدی و اهل هر مسجدی به عهده امام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هر شنونده ای به عهده گوینده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 ها باید مستقیم باشند تا بتوانند مستقیم کنند</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برای مردم این قضیه ساده را روشن کنید که در اسلام مصلحت نظام مقدم بر هر چیز است؛</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طلّاب عزیز، ائمة محترم جمعه و جماعات، روزنامه ها، و رادیو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تلویزیون، باید برای </w:t>
      </w:r>
      <w:bookmarkStart w:id="290" w:name="pg6202_77802"/>
    </w:p>
    <w:p>
      <w:pPr>
        <w:pStyle w:val="BookText"/>
        <w:rPr/>
      </w:pPr>
      <w:bookmarkEnd w:id="290"/>
      <w:r>
        <w:rPr>
          <w:rFonts w:ascii="IRNazanin" w:hAnsi="IRNazanin" w:eastAsia="IRNazanin"/>
          <w:color w:val="111111"/>
          <w:sz w:val="28"/>
          <w:sz w:val="28"/>
          <w:szCs w:val="28"/>
          <w:rtl w:val="true"/>
          <w:lang w:bidi="fa-IR"/>
        </w:rPr>
        <w:t>مردم این قضیه ساده را روشن کنند که در اسلام مصلحت نظام از مسائلی است که مقدم بر هر چیز است، و همه باید تابع آن باشیم</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باید از طرف ائمة جماعات همه چیزها در دنیا منتشر شود؛</w:t>
      </w:r>
    </w:p>
    <w:p>
      <w:pPr>
        <w:pStyle w:val="BookText"/>
        <w:rPr/>
      </w:pPr>
      <w:r>
        <w:rPr>
          <w:rFonts w:ascii="IRNazanin" w:hAnsi="IRNazanin" w:eastAsia="IRNazanin"/>
          <w:color w:val="111111"/>
          <w:sz w:val="28"/>
          <w:sz w:val="28"/>
          <w:szCs w:val="28"/>
          <w:rtl w:val="true"/>
          <w:lang w:bidi="fa-IR"/>
        </w:rPr>
        <w:t xml:space="preserve">باید ما وضع را در نماز جمعه ها، در مساجد، در ائمة جمعه و جماعت، در همه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روشن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اینجا از طرف ائمة جمعه و جماعات باید همه چیزها در دنیا منتشر بشود</w:t>
      </w:r>
      <w:r>
        <w:rPr>
          <w:rFonts w:eastAsia="IRNazanin" w:cs="IRNazanin"/>
          <w:color w:val="111111"/>
          <w:sz w:val="28"/>
          <w:szCs w:val="28"/>
          <w:rtl w:val="true"/>
          <w:lang w:bidi="fa-IR"/>
        </w:rPr>
        <w:t xml:space="preserve">. </w:t>
      </w:r>
      <w:r>
        <w:rPr>
          <w:rStyle w:val="FootnoteAnchor"/>
          <w:rtl w:val="true"/>
        </w:rPr>
        <w:footnoteReference w:id="284"/>
      </w:r>
    </w:p>
    <w:p>
      <w:pPr>
        <w:pStyle w:val="Heading4"/>
        <w:numPr>
          <w:ilvl w:val="3"/>
          <w:numId w:val="1"/>
        </w:numPr>
        <w:rPr/>
      </w:pPr>
      <w:bookmarkStart w:id="291" w:name="__RefHeading___Toc1055856_237004111"/>
      <w:bookmarkStart w:id="292" w:name="_Toc104"/>
      <w:bookmarkEnd w:id="291"/>
      <w:r>
        <w:rPr/>
        <w:t>3-7</w:t>
      </w:r>
      <w:r>
        <w:rPr>
          <w:rtl w:val="true"/>
        </w:rPr>
        <w:t xml:space="preserve">. </w:t>
      </w:r>
      <w:r>
        <w:rPr>
          <w:rtl w:val="true"/>
        </w:rPr>
        <w:t>وحدت آفرین</w:t>
      </w:r>
      <w:bookmarkEnd w:id="292"/>
    </w:p>
    <w:p>
      <w:pPr>
        <w:pStyle w:val="BookText"/>
        <w:rPr/>
      </w:pPr>
      <w:r>
        <w:rPr>
          <w:rFonts w:ascii="IRNazanin" w:hAnsi="IRNazanin" w:eastAsia="IRNazanin"/>
          <w:color w:val="111111"/>
          <w:sz w:val="28"/>
          <w:sz w:val="28"/>
          <w:szCs w:val="28"/>
          <w:rtl w:val="true"/>
          <w:lang w:bidi="fa-IR"/>
        </w:rPr>
        <w:t>علما در مساجد مردم را به وحدت دعوت کنند؛</w:t>
      </w:r>
    </w:p>
    <w:p>
      <w:pPr>
        <w:pStyle w:val="BookText"/>
        <w:rPr/>
      </w:pPr>
      <w:r>
        <w:rPr>
          <w:rFonts w:ascii="IRNazanin" w:hAnsi="IRNazanin" w:eastAsia="IRNazanin"/>
          <w:color w:val="111111"/>
          <w:sz w:val="28"/>
          <w:sz w:val="28"/>
          <w:szCs w:val="28"/>
          <w:rtl w:val="true"/>
          <w:lang w:bidi="fa-IR"/>
        </w:rPr>
        <w:t>علما در مساجد مردم را دعوت به وحدت کنند، این جمهوری باقی می ماند و امور به‌تدریج درست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میل داریم که احکام اسلام صد در صد اجرا شود</w:t>
      </w:r>
      <w:r>
        <w:rPr>
          <w:rFonts w:eastAsia="IRNazanin" w:cs="IRNazanin"/>
          <w:color w:val="111111"/>
          <w:sz w:val="28"/>
          <w:szCs w:val="28"/>
          <w:rtl w:val="true"/>
          <w:lang w:bidi="fa-IR"/>
        </w:rPr>
        <w:t>.</w:t>
      </w:r>
      <w:r>
        <w:rPr>
          <w:rStyle w:val="FootnoteAnchor"/>
          <w:rtl w:val="true"/>
        </w:rPr>
        <w:footnoteReference w:id="285"/>
      </w:r>
      <w:r>
        <w:rPr>
          <w:rFonts w:ascii="IRNazanin" w:hAnsi="IRNazanin" w:eastAsia="IRNazanin"/>
          <w:color w:val="111111"/>
          <w:sz w:val="28"/>
          <w:sz w:val="28"/>
          <w:szCs w:val="28"/>
          <w:rtl w:val="true"/>
          <w:lang w:bidi="fa-IR"/>
        </w:rPr>
        <w:t xml:space="preserve">شما هم باید در مساجدتان، در منابرتان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دعوت به اجتماع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اجتماعات است که اسلام را حفظ کرده، این اجتماعات، این فریادها، این زنده بادها، این مرده بادها، اینهاست که ما را پیش برد</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آقایان ائمة جماعت مسائل مردم را حل کنند و آنها را به اتّحاد و همبستگی دعوت کنید؛</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من راجع به آقایان، هم خیلی ملتمس دعا هستم و هم مردم را دعوت کنید به اتحاد، دعوت کنید به بستگی به هم، همبستگی به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اختلافی دارند </w:t>
      </w:r>
    </w:p>
    <w:p>
      <w:pPr>
        <w:pStyle w:val="BookText"/>
        <w:rPr/>
      </w:pPr>
      <w:r>
        <w:rPr>
          <w:rFonts w:ascii="IRNazanin" w:hAnsi="IRNazanin" w:eastAsia="IRNazanin"/>
          <w:color w:val="111111"/>
          <w:sz w:val="28"/>
          <w:sz w:val="28"/>
          <w:szCs w:val="28"/>
          <w:rtl w:val="true"/>
          <w:lang w:bidi="fa-IR"/>
        </w:rPr>
        <w:t>حل کنید شما 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حالا در هر جایی اختلافات کوچکی هست، آقایان ائمة جماعت و جمعه باید حل بکنند مسائل مردم را، باید بروند با مردم تفاهم کنند، با هم صحبت کنند</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زبان و عمل کسانی که پشت تریبون مساجد قرار می‌گیرند باید در خدمت وحدت و یکپارچگی باشد؛</w:t>
      </w:r>
    </w:p>
    <w:p>
      <w:pPr>
        <w:pStyle w:val="BookText"/>
        <w:rPr/>
      </w:pPr>
      <w:r>
        <w:rPr>
          <w:rFonts w:ascii="IRNazanin" w:hAnsi="IRNazanin" w:eastAsia="IRNazanin"/>
          <w:color w:val="111111"/>
          <w:sz w:val="28"/>
          <w:sz w:val="28"/>
          <w:szCs w:val="28"/>
          <w:rtl w:val="true"/>
          <w:lang w:bidi="fa-IR"/>
        </w:rPr>
        <w:t xml:space="preserve">کسانی که پشت تریبون‌ها قرار می 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مساجد و حسینیه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زبان و عملشان در خدمت وحدت و یکپارچگی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به هیچ عنوانی نباید حرکتی بکند که مردم یا عدّه‌ای از مردم را در مقابلة با یکدیگر برانگیخته کند</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ائمة جماعات مردم را به پشتیبانی از ملّت و تمام ارگان‌ها و نهادهای انقلابی و قوای مسلح تشویق فرمایند؛</w:t>
      </w:r>
    </w:p>
    <w:p>
      <w:pPr>
        <w:pStyle w:val="BookText"/>
        <w:rPr/>
      </w:pPr>
      <w:r>
        <w:rPr>
          <w:rFonts w:ascii="IRNazanin" w:hAnsi="IRNazanin" w:eastAsia="IRNazanin"/>
          <w:color w:val="111111"/>
          <w:sz w:val="28"/>
          <w:sz w:val="28"/>
          <w:szCs w:val="28"/>
          <w:rtl w:val="true"/>
          <w:lang w:bidi="fa-IR"/>
        </w:rPr>
        <w:t xml:space="preserve">ائمة جمعه و جماعات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در پشتیبانی از ملّت و تمام ارگان‌های جمهوری اسلامی و نهادهای انقلابی و قوای مسلّح و مردمی تشویق فرمایند</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لزوم تشریک مساعی در تمام امور کشوری، لشکری، اقتصادی، اجتماعی و فرهنگی را به مردم گوشزد نمایید؛</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علمای اعلام و ائمة جماعت و خطبای محترم بر حجم ارشاد و رهنمودهای خود بیافزایند و قشرهای میلیونی مردم را متوجه طرق نگهبانی از اسلام و احکام مقدسه و حراست از جمهوری اسلامی نمایند، و به توده های متعهد میلیونی اسلامی لزوم تشریک مساعی در تمام امور کشوری و لشکری و اقتصادی و اجتماعی و فرهنگی </w:t>
      </w:r>
    </w:p>
    <w:p>
      <w:pPr>
        <w:pStyle w:val="BookText"/>
        <w:rPr/>
      </w:pPr>
      <w:r>
        <w:rPr>
          <w:rFonts w:ascii="IRNazanin" w:hAnsi="IRNazanin" w:eastAsia="IRNazanin"/>
          <w:color w:val="111111"/>
          <w:sz w:val="28"/>
          <w:sz w:val="28"/>
          <w:szCs w:val="28"/>
          <w:rtl w:val="true"/>
          <w:lang w:bidi="fa-IR"/>
        </w:rPr>
        <w:t>را گوشزد نمایند و به آنان توصیه کنند که برای کمک به اقتصاد کشور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که امروز از اهمّ مسائل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اسراف، تبذیر و استعمال امور تشریفاتی و تجمّلی اجتناب نمایند، و از سپردن پول‌های خود اگر چه اندک باشد به بانک‌های دولتی برای به راه افتادن چرخ‌های اقتصاد و کمک به دولت اسلامی دریغ ننمایند، و از کمک کردن به جنگ و جنگ‌زدگان غفلت ننمایند، و از شرکت در بسیج مستضعفان و تعلیم و تربیت دیدن برای حراست از اسلام عزیز کوشا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ائمة جماعت شهر بروند نزد دیگر روحانیون و از آنها خواهش کنند که اختلاف نداشته باشند و رفیق باشند؛</w:t>
      </w:r>
    </w:p>
    <w:p>
      <w:pPr>
        <w:pStyle w:val="BookText"/>
        <w:rPr/>
      </w:pPr>
      <w:r>
        <w:rPr>
          <w:rFonts w:ascii="IRNazanin" w:hAnsi="IRNazanin" w:eastAsia="IRNazanin"/>
          <w:color w:val="111111"/>
          <w:sz w:val="28"/>
          <w:sz w:val="28"/>
          <w:szCs w:val="28"/>
          <w:rtl w:val="true"/>
          <w:lang w:bidi="fa-IR"/>
        </w:rPr>
        <w:t xml:space="preserve">اختلافاتی که در بلاد مختلفه من می شنوم که گاهی بین بعضی از مثلاً اشخاص هست، اشخاص روحانی هست، بسیار ناراحت کننده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فرض کنید که در یک جایی که تشریف دارید دیدید که بعضی از اشخاص مخالف با بعضی هستند، خوب، ممکن است یک سوء تفاهمی باشد؛ ممکن است یک اشتباهاتی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آقایان شهر و خود ائمة جماعت شهر و خود اهل منبر و خطبای شهر بروند پیش آقایان، از آقایان خواهش بکنند که اختلاف نداشته باشند؛ رفیق باشند؛ برادر باشند؛ با هم باشند</w:t>
      </w:r>
      <w:r>
        <w:rPr>
          <w:rFonts w:eastAsia="IRNazanin" w:cs="IRNazanin"/>
          <w:color w:val="111111"/>
          <w:sz w:val="28"/>
          <w:szCs w:val="28"/>
          <w:rtl w:val="true"/>
          <w:lang w:bidi="fa-IR"/>
        </w:rPr>
        <w:t xml:space="preserve">.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ائمة جماعت نگذارند عدّه‌ای بین روحانی و مردم اختلاف بیندازند و این اختلاف ریشه دار شود؛</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آقایان توجه بکنند در هر جا که تشریف دارند که اگر یک همچو دست‌هایی پیدا شد که به واسطه یک فضولی‌هایی که می کنند، بخواهند اختلاف بین روحانی و روحانی بیندازند، یا روحانی و مردم بیندازند و اینها توجه بکنند به اینکه نگذارند این کار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بشود، از اوّل جلویش را بگیرند؛ نگذارند ریشه دار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مسائل بسیار مهمی است که باید به آن توجه بشود؛ هم از طرف ائمة جمعه که هر جمعه خطبه می خوانند برای مردم تنبّه داده بشود و هم بر ائمة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مردم تماس دارند، و 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اینکه مبادا یک‌وقتی ما بیدار بشویم و اختلاف حاصل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حالا جلویش را، اوّلی که می خواهند یک کاری، یک فضولی می خواهند بکنند، جلویش را بگیرند</w:t>
      </w:r>
      <w:r>
        <w:rPr>
          <w:rFonts w:eastAsia="IRNazanin" w:cs="IRNazanin"/>
          <w:color w:val="111111"/>
          <w:sz w:val="28"/>
          <w:szCs w:val="28"/>
          <w:rtl w:val="true"/>
          <w:lang w:bidi="fa-IR"/>
        </w:rPr>
        <w:t>.</w:t>
      </w:r>
      <w:r>
        <w:rPr>
          <w:rStyle w:val="FootnoteAnchor"/>
          <w:rtl w:val="true"/>
        </w:rPr>
        <w:footnoteReference w:id="291"/>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3" w:name="pg6202_77816"/>
      <w:bookmarkStart w:id="294" w:name="pg6202_77816"/>
      <w:bookmarkEnd w:id="294"/>
    </w:p>
    <w:p>
      <w:pPr>
        <w:pStyle w:val="Heading2"/>
        <w:numPr>
          <w:ilvl w:val="1"/>
          <w:numId w:val="1"/>
        </w:numPr>
        <w:rPr/>
      </w:pPr>
      <w:bookmarkStart w:id="295" w:name="pg6202_77816"/>
      <w:bookmarkStart w:id="296" w:name="__RefHeading___Toc1055858_237004111"/>
      <w:bookmarkStart w:id="297" w:name="_Toc105"/>
      <w:bookmarkEnd w:id="295"/>
      <w:bookmarkEnd w:id="296"/>
      <w:r>
        <w:rPr>
          <w:rtl w:val="true"/>
        </w:rPr>
        <w:t>فهرست تفصیلی</w:t>
      </w:r>
      <w:bookmarkEnd w:id="297"/>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8" w:name="__RefHeading___Toc1055860_237004111"/>
      <w:bookmarkStart w:id="299" w:name="_Toc106"/>
      <w:bookmarkEnd w:id="298"/>
      <w:r>
        <w:rPr>
          <w:rtl w:val="true"/>
        </w:rPr>
        <w:t>اشاره</w:t>
      </w:r>
      <w:bookmarkEnd w:id="299"/>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0" w:name="pg6202_77822"/>
      <w:bookmarkStart w:id="301" w:name="pg6202_77822"/>
      <w:bookmarkEnd w:id="301"/>
    </w:p>
    <w:p>
      <w:pPr>
        <w:pStyle w:val="Heading3"/>
        <w:numPr>
          <w:ilvl w:val="2"/>
          <w:numId w:val="1"/>
        </w:numPr>
        <w:rPr/>
      </w:pPr>
      <w:bookmarkStart w:id="302" w:name="pg6202_77822"/>
      <w:bookmarkStart w:id="303" w:name="__RefHeading___Toc1055862_237004111"/>
      <w:bookmarkStart w:id="304" w:name="_Toc107"/>
      <w:bookmarkEnd w:id="302"/>
      <w:bookmarkEnd w:id="303"/>
      <w:r>
        <w:rPr>
          <w:rtl w:val="true"/>
        </w:rPr>
        <w:t>فصل اول</w:t>
      </w:r>
      <w:r>
        <w:rPr>
          <w:rtl w:val="true"/>
        </w:rPr>
        <w:t xml:space="preserve">: </w:t>
      </w:r>
      <w:r>
        <w:rPr>
          <w:rtl w:val="true"/>
        </w:rPr>
        <w:t>اهمیّت و جایگاه مسجد</w:t>
      </w:r>
      <w:bookmarkEnd w:id="304"/>
    </w:p>
    <w:p>
      <w:pPr>
        <w:pStyle w:val="Heading4"/>
        <w:numPr>
          <w:ilvl w:val="3"/>
          <w:numId w:val="1"/>
        </w:numPr>
        <w:rPr/>
      </w:pPr>
      <w:bookmarkStart w:id="305" w:name="__RefHeading___Toc1055864_237004111"/>
      <w:bookmarkStart w:id="306" w:name="_Toc108"/>
      <w:bookmarkEnd w:id="305"/>
      <w:r>
        <w:rPr/>
        <w:t>1</w:t>
      </w:r>
      <w:r>
        <w:rPr>
          <w:rtl w:val="true"/>
        </w:rPr>
        <w:t xml:space="preserve">. </w:t>
      </w:r>
      <w:r>
        <w:rPr>
          <w:rtl w:val="true"/>
        </w:rPr>
        <w:t>منزلت مسجد در صدر اسلام</w:t>
      </w:r>
      <w:bookmarkEnd w:id="306"/>
    </w:p>
    <w:p>
      <w:pPr>
        <w:pStyle w:val="BookText"/>
        <w:rPr/>
      </w:pPr>
      <w:r>
        <w:rPr>
          <w:rFonts w:ascii="IRNazanin" w:hAnsi="IRNazanin" w:eastAsia="IRNazanin"/>
          <w:color w:val="111111"/>
          <w:sz w:val="28"/>
          <w:sz w:val="28"/>
          <w:szCs w:val="28"/>
          <w:rtl w:val="true"/>
          <w:lang w:bidi="fa-IR"/>
        </w:rPr>
        <w:t>پدید آوردن هویتی به نام مسجد، در شمار زیباترین و پرمغزترین ابتکارهای اسلام در آغاز تشکیل جامعه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ارتش اسلام هر جا رفته است اول مسجد درست کردند و برای آباد کردن مساجد کوشش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کارهای بزرگ دنیا رادر مساجد انجام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در صدر اسلام، مرکز همة تصمیم‌گیری‌های مهم و کارهای بزرگ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صدر اسلام مسجد ابزاری بود در دست کسانی که می خواستند در امور کشوری فعالیّت کنند</w:t>
      </w:r>
      <w:r>
        <w:rPr>
          <w:rFonts w:eastAsia="IRNazanin" w:cs="IRNazanin"/>
          <w:color w:val="111111"/>
          <w:sz w:val="28"/>
          <w:szCs w:val="28"/>
          <w:rtl w:val="true"/>
          <w:lang w:bidi="fa-IR"/>
        </w:rPr>
        <w:t>.</w:t>
      </w:r>
    </w:p>
    <w:p>
      <w:pPr>
        <w:pStyle w:val="Heading4"/>
        <w:numPr>
          <w:ilvl w:val="3"/>
          <w:numId w:val="1"/>
        </w:numPr>
        <w:rPr/>
      </w:pPr>
      <w:bookmarkStart w:id="307" w:name="__RefHeading___Toc1055866_237004111"/>
      <w:bookmarkStart w:id="308" w:name="_Toc109"/>
      <w:bookmarkEnd w:id="307"/>
      <w:r>
        <w:rPr/>
        <w:t>2</w:t>
      </w:r>
      <w:r>
        <w:rPr>
          <w:rtl w:val="true"/>
        </w:rPr>
        <w:t xml:space="preserve">. </w:t>
      </w:r>
      <w:r>
        <w:rPr>
          <w:rtl w:val="true"/>
        </w:rPr>
        <w:t>تأثیر متقابل مسجد و انقلاب اسلامی</w:t>
      </w:r>
      <w:bookmarkEnd w:id="308"/>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09" w:name="__RefHeading___Toc1055868_237004111"/>
      <w:bookmarkStart w:id="310" w:name="_Toc110"/>
      <w:bookmarkEnd w:id="309"/>
      <w:r>
        <w:rPr/>
        <w:t>2-1</w:t>
      </w:r>
      <w:r>
        <w:rPr>
          <w:rtl w:val="true"/>
        </w:rPr>
        <w:t xml:space="preserve">. </w:t>
      </w:r>
      <w:r>
        <w:rPr>
          <w:rtl w:val="true"/>
        </w:rPr>
        <w:t>وضعیت مساجد در قبل از انقلاب</w:t>
      </w:r>
      <w:bookmarkStart w:id="311" w:name="pg6202_77825"/>
      <w:bookmarkEnd w:id="310"/>
    </w:p>
    <w:p>
      <w:pPr>
        <w:pStyle w:val="BookText"/>
        <w:rPr/>
      </w:pPr>
      <w:bookmarkEnd w:id="311"/>
      <w:r>
        <w:rPr>
          <w:rFonts w:ascii="IRNazanin" w:hAnsi="IRNazanin" w:eastAsia="IRNazanin"/>
          <w:color w:val="111111"/>
          <w:sz w:val="28"/>
          <w:sz w:val="28"/>
          <w:szCs w:val="28"/>
          <w:rtl w:val="true"/>
          <w:lang w:bidi="fa-IR"/>
        </w:rPr>
        <w:t>عمّال استعمار با تظاهر به مسلمانی، کمر به نابودی اسلام بسته‌اند و می‌خواهند مساجد را قبضه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رژیم پهلوی دست به کار شده که مساجد را تحت نظارت سازمان ضد اسلامی اوقاف قرار دهد و یا سنگرهای اسلام را به انزوا و تسلیم وادارد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غایت آمال رضاخان این بود که مسجدی‌ها دست از کار خود بردارند و متدیّنین میدان را برای جولان آنها خالی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انقلاب، روحانی جرأت نداشت در گوشة مسجد علیه امریکا یک کلمه حرف بزند</w:t>
      </w:r>
      <w:r>
        <w:rPr>
          <w:rFonts w:eastAsia="IRNazanin" w:cs="IRNazanin"/>
          <w:color w:val="111111"/>
          <w:sz w:val="28"/>
          <w:szCs w:val="28"/>
          <w:rtl w:val="true"/>
          <w:lang w:bidi="fa-IR"/>
        </w:rPr>
        <w:t>.</w:t>
      </w:r>
    </w:p>
    <w:p>
      <w:pPr>
        <w:pStyle w:val="Heading5"/>
        <w:numPr>
          <w:ilvl w:val="4"/>
          <w:numId w:val="1"/>
        </w:numPr>
        <w:rPr/>
      </w:pPr>
      <w:bookmarkStart w:id="312" w:name="__RefHeading___Toc1055870_237004111"/>
      <w:bookmarkStart w:id="313" w:name="_Toc111"/>
      <w:bookmarkEnd w:id="312"/>
      <w:r>
        <w:rPr/>
        <w:t>2-2</w:t>
      </w:r>
      <w:r>
        <w:rPr>
          <w:rtl w:val="true"/>
        </w:rPr>
        <w:t xml:space="preserve">. </w:t>
      </w:r>
      <w:r>
        <w:rPr>
          <w:rtl w:val="true"/>
        </w:rPr>
        <w:t>نقش مساجد در پیروزی انقلاب</w:t>
      </w:r>
      <w:bookmarkEnd w:id="313"/>
    </w:p>
    <w:p>
      <w:pPr>
        <w:pStyle w:val="BookText"/>
        <w:rPr/>
      </w:pPr>
      <w:r>
        <w:rPr>
          <w:rFonts w:ascii="IRNazanin" w:hAnsi="IRNazanin" w:eastAsia="IRNazanin"/>
          <w:color w:val="111111"/>
          <w:sz w:val="28"/>
          <w:sz w:val="28"/>
          <w:szCs w:val="28"/>
          <w:rtl w:val="true"/>
          <w:lang w:bidi="fa-IR"/>
        </w:rPr>
        <w:t>مساجد نهضت را درست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از خانة مذهب یعنی مسجد شروع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مساجد از جمله عواملی است که در پیروزی انقلاب نقش تعیین کننده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اقبال مردم به مساجد و تبدیل آن به مرکزی برای آگاهی، نهضت و افشای اسرار زمامداران طاغوت، یکی از علل پیروزی انقلاب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بسیج عمومی در نهضت که منجر به پیروزی شد، از سنگرهای الهیِ مساجد انجام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برای خدا انقلاب کردیم؛ انقلاب کردیم تا مسجد درست کنیم</w:t>
      </w:r>
      <w:r>
        <w:rPr>
          <w:rFonts w:eastAsia="IRNazanin" w:cs="IRNazanin"/>
          <w:color w:val="111111"/>
          <w:sz w:val="28"/>
          <w:szCs w:val="28"/>
          <w:rtl w:val="true"/>
          <w:lang w:bidi="fa-IR"/>
        </w:rPr>
        <w:t>.</w:t>
      </w:r>
    </w:p>
    <w:p>
      <w:pPr>
        <w:pStyle w:val="Heading5"/>
        <w:numPr>
          <w:ilvl w:val="4"/>
          <w:numId w:val="1"/>
        </w:numPr>
        <w:rPr/>
      </w:pPr>
      <w:bookmarkStart w:id="314" w:name="__RefHeading___Toc1055872_237004111"/>
      <w:bookmarkStart w:id="315" w:name="_Toc112"/>
      <w:bookmarkEnd w:id="314"/>
      <w:r>
        <w:rPr/>
        <w:t>2-3</w:t>
      </w:r>
      <w:r>
        <w:rPr>
          <w:rtl w:val="true"/>
        </w:rPr>
        <w:t xml:space="preserve">. </w:t>
      </w:r>
      <w:r>
        <w:rPr>
          <w:rtl w:val="true"/>
        </w:rPr>
        <w:t>جایگاه مسجد در تداوم انقلاب</w:t>
      </w:r>
      <w:bookmarkEnd w:id="315"/>
    </w:p>
    <w:p>
      <w:pPr>
        <w:pStyle w:val="BookText"/>
        <w:rPr/>
      </w:pPr>
      <w:r>
        <w:rPr>
          <w:rFonts w:ascii="IRNazanin" w:hAnsi="IRNazanin" w:eastAsia="IRNazanin"/>
          <w:color w:val="111111"/>
          <w:sz w:val="28"/>
          <w:sz w:val="28"/>
          <w:szCs w:val="28"/>
          <w:rtl w:val="true"/>
          <w:lang w:bidi="fa-IR"/>
        </w:rPr>
        <w:t>مساجد از جمله عواملی است که در تداوم انقلاب نقش تعیین کننده داشته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هیچیک از ما نباید خود را از برکات عظیمی که مسجد طراز اسلامی به کشور و نظام و مردم هدیه می‌کند، محروم سازیم</w:t>
      </w:r>
      <w:r>
        <w:rPr>
          <w:rFonts w:eastAsia="IRNazanin" w:cs="IRNazanin"/>
          <w:color w:val="111111"/>
          <w:sz w:val="28"/>
          <w:szCs w:val="28"/>
          <w:rtl w:val="true"/>
          <w:lang w:bidi="fa-IR"/>
        </w:rPr>
        <w:t xml:space="preserve">. </w:t>
      </w:r>
      <w:bookmarkStart w:id="316" w:name="pg6202_77826"/>
    </w:p>
    <w:p>
      <w:pPr>
        <w:pStyle w:val="BookText"/>
        <w:rPr/>
      </w:pPr>
      <w:bookmarkEnd w:id="316"/>
      <w:r>
        <w:rPr>
          <w:rFonts w:ascii="IRNazanin" w:hAnsi="IRNazanin" w:eastAsia="IRNazanin"/>
          <w:color w:val="111111"/>
          <w:sz w:val="28"/>
          <w:sz w:val="28"/>
          <w:szCs w:val="28"/>
          <w:rtl w:val="true"/>
          <w:lang w:bidi="fa-IR"/>
        </w:rPr>
        <w:t>در همة مراحل تاریخ پُرافتخار انقلاب اسلامی، مساجد همیشه پایگاه دین داری و حرکت مردم در جهت دین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مساجد را آباد کنید؛ زیرا به حرکت انقلابی و بزرگ شما برکت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مسجد قوی باشد، ترس از فانتوم‌ها نداشته باشید؛آن روز باید ترس داشته باشید که به مساجد پشت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مسجد، کیفیت شایسته بیابد، هزینه‌های مادی و معنوی بسیاری از دوش مردم و مسئولان برداشته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جوان‌های فراوانی در مساجد کشور تلاش دینی می کنند و از معنویّت آن الهام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به‌خاطر لطف خداوند به این ملّت، در ماه رمضان دست‌های جوانان ما در مساجد به سوی آسمان بلند می شود </w:t>
      </w:r>
      <w:r>
        <w:rPr>
          <w:rFonts w:eastAsia="IRNazanin" w:cs="IRNazanin"/>
          <w:color w:val="111111"/>
          <w:sz w:val="28"/>
          <w:szCs w:val="28"/>
          <w:rtl w:val="true"/>
          <w:lang w:bidi="fa-IR"/>
        </w:rPr>
        <w:t>.</w:t>
      </w:r>
    </w:p>
    <w:p>
      <w:pPr>
        <w:pStyle w:val="Heading5"/>
        <w:numPr>
          <w:ilvl w:val="4"/>
          <w:numId w:val="1"/>
        </w:numPr>
        <w:rPr/>
      </w:pPr>
      <w:bookmarkStart w:id="317" w:name="__RefHeading___Toc1055874_237004111"/>
      <w:bookmarkStart w:id="318" w:name="_Toc113"/>
      <w:bookmarkEnd w:id="317"/>
      <w:r>
        <w:rPr/>
        <w:t>2-4</w:t>
      </w:r>
      <w:r>
        <w:rPr>
          <w:rtl w:val="true"/>
        </w:rPr>
        <w:t xml:space="preserve">. </w:t>
      </w:r>
      <w:r>
        <w:rPr>
          <w:rtl w:val="true"/>
        </w:rPr>
        <w:t>نقش انقلاب در ارتقاء جایگاه مسجد</w:t>
      </w:r>
      <w:bookmarkEnd w:id="318"/>
    </w:p>
    <w:p>
      <w:pPr>
        <w:pStyle w:val="BookText"/>
        <w:rPr/>
      </w:pPr>
      <w:r>
        <w:rPr>
          <w:rFonts w:ascii="IRNazanin" w:hAnsi="IRNazanin" w:eastAsia="IRNazanin"/>
          <w:color w:val="111111"/>
          <w:sz w:val="28"/>
          <w:sz w:val="28"/>
          <w:szCs w:val="28"/>
          <w:rtl w:val="true"/>
          <w:lang w:bidi="fa-IR"/>
        </w:rPr>
        <w:t>هر چه قدرت اسلام و احکام الهی بیشتر باشد، مساجد آن آبادتر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دل‌های ما برای مسجد می تپد و مساجد ما با حضور نسل جوان پاک نهاد و روحانیون، مظهر آمیختگی دنیا و آخرتند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اوّل انقلاب تا امروز، مساجد بهتر و مسجدسازی بیشتر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برکت انقلاب در این سال‌های اخیر، حضور در مساجد زیاد شده و کیفیت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یاد نداریم که در سال های قبل از انقلاب مردم در مساجد کشور اعتکاف کنند؛ اما امروز مساجد سرتاسر کشور مملو از معتکفین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سالی است که در ایّام اعتکاف در خیلی از شهرها مساجد عمده پُر از معتکف می شود</w:t>
      </w:r>
      <w:r>
        <w:rPr>
          <w:rFonts w:eastAsia="IRNazanin" w:cs="IRNazanin"/>
          <w:color w:val="111111"/>
          <w:sz w:val="28"/>
          <w:szCs w:val="28"/>
          <w:rtl w:val="true"/>
          <w:lang w:bidi="fa-IR"/>
        </w:rPr>
        <w:t xml:space="preserve">. </w:t>
      </w:r>
      <w:bookmarkStart w:id="319" w:name="pg6202_77828"/>
    </w:p>
    <w:p>
      <w:pPr>
        <w:pStyle w:val="BookText"/>
        <w:rPr/>
      </w:pPr>
      <w:bookmarkEnd w:id="319"/>
      <w:r>
        <w:rPr>
          <w:rFonts w:ascii="IRNazanin" w:hAnsi="IRNazanin" w:eastAsia="IRNazanin"/>
          <w:color w:val="111111"/>
          <w:sz w:val="28"/>
          <w:sz w:val="28"/>
          <w:szCs w:val="28"/>
          <w:rtl w:val="true"/>
          <w:lang w:bidi="fa-IR"/>
        </w:rPr>
        <w:t>جوانان ما در شب‌های قدر از همة انواع سلایق گوناگون مردم به مساجد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ساعت تحویل عید، بیشتر مردم در مراکز دینی و در مساجد مشغول توجه و دعا و ذکرند</w:t>
      </w:r>
      <w:r>
        <w:rPr>
          <w:rFonts w:eastAsia="IRNazanin" w:cs="IRNazanin"/>
          <w:color w:val="111111"/>
          <w:sz w:val="28"/>
          <w:szCs w:val="28"/>
          <w:rtl w:val="true"/>
          <w:lang w:bidi="fa-IR"/>
        </w:rPr>
        <w:t>.</w:t>
      </w:r>
    </w:p>
    <w:p>
      <w:pPr>
        <w:pStyle w:val="Heading4"/>
        <w:numPr>
          <w:ilvl w:val="3"/>
          <w:numId w:val="1"/>
        </w:numPr>
        <w:rPr/>
      </w:pPr>
      <w:bookmarkStart w:id="320" w:name="__RefHeading___Toc1055876_237004111"/>
      <w:bookmarkStart w:id="321" w:name="_Toc114"/>
      <w:bookmarkEnd w:id="320"/>
      <w:r>
        <w:rPr/>
        <w:t>3</w:t>
      </w:r>
      <w:r>
        <w:rPr>
          <w:rtl w:val="true"/>
        </w:rPr>
        <w:t xml:space="preserve">. </w:t>
      </w:r>
      <w:r>
        <w:rPr>
          <w:rtl w:val="true"/>
        </w:rPr>
        <w:t>جایگاه مسجد در بیداری اسلامی</w:t>
      </w:r>
      <w:bookmarkEnd w:id="321"/>
    </w:p>
    <w:p>
      <w:pPr>
        <w:pStyle w:val="BookText"/>
        <w:rPr/>
      </w:pPr>
      <w:r>
        <w:rPr>
          <w:rFonts w:ascii="IRNazanin" w:hAnsi="IRNazanin" w:eastAsia="IRNazanin"/>
          <w:color w:val="111111"/>
          <w:sz w:val="28"/>
          <w:sz w:val="28"/>
          <w:szCs w:val="28"/>
          <w:rtl w:val="true"/>
          <w:lang w:bidi="fa-IR"/>
        </w:rPr>
        <w:t>مسجد، در نقاط مختلف عالم، منشأ آثار بزرگ و نهضت‌ها و حرکت‌های اسلامی بزرگی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به برکت انقلاب اسلامی، مساجد کشورهای اسلامی، جایگاه جوانان و کانون جنبش‌هاست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نهضت فلسطین و بسی نهضت‌های دیگر، امروزه از مساجد نیرو و توان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 مردم کشورهای مسلمان شمال آفریقا مثل الجزایر، از مساجد شروع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الجزایر، انقلاب مساجد و علمای دین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در کشورهای مسلمان شمال آفریقا آن روزی رو به شکست رفت که رابطه خود را با مساجد قطع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محوریت مساجد و همکاری و همفکری روحانیون و نخبگان، فضا و محیط امن و آرام در کشورهای بحرانی ایجاد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ائمة جماعت مساجد در همة ممالک اسلامی فرض است که مردم را بیدار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با حضور در نمازهای جماعت مسجد الحرام، مسجد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مساجد دیگر وحدت را نشان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مسلمان‌ها روز قدس در محافل و مساجد فریاد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مسلمان‌ها مساجد را پر کنند و در آنجا مسائل روز را بگویند و فریاد کنند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حفظ مساجد از سوی مسلمانان، جزء اموری است که حفظ اسلام به آن وابسته است</w:t>
      </w:r>
      <w:r>
        <w:rPr>
          <w:rFonts w:eastAsia="IRNazanin" w:cs="IRNazanin"/>
          <w:color w:val="111111"/>
          <w:sz w:val="28"/>
          <w:szCs w:val="28"/>
          <w:rtl w:val="true"/>
          <w:lang w:bidi="fa-IR"/>
        </w:rPr>
        <w:t xml:space="preserve">. </w:t>
      </w:r>
      <w:bookmarkStart w:id="322" w:name="pg6202_77830"/>
    </w:p>
    <w:p>
      <w:pPr>
        <w:pStyle w:val="BookText"/>
        <w:rPr/>
      </w:pPr>
      <w:bookmarkEnd w:id="322"/>
      <w:r>
        <w:rPr>
          <w:rFonts w:ascii="IRNazanin" w:hAnsi="IRNazanin" w:eastAsia="IRNazanin"/>
          <w:color w:val="111111"/>
          <w:sz w:val="28"/>
          <w:sz w:val="28"/>
          <w:szCs w:val="28"/>
          <w:rtl w:val="true"/>
          <w:lang w:bidi="fa-IR"/>
        </w:rPr>
        <w:t xml:space="preserve">در سال های اخیر میزان گرایش به مسجد و شعائر اسلام در ملّت‌ها از مصر و اردن تا ترکیه و مالزی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یافته است </w:t>
      </w:r>
      <w:r>
        <w:rPr>
          <w:rFonts w:eastAsia="IRNazanin" w:cs="IRNazanin"/>
          <w:color w:val="111111"/>
          <w:sz w:val="28"/>
          <w:szCs w:val="28"/>
          <w:rtl w:val="true"/>
          <w:lang w:bidi="fa-IR"/>
        </w:rPr>
        <w:t>.</w:t>
      </w:r>
    </w:p>
    <w:p>
      <w:pPr>
        <w:pStyle w:val="Heading4"/>
        <w:numPr>
          <w:ilvl w:val="3"/>
          <w:numId w:val="1"/>
        </w:numPr>
        <w:rPr/>
      </w:pPr>
      <w:bookmarkStart w:id="323" w:name="__RefHeading___Toc1055878_237004111"/>
      <w:bookmarkStart w:id="324" w:name="_Toc115"/>
      <w:bookmarkEnd w:id="323"/>
      <w:r>
        <w:rPr/>
        <w:t>4</w:t>
      </w:r>
      <w:r>
        <w:rPr>
          <w:rtl w:val="true"/>
        </w:rPr>
        <w:t xml:space="preserve">. </w:t>
      </w:r>
      <w:r>
        <w:rPr>
          <w:rtl w:val="true"/>
        </w:rPr>
        <w:t>ترس و کینه دشمنان از مسجد طراز اسلامی</w:t>
      </w:r>
      <w:bookmarkEnd w:id="324"/>
    </w:p>
    <w:p>
      <w:pPr>
        <w:pStyle w:val="BookText"/>
        <w:rPr/>
      </w:pPr>
      <w:r>
        <w:rPr>
          <w:rFonts w:ascii="IRNazanin" w:hAnsi="IRNazanin" w:eastAsia="IRNazanin"/>
          <w:color w:val="111111"/>
          <w:sz w:val="28"/>
          <w:sz w:val="28"/>
          <w:szCs w:val="28"/>
          <w:rtl w:val="true"/>
          <w:lang w:bidi="fa-IR"/>
        </w:rPr>
        <w:t>دشمنان اسلام در نقاط مختلف جهان، به مساجد با بغض و کینه‌ای عمیق می‌نگرند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اسلام یک عدّه را علیه مساجد تحریک می‌کنند تا زندگی را بر مسلمانان تلخ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کمونیست‌ها برآذربایجان شوروی مسلّط شدند، مساجد را به انبار تبدیل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مخالفان و ایادی دشمنان از مسجد می‌ترسند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از مساجد پر از معتکفان می‌لرزد؛ زیرا یکی از ابعاد عظمت انقلاب اسلامی است</w:t>
      </w:r>
      <w:r>
        <w:rPr>
          <w:rFonts w:eastAsia="IRNazanin" w:cs="IRNazanin"/>
          <w:color w:val="111111"/>
          <w:sz w:val="28"/>
          <w:szCs w:val="28"/>
          <w:rtl w:val="true"/>
          <w:lang w:bidi="fa-IR"/>
        </w:rPr>
        <w:t>.</w:t>
      </w:r>
    </w:p>
    <w:p>
      <w:pPr>
        <w:pStyle w:val="Heading3"/>
        <w:numPr>
          <w:ilvl w:val="2"/>
          <w:numId w:val="1"/>
        </w:numPr>
        <w:rPr/>
      </w:pPr>
      <w:bookmarkStart w:id="325" w:name="__RefHeading___Toc1055880_237004111"/>
      <w:bookmarkStart w:id="326" w:name="_Toc116"/>
      <w:bookmarkEnd w:id="325"/>
      <w:r>
        <w:rPr>
          <w:rtl w:val="true"/>
        </w:rPr>
        <w:t>فصل دوم</w:t>
      </w:r>
      <w:r>
        <w:rPr>
          <w:rtl w:val="true"/>
        </w:rPr>
        <w:t xml:space="preserve">: </w:t>
      </w:r>
      <w:r>
        <w:rPr>
          <w:rtl w:val="true"/>
        </w:rPr>
        <w:t>چیستی مسجد طراز اسلامی</w:t>
      </w:r>
      <w:bookmarkEnd w:id="326"/>
    </w:p>
    <w:p>
      <w:pPr>
        <w:pStyle w:val="Heading4"/>
        <w:numPr>
          <w:ilvl w:val="3"/>
          <w:numId w:val="1"/>
        </w:numPr>
        <w:rPr/>
      </w:pPr>
      <w:bookmarkStart w:id="327" w:name="__RefHeading___Toc1055882_237004111"/>
      <w:bookmarkStart w:id="328" w:name="_Toc117"/>
      <w:bookmarkEnd w:id="327"/>
      <w:r>
        <w:rPr/>
        <w:t>1</w:t>
      </w:r>
      <w:r>
        <w:rPr>
          <w:rtl w:val="true"/>
        </w:rPr>
        <w:t xml:space="preserve">. </w:t>
      </w:r>
      <w:r>
        <w:rPr>
          <w:rtl w:val="true"/>
        </w:rPr>
        <w:t>ماهیت</w:t>
      </w:r>
      <w:bookmarkEnd w:id="328"/>
    </w:p>
    <w:p>
      <w:pPr>
        <w:pStyle w:val="BookText"/>
        <w:rPr/>
      </w:pPr>
      <w:r>
        <w:rPr>
          <w:rFonts w:ascii="IRNazanin" w:hAnsi="IRNazanin" w:eastAsia="IRNazanin"/>
          <w:color w:val="111111"/>
          <w:sz w:val="28"/>
          <w:sz w:val="28"/>
          <w:szCs w:val="28"/>
          <w:rtl w:val="true"/>
          <w:lang w:bidi="fa-IR"/>
        </w:rPr>
        <w:t>مسجد، فرد و جامعه را به طراز اسلامی نزدیک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مظهر آمیختگی دنیا و آخرت و پیوستگی فرد و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ارتباط زمین و آسمان و جایی است که انسان خود را به منبع لایزال فیض و قدرت الهی وصل می‌کند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مظهری از درهم آمیختگی ذِکر و نماز و نیایش با سامان زندگی اجتماعی </w:t>
      </w:r>
      <w:bookmarkStart w:id="329" w:name="pg6202_77832"/>
    </w:p>
    <w:p>
      <w:pPr>
        <w:pStyle w:val="BookText"/>
        <w:rPr/>
      </w:pPr>
      <w:bookmarkEnd w:id="329"/>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خلوت انس با خدا و جلوت حشر با مردم و جایگاه عبادت و پایگاه سیاست، دوگانه‌های بهم پیوسته مسجد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مسجد، کالبد زندگی را پرنشاط و پرانگیزه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مساجد مراکزی هستند که به مردم معنویت می‌بخشند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مساجد پایگاه‌های معنویت، تزکیه و هدایت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مساجد اصلی‌ترین پایگاه دین، معنویت و اخلاق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مهبط رحمت و هدایت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مساجد، مراکز بسط حقیقت و فقه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مرکز ستاد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مساجد، پایگاه‌های انقلاب و اسلام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کانون ذکر و عبادت و اندیشه و معرفت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مساجد پایگاه معرفت و روشن‌بینی و روشنگری و استقامت ملی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مساجد پایگاه حرّیت،جایگاه رابطه با خدا و مرکز آگاهی از شیطنت‌های شیاطین زر و زور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مساجد سنگرهای اسلام در مقابل شیاطین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مساجد، دژهای محکم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مساجد سنگرهای اسلام و محراب و محل حرب است</w:t>
      </w:r>
      <w:r>
        <w:rPr>
          <w:rFonts w:eastAsia="IRNazanin" w:cs="IRNazanin"/>
          <w:color w:val="111111"/>
          <w:sz w:val="28"/>
          <w:szCs w:val="28"/>
          <w:rtl w:val="true"/>
          <w:lang w:bidi="fa-IR"/>
        </w:rPr>
        <w:t>.</w:t>
      </w:r>
    </w:p>
    <w:p>
      <w:pPr>
        <w:pStyle w:val="Heading4"/>
        <w:numPr>
          <w:ilvl w:val="3"/>
          <w:numId w:val="1"/>
        </w:numPr>
        <w:rPr/>
      </w:pPr>
      <w:bookmarkStart w:id="330" w:name="__RefHeading___Toc1055884_237004111"/>
      <w:bookmarkStart w:id="331" w:name="_Toc118"/>
      <w:bookmarkEnd w:id="330"/>
      <w:r>
        <w:rPr/>
        <w:t>2</w:t>
      </w:r>
      <w:r>
        <w:rPr>
          <w:rtl w:val="true"/>
        </w:rPr>
        <w:t xml:space="preserve">. </w:t>
      </w:r>
      <w:r>
        <w:rPr>
          <w:rtl w:val="true"/>
        </w:rPr>
        <w:t>شاخص‌ها</w:t>
      </w:r>
      <w:bookmarkEnd w:id="331"/>
    </w:p>
    <w:p>
      <w:pPr>
        <w:pStyle w:val="Heading5"/>
        <w:numPr>
          <w:ilvl w:val="4"/>
          <w:numId w:val="1"/>
        </w:numPr>
        <w:rPr/>
      </w:pPr>
      <w:bookmarkStart w:id="332" w:name="__RefHeading___Toc1055886_237004111"/>
      <w:bookmarkStart w:id="333" w:name="_Toc119"/>
      <w:bookmarkEnd w:id="332"/>
      <w:r>
        <w:rPr/>
        <w:t>2-1</w:t>
      </w:r>
      <w:r>
        <w:rPr>
          <w:rtl w:val="true"/>
        </w:rPr>
        <w:t xml:space="preserve">. </w:t>
      </w:r>
      <w:r>
        <w:rPr>
          <w:rtl w:val="true"/>
        </w:rPr>
        <w:t>آباد و پر رونق</w:t>
      </w:r>
      <w:bookmarkEnd w:id="333"/>
    </w:p>
    <w:p>
      <w:pPr>
        <w:pStyle w:val="BookText"/>
        <w:rPr/>
      </w:pPr>
      <w:r>
        <w:rPr>
          <w:rFonts w:ascii="IRNazanin" w:hAnsi="IRNazanin" w:eastAsia="IRNazanin"/>
          <w:color w:val="111111"/>
          <w:sz w:val="28"/>
          <w:sz w:val="28"/>
          <w:szCs w:val="28"/>
          <w:rtl w:val="true"/>
          <w:lang w:bidi="fa-IR"/>
        </w:rPr>
        <w:t>آباد کردن مسجد ملاک است چون تأثیر بسزایی دارد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مساجد باید آباد باشد و همه نشانه‌های توجه به اقامه نماز در شهر اسلامی دیده </w:t>
      </w:r>
      <w:bookmarkStart w:id="334" w:name="pg6202_77834"/>
    </w:p>
    <w:p>
      <w:pPr>
        <w:pStyle w:val="BookText"/>
        <w:rPr/>
      </w:pPr>
      <w:bookmarkEnd w:id="334"/>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بنای مسجد و حضور روحانی شایسته در آن امر مهمی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مساجد روزبه روز گرم‌تر و پررونق 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مساجد در وقت نماز، سرشار از انسان‌های ذاکر و ساجد و راکع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اینجا قبه الإسلام است، وقت اذان حتّی در سحرها باید در پشت بام مساجد یا مساجد بزرگ از طریق بلندگو اذان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صبح در مساجد اقامه شود</w:t>
      </w:r>
      <w:r>
        <w:rPr>
          <w:rFonts w:eastAsia="IRNazanin" w:cs="IRNazanin"/>
          <w:color w:val="111111"/>
          <w:sz w:val="28"/>
          <w:szCs w:val="28"/>
          <w:rtl w:val="true"/>
          <w:lang w:bidi="fa-IR"/>
        </w:rPr>
        <w:t>.</w:t>
      </w:r>
    </w:p>
    <w:p>
      <w:pPr>
        <w:pStyle w:val="Heading5"/>
        <w:numPr>
          <w:ilvl w:val="4"/>
          <w:numId w:val="1"/>
        </w:numPr>
        <w:rPr/>
      </w:pPr>
      <w:bookmarkStart w:id="335" w:name="__RefHeading___Toc1055888_237004111"/>
      <w:bookmarkStart w:id="336" w:name="_Toc120"/>
      <w:bookmarkEnd w:id="335"/>
      <w:r>
        <w:rPr/>
        <w:t>2-2</w:t>
      </w:r>
      <w:r>
        <w:rPr>
          <w:rtl w:val="true"/>
        </w:rPr>
        <w:t xml:space="preserve">. </w:t>
      </w:r>
      <w:r>
        <w:rPr>
          <w:rtl w:val="true"/>
        </w:rPr>
        <w:t>مرکز و کانون شهر و روستا</w:t>
      </w:r>
      <w:bookmarkEnd w:id="336"/>
    </w:p>
    <w:p>
      <w:pPr>
        <w:pStyle w:val="BookText"/>
        <w:rPr/>
      </w:pPr>
      <w:r>
        <w:rPr>
          <w:rFonts w:ascii="IRNazanin" w:hAnsi="IRNazanin" w:eastAsia="IRNazanin"/>
          <w:color w:val="111111"/>
          <w:sz w:val="28"/>
          <w:sz w:val="28"/>
          <w:szCs w:val="28"/>
          <w:rtl w:val="true"/>
          <w:lang w:bidi="fa-IR"/>
        </w:rPr>
        <w:t>هر جا سامان زندگی است، باید مسجد مرکز و کانون اصلی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شهرها و شهرک‌های در حال ساخت، مسجد جامع به عنوان نخستین بنا و مرکز حقیقی شهر ساخته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بنای شهر و روستا باید مسجد را همچون قطب و محور بنا نهاد</w:t>
      </w:r>
      <w:r>
        <w:rPr>
          <w:rFonts w:eastAsia="IRNazanin" w:cs="IRNazanin"/>
          <w:color w:val="111111"/>
          <w:sz w:val="28"/>
          <w:szCs w:val="28"/>
          <w:rtl w:val="true"/>
          <w:lang w:bidi="fa-IR"/>
        </w:rPr>
        <w:t>.</w:t>
      </w:r>
    </w:p>
    <w:p>
      <w:pPr>
        <w:pStyle w:val="Heading5"/>
        <w:numPr>
          <w:ilvl w:val="4"/>
          <w:numId w:val="1"/>
        </w:numPr>
        <w:rPr/>
      </w:pPr>
      <w:bookmarkStart w:id="337" w:name="__RefHeading___Toc1055890_237004111"/>
      <w:bookmarkStart w:id="338" w:name="_Toc121"/>
      <w:bookmarkEnd w:id="337"/>
      <w:r>
        <w:rPr/>
        <w:t>2-3</w:t>
      </w:r>
      <w:r>
        <w:rPr>
          <w:rtl w:val="true"/>
        </w:rPr>
        <w:t xml:space="preserve">. </w:t>
      </w:r>
      <w:r>
        <w:rPr>
          <w:rtl w:val="true"/>
        </w:rPr>
        <w:t>دارای آرایه‌های ظاهری و معنوی</w:t>
      </w:r>
      <w:bookmarkEnd w:id="338"/>
    </w:p>
    <w:p>
      <w:pPr>
        <w:pStyle w:val="BookText"/>
        <w:rPr/>
      </w:pPr>
      <w:r>
        <w:rPr>
          <w:rFonts w:ascii="IRNazanin" w:hAnsi="IRNazanin" w:eastAsia="IRNazanin"/>
          <w:color w:val="111111"/>
          <w:sz w:val="28"/>
          <w:sz w:val="28"/>
          <w:szCs w:val="28"/>
          <w:rtl w:val="true"/>
          <w:lang w:bidi="fa-IR"/>
        </w:rPr>
        <w:t>عمران مساجد و پرداختن به آرایه های معنوی و ظاهری آن، وظیفة همگان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باید پاکیزه، زیبا و آرام‌بخش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تنظیف و تطهیر و پاک سازی و غبارروبی و عطرافشان مساجد، جزو کارهای خوب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را همچون دل‌های جوان، پاکیزه و پیراسته، و لبریز از شور و انگیزه و نشاط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مساجد پاکیزه و مرتب و رغبت انگیز باشد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ساختمان مساجد باید به اقتضای نیاز و تناسبِ با محیط و استفادة عملی و کاربرد، </w:t>
      </w:r>
      <w:bookmarkStart w:id="339" w:name="pg6202_77836"/>
    </w:p>
    <w:p>
      <w:pPr>
        <w:pStyle w:val="BookText"/>
        <w:rPr/>
      </w:pPr>
      <w:bookmarkEnd w:id="339"/>
      <w:r>
        <w:rPr>
          <w:rFonts w:ascii="IRNazanin" w:hAnsi="IRNazanin" w:eastAsia="IRNazanin"/>
          <w:color w:val="111111"/>
          <w:sz w:val="28"/>
          <w:sz w:val="28"/>
          <w:szCs w:val="28"/>
          <w:rtl w:val="true"/>
          <w:lang w:bidi="fa-IR"/>
        </w:rPr>
        <w:t>شکل‌های مهندسی مناسب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باید کانونی باشد که مشکات نماز در آن بدرخشد و نور معرفت و محبّت و انس و صفا از آن ساطع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برکت نماز، فضای مسجد نورانی و عطرآگین می‌گردد و آموزش دین و اخلاق و سیاست بیش از هر جای دیگر بر دل می‌نشیند</w:t>
      </w:r>
      <w:r>
        <w:rPr>
          <w:rFonts w:eastAsia="IRNazanin" w:cs="IRNazanin"/>
          <w:color w:val="111111"/>
          <w:sz w:val="28"/>
          <w:szCs w:val="28"/>
          <w:rtl w:val="true"/>
          <w:lang w:bidi="fa-IR"/>
        </w:rPr>
        <w:t>.</w:t>
      </w:r>
    </w:p>
    <w:p>
      <w:pPr>
        <w:pStyle w:val="Heading5"/>
        <w:numPr>
          <w:ilvl w:val="4"/>
          <w:numId w:val="1"/>
        </w:numPr>
        <w:rPr/>
      </w:pPr>
      <w:bookmarkStart w:id="340" w:name="__RefHeading___Toc1055892_237004111"/>
      <w:bookmarkStart w:id="341" w:name="_Toc122"/>
      <w:bookmarkEnd w:id="340"/>
      <w:r>
        <w:rPr/>
        <w:t>2-4</w:t>
      </w:r>
      <w:r>
        <w:rPr>
          <w:rtl w:val="true"/>
        </w:rPr>
        <w:t xml:space="preserve">. </w:t>
      </w:r>
      <w:r>
        <w:rPr>
          <w:rtl w:val="true"/>
        </w:rPr>
        <w:t>مایه برکت و به دور از زحمت</w:t>
      </w:r>
      <w:bookmarkEnd w:id="341"/>
    </w:p>
    <w:p>
      <w:pPr>
        <w:pStyle w:val="BookText"/>
        <w:rPr/>
      </w:pPr>
      <w:r>
        <w:rPr>
          <w:rFonts w:ascii="IRNazanin" w:hAnsi="IRNazanin" w:eastAsia="IRNazanin"/>
          <w:color w:val="111111"/>
          <w:sz w:val="28"/>
          <w:sz w:val="28"/>
          <w:szCs w:val="28"/>
          <w:rtl w:val="true"/>
          <w:lang w:bidi="fa-IR"/>
        </w:rPr>
        <w:t>مسجد در هر محل، مأمن و مایه خیر و برکت باشد و وسیله زحمت و آزار مجاوران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سحرها، برای اذان صبح، از بلندگو استفاده نشود؛البته با حنجره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هنگام سحر، همه مساجد با بلندگو اذان نگویند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بانگ اذان، با صوت خوش و دلنواز طنین افکن شود</w:t>
      </w:r>
      <w:r>
        <w:rPr>
          <w:rFonts w:eastAsia="IRNazanin" w:cs="IRNazanin"/>
          <w:color w:val="111111"/>
          <w:sz w:val="28"/>
          <w:szCs w:val="28"/>
          <w:rtl w:val="true"/>
          <w:lang w:bidi="fa-IR"/>
        </w:rPr>
        <w:t>.</w:t>
      </w:r>
    </w:p>
    <w:p>
      <w:pPr>
        <w:pStyle w:val="Heading5"/>
        <w:numPr>
          <w:ilvl w:val="4"/>
          <w:numId w:val="1"/>
        </w:numPr>
        <w:rPr/>
      </w:pPr>
      <w:bookmarkStart w:id="342" w:name="__RefHeading___Toc1055894_237004111"/>
      <w:bookmarkStart w:id="343" w:name="_Toc123"/>
      <w:bookmarkEnd w:id="342"/>
      <w:r>
        <w:rPr/>
        <w:t>2-5</w:t>
      </w:r>
      <w:r>
        <w:rPr>
          <w:rtl w:val="true"/>
        </w:rPr>
        <w:t xml:space="preserve">. </w:t>
      </w:r>
      <w:r>
        <w:rPr>
          <w:rtl w:val="true"/>
        </w:rPr>
        <w:t>دارای روابط مستحکم با مردم</w:t>
      </w:r>
      <w:bookmarkEnd w:id="343"/>
    </w:p>
    <w:p>
      <w:pPr>
        <w:pStyle w:val="BookText"/>
        <w:rPr/>
      </w:pPr>
      <w:r>
        <w:rPr>
          <w:rFonts w:ascii="IRNazanin" w:hAnsi="IRNazanin" w:eastAsia="IRNazanin"/>
          <w:color w:val="111111"/>
          <w:sz w:val="28"/>
          <w:sz w:val="28"/>
          <w:szCs w:val="28"/>
          <w:rtl w:val="true"/>
          <w:lang w:bidi="fa-IR"/>
        </w:rPr>
        <w:t>مسجد رابطه خود را با کسانی که به موفقیّت‌های علمی، اجتماعی، هنری و ورزشی دست می یابند و با غمدیدگان برقرار و مستحکم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دانش‌آموزان برجسته و ممتاز در هر محل، در مسجد و در برابر چشم مردم تشویق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رابطه خود را با جوانانی که ازدواج می‌کنند و حتی نوزادانی که متولد می شوند، برقرار و مستحکم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مساجد در ماه رمضان، افطاری بدهند تا ارتباطات معنوی با مردم زنده شود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افطاری دادن‌های ساده و بی‌پیرایه در مساجد، سنتی بسیار خوب برای نزدیکی با فقرا و مستمندان است</w:t>
      </w:r>
      <w:r>
        <w:rPr>
          <w:rFonts w:eastAsia="IRNazanin" w:cs="IRNazanin"/>
          <w:color w:val="111111"/>
          <w:sz w:val="28"/>
          <w:szCs w:val="28"/>
          <w:rtl w:val="true"/>
          <w:lang w:bidi="fa-IR"/>
        </w:rPr>
        <w:t xml:space="preserve">. </w:t>
      </w:r>
      <w:bookmarkStart w:id="344" w:name="pg6202_77838"/>
    </w:p>
    <w:p>
      <w:pPr>
        <w:pStyle w:val="Heading5"/>
        <w:numPr>
          <w:ilvl w:val="4"/>
          <w:numId w:val="1"/>
        </w:numPr>
        <w:rPr/>
      </w:pPr>
      <w:bookmarkStart w:id="345" w:name="__RefHeading___Toc1055896_237004111"/>
      <w:bookmarkStart w:id="346" w:name="_Toc124"/>
      <w:bookmarkEnd w:id="344"/>
      <w:bookmarkEnd w:id="345"/>
      <w:r>
        <w:rPr/>
        <w:t>2-6</w:t>
      </w:r>
      <w:r>
        <w:rPr>
          <w:rtl w:val="true"/>
        </w:rPr>
        <w:t xml:space="preserve">. </w:t>
      </w:r>
      <w:r>
        <w:rPr>
          <w:rtl w:val="true"/>
        </w:rPr>
        <w:t>مکانی جذاب برای جوانان</w:t>
      </w:r>
      <w:bookmarkEnd w:id="346"/>
    </w:p>
    <w:p>
      <w:pPr>
        <w:pStyle w:val="BookText"/>
        <w:rPr/>
      </w:pPr>
      <w:r>
        <w:rPr>
          <w:rFonts w:ascii="IRNazanin" w:hAnsi="IRNazanin" w:eastAsia="IRNazanin"/>
          <w:color w:val="111111"/>
          <w:sz w:val="28"/>
          <w:sz w:val="28"/>
          <w:szCs w:val="28"/>
          <w:rtl w:val="true"/>
          <w:lang w:bidi="fa-IR"/>
        </w:rPr>
        <w:t>نباید فقط پیرمردها و از کار افتاده ها به مساجد بروند؛ مساجد باید از جوان‌ها مجتمع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زمزمه محبت متولیان، مدیران و امنای مساجد، دل‌های پاک جوانان را مجذوب و مشتاق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مسجد، جاذبه درست کنید تا بچه ها، جوانان و زن و مرد، مجذوب مسجد شوند</w:t>
      </w:r>
      <w:r>
        <w:rPr>
          <w:rFonts w:eastAsia="IRNazanin" w:cs="IRNazanin"/>
          <w:color w:val="111111"/>
          <w:sz w:val="28"/>
          <w:szCs w:val="28"/>
          <w:rtl w:val="true"/>
          <w:lang w:bidi="fa-IR"/>
        </w:rPr>
        <w:t>.</w:t>
      </w:r>
    </w:p>
    <w:p>
      <w:pPr>
        <w:pStyle w:val="Heading4"/>
        <w:numPr>
          <w:ilvl w:val="3"/>
          <w:numId w:val="1"/>
        </w:numPr>
        <w:rPr/>
      </w:pPr>
      <w:bookmarkStart w:id="347" w:name="__RefHeading___Toc1055898_237004111"/>
      <w:bookmarkStart w:id="348" w:name="_Toc125"/>
      <w:bookmarkEnd w:id="347"/>
      <w:r>
        <w:rPr/>
        <w:t>3</w:t>
      </w:r>
      <w:r>
        <w:rPr>
          <w:rtl w:val="true"/>
        </w:rPr>
        <w:t xml:space="preserve">. </w:t>
      </w:r>
      <w:r>
        <w:rPr>
          <w:rtl w:val="true"/>
        </w:rPr>
        <w:t>آثار و برکات</w:t>
      </w:r>
      <w:bookmarkEnd w:id="348"/>
    </w:p>
    <w:p>
      <w:pPr>
        <w:pStyle w:val="Heading5"/>
        <w:numPr>
          <w:ilvl w:val="4"/>
          <w:numId w:val="1"/>
        </w:numPr>
        <w:rPr/>
      </w:pPr>
      <w:bookmarkStart w:id="349" w:name="__RefHeading___Toc1055900_237004111"/>
      <w:bookmarkStart w:id="350" w:name="_Toc126"/>
      <w:bookmarkEnd w:id="349"/>
      <w:r>
        <w:rPr/>
        <w:t>3-1</w:t>
      </w:r>
      <w:r>
        <w:rPr>
          <w:rtl w:val="true"/>
        </w:rPr>
        <w:t xml:space="preserve">. </w:t>
      </w:r>
      <w:r>
        <w:rPr>
          <w:rtl w:val="true"/>
        </w:rPr>
        <w:t>کارکرد عبادی</w:t>
      </w:r>
      <w:bookmarkEnd w:id="350"/>
    </w:p>
    <w:p>
      <w:pPr>
        <w:pStyle w:val="BookText"/>
        <w:rPr/>
      </w:pPr>
      <w:r>
        <w:rPr>
          <w:rFonts w:ascii="IRNazanin" w:hAnsi="IRNazanin" w:eastAsia="IRNazanin"/>
          <w:color w:val="111111"/>
          <w:sz w:val="28"/>
          <w:sz w:val="28"/>
          <w:szCs w:val="28"/>
          <w:rtl w:val="true"/>
          <w:lang w:bidi="fa-IR"/>
        </w:rPr>
        <w:t>برای کیفیت یافتن نماز،آن را در مسجد و به جماعت برگزار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در مسجد و با جماعت مؤمنان، بارِشِ رحمت الهی را انبوه‌تر و دل‌نشین‌ترمی‌سازد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فقط برای نماز نیست؛ در مسجد انواع عبادات از جمله تفکر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مساجد، تلاوت و انس با قرآن و انس با ادعیه وارده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مغتنم بشمرید</w:t>
      </w:r>
      <w:r>
        <w:rPr>
          <w:rFonts w:eastAsia="IRNazanin" w:cs="IRNazanin"/>
          <w:color w:val="111111"/>
          <w:sz w:val="28"/>
          <w:szCs w:val="28"/>
          <w:rtl w:val="true"/>
          <w:lang w:bidi="fa-IR"/>
        </w:rPr>
        <w:t>.</w:t>
      </w:r>
    </w:p>
    <w:p>
      <w:pPr>
        <w:pStyle w:val="Heading5"/>
        <w:numPr>
          <w:ilvl w:val="4"/>
          <w:numId w:val="1"/>
        </w:numPr>
        <w:rPr/>
      </w:pPr>
      <w:bookmarkStart w:id="351" w:name="__RefHeading___Toc1055902_237004111"/>
      <w:bookmarkStart w:id="352" w:name="_Toc127"/>
      <w:bookmarkEnd w:id="351"/>
      <w:r>
        <w:rPr/>
        <w:t>3-2</w:t>
      </w:r>
      <w:r>
        <w:rPr>
          <w:rtl w:val="true"/>
        </w:rPr>
        <w:t xml:space="preserve">. </w:t>
      </w:r>
      <w:r>
        <w:rPr>
          <w:rtl w:val="true"/>
        </w:rPr>
        <w:t>کارکرد سیاسی اجتماعی</w:t>
      </w:r>
      <w:bookmarkEnd w:id="352"/>
    </w:p>
    <w:p>
      <w:pPr>
        <w:pStyle w:val="BookText"/>
        <w:rPr/>
      </w:pPr>
      <w:r>
        <w:rPr>
          <w:rFonts w:ascii="IRNazanin" w:hAnsi="IRNazanin" w:eastAsia="IRNazanin"/>
          <w:color w:val="111111"/>
          <w:sz w:val="28"/>
          <w:sz w:val="28"/>
          <w:szCs w:val="28"/>
          <w:rtl w:val="true"/>
          <w:lang w:bidi="fa-IR"/>
        </w:rPr>
        <w:t xml:space="preserve">اینکه اهل یک بلد در مساجد مجتمع شوند و مشکلات خود را حل کنند، یک امر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مسجد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مسائل سیاسی اجتماعی بیشتر از مسائل عبادیِ نماز و روزه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مرکز اجتماع سیاسی و تبلیغ احکام سیاسی اسلام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در صدر اسلام مرکز سیاست بود و از آنجا مسائل سیاسی طرح ریزی‌می شد</w:t>
      </w:r>
      <w:r>
        <w:rPr>
          <w:rFonts w:eastAsia="IRNazanin" w:cs="IRNazanin"/>
          <w:color w:val="111111"/>
          <w:sz w:val="28"/>
          <w:szCs w:val="28"/>
          <w:rtl w:val="true"/>
          <w:lang w:bidi="fa-IR"/>
        </w:rPr>
        <w:t xml:space="preserve">. </w:t>
      </w:r>
      <w:bookmarkStart w:id="353" w:name="pg6202_77840"/>
    </w:p>
    <w:p>
      <w:pPr>
        <w:pStyle w:val="BookText"/>
        <w:rPr/>
      </w:pPr>
      <w:bookmarkEnd w:id="353"/>
      <w:r>
        <w:rPr>
          <w:rFonts w:ascii="IRNazanin" w:hAnsi="IRNazanin" w:eastAsia="IRNazanin"/>
          <w:color w:val="111111"/>
          <w:sz w:val="28"/>
          <w:sz w:val="28"/>
          <w:szCs w:val="28"/>
          <w:rtl w:val="true"/>
          <w:lang w:bidi="fa-IR"/>
        </w:rPr>
        <w:t>امیدواریم این محتوا دوباره برگردد که مسجد ابزار طرح کارهای مهم و اجرای مسائل سیاسی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مسجد، مردم مجتمع می‌شوند و همه اموری که اسلام را به پیش می برد مطرح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تدبیر شود تا مساجد مرکز سیاست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مساجد، توجه مردم و هماهنگی بین آنها را ایجاد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مسلمین روزی چند مرتبه در مساجد اجتماع می‌کنند تا به برپایی نماز جماعت بپردازند و از احوال خود و مستضعفین مطلع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از برکات مساجد است که هرگاه حرکت و بسیج سیاسی مردم مطرح می شود، مساجد کانونند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امیدواریم حالا هم مساجد ما برگردد به آن وقتی که مسجد، محلّ حل و عقد امور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پایگاهی برای رتق و فتق امور مسلمین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مساجد بهترین سنگرها و مناسبترین میدان تشکل و بیان مصالح مسلمین می باشند </w:t>
      </w:r>
      <w:r>
        <w:rPr>
          <w:rFonts w:eastAsia="IRNazanin" w:cs="IRNazanin"/>
          <w:color w:val="111111"/>
          <w:sz w:val="28"/>
          <w:szCs w:val="28"/>
          <w:rtl w:val="true"/>
          <w:lang w:bidi="fa-IR"/>
        </w:rPr>
        <w:t>.</w:t>
      </w:r>
    </w:p>
    <w:p>
      <w:pPr>
        <w:pStyle w:val="Heading5"/>
        <w:numPr>
          <w:ilvl w:val="4"/>
          <w:numId w:val="1"/>
        </w:numPr>
        <w:rPr/>
      </w:pPr>
      <w:bookmarkStart w:id="354" w:name="__RefHeading___Toc1055904_237004111"/>
      <w:bookmarkStart w:id="355" w:name="_Toc128"/>
      <w:bookmarkEnd w:id="354"/>
      <w:r>
        <w:rPr/>
        <w:t>3-3</w:t>
      </w:r>
      <w:r>
        <w:rPr>
          <w:rtl w:val="true"/>
        </w:rPr>
        <w:t xml:space="preserve">. </w:t>
      </w:r>
      <w:r>
        <w:rPr>
          <w:rtl w:val="true"/>
        </w:rPr>
        <w:t>کارکرد تبلیغی</w:t>
      </w:r>
      <w:bookmarkEnd w:id="355"/>
    </w:p>
    <w:p>
      <w:pPr>
        <w:pStyle w:val="BookText"/>
        <w:rPr/>
      </w:pPr>
      <w:r>
        <w:rPr>
          <w:rFonts w:ascii="IRNazanin" w:hAnsi="IRNazanin" w:eastAsia="IRNazanin"/>
          <w:color w:val="111111"/>
          <w:sz w:val="28"/>
          <w:sz w:val="28"/>
          <w:szCs w:val="28"/>
          <w:rtl w:val="true"/>
          <w:lang w:bidi="fa-IR"/>
        </w:rPr>
        <w:t>پایگاه عظیم تبلیغ مسجد را مغتنم بشمارید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مساجد را محلی برای تبلیغ اسلام و حرکت اسلامیه قرار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تبلیغ سنّتی ما در مسجد بدیل ندارد</w:t>
      </w:r>
      <w:r>
        <w:rPr>
          <w:rFonts w:eastAsia="IRNazanin" w:cs="IRNazanin"/>
          <w:color w:val="111111"/>
          <w:sz w:val="28"/>
          <w:szCs w:val="28"/>
          <w:rtl w:val="true"/>
          <w:lang w:bidi="fa-IR"/>
        </w:rPr>
        <w:t>.</w:t>
      </w:r>
    </w:p>
    <w:p>
      <w:pPr>
        <w:pStyle w:val="Heading5"/>
        <w:numPr>
          <w:ilvl w:val="4"/>
          <w:numId w:val="1"/>
        </w:numPr>
        <w:rPr/>
      </w:pPr>
      <w:bookmarkStart w:id="356" w:name="__RefHeading___Toc1055906_237004111"/>
      <w:bookmarkStart w:id="357" w:name="_Toc129"/>
      <w:bookmarkEnd w:id="356"/>
      <w:r>
        <w:rPr/>
        <w:t>3-4</w:t>
      </w:r>
      <w:r>
        <w:rPr>
          <w:rtl w:val="true"/>
        </w:rPr>
        <w:t xml:space="preserve">. </w:t>
      </w:r>
      <w:r>
        <w:rPr>
          <w:rtl w:val="true"/>
        </w:rPr>
        <w:t>کارکرد آموزشی تربیتی</w:t>
      </w:r>
      <w:bookmarkEnd w:id="357"/>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مساجد باید مرکز تربیت های صحیح اسلامی باشد</w:t>
      </w:r>
      <w:r>
        <w:rPr>
          <w:rFonts w:eastAsia="IRNazanin" w:cs="IRNazanin"/>
          <w:color w:val="111111"/>
          <w:sz w:val="28"/>
          <w:szCs w:val="28"/>
          <w:rtl w:val="true"/>
          <w:lang w:bidi="fa-IR"/>
        </w:rPr>
        <w:t xml:space="preserve">. </w:t>
      </w:r>
      <w:bookmarkStart w:id="358" w:name="pg6202_77842"/>
    </w:p>
    <w:p>
      <w:pPr>
        <w:pStyle w:val="BookText"/>
        <w:rPr/>
      </w:pPr>
      <w:bookmarkEnd w:id="358"/>
      <w:r>
        <w:rPr>
          <w:rFonts w:ascii="IRNazanin" w:hAnsi="IRNazanin" w:eastAsia="IRNazanin"/>
          <w:color w:val="111111"/>
          <w:sz w:val="28"/>
          <w:sz w:val="28"/>
          <w:szCs w:val="28"/>
          <w:rtl w:val="true"/>
          <w:lang w:bidi="fa-IR"/>
        </w:rPr>
        <w:t>مسجد، مدرسه و دانشگاه است؛ مرکز تفکر و تأمل و تصفیه روح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مساجد، مَدرَسِ تفسیر و حدیث و منبرِ معارف اجتماعی و سیاسی و کانون موعظه و پرورش اخلاق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ماه مبارک، تربیت و تعلیم به تمام معنا و در همه بُعدهایش در مساجد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تشکیل کلاس سواد آموزی در مساجد و بدون چشم‌داشت، علم و سواد را به مردم یاد دادن، یک جهاد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مساجد و منابر، باید مردم را انذار کنیم؛ باید آگاهی بخشی به مردم داد و روح معنویت را در میام آنها بیدار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سخنرانی‌های مساجد بارها معارف نماز همچون مسائل آن بازگو شود</w:t>
      </w:r>
      <w:r>
        <w:rPr>
          <w:rFonts w:eastAsia="IRNazanin" w:cs="IRNazanin"/>
          <w:color w:val="111111"/>
          <w:sz w:val="28"/>
          <w:szCs w:val="28"/>
          <w:rtl w:val="true"/>
          <w:lang w:bidi="fa-IR"/>
        </w:rPr>
        <w:t>.</w:t>
      </w:r>
    </w:p>
    <w:p>
      <w:pPr>
        <w:pStyle w:val="Heading5"/>
        <w:numPr>
          <w:ilvl w:val="4"/>
          <w:numId w:val="1"/>
        </w:numPr>
        <w:rPr/>
      </w:pPr>
      <w:bookmarkStart w:id="359" w:name="__RefHeading___Toc1055908_237004111"/>
      <w:bookmarkStart w:id="360" w:name="_Toc130"/>
      <w:bookmarkEnd w:id="359"/>
      <w:r>
        <w:rPr/>
        <w:t>5-3</w:t>
      </w:r>
      <w:r>
        <w:rPr>
          <w:rtl w:val="true"/>
        </w:rPr>
        <w:t xml:space="preserve">. </w:t>
      </w:r>
      <w:r>
        <w:rPr>
          <w:rtl w:val="true"/>
        </w:rPr>
        <w:t>کارکرد مبارزاتی و نظامی</w:t>
      </w:r>
      <w:bookmarkEnd w:id="360"/>
    </w:p>
    <w:p>
      <w:pPr>
        <w:pStyle w:val="BookText"/>
        <w:rPr/>
      </w:pPr>
      <w:r>
        <w:rPr>
          <w:rFonts w:ascii="IRNazanin" w:hAnsi="IRNazanin" w:eastAsia="IRNazanin"/>
          <w:color w:val="111111"/>
          <w:sz w:val="28"/>
          <w:sz w:val="28"/>
          <w:szCs w:val="28"/>
          <w:rtl w:val="true"/>
          <w:lang w:bidi="fa-IR"/>
        </w:rPr>
        <w:t xml:space="preserve">مسجدها در صدر اسلام محلی بود که در آن روحیه مبارزه ایجاد می شد و ارتش برای جنگ با کفار و قلدرها راه می 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در صدر اسلام همیشه مرکز جنبش و حرکت‌های اسلامی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حرکت و بسیج نظامی مردم مطرح می شود، مساجد کانونند</w:t>
      </w:r>
      <w:r>
        <w:rPr>
          <w:rFonts w:eastAsia="IRNazanin" w:cs="IRNazanin"/>
          <w:color w:val="111111"/>
          <w:sz w:val="28"/>
          <w:szCs w:val="28"/>
          <w:rtl w:val="true"/>
          <w:lang w:bidi="fa-IR"/>
        </w:rPr>
        <w:t>.</w:t>
      </w:r>
    </w:p>
    <w:p>
      <w:pPr>
        <w:pStyle w:val="Heading3"/>
        <w:numPr>
          <w:ilvl w:val="2"/>
          <w:numId w:val="1"/>
        </w:numPr>
        <w:rPr/>
      </w:pPr>
      <w:bookmarkStart w:id="361" w:name="__RefHeading___Toc1055910_237004111"/>
      <w:bookmarkStart w:id="362" w:name="_Toc131"/>
      <w:bookmarkEnd w:id="361"/>
      <w:r>
        <w:rPr>
          <w:rtl w:val="true"/>
        </w:rPr>
        <w:t>فصل سوم</w:t>
      </w:r>
      <w:r>
        <w:rPr>
          <w:rtl w:val="true"/>
        </w:rPr>
        <w:t xml:space="preserve">: </w:t>
      </w:r>
      <w:r>
        <w:rPr>
          <w:rtl w:val="true"/>
        </w:rPr>
        <w:t>چگونگی مسجد طراز اسلامی</w:t>
      </w:r>
      <w:bookmarkEnd w:id="362"/>
    </w:p>
    <w:p>
      <w:pPr>
        <w:pStyle w:val="Heading4"/>
        <w:numPr>
          <w:ilvl w:val="3"/>
          <w:numId w:val="1"/>
        </w:numPr>
        <w:rPr/>
      </w:pPr>
      <w:bookmarkStart w:id="363" w:name="__RefHeading___Toc1055912_237004111"/>
      <w:bookmarkStart w:id="364" w:name="_Toc132"/>
      <w:bookmarkEnd w:id="363"/>
      <w:r>
        <w:rPr/>
        <w:t>1</w:t>
      </w:r>
      <w:r>
        <w:rPr>
          <w:rtl w:val="true"/>
        </w:rPr>
        <w:t>.</w:t>
      </w:r>
      <w:r>
        <w:rPr>
          <w:rtl w:val="true"/>
        </w:rPr>
        <w:t>آسیب‌شناسی</w:t>
      </w:r>
      <w:bookmarkEnd w:id="364"/>
    </w:p>
    <w:p>
      <w:pPr>
        <w:pStyle w:val="Heading5"/>
        <w:numPr>
          <w:ilvl w:val="4"/>
          <w:numId w:val="1"/>
        </w:numPr>
        <w:rPr/>
      </w:pPr>
      <w:bookmarkStart w:id="365" w:name="__RefHeading___Toc1055914_237004111"/>
      <w:bookmarkStart w:id="366" w:name="_Toc133"/>
      <w:bookmarkEnd w:id="365"/>
      <w:r>
        <w:rPr/>
        <w:t>1-1</w:t>
      </w:r>
      <w:r>
        <w:rPr>
          <w:rtl w:val="true"/>
        </w:rPr>
        <w:t xml:space="preserve">. </w:t>
      </w:r>
      <w:r>
        <w:rPr>
          <w:rtl w:val="true"/>
        </w:rPr>
        <w:t>آفات</w:t>
      </w:r>
      <w:bookmarkEnd w:id="366"/>
    </w:p>
    <w:p>
      <w:pPr>
        <w:pStyle w:val="BookText"/>
        <w:rPr/>
      </w:pPr>
      <w:r>
        <w:rPr>
          <w:rFonts w:ascii="IRNazanin" w:hAnsi="IRNazanin" w:eastAsia="IRNazanin"/>
          <w:color w:val="111111"/>
          <w:sz w:val="28"/>
          <w:sz w:val="28"/>
          <w:szCs w:val="28"/>
          <w:rtl w:val="true"/>
          <w:lang w:bidi="fa-IR"/>
        </w:rPr>
        <w:t>این طور نباشد که عدّه ای خیال کنند حالا که پیروز شدیم، دیگر مسجد می خواهیم چه کنیم؛ قیام ما برای اداره مسجد بود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 مساجد را بدانیم و مورد بی‌اعتنایی قرار ندهیم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اداره مساجد با افت کیفی و کمّی نسبت به قبل از انقلاب مقتضای حق و مصلحت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کمبود مسجد در شهر و روستا، نپرداختن به پاکیزگی مساجد و نپرداختن امام جماعت به رابطه با مأمومین، نقاط ضعف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هیچیک از ما نباید از خطری که از کمبود مسجد یا ضعف و نارسائی مساجد، جامعه را تهدید می کند، غافل بمانیم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وقت ظهر بازار را رها نمی کنید و به مسجد نمی‌روید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بنده باید بشنوم برای نماز صبح در اول اذان، چندان مسجدی باز نیست و نماز جماعتی برقرار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نیازی به مساجد اشرافی و مناره های تزئیناتی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شدیداً از زرق و برق ساختمان‌های مساجد اسلام امریکایی جلوگیری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پول گرفتن مسجد از مردم عیب ندارد، منتها مراقبت شود که به یک دستگاه پول سازی تبدیل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پخش صداهای آزاردهنده به‌ویژه در شب، کاری ناروا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حفظ قداست مساجد و تقویت هماهنگ جنبه‌های معنوی،انقلابی، تعلیمی و تبلیغی آن، نیازمند دور ماندن از منازعات و مناقشات داخلی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خطاست کسی خیال کند در مسجد فقط چند رکعت نماز می‌خوانند و بیرون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طور نباشد که اگر امام جماعتی بخواهد در مورد اجتماع مسلمین صحبت کند مورد طعن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مسجدی مسجد ضِرار شد و نتوانستیم آن را اصلاح کنیم، خرابش می‌کنیم</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خسارت است که برخی در مساجد فلسفه تدریس می کنند؛ مرکز فلسفه باید حوزه علمیه باشد</w:t>
      </w:r>
      <w:r>
        <w:rPr>
          <w:rFonts w:eastAsia="IRNazanin" w:cs="IRNazanin"/>
          <w:color w:val="111111"/>
          <w:sz w:val="28"/>
          <w:szCs w:val="28"/>
          <w:rtl w:val="true"/>
          <w:lang w:bidi="fa-IR"/>
        </w:rPr>
        <w:t xml:space="preserve">. </w:t>
      </w:r>
      <w:bookmarkStart w:id="367" w:name="pg6202_77846"/>
    </w:p>
    <w:p>
      <w:pPr>
        <w:pStyle w:val="BookText"/>
        <w:rPr/>
      </w:pPr>
      <w:bookmarkEnd w:id="367"/>
      <w:r>
        <w:rPr>
          <w:rFonts w:ascii="IRNazanin" w:hAnsi="IRNazanin" w:eastAsia="IRNazanin"/>
          <w:color w:val="111111"/>
          <w:sz w:val="28"/>
          <w:sz w:val="28"/>
          <w:szCs w:val="28"/>
          <w:rtl w:val="true"/>
          <w:lang w:bidi="fa-IR"/>
        </w:rPr>
        <w:t>تعرّض شیعیان به مساجد اهل سنّت کمک به مقاصد دشمنان اسلام و ملّت‌های مسلمان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مشروطیت، همان گرایش ضد کلیسائی در غرب به عنوان ضد مسجد و ضد روحانیّت و دین بروز پیدا کرد</w:t>
      </w:r>
      <w:r>
        <w:rPr>
          <w:rFonts w:eastAsia="IRNazanin" w:cs="IRNazanin"/>
          <w:color w:val="111111"/>
          <w:sz w:val="28"/>
          <w:szCs w:val="28"/>
          <w:rtl w:val="true"/>
          <w:lang w:bidi="fa-IR"/>
        </w:rPr>
        <w:t>.</w:t>
      </w:r>
    </w:p>
    <w:p>
      <w:pPr>
        <w:pStyle w:val="Heading5"/>
        <w:numPr>
          <w:ilvl w:val="4"/>
          <w:numId w:val="1"/>
        </w:numPr>
        <w:rPr/>
      </w:pPr>
      <w:bookmarkStart w:id="368" w:name="__RefHeading___Toc1055916_237004111"/>
      <w:bookmarkStart w:id="369" w:name="_Toc134"/>
      <w:bookmarkEnd w:id="368"/>
      <w:r>
        <w:rPr/>
        <w:t>1-2</w:t>
      </w:r>
      <w:r>
        <w:rPr>
          <w:rtl w:val="true"/>
        </w:rPr>
        <w:t xml:space="preserve">. </w:t>
      </w:r>
      <w:r>
        <w:rPr>
          <w:rtl w:val="true"/>
        </w:rPr>
        <w:t>موانع</w:t>
      </w:r>
      <w:bookmarkEnd w:id="369"/>
    </w:p>
    <w:p>
      <w:pPr>
        <w:pStyle w:val="BookText"/>
        <w:rPr/>
      </w:pPr>
      <w:r>
        <w:rPr>
          <w:rFonts w:ascii="IRNazanin" w:hAnsi="IRNazanin" w:eastAsia="IRNazanin"/>
          <w:color w:val="111111"/>
          <w:sz w:val="28"/>
          <w:sz w:val="28"/>
          <w:szCs w:val="28"/>
          <w:rtl w:val="true"/>
          <w:lang w:bidi="fa-IR"/>
        </w:rPr>
        <w:t>این یک توطئه است که می خواهند مسجدها را کم کم خالی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تلاش می‌کنند مسجدها را خالی کنند و بعد از خالی کردن این سنگرها، حمله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می‌خواهند روحانی مسجد را کنار بزنند تا مساجد خالی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آنهایی که می خواهند نقشه بکشند و شما را دور کنند از مساجد، دشمن‌های شما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خواهند مساجد، این سنگرهای اسلامی و محل تهییجِ قیام بر ضد ظلم را از دست شما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صدر اسلام دشمنان از طریق مسجد سازی قصد ضربه به حکومت اسلامی را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به منظور ضربه زدن به وحدت اسلامی، برای ساختن مسجد ضرار پول خرج می‌کنند</w:t>
      </w:r>
      <w:r>
        <w:rPr>
          <w:rFonts w:eastAsia="IRNazanin" w:cs="IRNazanin"/>
          <w:color w:val="111111"/>
          <w:sz w:val="28"/>
          <w:szCs w:val="28"/>
          <w:rtl w:val="true"/>
          <w:lang w:bidi="fa-IR"/>
        </w:rPr>
        <w:t>.</w:t>
      </w:r>
    </w:p>
    <w:p>
      <w:pPr>
        <w:pStyle w:val="Heading4"/>
        <w:numPr>
          <w:ilvl w:val="3"/>
          <w:numId w:val="1"/>
        </w:numPr>
        <w:rPr/>
      </w:pPr>
      <w:bookmarkStart w:id="370" w:name="__RefHeading___Toc1055918_237004111"/>
      <w:bookmarkStart w:id="371" w:name="_Toc135"/>
      <w:bookmarkEnd w:id="370"/>
      <w:r>
        <w:rPr/>
        <w:t>2</w:t>
      </w:r>
      <w:r>
        <w:rPr>
          <w:rtl w:val="true"/>
        </w:rPr>
        <w:t>.</w:t>
      </w:r>
      <w:r>
        <w:rPr>
          <w:rtl w:val="true"/>
        </w:rPr>
        <w:t>تکلیف شناسی</w:t>
      </w:r>
      <w:bookmarkEnd w:id="371"/>
    </w:p>
    <w:p>
      <w:pPr>
        <w:pStyle w:val="Heading5"/>
        <w:numPr>
          <w:ilvl w:val="4"/>
          <w:numId w:val="1"/>
        </w:numPr>
        <w:rPr/>
      </w:pPr>
      <w:bookmarkStart w:id="372" w:name="__RefHeading___Toc1055920_237004111"/>
      <w:bookmarkStart w:id="373" w:name="_Toc136"/>
      <w:bookmarkEnd w:id="372"/>
      <w:r>
        <w:rPr/>
        <w:t>2-1</w:t>
      </w:r>
      <w:r>
        <w:rPr>
          <w:rtl w:val="true"/>
        </w:rPr>
        <w:t xml:space="preserve">. </w:t>
      </w:r>
      <w:r>
        <w:rPr>
          <w:rtl w:val="true"/>
        </w:rPr>
        <w:t>مردم و جوانان</w:t>
      </w:r>
      <w:bookmarkEnd w:id="373"/>
    </w:p>
    <w:p>
      <w:pPr>
        <w:pStyle w:val="BookText"/>
        <w:rPr/>
      </w:pPr>
      <w:r>
        <w:rPr>
          <w:rFonts w:ascii="IRNazanin" w:hAnsi="IRNazanin" w:eastAsia="IRNazanin"/>
          <w:color w:val="111111"/>
          <w:sz w:val="28"/>
          <w:sz w:val="28"/>
          <w:szCs w:val="28"/>
          <w:rtl w:val="true"/>
          <w:lang w:bidi="fa-IR"/>
        </w:rPr>
        <w:t>ملّت، مساجد را حفظ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مساجد را با حضور در نمازهای جماعت رونق بخشند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 مساجد را بدانید و آنها را هر چه بیشتر گرم و مجهّز نگه دارید</w:t>
      </w:r>
      <w:r>
        <w:rPr>
          <w:rFonts w:eastAsia="IRNazanin" w:cs="IRNazanin"/>
          <w:color w:val="111111"/>
          <w:sz w:val="28"/>
          <w:szCs w:val="28"/>
          <w:rtl w:val="true"/>
          <w:lang w:bidi="fa-IR"/>
        </w:rPr>
        <w:t xml:space="preserve">. </w:t>
      </w:r>
      <w:bookmarkStart w:id="374" w:name="pg6202_77848"/>
    </w:p>
    <w:p>
      <w:pPr>
        <w:pStyle w:val="BookText"/>
        <w:rPr/>
      </w:pPr>
      <w:bookmarkEnd w:id="374"/>
      <w:r>
        <w:rPr>
          <w:rFonts w:ascii="IRNazanin" w:hAnsi="IRNazanin" w:eastAsia="IRNazanin"/>
          <w:color w:val="111111"/>
          <w:sz w:val="28"/>
          <w:sz w:val="28"/>
          <w:szCs w:val="28"/>
          <w:rtl w:val="true"/>
          <w:lang w:bidi="fa-IR"/>
        </w:rPr>
        <w:t>ملّت شریف اجتماعات خود را در مساجد هر چه بیشتر و باشکوه‌تر برپا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در مساجد و نماز جماعت را به جوانان توصیه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 حضور در مساجد و نماز اول وقت را مغتنم بشمارند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جوان‌هایی که شب‌های قدر در مساجد گرد هم آمدند و دل‌هایشان را با محبت الهی نورانی کردند، این رابطه را حفظ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ائمة جماعت در مساجد را محترم و مهم بشمارید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به مسجد، کاری مردمی و همگانی شمرده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چقدر لذّت می برد که می بیند به ابتکار مردم، افطارهای بی نام و نشان در مساجد داده می‌شود</w:t>
      </w:r>
      <w:r>
        <w:rPr>
          <w:rFonts w:eastAsia="IRNazanin" w:cs="IRNazanin"/>
          <w:color w:val="111111"/>
          <w:sz w:val="28"/>
          <w:szCs w:val="28"/>
          <w:rtl w:val="true"/>
          <w:lang w:bidi="fa-IR"/>
        </w:rPr>
        <w:t>.</w:t>
      </w:r>
    </w:p>
    <w:p>
      <w:pPr>
        <w:pStyle w:val="Heading5"/>
        <w:numPr>
          <w:ilvl w:val="4"/>
          <w:numId w:val="1"/>
        </w:numPr>
        <w:rPr/>
      </w:pPr>
      <w:bookmarkStart w:id="375" w:name="__RefHeading___Toc1055922_237004111"/>
      <w:bookmarkStart w:id="376" w:name="_Toc137"/>
      <w:bookmarkEnd w:id="375"/>
      <w:r>
        <w:rPr/>
        <w:t>2-2</w:t>
      </w:r>
      <w:r>
        <w:rPr>
          <w:rtl w:val="true"/>
        </w:rPr>
        <w:t xml:space="preserve">. </w:t>
      </w:r>
      <w:r>
        <w:rPr>
          <w:rtl w:val="true"/>
        </w:rPr>
        <w:t>مسئولین و نهادهای نظام</w:t>
      </w:r>
      <w:bookmarkEnd w:id="376"/>
    </w:p>
    <w:p>
      <w:pPr>
        <w:pStyle w:val="BookText"/>
        <w:rPr/>
      </w:pPr>
      <w:r>
        <w:rPr>
          <w:rFonts w:ascii="IRNazanin" w:hAnsi="IRNazanin" w:eastAsia="IRNazanin"/>
          <w:color w:val="111111"/>
          <w:sz w:val="28"/>
          <w:sz w:val="28"/>
          <w:szCs w:val="28"/>
          <w:rtl w:val="true"/>
          <w:lang w:bidi="fa-IR"/>
        </w:rPr>
        <w:t>از چیزهایی که حتماً باید مورد توجه قرار گیرد و مسئولین به آن توجّه کنند، پرداختن به مساجد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مساجد خیلی اهتمام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مراکز رسیدگی به امور مساجد در همه جا باید امامان جماعت را یاری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سهم مسجدسازی و مسجدپردازی، در ردیف اوّل اعتبارات فعالیّت‌های فوق برنامه مدیران آموزش و پرورش و علوم قرارگیرد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دسترسی آسان به مسجد، نیاز ضروری مؤمنان و جوانان و نوجوانان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همة بناهای عمومی و جاهایی که مردم در آن گرد می آیند مسجد بنا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جاده‌های بیابانی مسجد به قدر کافی ساخته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شهرهای سر راه، در بیست و چهار ساعت، مسجد باز و آماده وجود داشته باشد</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ساخت‌های هنری، هزاران صف جماعت پر شور و حال و گروه‌های انبوهی که از کار روزانه دست کشیده و به مسجد می‌روند را نشان دهند</w:t>
      </w:r>
      <w:r>
        <w:rPr>
          <w:rFonts w:eastAsia="IRNazanin" w:cs="IRNazanin"/>
          <w:color w:val="111111"/>
          <w:sz w:val="28"/>
          <w:szCs w:val="28"/>
          <w:rtl w:val="true"/>
          <w:lang w:bidi="fa-IR"/>
        </w:rPr>
        <w:t xml:space="preserve">. </w:t>
      </w:r>
      <w:bookmarkStart w:id="377" w:name="pg6202_77851"/>
    </w:p>
    <w:p>
      <w:pPr>
        <w:pStyle w:val="BookText"/>
        <w:rPr/>
      </w:pPr>
      <w:bookmarkEnd w:id="377"/>
      <w:r>
        <w:rPr>
          <w:rFonts w:ascii="IRNazanin" w:hAnsi="IRNazanin" w:eastAsia="IRNazanin"/>
          <w:color w:val="111111"/>
          <w:sz w:val="28"/>
          <w:sz w:val="28"/>
          <w:szCs w:val="28"/>
          <w:rtl w:val="true"/>
          <w:lang w:bidi="fa-IR"/>
        </w:rPr>
        <w:t>مساجد را در دهه فجر فعال کنید</w:t>
      </w:r>
      <w:r>
        <w:rPr>
          <w:rFonts w:eastAsia="IRNazanin" w:cs="IRNazanin"/>
          <w:color w:val="111111"/>
          <w:sz w:val="28"/>
          <w:szCs w:val="28"/>
          <w:rtl w:val="true"/>
          <w:lang w:bidi="fa-IR"/>
        </w:rPr>
        <w:t>.</w:t>
      </w:r>
    </w:p>
    <w:p>
      <w:pPr>
        <w:pStyle w:val="Heading5"/>
        <w:numPr>
          <w:ilvl w:val="4"/>
          <w:numId w:val="1"/>
        </w:numPr>
        <w:rPr/>
      </w:pPr>
      <w:bookmarkStart w:id="378" w:name="__RefHeading___Toc1055924_237004111"/>
      <w:bookmarkStart w:id="379" w:name="_Toc138"/>
      <w:bookmarkEnd w:id="378"/>
      <w:r>
        <w:rPr/>
        <w:t>2-3</w:t>
      </w:r>
      <w:r>
        <w:rPr>
          <w:rtl w:val="true"/>
        </w:rPr>
        <w:t xml:space="preserve">. </w:t>
      </w:r>
      <w:r>
        <w:rPr>
          <w:rtl w:val="true"/>
        </w:rPr>
        <w:t>متولیّان و امام مسجد</w:t>
      </w:r>
      <w:bookmarkEnd w:id="379"/>
    </w:p>
    <w:p>
      <w:pPr>
        <w:pStyle w:val="BookText"/>
        <w:rPr/>
      </w:pPr>
      <w:r>
        <w:rPr>
          <w:rFonts w:ascii="IRNazanin" w:hAnsi="IRNazanin" w:eastAsia="IRNazanin"/>
          <w:color w:val="111111"/>
          <w:sz w:val="28"/>
          <w:sz w:val="28"/>
          <w:szCs w:val="28"/>
          <w:rtl w:val="true"/>
          <w:lang w:bidi="fa-IR"/>
        </w:rPr>
        <w:t>این سؤالی است که باید از خودمان بکنیم که برای تحول بخشیدن و پیشرفت دادن به مساجد و مجالس تبلیغ چه می‌خواهیم بکنیم؟</w:t>
      </w:r>
    </w:p>
    <w:p>
      <w:pPr>
        <w:pStyle w:val="BookText"/>
        <w:rPr/>
      </w:pPr>
      <w:r>
        <w:rPr>
          <w:rFonts w:ascii="IRNazanin" w:hAnsi="IRNazanin" w:eastAsia="IRNazanin"/>
          <w:color w:val="111111"/>
          <w:sz w:val="28"/>
          <w:sz w:val="28"/>
          <w:szCs w:val="28"/>
          <w:rtl w:val="true"/>
          <w:lang w:bidi="fa-IR"/>
        </w:rPr>
        <w:t>باید از سوی علما و مسئولان روحانی، نظمی برای مساجد به وجود آید؛ تا خوب اداره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روحانیون و ائمة جماعات برای مساجد برنامه ریزی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شیوه گذشته را با محتوای بهتر ادامه داد؛ البته اگر امام جماعت مصلحت دانست می‌تواند از وسایل تبلیغاتی جدید هم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مسئولین مساجد مراقب باشند برنامه های جنبی جوری نباشد که با خلوت معتکفین منافات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و ائمة جماعات با آن سنگرهایی که دارند، مردم را در سنگر حفظ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ائمة جماعات، مساجد را محکم نگه دارند و فعّال‌تر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محل، میان مسجد و مراکز آموزشی همکاری و پیوند تعریف شده و شایسته ای برقرار گردد</w:t>
      </w:r>
    </w:p>
    <w:p>
      <w:pPr>
        <w:pStyle w:val="BookText"/>
        <w:rPr/>
      </w:pPr>
      <w:r>
        <w:rPr>
          <w:rFonts w:ascii="IRNazanin" w:hAnsi="IRNazanin" w:eastAsia="IRNazanin"/>
          <w:color w:val="111111"/>
          <w:sz w:val="28"/>
          <w:sz w:val="28"/>
          <w:szCs w:val="28"/>
          <w:rtl w:val="true"/>
          <w:lang w:bidi="fa-IR"/>
        </w:rPr>
        <w:t xml:space="preserve">روحانی مسجد با همکاری بسیج، کانون های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هنری مساجد را مؤثر کنند</w:t>
      </w:r>
      <w:r>
        <w:rPr>
          <w:rFonts w:eastAsia="IRNazanin" w:cs="IRNazanin"/>
          <w:color w:val="111111"/>
          <w:sz w:val="28"/>
          <w:szCs w:val="28"/>
          <w:rtl w:val="true"/>
          <w:lang w:bidi="fa-IR"/>
        </w:rPr>
        <w:t>.</w:t>
      </w:r>
    </w:p>
    <w:p>
      <w:pPr>
        <w:pStyle w:val="Heading5"/>
        <w:numPr>
          <w:ilvl w:val="4"/>
          <w:numId w:val="1"/>
        </w:numPr>
        <w:rPr/>
      </w:pPr>
      <w:bookmarkStart w:id="380" w:name="__RefHeading___Toc1055926_237004111"/>
      <w:bookmarkStart w:id="381" w:name="_Toc139"/>
      <w:bookmarkEnd w:id="380"/>
      <w:r>
        <w:rPr/>
        <w:t>2-4</w:t>
      </w:r>
      <w:r>
        <w:rPr>
          <w:rtl w:val="true"/>
        </w:rPr>
        <w:t xml:space="preserve">. </w:t>
      </w:r>
      <w:r>
        <w:rPr>
          <w:rtl w:val="true"/>
        </w:rPr>
        <w:t>نیروی مقاومت بسیج</w:t>
      </w:r>
      <w:bookmarkEnd w:id="381"/>
    </w:p>
    <w:p>
      <w:pPr>
        <w:pStyle w:val="BookText"/>
        <w:rPr/>
      </w:pPr>
      <w:r>
        <w:rPr>
          <w:rFonts w:ascii="IRNazanin" w:hAnsi="IRNazanin" w:eastAsia="IRNazanin"/>
          <w:color w:val="111111"/>
          <w:sz w:val="28"/>
          <w:sz w:val="28"/>
          <w:szCs w:val="28"/>
          <w:rtl w:val="true"/>
          <w:lang w:bidi="fa-IR"/>
        </w:rPr>
        <w:t>مساجد را رها نکنید و مساجد را مسجد نگه دارید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را به جماعت در مسجد بخوانید و در مراسم دینی مسجد و تبلیغات آن شرکت کنید</w:t>
      </w:r>
      <w:r>
        <w:rPr>
          <w:rFonts w:eastAsia="IRNazanin" w:cs="IRNazanin"/>
          <w:color w:val="111111"/>
          <w:sz w:val="28"/>
          <w:szCs w:val="28"/>
          <w:rtl w:val="true"/>
          <w:lang w:bidi="fa-IR"/>
        </w:rPr>
        <w:t xml:space="preserve">. </w:t>
      </w:r>
      <w:bookmarkStart w:id="382" w:name="pg6202_77854"/>
    </w:p>
    <w:p>
      <w:pPr>
        <w:pStyle w:val="BookText"/>
        <w:rPr/>
      </w:pPr>
      <w:bookmarkEnd w:id="382"/>
      <w:r>
        <w:rPr>
          <w:rFonts w:ascii="IRNazanin" w:hAnsi="IRNazanin" w:eastAsia="IRNazanin"/>
          <w:color w:val="111111"/>
          <w:sz w:val="28"/>
          <w:sz w:val="28"/>
          <w:szCs w:val="28"/>
          <w:rtl w:val="true"/>
          <w:lang w:bidi="fa-IR"/>
        </w:rPr>
        <w:t>با امام جماعت و عبادت کنندگان مسجد، صمیمی باشید و این صمیمیت را بیشتر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و امام جماعت مشترکاً مسجد را حفظ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روحیه های بسیجی باید محیط مسجد را زنده، پرنشاط، آینده پو و لبریز از امید سازد</w:t>
      </w:r>
      <w:r>
        <w:rPr>
          <w:rFonts w:eastAsia="IRNazanin" w:cs="IRNazanin"/>
          <w:color w:val="111111"/>
          <w:sz w:val="28"/>
          <w:szCs w:val="28"/>
          <w:rtl w:val="true"/>
          <w:lang w:bidi="fa-IR"/>
        </w:rPr>
        <w:t>.</w:t>
      </w:r>
    </w:p>
    <w:p>
      <w:pPr>
        <w:pStyle w:val="Heading5"/>
        <w:numPr>
          <w:ilvl w:val="4"/>
          <w:numId w:val="1"/>
        </w:numPr>
        <w:rPr/>
      </w:pPr>
      <w:bookmarkStart w:id="383" w:name="__RefHeading___Toc1055928_237004111"/>
      <w:bookmarkStart w:id="384" w:name="_Toc140"/>
      <w:bookmarkEnd w:id="383"/>
      <w:r>
        <w:rPr/>
        <w:t>2-5</w:t>
      </w:r>
      <w:r>
        <w:rPr>
          <w:rtl w:val="true"/>
        </w:rPr>
        <w:t xml:space="preserve">. </w:t>
      </w:r>
      <w:r>
        <w:rPr>
          <w:rtl w:val="true"/>
        </w:rPr>
        <w:t>حوزه‌های علمیه و روحانیون</w:t>
      </w:r>
      <w:bookmarkEnd w:id="384"/>
    </w:p>
    <w:p>
      <w:pPr>
        <w:pStyle w:val="BookText"/>
        <w:rPr/>
      </w:pPr>
      <w:r>
        <w:rPr>
          <w:rFonts w:ascii="IRNazanin" w:hAnsi="IRNazanin" w:eastAsia="IRNazanin"/>
          <w:color w:val="111111"/>
          <w:sz w:val="28"/>
          <w:sz w:val="28"/>
          <w:szCs w:val="28"/>
          <w:rtl w:val="true"/>
          <w:lang w:bidi="fa-IR"/>
        </w:rPr>
        <w:t>حوزه‌های علمیه، روحانیان را برای مدیریت خردمندانه و مسئولانه و عاشقانه در مسجد آماده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 های علمیه در همه جا باید امامان جماعت را یاری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دینی و فضلا، امامت مسجد را وظیفه ای بزرگ بشمرند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است علمای دینی و فضلا به عمران معنوی مساجدی که در آنها نماز جماعت اقامه نمی شود،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فضلایی که در بخشهای گوناگونِ دولتی مشغولند، امامت در مسجد را وظیفه ای بزرگ بشمرند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فضلایی که برای فراگیری علم به قم رفته اند به شهرهای خود بروند و مساجد را آباد کنند</w:t>
      </w:r>
      <w:r>
        <w:rPr>
          <w:rFonts w:eastAsia="IRNazanin" w:cs="IRNazanin"/>
          <w:color w:val="111111"/>
          <w:sz w:val="28"/>
          <w:szCs w:val="28"/>
          <w:rtl w:val="true"/>
          <w:lang w:bidi="fa-IR"/>
        </w:rPr>
        <w:t>.</w:t>
      </w:r>
    </w:p>
    <w:p>
      <w:pPr>
        <w:pStyle w:val="Heading5"/>
        <w:numPr>
          <w:ilvl w:val="4"/>
          <w:numId w:val="1"/>
        </w:numPr>
        <w:rPr/>
      </w:pPr>
      <w:bookmarkStart w:id="385" w:name="__RefHeading___Toc1055930_237004111"/>
      <w:bookmarkStart w:id="386" w:name="_Toc141"/>
      <w:bookmarkEnd w:id="385"/>
      <w:r>
        <w:rPr/>
        <w:t>2-6</w:t>
      </w:r>
      <w:r>
        <w:rPr>
          <w:rtl w:val="true"/>
        </w:rPr>
        <w:t xml:space="preserve">. </w:t>
      </w:r>
      <w:r>
        <w:rPr>
          <w:rtl w:val="true"/>
        </w:rPr>
        <w:t>دانشگاه و دانشگاهیان</w:t>
      </w:r>
      <w:bookmarkEnd w:id="386"/>
    </w:p>
    <w:p>
      <w:pPr>
        <w:pStyle w:val="BookText"/>
        <w:rPr/>
      </w:pPr>
      <w:r>
        <w:rPr>
          <w:rFonts w:ascii="IRNazanin" w:hAnsi="IRNazanin" w:eastAsia="IRNazanin"/>
          <w:color w:val="111111"/>
          <w:sz w:val="28"/>
          <w:sz w:val="28"/>
          <w:szCs w:val="28"/>
          <w:rtl w:val="true"/>
          <w:lang w:bidi="fa-IR"/>
        </w:rPr>
        <w:t>در دانشگاه پرچم اسلام را بالا ببرید و مسجد بسازید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تکلیفم را باید ادا کنم و به شما دانشگاهی‌ها بگویم بروید مساجد را پر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منافات ندارد که دانشگاهی باشید و مسجد هم بروید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دانشگاه‌ها و مدارس، جایگاه امن و صفا باشد</w:t>
      </w:r>
      <w:r>
        <w:rPr>
          <w:rFonts w:eastAsia="IRNazanin" w:cs="IRNazanin"/>
          <w:color w:val="111111"/>
          <w:sz w:val="28"/>
          <w:szCs w:val="28"/>
          <w:rtl w:val="true"/>
          <w:lang w:bidi="fa-IR"/>
        </w:rPr>
        <w:t xml:space="preserve">. </w:t>
      </w:r>
      <w:bookmarkStart w:id="387" w:name="pg6202_77857"/>
    </w:p>
    <w:p>
      <w:pPr>
        <w:pStyle w:val="Heading3"/>
        <w:numPr>
          <w:ilvl w:val="2"/>
          <w:numId w:val="1"/>
        </w:numPr>
        <w:rPr/>
      </w:pPr>
      <w:bookmarkStart w:id="388" w:name="__RefHeading___Toc1055932_237004111"/>
      <w:bookmarkStart w:id="389" w:name="_Toc142"/>
      <w:bookmarkEnd w:id="387"/>
      <w:bookmarkEnd w:id="388"/>
      <w:r>
        <w:rPr>
          <w:rtl w:val="true"/>
        </w:rPr>
        <w:t>فصل چهارم</w:t>
      </w:r>
      <w:r>
        <w:rPr>
          <w:rtl w:val="true"/>
        </w:rPr>
        <w:t xml:space="preserve">: </w:t>
      </w:r>
      <w:r>
        <w:rPr>
          <w:rtl w:val="true"/>
        </w:rPr>
        <w:t>امام جماعت طراز اسلامی</w:t>
      </w:r>
      <w:bookmarkEnd w:id="389"/>
    </w:p>
    <w:p>
      <w:pPr>
        <w:pStyle w:val="Heading4"/>
        <w:numPr>
          <w:ilvl w:val="3"/>
          <w:numId w:val="1"/>
        </w:numPr>
        <w:rPr/>
      </w:pPr>
      <w:bookmarkStart w:id="390" w:name="__RefHeading___Toc1055934_237004111"/>
      <w:bookmarkStart w:id="391" w:name="_Toc143"/>
      <w:bookmarkEnd w:id="390"/>
      <w:r>
        <w:rPr/>
        <w:t>1</w:t>
      </w:r>
      <w:r>
        <w:rPr>
          <w:rtl w:val="true"/>
        </w:rPr>
        <w:t>.</w:t>
      </w:r>
      <w:r>
        <w:rPr>
          <w:rtl w:val="true"/>
        </w:rPr>
        <w:t>منزلت و جایگاه</w:t>
      </w:r>
      <w:bookmarkEnd w:id="391"/>
    </w:p>
    <w:p>
      <w:pPr>
        <w:pStyle w:val="BookText"/>
        <w:rPr/>
      </w:pPr>
      <w:r>
        <w:rPr>
          <w:rFonts w:ascii="IRNazanin" w:hAnsi="IRNazanin" w:eastAsia="IRNazanin"/>
          <w:color w:val="111111"/>
          <w:sz w:val="28"/>
          <w:sz w:val="28"/>
          <w:szCs w:val="28"/>
          <w:rtl w:val="true"/>
          <w:lang w:bidi="fa-IR"/>
        </w:rPr>
        <w:t>به سنّت پیش‌نمازی، خیلی معتقدم ؛ کار خوب، مؤثر، پرفعالیت و پرتلاشی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کراراً سفارش علمای اعلام و ائمة جماعت را نموده ام؛ اگر خللی در موقعیت آنها وارد شود، اجانب چپاولگر به آمال خود خواهند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روحانی پرهیزگار، خردمند، کارشناس و دلسوز در مسجد، روح و مایه حیات مسجد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و گوش و همه هوش مردم به امام جماعت توجه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اسلام به شما ائمة جماعات که شاخص و اولی هستید، سپرده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اسلام در دست ائمة جماعت و دیگر روحانیون امانت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ائمة جمعه و جماعت پدر ملّت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مردم را مجتمع می کند همین ائمة جماعت و جمعه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مدیریت محتوایی و معنوی مسجد بر دوش روحانی مسجد است</w:t>
      </w:r>
      <w:r>
        <w:rPr>
          <w:rFonts w:eastAsia="IRNazanin" w:cs="IRNazanin"/>
          <w:color w:val="111111"/>
          <w:sz w:val="28"/>
          <w:szCs w:val="28"/>
          <w:rtl w:val="true"/>
          <w:lang w:bidi="fa-IR"/>
        </w:rPr>
        <w:t>.</w:t>
      </w:r>
    </w:p>
    <w:p>
      <w:pPr>
        <w:pStyle w:val="Heading4"/>
        <w:numPr>
          <w:ilvl w:val="3"/>
          <w:numId w:val="1"/>
        </w:numPr>
        <w:rPr/>
      </w:pPr>
      <w:bookmarkStart w:id="392" w:name="__RefHeading___Toc1055936_237004111"/>
      <w:bookmarkStart w:id="393" w:name="_Toc144"/>
      <w:bookmarkEnd w:id="392"/>
      <w:r>
        <w:rPr/>
        <w:t>2</w:t>
      </w:r>
      <w:r>
        <w:rPr>
          <w:rtl w:val="true"/>
        </w:rPr>
        <w:t xml:space="preserve">. </w:t>
      </w:r>
      <w:r>
        <w:rPr>
          <w:rtl w:val="true"/>
        </w:rPr>
        <w:t>آسیب‌ها و چالش‌ها</w:t>
      </w:r>
      <w:bookmarkEnd w:id="393"/>
    </w:p>
    <w:p>
      <w:pPr>
        <w:pStyle w:val="Heading5"/>
        <w:numPr>
          <w:ilvl w:val="4"/>
          <w:numId w:val="1"/>
        </w:numPr>
        <w:rPr/>
      </w:pPr>
      <w:bookmarkStart w:id="394" w:name="__RefHeading___Toc1055938_237004111"/>
      <w:bookmarkStart w:id="395" w:name="_Toc145"/>
      <w:bookmarkEnd w:id="394"/>
      <w:r>
        <w:rPr/>
        <w:t>2-1</w:t>
      </w:r>
      <w:r>
        <w:rPr>
          <w:rtl w:val="true"/>
        </w:rPr>
        <w:t xml:space="preserve">. </w:t>
      </w:r>
      <w:r>
        <w:rPr>
          <w:rtl w:val="true"/>
        </w:rPr>
        <w:t>آفات</w:t>
      </w:r>
      <w:bookmarkEnd w:id="395"/>
    </w:p>
    <w:p>
      <w:pPr>
        <w:pStyle w:val="BookText"/>
        <w:rPr/>
      </w:pPr>
      <w:r>
        <w:rPr>
          <w:rFonts w:ascii="IRNazanin" w:hAnsi="IRNazanin" w:eastAsia="IRNazanin"/>
          <w:color w:val="111111"/>
          <w:sz w:val="28"/>
          <w:sz w:val="28"/>
          <w:szCs w:val="28"/>
          <w:rtl w:val="true"/>
          <w:lang w:bidi="fa-IR"/>
        </w:rPr>
        <w:t>از ائمة جماعات قابل پذیرش نیست که بگویند، انقلاب اسلامی به اینجا رسیده و دیگر ما بی‌طرف باشیم وکنار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ائمة جماعت وظایفی که محول به آنهاست را فراموش کنند، و راه دیگری بروند، این خلاف نظم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ائمة جماعات در عمل شخصی خود کوتاهی کنند، ایمان مردم به روحانیت و </w:t>
      </w:r>
      <w:bookmarkStart w:id="396" w:name="pg6202_77859"/>
    </w:p>
    <w:p>
      <w:pPr>
        <w:pStyle w:val="BookText"/>
        <w:rPr/>
      </w:pPr>
      <w:bookmarkEnd w:id="396"/>
      <w:r>
        <w:rPr>
          <w:rFonts w:ascii="IRNazanin" w:hAnsi="IRNazanin" w:eastAsia="IRNazanin"/>
          <w:color w:val="111111"/>
          <w:sz w:val="28"/>
          <w:sz w:val="28"/>
          <w:szCs w:val="28"/>
          <w:rtl w:val="true"/>
          <w:lang w:bidi="fa-IR"/>
        </w:rPr>
        <w:t>اسلام سست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حضور روحانی در مسجد و انجام وظیفه پیش‌نمازی مسجد ضعیف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ائمة جماعت، قدم و کلامی بر خلاف مصالح اسلام بردارد، معاقب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ائمة جماعات توجه کنند که در رفتار، در کردار و در گفتارشان چیزهایی که مضر به حال جمهوری اسلامی است نزنند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ائمة جماعات توجه داشته باشند که اگر دخالت‌های بیخود و بی‌جا انجام دهید، جمهوری اسلامی لکه دار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ائمة جمعه و جماعات کوشش فرمایند از هر سخنی که موجب نگرانی و تفرقه شود خودداری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مطلبی که بر خلاف ذائقه شما یا مسائل اسلامی است، از سوی مسئول دولتی صادر شود، او را تضعیف نکنید؛ بلکه نصیحت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بین روحانی و بسیج مسجد، اختلاف به وجود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ائمة جماعات بر سر یک چیزهایی که مربوط به نفسانیت است نزاع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 روحانی مسجد نباید فرماندهی باشد و با امر و نهی و پسرو و پیشرو رفتار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روحانیونی که در یک اداره‌ای مشغول کار می شوند، در حالی که پیش‌نماز مسجد هم هستند، مخالفم</w:t>
      </w:r>
      <w:r>
        <w:rPr>
          <w:rFonts w:eastAsia="IRNazanin" w:cs="IRNazanin"/>
          <w:color w:val="111111"/>
          <w:sz w:val="28"/>
          <w:szCs w:val="28"/>
          <w:rtl w:val="true"/>
          <w:lang w:bidi="fa-IR"/>
        </w:rPr>
        <w:t>.</w:t>
      </w:r>
    </w:p>
    <w:p>
      <w:pPr>
        <w:pStyle w:val="Heading5"/>
        <w:numPr>
          <w:ilvl w:val="4"/>
          <w:numId w:val="1"/>
        </w:numPr>
        <w:rPr/>
      </w:pPr>
      <w:bookmarkStart w:id="397" w:name="__RefHeading___Toc1055940_237004111"/>
      <w:bookmarkStart w:id="398" w:name="_Toc146"/>
      <w:bookmarkEnd w:id="397"/>
      <w:r>
        <w:rPr/>
        <w:t>2-2</w:t>
      </w:r>
      <w:r>
        <w:rPr>
          <w:rtl w:val="true"/>
        </w:rPr>
        <w:t xml:space="preserve">. </w:t>
      </w:r>
      <w:r>
        <w:rPr>
          <w:rtl w:val="true"/>
        </w:rPr>
        <w:t>توطئه‌ها</w:t>
      </w:r>
      <w:bookmarkEnd w:id="398"/>
    </w:p>
    <w:p>
      <w:pPr>
        <w:pStyle w:val="BookText"/>
        <w:rPr/>
      </w:pPr>
      <w:r>
        <w:rPr>
          <w:rFonts w:ascii="IRNazanin" w:hAnsi="IRNazanin" w:eastAsia="IRNazanin"/>
          <w:color w:val="111111"/>
          <w:sz w:val="28"/>
          <w:sz w:val="28"/>
          <w:szCs w:val="28"/>
          <w:rtl w:val="true"/>
          <w:lang w:bidi="fa-IR"/>
        </w:rPr>
        <w:t>سلطه گران در بلاد اسلامی با جدا کردن مردم از امام جماعت آن شهر می‌خواهند ملّت‌ها را تحت سلطه در بیاورند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انحراف ائمة جمعه و دیگر روحانیون موجب می شود مخالفان دائماً انحرافات را بگویند و مردم را از مجاهدات علما اغفال کنند</w:t>
      </w:r>
      <w:r>
        <w:rPr>
          <w:rFonts w:eastAsia="IRNazanin" w:cs="IRNazanin"/>
          <w:color w:val="111111"/>
          <w:sz w:val="28"/>
          <w:szCs w:val="28"/>
          <w:rtl w:val="true"/>
          <w:lang w:bidi="fa-IR"/>
        </w:rPr>
        <w:t xml:space="preserve">. </w:t>
      </w:r>
      <w:bookmarkStart w:id="399" w:name="pg6202_77861"/>
    </w:p>
    <w:p>
      <w:pPr>
        <w:pStyle w:val="Heading4"/>
        <w:numPr>
          <w:ilvl w:val="3"/>
          <w:numId w:val="1"/>
        </w:numPr>
        <w:rPr/>
      </w:pPr>
      <w:bookmarkStart w:id="400" w:name="__RefHeading___Toc1055942_237004111"/>
      <w:bookmarkStart w:id="401" w:name="_Toc147"/>
      <w:bookmarkEnd w:id="399"/>
      <w:bookmarkEnd w:id="400"/>
      <w:r>
        <w:rPr/>
        <w:t>3</w:t>
      </w:r>
      <w:r>
        <w:rPr>
          <w:rtl w:val="true"/>
        </w:rPr>
        <w:t>.</w:t>
      </w:r>
      <w:r>
        <w:rPr>
          <w:rtl w:val="true"/>
        </w:rPr>
        <w:t>شاخص‌ها و ویژگی‌ها</w:t>
      </w:r>
      <w:bookmarkEnd w:id="401"/>
    </w:p>
    <w:p>
      <w:pPr>
        <w:pStyle w:val="Heading5"/>
        <w:numPr>
          <w:ilvl w:val="4"/>
          <w:numId w:val="1"/>
        </w:numPr>
        <w:rPr/>
      </w:pPr>
      <w:bookmarkStart w:id="402" w:name="__RefHeading___Toc1055944_237004111"/>
      <w:bookmarkStart w:id="403" w:name="_Toc148"/>
      <w:bookmarkEnd w:id="402"/>
      <w:r>
        <w:rPr/>
        <w:t>3-1</w:t>
      </w:r>
      <w:r>
        <w:rPr>
          <w:rtl w:val="true"/>
        </w:rPr>
        <w:t xml:space="preserve">. </w:t>
      </w:r>
      <w:r>
        <w:rPr>
          <w:rtl w:val="true"/>
        </w:rPr>
        <w:t>الگو و سرمشق</w:t>
      </w:r>
      <w:bookmarkEnd w:id="403"/>
    </w:p>
    <w:p>
      <w:pPr>
        <w:pStyle w:val="BookText"/>
        <w:rPr/>
      </w:pPr>
      <w:r>
        <w:rPr>
          <w:rFonts w:ascii="IRNazanin" w:hAnsi="IRNazanin" w:eastAsia="IRNazanin"/>
          <w:color w:val="111111"/>
          <w:sz w:val="28"/>
          <w:sz w:val="28"/>
          <w:szCs w:val="28"/>
          <w:rtl w:val="true"/>
          <w:lang w:bidi="fa-IR"/>
        </w:rPr>
        <w:t>ائمة جماعت در کیفیت و کمیّت نمازهای فریضه و نافله سرمشق دیگران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امام جماعت،آقای وارسته ای باشد و توجه به دنیا نداشته باشد، مردم از او تبعیت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ائمة جماعت خیلی توجه داشته باشند که ترک اولی نکنند</w:t>
      </w:r>
      <w:r>
        <w:rPr>
          <w:rFonts w:eastAsia="IRNazanin" w:cs="IRNazanin"/>
          <w:color w:val="111111"/>
          <w:sz w:val="28"/>
          <w:szCs w:val="28"/>
          <w:rtl w:val="true"/>
          <w:lang w:bidi="fa-IR"/>
        </w:rPr>
        <w:t>.</w:t>
      </w:r>
    </w:p>
    <w:p>
      <w:pPr>
        <w:pStyle w:val="Heading5"/>
        <w:numPr>
          <w:ilvl w:val="4"/>
          <w:numId w:val="1"/>
        </w:numPr>
        <w:rPr/>
      </w:pPr>
      <w:bookmarkStart w:id="404" w:name="__RefHeading___Toc1055946_237004111"/>
      <w:bookmarkStart w:id="405" w:name="_Toc149"/>
      <w:bookmarkEnd w:id="404"/>
      <w:r>
        <w:rPr/>
        <w:t>3-2</w:t>
      </w:r>
      <w:r>
        <w:rPr>
          <w:rtl w:val="true"/>
        </w:rPr>
        <w:t xml:space="preserve">. </w:t>
      </w:r>
      <w:r>
        <w:rPr>
          <w:rtl w:val="true"/>
        </w:rPr>
        <w:t>مربی دلسوز</w:t>
      </w:r>
      <w:bookmarkEnd w:id="405"/>
    </w:p>
    <w:p>
      <w:pPr>
        <w:pStyle w:val="BookText"/>
        <w:rPr/>
      </w:pPr>
      <w:r>
        <w:rPr>
          <w:rFonts w:ascii="IRNazanin" w:hAnsi="IRNazanin" w:eastAsia="IRNazanin"/>
          <w:color w:val="111111"/>
          <w:sz w:val="28"/>
          <w:sz w:val="28"/>
          <w:szCs w:val="28"/>
          <w:rtl w:val="true"/>
          <w:lang w:bidi="fa-IR"/>
        </w:rPr>
        <w:t>یک واجب عینی بر همه ائمة جماعت است و آن اینکه باید هم خودمان را و هم شعاعی که داریم تربیت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ائمة جماعات تقاضا دارم با دیده رحمت به جمهوری اسلامی و متصدیان امور نظاره کنند و با موعظه حسنه، خطاکاران را تربیت کنند</w:t>
      </w:r>
      <w:r>
        <w:rPr>
          <w:rFonts w:eastAsia="IRNazanin" w:cs="IRNazanin"/>
          <w:color w:val="111111"/>
          <w:sz w:val="28"/>
          <w:szCs w:val="28"/>
          <w:rtl w:val="true"/>
          <w:lang w:bidi="fa-IR"/>
        </w:rPr>
        <w:t>.</w:t>
      </w:r>
    </w:p>
    <w:p>
      <w:pPr>
        <w:pStyle w:val="Heading5"/>
        <w:numPr>
          <w:ilvl w:val="4"/>
          <w:numId w:val="1"/>
        </w:numPr>
        <w:rPr/>
      </w:pPr>
      <w:bookmarkStart w:id="406" w:name="__RefHeading___Toc1055948_237004111"/>
      <w:bookmarkStart w:id="407" w:name="_Toc150"/>
      <w:bookmarkEnd w:id="406"/>
      <w:r>
        <w:rPr/>
        <w:t>3-3</w:t>
      </w:r>
      <w:r>
        <w:rPr>
          <w:rtl w:val="true"/>
        </w:rPr>
        <w:t xml:space="preserve">. </w:t>
      </w:r>
      <w:r>
        <w:rPr>
          <w:rtl w:val="true"/>
        </w:rPr>
        <w:t>پرتلاش و پرکار</w:t>
      </w:r>
      <w:bookmarkEnd w:id="407"/>
    </w:p>
    <w:p>
      <w:pPr>
        <w:pStyle w:val="BookText"/>
        <w:rPr/>
      </w:pPr>
      <w:r>
        <w:rPr>
          <w:rFonts w:ascii="IRNazanin" w:hAnsi="IRNazanin" w:eastAsia="IRNazanin"/>
          <w:color w:val="111111"/>
          <w:sz w:val="28"/>
          <w:sz w:val="28"/>
          <w:szCs w:val="28"/>
          <w:rtl w:val="true"/>
          <w:lang w:bidi="fa-IR"/>
        </w:rPr>
        <w:t>پیش‌نمازی یعنی روحانی، مسجد را واقعاً محل کار خود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پیش‌نماز باید مسجد را خانه، جایگاه و اداره خود بداند و وقتی وارد مسجد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کالسمک فی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ائمة جماعت در تحصیل شرایط نمازِ مقبول مجاهدت بلیغ کنند</w:t>
      </w:r>
      <w:r>
        <w:rPr>
          <w:rFonts w:eastAsia="IRNazanin" w:cs="IRNazanin"/>
          <w:color w:val="111111"/>
          <w:sz w:val="28"/>
          <w:szCs w:val="28"/>
          <w:rtl w:val="true"/>
          <w:lang w:bidi="fa-IR"/>
        </w:rPr>
        <w:t>.</w:t>
      </w:r>
    </w:p>
    <w:p>
      <w:pPr>
        <w:pStyle w:val="Heading5"/>
        <w:numPr>
          <w:ilvl w:val="4"/>
          <w:numId w:val="1"/>
        </w:numPr>
        <w:rPr/>
      </w:pPr>
      <w:bookmarkStart w:id="408" w:name="__RefHeading___Toc1055950_237004111"/>
      <w:bookmarkStart w:id="409" w:name="_Toc151"/>
      <w:bookmarkEnd w:id="408"/>
      <w:r>
        <w:rPr/>
        <w:t>3-4</w:t>
      </w:r>
      <w:r>
        <w:rPr>
          <w:rtl w:val="true"/>
        </w:rPr>
        <w:t xml:space="preserve">. </w:t>
      </w:r>
      <w:r>
        <w:rPr>
          <w:rtl w:val="true"/>
        </w:rPr>
        <w:t>مردمی و جوان‌گرا</w:t>
      </w:r>
      <w:bookmarkEnd w:id="409"/>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پیش‌نماز باید مردمی باشد؛ یعنی با مردم گرم بگیرد و خوش اخلاقی کند،جواب مسئله‌شان را بدهد و مشکل مردم را تسکین دهد</w:t>
      </w:r>
      <w:r>
        <w:rPr>
          <w:rFonts w:eastAsia="IRNazanin" w:cs="IRNazanin"/>
          <w:color w:val="111111"/>
          <w:sz w:val="28"/>
          <w:szCs w:val="28"/>
          <w:rtl w:val="true"/>
          <w:lang w:bidi="fa-IR"/>
        </w:rPr>
        <w:t xml:space="preserve">. </w:t>
      </w:r>
      <w:bookmarkStart w:id="410" w:name="pg6202_77863"/>
    </w:p>
    <w:p>
      <w:pPr>
        <w:pStyle w:val="BookText"/>
        <w:rPr/>
      </w:pPr>
      <w:bookmarkEnd w:id="410"/>
      <w:r>
        <w:rPr>
          <w:rFonts w:ascii="IRNazanin" w:hAnsi="IRNazanin" w:eastAsia="IRNazanin"/>
          <w:color w:val="111111"/>
          <w:sz w:val="28"/>
          <w:sz w:val="28"/>
          <w:szCs w:val="28"/>
          <w:rtl w:val="true"/>
          <w:lang w:bidi="fa-IR"/>
        </w:rPr>
        <w:t>پیش‌نماز باید خود را بر مردم عرضه کند و در معرض مراجعات مردم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 ائمة جماعت با مردم باید رفتار پدرانه و برادرانه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پیش‌نماز باید ابرویش گشاده و با مردم و جوانان مرتبط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روی خوش و مدارا، پذیرای جوان‌ها باشید؛ حتی اگر ظاهر زننده‌ای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جماعت در صورت کهولت سن، برای ارتباط با جوانان، در کنار خود فضلای جوان و پرنشاط را به کار گیرند</w:t>
      </w:r>
      <w:r>
        <w:rPr>
          <w:rFonts w:eastAsia="IRNazanin" w:cs="IRNazanin"/>
          <w:color w:val="111111"/>
          <w:sz w:val="28"/>
          <w:szCs w:val="28"/>
          <w:rtl w:val="true"/>
          <w:lang w:bidi="fa-IR"/>
        </w:rPr>
        <w:t>.</w:t>
      </w:r>
    </w:p>
    <w:p>
      <w:pPr>
        <w:pStyle w:val="Heading5"/>
        <w:numPr>
          <w:ilvl w:val="4"/>
          <w:numId w:val="1"/>
        </w:numPr>
        <w:rPr/>
      </w:pPr>
      <w:bookmarkStart w:id="411" w:name="__RefHeading___Toc1055952_237004111"/>
      <w:bookmarkStart w:id="412" w:name="_Toc152"/>
      <w:bookmarkEnd w:id="411"/>
      <w:r>
        <w:rPr/>
        <w:t>3-5</w:t>
      </w:r>
      <w:r>
        <w:rPr>
          <w:rtl w:val="true"/>
        </w:rPr>
        <w:t xml:space="preserve">. </w:t>
      </w:r>
      <w:r>
        <w:rPr>
          <w:rtl w:val="true"/>
        </w:rPr>
        <w:t>بصیر و انقلابی</w:t>
      </w:r>
      <w:bookmarkEnd w:id="412"/>
    </w:p>
    <w:p>
      <w:pPr>
        <w:pStyle w:val="BookText"/>
        <w:rPr/>
      </w:pPr>
      <w:r>
        <w:rPr>
          <w:rFonts w:ascii="IRNazanin" w:hAnsi="IRNazanin" w:eastAsia="IRNazanin"/>
          <w:color w:val="111111"/>
          <w:sz w:val="28"/>
          <w:sz w:val="28"/>
          <w:szCs w:val="28"/>
          <w:rtl w:val="true"/>
          <w:lang w:bidi="fa-IR"/>
        </w:rPr>
        <w:t>پیش‌نماز باید سیاسی باشد؛ یعنی آگاهی سیاسی، قدرت تحلیل سیاسی، قطب نمای سالم سیاسی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ائمة جماعت باید مستقیم باشند تا بتوانند دیگران را مستقیم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روحانی اهل مسجد و اهل محراب به گونه‌ای رفتار کند که همه بدانند این روحانی، خود را خادم انقلاب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تکلیف ائمة جماعات همگامی با انقلاب و خدمت در جهت پیشبرد انقلاب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آقایان در مساجدشان کارهایی که این انقلاب کرده به مردم گوشزد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مساجد مسائلی که لازمه انقلاب است به مردم گوشزد شود و مسائل واقعی به مردم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ائمة جماعت ارشادات ملّت را محکم حفظ کنند و در عین حال مراقب اوضاع مملکت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جماعت از جماعت خود دلسرد نشود و برای امور سیاسی حاضر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ائمة جماعت با تفاهم با مردم و مسئولین امور، محیط خود را اصلاح کنند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ائمة جماعت همانند دیگر اقشار مسئولیت دارند که مصالح و استقلال کشور را حفظ کنند و مسامحه نکنند</w:t>
      </w:r>
      <w:r>
        <w:rPr>
          <w:rFonts w:eastAsia="IRNazanin" w:cs="IRNazanin"/>
          <w:color w:val="111111"/>
          <w:sz w:val="28"/>
          <w:szCs w:val="28"/>
          <w:rtl w:val="true"/>
          <w:lang w:bidi="fa-IR"/>
        </w:rPr>
        <w:t xml:space="preserve">. </w:t>
      </w:r>
      <w:bookmarkStart w:id="413" w:name="pg6202_77865"/>
    </w:p>
    <w:p>
      <w:pPr>
        <w:pStyle w:val="BookText"/>
        <w:rPr/>
      </w:pPr>
      <w:bookmarkEnd w:id="413"/>
      <w:r>
        <w:rPr>
          <w:rFonts w:ascii="IRNazanin" w:hAnsi="IRNazanin" w:eastAsia="IRNazanin"/>
          <w:color w:val="111111"/>
          <w:sz w:val="28"/>
          <w:sz w:val="28"/>
          <w:szCs w:val="28"/>
          <w:rtl w:val="true"/>
          <w:lang w:bidi="fa-IR"/>
        </w:rPr>
        <w:t>ائمة جماعت محترم گویندگانی را دعوت نمایند که معتقد و علاقه مند به نهضت اسلامی باشند</w:t>
      </w:r>
      <w:r>
        <w:rPr>
          <w:rFonts w:eastAsia="IRNazanin" w:cs="IRNazanin"/>
          <w:color w:val="111111"/>
          <w:sz w:val="28"/>
          <w:szCs w:val="28"/>
          <w:rtl w:val="true"/>
          <w:lang w:bidi="fa-IR"/>
        </w:rPr>
        <w:t>.</w:t>
      </w:r>
    </w:p>
    <w:p>
      <w:pPr>
        <w:pStyle w:val="Heading5"/>
        <w:numPr>
          <w:ilvl w:val="4"/>
          <w:numId w:val="1"/>
        </w:numPr>
        <w:rPr/>
      </w:pPr>
      <w:bookmarkStart w:id="414" w:name="__RefHeading___Toc1055954_237004111"/>
      <w:bookmarkStart w:id="415" w:name="_Toc153"/>
      <w:bookmarkEnd w:id="414"/>
      <w:r>
        <w:rPr/>
        <w:t>3-6</w:t>
      </w:r>
      <w:r>
        <w:rPr>
          <w:rtl w:val="true"/>
        </w:rPr>
        <w:t xml:space="preserve">. </w:t>
      </w:r>
      <w:r>
        <w:rPr>
          <w:rtl w:val="true"/>
        </w:rPr>
        <w:t>معرفت بخش و بصیرت دهنده</w:t>
      </w:r>
      <w:bookmarkEnd w:id="415"/>
    </w:p>
    <w:p>
      <w:pPr>
        <w:pStyle w:val="BookText"/>
        <w:rPr/>
      </w:pPr>
      <w:r>
        <w:rPr>
          <w:rFonts w:ascii="IRNazanin" w:hAnsi="IRNazanin" w:eastAsia="IRNazanin"/>
          <w:color w:val="111111"/>
          <w:sz w:val="28"/>
          <w:sz w:val="28"/>
          <w:szCs w:val="28"/>
          <w:rtl w:val="true"/>
          <w:lang w:bidi="fa-IR"/>
        </w:rPr>
        <w:t>امام جماعت در هر وعده نماز، یا در یک وعده از شبانه روز، با ذکر حقایق دین افکار را باز کند و با ذکر مناقب 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را روشن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ائمة جماعات، ترجمه و مفهوم و روح نماز را به شکل نوین و جذاب آموزش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تکلیف ائمة جماعت این است که قیام حضرت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مردم درست بفهمانند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ائمة محترم جماعات تا سرحد امکان برای پُربار کردن و محتوا بخشیدن به مراسم عزاداری سالار شهیدان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ائمة جماعات مسائل را به ملّت بگویند و مردم را به مسائل سیاسی و اجتماعی توجه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ائمة جماعات، مردم را به حضور در صحنه دعوت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را به صلاح و اینکه دنبال مسائل نظام باشند و استقامت کنند، دعوت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را به استقامت دعوت کنید؛ استقامت اهل هر مسجدی به عهده امام مسجد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ائمة محترم جماعات باید برای مردم این قضیه ساده را روشن کنند که در اسلام مصلحت نظام از مسائلی است که مقدم بر هر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از طرف ائمة جماعات همه چیزها در دنیا منتشر شود</w:t>
      </w:r>
      <w:r>
        <w:rPr>
          <w:rFonts w:eastAsia="IRNazanin" w:cs="IRNazanin"/>
          <w:color w:val="111111"/>
          <w:sz w:val="28"/>
          <w:szCs w:val="28"/>
          <w:rtl w:val="true"/>
          <w:lang w:bidi="fa-IR"/>
        </w:rPr>
        <w:t>.</w:t>
      </w:r>
    </w:p>
    <w:p>
      <w:pPr>
        <w:pStyle w:val="Heading5"/>
        <w:numPr>
          <w:ilvl w:val="4"/>
          <w:numId w:val="1"/>
        </w:numPr>
        <w:rPr/>
      </w:pPr>
      <w:bookmarkStart w:id="416" w:name="__RefHeading___Toc1055956_237004111"/>
      <w:bookmarkStart w:id="417" w:name="_Toc154"/>
      <w:bookmarkEnd w:id="416"/>
      <w:r>
        <w:rPr/>
        <w:t>3-7</w:t>
      </w:r>
      <w:r>
        <w:rPr>
          <w:rtl w:val="true"/>
        </w:rPr>
        <w:t xml:space="preserve">. </w:t>
      </w:r>
      <w:r>
        <w:rPr>
          <w:rtl w:val="true"/>
        </w:rPr>
        <w:t>وحدت آفرین</w:t>
      </w:r>
      <w:bookmarkEnd w:id="417"/>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 در مساجد مردم را به وحدت دعوت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آقایان ائمة جماعت مسائل مردم را حل کنند و آنها را به اتحاد و همبستگی دعوت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و عمل کسانی که پشت تریبون مساجد قرار می‌گیرند باید در خدمت وحدت و یکپارچگی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ائمة جماعات مردم را به پشتیبانی از ملّت و تمام ارگان‌های جمهوری اسلامی و نهادهای انقلابی و قوای مسلّح تشویق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ائمة جماعت لزوم تشریک مساعی در تمام امور کشوری و لشکری و اقتصادی و اجتماعی و فرهنگی را به مردم گوشزد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ائمة جماعت شهر بروند نزد دیگر روحانیون و از آنها خواهش کنند که اختلاف نداشته باشند و رفیق باشند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ائمة جماعت نگذارند عده ای بین روحانی و مردم اختلاف بیندازند؛ از اول جلویش را بگیرند ونگذارند ریشه دار شود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15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دیداراعضا دفاترنمایندگی رهبری دردانشگاه‌ها </w:t>
      </w:r>
      <w:r>
        <w:rPr>
          <w:rFonts w:eastAsia="IRNazanin" w:cs="IRNazanin"/>
          <w:b w:val="false"/>
          <w:bCs w:val="false"/>
          <w:i w:val="false"/>
          <w:iCs w:val="false"/>
          <w:color w:val="333333"/>
          <w:sz w:val="20"/>
          <w:szCs w:val="20"/>
        </w:rPr>
        <w:t>20/04/1389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صحیفة امام،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صحیفة امام،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علما، طلاب و اقشار مختلف مردم شهر مقدس قم به مناسبت سالروز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ماه </w:t>
      </w:r>
      <w:r>
        <w:rPr>
          <w:rFonts w:eastAsia="IRNazanin" w:cs="IRNazanin"/>
          <w:b w:val="false"/>
          <w:bCs w:val="false"/>
          <w:i w:val="false"/>
          <w:iCs w:val="false"/>
          <w:color w:val="333333"/>
          <w:sz w:val="20"/>
          <w:szCs w:val="20"/>
        </w:rPr>
        <w:t>19/10/1375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صحیفة امام،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امام،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امام،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خطبه‌های نماز جمعة تهران </w:t>
      </w:r>
      <w:r>
        <w:rPr>
          <w:rFonts w:eastAsia="IRNazanin" w:cs="IRNazanin"/>
          <w:b w:val="false"/>
          <w:bCs w:val="false"/>
          <w:i w:val="false"/>
          <w:iCs w:val="false"/>
          <w:color w:val="333333"/>
          <w:sz w:val="20"/>
          <w:szCs w:val="20"/>
        </w:rPr>
        <w:t>26/09/1378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صحیفة امام،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امام،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چهارمین نشست اندیشه‌های راهبردی با موضوع آزادی</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24/08/1391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صحیفة امام،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ملّت شریف ایران، در پایان چهلمین روز ارتحال حضرت امام خمینی </w:t>
      </w:r>
      <w:r>
        <w:rPr>
          <w:rFonts w:eastAsia="IRNazanin" w:cs="IRNazanin"/>
          <w:b w:val="false"/>
          <w:bCs w:val="false"/>
          <w:i w:val="false"/>
          <w:iCs w:val="false"/>
          <w:color w:val="333333"/>
          <w:sz w:val="20"/>
          <w:szCs w:val="20"/>
        </w:rPr>
        <w:t>23/04/1368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صحیفة امام،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علما، طلاب و اقشار مختلف مردم شهر مقدس قم به مناسبت سالروز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ماه </w:t>
      </w:r>
      <w:r>
        <w:rPr>
          <w:rFonts w:eastAsia="IRNazanin" w:cs="IRNazanin"/>
          <w:b w:val="false"/>
          <w:bCs w:val="false"/>
          <w:i w:val="false"/>
          <w:iCs w:val="false"/>
          <w:color w:val="333333"/>
          <w:sz w:val="20"/>
          <w:szCs w:val="20"/>
        </w:rPr>
        <w:t>19/10/1375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ملّت شریف ایران، در پایان چهلمین روز ارتحال حضرت امام خمینی </w:t>
      </w:r>
      <w:r>
        <w:rPr>
          <w:rFonts w:eastAsia="IRNazanin" w:cs="IRNazanin"/>
          <w:b w:val="false"/>
          <w:bCs w:val="false"/>
          <w:i w:val="false"/>
          <w:iCs w:val="false"/>
          <w:color w:val="333333"/>
          <w:sz w:val="20"/>
          <w:szCs w:val="20"/>
        </w:rPr>
        <w:t>23/04/1368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نوزدهمین اجلاس سراسری نماز </w:t>
      </w:r>
      <w:r>
        <w:rPr>
          <w:rFonts w:eastAsia="IRNazanin" w:cs="IRNazanin"/>
          <w:b w:val="false"/>
          <w:bCs w:val="false"/>
          <w:i w:val="false"/>
          <w:iCs w:val="false"/>
          <w:color w:val="333333"/>
          <w:sz w:val="20"/>
          <w:szCs w:val="20"/>
        </w:rPr>
        <w:t>20/07/1389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خطبه‌های نماز جمعه ی تهران </w:t>
      </w:r>
      <w:r>
        <w:rPr>
          <w:rFonts w:eastAsia="IRNazanin" w:cs="IRNazanin"/>
          <w:b w:val="false"/>
          <w:bCs w:val="false"/>
          <w:i w:val="false"/>
          <w:iCs w:val="false"/>
          <w:color w:val="333333"/>
          <w:sz w:val="20"/>
          <w:szCs w:val="20"/>
        </w:rPr>
        <w:t>19/11/1369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صحیفة امام،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 به بیستمین اجلاس سراسری نماز،</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جوانان و فرهنگیان در مصلّای رشت </w:t>
      </w:r>
      <w:r>
        <w:rPr>
          <w:rFonts w:eastAsia="IRNazanin" w:cs="IRNazanin"/>
          <w:b w:val="false"/>
          <w:bCs w:val="false"/>
          <w:i w:val="false"/>
          <w:iCs w:val="false"/>
          <w:color w:val="333333"/>
          <w:sz w:val="20"/>
          <w:szCs w:val="20"/>
        </w:rPr>
        <w:t>12/02/1380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اعضای مجلس خبرگان رهبری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جمعی از روحانیون، ائمة جماعات و وعاظ نقاط مختلف کشور در آستانة ماه مبارک رمضان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کارگزاران نظام </w:t>
      </w:r>
      <w:r>
        <w:rPr>
          <w:rFonts w:eastAsia="IRNazanin" w:cs="IRNazanin"/>
          <w:b w:val="false"/>
          <w:bCs w:val="false"/>
          <w:i w:val="false"/>
          <w:iCs w:val="false"/>
          <w:color w:val="333333"/>
          <w:sz w:val="20"/>
          <w:szCs w:val="20"/>
        </w:rPr>
        <w:t>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امام،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صحیفة امام،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علما، طلاب و اقشار مختلف مردم شهر مقدس قم به مناسبت سالروز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ماه </w:t>
      </w:r>
      <w:r>
        <w:rPr>
          <w:rFonts w:eastAsia="IRNazanin" w:cs="IRNazanin"/>
          <w:b w:val="false"/>
          <w:bCs w:val="false"/>
          <w:i w:val="false"/>
          <w:iCs w:val="false"/>
          <w:color w:val="333333"/>
          <w:sz w:val="20"/>
          <w:szCs w:val="20"/>
        </w:rPr>
        <w:t>19/10/1375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مناسبت گردهمایی سالیانة نماز در شیراز </w:t>
      </w:r>
      <w:r>
        <w:rPr>
          <w:rFonts w:eastAsia="IRNazanin" w:cs="IRNazanin"/>
          <w:b w:val="false"/>
          <w:bCs w:val="false"/>
          <w:i w:val="false"/>
          <w:iCs w:val="false"/>
          <w:color w:val="333333"/>
          <w:sz w:val="20"/>
          <w:szCs w:val="20"/>
        </w:rPr>
        <w:t>10/06/1373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علما، طلاب و اقشار مختلف مردم شهر مقدس قم به مناسبت سالروز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ماه </w:t>
      </w:r>
      <w:r>
        <w:rPr>
          <w:rFonts w:eastAsia="IRNazanin" w:cs="IRNazanin"/>
          <w:b w:val="false"/>
          <w:bCs w:val="false"/>
          <w:i w:val="false"/>
          <w:iCs w:val="false"/>
          <w:color w:val="333333"/>
          <w:sz w:val="20"/>
          <w:szCs w:val="20"/>
        </w:rPr>
        <w:t>19/10/1375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نوزدهمین اجلاس سراسری نماز </w:t>
      </w:r>
      <w:r>
        <w:rPr>
          <w:rFonts w:eastAsia="IRNazanin" w:cs="IRNazanin"/>
          <w:b w:val="false"/>
          <w:bCs w:val="false"/>
          <w:i w:val="false"/>
          <w:iCs w:val="false"/>
          <w:color w:val="333333"/>
          <w:sz w:val="20"/>
          <w:szCs w:val="20"/>
        </w:rPr>
        <w:t>20/07/1389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رهبر معظم انقلاب اسلامی در دیدار مردم گرمسار</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اقشار مختلف مردم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های نماز عید سعید فطر </w:t>
      </w:r>
      <w:r>
        <w:rPr>
          <w:rFonts w:eastAsia="IRNazanin" w:cs="IRNazanin"/>
          <w:b w:val="false"/>
          <w:bCs w:val="false"/>
          <w:i w:val="false"/>
          <w:iCs w:val="false"/>
          <w:color w:val="333333"/>
          <w:sz w:val="20"/>
          <w:szCs w:val="20"/>
        </w:rPr>
        <w:t>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های نماز عید سعید فطر </w:t>
      </w:r>
      <w:r>
        <w:rPr>
          <w:rFonts w:eastAsia="IRNazanin" w:cs="IRNazanin"/>
          <w:b w:val="false"/>
          <w:bCs w:val="false"/>
          <w:i w:val="false"/>
          <w:iCs w:val="false"/>
          <w:color w:val="333333"/>
          <w:sz w:val="20"/>
          <w:szCs w:val="20"/>
        </w:rPr>
        <w:t>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حرم مطهر رضوی</w:t>
      </w:r>
      <w:r>
        <w:rPr>
          <w:rFonts w:eastAsia="IRNazanin" w:cs="IRNazanin"/>
          <w:b w:val="false"/>
          <w:bCs w:val="false"/>
          <w:i w:val="false"/>
          <w:iCs w:val="false"/>
          <w:color w:val="333333"/>
          <w:sz w:val="20"/>
          <w:szCs w:val="20"/>
        </w:rPr>
        <w:t>01/01/1390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صحیفة امام،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خطبه نماز جمعه درباره بیداری اسلامی‌ملت‌های منطقه،</w:t>
      </w:r>
      <w:r>
        <w:rPr>
          <w:rFonts w:eastAsia="IRNazanin" w:cs="IRNazanin"/>
          <w:b w:val="false"/>
          <w:bCs w:val="false"/>
          <w:i w:val="false"/>
          <w:iCs w:val="false"/>
          <w:color w:val="333333"/>
          <w:sz w:val="20"/>
          <w:szCs w:val="20"/>
        </w:rPr>
        <w:t>14/11/1390</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علما، طلاب و اقشار مختلف مردم شهر مقدس قم به مناسبت سالروز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ماه </w:t>
      </w:r>
      <w:r>
        <w:rPr>
          <w:rFonts w:eastAsia="IRNazanin" w:cs="IRNazanin"/>
          <w:b w:val="false"/>
          <w:bCs w:val="false"/>
          <w:i w:val="false"/>
          <w:iCs w:val="false"/>
          <w:color w:val="333333"/>
          <w:sz w:val="20"/>
          <w:szCs w:val="20"/>
        </w:rPr>
        <w:t>19/10/1375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با خانواده‌های شهدای هفتم تیر و مکة مکرمه، اقشار مختلف مردم همدان، گناباد، رامیان و شرق تهران، مسئولان و کارکنان قوة قضاییه و سازمان تبلیغات اسلامی </w:t>
      </w:r>
      <w:r>
        <w:rPr>
          <w:rFonts w:eastAsia="IRNazanin" w:cs="IRNazanin"/>
          <w:b w:val="false"/>
          <w:bCs w:val="false"/>
          <w:i w:val="false"/>
          <w:iCs w:val="false"/>
          <w:color w:val="333333"/>
          <w:sz w:val="20"/>
          <w:szCs w:val="20"/>
        </w:rPr>
        <w:t>06/04/1369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علما، طلاب و اقشار مختلف مردم شهر مقدس قم به مناسبت سالروز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ماه </w:t>
      </w:r>
      <w:r>
        <w:rPr>
          <w:rFonts w:eastAsia="IRNazanin" w:cs="IRNazanin"/>
          <w:b w:val="false"/>
          <w:bCs w:val="false"/>
          <w:i w:val="false"/>
          <w:iCs w:val="false"/>
          <w:color w:val="333333"/>
          <w:sz w:val="20"/>
          <w:szCs w:val="20"/>
        </w:rPr>
        <w:t>19/10/1375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دیدار شرکت کنندگان در همایش آسیب شناسی انقلاب </w:t>
      </w:r>
      <w:r>
        <w:rPr>
          <w:rFonts w:eastAsia="IRNazanin" w:cs="IRNazanin"/>
          <w:b w:val="false"/>
          <w:bCs w:val="false"/>
          <w:i w:val="false"/>
          <w:iCs w:val="false"/>
          <w:color w:val="333333"/>
          <w:sz w:val="20"/>
          <w:szCs w:val="20"/>
        </w:rPr>
        <w:t>15/12/1377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ملّت شریف ایران، در پایان چهلمین روز ارتحال حضرت امام خمینی </w:t>
      </w:r>
      <w:r>
        <w:rPr>
          <w:rFonts w:eastAsia="IRNazanin" w:cs="IRNazanin"/>
          <w:b w:val="false"/>
          <w:bCs w:val="false"/>
          <w:i w:val="false"/>
          <w:iCs w:val="false"/>
          <w:color w:val="333333"/>
          <w:sz w:val="20"/>
          <w:szCs w:val="20"/>
        </w:rPr>
        <w:t>23/04/1368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پیام به حجاج بیت اللّه الحرام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نواحی، سرزمین ها</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امام،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علما، طلاب و اقشار مختلف مردم شهر مقدس قم به مناسبت سالروز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ماه </w:t>
      </w:r>
      <w:r>
        <w:rPr>
          <w:rFonts w:eastAsia="IRNazanin" w:cs="IRNazanin"/>
          <w:b w:val="false"/>
          <w:bCs w:val="false"/>
          <w:i w:val="false"/>
          <w:iCs w:val="false"/>
          <w:color w:val="333333"/>
          <w:sz w:val="20"/>
          <w:szCs w:val="20"/>
        </w:rPr>
        <w:t>19/10/1375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مردم رنج کشیده ی عراق </w:t>
      </w:r>
      <w:r>
        <w:rPr>
          <w:rFonts w:eastAsia="IRNazanin" w:cs="IRNazanin"/>
          <w:b w:val="false"/>
          <w:bCs w:val="false"/>
          <w:i w:val="false"/>
          <w:iCs w:val="false"/>
          <w:color w:val="333333"/>
          <w:sz w:val="20"/>
          <w:szCs w:val="20"/>
        </w:rPr>
        <w:t>24/01/1382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مناسبت پیروزی ملّت مبارز و مسلمان افغانستان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صحیفة امام،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صحیفة امام،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گردهمایی سراسری فرماندهان بسیج، به مناسبت سالروز انتشار پیام رهبر فقید انقلاب برای تشکیل بسیج مستضعفان و گرامیداشت هفتة بسیج </w:t>
      </w:r>
      <w:r>
        <w:rPr>
          <w:rFonts w:eastAsia="IRNazanin" w:cs="IRNazanin"/>
          <w:b w:val="false"/>
          <w:bCs w:val="false"/>
          <w:i w:val="false"/>
          <w:iCs w:val="false"/>
          <w:color w:val="333333"/>
          <w:sz w:val="20"/>
          <w:szCs w:val="20"/>
        </w:rPr>
        <w:t>02/09/1368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امام،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کارگران و معلمان در آستانة روز کارگر و روز معلم </w:t>
      </w:r>
      <w:r>
        <w:rPr>
          <w:rFonts w:eastAsia="IRNazanin" w:cs="IRNazanin"/>
          <w:b w:val="false"/>
          <w:bCs w:val="false"/>
          <w:i w:val="false"/>
          <w:iCs w:val="false"/>
          <w:color w:val="333333"/>
          <w:sz w:val="20"/>
          <w:szCs w:val="20"/>
        </w:rPr>
        <w:t>09/02/1377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شرکت‌کنندگان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کنگره‌ی جهانی جریانهای افراطی و تکفیری از دیدگاه علمای اسلام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04/09/1393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دیدار مسئولان و دست‌اندرکاران حج،</w:t>
      </w:r>
      <w:r>
        <w:rPr>
          <w:rFonts w:eastAsia="IRNazanin" w:cs="IRNazanin"/>
          <w:b w:val="false"/>
          <w:bCs w:val="false"/>
          <w:i w:val="false"/>
          <w:iCs w:val="false"/>
          <w:color w:val="333333"/>
          <w:sz w:val="20"/>
          <w:szCs w:val="20"/>
        </w:rPr>
        <w:t>16/06/1393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شرکت‌کنندگان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کنگره‌ی جهانی جریانهای افراطی و تکفیری از دیدگاه علمای اسلام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04/09/1393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رهبر معظم انقلاب اسلامی به مناسبت هتک حرمت حرم مطهر حضرات عسکریین علیهما السلام </w:t>
      </w:r>
      <w:r>
        <w:rPr>
          <w:rFonts w:eastAsia="IRNazanin" w:cs="IRNazanin"/>
          <w:b w:val="false"/>
          <w:bCs w:val="false"/>
          <w:i w:val="false"/>
          <w:iCs w:val="false"/>
          <w:color w:val="333333"/>
          <w:sz w:val="20"/>
          <w:szCs w:val="20"/>
        </w:rPr>
        <w:t>03/12/1384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شرکت‌کنندگان در اولین کنفرانس اسلامی فلسطین </w:t>
      </w:r>
      <w:r>
        <w:rPr>
          <w:rFonts w:eastAsia="IRNazanin" w:cs="IRNazanin"/>
          <w:b w:val="false"/>
          <w:bCs w:val="false"/>
          <w:i w:val="false"/>
          <w:iCs w:val="false"/>
          <w:color w:val="333333"/>
          <w:sz w:val="20"/>
          <w:szCs w:val="20"/>
        </w:rPr>
        <w:t>13/09/1369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اجتماع بزرگ مردم در صحن امام خمینی مشهد مقدّس رضوی </w:t>
      </w:r>
      <w:r>
        <w:rPr>
          <w:rFonts w:eastAsia="IRNazanin" w:cs="IRNazanin"/>
          <w:b w:val="false"/>
          <w:bCs w:val="false"/>
          <w:i w:val="false"/>
          <w:iCs w:val="false"/>
          <w:color w:val="333333"/>
          <w:sz w:val="20"/>
          <w:szCs w:val="20"/>
        </w:rPr>
        <w:t>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دیداراعضا دفاتر نمایندگی رهبری در دانشگاه‌ها </w:t>
      </w:r>
      <w:r>
        <w:rPr>
          <w:rFonts w:eastAsia="IRNazanin" w:cs="IRNazanin"/>
          <w:b w:val="false"/>
          <w:bCs w:val="false"/>
          <w:i w:val="false"/>
          <w:iCs w:val="false"/>
          <w:color w:val="333333"/>
          <w:sz w:val="20"/>
          <w:szCs w:val="20"/>
        </w:rPr>
        <w:t>20/04/1389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علما، طلاب و اقشار مختلف مردم شهر مقدّس قم به مناسبت سالروز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ماه </w:t>
      </w:r>
      <w:r>
        <w:rPr>
          <w:rFonts w:eastAsia="IRNazanin" w:cs="IRNazanin"/>
          <w:b w:val="false"/>
          <w:bCs w:val="false"/>
          <w:i w:val="false"/>
          <w:iCs w:val="false"/>
          <w:color w:val="333333"/>
          <w:sz w:val="20"/>
          <w:szCs w:val="20"/>
        </w:rPr>
        <w:t>19/10/1375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دیداراعضا دفاتر نمایندگی رهبری در دانشگاه‌ها </w:t>
      </w:r>
      <w:r>
        <w:rPr>
          <w:rFonts w:eastAsia="IRNazanin" w:cs="IRNazanin"/>
          <w:b w:val="false"/>
          <w:bCs w:val="false"/>
          <w:i w:val="false"/>
          <w:iCs w:val="false"/>
          <w:color w:val="333333"/>
          <w:sz w:val="20"/>
          <w:szCs w:val="20"/>
        </w:rPr>
        <w:t>20/04/1389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 به بیستمین اجلاس سراسری نماز،</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دیداراعضا دفاتر نمایندگی رهبری در دانشگاه‌ها </w:t>
      </w:r>
      <w:r>
        <w:rPr>
          <w:rFonts w:eastAsia="IRNazanin" w:cs="IRNazanin"/>
          <w:b w:val="false"/>
          <w:bCs w:val="false"/>
          <w:i w:val="false"/>
          <w:iCs w:val="false"/>
          <w:color w:val="333333"/>
          <w:sz w:val="20"/>
          <w:szCs w:val="20"/>
        </w:rPr>
        <w:t>20/04/1389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 به بیستمین اجلاس سراسری نماز،</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 به بیستمین اجلاس سراسری نماز،</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دیداراعضا دفاتر نمایندگی رهبری در دانشگاه‌ها </w:t>
      </w:r>
      <w:r>
        <w:rPr>
          <w:rFonts w:eastAsia="IRNazanin" w:cs="IRNazanin"/>
          <w:b w:val="false"/>
          <w:bCs w:val="false"/>
          <w:i w:val="false"/>
          <w:iCs w:val="false"/>
          <w:color w:val="333333"/>
          <w:sz w:val="20"/>
          <w:szCs w:val="20"/>
        </w:rPr>
        <w:t>20/04/1389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دیدار مسئولین اجرائی استان کرمانشاه،</w:t>
      </w:r>
      <w:r>
        <w:rPr>
          <w:rFonts w:eastAsia="IRNazanin" w:cs="IRNazanin"/>
          <w:b w:val="false"/>
          <w:bCs w:val="false"/>
          <w:i w:val="false"/>
          <w:iCs w:val="false"/>
          <w:color w:val="333333"/>
          <w:sz w:val="20"/>
          <w:szCs w:val="20"/>
        </w:rPr>
        <w:t>28/07/1390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مناسبت اولین سالگرد ارتحال حضرت امام خمینی </w:t>
      </w:r>
      <w:r>
        <w:rPr>
          <w:rFonts w:eastAsia="IRNazanin" w:cs="IRNazanin"/>
          <w:b w:val="false"/>
          <w:bCs w:val="false"/>
          <w:i w:val="false"/>
          <w:iCs w:val="false"/>
          <w:color w:val="333333"/>
          <w:sz w:val="20"/>
          <w:szCs w:val="20"/>
        </w:rPr>
        <w:t>10/03/1369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انتصاب آیت الله مهدوی کنی به سمت مسئول مرکز رسیدگی به امور مساجد</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اجلاس سراسری نماز </w:t>
      </w:r>
      <w:r>
        <w:rPr>
          <w:rFonts w:eastAsia="IRNazanin" w:cs="IRNazanin"/>
          <w:b w:val="false"/>
          <w:bCs w:val="false"/>
          <w:i w:val="false"/>
          <w:iCs w:val="false"/>
          <w:color w:val="333333"/>
          <w:sz w:val="20"/>
          <w:szCs w:val="20"/>
        </w:rPr>
        <w:t>16/06/1381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امام،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صحیفة امام،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صحیفة امام،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صحیفة امام،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انتصاب آیت الله مهدوی کنی به سمت مسئول مرکز رسیدگی به امور مساجد</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صحیفة امام،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صحیفة امام،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نوزدهمین اجلاس سراسری نماز </w:t>
      </w:r>
      <w:r>
        <w:rPr>
          <w:rFonts w:eastAsia="IRNazanin" w:cs="IRNazanin"/>
          <w:b w:val="false"/>
          <w:bCs w:val="false"/>
          <w:i w:val="false"/>
          <w:iCs w:val="false"/>
          <w:color w:val="333333"/>
          <w:sz w:val="20"/>
          <w:szCs w:val="20"/>
        </w:rPr>
        <w:t>20/07/1389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علما، طلاب و اقشار مختلف مردم شهر مقدس قم به مناسبت سالروز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ماه </w:t>
      </w:r>
      <w:r>
        <w:rPr>
          <w:rFonts w:eastAsia="IRNazanin" w:cs="IRNazanin"/>
          <w:b w:val="false"/>
          <w:bCs w:val="false"/>
          <w:i w:val="false"/>
          <w:iCs w:val="false"/>
          <w:color w:val="333333"/>
          <w:sz w:val="20"/>
          <w:szCs w:val="20"/>
        </w:rPr>
        <w:t>19/10/1375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پیام به گردهمایی سراسری فرماندهان بسیج، به مناسبت سالروز انتشار پیام رهبر فقید انقلاب برای تشکیل بسیج مستضعفان و گرامیداشت هفتة بسیج </w:t>
      </w:r>
      <w:r>
        <w:rPr>
          <w:rFonts w:eastAsia="IRNazanin" w:cs="IRNazanin"/>
          <w:b w:val="false"/>
          <w:bCs w:val="false"/>
          <w:i w:val="false"/>
          <w:iCs w:val="false"/>
          <w:color w:val="333333"/>
          <w:sz w:val="20"/>
          <w:szCs w:val="20"/>
        </w:rPr>
        <w:t>02/09/1368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شرکت‌کنندگان در هفدهمین اجلاس سراسری نماز </w:t>
      </w:r>
      <w:r>
        <w:rPr>
          <w:rFonts w:eastAsia="IRNazanin" w:cs="IRNazanin"/>
          <w:b w:val="false"/>
          <w:bCs w:val="false"/>
          <w:i w:val="false"/>
          <w:iCs w:val="false"/>
          <w:color w:val="333333"/>
          <w:sz w:val="20"/>
          <w:szCs w:val="20"/>
        </w:rPr>
        <w:t>29/08/1387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مناسبت گردهمایی سالیانة نماز در شیراز </w:t>
      </w:r>
      <w:r>
        <w:rPr>
          <w:rFonts w:eastAsia="IRNazanin" w:cs="IRNazanin"/>
          <w:b w:val="false"/>
          <w:bCs w:val="false"/>
          <w:i w:val="false"/>
          <w:iCs w:val="false"/>
          <w:color w:val="333333"/>
          <w:sz w:val="20"/>
          <w:szCs w:val="20"/>
        </w:rPr>
        <w:t>10/06/1373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مراسم بیعت گروه کثیری از جانبازان و نیروهای جهادی احداث ساختمان مرقد مطهر رهبر کبیر انقلاب اسلامی، به همراه وزیر راه و ترابری، مسئولان بنیاد مستضعفان و جانبازان انقلاب اسلامی، و مسئول حرم مطهر حضرت امام خمینی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2/04/1368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 به نوزدهمین اجلاس سراسری نماز</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مناسبت اولین سالگرد ارتحال حضرت امام خمینی </w:t>
      </w:r>
      <w:r>
        <w:rPr>
          <w:rFonts w:eastAsia="IRNazanin" w:cs="IRNazanin"/>
          <w:b w:val="false"/>
          <w:bCs w:val="false"/>
          <w:i w:val="false"/>
          <w:iCs w:val="false"/>
          <w:color w:val="333333"/>
          <w:sz w:val="20"/>
          <w:szCs w:val="20"/>
        </w:rPr>
        <w:t>10/03/1369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خانواده‌های معظم شهدا و جانبازان شهرهای خوی، بندرگناوه و استان‌های مازندران و آذربایجان غربی، گروه‌هایی از دانشجویان، جمعی از مهاجران جنگ تحمیلی، کشاورزان و مسئولان هیأت‌های هفت نفرة واگذاری زمین </w:t>
      </w:r>
      <w:r>
        <w:rPr>
          <w:rFonts w:eastAsia="IRNazanin" w:cs="IRNazanin"/>
          <w:b w:val="false"/>
          <w:bCs w:val="false"/>
          <w:i w:val="false"/>
          <w:iCs w:val="false"/>
          <w:color w:val="333333"/>
          <w:sz w:val="20"/>
          <w:szCs w:val="20"/>
        </w:rPr>
        <w:t>02/03/1369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جمعی از روحانیون، ائمة جماعات و وعاظ نقاط مختلف کشور در آستانة ماه مبارک رمضان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مناسبت گردهمایی سالانه ی نماز در شهر زنجان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 به بیستمین اجلاس سراسری نماز،</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1390</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مناسبت گردهمایی سالانه ی نماز در شهر زنجان </w:t>
      </w:r>
      <w:r>
        <w:rPr>
          <w:rFonts w:eastAsia="IRNazanin" w:cs="IRNazanin"/>
          <w:b w:val="false"/>
          <w:bCs w:val="false"/>
          <w:i w:val="false"/>
          <w:iCs w:val="false"/>
          <w:color w:val="333333"/>
          <w:sz w:val="20"/>
          <w:szCs w:val="20"/>
        </w:rPr>
        <w:t>31/06/1375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 به بیستمین اجلاس سراسری نماز،</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1390</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 به نوزدهمین اجلاس سراسری نماز</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روحانیون و مبلغان در آستانة ماه مبارک رمضان </w:t>
      </w:r>
      <w:r>
        <w:rPr>
          <w:rFonts w:eastAsia="IRNazanin" w:cs="IRNazanin"/>
          <w:b w:val="false"/>
          <w:bCs w:val="false"/>
          <w:i w:val="false"/>
          <w:iCs w:val="false"/>
          <w:color w:val="333333"/>
          <w:sz w:val="20"/>
          <w:szCs w:val="20"/>
        </w:rPr>
        <w:t>23/09/1377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علما، طلاب و اقشار مختلف مردم شهر مقدس قم به مناسبت سالروز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ماه </w:t>
      </w:r>
      <w:r>
        <w:rPr>
          <w:rFonts w:eastAsia="IRNazanin" w:cs="IRNazanin"/>
          <w:b w:val="false"/>
          <w:bCs w:val="false"/>
          <w:i w:val="false"/>
          <w:iCs w:val="false"/>
          <w:color w:val="333333"/>
          <w:sz w:val="20"/>
          <w:szCs w:val="20"/>
        </w:rPr>
        <w:t>19/10/1375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 به بیستمین اجلاس سراسری نماز،</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1390</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مناسبت گردهمایی سالانه ی نماز در شهر زنجان </w:t>
      </w:r>
      <w:r>
        <w:rPr>
          <w:rFonts w:eastAsia="IRNazanin" w:cs="IRNazanin"/>
          <w:b w:val="false"/>
          <w:bCs w:val="false"/>
          <w:i w:val="false"/>
          <w:iCs w:val="false"/>
          <w:color w:val="333333"/>
          <w:sz w:val="20"/>
          <w:szCs w:val="20"/>
        </w:rPr>
        <w:t>31/06/1375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اولین اجلاس سالیانه ی اقامه ی نماز در مشهد مقدس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دیدار جمعی از مهندسان و محققان فنی و صنعتی کشور</w:t>
      </w:r>
      <w:r>
        <w:rPr>
          <w:rFonts w:eastAsia="IRNazanin" w:cs="IRNazanin"/>
          <w:b w:val="false"/>
          <w:bCs w:val="false"/>
          <w:i w:val="false"/>
          <w:iCs w:val="false"/>
          <w:color w:val="333333"/>
          <w:sz w:val="20"/>
          <w:szCs w:val="20"/>
        </w:rPr>
        <w:t>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رهبر انقلاب به هجدهمین اجلاس سراسری نماز </w:t>
      </w:r>
      <w:r>
        <w:rPr>
          <w:rFonts w:eastAsia="IRNazanin" w:cs="IRNazanin"/>
          <w:b w:val="false"/>
          <w:bCs w:val="false"/>
          <w:i w:val="false"/>
          <w:iCs w:val="false"/>
          <w:color w:val="333333"/>
          <w:sz w:val="20"/>
          <w:szCs w:val="20"/>
        </w:rPr>
        <w:t>12/08/1388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رهبر انقلاب به هجدهمین اجلاس سراسری نماز </w:t>
      </w:r>
      <w:r>
        <w:rPr>
          <w:rFonts w:eastAsia="IRNazanin" w:cs="IRNazanin"/>
          <w:b w:val="false"/>
          <w:bCs w:val="false"/>
          <w:i w:val="false"/>
          <w:iCs w:val="false"/>
          <w:color w:val="333333"/>
          <w:sz w:val="20"/>
          <w:szCs w:val="20"/>
        </w:rPr>
        <w:t>12/08/1388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 به بیستمین اجلاس سراسری نماز،</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 به نوزدهمین اجلاس سراسری نماز</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خانواده های معظم شهدا و جانبازان شهرهای خوی، بندرگناوه و استانهای مازندران و آذربایجان غربی، گروههایی از دانشجویان، جمعی از مهاجران جنگ تحمیلی، کشاورزان و مسئولان هیئت‌های هفت نفرة واگذاری زمین </w:t>
      </w:r>
      <w:r>
        <w:rPr>
          <w:rFonts w:eastAsia="IRNazanin" w:cs="IRNazanin"/>
          <w:b w:val="false"/>
          <w:bCs w:val="false"/>
          <w:i w:val="false"/>
          <w:iCs w:val="false"/>
          <w:color w:val="333333"/>
          <w:sz w:val="20"/>
          <w:szCs w:val="20"/>
        </w:rPr>
        <w:t>02/03/1369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خطبه‌های نماز جمعه ی تهران </w:t>
      </w:r>
      <w:r>
        <w:rPr>
          <w:rFonts w:eastAsia="IRNazanin" w:cs="IRNazanin"/>
          <w:b w:val="false"/>
          <w:bCs w:val="false"/>
          <w:i w:val="false"/>
          <w:iCs w:val="false"/>
          <w:color w:val="333333"/>
          <w:sz w:val="20"/>
          <w:szCs w:val="20"/>
        </w:rPr>
        <w:t>19/11/1369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 به نوزدهمین اجلاس سراسری نماز</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 به نوزدهمین اجلاس سراسری نماز</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 به نوزدهمین اجلاس سراسری نماز</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 به نوزدهمین اجلاس سراسری نماز</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دیدار با اعضای شورای مرکزی و مسئولان کمیته ی امداد امام خمینی، به مناسبت سالگرد تأسیس این نهاد</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خطبه‌های نماز عید فطردانشگاه تهران، </w:t>
      </w:r>
      <w:r>
        <w:rPr>
          <w:rFonts w:eastAsia="IRNazanin" w:cs="IRNazanin"/>
          <w:b w:val="false"/>
          <w:bCs w:val="false"/>
          <w:i w:val="false"/>
          <w:iCs w:val="false"/>
          <w:color w:val="333333"/>
          <w:sz w:val="20"/>
          <w:szCs w:val="20"/>
        </w:rPr>
        <w:t>15/8/1382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امام،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 به نوزدهمین اجلاس سراسری نماز</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فرماندهان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بسیج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سراسر کشور </w:t>
      </w:r>
      <w:r>
        <w:rPr>
          <w:rFonts w:eastAsia="IRNazanin" w:cs="IRNazanin"/>
          <w:b w:val="false"/>
          <w:bCs w:val="false"/>
          <w:i w:val="false"/>
          <w:iCs w:val="false"/>
          <w:color w:val="333333"/>
          <w:sz w:val="20"/>
          <w:szCs w:val="20"/>
        </w:rPr>
        <w:t>27/08/1371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بیست و دومین اجلاس سراسری نماز، </w:t>
      </w:r>
      <w:r>
        <w:rPr>
          <w:rFonts w:eastAsia="IRNazanin" w:cs="IRNazanin"/>
          <w:b w:val="false"/>
          <w:bCs w:val="false"/>
          <w:i w:val="false"/>
          <w:iCs w:val="false"/>
          <w:color w:val="333333"/>
          <w:sz w:val="20"/>
          <w:szCs w:val="20"/>
        </w:rPr>
        <w:t>13/6/1392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 به بیستمین اجلاس سراسری نماز،</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علما، طلاب و اقشار مختلف مردم شهر مقدس قم به مناسبت سالروز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ماه </w:t>
      </w:r>
      <w:r>
        <w:rPr>
          <w:rFonts w:eastAsia="IRNazanin" w:cs="IRNazanin"/>
          <w:b w:val="false"/>
          <w:bCs w:val="false"/>
          <w:i w:val="false"/>
          <w:iCs w:val="false"/>
          <w:color w:val="333333"/>
          <w:sz w:val="20"/>
          <w:szCs w:val="20"/>
        </w:rPr>
        <w:t>19/10/1375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خطبه های نماز عید سعید فطر</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امام،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صحیفة امام،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صحیفة امام،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امام،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صحیفة امام،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صحیفة امام،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صحیفة امام،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جمعی از روحانیون، ائمة جماعات و وعاظ نقاط مختلف کشور در آستانة ماه مبارک رمضان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امام،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صحیفة امام،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حجاج بیت الله الحرام </w:t>
      </w:r>
      <w:r>
        <w:rPr>
          <w:rFonts w:eastAsia="IRNazanin" w:cs="IRNazanin"/>
          <w:b w:val="false"/>
          <w:bCs w:val="false"/>
          <w:i w:val="false"/>
          <w:iCs w:val="false"/>
          <w:color w:val="333333"/>
          <w:sz w:val="20"/>
          <w:szCs w:val="20"/>
        </w:rPr>
        <w:t>14/04/1368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صحیفة امام،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صحیفة امام،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صحیفة امام،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امام،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علما و روحانیون و مبلغان در آستانة ماه محرم الحرام </w:t>
      </w:r>
      <w:r>
        <w:rPr>
          <w:rFonts w:eastAsia="IRNazanin" w:cs="IRNazanin"/>
          <w:b w:val="false"/>
          <w:bCs w:val="false"/>
          <w:i w:val="false"/>
          <w:iCs w:val="false"/>
          <w:color w:val="333333"/>
          <w:sz w:val="20"/>
          <w:szCs w:val="20"/>
        </w:rPr>
        <w:t>23/01/1378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صحیفة امام،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مناسبت گردهمایی سالیانة نماز در شیراز </w:t>
      </w:r>
      <w:r>
        <w:rPr>
          <w:rFonts w:eastAsia="IRNazanin" w:cs="IRNazanin"/>
          <w:b w:val="false"/>
          <w:bCs w:val="false"/>
          <w:i w:val="false"/>
          <w:iCs w:val="false"/>
          <w:color w:val="333333"/>
          <w:sz w:val="20"/>
          <w:szCs w:val="20"/>
        </w:rPr>
        <w:t>10/06/1373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صحیفة امام،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علما، طلاب و اقشار مختلف مردم شهر مقدس قم به مناسبت سالروز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ماه </w:t>
      </w:r>
      <w:r>
        <w:rPr>
          <w:rFonts w:eastAsia="IRNazanin" w:cs="IRNazanin"/>
          <w:b w:val="false"/>
          <w:bCs w:val="false"/>
          <w:i w:val="false"/>
          <w:iCs w:val="false"/>
          <w:color w:val="333333"/>
          <w:sz w:val="20"/>
          <w:szCs w:val="20"/>
        </w:rPr>
        <w:t>19/10/1375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 به نوزدهمین اجلاس سراسری نماز</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صحیفة امام،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سخنرانی در دیدار با مسئولان دفاتر نهضت سوادآموزی، رئیس و جمعی از مسئولان ادارات شهربانی، جمعی از ناظران و اعضای هیئت نظارت شورای نگهبان و هیئت اجرایی در انتخابات مجلس خبرگان و مسئولان وزارت کشور، به همراه گروهی از مردم استان لرستان و شهرهای آبادان، لاهیجان و شوشتر</w:t>
      </w:r>
      <w:r>
        <w:rPr>
          <w:rFonts w:eastAsia="IRNazanin" w:cs="IRNazanin"/>
          <w:b w:val="false"/>
          <w:bCs w:val="false"/>
          <w:i w:val="false"/>
          <w:iCs w:val="false"/>
          <w:color w:val="333333"/>
          <w:sz w:val="20"/>
          <w:szCs w:val="20"/>
        </w:rPr>
        <w:t>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جمعی از روحانیون، ائمة جماعات و وعاظ نقاط مختلف کشور، در آستانة ماه مبارک رمضان </w:t>
      </w:r>
      <w:r>
        <w:rPr>
          <w:rFonts w:eastAsia="IRNazanin" w:cs="IRNazanin"/>
          <w:b w:val="false"/>
          <w:bCs w:val="false"/>
          <w:i w:val="false"/>
          <w:iCs w:val="false"/>
          <w:color w:val="333333"/>
          <w:sz w:val="20"/>
          <w:szCs w:val="20"/>
        </w:rPr>
        <w:t>22/12/1369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صحیفة امام،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صحیفة امام،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صحیفة امام،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جمعی از روحانیون، ائمة جماعات و وعاظ نقاط مختلف کشور در آستانة ماه مبارک رمضان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 به بیست و دومین اجلاس سراسری نماز،</w:t>
      </w:r>
      <w:r>
        <w:rPr>
          <w:rFonts w:eastAsia="IRNazanin" w:cs="IRNazanin"/>
          <w:b w:val="false"/>
          <w:bCs w:val="false"/>
          <w:i w:val="false"/>
          <w:iCs w:val="false"/>
          <w:color w:val="333333"/>
          <w:sz w:val="20"/>
          <w:szCs w:val="20"/>
        </w:rPr>
        <w:t>13/6/1392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نوزدهمین اجلاس سراسری نماز </w:t>
      </w:r>
      <w:r>
        <w:rPr>
          <w:rFonts w:eastAsia="IRNazanin" w:cs="IRNazanin"/>
          <w:b w:val="false"/>
          <w:bCs w:val="false"/>
          <w:i w:val="false"/>
          <w:iCs w:val="false"/>
          <w:color w:val="333333"/>
          <w:sz w:val="20"/>
          <w:szCs w:val="20"/>
        </w:rPr>
        <w:t>20/07/1389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صحیفة امام،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صحیفة امام،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با روحانیون </w:t>
      </w:r>
      <w:r>
        <w:rPr>
          <w:rFonts w:eastAsia="IRNazanin" w:cs="IRNazanin"/>
          <w:b w:val="false"/>
          <w:bCs w:val="false"/>
          <w:i w:val="false"/>
          <w:iCs w:val="false"/>
          <w:color w:val="333333"/>
          <w:sz w:val="20"/>
          <w:szCs w:val="20"/>
        </w:rPr>
        <w:t>17/08/1385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جمعی از روحانیون، ائمة جماعات و وعاظ نقاط مختلف کشور در آستانة ماه مبارک رمضان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صحیفة امام،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جمعی از روحانیون، ائمة جماعات و وعاظ نقاط مختلف کشور در آستانة ماه مبارک رمضان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امام،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امام،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 انتصاب آیت الله مهدوی کنی به سمت مسئول مرکز رسیدگی به امور مساجد </w:t>
      </w:r>
      <w:r>
        <w:rPr>
          <w:rFonts w:eastAsia="IRNazanin" w:cs="IRNazanin"/>
          <w:b w:val="false"/>
          <w:bCs w:val="false"/>
          <w:i w:val="false"/>
          <w:iCs w:val="false"/>
          <w:color w:val="333333"/>
          <w:sz w:val="20"/>
          <w:szCs w:val="20"/>
        </w:rPr>
        <w:t>17/07/1368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علما، طلاب و اقشار مختلف مردم شهر مقدس قم به مناسبت سالروز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ماه </w:t>
      </w:r>
      <w:r>
        <w:rPr>
          <w:rFonts w:eastAsia="IRNazanin" w:cs="IRNazanin"/>
          <w:b w:val="false"/>
          <w:bCs w:val="false"/>
          <w:i w:val="false"/>
          <w:iCs w:val="false"/>
          <w:color w:val="333333"/>
          <w:sz w:val="20"/>
          <w:szCs w:val="20"/>
        </w:rPr>
        <w:t>19/10/1375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صحیفة امام،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امام،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امام،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گروهی از فضلای حوزة علمیة قم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 به نوزدهمین اجلاس سراسری نماز</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صحیفة امام،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صحیفة امام،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صحیفة امام،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صحیفة امام،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دیدار فرماندهان نواحی، پایگاه‌ها و گردان‌های بسیج سراسر کشور به مناسبت هفته بسیج </w:t>
      </w:r>
      <w:r>
        <w:rPr>
          <w:rFonts w:eastAsia="IRNazanin" w:cs="IRNazanin"/>
          <w:b w:val="false"/>
          <w:bCs w:val="false"/>
          <w:i w:val="false"/>
          <w:iCs w:val="false"/>
          <w:color w:val="333333"/>
          <w:sz w:val="20"/>
          <w:szCs w:val="20"/>
        </w:rPr>
        <w:t>08/09/1374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امام،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میهمانان خارجی مراسم اولین سالگرد ارتحال امام خمینی </w:t>
      </w:r>
      <w:r>
        <w:rPr>
          <w:rFonts w:eastAsia="IRNazanin" w:cs="IRNazanin"/>
          <w:b w:val="false"/>
          <w:bCs w:val="false"/>
          <w:i w:val="false"/>
          <w:iCs w:val="false"/>
          <w:color w:val="333333"/>
          <w:sz w:val="20"/>
          <w:szCs w:val="20"/>
        </w:rPr>
        <w:t>16/03/1369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صحیفة امام،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اجلاس نماز </w:t>
      </w:r>
      <w:r>
        <w:rPr>
          <w:rFonts w:eastAsia="IRNazanin" w:cs="IRNazanin"/>
          <w:b w:val="false"/>
          <w:bCs w:val="false"/>
          <w:i w:val="false"/>
          <w:iCs w:val="false"/>
          <w:color w:val="333333"/>
          <w:sz w:val="20"/>
          <w:szCs w:val="20"/>
        </w:rPr>
        <w:t>16/06/1371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ملّت شریف ایران، در پایان چهلمین روز ارتحال حضرت امام خمینی </w:t>
      </w:r>
      <w:r>
        <w:rPr>
          <w:rFonts w:eastAsia="IRNazanin" w:cs="IRNazanin"/>
          <w:b w:val="false"/>
          <w:bCs w:val="false"/>
          <w:i w:val="false"/>
          <w:iCs w:val="false"/>
          <w:color w:val="333333"/>
          <w:sz w:val="20"/>
          <w:szCs w:val="20"/>
        </w:rPr>
        <w:t>23/04/1368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اولین روز ورود به ساری </w:t>
      </w:r>
      <w:r>
        <w:rPr>
          <w:rFonts w:eastAsia="IRNazanin" w:cs="IRNazanin"/>
          <w:b w:val="false"/>
          <w:bCs w:val="false"/>
          <w:i w:val="false"/>
          <w:iCs w:val="false"/>
          <w:color w:val="333333"/>
          <w:sz w:val="20"/>
          <w:szCs w:val="20"/>
        </w:rPr>
        <w:t>22/07/1374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خطبه‌های نماز عید سعید فطر </w:t>
      </w:r>
      <w:r>
        <w:rPr>
          <w:rFonts w:eastAsia="IRNazanin" w:cs="IRNazanin"/>
          <w:b w:val="false"/>
          <w:bCs w:val="false"/>
          <w:i w:val="false"/>
          <w:iCs w:val="false"/>
          <w:color w:val="333333"/>
          <w:sz w:val="20"/>
          <w:szCs w:val="20"/>
        </w:rPr>
        <w:t>29/06/1388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صحیفة امام،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صحیفة امام،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های نماز عید سعید فطر </w:t>
      </w:r>
      <w:r>
        <w:rPr>
          <w:rFonts w:eastAsia="IRNazanin" w:cs="IRNazanin"/>
          <w:b w:val="false"/>
          <w:bCs w:val="false"/>
          <w:i w:val="false"/>
          <w:iCs w:val="false"/>
          <w:color w:val="333333"/>
          <w:sz w:val="20"/>
          <w:szCs w:val="20"/>
        </w:rPr>
        <w:t>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های نماز جمعه تهران در روز هجدهم رمضان </w:t>
      </w:r>
      <w:r>
        <w:rPr>
          <w:rFonts w:eastAsia="IRNazanin" w:cs="IRNazanin"/>
          <w:b w:val="false"/>
          <w:bCs w:val="false"/>
          <w:i w:val="false"/>
          <w:iCs w:val="false"/>
          <w:color w:val="333333"/>
          <w:sz w:val="20"/>
          <w:szCs w:val="20"/>
        </w:rPr>
        <w:t>1429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خطبه های نماز عید سعید فطر</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دیدار با اعضای شورای هماهنگی تبلیغات اسلامی و مسئولان ستاد برگزاری دهة فجر</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اولین روز ورود به ساری </w:t>
      </w:r>
      <w:r>
        <w:rPr>
          <w:rFonts w:eastAsia="IRNazanin" w:cs="IRNazanin"/>
          <w:b w:val="false"/>
          <w:bCs w:val="false"/>
          <w:i w:val="false"/>
          <w:iCs w:val="false"/>
          <w:color w:val="333333"/>
          <w:sz w:val="20"/>
          <w:szCs w:val="20"/>
        </w:rPr>
        <w:t>22/07/1374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علما، طلاب و اقشار مختلف مردم شهر مقدس قم به مناسبت سالروز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ماه </w:t>
      </w:r>
      <w:r>
        <w:rPr>
          <w:rFonts w:eastAsia="IRNazanin" w:cs="IRNazanin"/>
          <w:b w:val="false"/>
          <w:bCs w:val="false"/>
          <w:i w:val="false"/>
          <w:iCs w:val="false"/>
          <w:color w:val="333333"/>
          <w:sz w:val="20"/>
          <w:szCs w:val="20"/>
        </w:rPr>
        <w:t>19/10/1375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صحیفة امام،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ملّت شریف ایران، در پایان چهلمین روز ارتحال حضرت امام خمینی </w:t>
      </w:r>
      <w:r>
        <w:rPr>
          <w:rFonts w:eastAsia="IRNazanin" w:cs="IRNazanin"/>
          <w:b w:val="false"/>
          <w:bCs w:val="false"/>
          <w:i w:val="false"/>
          <w:iCs w:val="false"/>
          <w:color w:val="333333"/>
          <w:sz w:val="20"/>
          <w:szCs w:val="20"/>
        </w:rPr>
        <w:t>23/04/1368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دیدار مسئولین اجرائی استان کرمانشاه،</w:t>
      </w:r>
      <w:r>
        <w:rPr>
          <w:rFonts w:eastAsia="IRNazanin" w:cs="IRNazanin"/>
          <w:b w:val="false"/>
          <w:bCs w:val="false"/>
          <w:i w:val="false"/>
          <w:iCs w:val="false"/>
          <w:color w:val="333333"/>
          <w:sz w:val="20"/>
          <w:szCs w:val="20"/>
        </w:rPr>
        <w:t>1390/07/28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اعضای شورای مرکزی نمایندگان ولی فقیه در دانشگاه‌های کشور و مسئولان دفاتر نمایندگی </w:t>
      </w:r>
      <w:r>
        <w:rPr>
          <w:rFonts w:eastAsia="IRNazanin" w:cs="IRNazanin"/>
          <w:b w:val="false"/>
          <w:bCs w:val="false"/>
          <w:i w:val="false"/>
          <w:iCs w:val="false"/>
          <w:color w:val="333333"/>
          <w:sz w:val="20"/>
          <w:szCs w:val="20"/>
        </w:rPr>
        <w:t>08/07/1369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اجلاس سراسری نماز </w:t>
      </w:r>
      <w:r>
        <w:rPr>
          <w:rFonts w:eastAsia="IRNazanin" w:cs="IRNazanin"/>
          <w:b w:val="false"/>
          <w:bCs w:val="false"/>
          <w:i w:val="false"/>
          <w:iCs w:val="false"/>
          <w:color w:val="333333"/>
          <w:sz w:val="20"/>
          <w:szCs w:val="20"/>
        </w:rPr>
        <w:t>15/06/1380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 به اجلاس سراسری نماز</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 به نوزدهمین اجلاس سراسری نماز</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اجلاس نماز </w:t>
      </w:r>
      <w:r>
        <w:rPr>
          <w:rFonts w:eastAsia="IRNazanin" w:cs="IRNazanin"/>
          <w:b w:val="false"/>
          <w:bCs w:val="false"/>
          <w:i w:val="false"/>
          <w:iCs w:val="false"/>
          <w:color w:val="333333"/>
          <w:sz w:val="20"/>
          <w:szCs w:val="20"/>
        </w:rPr>
        <w:t>16/06/1371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مناسبت گردهمایی سالانة نماز در شهر زنجان </w:t>
      </w:r>
      <w:r>
        <w:rPr>
          <w:rFonts w:eastAsia="IRNazanin" w:cs="IRNazanin"/>
          <w:b w:val="false"/>
          <w:bCs w:val="false"/>
          <w:i w:val="false"/>
          <w:iCs w:val="false"/>
          <w:color w:val="333333"/>
          <w:sz w:val="20"/>
          <w:szCs w:val="20"/>
        </w:rPr>
        <w:t>31/06/1375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مناسبت گردهمایی سالانة نماز در شهر زنجان </w:t>
      </w:r>
      <w:r>
        <w:rPr>
          <w:rFonts w:eastAsia="IRNazanin" w:cs="IRNazanin"/>
          <w:b w:val="false"/>
          <w:bCs w:val="false"/>
          <w:i w:val="false"/>
          <w:iCs w:val="false"/>
          <w:color w:val="333333"/>
          <w:sz w:val="20"/>
          <w:szCs w:val="20"/>
        </w:rPr>
        <w:t>31/06/1375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امام،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صحیفة امام،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اجلاس نماز </w:t>
      </w:r>
      <w:r>
        <w:rPr>
          <w:rFonts w:eastAsia="IRNazanin" w:cs="IRNazanin"/>
          <w:b w:val="false"/>
          <w:bCs w:val="false"/>
          <w:i w:val="false"/>
          <w:iCs w:val="false"/>
          <w:color w:val="333333"/>
          <w:sz w:val="20"/>
          <w:szCs w:val="20"/>
        </w:rPr>
        <w:t>07/07/1376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اعضای جامعة روحانیت مبارز و مجمع روحانیون مبارز تهران، علما و ائمة جماعت و جامعة وعاظ تهران و اعضای شورای هماهنگی سازمان تبلیغات اسلامی، در آستانة ماه محرم </w:t>
      </w:r>
      <w:r>
        <w:rPr>
          <w:rFonts w:eastAsia="IRNazanin" w:cs="IRNazanin"/>
          <w:b w:val="false"/>
          <w:bCs w:val="false"/>
          <w:i w:val="false"/>
          <w:iCs w:val="false"/>
          <w:color w:val="333333"/>
          <w:sz w:val="20"/>
          <w:szCs w:val="20"/>
        </w:rPr>
        <w:t>11/05/1368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جمعی از روحانیون، ائمة جماعات و وعاظ نقاط مختلف کشور در آستانة ماه مبارک رمضان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جمعی از روحانیون، ائمة جماعات و وعاظ نقاط مختلف کشور در آستانة ماه مبارک رمضان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دیدار اقشار مختلف مردم به مناسبت میلاد حضرت علی</w:t>
      </w:r>
      <w:r>
        <w:rPr>
          <w:rFonts w:eastAsia="IRNazanin" w:cs="IRNazanin"/>
          <w:b w:val="false"/>
          <w:bCs w:val="false"/>
          <w:i w:val="false"/>
          <w:iCs w:val="false"/>
          <w:color w:val="333333"/>
          <w:sz w:val="20"/>
          <w:szCs w:val="20"/>
        </w:rPr>
        <w:t>g 26/ 04/ 1387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 به نوزدهمین اجلاس سراسری نماز</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دیدار علما و روحانیون خراسان شمالی،</w:t>
      </w:r>
      <w:r>
        <w:rPr>
          <w:rFonts w:eastAsia="IRNazanin" w:cs="IRNazanin"/>
          <w:b w:val="false"/>
          <w:bCs w:val="false"/>
          <w:i w:val="false"/>
          <w:iCs w:val="false"/>
          <w:color w:val="333333"/>
          <w:sz w:val="20"/>
          <w:szCs w:val="20"/>
        </w:rPr>
        <w:t>19/07/1391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فرماندهان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بسیج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سراسر کشور </w:t>
      </w:r>
      <w:r>
        <w:rPr>
          <w:rFonts w:eastAsia="IRNazanin" w:cs="IRNazanin"/>
          <w:b w:val="false"/>
          <w:bCs w:val="false"/>
          <w:i w:val="false"/>
          <w:iCs w:val="false"/>
          <w:color w:val="333333"/>
          <w:sz w:val="20"/>
          <w:szCs w:val="20"/>
        </w:rPr>
        <w:t>27/08/1371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فرماندهان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بسیج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سراسر کشور </w:t>
      </w:r>
      <w:r>
        <w:rPr>
          <w:rFonts w:eastAsia="IRNazanin" w:cs="IRNazanin"/>
          <w:b w:val="false"/>
          <w:bCs w:val="false"/>
          <w:i w:val="false"/>
          <w:iCs w:val="false"/>
          <w:color w:val="333333"/>
          <w:sz w:val="20"/>
          <w:szCs w:val="20"/>
        </w:rPr>
        <w:t>27/08/1371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فرماندهان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بسیج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سراسر کشور </w:t>
      </w:r>
      <w:r>
        <w:rPr>
          <w:rFonts w:eastAsia="IRNazanin" w:cs="IRNazanin"/>
          <w:b w:val="false"/>
          <w:bCs w:val="false"/>
          <w:i w:val="false"/>
          <w:iCs w:val="false"/>
          <w:color w:val="333333"/>
          <w:sz w:val="20"/>
          <w:szCs w:val="20"/>
        </w:rPr>
        <w:t>27/08/1371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فرماندهان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بسیج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سراسر کشور </w:t>
      </w:r>
      <w:r>
        <w:rPr>
          <w:rFonts w:eastAsia="IRNazanin" w:cs="IRNazanin"/>
          <w:b w:val="false"/>
          <w:bCs w:val="false"/>
          <w:i w:val="false"/>
          <w:iCs w:val="false"/>
          <w:color w:val="333333"/>
          <w:sz w:val="20"/>
          <w:szCs w:val="20"/>
        </w:rPr>
        <w:t>27/08/1371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 به نوزدهمین اجلاس سراسری نماز</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 به بیستمین اجلاس سراسری نماز،</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 به نوزدهمین اجلاس سراسری نماز</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اجلاس نماز </w:t>
      </w:r>
      <w:r>
        <w:rPr>
          <w:rFonts w:eastAsia="IRNazanin" w:cs="IRNazanin"/>
          <w:b w:val="false"/>
          <w:bCs w:val="false"/>
          <w:i w:val="false"/>
          <w:iCs w:val="false"/>
          <w:color w:val="333333"/>
          <w:sz w:val="20"/>
          <w:szCs w:val="20"/>
        </w:rPr>
        <w:t>18/06/1377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اجلاس نماز </w:t>
      </w:r>
      <w:r>
        <w:rPr>
          <w:rFonts w:eastAsia="IRNazanin" w:cs="IRNazanin"/>
          <w:b w:val="false"/>
          <w:bCs w:val="false"/>
          <w:i w:val="false"/>
          <w:iCs w:val="false"/>
          <w:color w:val="333333"/>
          <w:sz w:val="20"/>
          <w:szCs w:val="20"/>
        </w:rPr>
        <w:t>18/06/1377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 به اجلاس نماز</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جمع روحانیون شیعه و اهل سنّت کرمانشاه،</w:t>
      </w:r>
      <w:r>
        <w:rPr>
          <w:rFonts w:eastAsia="IRNazanin" w:cs="IRNazanin"/>
          <w:b w:val="false"/>
          <w:bCs w:val="false"/>
          <w:i w:val="false"/>
          <w:iCs w:val="false"/>
          <w:color w:val="333333"/>
          <w:sz w:val="20"/>
          <w:szCs w:val="20"/>
        </w:rPr>
        <w:t>1390/07/20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امام،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صحیفة امام،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صحیفة امام،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اجلاس سراسری نماز </w:t>
      </w:r>
      <w:r>
        <w:rPr>
          <w:rFonts w:eastAsia="IRNazanin" w:cs="IRNazanin"/>
          <w:b w:val="false"/>
          <w:bCs w:val="false"/>
          <w:i w:val="false"/>
          <w:iCs w:val="false"/>
          <w:color w:val="333333"/>
          <w:sz w:val="20"/>
          <w:szCs w:val="20"/>
        </w:rPr>
        <w:t>16/06/1381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اعضای شورای مرکزی نمایندگان ولی فقیه در دانشگاه‌های کشور و مسئولان دفاتر نمایندگی </w:t>
      </w:r>
      <w:r>
        <w:rPr>
          <w:rFonts w:eastAsia="IRNazanin" w:cs="IRNazanin"/>
          <w:b w:val="false"/>
          <w:bCs w:val="false"/>
          <w:i w:val="false"/>
          <w:iCs w:val="false"/>
          <w:color w:val="333333"/>
          <w:sz w:val="20"/>
          <w:szCs w:val="20"/>
        </w:rPr>
        <w:t>08/07/1369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امام،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امام،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امام،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 به نوزدهمین اجلاس سراسری نماز</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امام،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امام،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 به بیستمین اجلاس سراسری نماز،</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دیدار علما و روحانیون خراسان شمالی،</w:t>
      </w:r>
      <w:r>
        <w:rPr>
          <w:rFonts w:eastAsia="IRNazanin" w:cs="IRNazanin"/>
          <w:b w:val="false"/>
          <w:bCs w:val="false"/>
          <w:i w:val="false"/>
          <w:iCs w:val="false"/>
          <w:color w:val="333333"/>
          <w:sz w:val="20"/>
          <w:szCs w:val="20"/>
        </w:rPr>
        <w:t>19/07/1391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امام،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جمعی از روحانیون، ائمة جماعات و وعاظ نقاط مختلف کشور در آستانة ماه مبارک رمضان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با روحانیون </w:t>
      </w:r>
      <w:r>
        <w:rPr>
          <w:rFonts w:eastAsia="IRNazanin" w:cs="IRNazanin"/>
          <w:b w:val="false"/>
          <w:bCs w:val="false"/>
          <w:i w:val="false"/>
          <w:iCs w:val="false"/>
          <w:color w:val="333333"/>
          <w:sz w:val="20"/>
          <w:szCs w:val="20"/>
        </w:rPr>
        <w:t>17/08/1385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امام،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جمع علما و روحانیون استان لرستان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صحیفة امام،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مسئولان عقیدتی، سیاسی نیروی انتظامی </w:t>
      </w:r>
      <w:r>
        <w:rPr>
          <w:rFonts w:eastAsia="IRNazanin" w:cs="IRNazanin"/>
          <w:b w:val="false"/>
          <w:bCs w:val="false"/>
          <w:i w:val="false"/>
          <w:iCs w:val="false"/>
          <w:color w:val="333333"/>
          <w:sz w:val="20"/>
          <w:szCs w:val="20"/>
        </w:rPr>
        <w:t>23/10/1383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دیدار علما و روحانیون خراسان شمالی،</w:t>
      </w:r>
      <w:r>
        <w:rPr>
          <w:rFonts w:eastAsia="IRNazanin" w:cs="IRNazanin"/>
          <w:b w:val="false"/>
          <w:bCs w:val="false"/>
          <w:i w:val="false"/>
          <w:iCs w:val="false"/>
          <w:color w:val="333333"/>
          <w:sz w:val="20"/>
          <w:szCs w:val="20"/>
        </w:rPr>
        <w:t>19/07/1391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امام،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امام،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امام،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امام،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امام،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امام،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امام،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امام،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 به نهمین سمینار نماز</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امام،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امام،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امام،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امام،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دیدار با اعضای شورای مرکزی نمایندگان ولی فقیه در دانشگاه‌های کشور و مسئولان دفاتر نمایندگی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08/07/1369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با روحانیون </w:t>
      </w:r>
      <w:r>
        <w:rPr>
          <w:rFonts w:eastAsia="IRNazanin" w:cs="IRNazanin"/>
          <w:b w:val="false"/>
          <w:bCs w:val="false"/>
          <w:i w:val="false"/>
          <w:iCs w:val="false"/>
          <w:color w:val="333333"/>
          <w:sz w:val="20"/>
          <w:szCs w:val="20"/>
        </w:rPr>
        <w:t>17/08/1385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 به نهمین سمینار نماز</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 به نهمین سمینار نماز</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مسئولان عقیدتی، سیاسی نیروی انتظامی </w:t>
      </w:r>
      <w:r>
        <w:rPr>
          <w:rFonts w:eastAsia="IRNazanin" w:cs="IRNazanin"/>
          <w:b w:val="false"/>
          <w:bCs w:val="false"/>
          <w:i w:val="false"/>
          <w:iCs w:val="false"/>
          <w:color w:val="333333"/>
          <w:sz w:val="20"/>
          <w:szCs w:val="20"/>
        </w:rPr>
        <w:t>23/10/1383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اعضای شورای مرکزی نمایندگان ولی فقیه در دانشگاه‌های کشور و مسئولان دفاتر نمایندگی </w:t>
      </w:r>
      <w:r>
        <w:rPr>
          <w:rFonts w:eastAsia="IRNazanin" w:cs="IRNazanin"/>
          <w:b w:val="false"/>
          <w:bCs w:val="false"/>
          <w:i w:val="false"/>
          <w:iCs w:val="false"/>
          <w:color w:val="333333"/>
          <w:sz w:val="20"/>
          <w:szCs w:val="20"/>
        </w:rPr>
        <w:t>08/07/1369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امام،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مسئولان عقیدتی، سیاسی نیروی انتظامی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دیدار علما و روحانیون خراسان شمالی،</w:t>
      </w:r>
      <w:r>
        <w:rPr>
          <w:rFonts w:eastAsia="IRNazanin" w:cs="IRNazanin"/>
          <w:b w:val="false"/>
          <w:bCs w:val="false"/>
          <w:i w:val="false"/>
          <w:iCs w:val="false"/>
          <w:color w:val="333333"/>
          <w:sz w:val="20"/>
          <w:szCs w:val="20"/>
        </w:rPr>
        <w:t>19/07/1391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 به اجلاس سراسری نماز</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با روحانیون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امام،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جمع علما و روحانیون استان لرستان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جمع علما و روحانیون استان لرستان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امام،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صحیفة امام،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صحیفة امام،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امام،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امام،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امام،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دیدار علما و روحانیون خراسان شمالی،</w:t>
      </w:r>
      <w:r>
        <w:rPr>
          <w:rFonts w:eastAsia="IRNazanin" w:cs="IRNazanin"/>
          <w:b w:val="false"/>
          <w:bCs w:val="false"/>
          <w:i w:val="false"/>
          <w:iCs w:val="false"/>
          <w:color w:val="333333"/>
          <w:sz w:val="20"/>
          <w:szCs w:val="20"/>
        </w:rPr>
        <w:t>19/07/1391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اجلاس نماز </w:t>
      </w:r>
      <w:r>
        <w:rPr>
          <w:rFonts w:eastAsia="IRNazanin" w:cs="IRNazanin"/>
          <w:b w:val="false"/>
          <w:bCs w:val="false"/>
          <w:i w:val="false"/>
          <w:iCs w:val="false"/>
          <w:color w:val="333333"/>
          <w:sz w:val="20"/>
          <w:szCs w:val="20"/>
        </w:rPr>
        <w:t>07/07/1376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امام،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ملّت شریف ایران، در پایان چهلمین روز ارتحال حضرت امام خمینی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امام،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امام،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صحیفة امام،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امام،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امام،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صحیفة امام،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امام،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امام،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امام،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مراسم اولین سالگرد ارتحال حضرت امام خمینی </w:t>
      </w:r>
      <w:r>
        <w:rPr>
          <w:rFonts w:eastAsia="IRNazanin" w:cs="IRNazanin"/>
          <w:b w:val="false"/>
          <w:bCs w:val="false"/>
          <w:i w:val="false"/>
          <w:iCs w:val="false"/>
          <w:color w:val="333333"/>
          <w:sz w:val="20"/>
          <w:szCs w:val="20"/>
        </w:rPr>
        <w:t>14/03/1369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امام،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امام،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امام،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image" Target="media/image5.jpeg"/><Relationship Id="rId17" Type="http://schemas.openxmlformats.org/officeDocument/2006/relationships/image" Target="media/image5.jpeg"/><Relationship Id="rId18" Type="http://schemas.openxmlformats.org/officeDocument/2006/relationships/footer" Target="footer7.xml"/><Relationship Id="rId19" Type="http://schemas.openxmlformats.org/officeDocument/2006/relationships/image" Target="media/image6.jpeg"/><Relationship Id="rId20" Type="http://schemas.openxmlformats.org/officeDocument/2006/relationships/image" Target="media/image6.jpeg"/><Relationship Id="rId21" Type="http://schemas.openxmlformats.org/officeDocument/2006/relationships/footer" Target="footer8.xml"/><Relationship Id="rId22" Type="http://schemas.openxmlformats.org/officeDocument/2006/relationships/image" Target="media/image7.jpeg"/><Relationship Id="rId23" Type="http://schemas.openxmlformats.org/officeDocument/2006/relationships/image" Target="media/image7.jpeg"/><Relationship Id="rId24" Type="http://schemas.openxmlformats.org/officeDocument/2006/relationships/footer" Target="footer9.xml"/><Relationship Id="rId25" Type="http://schemas.openxmlformats.org/officeDocument/2006/relationships/footer" Target="footer10.xml"/><Relationship Id="rId26" Type="http://schemas.openxmlformats.org/officeDocument/2006/relationships/footer" Target="footer11.xml"/><Relationship Id="rId27" Type="http://schemas.openxmlformats.org/officeDocument/2006/relationships/footer" Target="footer12.xml"/><Relationship Id="rId28" Type="http://schemas.openxmlformats.org/officeDocument/2006/relationships/footer" Target="footer13.xml"/><Relationship Id="rId29" Type="http://schemas.openxmlformats.org/officeDocument/2006/relationships/footer" Target="footer14.xml"/><Relationship Id="rId30" Type="http://schemas.openxmlformats.org/officeDocument/2006/relationships/footer" Target="footer15.xml"/><Relationship Id="rId31" Type="http://schemas.openxmlformats.org/officeDocument/2006/relationships/footer" Target="footer16.xml"/><Relationship Id="rId32" Type="http://schemas.openxmlformats.org/officeDocument/2006/relationships/footer" Target="footer17.xml"/><Relationship Id="rId33" Type="http://schemas.openxmlformats.org/officeDocument/2006/relationships/footer" Target="footer18.xml"/><Relationship Id="rId34" Type="http://schemas.openxmlformats.org/officeDocument/2006/relationships/footer" Target="footer19.xml"/><Relationship Id="rId35" Type="http://schemas.openxmlformats.org/officeDocument/2006/relationships/footer" Target="footer20.xml"/><Relationship Id="rId36" Type="http://schemas.openxmlformats.org/officeDocument/2006/relationships/footer" Target="footer21.xml"/><Relationship Id="rId37" Type="http://schemas.openxmlformats.org/officeDocument/2006/relationships/footer" Target="footer22.xml"/><Relationship Id="rId38" Type="http://schemas.openxmlformats.org/officeDocument/2006/relationships/footer" Target="footer23.xml"/><Relationship Id="rId39" Type="http://schemas.openxmlformats.org/officeDocument/2006/relationships/footer" Target="footer24.xml"/><Relationship Id="rId40" Type="http://schemas.openxmlformats.org/officeDocument/2006/relationships/footer" Target="footer25.xml"/><Relationship Id="rId41" Type="http://schemas.openxmlformats.org/officeDocument/2006/relationships/footer" Target="footer26.xml"/><Relationship Id="rId42" Type="http://schemas.openxmlformats.org/officeDocument/2006/relationships/footer" Target="footer27.xml"/><Relationship Id="rId43" Type="http://schemas.openxmlformats.org/officeDocument/2006/relationships/footer" Target="footer28.xml"/><Relationship Id="rId44" Type="http://schemas.openxmlformats.org/officeDocument/2006/relationships/footer" Target="footer29.xml"/><Relationship Id="rId45" Type="http://schemas.openxmlformats.org/officeDocument/2006/relationships/footer" Target="footer30.xml"/><Relationship Id="rId46" Type="http://schemas.openxmlformats.org/officeDocument/2006/relationships/footer" Target="footer31.xml"/><Relationship Id="rId47" Type="http://schemas.openxmlformats.org/officeDocument/2006/relationships/footer" Target="footer32.xml"/><Relationship Id="rId48" Type="http://schemas.openxmlformats.org/officeDocument/2006/relationships/footer" Target="footer33.xml"/><Relationship Id="rId49" Type="http://schemas.openxmlformats.org/officeDocument/2006/relationships/footer" Target="footer34.xml"/><Relationship Id="rId50" Type="http://schemas.openxmlformats.org/officeDocument/2006/relationships/footer" Target="footer35.xml"/><Relationship Id="rId51" Type="http://schemas.openxmlformats.org/officeDocument/2006/relationships/footer" Target="footer36.xml"/><Relationship Id="rId52" Type="http://schemas.openxmlformats.org/officeDocument/2006/relationships/footer" Target="footer37.xml"/><Relationship Id="rId53" Type="http://schemas.openxmlformats.org/officeDocument/2006/relationships/footer" Target="footer38.xml"/><Relationship Id="rId54" Type="http://schemas.openxmlformats.org/officeDocument/2006/relationships/footer" Target="footer39.xml"/><Relationship Id="rId55" Type="http://schemas.openxmlformats.org/officeDocument/2006/relationships/footer" Target="footer40.xml"/><Relationship Id="rId56" Type="http://schemas.openxmlformats.org/officeDocument/2006/relationships/footer" Target="footer41.xml"/><Relationship Id="rId57" Type="http://schemas.openxmlformats.org/officeDocument/2006/relationships/footer" Target="footer42.xml"/><Relationship Id="rId58" Type="http://schemas.openxmlformats.org/officeDocument/2006/relationships/footer" Target="footer43.xml"/><Relationship Id="rId59" Type="http://schemas.openxmlformats.org/officeDocument/2006/relationships/footer" Target="footer44.xml"/><Relationship Id="rId60" Type="http://schemas.openxmlformats.org/officeDocument/2006/relationships/footer" Target="footer45.xml"/><Relationship Id="rId61" Type="http://schemas.openxmlformats.org/officeDocument/2006/relationships/footer" Target="footer46.xml"/><Relationship Id="rId62" Type="http://schemas.openxmlformats.org/officeDocument/2006/relationships/footer" Target="footer47.xml"/><Relationship Id="rId63" Type="http://schemas.openxmlformats.org/officeDocument/2006/relationships/footer" Target="footer48.xml"/><Relationship Id="rId64" Type="http://schemas.openxmlformats.org/officeDocument/2006/relationships/footer" Target="footer49.xml"/><Relationship Id="rId65" Type="http://schemas.openxmlformats.org/officeDocument/2006/relationships/footer" Target="footer50.xml"/><Relationship Id="rId66" Type="http://schemas.openxmlformats.org/officeDocument/2006/relationships/footer" Target="footer51.xml"/><Relationship Id="rId67" Type="http://schemas.openxmlformats.org/officeDocument/2006/relationships/footer" Target="footer52.xml"/><Relationship Id="rId68" Type="http://schemas.openxmlformats.org/officeDocument/2006/relationships/footer" Target="footer53.xml"/><Relationship Id="rId69" Type="http://schemas.openxmlformats.org/officeDocument/2006/relationships/footer" Target="footer54.xml"/><Relationship Id="rId70" Type="http://schemas.openxmlformats.org/officeDocument/2006/relationships/footer" Target="footer55.xml"/><Relationship Id="rId71" Type="http://schemas.openxmlformats.org/officeDocument/2006/relationships/footer" Target="footer56.xml"/><Relationship Id="rId72" Type="http://schemas.openxmlformats.org/officeDocument/2006/relationships/footer" Target="footer57.xml"/><Relationship Id="rId73" Type="http://schemas.openxmlformats.org/officeDocument/2006/relationships/footer" Target="footer58.xml"/><Relationship Id="rId74" Type="http://schemas.openxmlformats.org/officeDocument/2006/relationships/footer" Target="footer59.xml"/><Relationship Id="rId75" Type="http://schemas.openxmlformats.org/officeDocument/2006/relationships/footer" Target="footer60.xml"/><Relationship Id="rId76" Type="http://schemas.openxmlformats.org/officeDocument/2006/relationships/footer" Target="footer61.xml"/><Relationship Id="rId77" Type="http://schemas.openxmlformats.org/officeDocument/2006/relationships/footer" Target="footer62.xml"/><Relationship Id="rId78" Type="http://schemas.openxmlformats.org/officeDocument/2006/relationships/footer" Target="footer63.xml"/><Relationship Id="rId79" Type="http://schemas.openxmlformats.org/officeDocument/2006/relationships/footer" Target="footer64.xml"/><Relationship Id="rId80" Type="http://schemas.openxmlformats.org/officeDocument/2006/relationships/footer" Target="footer65.xml"/><Relationship Id="rId81" Type="http://schemas.openxmlformats.org/officeDocument/2006/relationships/footer" Target="footer66.xml"/><Relationship Id="rId82" Type="http://schemas.openxmlformats.org/officeDocument/2006/relationships/footer" Target="footer67.xml"/><Relationship Id="rId83" Type="http://schemas.openxmlformats.org/officeDocument/2006/relationships/footer" Target="footer68.xml"/><Relationship Id="rId84" Type="http://schemas.openxmlformats.org/officeDocument/2006/relationships/footer" Target="footer69.xml"/><Relationship Id="rId85" Type="http://schemas.openxmlformats.org/officeDocument/2006/relationships/footer" Target="footer70.xml"/><Relationship Id="rId86" Type="http://schemas.openxmlformats.org/officeDocument/2006/relationships/footer" Target="footer71.xml"/><Relationship Id="rId87" Type="http://schemas.openxmlformats.org/officeDocument/2006/relationships/footer" Target="footer72.xml"/><Relationship Id="rId88" Type="http://schemas.openxmlformats.org/officeDocument/2006/relationships/footer" Target="footer73.xml"/><Relationship Id="rId89" Type="http://schemas.openxmlformats.org/officeDocument/2006/relationships/footer" Target="footer74.xml"/><Relationship Id="rId90" Type="http://schemas.openxmlformats.org/officeDocument/2006/relationships/footer" Target="footer75.xml"/><Relationship Id="rId91" Type="http://schemas.openxmlformats.org/officeDocument/2006/relationships/footer" Target="footer76.xml"/><Relationship Id="rId92" Type="http://schemas.openxmlformats.org/officeDocument/2006/relationships/footer" Target="footer77.xml"/><Relationship Id="rId93" Type="http://schemas.openxmlformats.org/officeDocument/2006/relationships/footer" Target="footer78.xml"/><Relationship Id="rId94" Type="http://schemas.openxmlformats.org/officeDocument/2006/relationships/footer" Target="footer79.xml"/><Relationship Id="rId95" Type="http://schemas.openxmlformats.org/officeDocument/2006/relationships/footer" Target="footer80.xml"/><Relationship Id="rId96" Type="http://schemas.openxmlformats.org/officeDocument/2006/relationships/footer" Target="footer81.xml"/><Relationship Id="rId97" Type="http://schemas.openxmlformats.org/officeDocument/2006/relationships/footer" Target="footer82.xml"/><Relationship Id="rId98" Type="http://schemas.openxmlformats.org/officeDocument/2006/relationships/footer" Target="footer83.xml"/><Relationship Id="rId99" Type="http://schemas.openxmlformats.org/officeDocument/2006/relationships/footer" Target="footer84.xml"/><Relationship Id="rId100" Type="http://schemas.openxmlformats.org/officeDocument/2006/relationships/footer" Target="footer85.xml"/><Relationship Id="rId101" Type="http://schemas.openxmlformats.org/officeDocument/2006/relationships/footer" Target="footer86.xml"/><Relationship Id="rId102" Type="http://schemas.openxmlformats.org/officeDocument/2006/relationships/footer" Target="footer87.xml"/><Relationship Id="rId103" Type="http://schemas.openxmlformats.org/officeDocument/2006/relationships/footer" Target="footer88.xml"/><Relationship Id="rId104" Type="http://schemas.openxmlformats.org/officeDocument/2006/relationships/footer" Target="footer89.xml"/><Relationship Id="rId105" Type="http://schemas.openxmlformats.org/officeDocument/2006/relationships/footer" Target="footer90.xml"/><Relationship Id="rId106" Type="http://schemas.openxmlformats.org/officeDocument/2006/relationships/footer" Target="footer91.xml"/><Relationship Id="rId107" Type="http://schemas.openxmlformats.org/officeDocument/2006/relationships/footer" Target="footer92.xml"/><Relationship Id="rId108" Type="http://schemas.openxmlformats.org/officeDocument/2006/relationships/footer" Target="footer93.xml"/><Relationship Id="rId109" Type="http://schemas.openxmlformats.org/officeDocument/2006/relationships/footer" Target="footer94.xml"/><Relationship Id="rId110" Type="http://schemas.openxmlformats.org/officeDocument/2006/relationships/footer" Target="footer95.xml"/><Relationship Id="rId111" Type="http://schemas.openxmlformats.org/officeDocument/2006/relationships/footer" Target="footer96.xml"/><Relationship Id="rId112" Type="http://schemas.openxmlformats.org/officeDocument/2006/relationships/footer" Target="footer97.xml"/><Relationship Id="rId113" Type="http://schemas.openxmlformats.org/officeDocument/2006/relationships/footer" Target="footer98.xml"/><Relationship Id="rId114" Type="http://schemas.openxmlformats.org/officeDocument/2006/relationships/footer" Target="footer99.xml"/><Relationship Id="rId115" Type="http://schemas.openxmlformats.org/officeDocument/2006/relationships/footer" Target="footer100.xml"/><Relationship Id="rId116" Type="http://schemas.openxmlformats.org/officeDocument/2006/relationships/footer" Target="footer101.xml"/><Relationship Id="rId117" Type="http://schemas.openxmlformats.org/officeDocument/2006/relationships/footer" Target="footer102.xml"/><Relationship Id="rId118" Type="http://schemas.openxmlformats.org/officeDocument/2006/relationships/footer" Target="footer103.xml"/><Relationship Id="rId119" Type="http://schemas.openxmlformats.org/officeDocument/2006/relationships/footer" Target="footer104.xml"/><Relationship Id="rId120" Type="http://schemas.openxmlformats.org/officeDocument/2006/relationships/footer" Target="footer105.xml"/><Relationship Id="rId121" Type="http://schemas.openxmlformats.org/officeDocument/2006/relationships/footer" Target="footer106.xml"/><Relationship Id="rId122" Type="http://schemas.openxmlformats.org/officeDocument/2006/relationships/footer" Target="footer107.xml"/><Relationship Id="rId123" Type="http://schemas.openxmlformats.org/officeDocument/2006/relationships/footer" Target="footer108.xml"/><Relationship Id="rId124" Type="http://schemas.openxmlformats.org/officeDocument/2006/relationships/footer" Target="footer109.xml"/><Relationship Id="rId125" Type="http://schemas.openxmlformats.org/officeDocument/2006/relationships/footer" Target="footer110.xml"/><Relationship Id="rId126" Type="http://schemas.openxmlformats.org/officeDocument/2006/relationships/footer" Target="footer111.xml"/><Relationship Id="rId127" Type="http://schemas.openxmlformats.org/officeDocument/2006/relationships/footer" Target="footer112.xml"/><Relationship Id="rId128" Type="http://schemas.openxmlformats.org/officeDocument/2006/relationships/footer" Target="footer113.xml"/><Relationship Id="rId129" Type="http://schemas.openxmlformats.org/officeDocument/2006/relationships/footer" Target="footer114.xml"/><Relationship Id="rId130" Type="http://schemas.openxmlformats.org/officeDocument/2006/relationships/footer" Target="footer115.xml"/><Relationship Id="rId131" Type="http://schemas.openxmlformats.org/officeDocument/2006/relationships/footer" Target="footer116.xml"/><Relationship Id="rId132" Type="http://schemas.openxmlformats.org/officeDocument/2006/relationships/footer" Target="footer117.xml"/><Relationship Id="rId133" Type="http://schemas.openxmlformats.org/officeDocument/2006/relationships/footer" Target="footer118.xml"/><Relationship Id="rId134" Type="http://schemas.openxmlformats.org/officeDocument/2006/relationships/footer" Target="footer119.xml"/><Relationship Id="rId135" Type="http://schemas.openxmlformats.org/officeDocument/2006/relationships/footer" Target="footer120.xml"/><Relationship Id="rId136" Type="http://schemas.openxmlformats.org/officeDocument/2006/relationships/footer" Target="footer121.xml"/><Relationship Id="rId137" Type="http://schemas.openxmlformats.org/officeDocument/2006/relationships/footer" Target="footer122.xml"/><Relationship Id="rId138" Type="http://schemas.openxmlformats.org/officeDocument/2006/relationships/footer" Target="footer123.xml"/><Relationship Id="rId139" Type="http://schemas.openxmlformats.org/officeDocument/2006/relationships/footer" Target="footer124.xml"/><Relationship Id="rId140" Type="http://schemas.openxmlformats.org/officeDocument/2006/relationships/footer" Target="footer125.xml"/><Relationship Id="rId141" Type="http://schemas.openxmlformats.org/officeDocument/2006/relationships/footer" Target="footer126.xml"/><Relationship Id="rId142" Type="http://schemas.openxmlformats.org/officeDocument/2006/relationships/footer" Target="footer127.xml"/><Relationship Id="rId143" Type="http://schemas.openxmlformats.org/officeDocument/2006/relationships/footer" Target="footer128.xml"/><Relationship Id="rId144" Type="http://schemas.openxmlformats.org/officeDocument/2006/relationships/footer" Target="footer129.xml"/><Relationship Id="rId145" Type="http://schemas.openxmlformats.org/officeDocument/2006/relationships/footer" Target="footer130.xml"/><Relationship Id="rId146" Type="http://schemas.openxmlformats.org/officeDocument/2006/relationships/footer" Target="footer131.xml"/><Relationship Id="rId147" Type="http://schemas.openxmlformats.org/officeDocument/2006/relationships/footer" Target="footer132.xml"/><Relationship Id="rId148" Type="http://schemas.openxmlformats.org/officeDocument/2006/relationships/footer" Target="footer133.xml"/><Relationship Id="rId149" Type="http://schemas.openxmlformats.org/officeDocument/2006/relationships/footer" Target="footer134.xml"/><Relationship Id="rId150" Type="http://schemas.openxmlformats.org/officeDocument/2006/relationships/footer" Target="footer135.xml"/><Relationship Id="rId151" Type="http://schemas.openxmlformats.org/officeDocument/2006/relationships/footer" Target="footer136.xml"/><Relationship Id="rId152" Type="http://schemas.openxmlformats.org/officeDocument/2006/relationships/footer" Target="footer137.xml"/><Relationship Id="rId153" Type="http://schemas.openxmlformats.org/officeDocument/2006/relationships/footer" Target="footer138.xml"/><Relationship Id="rId154" Type="http://schemas.openxmlformats.org/officeDocument/2006/relationships/footer" Target="footer139.xml"/><Relationship Id="rId155" Type="http://schemas.openxmlformats.org/officeDocument/2006/relationships/footer" Target="footer140.xml"/><Relationship Id="rId156" Type="http://schemas.openxmlformats.org/officeDocument/2006/relationships/footer" Target="footer141.xml"/><Relationship Id="rId157" Type="http://schemas.openxmlformats.org/officeDocument/2006/relationships/footer" Target="footer142.xml"/><Relationship Id="rId158" Type="http://schemas.openxmlformats.org/officeDocument/2006/relationships/image" Target="media/image2.jpeg"/><Relationship Id="rId159" Type="http://schemas.openxmlformats.org/officeDocument/2006/relationships/image" Target="media/image2.jpeg"/><Relationship Id="rId160" Type="http://schemas.openxmlformats.org/officeDocument/2006/relationships/footer" Target="footer143.xml"/><Relationship Id="rId161" Type="http://schemas.openxmlformats.org/officeDocument/2006/relationships/footnotes" Target="footnotes.xml"/><Relationship Id="rId162" Type="http://schemas.openxmlformats.org/officeDocument/2006/relationships/numbering" Target="numbering.xml"/><Relationship Id="rId163" Type="http://schemas.openxmlformats.org/officeDocument/2006/relationships/fontTable" Target="fontTable.xml"/><Relationship Id="rId164" Type="http://schemas.openxmlformats.org/officeDocument/2006/relationships/settings" Target="settings.xml"/><Relationship Id="rId16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149</Pages>
  <Words>24696</Words>
  <Characters>97535</Characters>
  <CharactersWithSpaces>121197</CharactersWithSpaces>
  <Paragraphs>1127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2026-08-19T19:05:30Z</dcterms:created>
  <dc:creator>ghaemiyeh.com</dc:creator>
  <dc:description/>
  <dc:language>en-US</dc:language>
  <cp:lastModifiedBy/>
  <dcterms:modified xsi:type="dcterms:W3CDTF">2026-08-19T22:35:35Z</dcterms:modified>
  <cp:revision>1</cp:revision>
  <dc:subject/>
  <dc:title>مسجد طراز اسلامی از منظر امام خمینی و مقام معظم رهبری</dc:title>
</cp:coreProperties>
</file>

<file path=docProps/custom.xml><?xml version="1.0" encoding="utf-8"?>
<Properties xmlns="http://schemas.openxmlformats.org/officeDocument/2006/custom-properties" xmlns:vt="http://schemas.openxmlformats.org/officeDocument/2006/docPropsVTypes"/>
</file>