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4270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974272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974274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974276_581953129">
            <w:r>
              <w:rPr>
                <w:webHidden/>
                <w:rStyle w:val="IndexLink"/>
                <w:rtl w:val="true"/>
              </w:rPr>
              <w:t>درآمد</w:t>
            </w:r>
            <w:r>
              <w:rPr>
                <w:rStyle w:val="IndexLink"/>
                <w:rtl w:val="true"/>
              </w:rPr>
              <w:tab/>
            </w:r>
            <w:r>
              <w:rPr>
                <w:rStyle w:val="IndexLink"/>
              </w:rPr>
              <w:t>18</w:t>
            </w:r>
          </w:hyperlink>
        </w:p>
        <w:p>
          <w:pPr>
            <w:pStyle w:val="Contents2"/>
            <w:tabs>
              <w:tab w:val="clear" w:pos="8743"/>
              <w:tab w:val="right" w:pos="9026" w:leader="dot"/>
            </w:tabs>
            <w:rPr/>
          </w:pPr>
          <w:hyperlink w:anchor="__RefHeading___Toc4974278_581953129">
            <w:r>
              <w:rPr>
                <w:webHidden/>
                <w:rStyle w:val="IndexLink"/>
                <w:rtl w:val="true"/>
              </w:rPr>
              <w:t>فصل اول</w:t>
            </w:r>
            <w:r>
              <w:rPr>
                <w:rStyle w:val="IndexLink"/>
                <w:rtl w:val="true"/>
              </w:rPr>
              <w:t xml:space="preserve">: </w:t>
            </w:r>
            <w:r>
              <w:rPr>
                <w:rStyle w:val="IndexLink"/>
                <w:rtl w:val="true"/>
              </w:rPr>
              <w:t>درباره قرآن</w:t>
            </w:r>
            <w:r>
              <w:rPr>
                <w:rStyle w:val="IndexLink"/>
                <w:rtl w:val="true"/>
              </w:rPr>
              <w:tab/>
            </w:r>
            <w:r>
              <w:rPr>
                <w:rStyle w:val="IndexLink"/>
              </w:rPr>
              <w:t>20</w:t>
            </w:r>
          </w:hyperlink>
        </w:p>
        <w:p>
          <w:pPr>
            <w:pStyle w:val="Contents3"/>
            <w:tabs>
              <w:tab w:val="clear" w:pos="8459"/>
              <w:tab w:val="right" w:pos="9026" w:leader="dot"/>
            </w:tabs>
            <w:rPr/>
          </w:pPr>
          <w:hyperlink w:anchor="__RefHeading___Toc4974280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974282_581953129">
            <w:r>
              <w:rPr>
                <w:webHidden/>
                <w:rStyle w:val="IndexLink"/>
                <w:rtl w:val="true"/>
              </w:rPr>
              <w:t>الف</w:t>
            </w:r>
            <w:r>
              <w:rPr>
                <w:rStyle w:val="IndexLink"/>
                <w:rtl w:val="true"/>
              </w:rPr>
              <w:t xml:space="preserve">) </w:t>
            </w:r>
            <w:r>
              <w:rPr>
                <w:rStyle w:val="IndexLink"/>
                <w:rtl w:val="true"/>
              </w:rPr>
              <w:t>مبانی و روش های تفسیری</w:t>
            </w:r>
            <w:r>
              <w:rPr>
                <w:rStyle w:val="IndexLink"/>
                <w:rtl w:val="true"/>
              </w:rPr>
              <w:tab/>
            </w:r>
            <w:r>
              <w:rPr>
                <w:rStyle w:val="IndexLink"/>
              </w:rPr>
              <w:t>21</w:t>
            </w:r>
          </w:hyperlink>
        </w:p>
        <w:p>
          <w:pPr>
            <w:pStyle w:val="Contents4"/>
            <w:tabs>
              <w:tab w:val="clear" w:pos="8176"/>
              <w:tab w:val="right" w:pos="9026" w:leader="dot"/>
            </w:tabs>
            <w:rPr/>
          </w:pPr>
          <w:hyperlink w:anchor="__RefHeading___Toc4974284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974286_581953129">
            <w:r>
              <w:rPr>
                <w:webHidden/>
                <w:rStyle w:val="IndexLink"/>
                <w:rtl w:val="true"/>
              </w:rPr>
              <w:t>تفسیر و تأویل قرآن به چه معناست ؟ و تفاوت آن ها چیست ؟</w:t>
            </w:r>
            <w:r>
              <w:rPr>
                <w:rStyle w:val="IndexLink"/>
                <w:rtl w:val="true"/>
              </w:rPr>
              <w:tab/>
            </w:r>
            <w:r>
              <w:rPr>
                <w:rStyle w:val="IndexLink"/>
              </w:rPr>
              <w:t>21</w:t>
            </w:r>
          </w:hyperlink>
        </w:p>
        <w:p>
          <w:pPr>
            <w:pStyle w:val="Contents4"/>
            <w:tabs>
              <w:tab w:val="clear" w:pos="8176"/>
              <w:tab w:val="right" w:pos="9026" w:leader="dot"/>
            </w:tabs>
            <w:rPr/>
          </w:pPr>
          <w:hyperlink w:anchor="__RefHeading___Toc4974288_581953129">
            <w:r>
              <w:rPr>
                <w:webHidden/>
                <w:rStyle w:val="IndexLink"/>
                <w:rtl w:val="true"/>
              </w:rPr>
              <w:t>تفاوت تأویل با تفسیر چیست ؟</w:t>
            </w:r>
            <w:r>
              <w:rPr>
                <w:rStyle w:val="IndexLink"/>
                <w:rtl w:val="true"/>
              </w:rPr>
              <w:tab/>
            </w:r>
            <w:r>
              <w:rPr>
                <w:rStyle w:val="IndexLink"/>
              </w:rPr>
              <w:t>24</w:t>
            </w:r>
          </w:hyperlink>
        </w:p>
        <w:p>
          <w:pPr>
            <w:pStyle w:val="Contents4"/>
            <w:tabs>
              <w:tab w:val="clear" w:pos="8176"/>
              <w:tab w:val="right" w:pos="9026" w:leader="dot"/>
            </w:tabs>
            <w:rPr/>
          </w:pPr>
          <w:hyperlink w:anchor="__RefHeading___Toc4974290_581953129">
            <w:r>
              <w:rPr>
                <w:webHidden/>
                <w:rStyle w:val="IndexLink"/>
                <w:rtl w:val="true"/>
              </w:rPr>
              <w:t>آیا تفسیر و تأویل قرآن جایز است یا خیر؟</w:t>
            </w:r>
            <w:r>
              <w:rPr>
                <w:rStyle w:val="IndexLink"/>
                <w:rtl w:val="true"/>
              </w:rPr>
              <w:tab/>
            </w:r>
            <w:r>
              <w:rPr>
                <w:rStyle w:val="IndexLink"/>
              </w:rPr>
              <w:t>25</w:t>
            </w:r>
          </w:hyperlink>
        </w:p>
        <w:p>
          <w:pPr>
            <w:pStyle w:val="Contents4"/>
            <w:tabs>
              <w:tab w:val="clear" w:pos="8176"/>
              <w:tab w:val="right" w:pos="9026" w:leader="dot"/>
            </w:tabs>
            <w:rPr/>
          </w:pPr>
          <w:hyperlink w:anchor="__RefHeading___Toc4974292_581953129">
            <w:r>
              <w:rPr>
                <w:webHidden/>
                <w:rStyle w:val="IndexLink"/>
                <w:rtl w:val="true"/>
              </w:rPr>
              <w:t>شرایط مفسر قرآن چیست ؟</w:t>
            </w:r>
            <w:r>
              <w:rPr>
                <w:rStyle w:val="IndexLink"/>
                <w:rtl w:val="true"/>
              </w:rPr>
              <w:tab/>
            </w:r>
            <w:r>
              <w:rPr>
                <w:rStyle w:val="IndexLink"/>
              </w:rPr>
              <w:t>30</w:t>
            </w:r>
          </w:hyperlink>
        </w:p>
        <w:p>
          <w:pPr>
            <w:pStyle w:val="Contents4"/>
            <w:tabs>
              <w:tab w:val="clear" w:pos="8176"/>
              <w:tab w:val="right" w:pos="9026" w:leader="dot"/>
            </w:tabs>
            <w:rPr/>
          </w:pPr>
          <w:hyperlink w:anchor="__RefHeading___Toc4974294_581953129">
            <w:r>
              <w:rPr>
                <w:webHidden/>
                <w:rStyle w:val="IndexLink"/>
                <w:rtl w:val="true"/>
              </w:rPr>
              <w:t>منابع تفسیر قرآن چیست ؟</w:t>
            </w:r>
            <w:r>
              <w:rPr>
                <w:rStyle w:val="IndexLink"/>
                <w:rtl w:val="true"/>
              </w:rPr>
              <w:tab/>
            </w:r>
            <w:r>
              <w:rPr>
                <w:rStyle w:val="IndexLink"/>
              </w:rPr>
              <w:t>36</w:t>
            </w:r>
          </w:hyperlink>
        </w:p>
        <w:p>
          <w:pPr>
            <w:pStyle w:val="Contents4"/>
            <w:tabs>
              <w:tab w:val="clear" w:pos="8176"/>
              <w:tab w:val="right" w:pos="9026" w:leader="dot"/>
            </w:tabs>
            <w:rPr/>
          </w:pPr>
          <w:hyperlink w:anchor="__RefHeading___Toc4974296_581953129">
            <w:r>
              <w:rPr>
                <w:webHidden/>
                <w:rStyle w:val="IndexLink"/>
                <w:rtl w:val="true"/>
              </w:rPr>
              <w:t>مقصود از روش های تفسیری چیست ؟</w:t>
            </w:r>
            <w:r>
              <w:rPr>
                <w:rStyle w:val="IndexLink"/>
                <w:rtl w:val="true"/>
              </w:rPr>
              <w:tab/>
            </w:r>
            <w:r>
              <w:rPr>
                <w:rStyle w:val="IndexLink"/>
              </w:rPr>
              <w:t>49</w:t>
            </w:r>
          </w:hyperlink>
        </w:p>
        <w:p>
          <w:pPr>
            <w:pStyle w:val="Contents4"/>
            <w:tabs>
              <w:tab w:val="clear" w:pos="8176"/>
              <w:tab w:val="right" w:pos="9026" w:leader="dot"/>
            </w:tabs>
            <w:rPr/>
          </w:pPr>
          <w:hyperlink w:anchor="__RefHeading___Toc4974298_581953129">
            <w:r>
              <w:rPr>
                <w:webHidden/>
                <w:rStyle w:val="IndexLink"/>
                <w:rtl w:val="true"/>
              </w:rPr>
              <w:t>تفسیر به رأی با تفسیر عقلی و تفسیر اجتهادی چه تفاوتی دارد؟</w:t>
            </w:r>
            <w:r>
              <w:rPr>
                <w:rStyle w:val="IndexLink"/>
                <w:rtl w:val="true"/>
              </w:rPr>
              <w:tab/>
            </w:r>
            <w:r>
              <w:rPr>
                <w:rStyle w:val="IndexLink"/>
              </w:rPr>
              <w:t>51</w:t>
            </w:r>
          </w:hyperlink>
        </w:p>
        <w:p>
          <w:pPr>
            <w:pStyle w:val="Contents4"/>
            <w:tabs>
              <w:tab w:val="clear" w:pos="8176"/>
              <w:tab w:val="right" w:pos="9026" w:leader="dot"/>
            </w:tabs>
            <w:rPr/>
          </w:pPr>
          <w:hyperlink w:anchor="__RefHeading___Toc4974300_581953129">
            <w:r>
              <w:rPr>
                <w:webHidden/>
                <w:rStyle w:val="IndexLink"/>
                <w:rtl w:val="true"/>
              </w:rPr>
              <w:t>آیا بین تفسیر عقلی و اجتهادی تفاوتی وجود دارد؟</w:t>
            </w:r>
            <w:r>
              <w:rPr>
                <w:rStyle w:val="IndexLink"/>
                <w:rtl w:val="true"/>
              </w:rPr>
              <w:tab/>
            </w:r>
            <w:r>
              <w:rPr>
                <w:rStyle w:val="IndexLink"/>
              </w:rPr>
              <w:t>54</w:t>
            </w:r>
          </w:hyperlink>
        </w:p>
        <w:p>
          <w:pPr>
            <w:pStyle w:val="Contents4"/>
            <w:tabs>
              <w:tab w:val="clear" w:pos="8176"/>
              <w:tab w:val="right" w:pos="9026" w:leader="dot"/>
            </w:tabs>
            <w:rPr/>
          </w:pPr>
          <w:hyperlink w:anchor="__RefHeading___Toc4974302_581953129">
            <w:r>
              <w:rPr>
                <w:webHidden/>
                <w:rStyle w:val="IndexLink"/>
                <w:rtl w:val="true"/>
              </w:rPr>
              <w:t>روش تفسیر قرآن به قرآن را با مثال توضیح فرمایید؟</w:t>
            </w:r>
            <w:r>
              <w:rPr>
                <w:rStyle w:val="IndexLink"/>
                <w:rtl w:val="true"/>
              </w:rPr>
              <w:tab/>
            </w:r>
            <w:r>
              <w:rPr>
                <w:rStyle w:val="IndexLink"/>
              </w:rPr>
              <w:t>56</w:t>
            </w:r>
          </w:hyperlink>
        </w:p>
        <w:p>
          <w:pPr>
            <w:pStyle w:val="Contents4"/>
            <w:tabs>
              <w:tab w:val="clear" w:pos="8176"/>
              <w:tab w:val="right" w:pos="9026" w:leader="dot"/>
            </w:tabs>
            <w:rPr/>
          </w:pPr>
          <w:hyperlink w:anchor="__RefHeading___Toc4974304_581953129">
            <w:r>
              <w:rPr>
                <w:webHidden/>
                <w:rStyle w:val="IndexLink"/>
                <w:rtl w:val="true"/>
              </w:rPr>
              <w:t>روش تفسیر روایی چیست ؟</w:t>
            </w:r>
            <w:r>
              <w:rPr>
                <w:rStyle w:val="IndexLink"/>
                <w:rtl w:val="true"/>
              </w:rPr>
              <w:tab/>
            </w:r>
            <w:r>
              <w:rPr>
                <w:rStyle w:val="IndexLink"/>
              </w:rPr>
              <w:t>58</w:t>
            </w:r>
          </w:hyperlink>
        </w:p>
        <w:p>
          <w:pPr>
            <w:pStyle w:val="Contents4"/>
            <w:tabs>
              <w:tab w:val="clear" w:pos="8176"/>
              <w:tab w:val="right" w:pos="9026" w:leader="dot"/>
            </w:tabs>
            <w:rPr/>
          </w:pPr>
          <w:hyperlink w:anchor="__RefHeading___Toc4974306_581953129">
            <w:r>
              <w:rPr>
                <w:webHidden/>
                <w:rStyle w:val="IndexLink"/>
                <w:rtl w:val="true"/>
              </w:rPr>
              <w:t>روش تفسیر علمی چگونه است ؟</w:t>
            </w:r>
            <w:r>
              <w:rPr>
                <w:rStyle w:val="IndexLink"/>
                <w:rtl w:val="true"/>
              </w:rPr>
              <w:tab/>
            </w:r>
            <w:r>
              <w:rPr>
                <w:rStyle w:val="IndexLink"/>
              </w:rPr>
              <w:t>59</w:t>
            </w:r>
          </w:hyperlink>
        </w:p>
        <w:p>
          <w:pPr>
            <w:pStyle w:val="Contents4"/>
            <w:tabs>
              <w:tab w:val="clear" w:pos="8176"/>
              <w:tab w:val="right" w:pos="9026" w:leader="dot"/>
            </w:tabs>
            <w:rPr/>
          </w:pPr>
          <w:hyperlink w:anchor="__RefHeading___Toc4974308_581953129">
            <w:r>
              <w:rPr>
                <w:webHidden/>
                <w:rStyle w:val="IndexLink"/>
                <w:rtl w:val="true"/>
              </w:rPr>
              <w:t>روش تفسیر اشاری را معرفی نمایید؟</w:t>
            </w:r>
            <w:r>
              <w:rPr>
                <w:rStyle w:val="IndexLink"/>
                <w:rtl w:val="true"/>
              </w:rPr>
              <w:tab/>
            </w:r>
            <w:r>
              <w:rPr>
                <w:rStyle w:val="IndexLink"/>
              </w:rPr>
              <w:t>61</w:t>
            </w:r>
          </w:hyperlink>
        </w:p>
        <w:p>
          <w:pPr>
            <w:pStyle w:val="Contents4"/>
            <w:tabs>
              <w:tab w:val="clear" w:pos="8176"/>
              <w:tab w:val="right" w:pos="9026" w:leader="dot"/>
            </w:tabs>
            <w:rPr/>
          </w:pPr>
          <w:hyperlink w:anchor="__RefHeading___Toc4974310_581953129">
            <w:r>
              <w:rPr>
                <w:webHidden/>
                <w:rStyle w:val="IndexLink"/>
                <w:rtl w:val="true"/>
              </w:rPr>
              <w:t xml:space="preserve">آیا </w:t>
            </w:r>
            <w:r>
              <w:rPr>
                <w:rStyle w:val="IndexLink"/>
                <w:rtl w:val="true"/>
              </w:rPr>
              <w:t>«</w:t>
            </w:r>
            <w:r>
              <w:rPr>
                <w:rStyle w:val="IndexLink"/>
                <w:rtl w:val="true"/>
              </w:rPr>
              <w:t>روش های تفسیری</w:t>
            </w:r>
            <w:r>
              <w:rPr>
                <w:rStyle w:val="IndexLink"/>
                <w:rtl w:val="true"/>
              </w:rPr>
              <w:t xml:space="preserve">» </w:t>
            </w:r>
            <w:r>
              <w:rPr>
                <w:rStyle w:val="IndexLink"/>
                <w:rtl w:val="true"/>
              </w:rPr>
              <w:t xml:space="preserve">با </w:t>
            </w:r>
            <w:r>
              <w:rPr>
                <w:rStyle w:val="IndexLink"/>
                <w:rtl w:val="true"/>
              </w:rPr>
              <w:t>«</w:t>
            </w:r>
            <w:r>
              <w:rPr>
                <w:rStyle w:val="IndexLink"/>
                <w:rtl w:val="true"/>
              </w:rPr>
              <w:t>مکاتب تفسیری</w:t>
            </w:r>
            <w:r>
              <w:rPr>
                <w:rStyle w:val="IndexLink"/>
                <w:rtl w:val="true"/>
              </w:rPr>
              <w:t xml:space="preserve">» </w:t>
            </w:r>
            <w:r>
              <w:rPr>
                <w:rStyle w:val="IndexLink"/>
                <w:rtl w:val="true"/>
              </w:rPr>
              <w:t>تفاوت دارند؟</w:t>
            </w:r>
            <w:r>
              <w:rPr>
                <w:rStyle w:val="IndexLink"/>
                <w:rtl w:val="true"/>
              </w:rPr>
              <w:tab/>
            </w:r>
            <w:r>
              <w:rPr>
                <w:rStyle w:val="IndexLink"/>
              </w:rPr>
              <w:t>62</w:t>
            </w:r>
          </w:hyperlink>
        </w:p>
        <w:p>
          <w:pPr>
            <w:pStyle w:val="Contents4"/>
            <w:tabs>
              <w:tab w:val="clear" w:pos="8176"/>
              <w:tab w:val="right" w:pos="9026" w:leader="dot"/>
            </w:tabs>
            <w:rPr/>
          </w:pPr>
          <w:hyperlink w:anchor="__RefHeading___Toc4974312_581953129">
            <w:r>
              <w:rPr>
                <w:webHidden/>
                <w:rStyle w:val="IndexLink"/>
                <w:rtl w:val="true"/>
              </w:rPr>
              <w:t>آیا از گرایش های تفسیری هم مثل روش های تفسیری، می شود تعداد خاصی نام برد یا این که هرگرایشی ممکن است مکتب تفسیری خاصی ایجاد کند؟</w:t>
            </w:r>
            <w:r>
              <w:rPr>
                <w:rStyle w:val="IndexLink"/>
                <w:rtl w:val="true"/>
              </w:rPr>
              <w:tab/>
            </w:r>
            <w:r>
              <w:rPr>
                <w:rStyle w:val="IndexLink"/>
              </w:rPr>
              <w:t>63</w:t>
            </w:r>
          </w:hyperlink>
        </w:p>
        <w:p>
          <w:pPr>
            <w:pStyle w:val="Contents4"/>
            <w:tabs>
              <w:tab w:val="clear" w:pos="8176"/>
              <w:tab w:val="right" w:pos="9026" w:leader="dot"/>
            </w:tabs>
            <w:rPr/>
          </w:pPr>
          <w:hyperlink w:anchor="__RefHeading___Toc4974314_581953129">
            <w:r>
              <w:rPr>
                <w:webHidden/>
                <w:rStyle w:val="IndexLink"/>
                <w:rtl w:val="true"/>
              </w:rPr>
              <w:t>چند منبع برای مطالعه روش های تفسیری وجود دارد؟</w:t>
            </w:r>
            <w:r>
              <w:rPr>
                <w:rStyle w:val="IndexLink"/>
                <w:rtl w:val="true"/>
              </w:rPr>
              <w:tab/>
            </w:r>
            <w:r>
              <w:rPr>
                <w:rStyle w:val="IndexLink"/>
              </w:rPr>
              <w:t>64</w:t>
            </w:r>
          </w:hyperlink>
        </w:p>
        <w:p>
          <w:pPr>
            <w:pStyle w:val="Contents4"/>
            <w:tabs>
              <w:tab w:val="clear" w:pos="8176"/>
              <w:tab w:val="right" w:pos="9026" w:leader="dot"/>
            </w:tabs>
            <w:rPr/>
          </w:pPr>
          <w:hyperlink w:anchor="__RefHeading___Toc4974316_581953129">
            <w:r>
              <w:rPr>
                <w:webHidden/>
                <w:rStyle w:val="IndexLink"/>
                <w:rtl w:val="true"/>
              </w:rPr>
              <w:t>تفاوت تفسیر به رأی با تدبر و تعقل در قرآن چیست ؟</w:t>
            </w:r>
            <w:r>
              <w:rPr>
                <w:rStyle w:val="IndexLink"/>
                <w:rtl w:val="true"/>
              </w:rPr>
              <w:tab/>
            </w:r>
            <w:r>
              <w:rPr>
                <w:rStyle w:val="IndexLink"/>
              </w:rPr>
              <w:t>65</w:t>
            </w:r>
          </w:hyperlink>
        </w:p>
        <w:p>
          <w:pPr>
            <w:pStyle w:val="Contents4"/>
            <w:tabs>
              <w:tab w:val="clear" w:pos="8176"/>
              <w:tab w:val="right" w:pos="9026" w:leader="dot"/>
            </w:tabs>
            <w:rPr/>
          </w:pPr>
          <w:hyperlink w:anchor="__RefHeading___Toc4974318_581953129">
            <w:r>
              <w:rPr>
                <w:webHidden/>
                <w:rStyle w:val="IndexLink"/>
                <w:rtl w:val="true"/>
              </w:rPr>
              <w:t>هرمنوتیک به چه معناست و تفسیر قرآن و هرمنوتیک چه ارتباطی با یک دیگر دارند؟</w:t>
            </w:r>
            <w:r>
              <w:rPr>
                <w:rStyle w:val="IndexLink"/>
                <w:rtl w:val="true"/>
              </w:rPr>
              <w:tab/>
            </w:r>
            <w:r>
              <w:rPr>
                <w:rStyle w:val="IndexLink"/>
              </w:rPr>
              <w:t>67</w:t>
            </w:r>
          </w:hyperlink>
        </w:p>
        <w:p>
          <w:pPr>
            <w:pStyle w:val="Contents4"/>
            <w:tabs>
              <w:tab w:val="clear" w:pos="8176"/>
              <w:tab w:val="right" w:pos="9026" w:leader="dot"/>
            </w:tabs>
            <w:rPr/>
          </w:pPr>
          <w:hyperlink w:anchor="__RefHeading___Toc4974320_581953129">
            <w:r>
              <w:rPr>
                <w:webHidden/>
                <w:rStyle w:val="IndexLink"/>
                <w:rtl w:val="true"/>
              </w:rPr>
              <w:t>رابطه قرآن با فرهنگ زمانه آن چیست ؟ آیا قرآن کریم کاملاً تحت تاثیر فرهنگ زمانه قرارگرفته و فرهنگ عرب جاهلی در آن بازتاب پیدا کرده است ؟ یا با فرهنگ زمانه عرب جاهلی کاملاً مخالفت کرده است ؟</w:t>
            </w:r>
            <w:r>
              <w:rPr>
                <w:rStyle w:val="IndexLink"/>
                <w:rtl w:val="true"/>
              </w:rPr>
              <w:tab/>
            </w:r>
            <w:r>
              <w:rPr>
                <w:rStyle w:val="IndexLink"/>
              </w:rPr>
              <w:t>82</w:t>
            </w:r>
          </w:hyperlink>
        </w:p>
        <w:p>
          <w:pPr>
            <w:pStyle w:val="Contents4"/>
            <w:tabs>
              <w:tab w:val="clear" w:pos="8176"/>
              <w:tab w:val="right" w:pos="9026" w:leader="dot"/>
            </w:tabs>
            <w:rPr/>
          </w:pPr>
          <w:hyperlink w:anchor="__RefHeading___Toc4974322_581953129">
            <w:r>
              <w:rPr>
                <w:webHidden/>
                <w:rStyle w:val="IndexLink"/>
                <w:rtl w:val="true"/>
              </w:rPr>
              <w:t>روش برداشت از قرآن یا منطق تفسیر قرآن چیست ؟</w:t>
            </w:r>
            <w:r>
              <w:rPr>
                <w:rStyle w:val="IndexLink"/>
                <w:rtl w:val="true"/>
              </w:rPr>
              <w:tab/>
            </w:r>
            <w:r>
              <w:rPr>
                <w:rStyle w:val="IndexLink"/>
              </w:rPr>
              <w:t>88</w:t>
            </w:r>
          </w:hyperlink>
        </w:p>
        <w:p>
          <w:pPr>
            <w:pStyle w:val="Contents3"/>
            <w:tabs>
              <w:tab w:val="clear" w:pos="8459"/>
              <w:tab w:val="right" w:pos="9026" w:leader="dot"/>
            </w:tabs>
            <w:rPr/>
          </w:pPr>
          <w:hyperlink w:anchor="__RefHeading___Toc4974324_581953129">
            <w:r>
              <w:rPr>
                <w:webHidden/>
                <w:rStyle w:val="IndexLink"/>
                <w:rtl w:val="true"/>
              </w:rPr>
              <w:t>ب</w:t>
            </w:r>
            <w:r>
              <w:rPr>
                <w:rStyle w:val="IndexLink"/>
                <w:rtl w:val="true"/>
              </w:rPr>
              <w:t xml:space="preserve">) </w:t>
            </w:r>
            <w:r>
              <w:rPr>
                <w:rStyle w:val="IndexLink"/>
                <w:rtl w:val="true"/>
              </w:rPr>
              <w:t>درباره قرآن</w:t>
            </w:r>
            <w:r>
              <w:rPr>
                <w:rStyle w:val="IndexLink"/>
                <w:rtl w:val="true"/>
              </w:rPr>
              <w:tab/>
            </w:r>
            <w:r>
              <w:rPr>
                <w:rStyle w:val="IndexLink"/>
              </w:rPr>
              <w:t>101</w:t>
            </w:r>
          </w:hyperlink>
        </w:p>
        <w:p>
          <w:pPr>
            <w:pStyle w:val="Contents4"/>
            <w:tabs>
              <w:tab w:val="clear" w:pos="8176"/>
              <w:tab w:val="right" w:pos="9026" w:leader="dot"/>
            </w:tabs>
            <w:rPr/>
          </w:pPr>
          <w:hyperlink w:anchor="__RefHeading___Toc4974326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974328_581953129">
            <w:r>
              <w:rPr>
                <w:webHidden/>
                <w:rStyle w:val="IndexLink"/>
                <w:rtl w:val="true"/>
              </w:rPr>
              <w:t>استخاره چیست و آیا استخاره با قرآن صحیح است ؟</w:t>
            </w:r>
            <w:r>
              <w:rPr>
                <w:rStyle w:val="IndexLink"/>
                <w:rtl w:val="true"/>
              </w:rPr>
              <w:tab/>
            </w:r>
            <w:r>
              <w:rPr>
                <w:rStyle w:val="IndexLink"/>
              </w:rPr>
              <w:t>101</w:t>
            </w:r>
          </w:hyperlink>
        </w:p>
        <w:p>
          <w:pPr>
            <w:pStyle w:val="Contents4"/>
            <w:tabs>
              <w:tab w:val="clear" w:pos="8176"/>
              <w:tab w:val="right" w:pos="9026" w:leader="dot"/>
            </w:tabs>
            <w:rPr/>
          </w:pPr>
          <w:hyperlink w:anchor="__RefHeading___Toc4974330_581953129">
            <w:r>
              <w:rPr>
                <w:webHidden/>
                <w:rStyle w:val="IndexLink"/>
                <w:rtl w:val="true"/>
              </w:rPr>
              <w:t>آیا استخاره با قرآن، یا تفأل با قرآن، نوعی تفسیر به رأی نیست ؟</w:t>
            </w:r>
            <w:r>
              <w:rPr>
                <w:rStyle w:val="IndexLink"/>
                <w:rtl w:val="true"/>
              </w:rPr>
              <w:t>!</w:t>
              <w:tab/>
            </w:r>
            <w:r>
              <w:rPr>
                <w:rStyle w:val="IndexLink"/>
              </w:rPr>
              <w:t>104</w:t>
            </w:r>
          </w:hyperlink>
        </w:p>
        <w:p>
          <w:pPr>
            <w:pStyle w:val="Contents4"/>
            <w:tabs>
              <w:tab w:val="clear" w:pos="8176"/>
              <w:tab w:val="right" w:pos="9026" w:leader="dot"/>
            </w:tabs>
            <w:rPr/>
          </w:pPr>
          <w:hyperlink w:anchor="__RefHeading___Toc4974332_581953129">
            <w:r>
              <w:rPr>
                <w:webHidden/>
                <w:rStyle w:val="IndexLink"/>
                <w:rtl w:val="true"/>
              </w:rPr>
              <w:t>چرا خداوند قرآن را آخرین کتاب قرار داد مگر نمی شد از اول خلقت آدم، قرآن کتاب بشریت باشد؟</w:t>
            </w:r>
            <w:r>
              <w:rPr>
                <w:rStyle w:val="IndexLink"/>
                <w:rtl w:val="true"/>
              </w:rPr>
              <w:tab/>
            </w:r>
            <w:r>
              <w:rPr>
                <w:rStyle w:val="IndexLink"/>
              </w:rPr>
              <w:t>105</w:t>
            </w:r>
          </w:hyperlink>
        </w:p>
        <w:p>
          <w:pPr>
            <w:pStyle w:val="Contents4"/>
            <w:tabs>
              <w:tab w:val="clear" w:pos="8176"/>
              <w:tab w:val="right" w:pos="9026" w:leader="dot"/>
            </w:tabs>
            <w:rPr/>
          </w:pPr>
          <w:hyperlink w:anchor="__RefHeading___Toc4974334_581953129">
            <w:r>
              <w:rPr>
                <w:webHidden/>
                <w:rStyle w:val="IndexLink"/>
                <w:rtl w:val="true"/>
              </w:rPr>
              <w:t>آیا قرار دادن قرآن به عنوان آخرین کتاب الهی به حفظ قرآن از تحریف ارتباطی ندارد؟ مثلاً اگر در آن ابتدا قرآن به عنوان کتاب جاویدان قرار داده می شد مثل کتاب های دیگر تحریف می شد؟</w:t>
            </w:r>
            <w:r>
              <w:rPr>
                <w:rStyle w:val="IndexLink"/>
                <w:rtl w:val="true"/>
              </w:rPr>
              <w:tab/>
            </w:r>
            <w:r>
              <w:rPr>
                <w:rStyle w:val="IndexLink"/>
              </w:rPr>
              <w:t>108</w:t>
            </w:r>
          </w:hyperlink>
        </w:p>
        <w:p>
          <w:pPr>
            <w:pStyle w:val="Contents4"/>
            <w:tabs>
              <w:tab w:val="clear" w:pos="8176"/>
              <w:tab w:val="right" w:pos="9026" w:leader="dot"/>
            </w:tabs>
            <w:rPr/>
          </w:pPr>
          <w:hyperlink w:anchor="__RefHeading___Toc4974336_581953129">
            <w:r>
              <w:rPr>
                <w:webHidden/>
                <w:rStyle w:val="IndexLink"/>
                <w:rtl w:val="true"/>
              </w:rPr>
              <w:t xml:space="preserve">آیا قرآن در شب قدر و یک جا نازل شد، یا با توجه به شأن نزول های آیات، طی </w:t>
            </w:r>
            <w:r>
              <w:rPr>
                <w:rStyle w:val="IndexLink"/>
              </w:rPr>
              <w:t>23</w:t>
            </w:r>
            <w:r>
              <w:rPr>
                <w:rStyle w:val="IndexLink"/>
                <w:rtl w:val="true"/>
              </w:rPr>
              <w:t xml:space="preserve"> </w:t>
            </w:r>
            <w:r>
              <w:rPr>
                <w:rStyle w:val="IndexLink"/>
                <w:rtl w:val="true"/>
              </w:rPr>
              <w:t>سال نازل شده است ؟</w:t>
            </w:r>
            <w:r>
              <w:rPr>
                <w:rStyle w:val="IndexLink"/>
                <w:rtl w:val="true"/>
              </w:rPr>
              <w:tab/>
            </w:r>
            <w:r>
              <w:rPr>
                <w:rStyle w:val="IndexLink"/>
              </w:rPr>
              <w:t>109</w:t>
            </w:r>
          </w:hyperlink>
        </w:p>
        <w:p>
          <w:pPr>
            <w:pStyle w:val="Contents4"/>
            <w:tabs>
              <w:tab w:val="clear" w:pos="8176"/>
              <w:tab w:val="right" w:pos="9026" w:leader="dot"/>
            </w:tabs>
            <w:rPr/>
          </w:pPr>
          <w:hyperlink w:anchor="__RefHeading___Toc4974338_581953129">
            <w:r>
              <w:rPr>
                <w:webHidden/>
                <w:rStyle w:val="IndexLink"/>
                <w:rtl w:val="true"/>
              </w:rPr>
              <w:t>آیا می توان قرآنی تدوین کرد که به ترتیب نزول سوره ها باشد؟</w:t>
            </w:r>
            <w:r>
              <w:rPr>
                <w:rStyle w:val="IndexLink"/>
                <w:rtl w:val="true"/>
              </w:rPr>
              <w:tab/>
            </w:r>
            <w:r>
              <w:rPr>
                <w:rStyle w:val="IndexLink"/>
              </w:rPr>
              <w:t>110</w:t>
            </w:r>
          </w:hyperlink>
        </w:p>
        <w:p>
          <w:pPr>
            <w:pStyle w:val="Contents4"/>
            <w:tabs>
              <w:tab w:val="clear" w:pos="8176"/>
              <w:tab w:val="right" w:pos="9026" w:leader="dot"/>
            </w:tabs>
            <w:rPr/>
          </w:pPr>
          <w:hyperlink w:anchor="__RefHeading___Toc4974340_581953129">
            <w:r>
              <w:rPr>
                <w:webHidden/>
                <w:rStyle w:val="IndexLink"/>
                <w:rtl w:val="true"/>
              </w:rPr>
              <w:t>«</w:t>
            </w:r>
            <w:r>
              <w:rPr>
                <w:rStyle w:val="IndexLink"/>
                <w:rtl w:val="true"/>
              </w:rPr>
              <w:t>بِسْمِ اللّهِ الرَّحْمنِ الرَّحِیمِ</w:t>
            </w:r>
            <w:r>
              <w:rPr>
                <w:rStyle w:val="IndexLink"/>
                <w:rtl w:val="true"/>
              </w:rPr>
              <w:t xml:space="preserve">» </w:t>
            </w:r>
            <w:r>
              <w:rPr>
                <w:rStyle w:val="IndexLink"/>
                <w:rtl w:val="true"/>
              </w:rPr>
              <w:t xml:space="preserve">با کدام سوره بر پیامبر نازل شد و آیا اولین آیه بود که بر پیامبر نازل شد و یا این که یک شعار دینی بود که حضرت رسول نامه های خود به پادشاهان را با </w:t>
            </w:r>
            <w:r>
              <w:rPr>
                <w:rStyle w:val="IndexLink"/>
                <w:rtl w:val="true"/>
              </w:rPr>
              <w:t>«</w:t>
            </w:r>
            <w:r>
              <w:rPr>
                <w:rStyle w:val="IndexLink"/>
                <w:rtl w:val="true"/>
              </w:rPr>
              <w:t>بِسْمِ اللّهِ الرَّحْمنِ الرَّحِیمِ</w:t>
            </w:r>
            <w:r>
              <w:rPr>
                <w:rStyle w:val="IndexLink"/>
                <w:rtl w:val="true"/>
              </w:rPr>
              <w:t xml:space="preserve">» </w:t>
            </w:r>
            <w:r>
              <w:rPr>
                <w:rStyle w:val="IndexLink"/>
                <w:rtl w:val="true"/>
              </w:rPr>
              <w:t>شروع می کردند؟</w:t>
            </w:r>
            <w:r>
              <w:rPr>
                <w:rStyle w:val="IndexLink"/>
                <w:rtl w:val="true"/>
              </w:rPr>
              <w:tab/>
            </w:r>
            <w:r>
              <w:rPr>
                <w:rStyle w:val="IndexLink"/>
              </w:rPr>
              <w:t>113</w:t>
            </w:r>
          </w:hyperlink>
        </w:p>
        <w:p>
          <w:pPr>
            <w:pStyle w:val="Contents4"/>
            <w:tabs>
              <w:tab w:val="clear" w:pos="8176"/>
              <w:tab w:val="right" w:pos="9026" w:leader="dot"/>
            </w:tabs>
            <w:rPr/>
          </w:pPr>
          <w:hyperlink w:anchor="__RefHeading___Toc4974342_581953129">
            <w:r>
              <w:rPr>
                <w:webHidden/>
                <w:rStyle w:val="IndexLink"/>
                <w:rtl w:val="true"/>
              </w:rPr>
              <w:t>مقصود از آیات محکم و متشابه چیست ؟ و چگونه باید آن ها را شناخت و معنا کرد؟</w:t>
            </w:r>
            <w:r>
              <w:rPr>
                <w:rStyle w:val="IndexLink"/>
                <w:rtl w:val="true"/>
              </w:rPr>
              <w:tab/>
            </w:r>
            <w:r>
              <w:rPr>
                <w:rStyle w:val="IndexLink"/>
              </w:rPr>
              <w:t>115</w:t>
            </w:r>
          </w:hyperlink>
        </w:p>
        <w:p>
          <w:pPr>
            <w:pStyle w:val="Contents4"/>
            <w:tabs>
              <w:tab w:val="clear" w:pos="8176"/>
              <w:tab w:val="right" w:pos="9026" w:leader="dot"/>
            </w:tabs>
            <w:rPr/>
          </w:pPr>
          <w:hyperlink w:anchor="__RefHeading___Toc4974344_581953129">
            <w:r>
              <w:rPr>
                <w:webHidden/>
                <w:rStyle w:val="IndexLink"/>
                <w:rtl w:val="true"/>
              </w:rPr>
              <w:t xml:space="preserve">در سوره بقره آیه </w:t>
            </w:r>
            <w:r>
              <w:rPr>
                <w:rStyle w:val="IndexLink"/>
              </w:rPr>
              <w:t>106</w:t>
            </w:r>
            <w:r>
              <w:rPr>
                <w:rStyle w:val="IndexLink"/>
                <w:rtl w:val="true"/>
              </w:rPr>
              <w:t xml:space="preserve"> </w:t>
            </w:r>
            <w:r>
              <w:rPr>
                <w:rStyle w:val="IndexLink"/>
                <w:rtl w:val="true"/>
              </w:rPr>
              <w:t>می فرماید</w:t>
            </w:r>
            <w:r>
              <w:rPr>
                <w:rStyle w:val="IndexLink"/>
                <w:rtl w:val="true"/>
              </w:rPr>
              <w:t>: «</w:t>
            </w:r>
            <w:r>
              <w:rPr>
                <w:rStyle w:val="IndexLink"/>
                <w:rtl w:val="true"/>
              </w:rPr>
              <w:t>هیچ آیه ای را منسوخ نمی کنیم و از یاد مردم نمی بریم مگر این که بهتر از آن یا مانند آن را برای مردم بیاوریم</w:t>
            </w:r>
            <w:r>
              <w:rPr>
                <w:rStyle w:val="IndexLink"/>
                <w:rtl w:val="true"/>
              </w:rPr>
              <w:t xml:space="preserve">.» </w:t>
            </w:r>
            <w:r>
              <w:rPr>
                <w:rStyle w:val="IndexLink"/>
                <w:rtl w:val="true"/>
              </w:rPr>
              <w:t>مگر قانون خداوند درباره همه چیز مطلق نیست و مگر ضعیف و بهتر دارد که این طور گفته شده در خصوص این آیه و ناسخ و منسوخ کمی توضیح دهید</w:t>
            </w:r>
            <w:r>
              <w:rPr>
                <w:rStyle w:val="IndexLink"/>
                <w:rtl w:val="true"/>
              </w:rPr>
              <w:t>.</w:t>
              <w:tab/>
            </w:r>
            <w:r>
              <w:rPr>
                <w:rStyle w:val="IndexLink"/>
              </w:rPr>
              <w:t>119</w:t>
            </w:r>
          </w:hyperlink>
        </w:p>
        <w:p>
          <w:pPr>
            <w:pStyle w:val="Contents4"/>
            <w:tabs>
              <w:tab w:val="clear" w:pos="8176"/>
              <w:tab w:val="right" w:pos="9026" w:leader="dot"/>
            </w:tabs>
            <w:rPr/>
          </w:pPr>
          <w:hyperlink w:anchor="__RefHeading___Toc4974346_581953129">
            <w:r>
              <w:rPr>
                <w:webHidden/>
                <w:rStyle w:val="IndexLink"/>
                <w:rtl w:val="true"/>
              </w:rPr>
              <w:t>در مورد این که قانون خداوند نسخ شده باشد به همان معنای اول، آیا در خود قرآن هم آیات منسوخ داریم یا خیر؟</w:t>
            </w:r>
            <w:r>
              <w:rPr>
                <w:rStyle w:val="IndexLink"/>
                <w:rtl w:val="true"/>
              </w:rPr>
              <w:tab/>
            </w:r>
            <w:r>
              <w:rPr>
                <w:rStyle w:val="IndexLink"/>
              </w:rPr>
              <w:t>122</w:t>
            </w:r>
          </w:hyperlink>
        </w:p>
        <w:p>
          <w:pPr>
            <w:pStyle w:val="Contents4"/>
            <w:tabs>
              <w:tab w:val="clear" w:pos="8176"/>
              <w:tab w:val="right" w:pos="9026" w:leader="dot"/>
            </w:tabs>
            <w:rPr/>
          </w:pPr>
          <w:hyperlink w:anchor="__RefHeading___Toc4974348_581953129">
            <w:r>
              <w:rPr>
                <w:webHidden/>
                <w:rStyle w:val="IndexLink"/>
                <w:rtl w:val="true"/>
              </w:rPr>
              <w:t xml:space="preserve">برخی از آیات قرآن مانند آیات مربوط به میهمانان حضرت ابراهیم در چند سوره از قرآن تکرارشده علت این تکرار چیست ؟ یا عبارت </w:t>
            </w:r>
            <w:r>
              <w:rPr>
                <w:rStyle w:val="IndexLink"/>
                <w:rtl w:val="true"/>
              </w:rPr>
              <w:t>(</w:t>
            </w:r>
            <w:r>
              <w:rPr>
                <w:rStyle w:val="IndexLink"/>
                <w:rtl w:val="true"/>
              </w:rPr>
              <w:t>وَ یَقُولُونَ مَتی هذَا الْوَعْدُ إِنْ کُنْتُمْ صادِقِینَ</w:t>
            </w:r>
            <w:r>
              <w:rPr>
                <w:rStyle w:val="IndexLink"/>
                <w:rtl w:val="true"/>
              </w:rPr>
              <w:t xml:space="preserve">) </w:t>
            </w:r>
            <w:r>
              <w:rPr>
                <w:rStyle w:val="IndexLink"/>
                <w:rtl w:val="true"/>
              </w:rPr>
              <w:t>زیاد تکرار شده ؟ این همه تکرار به چه علت است ؟</w:t>
            </w:r>
            <w:r>
              <w:rPr>
                <w:rStyle w:val="IndexLink"/>
                <w:rtl w:val="true"/>
              </w:rPr>
              <w:tab/>
            </w:r>
            <w:r>
              <w:rPr>
                <w:rStyle w:val="IndexLink"/>
              </w:rPr>
              <w:t>123</w:t>
            </w:r>
          </w:hyperlink>
        </w:p>
        <w:p>
          <w:pPr>
            <w:pStyle w:val="Contents4"/>
            <w:tabs>
              <w:tab w:val="clear" w:pos="8176"/>
              <w:tab w:val="right" w:pos="9026" w:leader="dot"/>
            </w:tabs>
            <w:rPr/>
          </w:pPr>
          <w:hyperlink w:anchor="__RefHeading___Toc4974350_581953129">
            <w:r>
              <w:rPr>
                <w:webHidden/>
                <w:rStyle w:val="IndexLink"/>
                <w:rtl w:val="true"/>
              </w:rPr>
              <w:t>معنای جزء، حزب و رکوع در قرآن چیست ؟</w:t>
            </w:r>
            <w:r>
              <w:rPr>
                <w:rStyle w:val="IndexLink"/>
                <w:rtl w:val="true"/>
              </w:rPr>
              <w:tab/>
            </w:r>
            <w:r>
              <w:rPr>
                <w:rStyle w:val="IndexLink"/>
              </w:rPr>
              <w:t>126</w:t>
            </w:r>
          </w:hyperlink>
        </w:p>
        <w:p>
          <w:pPr>
            <w:pStyle w:val="Contents4"/>
            <w:tabs>
              <w:tab w:val="clear" w:pos="8176"/>
              <w:tab w:val="right" w:pos="9026" w:leader="dot"/>
            </w:tabs>
            <w:rPr/>
          </w:pPr>
          <w:hyperlink w:anchor="__RefHeading___Toc4974352_581953129">
            <w:r>
              <w:rPr>
                <w:webHidden/>
                <w:rStyle w:val="IndexLink"/>
                <w:rtl w:val="true"/>
              </w:rPr>
              <w:t>ملاک مشخص شدن سوره ها و آیات قرآن چگونه بوده است ؟</w:t>
            </w:r>
            <w:r>
              <w:rPr>
                <w:rStyle w:val="IndexLink"/>
                <w:rtl w:val="true"/>
              </w:rPr>
              <w:tab/>
            </w:r>
            <w:r>
              <w:rPr>
                <w:rStyle w:val="IndexLink"/>
              </w:rPr>
              <w:t>128</w:t>
            </w:r>
          </w:hyperlink>
        </w:p>
        <w:p>
          <w:pPr>
            <w:pStyle w:val="Contents2"/>
            <w:tabs>
              <w:tab w:val="clear" w:pos="8743"/>
              <w:tab w:val="right" w:pos="9026" w:leader="dot"/>
            </w:tabs>
            <w:rPr/>
          </w:pPr>
          <w:hyperlink w:anchor="__RefHeading___Toc4974354_581953129">
            <w:r>
              <w:rPr>
                <w:webHidden/>
                <w:rStyle w:val="IndexLink"/>
                <w:rtl w:val="true"/>
              </w:rPr>
              <w:t>فصل دوم</w:t>
            </w:r>
            <w:r>
              <w:rPr>
                <w:rStyle w:val="IndexLink"/>
                <w:rtl w:val="true"/>
              </w:rPr>
              <w:t xml:space="preserve">: </w:t>
            </w:r>
            <w:r>
              <w:rPr>
                <w:rStyle w:val="IndexLink"/>
                <w:rtl w:val="true"/>
              </w:rPr>
              <w:t>بینش ها</w:t>
            </w:r>
            <w:r>
              <w:rPr>
                <w:rStyle w:val="IndexLink"/>
                <w:rtl w:val="true"/>
              </w:rPr>
              <w:tab/>
            </w:r>
            <w:r>
              <w:rPr>
                <w:rStyle w:val="IndexLink"/>
              </w:rPr>
              <w:t>130</w:t>
            </w:r>
          </w:hyperlink>
        </w:p>
        <w:p>
          <w:pPr>
            <w:pStyle w:val="Contents3"/>
            <w:tabs>
              <w:tab w:val="clear" w:pos="8459"/>
              <w:tab w:val="right" w:pos="9026" w:leader="dot"/>
            </w:tabs>
            <w:rPr/>
          </w:pPr>
          <w:hyperlink w:anchor="__RefHeading___Toc4974356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974358_581953129">
            <w:r>
              <w:rPr>
                <w:webHidden/>
                <w:rStyle w:val="IndexLink"/>
                <w:rtl w:val="true"/>
              </w:rPr>
              <w:t>الف</w:t>
            </w:r>
            <w:r>
              <w:rPr>
                <w:rStyle w:val="IndexLink"/>
                <w:rtl w:val="true"/>
              </w:rPr>
              <w:t xml:space="preserve">) </w:t>
            </w:r>
            <w:r>
              <w:rPr>
                <w:rStyle w:val="IndexLink"/>
                <w:rtl w:val="true"/>
              </w:rPr>
              <w:t>خداشناسی</w:t>
            </w:r>
            <w:r>
              <w:rPr>
                <w:rStyle w:val="IndexLink"/>
                <w:rtl w:val="true"/>
              </w:rPr>
              <w:tab/>
            </w:r>
            <w:r>
              <w:rPr>
                <w:rStyle w:val="IndexLink"/>
              </w:rPr>
              <w:t>131</w:t>
            </w:r>
          </w:hyperlink>
        </w:p>
        <w:p>
          <w:pPr>
            <w:pStyle w:val="Contents4"/>
            <w:tabs>
              <w:tab w:val="clear" w:pos="8176"/>
              <w:tab w:val="right" w:pos="9026" w:leader="dot"/>
            </w:tabs>
            <w:rPr/>
          </w:pPr>
          <w:hyperlink w:anchor="__RefHeading___Toc4974360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974362_581953129">
            <w:r>
              <w:rPr>
                <w:webHidden/>
                <w:rStyle w:val="IndexLink"/>
                <w:rtl w:val="true"/>
              </w:rPr>
              <w:t>خداوند متعال در قرآن می فرماید</w:t>
            </w:r>
            <w:r>
              <w:rPr>
                <w:rStyle w:val="IndexLink"/>
                <w:rtl w:val="true"/>
              </w:rPr>
              <w:t>: (</w:t>
            </w:r>
            <w:r>
              <w:rPr>
                <w:rStyle w:val="IndexLink"/>
                <w:rtl w:val="true"/>
              </w:rPr>
              <w:t>لَیْسَ کَمِثْلِهِ شَیْءٌ</w:t>
            </w:r>
            <w:r>
              <w:rPr>
                <w:rStyle w:val="IndexLink"/>
                <w:rtl w:val="true"/>
              </w:rPr>
              <w:t xml:space="preserve">) </w:t>
            </w:r>
            <w:r>
              <w:rPr>
                <w:rStyle w:val="IndexLink"/>
                <w:rtl w:val="true"/>
              </w:rPr>
              <w:t xml:space="preserve">و از این آیه بر می آید که خداوند قابل دیدن نیست و از طرفی در آیات دیگری مانند </w:t>
            </w:r>
            <w:r>
              <w:rPr>
                <w:rStyle w:val="IndexLink"/>
                <w:rtl w:val="true"/>
              </w:rPr>
              <w:t>(</w:t>
            </w:r>
            <w:r>
              <w:rPr>
                <w:rStyle w:val="IndexLink"/>
                <w:rtl w:val="true"/>
              </w:rPr>
              <w:t>اللّهُ نُورُ السَّماواتِ وَ الْأَرْضِ مَثَلُ نُورِهِ</w:t>
            </w:r>
            <w:r>
              <w:rPr>
                <w:rStyle w:val="IndexLink"/>
                <w:rtl w:val="true"/>
              </w:rPr>
              <w:t xml:space="preserve">...) </w:t>
            </w:r>
            <w:r>
              <w:rPr>
                <w:rStyle w:val="IndexLink"/>
                <w:rtl w:val="true"/>
              </w:rPr>
              <w:t xml:space="preserve">می فرماید خداوند نور است و یا در دعای کمیل آمده </w:t>
            </w:r>
            <w:r>
              <w:rPr>
                <w:rStyle w:val="IndexLink"/>
                <w:rtl w:val="true"/>
              </w:rPr>
              <w:t>«</w:t>
            </w:r>
            <w:r>
              <w:rPr>
                <w:rStyle w:val="IndexLink"/>
                <w:rtl w:val="true"/>
              </w:rPr>
              <w:t>یا نور و یا قدوّس</w:t>
            </w:r>
            <w:r>
              <w:rPr>
                <w:rStyle w:val="IndexLink"/>
                <w:rtl w:val="true"/>
              </w:rPr>
              <w:t xml:space="preserve">» </w:t>
            </w:r>
            <w:r>
              <w:rPr>
                <w:rStyle w:val="IndexLink"/>
                <w:rtl w:val="true"/>
              </w:rPr>
              <w:t>در حالی که نور قابل دیدن است این آیات چگونه قابل جمع است ؟</w:t>
            </w:r>
            <w:r>
              <w:rPr>
                <w:rStyle w:val="IndexLink"/>
                <w:rtl w:val="true"/>
              </w:rPr>
              <w:tab/>
            </w:r>
            <w:r>
              <w:rPr>
                <w:rStyle w:val="IndexLink"/>
              </w:rPr>
              <w:t>131</w:t>
            </w:r>
          </w:hyperlink>
        </w:p>
        <w:p>
          <w:pPr>
            <w:pStyle w:val="Contents4"/>
            <w:tabs>
              <w:tab w:val="clear" w:pos="8176"/>
              <w:tab w:val="right" w:pos="9026" w:leader="dot"/>
            </w:tabs>
            <w:rPr/>
          </w:pPr>
          <w:hyperlink w:anchor="__RefHeading___Toc4974364_581953129">
            <w:r>
              <w:rPr>
                <w:webHidden/>
                <w:rStyle w:val="IndexLink"/>
                <w:rtl w:val="true"/>
              </w:rPr>
              <w:t>چرا بیش تر صفاتی که در قرآن کریم، یا در احادیث و دعاها، از خداوند یاد می شود مذکر است ؟</w:t>
            </w:r>
            <w:r>
              <w:rPr>
                <w:rStyle w:val="IndexLink"/>
                <w:rtl w:val="true"/>
              </w:rPr>
              <w:tab/>
            </w:r>
            <w:r>
              <w:rPr>
                <w:rStyle w:val="IndexLink"/>
              </w:rPr>
              <w:t>135</w:t>
            </w:r>
          </w:hyperlink>
        </w:p>
        <w:p>
          <w:pPr>
            <w:pStyle w:val="Contents4"/>
            <w:tabs>
              <w:tab w:val="clear" w:pos="8176"/>
              <w:tab w:val="right" w:pos="9026" w:leader="dot"/>
            </w:tabs>
            <w:rPr/>
          </w:pPr>
          <w:hyperlink w:anchor="__RefHeading___Toc4974366_581953129">
            <w:r>
              <w:rPr>
                <w:webHidden/>
                <w:rStyle w:val="IndexLink"/>
                <w:rtl w:val="true"/>
              </w:rPr>
              <w:t xml:space="preserve">اعتقاد ما بر این است که خداوند باقی است </w:t>
            </w:r>
            <w:r>
              <w:rPr>
                <w:rStyle w:val="IndexLink"/>
                <w:rtl w:val="true"/>
              </w:rPr>
              <w:t>«</w:t>
            </w:r>
            <w:r>
              <w:rPr>
                <w:rStyle w:val="IndexLink"/>
                <w:rtl w:val="true"/>
              </w:rPr>
              <w:t>هوالباقی</w:t>
            </w:r>
            <w:r>
              <w:rPr>
                <w:rStyle w:val="IndexLink"/>
                <w:rtl w:val="true"/>
              </w:rPr>
              <w:t xml:space="preserve">» </w:t>
            </w:r>
            <w:r>
              <w:rPr>
                <w:rStyle w:val="IndexLink"/>
                <w:rtl w:val="true"/>
              </w:rPr>
              <w:t>و از طرفی آیاتی داریم که می فرماید انسان ها در بهشت و یا جهنم به صورت جاودانه هستند؟ اگر هردو جاودانه هستند چه تفاوتی بین این دو است ؟</w:t>
            </w:r>
            <w:r>
              <w:rPr>
                <w:rStyle w:val="IndexLink"/>
                <w:rtl w:val="true"/>
              </w:rPr>
              <w:tab/>
            </w:r>
            <w:r>
              <w:rPr>
                <w:rStyle w:val="IndexLink"/>
              </w:rPr>
              <w:t>136</w:t>
            </w:r>
          </w:hyperlink>
        </w:p>
        <w:p>
          <w:pPr>
            <w:pStyle w:val="Contents4"/>
            <w:tabs>
              <w:tab w:val="clear" w:pos="8176"/>
              <w:tab w:val="right" w:pos="9026" w:leader="dot"/>
            </w:tabs>
            <w:rPr/>
          </w:pPr>
          <w:hyperlink w:anchor="__RefHeading___Toc4974368_581953129">
            <w:r>
              <w:rPr>
                <w:webHidden/>
                <w:rStyle w:val="IndexLink"/>
                <w:rtl w:val="true"/>
              </w:rPr>
              <w:t>در سوره لقمان می فرماید</w:t>
            </w:r>
            <w:r>
              <w:rPr>
                <w:rStyle w:val="IndexLink"/>
                <w:rtl w:val="true"/>
              </w:rPr>
              <w:t>: «</w:t>
            </w:r>
            <w:r>
              <w:rPr>
                <w:rStyle w:val="IndexLink"/>
                <w:rtl w:val="true"/>
              </w:rPr>
              <w:t>فقط خداوند از داخل رحم ها خبر دارد</w:t>
            </w:r>
            <w:r>
              <w:rPr>
                <w:rStyle w:val="IndexLink"/>
                <w:rtl w:val="true"/>
              </w:rPr>
              <w:t xml:space="preserve">» </w:t>
            </w:r>
            <w:r>
              <w:rPr>
                <w:rStyle w:val="IndexLink"/>
                <w:rtl w:val="true"/>
              </w:rPr>
              <w:t xml:space="preserve">در حالی که امروزه با سونوگرافی و امثال آن می توان از داخل رحم ها با خبر شد و هم چنین </w:t>
            </w:r>
            <w:r>
              <w:rPr>
                <w:rStyle w:val="IndexLink"/>
                <w:rtl w:val="true"/>
              </w:rPr>
              <w:t>«</w:t>
            </w:r>
            <w:r>
              <w:rPr>
                <w:rStyle w:val="IndexLink"/>
                <w:rtl w:val="true"/>
              </w:rPr>
              <w:t>نقش پدر و مادر در تعیین جنسیت</w:t>
            </w:r>
            <w:r>
              <w:rPr>
                <w:rStyle w:val="IndexLink"/>
                <w:rtl w:val="true"/>
              </w:rPr>
              <w:t>»</w:t>
            </w:r>
            <w:r>
              <w:rPr>
                <w:rStyle w:val="IndexLink"/>
                <w:rtl w:val="true"/>
              </w:rPr>
              <w:t>، چگونه با این آیه سازگار است ؟</w:t>
            </w:r>
            <w:r>
              <w:rPr>
                <w:rStyle w:val="IndexLink"/>
                <w:rtl w:val="true"/>
              </w:rPr>
              <w:tab/>
            </w:r>
            <w:r>
              <w:rPr>
                <w:rStyle w:val="IndexLink"/>
              </w:rPr>
              <w:t>137</w:t>
            </w:r>
          </w:hyperlink>
        </w:p>
        <w:p>
          <w:pPr>
            <w:pStyle w:val="Contents3"/>
            <w:tabs>
              <w:tab w:val="clear" w:pos="8459"/>
              <w:tab w:val="right" w:pos="9026" w:leader="dot"/>
            </w:tabs>
            <w:rPr/>
          </w:pPr>
          <w:hyperlink w:anchor="__RefHeading___Toc4974370_581953129">
            <w:r>
              <w:rPr>
                <w:webHidden/>
                <w:rStyle w:val="IndexLink"/>
                <w:rtl w:val="true"/>
              </w:rPr>
              <w:t>ب</w:t>
            </w:r>
            <w:r>
              <w:rPr>
                <w:rStyle w:val="IndexLink"/>
                <w:rtl w:val="true"/>
              </w:rPr>
              <w:t xml:space="preserve">) </w:t>
            </w:r>
            <w:r>
              <w:rPr>
                <w:rStyle w:val="IndexLink"/>
                <w:rtl w:val="true"/>
              </w:rPr>
              <w:t>راهنماشناسی</w:t>
            </w:r>
            <w:r>
              <w:rPr>
                <w:rStyle w:val="IndexLink"/>
                <w:rtl w:val="true"/>
              </w:rPr>
              <w:tab/>
            </w:r>
            <w:r>
              <w:rPr>
                <w:rStyle w:val="IndexLink"/>
              </w:rPr>
              <w:t>141</w:t>
            </w:r>
          </w:hyperlink>
        </w:p>
        <w:p>
          <w:pPr>
            <w:pStyle w:val="Contents4"/>
            <w:tabs>
              <w:tab w:val="clear" w:pos="8176"/>
              <w:tab w:val="right" w:pos="9026" w:leader="dot"/>
            </w:tabs>
            <w:rPr/>
          </w:pPr>
          <w:hyperlink w:anchor="__RefHeading___Toc4974372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974374_581953129">
            <w:r>
              <w:rPr>
                <w:webHidden/>
                <w:rStyle w:val="IndexLink"/>
                <w:rtl w:val="true"/>
              </w:rPr>
              <w:t xml:space="preserve">آیات اول سوره </w:t>
            </w:r>
            <w:r>
              <w:rPr>
                <w:rStyle w:val="IndexLink"/>
                <w:rtl w:val="true"/>
              </w:rPr>
              <w:t>«</w:t>
            </w:r>
            <w:r>
              <w:rPr>
                <w:rStyle w:val="IndexLink"/>
                <w:rtl w:val="true"/>
              </w:rPr>
              <w:t>عبس</w:t>
            </w:r>
            <w:r>
              <w:rPr>
                <w:rStyle w:val="IndexLink"/>
                <w:rtl w:val="true"/>
              </w:rPr>
              <w:t>»</w:t>
            </w:r>
            <w:r>
              <w:rPr>
                <w:rStyle w:val="IndexLink"/>
                <w:rtl w:val="true"/>
              </w:rPr>
              <w:t>، سخن خداوند با حضرت محمد صلی الله علیه وآله است و یا شخص دیگر که وارد شده بود؟</w:t>
            </w:r>
            <w:r>
              <w:rPr>
                <w:rStyle w:val="IndexLink"/>
                <w:rtl w:val="true"/>
              </w:rPr>
              <w:tab/>
            </w:r>
            <w:r>
              <w:rPr>
                <w:rStyle w:val="IndexLink"/>
              </w:rPr>
              <w:t>141</w:t>
            </w:r>
          </w:hyperlink>
        </w:p>
        <w:p>
          <w:pPr>
            <w:pStyle w:val="Contents4"/>
            <w:tabs>
              <w:tab w:val="clear" w:pos="8176"/>
              <w:tab w:val="right" w:pos="9026" w:leader="dot"/>
            </w:tabs>
            <w:rPr/>
          </w:pPr>
          <w:hyperlink w:anchor="__RefHeading___Toc4974376_581953129">
            <w:r>
              <w:rPr>
                <w:webHidden/>
                <w:rStyle w:val="IndexLink"/>
                <w:rtl w:val="true"/>
              </w:rPr>
              <w:t>در قرآن کریم خداوند می فرماید</w:t>
            </w:r>
            <w:r>
              <w:rPr>
                <w:rStyle w:val="IndexLink"/>
                <w:rtl w:val="true"/>
              </w:rPr>
              <w:t>: (</w:t>
            </w:r>
            <w:r>
              <w:rPr>
                <w:rStyle w:val="IndexLink"/>
                <w:rtl w:val="true"/>
              </w:rPr>
              <w:t>وَ قَتْلَهُمُ الْأَنْبِیاءَ بِغَیْرِ حَقٍّ</w:t>
            </w:r>
            <w:r>
              <w:rPr>
                <w:rStyle w:val="IndexLink"/>
                <w:rtl w:val="true"/>
              </w:rPr>
              <w:t xml:space="preserve">) </w:t>
            </w:r>
            <w:r>
              <w:rPr>
                <w:rStyle w:val="IndexLink"/>
                <w:rtl w:val="true"/>
              </w:rPr>
              <w:t>از این آیات فهمیده می شود که انبیا را به حق می توان کشت و این با عصمت انبیا منافات دارد؟</w:t>
            </w:r>
            <w:r>
              <w:rPr>
                <w:rStyle w:val="IndexLink"/>
                <w:rtl w:val="true"/>
              </w:rPr>
              <w:tab/>
            </w:r>
            <w:r>
              <w:rPr>
                <w:rStyle w:val="IndexLink"/>
              </w:rPr>
              <w:t>143</w:t>
            </w:r>
          </w:hyperlink>
        </w:p>
        <w:p>
          <w:pPr>
            <w:pStyle w:val="Contents3"/>
            <w:tabs>
              <w:tab w:val="clear" w:pos="8459"/>
              <w:tab w:val="right" w:pos="9026" w:leader="dot"/>
            </w:tabs>
            <w:rPr/>
          </w:pPr>
          <w:hyperlink w:anchor="__RefHeading___Toc4974378_581953129">
            <w:r>
              <w:rPr>
                <w:webHidden/>
                <w:rStyle w:val="IndexLink"/>
                <w:rtl w:val="true"/>
              </w:rPr>
              <w:t>ج</w:t>
            </w:r>
            <w:r>
              <w:rPr>
                <w:rStyle w:val="IndexLink"/>
                <w:rtl w:val="true"/>
              </w:rPr>
              <w:t xml:space="preserve">) </w:t>
            </w:r>
            <w:r>
              <w:rPr>
                <w:rStyle w:val="IndexLink"/>
                <w:rtl w:val="true"/>
              </w:rPr>
              <w:t>امام شناسی</w:t>
            </w:r>
            <w:r>
              <w:rPr>
                <w:rStyle w:val="IndexLink"/>
                <w:rtl w:val="true"/>
              </w:rPr>
              <w:tab/>
            </w:r>
            <w:r>
              <w:rPr>
                <w:rStyle w:val="IndexLink"/>
              </w:rPr>
              <w:t>144</w:t>
            </w:r>
          </w:hyperlink>
        </w:p>
        <w:p>
          <w:pPr>
            <w:pStyle w:val="Contents4"/>
            <w:tabs>
              <w:tab w:val="clear" w:pos="8176"/>
              <w:tab w:val="right" w:pos="9026" w:leader="dot"/>
            </w:tabs>
            <w:rPr/>
          </w:pPr>
          <w:hyperlink w:anchor="__RefHeading___Toc4974380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974382_581953129">
            <w:r>
              <w:rPr>
                <w:webHidden/>
                <w:rStyle w:val="IndexLink"/>
                <w:rtl w:val="true"/>
              </w:rPr>
              <w:t>آیه سوم سوره مائده با روز غدیرخم که حضرت علی علیه السلام به امامت منصوب شدند چه ارتباطی دارد؟</w:t>
            </w:r>
            <w:r>
              <w:rPr>
                <w:rStyle w:val="IndexLink"/>
                <w:rtl w:val="true"/>
              </w:rPr>
              <w:tab/>
            </w:r>
            <w:r>
              <w:rPr>
                <w:rStyle w:val="IndexLink"/>
              </w:rPr>
              <w:t>144</w:t>
            </w:r>
          </w:hyperlink>
        </w:p>
        <w:p>
          <w:pPr>
            <w:pStyle w:val="Contents4"/>
            <w:tabs>
              <w:tab w:val="clear" w:pos="8176"/>
              <w:tab w:val="right" w:pos="9026" w:leader="dot"/>
            </w:tabs>
            <w:rPr/>
          </w:pPr>
          <w:hyperlink w:anchor="__RefHeading___Toc4974384_581953129">
            <w:r>
              <w:rPr>
                <w:webHidden/>
                <w:rStyle w:val="IndexLink"/>
                <w:rtl w:val="true"/>
              </w:rPr>
              <w:t>وقتی پیامبر در حج مطالب را بیان کردند و از مردم اقرار گرفتند که آیا من همه مطالب را گفتم و مردم گفتند</w:t>
            </w:r>
            <w:r>
              <w:rPr>
                <w:rStyle w:val="IndexLink"/>
                <w:rtl w:val="true"/>
              </w:rPr>
              <w:t xml:space="preserve">: </w:t>
            </w:r>
            <w:r>
              <w:rPr>
                <w:rStyle w:val="IndexLink"/>
                <w:rtl w:val="true"/>
              </w:rPr>
              <w:t>بله شما گفتید و مردم شهادت دادند و پیغمبر سه بار از مردم اقرار گرفت</w:t>
            </w:r>
            <w:r>
              <w:rPr>
                <w:rStyle w:val="IndexLink"/>
                <w:rtl w:val="true"/>
              </w:rPr>
              <w:t xml:space="preserve">! </w:t>
            </w:r>
            <w:r>
              <w:rPr>
                <w:rStyle w:val="IndexLink"/>
                <w:rtl w:val="true"/>
              </w:rPr>
              <w:t xml:space="preserve">حال سوال اول این است چرا ده روز بعد پیغمبر در رابطه با مولی علی می فرماید که </w:t>
            </w:r>
            <w:r>
              <w:rPr>
                <w:rStyle w:val="IndexLink"/>
                <w:rtl w:val="true"/>
              </w:rPr>
              <w:t>«</w:t>
            </w:r>
            <w:r>
              <w:rPr>
                <w:rStyle w:val="IndexLink"/>
                <w:rtl w:val="true"/>
              </w:rPr>
              <w:t>من کنت مولاه فهذا علی مولاه</w:t>
            </w:r>
            <w:r>
              <w:rPr>
                <w:rStyle w:val="IndexLink"/>
                <w:rtl w:val="true"/>
              </w:rPr>
              <w:t xml:space="preserve">» </w:t>
            </w:r>
            <w:r>
              <w:rPr>
                <w:rStyle w:val="IndexLink"/>
                <w:rtl w:val="true"/>
              </w:rPr>
              <w:t xml:space="preserve">آیا آیه </w:t>
            </w:r>
            <w:r>
              <w:rPr>
                <w:rStyle w:val="IndexLink"/>
                <w:rtl w:val="true"/>
              </w:rPr>
              <w:t>(</w:t>
            </w:r>
            <w:r>
              <w:rPr>
                <w:rStyle w:val="IndexLink"/>
                <w:rtl w:val="true"/>
              </w:rPr>
              <w:t>یا أَیُّهَا الرَّسُولُ بَلِّغْ ما أُنْزِلَ إِلَیْکَ</w:t>
            </w:r>
            <w:r>
              <w:rPr>
                <w:rStyle w:val="IndexLink"/>
                <w:rtl w:val="true"/>
              </w:rPr>
              <w:t xml:space="preserve">) </w:t>
            </w:r>
            <w:r>
              <w:rPr>
                <w:rStyle w:val="IndexLink"/>
                <w:rtl w:val="true"/>
              </w:rPr>
              <w:t>آن وقت نازل شد یا همان اولی که پیامبر در حجة الوداع، بود</w:t>
            </w:r>
            <w:r>
              <w:rPr>
                <w:rStyle w:val="IndexLink"/>
                <w:rtl w:val="true"/>
              </w:rPr>
              <w:t>.</w:t>
              <w:tab/>
            </w:r>
            <w:r>
              <w:rPr>
                <w:rStyle w:val="IndexLink"/>
              </w:rPr>
              <w:t>147</w:t>
            </w:r>
          </w:hyperlink>
        </w:p>
        <w:p>
          <w:pPr>
            <w:pStyle w:val="Contents4"/>
            <w:tabs>
              <w:tab w:val="clear" w:pos="8176"/>
              <w:tab w:val="right" w:pos="9026" w:leader="dot"/>
            </w:tabs>
            <w:rPr/>
          </w:pPr>
          <w:hyperlink w:anchor="__RefHeading___Toc4974386_581953129">
            <w:r>
              <w:rPr>
                <w:webHidden/>
                <w:rStyle w:val="IndexLink"/>
                <w:rtl w:val="true"/>
              </w:rPr>
              <w:t>این که در بعضی از روایات گفته شده که اهل بیت قرآن ناطق هستند و قرآن، قرآن صامت است چگونه قابل توجیه است ؟</w:t>
            </w:r>
            <w:r>
              <w:rPr>
                <w:rStyle w:val="IndexLink"/>
                <w:rtl w:val="true"/>
              </w:rPr>
              <w:tab/>
            </w:r>
            <w:r>
              <w:rPr>
                <w:rStyle w:val="IndexLink"/>
              </w:rPr>
              <w:t>150</w:t>
            </w:r>
          </w:hyperlink>
        </w:p>
        <w:p>
          <w:pPr>
            <w:pStyle w:val="Contents4"/>
            <w:tabs>
              <w:tab w:val="clear" w:pos="8176"/>
              <w:tab w:val="right" w:pos="9026" w:leader="dot"/>
            </w:tabs>
            <w:rPr/>
          </w:pPr>
          <w:hyperlink w:anchor="__RefHeading___Toc4974388_581953129">
            <w:r>
              <w:rPr>
                <w:webHidden/>
                <w:rStyle w:val="IndexLink"/>
                <w:rtl w:val="true"/>
              </w:rPr>
              <w:t xml:space="preserve">بعضی از آیات قرآن شفاعت را رد می کند مثل آیات </w:t>
            </w:r>
            <w:r>
              <w:rPr>
                <w:rStyle w:val="IndexLink"/>
              </w:rPr>
              <w:t>48</w:t>
            </w:r>
            <w:r>
              <w:rPr>
                <w:rStyle w:val="IndexLink"/>
                <w:rtl w:val="true"/>
              </w:rPr>
              <w:t xml:space="preserve">، </w:t>
            </w:r>
            <w:r>
              <w:rPr>
                <w:rStyle w:val="IndexLink"/>
              </w:rPr>
              <w:t>123</w:t>
            </w:r>
            <w:r>
              <w:rPr>
                <w:rStyle w:val="IndexLink"/>
                <w:rtl w:val="true"/>
              </w:rPr>
              <w:t xml:space="preserve"> </w:t>
            </w:r>
            <w:r>
              <w:rPr>
                <w:rStyle w:val="IndexLink"/>
                <w:rtl w:val="true"/>
              </w:rPr>
              <w:t xml:space="preserve">و </w:t>
            </w:r>
            <w:r>
              <w:rPr>
                <w:rStyle w:val="IndexLink"/>
              </w:rPr>
              <w:t>254</w:t>
            </w:r>
            <w:r>
              <w:rPr>
                <w:rStyle w:val="IndexLink"/>
                <w:rtl w:val="true"/>
              </w:rPr>
              <w:t xml:space="preserve"> </w:t>
            </w:r>
            <w:r>
              <w:rPr>
                <w:rStyle w:val="IndexLink"/>
                <w:rtl w:val="true"/>
              </w:rPr>
              <w:t xml:space="preserve">از سوره بقره، و در سوره زمر آیه </w:t>
            </w:r>
            <w:r>
              <w:rPr>
                <w:rStyle w:val="IndexLink"/>
              </w:rPr>
              <w:t>44</w:t>
            </w:r>
            <w:r>
              <w:rPr>
                <w:rStyle w:val="IndexLink"/>
                <w:rtl w:val="true"/>
              </w:rPr>
              <w:t xml:space="preserve"> </w:t>
            </w:r>
            <w:r>
              <w:rPr>
                <w:rStyle w:val="IndexLink"/>
                <w:rtl w:val="true"/>
              </w:rPr>
              <w:t xml:space="preserve">شفاعت را در اختیار خدا می داند آیا اصلاً شفاعتی داریم یا این که شفاعت فقط در این دنیا هست و هم چنین با توجه به آیه </w:t>
            </w:r>
            <w:r>
              <w:rPr>
                <w:rStyle w:val="IndexLink"/>
              </w:rPr>
              <w:t>18</w:t>
            </w:r>
            <w:r>
              <w:rPr>
                <w:rStyle w:val="IndexLink"/>
                <w:rtl w:val="true"/>
              </w:rPr>
              <w:t xml:space="preserve"> </w:t>
            </w:r>
            <w:r>
              <w:rPr>
                <w:rStyle w:val="IndexLink"/>
                <w:rtl w:val="true"/>
              </w:rPr>
              <w:t xml:space="preserve">سوره یونس و آیه </w:t>
            </w:r>
            <w:r>
              <w:rPr>
                <w:rStyle w:val="IndexLink"/>
              </w:rPr>
              <w:t>3</w:t>
            </w:r>
            <w:r>
              <w:rPr>
                <w:rStyle w:val="IndexLink"/>
                <w:rtl w:val="true"/>
              </w:rPr>
              <w:t xml:space="preserve"> </w:t>
            </w:r>
            <w:r>
              <w:rPr>
                <w:rStyle w:val="IndexLink"/>
                <w:rtl w:val="true"/>
              </w:rPr>
              <w:t>سوره زُمر که ظاهراً شفیع گرفتن و کفیل گرفتن را رد می کند شفاعت ائمه معصومین علیهم السلام چگونه است ؟</w:t>
            </w:r>
            <w:r>
              <w:rPr>
                <w:rStyle w:val="IndexLink"/>
                <w:rtl w:val="true"/>
              </w:rPr>
              <w:tab/>
            </w:r>
            <w:r>
              <w:rPr>
                <w:rStyle w:val="IndexLink"/>
              </w:rPr>
              <w:t>151</w:t>
            </w:r>
          </w:hyperlink>
        </w:p>
        <w:p>
          <w:pPr>
            <w:pStyle w:val="Contents4"/>
            <w:tabs>
              <w:tab w:val="clear" w:pos="8176"/>
              <w:tab w:val="right" w:pos="9026" w:leader="dot"/>
            </w:tabs>
            <w:rPr/>
          </w:pPr>
          <w:hyperlink w:anchor="__RefHeading___Toc4974390_581953129">
            <w:r>
              <w:rPr>
                <w:webHidden/>
                <w:rStyle w:val="IndexLink"/>
                <w:rtl w:val="true"/>
              </w:rPr>
              <w:t>آیا در روایات نیز این دو قسم شفاعت بیان شده است ؟</w:t>
            </w:r>
            <w:r>
              <w:rPr>
                <w:rStyle w:val="IndexLink"/>
                <w:rtl w:val="true"/>
              </w:rPr>
              <w:tab/>
            </w:r>
            <w:r>
              <w:rPr>
                <w:rStyle w:val="IndexLink"/>
              </w:rPr>
              <w:t>154</w:t>
            </w:r>
          </w:hyperlink>
        </w:p>
        <w:p>
          <w:pPr>
            <w:pStyle w:val="Contents4"/>
            <w:tabs>
              <w:tab w:val="clear" w:pos="8176"/>
              <w:tab w:val="right" w:pos="9026" w:leader="dot"/>
            </w:tabs>
            <w:rPr/>
          </w:pPr>
          <w:hyperlink w:anchor="__RefHeading___Toc4974392_581953129">
            <w:r>
              <w:rPr>
                <w:webHidden/>
                <w:rStyle w:val="IndexLink"/>
                <w:rtl w:val="true"/>
              </w:rPr>
              <w:t>شرایط شفاعت را توضیح دهید؟</w:t>
            </w:r>
            <w:r>
              <w:rPr>
                <w:rStyle w:val="IndexLink"/>
                <w:rtl w:val="true"/>
              </w:rPr>
              <w:tab/>
            </w:r>
            <w:r>
              <w:rPr>
                <w:rStyle w:val="IndexLink"/>
              </w:rPr>
              <w:t>155</w:t>
            </w:r>
          </w:hyperlink>
        </w:p>
        <w:p>
          <w:pPr>
            <w:pStyle w:val="Contents4"/>
            <w:tabs>
              <w:tab w:val="clear" w:pos="8176"/>
              <w:tab w:val="right" w:pos="9026" w:leader="dot"/>
            </w:tabs>
            <w:rPr/>
          </w:pPr>
          <w:hyperlink w:anchor="__RefHeading___Toc4974394_581953129">
            <w:r>
              <w:rPr>
                <w:webHidden/>
                <w:rStyle w:val="IndexLink"/>
                <w:rtl w:val="true"/>
              </w:rPr>
              <w:t>بیان شد که شفاعت دو نوع است شفاعتی که با اذن خداوند است، و شفاعتی که بدون اذن خداوند است، آن شفاعت که مورد تأیید آیات قرآن است شفاعتی می باشد که با اذن خداوند است</w:t>
            </w:r>
            <w:r>
              <w:rPr>
                <w:rStyle w:val="IndexLink"/>
                <w:rtl w:val="true"/>
              </w:rPr>
              <w:t xml:space="preserve">. </w:t>
            </w:r>
            <w:r>
              <w:rPr>
                <w:rStyle w:val="IndexLink"/>
                <w:rtl w:val="true"/>
              </w:rPr>
              <w:t>آیا شفاعتی که مورد تأیید قرآن است و شامل گنه کاران می شود نوعی پارتی بازی نیست و باعث نمی شود که افرادی که گناه نکرده اند با آن هایی که مرتکب گناه شدند، در یک سطح قرار بگیرند؟</w:t>
            </w:r>
            <w:r>
              <w:rPr>
                <w:rStyle w:val="IndexLink"/>
                <w:rtl w:val="true"/>
              </w:rPr>
              <w:tab/>
            </w:r>
            <w:r>
              <w:rPr>
                <w:rStyle w:val="IndexLink"/>
              </w:rPr>
              <w:t>158</w:t>
            </w:r>
          </w:hyperlink>
        </w:p>
        <w:p>
          <w:pPr>
            <w:pStyle w:val="Contents4"/>
            <w:tabs>
              <w:tab w:val="clear" w:pos="8176"/>
              <w:tab w:val="right" w:pos="9026" w:leader="dot"/>
            </w:tabs>
            <w:rPr/>
          </w:pPr>
          <w:hyperlink w:anchor="__RefHeading___Toc4974396_581953129">
            <w:r>
              <w:rPr>
                <w:webHidden/>
                <w:rStyle w:val="IndexLink"/>
                <w:rtl w:val="true"/>
              </w:rPr>
              <w:t>آیا شفاعت در روز قیامت شامل حال توبه کنندگان می شود یا نه اگر کسی گناه کرده باشد و به معصومین هم اعتقاد داشته باشد و فرصت توبه نیافته باشد باز هم ممکن است مورد شفاعت قرار بگیرد؟</w:t>
            </w:r>
            <w:r>
              <w:rPr>
                <w:rStyle w:val="IndexLink"/>
                <w:rtl w:val="true"/>
              </w:rPr>
              <w:tab/>
            </w:r>
            <w:r>
              <w:rPr>
                <w:rStyle w:val="IndexLink"/>
              </w:rPr>
              <w:t>161</w:t>
            </w:r>
          </w:hyperlink>
        </w:p>
        <w:p>
          <w:pPr>
            <w:pStyle w:val="Contents4"/>
            <w:tabs>
              <w:tab w:val="clear" w:pos="8176"/>
              <w:tab w:val="right" w:pos="9026" w:leader="dot"/>
            </w:tabs>
            <w:rPr/>
          </w:pPr>
          <w:hyperlink w:anchor="__RefHeading___Toc4974398_581953129">
            <w:r>
              <w:rPr>
                <w:webHidden/>
                <w:rStyle w:val="IndexLink"/>
                <w:rtl w:val="true"/>
              </w:rPr>
              <w:t>آیا اعتقاد ما به شفاعت، باعث رکود، سستی، تنبلی و واگذار کردن کارها به شفیع نیست ؟</w:t>
            </w:r>
            <w:r>
              <w:rPr>
                <w:rStyle w:val="IndexLink"/>
                <w:rtl w:val="true"/>
              </w:rPr>
              <w:t>!</w:t>
              <w:tab/>
            </w:r>
            <w:r>
              <w:rPr>
                <w:rStyle w:val="IndexLink"/>
              </w:rPr>
              <w:t>162</w:t>
            </w:r>
          </w:hyperlink>
        </w:p>
        <w:p>
          <w:pPr>
            <w:pStyle w:val="Contents4"/>
            <w:tabs>
              <w:tab w:val="clear" w:pos="8176"/>
              <w:tab w:val="right" w:pos="9026" w:leader="dot"/>
            </w:tabs>
            <w:rPr/>
          </w:pPr>
          <w:hyperlink w:anchor="__RefHeading___Toc4974400_581953129">
            <w:r>
              <w:rPr>
                <w:webHidden/>
                <w:rStyle w:val="IndexLink"/>
                <w:rtl w:val="true"/>
              </w:rPr>
              <w:t>با توجه به آیاتی که ظاهراً شفیع گرفتن را رد می کند آیا توسل به ائمه معصومین جایز است و فایده ای دارد یا خیر؟</w:t>
            </w:r>
            <w:r>
              <w:rPr>
                <w:rStyle w:val="IndexLink"/>
                <w:rtl w:val="true"/>
              </w:rPr>
              <w:tab/>
            </w:r>
            <w:r>
              <w:rPr>
                <w:rStyle w:val="IndexLink"/>
              </w:rPr>
              <w:t>163</w:t>
            </w:r>
          </w:hyperlink>
        </w:p>
        <w:p>
          <w:pPr>
            <w:pStyle w:val="Contents4"/>
            <w:tabs>
              <w:tab w:val="clear" w:pos="8176"/>
              <w:tab w:val="right" w:pos="9026" w:leader="dot"/>
            </w:tabs>
            <w:rPr/>
          </w:pPr>
          <w:hyperlink w:anchor="__RefHeading___Toc4974402_581953129">
            <w:r>
              <w:rPr>
                <w:webHidden/>
                <w:rStyle w:val="IndexLink"/>
                <w:rtl w:val="true"/>
              </w:rPr>
              <w:t xml:space="preserve">در سوره واقعه آیات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w:t>
            </w:r>
            <w:r>
              <w:rPr>
                <w:rStyle w:val="IndexLink"/>
                <w:rtl w:val="true"/>
              </w:rPr>
              <w:t>می فرماید</w:t>
            </w:r>
            <w:r>
              <w:rPr>
                <w:rStyle w:val="IndexLink"/>
                <w:rtl w:val="true"/>
              </w:rPr>
              <w:t>: «</w:t>
            </w:r>
            <w:r>
              <w:rPr>
                <w:rStyle w:val="IndexLink"/>
                <w:rtl w:val="true"/>
              </w:rPr>
              <w:t>بسیاری از امم پیشینیان به بهشت می روند و عده قلیلی از متأخران</w:t>
            </w:r>
            <w:r>
              <w:rPr>
                <w:rStyle w:val="IndexLink"/>
                <w:rtl w:val="true"/>
              </w:rPr>
              <w:t xml:space="preserve">» </w:t>
            </w:r>
            <w:r>
              <w:rPr>
                <w:rStyle w:val="IndexLink"/>
                <w:rtl w:val="true"/>
              </w:rPr>
              <w:t>که برخی گفته اند منظورشان امت محمد صلی الله علیه وآله و مردم آخرالزمان است آیا واقعاً منظورش این است که تعداد کمی از انسان های آخرالزمان به بهشت می روند و تعداد بسیاری از انسان های قبل از پیامبر ما به بهشت می روند</w:t>
            </w:r>
            <w:r>
              <w:rPr>
                <w:rStyle w:val="IndexLink"/>
                <w:rtl w:val="true"/>
              </w:rPr>
              <w:t>.</w:t>
              <w:tab/>
            </w:r>
            <w:r>
              <w:rPr>
                <w:rStyle w:val="IndexLink"/>
              </w:rPr>
              <w:t>165</w:t>
            </w:r>
          </w:hyperlink>
        </w:p>
        <w:p>
          <w:pPr>
            <w:pStyle w:val="Contents4"/>
            <w:tabs>
              <w:tab w:val="clear" w:pos="8176"/>
              <w:tab w:val="right" w:pos="9026" w:leader="dot"/>
            </w:tabs>
            <w:rPr/>
          </w:pPr>
          <w:hyperlink w:anchor="__RefHeading___Toc4974404_581953129">
            <w:r>
              <w:rPr>
                <w:webHidden/>
                <w:rStyle w:val="IndexLink"/>
                <w:rtl w:val="true"/>
              </w:rPr>
              <w:t>چرا در قرآن بیش تر از حوریان مؤنث یاد شده آیا این بدین معنا است که زن ها کمتر به بهشت می روند؟</w:t>
            </w:r>
            <w:r>
              <w:rPr>
                <w:rStyle w:val="IndexLink"/>
                <w:rtl w:val="true"/>
              </w:rPr>
              <w:tab/>
            </w:r>
            <w:r>
              <w:rPr>
                <w:rStyle w:val="IndexLink"/>
              </w:rPr>
              <w:t>168</w:t>
            </w:r>
          </w:hyperlink>
        </w:p>
        <w:p>
          <w:pPr>
            <w:pStyle w:val="Contents4"/>
            <w:tabs>
              <w:tab w:val="clear" w:pos="8176"/>
              <w:tab w:val="right" w:pos="9026" w:leader="dot"/>
            </w:tabs>
            <w:rPr/>
          </w:pPr>
          <w:hyperlink w:anchor="__RefHeading___Toc4974406_581953129">
            <w:r>
              <w:rPr>
                <w:webHidden/>
                <w:rStyle w:val="IndexLink"/>
                <w:rtl w:val="true"/>
              </w:rPr>
              <w:t xml:space="preserve">قرآن کریم در سوره </w:t>
            </w:r>
            <w:r>
              <w:rPr>
                <w:rStyle w:val="IndexLink"/>
                <w:rtl w:val="true"/>
              </w:rPr>
              <w:t>«</w:t>
            </w:r>
            <w:r>
              <w:rPr>
                <w:rStyle w:val="IndexLink"/>
                <w:rtl w:val="true"/>
              </w:rPr>
              <w:t>ص</w:t>
            </w:r>
            <w:r>
              <w:rPr>
                <w:rStyle w:val="IndexLink"/>
                <w:rtl w:val="true"/>
              </w:rPr>
              <w:t xml:space="preserve">» </w:t>
            </w:r>
            <w:r>
              <w:rPr>
                <w:rStyle w:val="IndexLink"/>
                <w:rtl w:val="true"/>
              </w:rPr>
              <w:t>می فرماید</w:t>
            </w:r>
            <w:r>
              <w:rPr>
                <w:rStyle w:val="IndexLink"/>
                <w:rtl w:val="true"/>
              </w:rPr>
              <w:t>: «</w:t>
            </w:r>
            <w:r>
              <w:rPr>
                <w:rStyle w:val="IndexLink"/>
                <w:rtl w:val="true"/>
              </w:rPr>
              <w:t>شیطان از آتش آفریده شده</w:t>
            </w:r>
            <w:r>
              <w:rPr>
                <w:rStyle w:val="IndexLink"/>
                <w:rtl w:val="true"/>
              </w:rPr>
              <w:t xml:space="preserve">» </w:t>
            </w:r>
            <w:r>
              <w:rPr>
                <w:rStyle w:val="IndexLink"/>
                <w:rtl w:val="true"/>
              </w:rPr>
              <w:t>و در همان سوره، شیطان تهدید به آتش جهنم شده، چطور ممکن است شیطانی که از آتش آفریده شده به وسیله آتش عذاب شود؟</w:t>
            </w:r>
            <w:r>
              <w:rPr>
                <w:rStyle w:val="IndexLink"/>
                <w:rtl w:val="true"/>
              </w:rPr>
              <w:tab/>
            </w:r>
            <w:r>
              <w:rPr>
                <w:rStyle w:val="IndexLink"/>
              </w:rPr>
              <w:t>170</w:t>
            </w:r>
          </w:hyperlink>
        </w:p>
        <w:p>
          <w:pPr>
            <w:pStyle w:val="Contents2"/>
            <w:tabs>
              <w:tab w:val="clear" w:pos="8743"/>
              <w:tab w:val="right" w:pos="9026" w:leader="dot"/>
            </w:tabs>
            <w:rPr/>
          </w:pPr>
          <w:hyperlink w:anchor="__RefHeading___Toc4974408_581953129">
            <w:r>
              <w:rPr>
                <w:webHidden/>
                <w:rStyle w:val="IndexLink"/>
                <w:rtl w:val="true"/>
              </w:rPr>
              <w:t>فصل سوم</w:t>
            </w:r>
            <w:r>
              <w:rPr>
                <w:rStyle w:val="IndexLink"/>
                <w:rtl w:val="true"/>
              </w:rPr>
              <w:t xml:space="preserve">: </w:t>
            </w:r>
            <w:r>
              <w:rPr>
                <w:rStyle w:val="IndexLink"/>
                <w:rtl w:val="true"/>
              </w:rPr>
              <w:t>انسان و آفرینش</w:t>
            </w:r>
            <w:r>
              <w:rPr>
                <w:rStyle w:val="IndexLink"/>
                <w:rtl w:val="true"/>
              </w:rPr>
              <w:tab/>
            </w:r>
            <w:r>
              <w:rPr>
                <w:rStyle w:val="IndexLink"/>
              </w:rPr>
              <w:t>172</w:t>
            </w:r>
          </w:hyperlink>
        </w:p>
        <w:p>
          <w:pPr>
            <w:pStyle w:val="Contents3"/>
            <w:tabs>
              <w:tab w:val="clear" w:pos="8459"/>
              <w:tab w:val="right" w:pos="9026" w:leader="dot"/>
            </w:tabs>
            <w:rPr/>
          </w:pPr>
          <w:hyperlink w:anchor="__RefHeading___Toc4974410_581953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974412_581953129">
            <w:r>
              <w:rPr>
                <w:webHidden/>
                <w:rStyle w:val="IndexLink"/>
                <w:rtl w:val="true"/>
              </w:rPr>
              <w:t>هدف آفرینش جهان و انسان از دیدگاه قرآن چیست ؟ آیا جهان هدفی دارد و یا بی هدف است ؟</w:t>
            </w:r>
            <w:r>
              <w:rPr>
                <w:rStyle w:val="IndexLink"/>
                <w:rtl w:val="true"/>
              </w:rPr>
              <w:tab/>
            </w:r>
            <w:r>
              <w:rPr>
                <w:rStyle w:val="IndexLink"/>
              </w:rPr>
              <w:t>173</w:t>
            </w:r>
          </w:hyperlink>
        </w:p>
        <w:p>
          <w:pPr>
            <w:pStyle w:val="Contents3"/>
            <w:tabs>
              <w:tab w:val="clear" w:pos="8459"/>
              <w:tab w:val="right" w:pos="9026" w:leader="dot"/>
            </w:tabs>
            <w:rPr/>
          </w:pPr>
          <w:hyperlink w:anchor="__RefHeading___Toc4974414_581953129">
            <w:r>
              <w:rPr>
                <w:webHidden/>
                <w:rStyle w:val="IndexLink"/>
                <w:rtl w:val="true"/>
              </w:rPr>
              <w:t>اگر هدف از آفرینش انسان عبادت است، خدا چه نیازی به عبادت ما دارد؟</w:t>
            </w:r>
            <w:r>
              <w:rPr>
                <w:rStyle w:val="IndexLink"/>
                <w:rtl w:val="true"/>
              </w:rPr>
              <w:tab/>
            </w:r>
            <w:r>
              <w:rPr>
                <w:rStyle w:val="IndexLink"/>
              </w:rPr>
              <w:t>177</w:t>
            </w:r>
          </w:hyperlink>
        </w:p>
        <w:p>
          <w:pPr>
            <w:pStyle w:val="Contents3"/>
            <w:tabs>
              <w:tab w:val="clear" w:pos="8459"/>
              <w:tab w:val="right" w:pos="9026" w:leader="dot"/>
            </w:tabs>
            <w:rPr/>
          </w:pPr>
          <w:hyperlink w:anchor="__RefHeading___Toc4974416_581953129">
            <w:r>
              <w:rPr>
                <w:webHidden/>
                <w:rStyle w:val="IndexLink"/>
                <w:rtl w:val="true"/>
              </w:rPr>
              <w:t>اگر هدف آفرینش، فقط پرستش باشد، چرا خداوند که موجودات دیگری مانند فرشتگان عبادتگر را آفریده بود، انسان فتنه گر و سرکش را خلق کرد؟</w:t>
            </w:r>
            <w:r>
              <w:rPr>
                <w:rStyle w:val="IndexLink"/>
                <w:rtl w:val="true"/>
              </w:rPr>
              <w:tab/>
            </w:r>
            <w:r>
              <w:rPr>
                <w:rStyle w:val="IndexLink"/>
              </w:rPr>
              <w:t>179</w:t>
            </w:r>
          </w:hyperlink>
        </w:p>
        <w:p>
          <w:pPr>
            <w:pStyle w:val="Contents3"/>
            <w:tabs>
              <w:tab w:val="clear" w:pos="8459"/>
              <w:tab w:val="right" w:pos="9026" w:leader="dot"/>
            </w:tabs>
            <w:rPr/>
          </w:pPr>
          <w:hyperlink w:anchor="__RefHeading___Toc4974418_581953129">
            <w:r>
              <w:rPr>
                <w:webHidden/>
                <w:rStyle w:val="IndexLink"/>
                <w:rtl w:val="true"/>
              </w:rPr>
              <w:t xml:space="preserve">در آیه </w:t>
            </w:r>
            <w:r>
              <w:rPr>
                <w:rStyle w:val="IndexLink"/>
                <w:rtl w:val="true"/>
              </w:rPr>
              <w:t>(</w:t>
            </w:r>
            <w:r>
              <w:rPr>
                <w:rStyle w:val="IndexLink"/>
                <w:rtl w:val="true"/>
              </w:rPr>
              <w:t>أَ لَمْ أَعْهَدْ إِلَیْکُمْ یا بَنِی آدَمَ</w:t>
            </w:r>
            <w:r>
              <w:rPr>
                <w:rStyle w:val="IndexLink"/>
                <w:rtl w:val="true"/>
              </w:rPr>
              <w:t xml:space="preserve">) </w:t>
            </w:r>
            <w:r>
              <w:rPr>
                <w:rStyle w:val="IndexLink"/>
                <w:rtl w:val="true"/>
              </w:rPr>
              <w:t>مقصود از عهد چه عهدی است ؟</w:t>
            </w:r>
            <w:r>
              <w:rPr>
                <w:rStyle w:val="IndexLink"/>
                <w:rtl w:val="true"/>
              </w:rPr>
              <w:tab/>
            </w:r>
            <w:r>
              <w:rPr>
                <w:rStyle w:val="IndexLink"/>
              </w:rPr>
              <w:t>181</w:t>
            </w:r>
          </w:hyperlink>
        </w:p>
        <w:p>
          <w:pPr>
            <w:pStyle w:val="Contents3"/>
            <w:tabs>
              <w:tab w:val="clear" w:pos="8459"/>
              <w:tab w:val="right" w:pos="9026" w:leader="dot"/>
            </w:tabs>
            <w:rPr/>
          </w:pPr>
          <w:hyperlink w:anchor="__RefHeading___Toc4974420_581953129">
            <w:r>
              <w:rPr>
                <w:webHidden/>
                <w:rStyle w:val="IndexLink"/>
                <w:rtl w:val="true"/>
              </w:rPr>
              <w:t xml:space="preserve">این که قرآن می فرماید </w:t>
            </w:r>
            <w:r>
              <w:rPr>
                <w:rStyle w:val="IndexLink"/>
                <w:rtl w:val="true"/>
              </w:rPr>
              <w:t>«</w:t>
            </w:r>
            <w:r>
              <w:rPr>
                <w:rStyle w:val="IndexLink"/>
                <w:rtl w:val="true"/>
              </w:rPr>
              <w:t>ما از جنس خودتان زوج هایی برای شما آفریدیم</w:t>
            </w:r>
            <w:r>
              <w:rPr>
                <w:rStyle w:val="IndexLink"/>
                <w:rtl w:val="true"/>
              </w:rPr>
              <w:t xml:space="preserve">» </w:t>
            </w:r>
            <w:r>
              <w:rPr>
                <w:rStyle w:val="IndexLink"/>
                <w:rtl w:val="true"/>
              </w:rPr>
              <w:t>آیا به این صورت است که هر زنی از خمیر مایه شوهر خود آفریده شده و اگر او راه خلاف یا صحیحی انتخاب کرد، آن هم از او تبعیت می کند، یا معنای آیه چیز دیگری است ؟</w:t>
            </w:r>
            <w:r>
              <w:rPr>
                <w:rStyle w:val="IndexLink"/>
                <w:rtl w:val="true"/>
              </w:rPr>
              <w:tab/>
            </w:r>
            <w:r>
              <w:rPr>
                <w:rStyle w:val="IndexLink"/>
              </w:rPr>
              <w:t>183</w:t>
            </w:r>
          </w:hyperlink>
        </w:p>
        <w:p>
          <w:pPr>
            <w:pStyle w:val="Contents3"/>
            <w:tabs>
              <w:tab w:val="clear" w:pos="8459"/>
              <w:tab w:val="right" w:pos="9026" w:leader="dot"/>
            </w:tabs>
            <w:rPr/>
          </w:pPr>
          <w:hyperlink w:anchor="__RefHeading___Toc4974422_581953129">
            <w:r>
              <w:rPr>
                <w:webHidden/>
                <w:rStyle w:val="IndexLink"/>
                <w:rtl w:val="true"/>
              </w:rPr>
              <w:t xml:space="preserve">چرا در سوره </w:t>
            </w:r>
            <w:r>
              <w:rPr>
                <w:rStyle w:val="IndexLink"/>
                <w:rtl w:val="true"/>
              </w:rPr>
              <w:t>«</w:t>
            </w:r>
            <w:r>
              <w:rPr>
                <w:rStyle w:val="IndexLink"/>
                <w:rtl w:val="true"/>
              </w:rPr>
              <w:t>الرحمن</w:t>
            </w:r>
            <w:r>
              <w:rPr>
                <w:rStyle w:val="IndexLink"/>
                <w:rtl w:val="true"/>
              </w:rPr>
              <w:t xml:space="preserve">» </w:t>
            </w:r>
            <w:r>
              <w:rPr>
                <w:rStyle w:val="IndexLink"/>
                <w:rtl w:val="true"/>
              </w:rPr>
              <w:t>تعلیم قرآن قبل از آفرینش انسان آمده است ؟</w:t>
            </w:r>
            <w:r>
              <w:rPr>
                <w:rStyle w:val="IndexLink"/>
                <w:rtl w:val="true"/>
              </w:rPr>
              <w:tab/>
            </w:r>
            <w:r>
              <w:rPr>
                <w:rStyle w:val="IndexLink"/>
              </w:rPr>
              <w:t>185</w:t>
            </w:r>
          </w:hyperlink>
        </w:p>
        <w:p>
          <w:pPr>
            <w:pStyle w:val="Contents3"/>
            <w:tabs>
              <w:tab w:val="clear" w:pos="8459"/>
              <w:tab w:val="right" w:pos="9026" w:leader="dot"/>
            </w:tabs>
            <w:rPr/>
          </w:pPr>
          <w:hyperlink w:anchor="__RefHeading___Toc4974424_581953129">
            <w:r>
              <w:rPr>
                <w:webHidden/>
                <w:rStyle w:val="IndexLink"/>
                <w:rtl w:val="true"/>
              </w:rPr>
              <w:t xml:space="preserve">در عبارت </w:t>
            </w:r>
            <w:r>
              <w:rPr>
                <w:rStyle w:val="IndexLink"/>
                <w:rtl w:val="true"/>
              </w:rPr>
              <w:t>«</w:t>
            </w:r>
            <w:r>
              <w:rPr>
                <w:rStyle w:val="IndexLink"/>
                <w:rtl w:val="true"/>
              </w:rPr>
              <w:t>عَلَّمَهُ الْبَیانَ</w:t>
            </w:r>
            <w:r>
              <w:rPr>
                <w:rStyle w:val="IndexLink"/>
                <w:rtl w:val="true"/>
              </w:rPr>
              <w:t xml:space="preserve">» </w:t>
            </w:r>
            <w:r>
              <w:rPr>
                <w:rStyle w:val="IndexLink"/>
                <w:rtl w:val="true"/>
              </w:rPr>
              <w:t xml:space="preserve">؛ </w:t>
            </w:r>
            <w:r>
              <w:rPr>
                <w:rStyle w:val="IndexLink"/>
                <w:rtl w:val="true"/>
              </w:rPr>
              <w:t>«</w:t>
            </w:r>
            <w:r>
              <w:rPr>
                <w:rStyle w:val="IndexLink"/>
                <w:rtl w:val="true"/>
              </w:rPr>
              <w:t>خداوند بیان را به انسان آموخت</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بیان</w:t>
            </w:r>
            <w:r>
              <w:rPr>
                <w:rStyle w:val="IndexLink"/>
                <w:rtl w:val="true"/>
              </w:rPr>
              <w:t xml:space="preserve">» </w:t>
            </w:r>
            <w:r>
              <w:rPr>
                <w:rStyle w:val="IndexLink"/>
                <w:rtl w:val="true"/>
              </w:rPr>
              <w:t>چیست ؟</w:t>
            </w:r>
            <w:r>
              <w:rPr>
                <w:rStyle w:val="IndexLink"/>
                <w:rtl w:val="true"/>
              </w:rPr>
              <w:tab/>
            </w:r>
            <w:r>
              <w:rPr>
                <w:rStyle w:val="IndexLink"/>
              </w:rPr>
              <w:t>186</w:t>
            </w:r>
          </w:hyperlink>
        </w:p>
        <w:p>
          <w:pPr>
            <w:pStyle w:val="Contents3"/>
            <w:tabs>
              <w:tab w:val="clear" w:pos="8459"/>
              <w:tab w:val="right" w:pos="9026" w:leader="dot"/>
            </w:tabs>
            <w:rPr/>
          </w:pPr>
          <w:hyperlink w:anchor="__RefHeading___Toc4974426_581953129">
            <w:r>
              <w:rPr>
                <w:webHidden/>
                <w:rStyle w:val="IndexLink"/>
                <w:rtl w:val="true"/>
              </w:rPr>
              <w:t>آیا انسان می تواند خلق کند؟</w:t>
            </w:r>
            <w:r>
              <w:rPr>
                <w:rStyle w:val="IndexLink"/>
                <w:rtl w:val="true"/>
              </w:rPr>
              <w:tab/>
            </w:r>
            <w:r>
              <w:rPr>
                <w:rStyle w:val="IndexLink"/>
              </w:rPr>
              <w:t>187</w:t>
            </w:r>
          </w:hyperlink>
        </w:p>
        <w:p>
          <w:pPr>
            <w:pStyle w:val="Contents3"/>
            <w:tabs>
              <w:tab w:val="clear" w:pos="8459"/>
              <w:tab w:val="right" w:pos="9026" w:leader="dot"/>
            </w:tabs>
            <w:rPr/>
          </w:pPr>
          <w:hyperlink w:anchor="__RefHeading___Toc4974428_581953129">
            <w:r>
              <w:rPr>
                <w:webHidden/>
                <w:rStyle w:val="IndexLink"/>
                <w:rtl w:val="true"/>
              </w:rPr>
              <w:t>فرق بین خلق و ایجاد چیست ؟</w:t>
            </w:r>
            <w:r>
              <w:rPr>
                <w:rStyle w:val="IndexLink"/>
                <w:rtl w:val="true"/>
              </w:rPr>
              <w:tab/>
            </w:r>
            <w:r>
              <w:rPr>
                <w:rStyle w:val="IndexLink"/>
              </w:rPr>
              <w:t>189</w:t>
            </w:r>
          </w:hyperlink>
        </w:p>
        <w:p>
          <w:pPr>
            <w:pStyle w:val="Contents3"/>
            <w:tabs>
              <w:tab w:val="clear" w:pos="8459"/>
              <w:tab w:val="right" w:pos="9026" w:leader="dot"/>
            </w:tabs>
            <w:rPr/>
          </w:pPr>
          <w:hyperlink w:anchor="__RefHeading___Toc4974430_581953129">
            <w:r>
              <w:rPr>
                <w:webHidden/>
                <w:rStyle w:val="IndexLink"/>
                <w:rtl w:val="true"/>
              </w:rPr>
              <w:t>آیا شبیه سازی جایز است ؟</w:t>
            </w:r>
            <w:r>
              <w:rPr>
                <w:rStyle w:val="IndexLink"/>
                <w:rtl w:val="true"/>
              </w:rPr>
              <w:tab/>
            </w:r>
            <w:r>
              <w:rPr>
                <w:rStyle w:val="IndexLink"/>
              </w:rPr>
              <w:t>191</w:t>
            </w:r>
          </w:hyperlink>
        </w:p>
        <w:p>
          <w:pPr>
            <w:pStyle w:val="Contents3"/>
            <w:tabs>
              <w:tab w:val="clear" w:pos="8459"/>
              <w:tab w:val="right" w:pos="9026" w:leader="dot"/>
            </w:tabs>
            <w:rPr/>
          </w:pPr>
          <w:hyperlink w:anchor="__RefHeading___Toc4974432_581953129">
            <w:r>
              <w:rPr>
                <w:webHidden/>
                <w:rStyle w:val="IndexLink"/>
                <w:rtl w:val="true"/>
              </w:rPr>
              <w:t>این که سلولی را از حیوان یا انسانی بگیرند ویک حیوان یا انسان شبیه آن تولید کنند بدون این که جنس مخالف در کار باشد آیا جایز است ؟</w:t>
            </w:r>
            <w:r>
              <w:rPr>
                <w:rStyle w:val="IndexLink"/>
                <w:rtl w:val="true"/>
              </w:rPr>
              <w:tab/>
            </w:r>
            <w:r>
              <w:rPr>
                <w:rStyle w:val="IndexLink"/>
              </w:rPr>
              <w:t>191</w:t>
            </w:r>
          </w:hyperlink>
        </w:p>
        <w:p>
          <w:pPr>
            <w:pStyle w:val="Contents2"/>
            <w:tabs>
              <w:tab w:val="clear" w:pos="8743"/>
              <w:tab w:val="right" w:pos="9026" w:leader="dot"/>
            </w:tabs>
            <w:rPr/>
          </w:pPr>
          <w:hyperlink w:anchor="__RefHeading___Toc4974434_581953129">
            <w:r>
              <w:rPr>
                <w:webHidden/>
                <w:rStyle w:val="IndexLink"/>
                <w:rtl w:val="true"/>
              </w:rPr>
              <w:t>فصل چهارم</w:t>
            </w:r>
            <w:r>
              <w:rPr>
                <w:rStyle w:val="IndexLink"/>
                <w:rtl w:val="true"/>
              </w:rPr>
              <w:t xml:space="preserve">: </w:t>
            </w:r>
            <w:r>
              <w:rPr>
                <w:rStyle w:val="IndexLink"/>
                <w:rtl w:val="true"/>
              </w:rPr>
              <w:t>نفس و پرورش</w:t>
            </w:r>
            <w:r>
              <w:rPr>
                <w:rStyle w:val="IndexLink"/>
                <w:rtl w:val="true"/>
              </w:rPr>
              <w:tab/>
            </w:r>
            <w:r>
              <w:rPr>
                <w:rStyle w:val="IndexLink"/>
              </w:rPr>
              <w:t>193</w:t>
            </w:r>
          </w:hyperlink>
        </w:p>
        <w:p>
          <w:pPr>
            <w:pStyle w:val="Contents3"/>
            <w:tabs>
              <w:tab w:val="clear" w:pos="8459"/>
              <w:tab w:val="right" w:pos="9026" w:leader="dot"/>
            </w:tabs>
            <w:rPr/>
          </w:pPr>
          <w:hyperlink w:anchor="__RefHeading___Toc4974436_58195312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974438_581953129">
            <w:r>
              <w:rPr>
                <w:webHidden/>
                <w:rStyle w:val="IndexLink"/>
                <w:rtl w:val="true"/>
              </w:rPr>
              <w:t>الف</w:t>
            </w:r>
            <w:r>
              <w:rPr>
                <w:rStyle w:val="IndexLink"/>
                <w:rtl w:val="true"/>
              </w:rPr>
              <w:t xml:space="preserve">: </w:t>
            </w:r>
            <w:r>
              <w:rPr>
                <w:rStyle w:val="IndexLink"/>
                <w:rtl w:val="true"/>
              </w:rPr>
              <w:t>نفس</w:t>
            </w:r>
            <w:r>
              <w:rPr>
                <w:rStyle w:val="IndexLink"/>
                <w:rtl w:val="true"/>
              </w:rPr>
              <w:tab/>
            </w:r>
            <w:r>
              <w:rPr>
                <w:rStyle w:val="IndexLink"/>
              </w:rPr>
              <w:t>194</w:t>
            </w:r>
          </w:hyperlink>
        </w:p>
        <w:p>
          <w:pPr>
            <w:pStyle w:val="Contents4"/>
            <w:tabs>
              <w:tab w:val="clear" w:pos="8176"/>
              <w:tab w:val="right" w:pos="9026" w:leader="dot"/>
            </w:tabs>
            <w:rPr/>
          </w:pPr>
          <w:hyperlink w:anchor="__RefHeading___Toc4974440_58195312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974442_581953129">
            <w:r>
              <w:rPr>
                <w:webHidden/>
                <w:rStyle w:val="IndexLink"/>
                <w:rtl w:val="true"/>
              </w:rPr>
              <w:t>آیا صفات ناپسند در ذات انسان است یا با گذشت زمان و نوع برخوردها شکل می گیرد</w:t>
            </w:r>
            <w:r>
              <w:rPr>
                <w:rStyle w:val="IndexLink"/>
                <w:rtl w:val="true"/>
              </w:rPr>
              <w:t>.</w:t>
              <w:tab/>
            </w:r>
            <w:r>
              <w:rPr>
                <w:rStyle w:val="IndexLink"/>
              </w:rPr>
              <w:t>194</w:t>
            </w:r>
          </w:hyperlink>
        </w:p>
        <w:p>
          <w:pPr>
            <w:pStyle w:val="Contents4"/>
            <w:tabs>
              <w:tab w:val="clear" w:pos="8176"/>
              <w:tab w:val="right" w:pos="9026" w:leader="dot"/>
            </w:tabs>
            <w:rPr/>
          </w:pPr>
          <w:hyperlink w:anchor="__RefHeading___Toc4974444_581953129">
            <w:r>
              <w:rPr>
                <w:webHidden/>
                <w:rStyle w:val="IndexLink"/>
                <w:rtl w:val="true"/>
              </w:rPr>
              <w:t>مراتب نفس انسان کدام است ؟</w:t>
            </w:r>
            <w:r>
              <w:rPr>
                <w:rStyle w:val="IndexLink"/>
                <w:rtl w:val="true"/>
              </w:rPr>
              <w:tab/>
            </w:r>
            <w:r>
              <w:rPr>
                <w:rStyle w:val="IndexLink"/>
              </w:rPr>
              <w:t>196</w:t>
            </w:r>
          </w:hyperlink>
        </w:p>
        <w:p>
          <w:pPr>
            <w:pStyle w:val="Contents4"/>
            <w:tabs>
              <w:tab w:val="clear" w:pos="8176"/>
              <w:tab w:val="right" w:pos="9026" w:leader="dot"/>
            </w:tabs>
            <w:rPr/>
          </w:pPr>
          <w:hyperlink w:anchor="__RefHeading___Toc4974446_581953129">
            <w:r>
              <w:rPr>
                <w:webHidden/>
                <w:rStyle w:val="IndexLink"/>
                <w:rtl w:val="true"/>
              </w:rPr>
              <w:t>ویژگی های انسان مومن چیست ؟</w:t>
            </w:r>
            <w:r>
              <w:rPr>
                <w:rStyle w:val="IndexLink"/>
                <w:rtl w:val="true"/>
              </w:rPr>
              <w:tab/>
            </w:r>
            <w:r>
              <w:rPr>
                <w:rStyle w:val="IndexLink"/>
              </w:rPr>
              <w:t>198</w:t>
            </w:r>
          </w:hyperlink>
        </w:p>
        <w:p>
          <w:pPr>
            <w:pStyle w:val="Contents4"/>
            <w:tabs>
              <w:tab w:val="clear" w:pos="8176"/>
              <w:tab w:val="right" w:pos="9026" w:leader="dot"/>
            </w:tabs>
            <w:rPr/>
          </w:pPr>
          <w:hyperlink w:anchor="__RefHeading___Toc4974448_581953129">
            <w:r>
              <w:rPr>
                <w:webHidden/>
                <w:rStyle w:val="IndexLink"/>
                <w:rtl w:val="true"/>
              </w:rPr>
              <w:t>غفلت چیست و عوامل آن کدام است ؟</w:t>
            </w:r>
            <w:r>
              <w:rPr>
                <w:rStyle w:val="IndexLink"/>
                <w:rtl w:val="true"/>
              </w:rPr>
              <w:tab/>
            </w:r>
            <w:r>
              <w:rPr>
                <w:rStyle w:val="IndexLink"/>
              </w:rPr>
              <w:t>201</w:t>
            </w:r>
          </w:hyperlink>
        </w:p>
        <w:p>
          <w:pPr>
            <w:pStyle w:val="Contents4"/>
            <w:tabs>
              <w:tab w:val="clear" w:pos="8176"/>
              <w:tab w:val="right" w:pos="9026" w:leader="dot"/>
            </w:tabs>
            <w:rPr/>
          </w:pPr>
          <w:hyperlink w:anchor="__RefHeading___Toc4974450_581953129">
            <w:r>
              <w:rPr>
                <w:webHidden/>
                <w:rStyle w:val="IndexLink"/>
                <w:rtl w:val="true"/>
              </w:rPr>
              <w:t>آیا دنیادوستی یا دوست داشتن فرزند باعث غفلت است ؟</w:t>
            </w:r>
            <w:r>
              <w:rPr>
                <w:rStyle w:val="IndexLink"/>
                <w:rtl w:val="true"/>
              </w:rPr>
              <w:t>!</w:t>
              <w:tab/>
            </w:r>
            <w:r>
              <w:rPr>
                <w:rStyle w:val="IndexLink"/>
              </w:rPr>
              <w:t>204</w:t>
            </w:r>
          </w:hyperlink>
        </w:p>
        <w:p>
          <w:pPr>
            <w:pStyle w:val="Contents4"/>
            <w:tabs>
              <w:tab w:val="clear" w:pos="8176"/>
              <w:tab w:val="right" w:pos="9026" w:leader="dot"/>
            </w:tabs>
            <w:rPr/>
          </w:pPr>
          <w:hyperlink w:anchor="__RefHeading___Toc4974452_581953129">
            <w:r>
              <w:rPr>
                <w:webHidden/>
                <w:rStyle w:val="IndexLink"/>
                <w:rtl w:val="true"/>
              </w:rPr>
              <w:t>راه درمان غفلت چیست ؟</w:t>
            </w:r>
            <w:r>
              <w:rPr>
                <w:rStyle w:val="IndexLink"/>
                <w:rtl w:val="true"/>
              </w:rPr>
              <w:tab/>
            </w:r>
            <w:r>
              <w:rPr>
                <w:rStyle w:val="IndexLink"/>
              </w:rPr>
              <w:t>205</w:t>
            </w:r>
          </w:hyperlink>
        </w:p>
        <w:p>
          <w:pPr>
            <w:pStyle w:val="Contents4"/>
            <w:tabs>
              <w:tab w:val="clear" w:pos="8176"/>
              <w:tab w:val="right" w:pos="9026" w:leader="dot"/>
            </w:tabs>
            <w:rPr/>
          </w:pPr>
          <w:hyperlink w:anchor="__RefHeading___Toc4974454_581953129">
            <w:r>
              <w:rPr>
                <w:webHidden/>
                <w:rStyle w:val="IndexLink"/>
                <w:rtl w:val="true"/>
              </w:rPr>
              <w:t>چگونه می توان همیشه به یاد خدا بود؟</w:t>
            </w:r>
            <w:r>
              <w:rPr>
                <w:rStyle w:val="IndexLink"/>
                <w:rtl w:val="true"/>
              </w:rPr>
              <w:tab/>
            </w:r>
            <w:r>
              <w:rPr>
                <w:rStyle w:val="IndexLink"/>
              </w:rPr>
              <w:t>207</w:t>
            </w:r>
          </w:hyperlink>
        </w:p>
        <w:p>
          <w:pPr>
            <w:pStyle w:val="Contents4"/>
            <w:tabs>
              <w:tab w:val="clear" w:pos="8176"/>
              <w:tab w:val="right" w:pos="9026" w:leader="dot"/>
            </w:tabs>
            <w:rPr/>
          </w:pPr>
          <w:hyperlink w:anchor="__RefHeading___Toc4974456_581953129">
            <w:r>
              <w:rPr>
                <w:webHidden/>
                <w:rStyle w:val="IndexLink"/>
                <w:rtl w:val="true"/>
              </w:rPr>
              <w:t>راهکارهای به یاد خدا بودن</w:t>
            </w:r>
            <w:r>
              <w:rPr>
                <w:rStyle w:val="IndexLink"/>
                <w:rtl w:val="true"/>
              </w:rPr>
              <w:tab/>
            </w:r>
            <w:r>
              <w:rPr>
                <w:rStyle w:val="IndexLink"/>
              </w:rPr>
              <w:t>208</w:t>
            </w:r>
          </w:hyperlink>
        </w:p>
        <w:p>
          <w:pPr>
            <w:pStyle w:val="Contents4"/>
            <w:tabs>
              <w:tab w:val="clear" w:pos="8176"/>
              <w:tab w:val="right" w:pos="9026" w:leader="dot"/>
            </w:tabs>
            <w:rPr/>
          </w:pPr>
          <w:hyperlink w:anchor="__RefHeading___Toc4974458_581953129">
            <w:r>
              <w:rPr>
                <w:webHidden/>
                <w:rStyle w:val="IndexLink"/>
                <w:rtl w:val="true"/>
              </w:rPr>
              <w:t>آیا دوست داشتن دیگران با درجات عالی تقوا منافات دارد؟</w:t>
            </w:r>
            <w:r>
              <w:rPr>
                <w:rStyle w:val="IndexLink"/>
                <w:rtl w:val="true"/>
              </w:rPr>
              <w:tab/>
            </w:r>
            <w:r>
              <w:rPr>
                <w:rStyle w:val="IndexLink"/>
              </w:rPr>
              <w:t>211</w:t>
            </w:r>
          </w:hyperlink>
        </w:p>
        <w:p>
          <w:pPr>
            <w:pStyle w:val="Contents4"/>
            <w:tabs>
              <w:tab w:val="clear" w:pos="8176"/>
              <w:tab w:val="right" w:pos="9026" w:leader="dot"/>
            </w:tabs>
            <w:rPr/>
          </w:pPr>
          <w:hyperlink w:anchor="__RefHeading___Toc4974460_581953129">
            <w:r>
              <w:rPr>
                <w:webHidden/>
                <w:rStyle w:val="IndexLink"/>
                <w:rtl w:val="true"/>
              </w:rPr>
              <w:t>راه های شناخت محبت های الهی</w:t>
            </w:r>
            <w:r>
              <w:rPr>
                <w:rStyle w:val="IndexLink"/>
                <w:rtl w:val="true"/>
              </w:rPr>
              <w:tab/>
            </w:r>
            <w:r>
              <w:rPr>
                <w:rStyle w:val="IndexLink"/>
              </w:rPr>
              <w:t>213</w:t>
            </w:r>
          </w:hyperlink>
        </w:p>
        <w:p>
          <w:pPr>
            <w:pStyle w:val="Contents3"/>
            <w:tabs>
              <w:tab w:val="clear" w:pos="8459"/>
              <w:tab w:val="right" w:pos="9026" w:leader="dot"/>
            </w:tabs>
            <w:rPr/>
          </w:pPr>
          <w:hyperlink w:anchor="__RefHeading___Toc4974462_581953129">
            <w:r>
              <w:rPr>
                <w:webHidden/>
                <w:rStyle w:val="IndexLink"/>
                <w:rtl w:val="true"/>
              </w:rPr>
              <w:t>ب</w:t>
            </w:r>
            <w:r>
              <w:rPr>
                <w:rStyle w:val="IndexLink"/>
                <w:rtl w:val="true"/>
              </w:rPr>
              <w:t xml:space="preserve">) </w:t>
            </w:r>
            <w:r>
              <w:rPr>
                <w:rStyle w:val="IndexLink"/>
                <w:rtl w:val="true"/>
              </w:rPr>
              <w:t>آرزوها</w:t>
            </w:r>
            <w:r>
              <w:rPr>
                <w:rStyle w:val="IndexLink"/>
                <w:rtl w:val="true"/>
              </w:rPr>
              <w:tab/>
            </w:r>
            <w:r>
              <w:rPr>
                <w:rStyle w:val="IndexLink"/>
              </w:rPr>
              <w:t>215</w:t>
            </w:r>
          </w:hyperlink>
        </w:p>
        <w:p>
          <w:pPr>
            <w:pStyle w:val="Contents4"/>
            <w:tabs>
              <w:tab w:val="clear" w:pos="8176"/>
              <w:tab w:val="right" w:pos="9026" w:leader="dot"/>
            </w:tabs>
            <w:rPr/>
          </w:pPr>
          <w:hyperlink w:anchor="__RefHeading___Toc4974464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974466_581953129">
            <w:r>
              <w:rPr>
                <w:webHidden/>
                <w:rStyle w:val="IndexLink"/>
                <w:rtl w:val="true"/>
              </w:rPr>
              <w:t xml:space="preserve">مقصود از آرزوهای دراز </w:t>
            </w:r>
            <w:r>
              <w:rPr>
                <w:rStyle w:val="IndexLink"/>
                <w:rtl w:val="true"/>
              </w:rPr>
              <w:t xml:space="preserve">(= </w:t>
            </w:r>
            <w:r>
              <w:rPr>
                <w:rStyle w:val="IndexLink"/>
                <w:rtl w:val="true"/>
              </w:rPr>
              <w:t>طول امل</w:t>
            </w:r>
            <w:r>
              <w:rPr>
                <w:rStyle w:val="IndexLink"/>
                <w:rtl w:val="true"/>
              </w:rPr>
              <w:t xml:space="preserve">) </w:t>
            </w:r>
            <w:r>
              <w:rPr>
                <w:rStyle w:val="IndexLink"/>
                <w:rtl w:val="true"/>
              </w:rPr>
              <w:t>چیست ؟</w:t>
            </w:r>
            <w:r>
              <w:rPr>
                <w:rStyle w:val="IndexLink"/>
                <w:rtl w:val="true"/>
              </w:rPr>
              <w:tab/>
            </w:r>
            <w:r>
              <w:rPr>
                <w:rStyle w:val="IndexLink"/>
              </w:rPr>
              <w:t>215</w:t>
            </w:r>
          </w:hyperlink>
        </w:p>
        <w:p>
          <w:pPr>
            <w:pStyle w:val="Contents4"/>
            <w:tabs>
              <w:tab w:val="clear" w:pos="8176"/>
              <w:tab w:val="right" w:pos="9026" w:leader="dot"/>
            </w:tabs>
            <w:rPr/>
          </w:pPr>
          <w:hyperlink w:anchor="__RefHeading___Toc4974468_581953129">
            <w:r>
              <w:rPr>
                <w:webHidden/>
                <w:rStyle w:val="IndexLink"/>
                <w:rtl w:val="true"/>
              </w:rPr>
              <w:t xml:space="preserve">رابطه مسائل معنوی با آرزوهای دراز </w:t>
            </w:r>
            <w:r>
              <w:rPr>
                <w:rStyle w:val="IndexLink"/>
                <w:rtl w:val="true"/>
              </w:rPr>
              <w:t>(</w:t>
            </w:r>
            <w:r>
              <w:rPr>
                <w:rStyle w:val="IndexLink"/>
                <w:rtl w:val="true"/>
              </w:rPr>
              <w:t>طول أمل</w:t>
            </w:r>
            <w:r>
              <w:rPr>
                <w:rStyle w:val="IndexLink"/>
                <w:rtl w:val="true"/>
              </w:rPr>
              <w:t xml:space="preserve">) </w:t>
            </w:r>
            <w:r>
              <w:rPr>
                <w:rStyle w:val="IndexLink"/>
                <w:rtl w:val="true"/>
              </w:rPr>
              <w:t>چگونه است ؟</w:t>
            </w:r>
            <w:r>
              <w:rPr>
                <w:rStyle w:val="IndexLink"/>
                <w:rtl w:val="true"/>
              </w:rPr>
              <w:tab/>
            </w:r>
            <w:r>
              <w:rPr>
                <w:rStyle w:val="IndexLink"/>
              </w:rPr>
              <w:t>218</w:t>
            </w:r>
          </w:hyperlink>
        </w:p>
        <w:p>
          <w:pPr>
            <w:pStyle w:val="Contents4"/>
            <w:tabs>
              <w:tab w:val="clear" w:pos="8176"/>
              <w:tab w:val="right" w:pos="9026" w:leader="dot"/>
            </w:tabs>
            <w:rPr/>
          </w:pPr>
          <w:hyperlink w:anchor="__RefHeading___Toc4974470_581953129">
            <w:r>
              <w:rPr>
                <w:webHidden/>
                <w:rStyle w:val="IndexLink"/>
                <w:rtl w:val="true"/>
              </w:rPr>
              <w:t>راهکارهای مبارزه با آرزوهای دراز و ناپسند چیست ؟</w:t>
            </w:r>
            <w:r>
              <w:rPr>
                <w:rStyle w:val="IndexLink"/>
                <w:rtl w:val="true"/>
              </w:rPr>
              <w:tab/>
            </w:r>
            <w:r>
              <w:rPr>
                <w:rStyle w:val="IndexLink"/>
              </w:rPr>
              <w:t>219</w:t>
            </w:r>
          </w:hyperlink>
        </w:p>
        <w:p>
          <w:pPr>
            <w:pStyle w:val="Contents4"/>
            <w:tabs>
              <w:tab w:val="clear" w:pos="8176"/>
              <w:tab w:val="right" w:pos="9026" w:leader="dot"/>
            </w:tabs>
            <w:rPr/>
          </w:pPr>
          <w:hyperlink w:anchor="__RefHeading___Toc4974472_581953129">
            <w:r>
              <w:rPr>
                <w:webHidden/>
                <w:rStyle w:val="IndexLink"/>
                <w:rtl w:val="true"/>
              </w:rPr>
              <w:t xml:space="preserve">اگر انسان امکان رسیدن به امکانات مادی را داشته باشد آیا آرزوی دراز </w:t>
            </w:r>
            <w:r>
              <w:rPr>
                <w:rStyle w:val="IndexLink"/>
                <w:rtl w:val="true"/>
              </w:rPr>
              <w:t>(</w:t>
            </w:r>
            <w:r>
              <w:rPr>
                <w:rStyle w:val="IndexLink"/>
                <w:rtl w:val="true"/>
              </w:rPr>
              <w:t>طول امل</w:t>
            </w:r>
            <w:r>
              <w:rPr>
                <w:rStyle w:val="IndexLink"/>
                <w:rtl w:val="true"/>
              </w:rPr>
              <w:t xml:space="preserve">) </w:t>
            </w:r>
            <w:r>
              <w:rPr>
                <w:rStyle w:val="IndexLink"/>
                <w:rtl w:val="true"/>
              </w:rPr>
              <w:t>بد نیست ؟</w:t>
            </w:r>
            <w:r>
              <w:rPr>
                <w:rStyle w:val="IndexLink"/>
                <w:rtl w:val="true"/>
              </w:rPr>
              <w:tab/>
            </w:r>
            <w:r>
              <w:rPr>
                <w:rStyle w:val="IndexLink"/>
              </w:rPr>
              <w:t>222</w:t>
            </w:r>
          </w:hyperlink>
        </w:p>
        <w:p>
          <w:pPr>
            <w:pStyle w:val="Contents3"/>
            <w:tabs>
              <w:tab w:val="clear" w:pos="8459"/>
              <w:tab w:val="right" w:pos="9026" w:leader="dot"/>
            </w:tabs>
            <w:rPr/>
          </w:pPr>
          <w:hyperlink w:anchor="__RefHeading___Toc4974474_581953129">
            <w:r>
              <w:rPr>
                <w:webHidden/>
                <w:rStyle w:val="IndexLink"/>
                <w:rtl w:val="true"/>
              </w:rPr>
              <w:t>ج</w:t>
            </w:r>
            <w:r>
              <w:rPr>
                <w:rStyle w:val="IndexLink"/>
                <w:rtl w:val="true"/>
              </w:rPr>
              <w:t xml:space="preserve">) </w:t>
            </w:r>
            <w:r>
              <w:rPr>
                <w:rStyle w:val="IndexLink"/>
                <w:rtl w:val="true"/>
              </w:rPr>
              <w:t>گناه</w:t>
            </w:r>
            <w:r>
              <w:rPr>
                <w:rStyle w:val="IndexLink"/>
                <w:rtl w:val="true"/>
              </w:rPr>
              <w:tab/>
            </w:r>
            <w:r>
              <w:rPr>
                <w:rStyle w:val="IndexLink"/>
              </w:rPr>
              <w:t>224</w:t>
            </w:r>
          </w:hyperlink>
        </w:p>
        <w:p>
          <w:pPr>
            <w:pStyle w:val="Contents4"/>
            <w:tabs>
              <w:tab w:val="clear" w:pos="8176"/>
              <w:tab w:val="right" w:pos="9026" w:leader="dot"/>
            </w:tabs>
            <w:rPr/>
          </w:pPr>
          <w:hyperlink w:anchor="__RefHeading___Toc4974476_58195312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974478_581953129">
            <w:r>
              <w:rPr>
                <w:webHidden/>
                <w:rStyle w:val="IndexLink"/>
                <w:rtl w:val="true"/>
              </w:rPr>
              <w:t>من انسان گناه کاری هستم، وقتی به یاد گناهانم می افتم از خود مأیوس می شوم و بیش تر گناه می کنم راه چاره چیست ؟</w:t>
            </w:r>
            <w:r>
              <w:rPr>
                <w:rStyle w:val="IndexLink"/>
                <w:rtl w:val="true"/>
              </w:rPr>
              <w:tab/>
            </w:r>
            <w:r>
              <w:rPr>
                <w:rStyle w:val="IndexLink"/>
              </w:rPr>
              <w:t>224</w:t>
            </w:r>
          </w:hyperlink>
        </w:p>
        <w:p>
          <w:pPr>
            <w:pStyle w:val="Contents4"/>
            <w:tabs>
              <w:tab w:val="clear" w:pos="8176"/>
              <w:tab w:val="right" w:pos="9026" w:leader="dot"/>
            </w:tabs>
            <w:rPr/>
          </w:pPr>
          <w:hyperlink w:anchor="__RefHeading___Toc4974480_581953129">
            <w:r>
              <w:rPr>
                <w:webHidden/>
                <w:rStyle w:val="IndexLink"/>
                <w:rtl w:val="true"/>
              </w:rPr>
              <w:t>آیا کسانی که گرفتار یأس باشند گناهشان بخشیده می شود؟ زیرا خداوند وعده بخشش همه گناهان را داده مگر شرک را، آیا یأس هم چنین است ؟</w:t>
            </w:r>
            <w:r>
              <w:rPr>
                <w:rStyle w:val="IndexLink"/>
                <w:rtl w:val="true"/>
              </w:rPr>
              <w:tab/>
            </w:r>
            <w:r>
              <w:rPr>
                <w:rStyle w:val="IndexLink"/>
              </w:rPr>
              <w:t>227</w:t>
            </w:r>
          </w:hyperlink>
        </w:p>
        <w:p>
          <w:pPr>
            <w:pStyle w:val="Contents4"/>
            <w:tabs>
              <w:tab w:val="clear" w:pos="8176"/>
              <w:tab w:val="right" w:pos="9026" w:leader="dot"/>
            </w:tabs>
            <w:rPr/>
          </w:pPr>
          <w:hyperlink w:anchor="__RefHeading___Toc4974482_581953129">
            <w:r>
              <w:rPr>
                <w:webHidden/>
                <w:rStyle w:val="IndexLink"/>
                <w:rtl w:val="true"/>
              </w:rPr>
              <w:t>چه کنیم که از یأس و ناامیدی نجات پیدا کنیم ؟</w:t>
            </w:r>
            <w:r>
              <w:rPr>
                <w:rStyle w:val="IndexLink"/>
                <w:rtl w:val="true"/>
              </w:rPr>
              <w:tab/>
            </w:r>
            <w:r>
              <w:rPr>
                <w:rStyle w:val="IndexLink"/>
              </w:rPr>
              <w:t>228</w:t>
            </w:r>
          </w:hyperlink>
        </w:p>
        <w:p>
          <w:pPr>
            <w:pStyle w:val="Contents4"/>
            <w:tabs>
              <w:tab w:val="clear" w:pos="8176"/>
              <w:tab w:val="right" w:pos="9026" w:leader="dot"/>
            </w:tabs>
            <w:rPr/>
          </w:pPr>
          <w:hyperlink w:anchor="__RefHeading___Toc4974484_581953129">
            <w:r>
              <w:rPr>
                <w:webHidden/>
                <w:rStyle w:val="IndexLink"/>
                <w:rtl w:val="true"/>
              </w:rPr>
              <w:t>آیا توبه کاملاً گناهان را پاک می کند یا فقط از شدت تأثیر آن ها کم می کند؟</w:t>
            </w:r>
            <w:r>
              <w:rPr>
                <w:rStyle w:val="IndexLink"/>
                <w:rtl w:val="true"/>
              </w:rPr>
              <w:tab/>
            </w:r>
            <w:r>
              <w:rPr>
                <w:rStyle w:val="IndexLink"/>
              </w:rPr>
              <w:t>229</w:t>
            </w:r>
          </w:hyperlink>
        </w:p>
        <w:p>
          <w:pPr>
            <w:pStyle w:val="Contents4"/>
            <w:tabs>
              <w:tab w:val="clear" w:pos="8176"/>
              <w:tab w:val="right" w:pos="9026" w:leader="dot"/>
            </w:tabs>
            <w:rPr/>
          </w:pPr>
          <w:hyperlink w:anchor="__RefHeading___Toc4974486_581953129">
            <w:r>
              <w:rPr>
                <w:webHidden/>
                <w:rStyle w:val="IndexLink"/>
                <w:rtl w:val="true"/>
              </w:rPr>
              <w:t>در برخی آیات بعد از توبه اصلاح آمده مقصود از اصلاح کردن بعد از توبه چیست ؟</w:t>
            </w:r>
            <w:r>
              <w:rPr>
                <w:rStyle w:val="IndexLink"/>
                <w:rtl w:val="true"/>
              </w:rPr>
              <w:tab/>
            </w:r>
            <w:r>
              <w:rPr>
                <w:rStyle w:val="IndexLink"/>
              </w:rPr>
              <w:t>231</w:t>
            </w:r>
          </w:hyperlink>
        </w:p>
        <w:p>
          <w:pPr>
            <w:pStyle w:val="Contents4"/>
            <w:tabs>
              <w:tab w:val="clear" w:pos="8176"/>
              <w:tab w:val="right" w:pos="9026" w:leader="dot"/>
            </w:tabs>
            <w:rPr/>
          </w:pPr>
          <w:hyperlink w:anchor="__RefHeading___Toc4974488_581953129">
            <w:r>
              <w:rPr>
                <w:webHidden/>
                <w:rStyle w:val="IndexLink"/>
                <w:rtl w:val="true"/>
              </w:rPr>
              <w:t>آیا ممکن است گناه، فردی باشد، ولی آثار وضعی اش باقی بماند؟</w:t>
            </w:r>
            <w:r>
              <w:rPr>
                <w:rStyle w:val="IndexLink"/>
                <w:rtl w:val="true"/>
              </w:rPr>
              <w:tab/>
            </w:r>
            <w:r>
              <w:rPr>
                <w:rStyle w:val="IndexLink"/>
              </w:rPr>
              <w:t>233</w:t>
            </w:r>
          </w:hyperlink>
        </w:p>
        <w:p>
          <w:pPr>
            <w:pStyle w:val="Contents4"/>
            <w:tabs>
              <w:tab w:val="clear" w:pos="8176"/>
              <w:tab w:val="right" w:pos="9026" w:leader="dot"/>
            </w:tabs>
            <w:rPr/>
          </w:pPr>
          <w:hyperlink w:anchor="__RefHeading___Toc4974490_581953129">
            <w:r>
              <w:rPr>
                <w:webHidden/>
                <w:rStyle w:val="IndexLink"/>
                <w:rtl w:val="true"/>
              </w:rPr>
              <w:t>برخی می گویند توبه از گناه کاملاً صفحه ضمیرانسان را پاک نمی کند، مثل صفحه سفیدی که چیزی بر رویش نوشته شده باشد و بعد پاک شود، این چطور قابل توجیه است ؟</w:t>
            </w:r>
            <w:r>
              <w:rPr>
                <w:rStyle w:val="IndexLink"/>
                <w:rtl w:val="true"/>
              </w:rPr>
              <w:tab/>
            </w:r>
            <w:r>
              <w:rPr>
                <w:rStyle w:val="IndexLink"/>
              </w:rPr>
              <w:t>234</w:t>
            </w:r>
          </w:hyperlink>
        </w:p>
        <w:p>
          <w:pPr>
            <w:pStyle w:val="Contents3"/>
            <w:tabs>
              <w:tab w:val="clear" w:pos="8459"/>
              <w:tab w:val="right" w:pos="9026" w:leader="dot"/>
            </w:tabs>
            <w:rPr/>
          </w:pPr>
          <w:hyperlink w:anchor="__RefHeading___Toc4974492_581953129">
            <w:r>
              <w:rPr>
                <w:webHidden/>
                <w:rStyle w:val="IndexLink"/>
                <w:rtl w:val="true"/>
              </w:rPr>
              <w:t>د</w:t>
            </w:r>
            <w:r>
              <w:rPr>
                <w:rStyle w:val="IndexLink"/>
                <w:rtl w:val="true"/>
              </w:rPr>
              <w:t xml:space="preserve">) </w:t>
            </w:r>
            <w:r>
              <w:rPr>
                <w:rStyle w:val="IndexLink"/>
                <w:rtl w:val="true"/>
              </w:rPr>
              <w:t>پدر و مادر</w:t>
            </w:r>
            <w:r>
              <w:rPr>
                <w:rStyle w:val="IndexLink"/>
                <w:rtl w:val="true"/>
              </w:rPr>
              <w:tab/>
            </w:r>
            <w:r>
              <w:rPr>
                <w:rStyle w:val="IndexLink"/>
              </w:rPr>
              <w:t>235</w:t>
            </w:r>
          </w:hyperlink>
        </w:p>
        <w:p>
          <w:pPr>
            <w:pStyle w:val="Contents4"/>
            <w:tabs>
              <w:tab w:val="clear" w:pos="8176"/>
              <w:tab w:val="right" w:pos="9026" w:leader="dot"/>
            </w:tabs>
            <w:rPr/>
          </w:pPr>
          <w:hyperlink w:anchor="__RefHeading___Toc4974494_581953129">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974496_581953129">
            <w:r>
              <w:rPr>
                <w:webHidden/>
                <w:rStyle w:val="IndexLink"/>
                <w:rtl w:val="true"/>
              </w:rPr>
              <w:t>اگر والدین به فرزندان ستم کنند فرزندان چطور برخورد کنند، به طوری که هم موجب ناراحتی آن ها نشود و هم بتوانند آن ها را امر به معروف و نهی از منکر کنند و اگر نصیحت تأثیر نداشت چطور باید با آن ها برخورد کرد؟</w:t>
            </w:r>
            <w:r>
              <w:rPr>
                <w:rStyle w:val="IndexLink"/>
                <w:rtl w:val="true"/>
              </w:rPr>
              <w:tab/>
            </w:r>
            <w:r>
              <w:rPr>
                <w:rStyle w:val="IndexLink"/>
              </w:rPr>
              <w:t>235</w:t>
            </w:r>
          </w:hyperlink>
        </w:p>
        <w:p>
          <w:pPr>
            <w:pStyle w:val="Contents4"/>
            <w:tabs>
              <w:tab w:val="clear" w:pos="8176"/>
              <w:tab w:val="right" w:pos="9026" w:leader="dot"/>
            </w:tabs>
            <w:rPr/>
          </w:pPr>
          <w:hyperlink w:anchor="__RefHeading___Toc4974498_581953129">
            <w:r>
              <w:rPr>
                <w:webHidden/>
                <w:rStyle w:val="IndexLink"/>
                <w:rtl w:val="true"/>
              </w:rPr>
              <w:t>در امر به معروف و نهی از منکر مراتبی داریم، نسبت به پدر و مادر تا چه مراتب را می شود عملی کرد و کدام را نمی شود؟</w:t>
            </w:r>
            <w:r>
              <w:rPr>
                <w:rStyle w:val="IndexLink"/>
                <w:rtl w:val="true"/>
              </w:rPr>
              <w:t>!</w:t>
              <w:tab/>
            </w:r>
            <w:r>
              <w:rPr>
                <w:rStyle w:val="IndexLink"/>
              </w:rPr>
              <w:t>238</w:t>
            </w:r>
          </w:hyperlink>
        </w:p>
        <w:p>
          <w:pPr>
            <w:pStyle w:val="Contents4"/>
            <w:tabs>
              <w:tab w:val="clear" w:pos="8176"/>
              <w:tab w:val="right" w:pos="9026" w:leader="dot"/>
            </w:tabs>
            <w:rPr/>
          </w:pPr>
          <w:hyperlink w:anchor="__RefHeading___Toc4974500_581953129">
            <w:r>
              <w:rPr>
                <w:webHidden/>
                <w:rStyle w:val="IndexLink"/>
                <w:rtl w:val="true"/>
              </w:rPr>
              <w:t>پدر و مادرم در کارهایم خیلی دخالت می کند می خواهم بدانم که تا چه حد باید تابع آن ها باشم ؟ حتی در امور مستحب و واجب و غیره ؟</w:t>
            </w:r>
            <w:r>
              <w:rPr>
                <w:rStyle w:val="IndexLink"/>
                <w:rtl w:val="true"/>
              </w:rPr>
              <w:tab/>
            </w:r>
            <w:r>
              <w:rPr>
                <w:rStyle w:val="IndexLink"/>
              </w:rPr>
              <w:t>240</w:t>
            </w:r>
          </w:hyperlink>
        </w:p>
        <w:p>
          <w:pPr>
            <w:pStyle w:val="Contents4"/>
            <w:tabs>
              <w:tab w:val="clear" w:pos="8176"/>
              <w:tab w:val="right" w:pos="9026" w:leader="dot"/>
            </w:tabs>
            <w:rPr/>
          </w:pPr>
          <w:hyperlink w:anchor="__RefHeading___Toc4974502_581953129">
            <w:r>
              <w:rPr>
                <w:webHidden/>
                <w:rStyle w:val="IndexLink"/>
                <w:rtl w:val="true"/>
              </w:rPr>
              <w:t>گاهی پدر و مادر در مورد بخشش های مالی، برخی فرزندان را نسبت به بعضی مقدم می دارند و بین آن ها تبعیض قائل می شوند چگونه با آن ها برخورد کنیم ؟</w:t>
            </w:r>
            <w:r>
              <w:rPr>
                <w:rStyle w:val="IndexLink"/>
                <w:rtl w:val="true"/>
              </w:rPr>
              <w:t>!</w:t>
              <w:tab/>
            </w:r>
            <w:r>
              <w:rPr>
                <w:rStyle w:val="IndexLink"/>
              </w:rPr>
              <w:t>241</w:t>
            </w:r>
          </w:hyperlink>
        </w:p>
        <w:p>
          <w:pPr>
            <w:pStyle w:val="Contents4"/>
            <w:tabs>
              <w:tab w:val="clear" w:pos="8176"/>
              <w:tab w:val="right" w:pos="9026" w:leader="dot"/>
            </w:tabs>
            <w:rPr/>
          </w:pPr>
          <w:hyperlink w:anchor="__RefHeading___Toc4974504_581953129">
            <w:r>
              <w:rPr>
                <w:webHidden/>
                <w:rStyle w:val="IndexLink"/>
                <w:rtl w:val="true"/>
              </w:rPr>
              <w:t>آیا پدر و مادر می توانند ارث دختر و پسر را تغییربدهند و دیگر این که آیا می توانند وصیت کنند که به یکی بیش تر و به دیگری کمتر بدهند؟</w:t>
            </w:r>
            <w:r>
              <w:rPr>
                <w:rStyle w:val="IndexLink"/>
                <w:rtl w:val="true"/>
              </w:rPr>
              <w:tab/>
            </w:r>
            <w:r>
              <w:rPr>
                <w:rStyle w:val="IndexLink"/>
              </w:rPr>
              <w:t>242</w:t>
            </w:r>
          </w:hyperlink>
        </w:p>
        <w:p>
          <w:pPr>
            <w:pStyle w:val="Contents4"/>
            <w:tabs>
              <w:tab w:val="clear" w:pos="8176"/>
              <w:tab w:val="right" w:pos="9026" w:leader="dot"/>
            </w:tabs>
            <w:rPr/>
          </w:pPr>
          <w:hyperlink w:anchor="__RefHeading___Toc4974506_581953129">
            <w:r>
              <w:rPr>
                <w:webHidden/>
                <w:rStyle w:val="IndexLink"/>
                <w:rtl w:val="true"/>
              </w:rPr>
              <w:t>آیا صله رحم با خویشاوندانی که دارای صفات ناپسند مثل نمّامی و غیبت هستند جایز است ؟</w:t>
            </w:r>
            <w:r>
              <w:rPr>
                <w:rStyle w:val="IndexLink"/>
                <w:rtl w:val="true"/>
              </w:rPr>
              <w:tab/>
            </w:r>
            <w:r>
              <w:rPr>
                <w:rStyle w:val="IndexLink"/>
              </w:rPr>
              <w:t>244</w:t>
            </w:r>
          </w:hyperlink>
        </w:p>
        <w:p>
          <w:pPr>
            <w:pStyle w:val="Contents3"/>
            <w:tabs>
              <w:tab w:val="clear" w:pos="8459"/>
              <w:tab w:val="right" w:pos="9026" w:leader="dot"/>
            </w:tabs>
            <w:rPr/>
          </w:pPr>
          <w:hyperlink w:anchor="__RefHeading___Toc4974508_581953129">
            <w:r>
              <w:rPr>
                <w:webHidden/>
                <w:rStyle w:val="IndexLink"/>
                <w:rtl w:val="true"/>
              </w:rPr>
              <w:t xml:space="preserve">ه </w:t>
            </w:r>
            <w:r>
              <w:rPr>
                <w:rStyle w:val="IndexLink"/>
                <w:rtl w:val="true"/>
              </w:rPr>
              <w:t xml:space="preserve">-) </w:t>
            </w:r>
            <w:r>
              <w:rPr>
                <w:rStyle w:val="IndexLink"/>
                <w:rtl w:val="true"/>
              </w:rPr>
              <w:t>بانوان</w:t>
            </w:r>
            <w:r>
              <w:rPr>
                <w:rStyle w:val="IndexLink"/>
                <w:rtl w:val="true"/>
              </w:rPr>
              <w:tab/>
            </w:r>
            <w:r>
              <w:rPr>
                <w:rStyle w:val="IndexLink"/>
              </w:rPr>
              <w:t>246</w:t>
            </w:r>
          </w:hyperlink>
        </w:p>
        <w:p>
          <w:pPr>
            <w:pStyle w:val="Contents4"/>
            <w:tabs>
              <w:tab w:val="clear" w:pos="8176"/>
              <w:tab w:val="right" w:pos="9026" w:leader="dot"/>
            </w:tabs>
            <w:rPr/>
          </w:pPr>
          <w:hyperlink w:anchor="__RefHeading___Toc4974510_58195312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974512_581953129">
            <w:r>
              <w:rPr>
                <w:webHidden/>
                <w:rStyle w:val="IndexLink"/>
                <w:rtl w:val="true"/>
              </w:rPr>
              <w:t>آیا در قرآن آیه ای در مورد رعایت حجاب داریم و چرا در مورد حجاب صحبت نمی شود و تذکر داده نمی شود؟</w:t>
            </w:r>
            <w:r>
              <w:rPr>
                <w:rStyle w:val="IndexLink"/>
                <w:rtl w:val="true"/>
              </w:rPr>
              <w:tab/>
            </w:r>
            <w:r>
              <w:rPr>
                <w:rStyle w:val="IndexLink"/>
              </w:rPr>
              <w:t>246</w:t>
            </w:r>
          </w:hyperlink>
        </w:p>
        <w:p>
          <w:pPr>
            <w:pStyle w:val="Contents4"/>
            <w:tabs>
              <w:tab w:val="clear" w:pos="8176"/>
              <w:tab w:val="right" w:pos="9026" w:leader="dot"/>
            </w:tabs>
            <w:rPr/>
          </w:pPr>
          <w:hyperlink w:anchor="__RefHeading___Toc4974514_581953129">
            <w:r>
              <w:rPr>
                <w:webHidden/>
                <w:rStyle w:val="IndexLink"/>
                <w:rtl w:val="true"/>
              </w:rPr>
              <w:t>آیا رعایت حجاب اجر و پاداشی هم دارد؟</w:t>
            </w:r>
            <w:r>
              <w:rPr>
                <w:rStyle w:val="IndexLink"/>
                <w:rtl w:val="true"/>
              </w:rPr>
              <w:tab/>
            </w:r>
            <w:r>
              <w:rPr>
                <w:rStyle w:val="IndexLink"/>
              </w:rPr>
              <w:t>250</w:t>
            </w:r>
          </w:hyperlink>
        </w:p>
        <w:p>
          <w:pPr>
            <w:pStyle w:val="Contents4"/>
            <w:tabs>
              <w:tab w:val="clear" w:pos="8176"/>
              <w:tab w:val="right" w:pos="9026" w:leader="dot"/>
            </w:tabs>
            <w:rPr/>
          </w:pPr>
          <w:hyperlink w:anchor="__RefHeading___Toc4974516_581953129">
            <w:r>
              <w:rPr>
                <w:webHidden/>
                <w:rStyle w:val="IndexLink"/>
                <w:rtl w:val="true"/>
              </w:rPr>
              <w:t xml:space="preserve">منظور از </w:t>
            </w:r>
            <w:r>
              <w:rPr>
                <w:rStyle w:val="IndexLink"/>
                <w:rtl w:val="true"/>
              </w:rPr>
              <w:t>(</w:t>
            </w:r>
            <w:r>
              <w:rPr>
                <w:rStyle w:val="IndexLink"/>
                <w:rtl w:val="true"/>
              </w:rPr>
              <w:t>تَبَرُّجَ الْجاهِلِیَّةِ الْأُولی</w:t>
            </w:r>
            <w:r>
              <w:rPr>
                <w:rStyle w:val="IndexLink"/>
                <w:rtl w:val="true"/>
              </w:rPr>
              <w:t xml:space="preserve">) </w:t>
            </w:r>
            <w:r>
              <w:rPr>
                <w:rStyle w:val="IndexLink"/>
                <w:rtl w:val="true"/>
              </w:rPr>
              <w:t xml:space="preserve">در آیه </w:t>
            </w:r>
            <w:r>
              <w:rPr>
                <w:rStyle w:val="IndexLink"/>
              </w:rPr>
              <w:t>33</w:t>
            </w:r>
            <w:r>
              <w:rPr>
                <w:rStyle w:val="IndexLink"/>
                <w:rtl w:val="true"/>
              </w:rPr>
              <w:t xml:space="preserve"> </w:t>
            </w:r>
            <w:r>
              <w:rPr>
                <w:rStyle w:val="IndexLink"/>
                <w:rtl w:val="true"/>
              </w:rPr>
              <w:t>سوره احزاب چیست ؟</w:t>
            </w:r>
            <w:r>
              <w:rPr>
                <w:rStyle w:val="IndexLink"/>
                <w:rtl w:val="true"/>
              </w:rPr>
              <w:tab/>
            </w:r>
            <w:r>
              <w:rPr>
                <w:rStyle w:val="IndexLink"/>
              </w:rPr>
              <w:t>253</w:t>
            </w:r>
          </w:hyperlink>
        </w:p>
        <w:p>
          <w:pPr>
            <w:pStyle w:val="Contents4"/>
            <w:tabs>
              <w:tab w:val="clear" w:pos="8176"/>
              <w:tab w:val="right" w:pos="9026" w:leader="dot"/>
            </w:tabs>
            <w:rPr/>
          </w:pPr>
          <w:hyperlink w:anchor="__RefHeading___Toc4974518_581953129">
            <w:r>
              <w:rPr>
                <w:webHidden/>
                <w:rStyle w:val="IndexLink"/>
                <w:rtl w:val="true"/>
              </w:rPr>
              <w:t>آیا در قرآن تعدد زوجات مطرح شده است ؟ حکمت آن چیست ؟</w:t>
            </w:r>
            <w:r>
              <w:rPr>
                <w:rStyle w:val="IndexLink"/>
                <w:rtl w:val="true"/>
              </w:rPr>
              <w:tab/>
            </w:r>
            <w:r>
              <w:rPr>
                <w:rStyle w:val="IndexLink"/>
              </w:rPr>
              <w:t>255</w:t>
            </w:r>
          </w:hyperlink>
        </w:p>
        <w:p>
          <w:pPr>
            <w:pStyle w:val="Contents4"/>
            <w:tabs>
              <w:tab w:val="clear" w:pos="8176"/>
              <w:tab w:val="right" w:pos="9026" w:leader="dot"/>
            </w:tabs>
            <w:rPr/>
          </w:pPr>
          <w:hyperlink w:anchor="__RefHeading___Toc4974520_581953129">
            <w:r>
              <w:rPr>
                <w:webHidden/>
                <w:rStyle w:val="IndexLink"/>
                <w:rtl w:val="true"/>
              </w:rPr>
              <w:t>در برخی آیات قرآن می بینیم که این شرطی که برای عدالت گذاشته اند اصلاً به طور کلی نفی شده یعنی گفته شده شما اصلاً نمی توانید عدالت را در این زمینه رعایت کنید؟</w:t>
            </w:r>
            <w:r>
              <w:rPr>
                <w:rStyle w:val="IndexLink"/>
                <w:rtl w:val="true"/>
              </w:rPr>
              <w:tab/>
            </w:r>
            <w:r>
              <w:rPr>
                <w:rStyle w:val="IndexLink"/>
              </w:rPr>
              <w:t>257</w:t>
            </w:r>
          </w:hyperlink>
        </w:p>
        <w:p>
          <w:pPr>
            <w:pStyle w:val="Contents4"/>
            <w:tabs>
              <w:tab w:val="clear" w:pos="8176"/>
              <w:tab w:val="right" w:pos="9026" w:leader="dot"/>
            </w:tabs>
            <w:rPr/>
          </w:pPr>
          <w:hyperlink w:anchor="__RefHeading___Toc4974522_581953129">
            <w:r>
              <w:rPr>
                <w:webHidden/>
                <w:rStyle w:val="IndexLink"/>
                <w:rtl w:val="true"/>
              </w:rPr>
              <w:t>آیا جوانی که یک بار دچار گناه زنا شده؛ او زناکار صدق می شود و مجبور است با زن زناکار ازدواج کند و یا فقط در مورد آن هایی است که متاهل اند و آن گناه را مرتکب می شوند؟</w:t>
            </w:r>
            <w:r>
              <w:rPr>
                <w:rStyle w:val="IndexLink"/>
                <w:rtl w:val="true"/>
              </w:rPr>
              <w:tab/>
            </w:r>
            <w:r>
              <w:rPr>
                <w:rStyle w:val="IndexLink"/>
              </w:rPr>
              <w:t>260</w:t>
            </w:r>
          </w:hyperlink>
        </w:p>
        <w:p>
          <w:pPr>
            <w:pStyle w:val="Contents4"/>
            <w:tabs>
              <w:tab w:val="clear" w:pos="8176"/>
              <w:tab w:val="right" w:pos="9026" w:leader="dot"/>
            </w:tabs>
            <w:rPr/>
          </w:pPr>
          <w:hyperlink w:anchor="__RefHeading___Toc4974524_581953129">
            <w:r>
              <w:rPr>
                <w:webHidden/>
                <w:rStyle w:val="IndexLink"/>
                <w:rtl w:val="true"/>
              </w:rPr>
              <w:t>چرا قرآن ازدواج زنان آلوده و مردان آلوده را سخت گیری کرده است ؟</w:t>
            </w:r>
            <w:r>
              <w:rPr>
                <w:rStyle w:val="IndexLink"/>
                <w:rtl w:val="true"/>
              </w:rPr>
              <w:tab/>
            </w:r>
            <w:r>
              <w:rPr>
                <w:rStyle w:val="IndexLink"/>
              </w:rPr>
              <w:t>262</w:t>
            </w:r>
          </w:hyperlink>
        </w:p>
        <w:p>
          <w:pPr>
            <w:pStyle w:val="Contents2"/>
            <w:tabs>
              <w:tab w:val="clear" w:pos="8743"/>
              <w:tab w:val="right" w:pos="9026" w:leader="dot"/>
            </w:tabs>
            <w:rPr/>
          </w:pPr>
          <w:hyperlink w:anchor="__RefHeading___Toc4974526_581953129">
            <w:r>
              <w:rPr>
                <w:webHidden/>
                <w:rStyle w:val="IndexLink"/>
                <w:rtl w:val="true"/>
              </w:rPr>
              <w:t>فصل پنجم</w:t>
            </w:r>
            <w:r>
              <w:rPr>
                <w:rStyle w:val="IndexLink"/>
                <w:rtl w:val="true"/>
              </w:rPr>
              <w:t xml:space="preserve">: </w:t>
            </w:r>
            <w:r>
              <w:rPr>
                <w:rStyle w:val="IndexLink"/>
                <w:rtl w:val="true"/>
              </w:rPr>
              <w:t>پرسش های گوناگون</w:t>
            </w:r>
            <w:r>
              <w:rPr>
                <w:rStyle w:val="IndexLink"/>
                <w:rtl w:val="true"/>
              </w:rPr>
              <w:tab/>
            </w:r>
            <w:r>
              <w:rPr>
                <w:rStyle w:val="IndexLink"/>
              </w:rPr>
              <w:t>263</w:t>
            </w:r>
          </w:hyperlink>
        </w:p>
        <w:p>
          <w:pPr>
            <w:pStyle w:val="Contents3"/>
            <w:tabs>
              <w:tab w:val="clear" w:pos="8459"/>
              <w:tab w:val="right" w:pos="9026" w:leader="dot"/>
            </w:tabs>
            <w:rPr/>
          </w:pPr>
          <w:hyperlink w:anchor="__RefHeading___Toc4974528_58195312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4974530_581953129">
            <w:r>
              <w:rPr>
                <w:webHidden/>
                <w:rStyle w:val="IndexLink"/>
                <w:rtl w:val="true"/>
              </w:rPr>
              <w:t>الف</w:t>
            </w:r>
            <w:r>
              <w:rPr>
                <w:rStyle w:val="IndexLink"/>
                <w:rtl w:val="true"/>
              </w:rPr>
              <w:t xml:space="preserve">) </w:t>
            </w:r>
            <w:r>
              <w:rPr>
                <w:rStyle w:val="IndexLink"/>
                <w:rtl w:val="true"/>
              </w:rPr>
              <w:t>قرآن و پلورالیسم</w:t>
            </w:r>
            <w:r>
              <w:rPr>
                <w:rStyle w:val="IndexLink"/>
                <w:rtl w:val="true"/>
              </w:rPr>
              <w:tab/>
            </w:r>
            <w:r>
              <w:rPr>
                <w:rStyle w:val="IndexLink"/>
              </w:rPr>
              <w:t>264</w:t>
            </w:r>
          </w:hyperlink>
        </w:p>
        <w:p>
          <w:pPr>
            <w:pStyle w:val="Contents4"/>
            <w:tabs>
              <w:tab w:val="clear" w:pos="8176"/>
              <w:tab w:val="right" w:pos="9026" w:leader="dot"/>
            </w:tabs>
            <w:rPr/>
          </w:pPr>
          <w:hyperlink w:anchor="__RefHeading___Toc4974532_581953129">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974534_581953129">
            <w:r>
              <w:rPr>
                <w:webHidden/>
                <w:rStyle w:val="IndexLink"/>
                <w:rtl w:val="true"/>
              </w:rPr>
              <w:t xml:space="preserve">آیا قرآن براساس آیه </w:t>
            </w:r>
            <w:r>
              <w:rPr>
                <w:rStyle w:val="IndexLink"/>
              </w:rPr>
              <w:t>62</w:t>
            </w:r>
            <w:r>
              <w:rPr>
                <w:rStyle w:val="IndexLink"/>
                <w:rtl w:val="true"/>
              </w:rPr>
              <w:t xml:space="preserve"> </w:t>
            </w:r>
            <w:r>
              <w:rPr>
                <w:rStyle w:val="IndexLink"/>
                <w:rtl w:val="true"/>
              </w:rPr>
              <w:t xml:space="preserve">سوره بقره پلورالیسم </w:t>
            </w:r>
            <w:r>
              <w:rPr>
                <w:rStyle w:val="IndexLink"/>
                <w:rtl w:val="true"/>
              </w:rPr>
              <w:t>(</w:t>
            </w:r>
            <w:r>
              <w:rPr>
                <w:rStyle w:val="IndexLink"/>
                <w:rtl w:val="true"/>
              </w:rPr>
              <w:t>تکثرگرایی دینی</w:t>
            </w:r>
            <w:r>
              <w:rPr>
                <w:rStyle w:val="IndexLink"/>
                <w:rtl w:val="true"/>
              </w:rPr>
              <w:t xml:space="preserve">) </w:t>
            </w:r>
            <w:r>
              <w:rPr>
                <w:rStyle w:val="IndexLink"/>
                <w:rtl w:val="true"/>
              </w:rPr>
              <w:t>را می پذیرد؟</w:t>
            </w:r>
            <w:r>
              <w:rPr>
                <w:rStyle w:val="IndexLink"/>
                <w:rtl w:val="true"/>
              </w:rPr>
              <w:tab/>
            </w:r>
            <w:r>
              <w:rPr>
                <w:rStyle w:val="IndexLink"/>
              </w:rPr>
              <w:t>264</w:t>
            </w:r>
          </w:hyperlink>
        </w:p>
        <w:p>
          <w:pPr>
            <w:pStyle w:val="Contents3"/>
            <w:tabs>
              <w:tab w:val="clear" w:pos="8459"/>
              <w:tab w:val="right" w:pos="9026" w:leader="dot"/>
            </w:tabs>
            <w:rPr/>
          </w:pPr>
          <w:hyperlink w:anchor="__RefHeading___Toc4974536_581953129">
            <w:r>
              <w:rPr>
                <w:webHidden/>
                <w:rStyle w:val="IndexLink"/>
                <w:rtl w:val="true"/>
              </w:rPr>
              <w:t>ب</w:t>
            </w:r>
            <w:r>
              <w:rPr>
                <w:rStyle w:val="IndexLink"/>
                <w:rtl w:val="true"/>
              </w:rPr>
              <w:t xml:space="preserve">) </w:t>
            </w:r>
            <w:r>
              <w:rPr>
                <w:rStyle w:val="IndexLink"/>
                <w:rtl w:val="true"/>
              </w:rPr>
              <w:t>قرآن و سکولاریسم</w:t>
            </w:r>
            <w:r>
              <w:rPr>
                <w:rStyle w:val="IndexLink"/>
                <w:rtl w:val="true"/>
              </w:rPr>
              <w:tab/>
            </w:r>
            <w:r>
              <w:rPr>
                <w:rStyle w:val="IndexLink"/>
              </w:rPr>
              <w:t>267</w:t>
            </w:r>
          </w:hyperlink>
        </w:p>
        <w:p>
          <w:pPr>
            <w:pStyle w:val="Contents4"/>
            <w:tabs>
              <w:tab w:val="clear" w:pos="8176"/>
              <w:tab w:val="right" w:pos="9026" w:leader="dot"/>
            </w:tabs>
            <w:rPr/>
          </w:pPr>
          <w:hyperlink w:anchor="__RefHeading___Toc4974538_581953129">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974540_581953129">
            <w:r>
              <w:rPr>
                <w:webHidden/>
                <w:rStyle w:val="IndexLink"/>
                <w:rtl w:val="true"/>
              </w:rPr>
              <w:t xml:space="preserve">آیا قرآن کریم سکولاریسم </w:t>
            </w:r>
            <w:r>
              <w:rPr>
                <w:rStyle w:val="IndexLink"/>
                <w:rtl w:val="true"/>
              </w:rPr>
              <w:t>(</w:t>
            </w:r>
            <w:r>
              <w:rPr>
                <w:rStyle w:val="IndexLink"/>
                <w:rtl w:val="true"/>
              </w:rPr>
              <w:t>جدایی دین از دنیا و سیاست</w:t>
            </w:r>
            <w:r>
              <w:rPr>
                <w:rStyle w:val="IndexLink"/>
                <w:rtl w:val="true"/>
              </w:rPr>
              <w:t xml:space="preserve">) </w:t>
            </w:r>
            <w:r>
              <w:rPr>
                <w:rStyle w:val="IndexLink"/>
                <w:rtl w:val="true"/>
              </w:rPr>
              <w:t>را می پذیرد؟</w:t>
            </w:r>
            <w:r>
              <w:rPr>
                <w:rStyle w:val="IndexLink"/>
                <w:rtl w:val="true"/>
              </w:rPr>
              <w:tab/>
            </w:r>
            <w:r>
              <w:rPr>
                <w:rStyle w:val="IndexLink"/>
              </w:rPr>
              <w:t>267</w:t>
            </w:r>
          </w:hyperlink>
        </w:p>
        <w:p>
          <w:pPr>
            <w:pStyle w:val="Contents3"/>
            <w:tabs>
              <w:tab w:val="clear" w:pos="8459"/>
              <w:tab w:val="right" w:pos="9026" w:leader="dot"/>
            </w:tabs>
            <w:rPr/>
          </w:pPr>
          <w:hyperlink w:anchor="__RefHeading___Toc4974542_581953129">
            <w:r>
              <w:rPr>
                <w:webHidden/>
                <w:rStyle w:val="IndexLink"/>
                <w:rtl w:val="true"/>
              </w:rPr>
              <w:t>ج</w:t>
            </w:r>
            <w:r>
              <w:rPr>
                <w:rStyle w:val="IndexLink"/>
                <w:rtl w:val="true"/>
              </w:rPr>
              <w:t xml:space="preserve">) </w:t>
            </w:r>
            <w:r>
              <w:rPr>
                <w:rStyle w:val="IndexLink"/>
                <w:rtl w:val="true"/>
              </w:rPr>
              <w:t>علمی</w:t>
            </w:r>
            <w:r>
              <w:rPr>
                <w:rStyle w:val="IndexLink"/>
                <w:rtl w:val="true"/>
              </w:rPr>
              <w:tab/>
            </w:r>
            <w:r>
              <w:rPr>
                <w:rStyle w:val="IndexLink"/>
              </w:rPr>
              <w:t>270</w:t>
            </w:r>
          </w:hyperlink>
        </w:p>
        <w:p>
          <w:pPr>
            <w:pStyle w:val="Contents4"/>
            <w:tabs>
              <w:tab w:val="clear" w:pos="8176"/>
              <w:tab w:val="right" w:pos="9026" w:leader="dot"/>
            </w:tabs>
            <w:rPr/>
          </w:pPr>
          <w:hyperlink w:anchor="__RefHeading___Toc4974544_58195312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974546_581953129">
            <w:r>
              <w:rPr>
                <w:webHidden/>
                <w:rStyle w:val="IndexLink"/>
                <w:rtl w:val="true"/>
              </w:rPr>
              <w:t>آیا از نظر قرآن سیاراتی مانند کره زمین وجود دارد که مثلاً انسان هایی در آن زندگی کنند؟</w:t>
            </w:r>
            <w:r>
              <w:rPr>
                <w:rStyle w:val="IndexLink"/>
                <w:rtl w:val="true"/>
              </w:rPr>
              <w:tab/>
            </w:r>
            <w:r>
              <w:rPr>
                <w:rStyle w:val="IndexLink"/>
              </w:rPr>
              <w:t>270</w:t>
            </w:r>
          </w:hyperlink>
        </w:p>
        <w:p>
          <w:pPr>
            <w:pStyle w:val="Contents4"/>
            <w:tabs>
              <w:tab w:val="clear" w:pos="8176"/>
              <w:tab w:val="right" w:pos="9026" w:leader="dot"/>
            </w:tabs>
            <w:rPr/>
          </w:pPr>
          <w:hyperlink w:anchor="__RefHeading___Toc4974548_581953129">
            <w:r>
              <w:rPr>
                <w:webHidden/>
                <w:rStyle w:val="IndexLink"/>
                <w:rtl w:val="true"/>
              </w:rPr>
              <w:t xml:space="preserve">چرا در بسیاری از آیات قرآن </w:t>
            </w:r>
            <w:r>
              <w:rPr>
                <w:rStyle w:val="IndexLink"/>
                <w:rtl w:val="true"/>
              </w:rPr>
              <w:t>«</w:t>
            </w:r>
            <w:r>
              <w:rPr>
                <w:rStyle w:val="IndexLink"/>
                <w:rtl w:val="true"/>
              </w:rPr>
              <w:t>سمع</w:t>
            </w:r>
            <w:r>
              <w:rPr>
                <w:rStyle w:val="IndexLink"/>
                <w:rtl w:val="true"/>
              </w:rPr>
              <w:t xml:space="preserve">» </w:t>
            </w:r>
            <w:r>
              <w:rPr>
                <w:rStyle w:val="IndexLink"/>
                <w:rtl w:val="true"/>
              </w:rPr>
              <w:t xml:space="preserve">مفرد آمده و </w:t>
            </w:r>
            <w:r>
              <w:rPr>
                <w:rStyle w:val="IndexLink"/>
                <w:rtl w:val="true"/>
              </w:rPr>
              <w:t>«</w:t>
            </w:r>
            <w:r>
              <w:rPr>
                <w:rStyle w:val="IndexLink"/>
                <w:rtl w:val="true"/>
              </w:rPr>
              <w:t>ابصار و قلوب و افئده</w:t>
            </w:r>
            <w:r>
              <w:rPr>
                <w:rStyle w:val="IndexLink"/>
                <w:rtl w:val="true"/>
              </w:rPr>
              <w:t xml:space="preserve">» </w:t>
            </w:r>
            <w:r>
              <w:rPr>
                <w:rStyle w:val="IndexLink"/>
                <w:rtl w:val="true"/>
              </w:rPr>
              <w:t>به صورت جمع آمده است ؟</w:t>
            </w:r>
            <w:r>
              <w:rPr>
                <w:rStyle w:val="IndexLink"/>
                <w:rtl w:val="true"/>
              </w:rPr>
              <w:tab/>
            </w:r>
            <w:r>
              <w:rPr>
                <w:rStyle w:val="IndexLink"/>
              </w:rPr>
              <w:t>272</w:t>
            </w:r>
          </w:hyperlink>
        </w:p>
        <w:p>
          <w:pPr>
            <w:pStyle w:val="Contents4"/>
            <w:tabs>
              <w:tab w:val="clear" w:pos="8176"/>
              <w:tab w:val="right" w:pos="9026" w:leader="dot"/>
            </w:tabs>
            <w:rPr/>
          </w:pPr>
          <w:hyperlink w:anchor="__RefHeading___Toc4974550_581953129">
            <w:r>
              <w:rPr>
                <w:webHidden/>
                <w:rStyle w:val="IndexLink"/>
                <w:rtl w:val="true"/>
              </w:rPr>
              <w:t xml:space="preserve">آیا عدد </w:t>
            </w:r>
            <w:r>
              <w:rPr>
                <w:rStyle w:val="IndexLink"/>
                <w:rtl w:val="true"/>
              </w:rPr>
              <w:t>«</w:t>
            </w:r>
            <w:r>
              <w:rPr>
                <w:rStyle w:val="IndexLink"/>
                <w:rtl w:val="true"/>
              </w:rPr>
              <w:t>هفت</w:t>
            </w:r>
            <w:r>
              <w:rPr>
                <w:rStyle w:val="IndexLink"/>
                <w:rtl w:val="true"/>
              </w:rPr>
              <w:t xml:space="preserve">» </w:t>
            </w:r>
            <w:r>
              <w:rPr>
                <w:rStyle w:val="IndexLink"/>
                <w:rtl w:val="true"/>
              </w:rPr>
              <w:t>در قرآن یک کلمه مقدس است ؟ زیرا عدد هفت، مکرر تکرار شده مانند هفت آسمان، هفت عضو بدن در سجده، هفت بار طواف خانه کعبه و هفت بار سعی صفا و مروه و</w:t>
            </w:r>
            <w:r>
              <w:rPr>
                <w:rStyle w:val="IndexLink"/>
                <w:rtl w:val="true"/>
              </w:rPr>
              <w:t xml:space="preserve">... </w:t>
            </w:r>
            <w:r>
              <w:rPr>
                <w:rStyle w:val="IndexLink"/>
                <w:rtl w:val="true"/>
              </w:rPr>
              <w:t>اگر مقدس نیست، چرا از عددهای دیگر استفاده نشده است ؟</w:t>
            </w:r>
            <w:r>
              <w:rPr>
                <w:rStyle w:val="IndexLink"/>
                <w:rtl w:val="true"/>
              </w:rPr>
              <w:tab/>
            </w:r>
            <w:r>
              <w:rPr>
                <w:rStyle w:val="IndexLink"/>
              </w:rPr>
              <w:t>274</w:t>
            </w:r>
          </w:hyperlink>
        </w:p>
        <w:p>
          <w:pPr>
            <w:pStyle w:val="Contents4"/>
            <w:tabs>
              <w:tab w:val="clear" w:pos="8176"/>
              <w:tab w:val="right" w:pos="9026" w:leader="dot"/>
            </w:tabs>
            <w:rPr/>
          </w:pPr>
          <w:hyperlink w:anchor="__RefHeading___Toc4974552_581953129">
            <w:r>
              <w:rPr>
                <w:webHidden/>
                <w:rStyle w:val="IndexLink"/>
                <w:rtl w:val="true"/>
              </w:rPr>
              <w:t xml:space="preserve">آیا آیه </w:t>
            </w:r>
            <w:r>
              <w:rPr>
                <w:rStyle w:val="IndexLink"/>
              </w:rPr>
              <w:t>109</w:t>
            </w:r>
            <w:r>
              <w:rPr>
                <w:rStyle w:val="IndexLink"/>
                <w:rtl w:val="true"/>
              </w:rPr>
              <w:t xml:space="preserve"> </w:t>
            </w:r>
            <w:r>
              <w:rPr>
                <w:rStyle w:val="IndexLink"/>
                <w:rtl w:val="true"/>
              </w:rPr>
              <w:t xml:space="preserve">سوره توبه با انفجار برج های دوقلو در آمریکا توسط هواپیماها در </w:t>
            </w:r>
            <w:r>
              <w:rPr>
                <w:rStyle w:val="IndexLink"/>
              </w:rPr>
              <w:t>11</w:t>
            </w:r>
            <w:r>
              <w:rPr>
                <w:rStyle w:val="IndexLink"/>
                <w:rtl w:val="true"/>
              </w:rPr>
              <w:t xml:space="preserve"> </w:t>
            </w:r>
            <w:r>
              <w:rPr>
                <w:rStyle w:val="IndexLink"/>
                <w:rtl w:val="true"/>
              </w:rPr>
              <w:t>سپتامبر تناسب دارد؟</w:t>
            </w:r>
            <w:r>
              <w:rPr>
                <w:rStyle w:val="IndexLink"/>
                <w:rtl w:val="true"/>
              </w:rPr>
              <w:t xml:space="preserve">! </w:t>
            </w:r>
            <w:r>
              <w:rPr>
                <w:rStyle w:val="IndexLink"/>
                <w:rtl w:val="true"/>
              </w:rPr>
              <w:t xml:space="preserve">با توجه به تعبیر </w:t>
            </w:r>
            <w:r>
              <w:rPr>
                <w:rStyle w:val="IndexLink"/>
                <w:rtl w:val="true"/>
              </w:rPr>
              <w:t>«</w:t>
            </w:r>
            <w:r>
              <w:rPr>
                <w:rStyle w:val="IndexLink"/>
                <w:rtl w:val="true"/>
              </w:rPr>
              <w:t>جرف هار</w:t>
            </w:r>
            <w:r>
              <w:rPr>
                <w:rStyle w:val="IndexLink"/>
                <w:rtl w:val="true"/>
              </w:rPr>
              <w:t xml:space="preserve">» </w:t>
            </w:r>
            <w:r>
              <w:rPr>
                <w:rStyle w:val="IndexLink"/>
                <w:rtl w:val="true"/>
              </w:rPr>
              <w:t xml:space="preserve">که در آیه </w:t>
            </w:r>
            <w:r>
              <w:rPr>
                <w:rStyle w:val="IndexLink"/>
              </w:rPr>
              <w:t>109</w:t>
            </w:r>
            <w:r>
              <w:rPr>
                <w:rStyle w:val="IndexLink"/>
                <w:rtl w:val="true"/>
              </w:rPr>
              <w:t xml:space="preserve"> </w:t>
            </w:r>
            <w:r>
              <w:rPr>
                <w:rStyle w:val="IndexLink"/>
                <w:rtl w:val="true"/>
              </w:rPr>
              <w:t xml:space="preserve">توبه می باشد و با نام خیابان </w:t>
            </w:r>
            <w:r>
              <w:rPr>
                <w:rStyle w:val="IndexLink"/>
                <w:rtl w:val="true"/>
              </w:rPr>
              <w:t>«</w:t>
            </w:r>
            <w:r>
              <w:rPr>
                <w:rStyle w:val="IndexLink"/>
                <w:rtl w:val="true"/>
              </w:rPr>
              <w:t>جردن هاردن</w:t>
            </w:r>
            <w:r>
              <w:rPr>
                <w:rStyle w:val="IndexLink"/>
                <w:rtl w:val="true"/>
              </w:rPr>
              <w:t xml:space="preserve">» </w:t>
            </w:r>
            <w:r>
              <w:rPr>
                <w:rStyle w:val="IndexLink"/>
                <w:rtl w:val="true"/>
              </w:rPr>
              <w:t>تناسب دارد</w:t>
            </w:r>
            <w:r>
              <w:rPr>
                <w:rStyle w:val="IndexLink"/>
                <w:rtl w:val="true"/>
              </w:rPr>
              <w:t>.</w:t>
              <w:tab/>
            </w:r>
            <w:r>
              <w:rPr>
                <w:rStyle w:val="IndexLink"/>
              </w:rPr>
              <w:t>277</w:t>
            </w:r>
          </w:hyperlink>
        </w:p>
        <w:p>
          <w:pPr>
            <w:pStyle w:val="Contents3"/>
            <w:tabs>
              <w:tab w:val="clear" w:pos="8459"/>
              <w:tab w:val="right" w:pos="9026" w:leader="dot"/>
            </w:tabs>
            <w:rPr/>
          </w:pPr>
          <w:hyperlink w:anchor="__RefHeading___Toc4974554_581953129">
            <w:r>
              <w:rPr>
                <w:webHidden/>
                <w:rStyle w:val="IndexLink"/>
                <w:rtl w:val="true"/>
              </w:rPr>
              <w:t>ج</w:t>
            </w:r>
            <w:r>
              <w:rPr>
                <w:rStyle w:val="IndexLink"/>
                <w:rtl w:val="true"/>
              </w:rPr>
              <w:t xml:space="preserve">) </w:t>
            </w:r>
            <w:r>
              <w:rPr>
                <w:rStyle w:val="IndexLink"/>
                <w:rtl w:val="true"/>
              </w:rPr>
              <w:t>درون قرآن</w:t>
            </w:r>
            <w:r>
              <w:rPr>
                <w:rStyle w:val="IndexLink"/>
                <w:rtl w:val="true"/>
              </w:rPr>
              <w:tab/>
            </w:r>
            <w:r>
              <w:rPr>
                <w:rStyle w:val="IndexLink"/>
              </w:rPr>
              <w:t>279</w:t>
            </w:r>
          </w:hyperlink>
        </w:p>
        <w:p>
          <w:pPr>
            <w:pStyle w:val="Contents4"/>
            <w:tabs>
              <w:tab w:val="clear" w:pos="8176"/>
              <w:tab w:val="right" w:pos="9026" w:leader="dot"/>
            </w:tabs>
            <w:rPr/>
          </w:pPr>
          <w:hyperlink w:anchor="__RefHeading___Toc4974556_581953129">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974558_581953129">
            <w:r>
              <w:rPr>
                <w:webHidden/>
                <w:rStyle w:val="IndexLink"/>
                <w:rtl w:val="true"/>
              </w:rPr>
              <w:t xml:space="preserve">آیا می شود گفت بنیان کفر بنیانی است که شامل آیه </w:t>
            </w:r>
            <w:r>
              <w:rPr>
                <w:rStyle w:val="IndexLink"/>
              </w:rPr>
              <w:t>109</w:t>
            </w:r>
            <w:r>
              <w:rPr>
                <w:rStyle w:val="IndexLink"/>
                <w:rtl w:val="true"/>
              </w:rPr>
              <w:t xml:space="preserve"> </w:t>
            </w:r>
            <w:r>
              <w:rPr>
                <w:rStyle w:val="IndexLink"/>
                <w:rtl w:val="true"/>
              </w:rPr>
              <w:t>سوره توبه نیز می شود؟</w:t>
            </w:r>
            <w:r>
              <w:rPr>
                <w:rStyle w:val="IndexLink"/>
                <w:rtl w:val="true"/>
              </w:rPr>
              <w:tab/>
            </w:r>
            <w:r>
              <w:rPr>
                <w:rStyle w:val="IndexLink"/>
              </w:rPr>
              <w:t>279</w:t>
            </w:r>
          </w:hyperlink>
        </w:p>
        <w:p>
          <w:pPr>
            <w:pStyle w:val="Contents4"/>
            <w:tabs>
              <w:tab w:val="clear" w:pos="8176"/>
              <w:tab w:val="right" w:pos="9026" w:leader="dot"/>
            </w:tabs>
            <w:rPr/>
          </w:pPr>
          <w:hyperlink w:anchor="__RefHeading___Toc4974560_581953129">
            <w:r>
              <w:rPr>
                <w:webHidden/>
                <w:rStyle w:val="IndexLink"/>
                <w:rtl w:val="true"/>
              </w:rPr>
              <w:t>شیطان کیست ؟ و چه می کند؟</w:t>
            </w:r>
            <w:r>
              <w:rPr>
                <w:rStyle w:val="IndexLink"/>
                <w:rtl w:val="true"/>
              </w:rPr>
              <w:tab/>
            </w:r>
            <w:r>
              <w:rPr>
                <w:rStyle w:val="IndexLink"/>
              </w:rPr>
              <w:t>280</w:t>
            </w:r>
          </w:hyperlink>
        </w:p>
        <w:p>
          <w:pPr>
            <w:pStyle w:val="Contents4"/>
            <w:tabs>
              <w:tab w:val="clear" w:pos="8176"/>
              <w:tab w:val="right" w:pos="9026" w:leader="dot"/>
            </w:tabs>
            <w:rPr/>
          </w:pPr>
          <w:hyperlink w:anchor="__RefHeading___Toc4974562_581953129">
            <w:r>
              <w:rPr>
                <w:webHidden/>
                <w:rStyle w:val="IndexLink"/>
                <w:rtl w:val="true"/>
              </w:rPr>
              <w:t>راهکارهای مقابله با شیطان چیست ؟</w:t>
            </w:r>
            <w:r>
              <w:rPr>
                <w:rStyle w:val="IndexLink"/>
                <w:rtl w:val="true"/>
              </w:rPr>
              <w:tab/>
            </w:r>
            <w:r>
              <w:rPr>
                <w:rStyle w:val="IndexLink"/>
              </w:rPr>
              <w:t>284</w:t>
            </w:r>
          </w:hyperlink>
        </w:p>
        <w:p>
          <w:pPr>
            <w:pStyle w:val="Contents4"/>
            <w:tabs>
              <w:tab w:val="clear" w:pos="8176"/>
              <w:tab w:val="right" w:pos="9026" w:leader="dot"/>
            </w:tabs>
            <w:rPr/>
          </w:pPr>
          <w:hyperlink w:anchor="__RefHeading___Toc4974564_581953129">
            <w:r>
              <w:rPr>
                <w:webHidden/>
                <w:rStyle w:val="IndexLink"/>
                <w:rtl w:val="true"/>
              </w:rPr>
              <w:t xml:space="preserve">آیا </w:t>
            </w:r>
            <w:r>
              <w:rPr>
                <w:rStyle w:val="IndexLink"/>
                <w:rtl w:val="true"/>
              </w:rPr>
              <w:t>«</w:t>
            </w:r>
            <w:r>
              <w:rPr>
                <w:rStyle w:val="IndexLink"/>
                <w:rtl w:val="true"/>
              </w:rPr>
              <w:t>اعوذ بالله من الشیطان الرجیم</w:t>
            </w:r>
            <w:r>
              <w:rPr>
                <w:rStyle w:val="IndexLink"/>
                <w:rtl w:val="true"/>
              </w:rPr>
              <w:t xml:space="preserve">» </w:t>
            </w:r>
            <w:r>
              <w:rPr>
                <w:rStyle w:val="IndexLink"/>
                <w:rtl w:val="true"/>
              </w:rPr>
              <w:t>آیه قرآن است و منظور از آن چیست ؟</w:t>
            </w:r>
            <w:r>
              <w:rPr>
                <w:rStyle w:val="IndexLink"/>
                <w:rtl w:val="true"/>
              </w:rPr>
              <w:tab/>
            </w:r>
            <w:r>
              <w:rPr>
                <w:rStyle w:val="IndexLink"/>
              </w:rPr>
              <w:t>288</w:t>
            </w:r>
          </w:hyperlink>
        </w:p>
        <w:p>
          <w:pPr>
            <w:pStyle w:val="Contents4"/>
            <w:tabs>
              <w:tab w:val="clear" w:pos="8176"/>
              <w:tab w:val="right" w:pos="9026" w:leader="dot"/>
            </w:tabs>
            <w:rPr/>
          </w:pPr>
          <w:hyperlink w:anchor="__RefHeading___Toc4974566_581953129">
            <w:r>
              <w:rPr>
                <w:webHidden/>
                <w:rStyle w:val="IndexLink"/>
                <w:rtl w:val="true"/>
              </w:rPr>
              <w:t>چرا به هنگام قرآن خواندن باید به خدا پناه ببریم ؟</w:t>
            </w:r>
            <w:r>
              <w:rPr>
                <w:rStyle w:val="IndexLink"/>
                <w:rtl w:val="true"/>
              </w:rPr>
              <w:tab/>
            </w:r>
            <w:r>
              <w:rPr>
                <w:rStyle w:val="IndexLink"/>
              </w:rPr>
              <w:t>289</w:t>
            </w:r>
          </w:hyperlink>
        </w:p>
        <w:p>
          <w:pPr>
            <w:pStyle w:val="Contents4"/>
            <w:tabs>
              <w:tab w:val="clear" w:pos="8176"/>
              <w:tab w:val="right" w:pos="9026" w:leader="dot"/>
            </w:tabs>
            <w:rPr/>
          </w:pPr>
          <w:hyperlink w:anchor="__RefHeading___Toc4974568_581953129">
            <w:r>
              <w:rPr>
                <w:webHidden/>
                <w:rStyle w:val="IndexLink"/>
                <w:rtl w:val="true"/>
              </w:rPr>
              <w:t>چرا در این آیه فرمود</w:t>
            </w:r>
            <w:r>
              <w:rPr>
                <w:rStyle w:val="IndexLink"/>
                <w:rtl w:val="true"/>
              </w:rPr>
              <w:t xml:space="preserve">: </w:t>
            </w:r>
            <w:r>
              <w:rPr>
                <w:rStyle w:val="IndexLink"/>
                <w:rtl w:val="true"/>
              </w:rPr>
              <w:t xml:space="preserve">از شیطان رجیم به خدا پناه ببرید و از شیطان های دیگر </w:t>
            </w:r>
            <w:r>
              <w:rPr>
                <w:rStyle w:val="IndexLink"/>
                <w:rtl w:val="true"/>
              </w:rPr>
              <w:t>(</w:t>
            </w:r>
            <w:r>
              <w:rPr>
                <w:rStyle w:val="IndexLink"/>
                <w:rtl w:val="true"/>
              </w:rPr>
              <w:t>جنی و انسی</w:t>
            </w:r>
            <w:r>
              <w:rPr>
                <w:rStyle w:val="IndexLink"/>
                <w:rtl w:val="true"/>
              </w:rPr>
              <w:t xml:space="preserve">) </w:t>
            </w:r>
            <w:r>
              <w:rPr>
                <w:rStyle w:val="IndexLink"/>
                <w:rtl w:val="true"/>
              </w:rPr>
              <w:t>نام نبرد؟</w:t>
            </w:r>
            <w:r>
              <w:rPr>
                <w:rStyle w:val="IndexLink"/>
                <w:rtl w:val="true"/>
              </w:rPr>
              <w:tab/>
            </w:r>
            <w:r>
              <w:rPr>
                <w:rStyle w:val="IndexLink"/>
              </w:rPr>
              <w:t>290</w:t>
            </w:r>
          </w:hyperlink>
        </w:p>
        <w:p>
          <w:pPr>
            <w:pStyle w:val="Contents4"/>
            <w:tabs>
              <w:tab w:val="clear" w:pos="8176"/>
              <w:tab w:val="right" w:pos="9026" w:leader="dot"/>
            </w:tabs>
            <w:rPr/>
          </w:pPr>
          <w:hyperlink w:anchor="__RefHeading___Toc4974570_581953129">
            <w:r>
              <w:rPr>
                <w:webHidden/>
                <w:rStyle w:val="IndexLink"/>
                <w:rtl w:val="true"/>
              </w:rPr>
              <w:t>آیا فقط به هنگام قرائت قرآن باید به خدا پناه ببریم ؟</w:t>
            </w:r>
            <w:r>
              <w:rPr>
                <w:rStyle w:val="IndexLink"/>
                <w:rtl w:val="true"/>
              </w:rPr>
              <w:tab/>
            </w:r>
            <w:r>
              <w:rPr>
                <w:rStyle w:val="IndexLink"/>
              </w:rPr>
              <w:t>291</w:t>
            </w:r>
          </w:hyperlink>
        </w:p>
        <w:p>
          <w:pPr>
            <w:pStyle w:val="Contents4"/>
            <w:tabs>
              <w:tab w:val="clear" w:pos="8176"/>
              <w:tab w:val="right" w:pos="9026" w:leader="dot"/>
            </w:tabs>
            <w:rPr/>
          </w:pPr>
          <w:hyperlink w:anchor="__RefHeading___Toc4974572_581953129">
            <w:r>
              <w:rPr>
                <w:webHidden/>
                <w:rStyle w:val="IndexLink"/>
                <w:rtl w:val="true"/>
              </w:rPr>
              <w:t>چگونه از شر شیطان به خدا پناه ببریم ؟</w:t>
            </w:r>
            <w:r>
              <w:rPr>
                <w:rStyle w:val="IndexLink"/>
                <w:rtl w:val="true"/>
              </w:rPr>
              <w:tab/>
            </w:r>
            <w:r>
              <w:rPr>
                <w:rStyle w:val="IndexLink"/>
              </w:rPr>
              <w:t>292</w:t>
            </w:r>
          </w:hyperlink>
        </w:p>
        <w:p>
          <w:pPr>
            <w:pStyle w:val="Contents3"/>
            <w:tabs>
              <w:tab w:val="clear" w:pos="8459"/>
              <w:tab w:val="right" w:pos="9026" w:leader="dot"/>
            </w:tabs>
            <w:rPr/>
          </w:pPr>
          <w:hyperlink w:anchor="__RefHeading___Toc4974574_581953129">
            <w:r>
              <w:rPr>
                <w:webHidden/>
                <w:rStyle w:val="IndexLink"/>
                <w:rtl w:val="true"/>
              </w:rPr>
              <w:t>و</w:t>
            </w:r>
            <w:r>
              <w:rPr>
                <w:rStyle w:val="IndexLink"/>
                <w:rtl w:val="true"/>
              </w:rPr>
              <w:t xml:space="preserve">) </w:t>
            </w:r>
            <w:r>
              <w:rPr>
                <w:rStyle w:val="IndexLink"/>
                <w:rtl w:val="true"/>
              </w:rPr>
              <w:t>تاریخی</w:t>
            </w:r>
            <w:r>
              <w:rPr>
                <w:rStyle w:val="IndexLink"/>
                <w:rtl w:val="true"/>
              </w:rPr>
              <w:tab/>
            </w:r>
            <w:r>
              <w:rPr>
                <w:rStyle w:val="IndexLink"/>
              </w:rPr>
              <w:t>294</w:t>
            </w:r>
          </w:hyperlink>
        </w:p>
        <w:p>
          <w:pPr>
            <w:pStyle w:val="Contents4"/>
            <w:tabs>
              <w:tab w:val="clear" w:pos="8176"/>
              <w:tab w:val="right" w:pos="9026" w:leader="dot"/>
            </w:tabs>
            <w:rPr/>
          </w:pPr>
          <w:hyperlink w:anchor="__RefHeading___Toc4974576_58195312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974578_581953129">
            <w:r>
              <w:rPr>
                <w:webHidden/>
                <w:rStyle w:val="IndexLink"/>
                <w:rtl w:val="true"/>
              </w:rPr>
              <w:t>چرا قرآن برخی داستان ها را به طور مکرر مطرح می کند؟ مثلاً به داستان حضرت موسی در سوره های مختلف پرداخته است، چرا مثل داستان حضرت یوسف در یک سوره و برای یک بار مطرح نکرده است ؟</w:t>
            </w:r>
            <w:r>
              <w:rPr>
                <w:rStyle w:val="IndexLink"/>
                <w:rtl w:val="true"/>
              </w:rPr>
              <w:tab/>
            </w:r>
            <w:r>
              <w:rPr>
                <w:rStyle w:val="IndexLink"/>
              </w:rPr>
              <w:t>294</w:t>
            </w:r>
          </w:hyperlink>
        </w:p>
        <w:p>
          <w:pPr>
            <w:pStyle w:val="Contents4"/>
            <w:tabs>
              <w:tab w:val="clear" w:pos="8176"/>
              <w:tab w:val="right" w:pos="9026" w:leader="dot"/>
            </w:tabs>
            <w:rPr/>
          </w:pPr>
          <w:hyperlink w:anchor="__RefHeading___Toc4974580_581953129">
            <w:r>
              <w:rPr>
                <w:webHidden/>
                <w:rStyle w:val="IndexLink"/>
                <w:rtl w:val="true"/>
              </w:rPr>
              <w:t>چند مثال از مواردی که خداوند داستان ها را به صورت قطعه قطعه بیان کرده، و از آن ها نتایجی خاص را دنبال کرده بیان بفرمایید؟</w:t>
            </w:r>
            <w:r>
              <w:rPr>
                <w:rStyle w:val="IndexLink"/>
                <w:rtl w:val="true"/>
              </w:rPr>
              <w:tab/>
            </w:r>
            <w:r>
              <w:rPr>
                <w:rStyle w:val="IndexLink"/>
              </w:rPr>
              <w:t>296</w:t>
            </w:r>
          </w:hyperlink>
        </w:p>
        <w:p>
          <w:pPr>
            <w:pStyle w:val="Contents4"/>
            <w:tabs>
              <w:tab w:val="clear" w:pos="8176"/>
              <w:tab w:val="right" w:pos="9026" w:leader="dot"/>
            </w:tabs>
            <w:rPr/>
          </w:pPr>
          <w:hyperlink w:anchor="__RefHeading___Toc4974582_581953129">
            <w:r>
              <w:rPr>
                <w:webHidden/>
                <w:rStyle w:val="IndexLink"/>
                <w:rtl w:val="true"/>
              </w:rPr>
              <w:t xml:space="preserve">قوم </w:t>
            </w:r>
            <w:r>
              <w:rPr>
                <w:rStyle w:val="IndexLink"/>
                <w:rtl w:val="true"/>
              </w:rPr>
              <w:t>«</w:t>
            </w:r>
            <w:r>
              <w:rPr>
                <w:rStyle w:val="IndexLink"/>
                <w:rtl w:val="true"/>
              </w:rPr>
              <w:t>یأجوج و مأجوج</w:t>
            </w:r>
            <w:r>
              <w:rPr>
                <w:rStyle w:val="IndexLink"/>
                <w:rtl w:val="true"/>
              </w:rPr>
              <w:t xml:space="preserve">» </w:t>
            </w:r>
            <w:r>
              <w:rPr>
                <w:rStyle w:val="IndexLink"/>
                <w:rtl w:val="true"/>
              </w:rPr>
              <w:t>که بودند؟ آیا جن بودند یا انسان، و کی ظهور می کنند؟</w:t>
            </w:r>
            <w:r>
              <w:rPr>
                <w:rStyle w:val="IndexLink"/>
                <w:rtl w:val="true"/>
              </w:rPr>
              <w:tab/>
            </w:r>
            <w:r>
              <w:rPr>
                <w:rStyle w:val="IndexLink"/>
              </w:rPr>
              <w:t>298</w:t>
            </w:r>
          </w:hyperlink>
        </w:p>
        <w:p>
          <w:pPr>
            <w:pStyle w:val="Contents4"/>
            <w:tabs>
              <w:tab w:val="clear" w:pos="8176"/>
              <w:tab w:val="right" w:pos="9026" w:leader="dot"/>
            </w:tabs>
            <w:rPr/>
          </w:pPr>
          <w:hyperlink w:anchor="__RefHeading___Toc4974584_581953129">
            <w:r>
              <w:rPr>
                <w:webHidden/>
                <w:rStyle w:val="IndexLink"/>
                <w:rtl w:val="true"/>
              </w:rPr>
              <w:t>جنس یأجوج و مأجوج و زمان خروج آن ها</w:t>
            </w:r>
            <w:r>
              <w:rPr>
                <w:rStyle w:val="IndexLink"/>
                <w:rtl w:val="true"/>
              </w:rPr>
              <w:tab/>
            </w:r>
            <w:r>
              <w:rPr>
                <w:rStyle w:val="IndexLink"/>
              </w:rPr>
              <w:t>299</w:t>
            </w:r>
          </w:hyperlink>
        </w:p>
        <w:p>
          <w:pPr>
            <w:pStyle w:val="Contents4"/>
            <w:tabs>
              <w:tab w:val="clear" w:pos="8176"/>
              <w:tab w:val="right" w:pos="9026" w:leader="dot"/>
            </w:tabs>
            <w:rPr/>
          </w:pPr>
          <w:hyperlink w:anchor="__RefHeading___Toc4974586_581953129">
            <w:r>
              <w:rPr>
                <w:webHidden/>
                <w:rStyle w:val="IndexLink"/>
                <w:rtl w:val="true"/>
              </w:rPr>
              <w:t>چرا مسلمانان به سوی بیت المقدس نماز می خواندند و چه شد که به سوی کعبه تغییر قبله دادند؟</w:t>
            </w:r>
            <w:r>
              <w:rPr>
                <w:rStyle w:val="IndexLink"/>
                <w:rtl w:val="true"/>
              </w:rPr>
              <w:tab/>
            </w:r>
            <w:r>
              <w:rPr>
                <w:rStyle w:val="IndexLink"/>
              </w:rPr>
              <w:t>300</w:t>
            </w:r>
          </w:hyperlink>
        </w:p>
        <w:p>
          <w:pPr>
            <w:pStyle w:val="Contents4"/>
            <w:tabs>
              <w:tab w:val="clear" w:pos="8176"/>
              <w:tab w:val="right" w:pos="9026" w:leader="dot"/>
            </w:tabs>
            <w:rPr/>
          </w:pPr>
          <w:hyperlink w:anchor="__RefHeading___Toc4974588_581953129">
            <w:r>
              <w:rPr>
                <w:webHidden/>
                <w:rStyle w:val="IndexLink"/>
                <w:rtl w:val="true"/>
              </w:rPr>
              <w:t>در چه حالتی و در چه مکانی تغییر قبله اتفاق افتاد؟</w:t>
            </w:r>
            <w:r>
              <w:rPr>
                <w:rStyle w:val="IndexLink"/>
                <w:rtl w:val="true"/>
              </w:rPr>
              <w:tab/>
            </w:r>
            <w:r>
              <w:rPr>
                <w:rStyle w:val="IndexLink"/>
              </w:rPr>
              <w:t>304</w:t>
            </w:r>
          </w:hyperlink>
        </w:p>
        <w:p>
          <w:pPr>
            <w:pStyle w:val="Contents4"/>
            <w:tabs>
              <w:tab w:val="clear" w:pos="8176"/>
              <w:tab w:val="right" w:pos="9026" w:leader="dot"/>
            </w:tabs>
            <w:rPr/>
          </w:pPr>
          <w:hyperlink w:anchor="__RefHeading___Toc4974590_581953129">
            <w:r>
              <w:rPr>
                <w:webHidden/>
                <w:rStyle w:val="IndexLink"/>
                <w:rtl w:val="true"/>
              </w:rPr>
              <w:t>این که قرآن می فرماید</w:t>
            </w:r>
            <w:r>
              <w:rPr>
                <w:rStyle w:val="IndexLink"/>
                <w:rtl w:val="true"/>
              </w:rPr>
              <w:t>: (</w:t>
            </w:r>
            <w:r>
              <w:rPr>
                <w:rStyle w:val="IndexLink"/>
                <w:rtl w:val="true"/>
              </w:rPr>
              <w:t>وَ السّابِقُونَ الْأَوَّلُونَ مِنَ الْمُهاجِرِینَ وَ الْأَنْصارِ وَ الَّذِینَ اتَّبَعُوهُمْ بِإِحْسانٍ رَضِیَ اللّهُ عَنْهُمْ وَ رَضُوا عَنْهُ</w:t>
            </w:r>
            <w:r>
              <w:rPr>
                <w:rStyle w:val="IndexLink"/>
                <w:rtl w:val="true"/>
              </w:rPr>
              <w:t xml:space="preserve">) </w:t>
            </w:r>
            <w:r>
              <w:rPr>
                <w:rStyle w:val="IndexLink"/>
                <w:rtl w:val="true"/>
              </w:rPr>
              <w:t>سابقین و انصار و تابعین چه کسانی هستند؟</w:t>
            </w:r>
            <w:r>
              <w:rPr>
                <w:rStyle w:val="IndexLink"/>
                <w:rtl w:val="true"/>
              </w:rPr>
              <w:tab/>
            </w:r>
            <w:r>
              <w:rPr>
                <w:rStyle w:val="IndexLink"/>
              </w:rPr>
              <w:t>306</w:t>
            </w:r>
          </w:hyperlink>
        </w:p>
        <w:p>
          <w:pPr>
            <w:pStyle w:val="Contents4"/>
            <w:tabs>
              <w:tab w:val="clear" w:pos="8176"/>
              <w:tab w:val="right" w:pos="9026" w:leader="dot"/>
            </w:tabs>
            <w:rPr/>
          </w:pPr>
          <w:hyperlink w:anchor="__RefHeading___Toc4974592_581953129">
            <w:r>
              <w:rPr>
                <w:webHidden/>
                <w:rStyle w:val="IndexLink"/>
                <w:rtl w:val="true"/>
              </w:rPr>
              <w:t>با سابقه ترین مسلمان کیست ؟</w:t>
            </w:r>
            <w:r>
              <w:rPr>
                <w:rStyle w:val="IndexLink"/>
                <w:rtl w:val="true"/>
              </w:rPr>
              <w:tab/>
            </w:r>
            <w:r>
              <w:rPr>
                <w:rStyle w:val="IndexLink"/>
              </w:rPr>
              <w:t>308</w:t>
            </w:r>
          </w:hyperlink>
        </w:p>
        <w:p>
          <w:pPr>
            <w:pStyle w:val="Contents4"/>
            <w:tabs>
              <w:tab w:val="clear" w:pos="8176"/>
              <w:tab w:val="right" w:pos="9026" w:leader="dot"/>
            </w:tabs>
            <w:rPr/>
          </w:pPr>
          <w:hyperlink w:anchor="__RefHeading___Toc4974594_581953129">
            <w:r>
              <w:rPr>
                <w:webHidden/>
                <w:rStyle w:val="IndexLink"/>
                <w:rtl w:val="true"/>
              </w:rPr>
              <w:t>در تورات و انجیل مطالبی آمده که آدمی از بیانش شرم دارد و نسبت هایی به خداوند و برخی پیامبران داده که صحیح نمی باشد</w:t>
            </w:r>
            <w:r>
              <w:rPr>
                <w:rStyle w:val="IndexLink"/>
                <w:rtl w:val="true"/>
              </w:rPr>
              <w:t xml:space="preserve">. </w:t>
            </w:r>
            <w:r>
              <w:rPr>
                <w:rStyle w:val="IndexLink"/>
                <w:rtl w:val="true"/>
              </w:rPr>
              <w:t xml:space="preserve">ولی برخی از اهل کتاب به استناد آیه ای از قرآن که </w:t>
            </w:r>
            <w:r>
              <w:rPr>
                <w:rStyle w:val="IndexLink"/>
                <w:rtl w:val="true"/>
              </w:rPr>
              <w:t>«</w:t>
            </w:r>
            <w:r>
              <w:rPr>
                <w:rStyle w:val="IndexLink"/>
                <w:rtl w:val="true"/>
              </w:rPr>
              <w:t>اگر نمی دانید از اهل کتاب بپرسید</w:t>
            </w:r>
            <w:r>
              <w:rPr>
                <w:rStyle w:val="IndexLink"/>
                <w:rtl w:val="true"/>
              </w:rPr>
              <w:t xml:space="preserve">» </w:t>
            </w:r>
            <w:r>
              <w:rPr>
                <w:rStyle w:val="IndexLink"/>
                <w:rtl w:val="true"/>
              </w:rPr>
              <w:t>معتقد هستند که تورات و انجیل تحریف نشده و اگر تحریف شده بود در قرآن چنین آیه ای وجود نداشت ؟ توضیح دهید</w:t>
            </w:r>
            <w:r>
              <w:rPr>
                <w:rStyle w:val="IndexLink"/>
                <w:rtl w:val="true"/>
              </w:rPr>
              <w:t>.</w:t>
              <w:tab/>
            </w:r>
            <w:r>
              <w:rPr>
                <w:rStyle w:val="IndexLink"/>
              </w:rPr>
              <w:t>311</w:t>
            </w:r>
          </w:hyperlink>
        </w:p>
        <w:p>
          <w:pPr>
            <w:pStyle w:val="Contents3"/>
            <w:tabs>
              <w:tab w:val="clear" w:pos="8459"/>
              <w:tab w:val="right" w:pos="9026" w:leader="dot"/>
            </w:tabs>
            <w:rPr/>
          </w:pPr>
          <w:hyperlink w:anchor="__RefHeading___Toc4974596_581953129">
            <w:r>
              <w:rPr>
                <w:webHidden/>
                <w:rStyle w:val="IndexLink"/>
                <w:rtl w:val="true"/>
              </w:rPr>
              <w:t>ز</w:t>
            </w:r>
            <w:r>
              <w:rPr>
                <w:rStyle w:val="IndexLink"/>
                <w:rtl w:val="true"/>
              </w:rPr>
              <w:t xml:space="preserve">) </w:t>
            </w:r>
            <w:r>
              <w:rPr>
                <w:rStyle w:val="IndexLink"/>
                <w:rtl w:val="true"/>
              </w:rPr>
              <w:t>ادبی</w:t>
            </w:r>
            <w:r>
              <w:rPr>
                <w:rStyle w:val="IndexLink"/>
                <w:rtl w:val="true"/>
              </w:rPr>
              <w:tab/>
            </w:r>
            <w:r>
              <w:rPr>
                <w:rStyle w:val="IndexLink"/>
              </w:rPr>
              <w:t>315</w:t>
            </w:r>
          </w:hyperlink>
        </w:p>
        <w:p>
          <w:pPr>
            <w:pStyle w:val="Contents4"/>
            <w:tabs>
              <w:tab w:val="clear" w:pos="8176"/>
              <w:tab w:val="right" w:pos="9026" w:leader="dot"/>
            </w:tabs>
            <w:rPr/>
          </w:pPr>
          <w:hyperlink w:anchor="__RefHeading___Toc4974598_58195312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4974600_581953129">
            <w:r>
              <w:rPr>
                <w:webHidden/>
                <w:rStyle w:val="IndexLink"/>
                <w:rtl w:val="true"/>
              </w:rPr>
              <w:t xml:space="preserve">راجع به کلمه </w:t>
            </w:r>
            <w:r>
              <w:rPr>
                <w:rStyle w:val="IndexLink"/>
                <w:rtl w:val="true"/>
              </w:rPr>
              <w:t>«</w:t>
            </w:r>
            <w:r>
              <w:rPr>
                <w:rStyle w:val="IndexLink"/>
                <w:rtl w:val="true"/>
              </w:rPr>
              <w:t>قُلْ أُوحِیَ إِلَیَّ أَنَّهُ اسْتَمَعَ نَفَرٌ مِنَ الْجِنِّ</w:t>
            </w:r>
            <w:r>
              <w:rPr>
                <w:rStyle w:val="IndexLink"/>
                <w:rtl w:val="true"/>
              </w:rPr>
              <w:t xml:space="preserve">) </w:t>
            </w:r>
            <w:r>
              <w:rPr>
                <w:rStyle w:val="IndexLink"/>
                <w:rtl w:val="true"/>
              </w:rPr>
              <w:t xml:space="preserve">کلمه </w:t>
            </w:r>
            <w:r>
              <w:rPr>
                <w:rStyle w:val="IndexLink"/>
                <w:rtl w:val="true"/>
              </w:rPr>
              <w:t>«</w:t>
            </w:r>
            <w:r>
              <w:rPr>
                <w:rStyle w:val="IndexLink"/>
                <w:rtl w:val="true"/>
              </w:rPr>
              <w:t>نَفَر</w:t>
            </w:r>
            <w:r>
              <w:rPr>
                <w:rStyle w:val="IndexLink"/>
                <w:rtl w:val="true"/>
              </w:rPr>
              <w:t>»</w:t>
            </w:r>
            <w:r>
              <w:rPr>
                <w:rStyle w:val="IndexLink"/>
                <w:rtl w:val="true"/>
              </w:rPr>
              <w:t>، منظور یک نفر از جن است، ولی در ادامه می فرماید</w:t>
            </w:r>
            <w:r>
              <w:rPr>
                <w:rStyle w:val="IndexLink"/>
                <w:rtl w:val="true"/>
              </w:rPr>
              <w:t>: «</w:t>
            </w:r>
            <w:r>
              <w:rPr>
                <w:rStyle w:val="IndexLink"/>
                <w:rtl w:val="true"/>
              </w:rPr>
              <w:t>فَقَالُوا</w:t>
            </w:r>
            <w:r>
              <w:rPr>
                <w:rStyle w:val="IndexLink"/>
                <w:rtl w:val="true"/>
              </w:rPr>
              <w:t xml:space="preserve">» </w:t>
            </w:r>
            <w:r>
              <w:rPr>
                <w:rStyle w:val="IndexLink"/>
                <w:rtl w:val="true"/>
              </w:rPr>
              <w:t>پس گفتند، در حالی که باید می فرمود</w:t>
            </w:r>
            <w:r>
              <w:rPr>
                <w:rStyle w:val="IndexLink"/>
                <w:rtl w:val="true"/>
              </w:rPr>
              <w:t>: «</w:t>
            </w:r>
            <w:r>
              <w:rPr>
                <w:rStyle w:val="IndexLink"/>
                <w:rtl w:val="true"/>
              </w:rPr>
              <w:t>فَقَالَ</w:t>
            </w:r>
            <w:r>
              <w:rPr>
                <w:rStyle w:val="IndexLink"/>
                <w:rtl w:val="true"/>
              </w:rPr>
              <w:t xml:space="preserve">» </w:t>
            </w:r>
            <w:r>
              <w:rPr>
                <w:rStyle w:val="IndexLink"/>
                <w:rtl w:val="true"/>
              </w:rPr>
              <w:t>آیا این تناقض در قرآن نیست ؟</w:t>
            </w:r>
            <w:r>
              <w:rPr>
                <w:rStyle w:val="IndexLink"/>
                <w:rtl w:val="true"/>
              </w:rPr>
              <w:tab/>
            </w:r>
            <w:r>
              <w:rPr>
                <w:rStyle w:val="IndexLink"/>
              </w:rPr>
              <w:t>315</w:t>
            </w:r>
          </w:hyperlink>
        </w:p>
        <w:p>
          <w:pPr>
            <w:pStyle w:val="Contents4"/>
            <w:tabs>
              <w:tab w:val="clear" w:pos="8176"/>
              <w:tab w:val="right" w:pos="9026" w:leader="dot"/>
            </w:tabs>
            <w:rPr/>
          </w:pPr>
          <w:hyperlink w:anchor="__RefHeading___Toc4974602_581953129">
            <w:r>
              <w:rPr>
                <w:webHidden/>
                <w:rStyle w:val="IndexLink"/>
                <w:rtl w:val="true"/>
              </w:rPr>
              <w:t xml:space="preserve">در آیه </w:t>
            </w:r>
            <w:r>
              <w:rPr>
                <w:rStyle w:val="IndexLink"/>
              </w:rPr>
              <w:t>91</w:t>
            </w:r>
            <w:r>
              <w:rPr>
                <w:rStyle w:val="IndexLink"/>
                <w:rtl w:val="true"/>
              </w:rPr>
              <w:t xml:space="preserve"> </w:t>
            </w:r>
            <w:r>
              <w:rPr>
                <w:rStyle w:val="IndexLink"/>
                <w:rtl w:val="true"/>
              </w:rPr>
              <w:t>سوره انبیاء در مورد حضرت مریم می فرماید</w:t>
            </w:r>
            <w:r>
              <w:rPr>
                <w:rStyle w:val="IndexLink"/>
                <w:rtl w:val="true"/>
              </w:rPr>
              <w:t>: (</w:t>
            </w:r>
            <w:r>
              <w:rPr>
                <w:rStyle w:val="IndexLink"/>
                <w:rtl w:val="true"/>
              </w:rPr>
              <w:t>وَ الَّتِی أَحْصَنَتْ فَرْجَها فَنَفَخْنا فِیها مِنْ رُوحِنا</w:t>
            </w:r>
            <w:r>
              <w:rPr>
                <w:rStyle w:val="IndexLink"/>
                <w:rtl w:val="true"/>
              </w:rPr>
              <w:t xml:space="preserve">) </w:t>
            </w:r>
            <w:r>
              <w:rPr>
                <w:rStyle w:val="IndexLink"/>
                <w:rtl w:val="true"/>
              </w:rPr>
              <w:t>ولی در سوره تحریم می فرماید</w:t>
            </w:r>
            <w:r>
              <w:rPr>
                <w:rStyle w:val="IndexLink"/>
                <w:rtl w:val="true"/>
              </w:rPr>
              <w:t>: (</w:t>
            </w:r>
            <w:r>
              <w:rPr>
                <w:rStyle w:val="IndexLink"/>
                <w:rtl w:val="true"/>
              </w:rPr>
              <w:t>الَّتِی أَحْصَنَتْ فَرْجَها فَنَفَخْنا فِیهِ مِنْ رُوحِنا</w:t>
            </w:r>
            <w:r>
              <w:rPr>
                <w:rStyle w:val="IndexLink"/>
                <w:rtl w:val="true"/>
              </w:rPr>
              <w:t xml:space="preserve">) </w:t>
            </w:r>
            <w:r>
              <w:rPr>
                <w:rStyle w:val="IndexLink"/>
                <w:rtl w:val="true"/>
              </w:rPr>
              <w:t>چرا یک جا ضمیر مذکر آمده و در مورد همان مطلب در جای دیگر ضمیر مؤنث ؟</w:t>
            </w:r>
            <w:r>
              <w:rPr>
                <w:rStyle w:val="IndexLink"/>
                <w:rtl w:val="true"/>
              </w:rPr>
              <w:tab/>
            </w:r>
            <w:r>
              <w:rPr>
                <w:rStyle w:val="IndexLink"/>
              </w:rPr>
              <w:t>317</w:t>
            </w:r>
          </w:hyperlink>
        </w:p>
        <w:p>
          <w:pPr>
            <w:pStyle w:val="Contents2"/>
            <w:tabs>
              <w:tab w:val="clear" w:pos="8743"/>
              <w:tab w:val="right" w:pos="9026" w:leader="dot"/>
            </w:tabs>
            <w:rPr/>
          </w:pPr>
          <w:hyperlink w:anchor="__RefHeading___Toc4974604_581953129">
            <w:r>
              <w:rPr>
                <w:webHidden/>
                <w:rStyle w:val="IndexLink"/>
                <w:rtl w:val="true"/>
              </w:rPr>
              <w:t>منابع</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54_43804"/>
      <w:bookmarkStart w:id="1" w:name="pg5854_43804"/>
      <w:bookmarkEnd w:id="1"/>
    </w:p>
    <w:p>
      <w:pPr>
        <w:pStyle w:val="Heading2"/>
        <w:numPr>
          <w:ilvl w:val="1"/>
          <w:numId w:val="1"/>
        </w:numPr>
        <w:rPr/>
      </w:pPr>
      <w:bookmarkStart w:id="2" w:name="pg5854_43804"/>
      <w:bookmarkStart w:id="3" w:name="__RefHeading___Toc49742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پرسش‌های قرآنی جوانان؛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۲۶۶۲۴۱۳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427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محضر مقدس امیرالمومنین علی علیه السلام و همه جوانان حقیقت 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پرسشگران که زمینه ساز این اثر شدند</w:t>
      </w:r>
      <w:r>
        <w:rPr>
          <w:rFonts w:eastAsia="IRNazanin" w:cs="IRNazanin"/>
          <w:color w:val="111111"/>
          <w:sz w:val="28"/>
          <w:szCs w:val="28"/>
          <w:rtl w:val="true"/>
          <w:lang w:bidi="fa-IR"/>
        </w:rPr>
        <w:t>.</w:t>
      </w:r>
      <w:bookmarkStart w:id="7" w:name="pg5854_43810"/>
    </w:p>
    <w:p>
      <w:pPr>
        <w:pStyle w:val="Heading2"/>
        <w:numPr>
          <w:ilvl w:val="1"/>
          <w:numId w:val="1"/>
        </w:numPr>
        <w:rPr/>
      </w:pPr>
      <w:bookmarkStart w:id="8" w:name="__RefHeading___Toc497427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قرآن‌شناخت</w:t>
      </w:r>
    </w:p>
    <w:p>
      <w:pPr>
        <w:pStyle w:val="BookText"/>
        <w:rPr/>
      </w:pPr>
      <w:r>
        <w:rPr>
          <w:rFonts w:ascii="IRNazanin" w:hAnsi="IRNazanin" w:eastAsia="IRNazanin"/>
          <w:color w:val="111111"/>
          <w:sz w:val="28"/>
          <w:sz w:val="28"/>
          <w:szCs w:val="28"/>
          <w:rtl w:val="true"/>
          <w:lang w:bidi="fa-IR"/>
        </w:rPr>
        <w:t xml:space="preserve">تفسیر و تأویل قرآن به چه معناست؟ و تفاوت آن‌ها چیست؟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تفاوت تأویل با تفسیر چیست؟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آیا تفسیر و تأویل قرآن جایز است یا خیر؟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شرایط مفسر قرآن چیست؟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منابع تفسیر قرآن چیست؟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مقصود از روش‌های تفسیری چیست؟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تفسیر به رأی با تفسیر عقلی و تفسیر اجتهادی چه تفاوتی دارد؟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تفاوت تفسیر به رأی با تدبر و تعقل در قرآن چیست؟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هرمنوتیک به چه معناست و تفسیر قرآن و هرمنوتیک چه ارتباطی با یک‌دیگر دارند؟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رابطه قرآن با فرهنگ‌زمانه آن چیست؟ آیا قرآن‌کریم کاملاً تحت تاثیر فرهنگ زمانه قرارگرفته و فرهنگ عرب جاهلی در آن بازتاب پیدا کرده‌است؟ یا با فرهنگ‌زمانه عرب جاهلی کاملاً مخالفت کرده است؟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روش برداشت از قرآن یا منطق تفسیر قرآن چیست؟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استخاره چیست و آیا استخاره با قرآن صحیح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چرا خداوند قرآن را آخرین کتاب قرار داد مگر نمی‌شد از اول خلقت آدم، قرآن کتاب بشریت باشد؟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آیا قرار دادن قرآن به عنوان آخرین کتاب الهی به حفظ قرآن از تحریف ارتباطی ندارد؟ مثلاً اگر در آن ابتدا قرآن به عنوان کتاب جاویدان قرار داده می‌شد مثل کتاب‌های دیگر تحریف می‌شد؟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قرآن در شب قدر نازل شد یا طی بیست و سه سال؟ </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می‌شود سوره‌های قرآن به ترتیب نزول باشد؟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نازل شد؟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مقصود از آیات محکم و متشابه چیست؟ و چگونه باید آن‌ها را بشناسیم؟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مقصود از نسخ و تغییر قوانین الهی چیست؟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علت تکرار برخی آیات قرآن چیست؟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معنای جزء، حزب و رکوع در قرآن چیست؟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ملاک مشخص شدن سوره‌ها و آیات قرآن چگونه بوده است؟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w:t>
      </w:r>
    </w:p>
    <w:p>
      <w:pPr>
        <w:pStyle w:val="BookText"/>
        <w:rPr/>
      </w:pPr>
      <w:r>
        <w:rPr>
          <w:rFonts w:ascii="IRNazanin" w:hAnsi="IRNazanin" w:eastAsia="IRNazanin"/>
          <w:color w:val="111111"/>
          <w:sz w:val="28"/>
          <w:sz w:val="28"/>
          <w:szCs w:val="28"/>
          <w:rtl w:val="true"/>
          <w:lang w:bidi="fa-IR"/>
        </w:rPr>
        <w:t xml:space="preserve">نور چیزی دیدنی و محسوس است پس چگونه خدا نور 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چرا بیش‌تر صفاتی که در قرآن کریم، یا در احادیث و دعاها، از خداوند یاد می‌شود مذکر است؟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جاودانگی خدا و انسان چه تفاوتی دارد؟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اگر فقط خدا از داخل رحم‌ها آگاه است پس سونوگرافی و نقش پدر و مادر در تعیین جنسیت فرزند چه می‌شود؟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مخاطب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یا شخص دیگر است؟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قَتْلَهُمُ الْأَنْبِیاءَ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کشتن پیامبران حق و ناحق دارد؟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ارتباط آیه سوم مائده با غدیرخم چیست؟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و چه زمانی نازل شد؟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چرا آیات قرآن شفاعت را منحصر به خدا می‌کنند آیا اصلاً شفاعتی داریم؟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آیا با توجه به آیات سوره واقعه، تعداد اندکی از انسان‌های آخرالزمان به بهشت می‌روند؟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 قرآن بیش‌تر از حوریان مؤنث یاد شده آیا این بدین معنا است که زن‌ها کمتر به بهشت می‌روند؟ </w:t>
      </w:r>
      <w:r>
        <w:rPr>
          <w:rFonts w:eastAsia="IRNazanin" w:cs="IRNazanin"/>
          <w:color w:val="111111"/>
          <w:sz w:val="28"/>
          <w:szCs w:val="28"/>
          <w:lang w:bidi="fa-IR"/>
        </w:rPr>
        <w:t>168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که از آتش آفریده شده چگونه با آتش عذاب می‌شود؟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آفرینش</w:t>
      </w:r>
    </w:p>
    <w:p>
      <w:pPr>
        <w:pStyle w:val="BookText"/>
        <w:rPr/>
      </w:pPr>
      <w:r>
        <w:rPr>
          <w:rFonts w:ascii="IRNazanin" w:hAnsi="IRNazanin" w:eastAsia="IRNazanin"/>
          <w:color w:val="111111"/>
          <w:sz w:val="28"/>
          <w:sz w:val="28"/>
          <w:szCs w:val="28"/>
          <w:rtl w:val="true"/>
          <w:lang w:bidi="fa-IR"/>
        </w:rPr>
        <w:t xml:space="preserve">اهداف آفرینش جهان و انسان چیست؟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اگر هدف از آفرینش انسان عبادت است، خدا چه نیازی به عبادت ما دارد؟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منظور از عهد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جنس خودتان زوج‌هایی برای شما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چرا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قبل از آفرینش انسان آمده است؟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آیا انسان می‌تواند خلق کند؟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آیا شبیه‌سازی انسان جایز است؟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پرورش</w:t>
      </w:r>
    </w:p>
    <w:p>
      <w:pPr>
        <w:pStyle w:val="BookText"/>
        <w:rPr/>
      </w:pPr>
      <w:r>
        <w:rPr>
          <w:rFonts w:ascii="IRNazanin" w:hAnsi="IRNazanin" w:eastAsia="IRNazanin"/>
          <w:color w:val="111111"/>
          <w:sz w:val="28"/>
          <w:sz w:val="28"/>
          <w:szCs w:val="28"/>
          <w:rtl w:val="true"/>
          <w:lang w:bidi="fa-IR"/>
        </w:rPr>
        <w:t>آیا صفات ناپسند در ذات انسان است یا با گذشت زمان و نوع برخوردها شکل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مراتب نفس انسان کدام است؟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ویژگی‌های انسان مومن چیست؟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غفلت چیست و عوامل آن کدام است؟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چگونه می‌توان همیشه به یاد خدا بود؟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راهکارهای به یاد خدا بودن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آیا دوست داشتن دیگران با درجات عالی تقوا منافات دارد؟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مقصود از آرزوهای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رابطه مسائل معنوی با آرزوهای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راه‌حل آرزوهای دراز چیست؟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آرزوهای دراز و امکانات مادی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رابطه گناه وامیدواری و یأس </w:t>
      </w:r>
      <w:r>
        <w:rPr>
          <w:rFonts w:eastAsia="IRNazanin" w:cs="IRNazanin"/>
          <w:color w:val="111111"/>
          <w:sz w:val="28"/>
          <w:szCs w:val="28"/>
          <w:lang w:bidi="fa-IR"/>
        </w:rPr>
        <w:t>227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که گرفتار یأس شوند، گناهانشان بخشیده می‌شود یا نه؟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راهکارهای نجات از ناامیدی و یأس چیست؟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پیامدهای گناه چیست و توبه کدامیک را برطرف می‌کند؟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اصلاح‌گری بعد توبه چیست؟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آثار وضعی گناه چیست؟ آیا نجات از آن‌ها ممکن است؟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آیا انسان توبه کرده، مانند انسان گناه نکرده است؟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در مورد ستمکاری پدر و مادر چگونه عمل کنیم؟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 مواردی که پدر و مادر بین دختر و پسر فرق می‌گذارند چه کنیم؟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آیا صله رحم با خویشاوندانی که دارای صفات ناپسند جایز است؟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آیات حجاب کدام است؟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آیا حفظ حجاب پاداش دارد؟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 و آشکار کردن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چیست؟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تعداد زوجات در قرآن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 برخی آیات قرآن می‌بینیم که این شرطی که برای عدالت گذاشته‌اند اصلاً به طور کلی نفی شده یعنی گفته شده شما اصلاً نمی‌توانید عدالت را در این زمینه رعایت کنید؟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آیا زناکار جز با زناکار نمی‌تواند ازدواج کند؟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آیا زناکار، جز با زناکار نمی‌تواند ازدواج کند؟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گوناگون</w:t>
      </w:r>
    </w:p>
    <w:p>
      <w:pPr>
        <w:pStyle w:val="BookText"/>
        <w:rPr/>
      </w:pPr>
      <w:r>
        <w:rPr>
          <w:rFonts w:ascii="IRNazanin" w:hAnsi="IRNazanin" w:eastAsia="IRNazanin"/>
          <w:color w:val="111111"/>
          <w:sz w:val="28"/>
          <w:sz w:val="28"/>
          <w:szCs w:val="28"/>
          <w:rtl w:val="true"/>
          <w:lang w:bidi="fa-IR"/>
        </w:rPr>
        <w:t xml:space="preserve">آیا قرآن 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آیا قرآن‌کریم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دنیا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آیا غیر از عالمی که ما در آن زندگی می‌کنیم عوالم دیگری در سیارات، مثل زمین ما، وجود دارد؟ </w:t>
      </w:r>
      <w:r>
        <w:rPr>
          <w:rFonts w:eastAsia="IRNazanin" w:cs="IRNazanin"/>
          <w:color w:val="111111"/>
          <w:sz w:val="28"/>
          <w:szCs w:val="28"/>
          <w:lang w:bidi="fa-IR"/>
        </w:rPr>
        <w:t>275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آمده است؟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آیا برخی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عدد هفت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هستند؟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رابطه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با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آمریکا چیست؟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کفر بر لبه پرتگاه دوزخ است این مطلب چه رابطه‌ای با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دارد؟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شیطان کیست؟ و چه می‌کند؟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راهکارهای مقابله با شیطان چیست؟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است و منظور از آن چیست؟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چرا در آیه مذکور فقط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آیا فقط به هنگام قرائت قرآن باید به خدا پناه ببریم؟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چگونه از شر شیطان به خدا پناه ببریم؟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سر تکرار داستان‌های قرآن چیست؟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و در کجا بودند؟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جریان تغییر قبله مسلمانان چگونه اتفاق افتاد و چرا؟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جایگاه صحابه و تابعین کجاست؟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آیا می‌توان گفت تورات و انجیل تحریف شده است؟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چرا در آیه اول سوره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آمده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چرا در مورد حضرت مریم در سوره انبیاء و تحریم، ضمیر مؤنث و مذکر آمده است؟ </w:t>
      </w:r>
      <w:r>
        <w:rPr>
          <w:rFonts w:eastAsia="IRNazanin" w:cs="IRNazanin"/>
          <w:color w:val="111111"/>
          <w:sz w:val="28"/>
          <w:szCs w:val="28"/>
          <w:lang w:bidi="fa-IR"/>
        </w:rPr>
        <w:t>322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پژوهشگران همکار این جلد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اللَّه صباغی؛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نصراللَّه سلیمانی؛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صنعتکار</w:t>
      </w:r>
      <w:r>
        <w:rPr>
          <w:rFonts w:eastAsia="IRNazanin" w:cs="IRNazanin"/>
          <w:color w:val="111111"/>
          <w:sz w:val="28"/>
          <w:szCs w:val="28"/>
          <w:rtl w:val="true"/>
          <w:lang w:bidi="fa-IR"/>
        </w:rPr>
        <w:t>.</w:t>
      </w:r>
      <w:bookmarkStart w:id="10" w:name="pg5854_43818"/>
    </w:p>
    <w:p>
      <w:pPr>
        <w:pStyle w:val="Heading2"/>
        <w:numPr>
          <w:ilvl w:val="1"/>
          <w:numId w:val="1"/>
        </w:numPr>
        <w:rPr/>
      </w:pPr>
      <w:bookmarkStart w:id="11" w:name="__RefHeading___Toc4974276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پرسش و پرسشگری زمینه‌ساز رشد دانش و دانشمندان است و در میان پرسش‌های مردم، پرسیدن جوانان و پاسخ شنیدن از قرآن،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پرسشگر دلی آماده و ذهنی تشنه دارد و قرآن جامی از جانب حق است که تشنگان حقیقت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گاهی است که توفیق یاری شده که واسطه این فیض الهی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پاسخ‌گویی به پرسش‌های قرآنی توسط گروه قرآن رادیو معارف دعوت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کار فراهم شد و پرسش‌های قرآنی از تمام نقاط کشور می‌رسید و ما پرسش‌ها را بر قرآن و تفاسیر عرضه می‌کردیم و هفته‌ای یک جلسه به بررسی و پاسخ آن‌ها می‌پرداختیم و دوستان عزیز رادیو معارف بویژه حجت الاسلام والمسلمین لطفی، با لطف و ادب، کار را پی‌گیری می‌کردند و جناب آقای میرزایی و طباطبایی با تلاش و دقت مطالب را آماده‌سازی و پخش می‌کردند، در این کار جمعی از پژوهشگران مرکز تحقیقات قرآن‌کریم المهدی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مؤسسه پژوهش‌های قرآنی بخش پاسخ به پرسش‌های قرآنی تأسیس شد و پرسش‌های دانشجویان از سراسر کشور اخذ و توسط برخی قرآن‌پژوهان مؤسسه پاسخ داده شد و بعد از ارزیابی اساتید، بنده نیز بر آن‌ها نظارت داشتم بخشی از این مجموعه حاصل تلاش این عزیزان است که نام آن‌ها در صفحۀ همکاران آمده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بنده قاصر است که از این دوستان و عزیزان فاضل و ارجمند تشکر کنم و مطمئن هستم قرآن کریم، دل و راه آنان را روشن و صاحب قرآن به</w:t>
      </w:r>
    </w:p>
    <w:p>
      <w:pPr>
        <w:pStyle w:val="BookText"/>
        <w:rPr/>
      </w:pPr>
      <w:r>
        <w:rPr>
          <w:rFonts w:ascii="IRNazanin" w:hAnsi="IRNazanin" w:eastAsia="IRNazanin"/>
          <w:color w:val="111111"/>
          <w:sz w:val="28"/>
          <w:sz w:val="28"/>
          <w:szCs w:val="28"/>
          <w:rtl w:val="true"/>
          <w:lang w:bidi="fa-IR"/>
        </w:rPr>
        <w:t xml:space="preserve">عمرشان برکت می‌دهد، و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همانگونه که لطف کردند و راه را گشودند، ما و این عزیزان و این نوشتار و خوانندگان محترم را مورد لطف و دعای خیر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عزیز تقاضا داریم که پس از مطالعه این نوشتار، ما را مورد لطف قرارداده و راهنمایی کنند و اگر جوانان عزیز پرسش‌های قرآنی دارند، به آدرس ما بفرستند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محمدعلی رضایی اصفهانی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84/3/24</w:t>
      </w:r>
      <w:bookmarkStart w:id="13" w:name="pg5854_43820"/>
    </w:p>
    <w:p>
      <w:pPr>
        <w:pStyle w:val="Heading2"/>
        <w:numPr>
          <w:ilvl w:val="1"/>
          <w:numId w:val="1"/>
        </w:numPr>
        <w:rPr/>
      </w:pPr>
      <w:bookmarkStart w:id="14" w:name="__RefHeading___Toc4974278_581953129"/>
      <w:bookmarkStart w:id="15" w:name="_Toc5"/>
      <w:bookmarkEnd w:id="13"/>
      <w:bookmarkEnd w:id="14"/>
      <w:r>
        <w:rPr>
          <w:rtl w:val="true"/>
        </w:rPr>
        <w:t>فصل اول</w:t>
      </w:r>
      <w:r>
        <w:rPr>
          <w:rtl w:val="true"/>
        </w:rPr>
        <w:t xml:space="preserve">: </w:t>
      </w:r>
      <w:r>
        <w:rPr>
          <w:rtl w:val="true"/>
        </w:rPr>
        <w:t>درباره قرآن</w:t>
      </w:r>
      <w:bookmarkEnd w:id="15"/>
    </w:p>
    <w:p>
      <w:pPr>
        <w:pStyle w:val="Heading3"/>
        <w:numPr>
          <w:ilvl w:val="2"/>
          <w:numId w:val="1"/>
        </w:numPr>
        <w:rPr/>
      </w:pPr>
      <w:bookmarkStart w:id="16" w:name="__RefHeading___Toc4974280_581953129"/>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قرآن</w:t>
      </w:r>
      <w:bookmarkStart w:id="18" w:name="pg5854_43822"/>
    </w:p>
    <w:p>
      <w:pPr>
        <w:pStyle w:val="Heading3"/>
        <w:numPr>
          <w:ilvl w:val="2"/>
          <w:numId w:val="1"/>
        </w:numPr>
        <w:rPr/>
      </w:pPr>
      <w:bookmarkStart w:id="19" w:name="__RefHeading___Toc4974282_581953129"/>
      <w:bookmarkStart w:id="20" w:name="_Toc7"/>
      <w:bookmarkEnd w:id="18"/>
      <w:bookmarkEnd w:id="19"/>
      <w:r>
        <w:rPr>
          <w:rtl w:val="true"/>
        </w:rPr>
        <w:t>الف</w:t>
      </w:r>
      <w:r>
        <w:rPr>
          <w:rtl w:val="true"/>
        </w:rPr>
        <w:t xml:space="preserve">) </w:t>
      </w:r>
      <w:r>
        <w:rPr>
          <w:rtl w:val="true"/>
        </w:rPr>
        <w:t>مبانی و روش های تفسیری</w:t>
      </w:r>
      <w:bookmarkEnd w:id="20"/>
    </w:p>
    <w:p>
      <w:pPr>
        <w:pStyle w:val="Heading4"/>
        <w:numPr>
          <w:ilvl w:val="3"/>
          <w:numId w:val="1"/>
        </w:numPr>
        <w:rPr/>
      </w:pPr>
      <w:bookmarkStart w:id="21" w:name="__RefHeading___Toc4974284_581953129"/>
      <w:bookmarkStart w:id="22" w:name="_Toc8"/>
      <w:bookmarkEnd w:id="21"/>
      <w:r>
        <w:rPr>
          <w:rtl w:val="true"/>
        </w:rPr>
        <w:t>اشاره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3" w:name="__RefHeading___Toc4974286_581953129"/>
      <w:bookmarkStart w:id="24" w:name="_Toc9"/>
      <w:bookmarkEnd w:id="23"/>
      <w:r>
        <w:rPr>
          <w:rtl w:val="true"/>
        </w:rPr>
        <w:t>تفسیر و تأویل قرآن به چه معناست ؟ و تفاوت آن ها چیست ؟</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پرده‌برداری، کشف، و آشکار کردن معنای چیزی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تفسیر قرآن، این است که ما معانی آیات قرآن و مقاصد خداوند تبارک و تعالی را، متوجه بشویم و برای دیگران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این باره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معنای بیان معانی آیات قرآن و کشف مقاصد، و مدلول‌های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تفسیر قرآن چند عنصر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 معانی کلمات و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هدف خدا از بیان این آیه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مطلب را برای دیگران اظهار و بیان کنیم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سه مرحله انجام شود، تفسیر صورت گرفته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تفسیری باید براساس قراین و منابع معتبر باشد یعنی این‌که از قراین عقلی و قراین نقلی مثل آیات دیگر قرآن، و احادیث پیامبر صلی الله علیه وآله و ائمه علیهم السلام استفاده شود تا تفسیری معتبر و جایز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ارجاع دادن چیزی به چیز دیگر است، مانند این‌که یک موضوعی را به یک معنایی ارجاع بدهیم، یا یک واقعه‌ای را به واقعه دیگر، ارجاع بدهیم، پس تأویل ممکن است در، اشیاء، به أشیاء باشد؛ و ممکن است در، معانی باشد، اما بحث ما در مورد،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آیات متعددی واژه تأویل آمده، از جمله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 تَأْوِیلَهُ إِلاَّ اللّهُ وَ الرّاسِخُونَ فِی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قرآن را جز خدا و کسانی‌که راسخ در علم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و ژرف‌نگر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قدمای از مفسرین</w:t>
      </w:r>
      <w:r>
        <w:rPr>
          <w:rStyle w:val="FootnoteAnchor"/>
          <w:rtl w:val="true"/>
        </w:rPr>
        <w:footnoteReference w:id="4"/>
      </w:r>
      <w:r>
        <w:rPr>
          <w:rFonts w:ascii="IRNazanin" w:hAnsi="IRNazanin" w:eastAsia="IRNazanin"/>
          <w:color w:val="111111"/>
          <w:sz w:val="28"/>
          <w:sz w:val="28"/>
          <w:szCs w:val="28"/>
          <w:rtl w:val="true"/>
          <w:lang w:bidi="fa-IR"/>
        </w:rPr>
        <w:t>واژه تأویل را به معنای تفسیر امروزی به کار می‌بردند ولی امروزه واژه تأویل به آن معنا به کار نمی‌رود بلکه معنای جدیدی پیدا کرده؛ اکنون معنای مخالف ظاهر لفظ را تأویل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برگرداندن ظاهر لفظ به معنایی پسندیده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برفراز دستان آنان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آیه شریفه،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ما به آیات دیگر قرآن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با کمک قرینه نقلی</w:t>
      </w:r>
      <w:r>
        <w:rPr>
          <w:rStyle w:val="FootnoteAnchor"/>
          <w:rtl w:val="true"/>
        </w:rPr>
        <w:footnoteReference w:id="5"/>
      </w:r>
      <w:r>
        <w:rPr>
          <w:rFonts w:ascii="IRNazanin" w:hAnsi="IRNazanin" w:eastAsia="IRNazanin"/>
          <w:color w:val="111111"/>
          <w:sz w:val="28"/>
          <w:sz w:val="28"/>
          <w:szCs w:val="28"/>
          <w:rtl w:val="true"/>
          <w:lang w:bidi="fa-IR"/>
        </w:rPr>
        <w:t>این‌گونه آیات، آیه را تاویل می‌کنیم، یعنی آن را از ظاهرش به یک معنای دیگری بر می‌گردانیم، و می‌گوییم مقصود، دست</w:t>
      </w:r>
    </w:p>
    <w:p>
      <w:pPr>
        <w:pStyle w:val="BookText"/>
        <w:rPr/>
      </w:pPr>
      <w:r>
        <w:rPr>
          <w:rFonts w:ascii="IRNazanin" w:hAnsi="IRNazanin" w:eastAsia="IRNazanin"/>
          <w:color w:val="111111"/>
          <w:sz w:val="28"/>
          <w:sz w:val="28"/>
          <w:szCs w:val="28"/>
          <w:rtl w:val="true"/>
          <w:lang w:bidi="fa-IR"/>
        </w:rPr>
        <w:t xml:space="preserve">نیست بلکه مقصود، قدرت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خدا برتر است و در ترجمه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 دست داشته باشد، چون هیچ چیزی مثل خدا نیست و دست ما هم مثل دست خدا نیست و این‌جا چیز دیگری از دست مقصود است و یا با قرینه عقلی می‌دانیم که چون خدا جسم نیست نمی‌تواند دست داشته باشد زیرا اگر جسم باشد، لازمه‌اش محدودیت است و خدا محدود نیست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معنای همین دست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واژه تأویل، صاحب‌نظران علوم قرآن و تفسیر، معانی دیگری هم ذکر کرده‌اند از جمله علامه طباطبایی رحمه الله و برخی از اهل‌سنت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7"/>
      </w:r>
      <w:r>
        <w:rPr>
          <w:rFonts w:ascii="IRNazanin" w:hAnsi="IRNazanin" w:eastAsia="IRNazanin"/>
          <w:color w:val="111111"/>
          <w:sz w:val="28"/>
          <w:sz w:val="28"/>
          <w:szCs w:val="28"/>
          <w:rtl w:val="true"/>
          <w:lang w:bidi="fa-IR"/>
        </w:rPr>
        <w:t xml:space="preserve">و یا برخی دیگر تأویل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تَأْوِیلَهُ إِلاَّ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متشابهات را غیر از خدا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این آیه، به معنای تفسیر می‌آید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کلمات، صاحب نظران علوم قرآن و تفسیر جستجو بکنیم، برای تأویل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ذکر شده است؛ ولی مشهورترین آن همان دو معنای اول بود که گذشت یکی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قدما و یکی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مفسران معاصر و بقیه بحث‌ها فنی و دقیقی است که مجال آن این‌جا نیست، و در مباحث علمی علوم قرآن، و تفسیر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 به نظر می‌رسد واژه تأویل یک مشترک لفظی است؛ یعنی می‌تواند در جاهای مختلف معانی متعددی داشته باشد</w:t>
      </w:r>
      <w:r>
        <w:rPr>
          <w:rFonts w:eastAsia="IRNazanin" w:cs="IRNazanin"/>
          <w:color w:val="111111"/>
          <w:sz w:val="28"/>
          <w:szCs w:val="28"/>
          <w:rtl w:val="true"/>
          <w:lang w:bidi="fa-IR"/>
        </w:rPr>
        <w:t>.</w:t>
      </w:r>
      <w:bookmarkStart w:id="25" w:name="pg5854_43825"/>
    </w:p>
    <w:p>
      <w:pPr>
        <w:pStyle w:val="Heading4"/>
        <w:numPr>
          <w:ilvl w:val="3"/>
          <w:numId w:val="1"/>
        </w:numPr>
        <w:rPr/>
      </w:pPr>
      <w:bookmarkStart w:id="26" w:name="__RefHeading___Toc4974288_581953129"/>
      <w:bookmarkStart w:id="27" w:name="_Toc10"/>
      <w:bookmarkEnd w:id="25"/>
      <w:bookmarkEnd w:id="26"/>
      <w:r>
        <w:rPr>
          <w:rtl w:val="true"/>
        </w:rPr>
        <w:t>تفاوت تأویل با تفسیر چیست ؟</w:t>
      </w:r>
      <w:bookmarkEnd w:id="27"/>
    </w:p>
    <w:p>
      <w:pPr>
        <w:pStyle w:val="BookText"/>
        <w:rPr/>
      </w:pPr>
      <w:r>
        <w:rPr>
          <w:rFonts w:ascii="IRNazanin" w:hAnsi="IRNazanin" w:eastAsia="IRNazanin"/>
          <w:color w:val="111111"/>
          <w:sz w:val="28"/>
          <w:sz w:val="28"/>
          <w:szCs w:val="28"/>
          <w:rtl w:val="true"/>
          <w:lang w:bidi="fa-IR"/>
        </w:rPr>
        <w:t>تفسیر معنای ظاهری الفاظ است ولی تأویل جایی است که معنای خلاف ظاهر را با کمک قرینه عقلی یا نقلی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تمام معانی تأویل را در نظر بگیریم که نزدیک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کاربرد دارد، گاهی اوقات برخی از معانی تفسیر، با تأویل یکی می‌شود و در پاره‌ای معانی با هم متفاوت می‌شوند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مفسرین گذشته واژه تفسیر را با تأویل یکی می‌دانند، ولی در زمان ما، واژه تفسیر با تأویل کاملاً متفاوت معنا می‌شود؛ تفسیر یعنی معنای ظاهری، تأویل یعنی معنای خلاف ظاهر که با کمک قرینه به دست می‌آید</w:t>
      </w:r>
      <w:r>
        <w:rPr>
          <w:rFonts w:eastAsia="IRNazanin" w:cs="IRNazanin"/>
          <w:color w:val="111111"/>
          <w:sz w:val="28"/>
          <w:szCs w:val="28"/>
          <w:rtl w:val="true"/>
          <w:lang w:bidi="fa-IR"/>
        </w:rPr>
        <w:t>.</w:t>
      </w:r>
      <w:bookmarkStart w:id="28" w:name="pg5854_4382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9" w:name="__RefHeading___Toc4974290_581953129"/>
      <w:bookmarkStart w:id="30" w:name="_Toc11"/>
      <w:bookmarkEnd w:id="29"/>
      <w:r>
        <w:rPr>
          <w:rtl w:val="true"/>
        </w:rPr>
        <w:t>آیا تفسیر و تأویل قرآن جایز است یا خیر؟</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تفسیر و تأویل، سه حکم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تأویل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تأویل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قسم حرام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ما قرینه‌ای قطعی از عقل یا نقل، برای تأویل آیه قرآن نداشته باشیم، تاویل جایز نیست بلکه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تفسیر اگر به قراین توجه نکنیم و بدون توجه به قراین قرآن را تفسیر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در احادیث این کار جایز نیست بلکه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قراین یا منابعی برای تفسیر باشد و مفسر هم به آن‌ها توجه کند؛ قراین یا منابعی برای تفسیر باشد و مفسرِ دارای شرایط هم، تفسیر و تأویل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تفسیر واجب می‌شود مثلاً در مورد تفسیر احکام شرعی یا فهم صحیح عقاید، تفسیر آیات قرآن لازم می‌شود؛ تا عقاید را به خوبی بفهمیم، یا آیات را تفسیر کنیم تا احکام الهی را از آیات‌الاحکام متوجه بشویم؛ در این موارد تفسیر قرآن واجب می‌شود چون تفسیر مقدمه فهم و عمل به آیات و هم چنین داشتن عقیده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نیز گاهی واجب است چرا فهم صحیح آیات، متوقف بر تأویل می‌شود 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تأویل نکنیم، ممکن است</w:t>
      </w:r>
    </w:p>
    <w:p>
      <w:pPr>
        <w:pStyle w:val="BookText"/>
        <w:rPr/>
      </w:pPr>
      <w:r>
        <w:rPr>
          <w:rFonts w:ascii="IRNazanin" w:hAnsi="IRNazanin" w:eastAsia="IRNazanin"/>
          <w:color w:val="111111"/>
          <w:sz w:val="28"/>
          <w:sz w:val="28"/>
          <w:szCs w:val="28"/>
          <w:rtl w:val="true"/>
          <w:lang w:bidi="fa-IR"/>
        </w:rPr>
        <w:t>مفسر، یا مخاطب مفسر به اشتباه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نشود و تأویل نکنیم که در این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است و معنای واژه ید به ظاهرش اکتفا شود و به جای خودش باقی بماند ممکن است کسی فکر کند که خدا نعوذ باللَّه دست دارد و با این نوع تفسیر است که عقیده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تفسیر و تاویل قراین و منابعی داشته باشیم و با توجه به آن تفسیر و تأویل کنیم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جایز است و اگر تأویل یا تفسیر مقدمه فهم صحیح آیات‌الاحکام یا عقاید شود واجب می‌شود و اگر قراین قطعی از عقل یا نقل یا منابعی معتبر برای تفسیر یا تأویل نداشته باشیم، در این حالت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ظاهراً در مواردی که تفسیر حرام می‌شود آن را تفسیر به رأی نامیده‌اند در مورد تفسیر به رأی توضیحی بفرمایید؟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تفسیر به رأی یکی از مباحثی است که در روایات اهل‌بیت علیهم السلام مکرر از آن یاد شده هم‌چنین در روایات پیامبر اکرم صلی الله علیه وآله از طریق اهل‌سنت و از طریق شیعه روایات متعددی وارد شده که تفسیر به رأی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روایات جلب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تفسیر برهان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به رأی خویش تفسیر کند جایگاهی از آتش برای خود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سنت هم شبیه همین روایت نقل شده که 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مورد قرآن به رأی خودش سخن بگوید، جایگاهی از آتش دارد که این روایت در سنن ترمذی و منابع دیگر اهل سنت آمده و حتی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شیعه بهترین روایتی که در این زمینه هست حدیث قدسی از امام رضا علیه السلام می‌باشد که از پدرانشان از امیرالمؤمنین علیه السلام از پیغمبراکرم صلی الله علیه وآله از خداوند تبارک و تعالی نقل می‌کند که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بی مَن فَسَّر برأیه کلامی</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کلام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 کلام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خودش تفسیر کند، به من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در این زمینه با عبارات متعدد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بدون علم، در مورد قرآن چیزی بگوید این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 به آیات قرآن در این مورد تمسک کرده‌اند از جمله،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کارهای زشت را چه ظاهر چه باطن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یکی از چیزهایی که حرام شده این است که انسان چیزی را که نمی‌داند به خدا نسبت بدهد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تفسیر به رأی عبارت است از چیزی که انسان نمی‌داند، و به خدا نسبت می‌دهد، به عبارت دیگر کسی بدون این‌که به تفاسیر و منابع روایی رجوع کند و ببیند چه روایاتی در مورد این آیه از پیامبر و اهل‌بیت علیهم السلام آمده است رأی و نظر خود را به جای تفسیر قرآن، به دیگران ارائه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بدون توجه به قراین نقلی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از روایاتی که برای تفسیر به رأی وعده آتش داده، استفاده کرده‌اند که تفسیر به رأی از گناهان کبیره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دلایلی که بر حرمت تفسیر به رأی از قرآن و روایات بیان شد به نظر می‌رسد دلیل دیگری برای حرمت تفسیر به رأی وجود دارد و آن هم بنا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روش عقلا در عالم این است که برای هر کاری به متخصص آن رجوع می‌کنند مثلاً اگر کسی بیماری قلبی داشته باشد برای معالجه نزد متخصص قلب می‌رود و اگر کسی در مورد قلب تخصص نداشته باشد، و به معالجه بیمار قلبی اقدام کند، اگر هم به طور اتفاقی این شخص درمان شود، باز هم مستحق سرزنش است زیرا در کاری که تخصص نداشته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دخالت‌هایی غالباً خسارت‌های جبران ناپذیری به بار می‌آورد و گاهی به مرگ افراد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عقلای عالم و خردمندان جهان آن را سرزنش می‌کنند و 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مواردی مراجع ذیصلاح او را به دادگاه می‌برند، محاکمه می‌کنند و با او برخورد قانونی می‌کنند و مجازات‌های مناسبی برای او در نظر می‌گیرند؛ چرا اینقدر سخت‌گیری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تخصص در کاری ندارد حق دخالت در آن گستره کاری را ندارد؛ موقعیت تفسیر به رأی نیز چنین است آری کسی که متخصص تفسیر نیست و آگاهی از مباحث تفسیری ندارد یا به منابع و قراین معتبر عقلی و نقلی مراجعه نکرده حق دخالت در تفسیر قرآن و اظهار نظر ندارد برای همین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به رأی حرام است</w:t>
      </w:r>
      <w:r>
        <w:rPr>
          <w:rFonts w:eastAsia="IRNazanin" w:cs="IRNazanin"/>
          <w:color w:val="111111"/>
          <w:sz w:val="28"/>
          <w:szCs w:val="28"/>
          <w:rtl w:val="true"/>
          <w:lang w:bidi="fa-IR"/>
        </w:rPr>
        <w:t>».</w:t>
      </w:r>
      <w:r>
        <w:rPr>
          <w:rStyle w:val="FootnoteAnchor"/>
          <w:rtl w:val="true"/>
        </w:rPr>
        <w:footnoteReference w:id="12"/>
      </w:r>
      <w:bookmarkStart w:id="31" w:name="pg5854_43831"/>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2" w:name="__RefHeading___Toc4974292_581953129"/>
      <w:bookmarkStart w:id="33" w:name="_Toc12"/>
      <w:bookmarkEnd w:id="32"/>
      <w:r>
        <w:rPr>
          <w:rtl w:val="true"/>
        </w:rPr>
        <w:t>شرایط مفسر قرآن چیست ؟</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مفسر قرآن، هم‌چون تخصص‌های دیگر، دارای شرایطی است، یعنی هر کسی نمی‌تواند به تفسیر قرآن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 کسی نمی‌تواند به طبابت و معالجه افراد اقدام نماید بلکه باید یک پزشک دارای شرایط باشد و حتی تخصص لازم را هم در آن رشته مورد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امروزه از بدیهیات است که هرکسی اجازه ندارد، بدون تخصص در هر رشته علمی اظهار نظر کند و به تایید یا رد یا به بیان مطلبی از آن علم بپردازد و علم تفسیر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باید دارای شرایطی باشد تا سخن او معتبر و قابل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قرآن‌پژوهان صاحب‌نظر</w:t>
      </w:r>
      <w:r>
        <w:rPr>
          <w:rStyle w:val="FootnoteAnchor"/>
          <w:rtl w:val="true"/>
        </w:rPr>
        <w:footnoteReference w:id="13"/>
      </w:r>
      <w:r>
        <w:rPr>
          <w:rFonts w:ascii="IRNazanin" w:hAnsi="IRNazanin" w:eastAsia="IRNazanin"/>
          <w:color w:val="111111"/>
          <w:sz w:val="28"/>
          <w:sz w:val="28"/>
          <w:szCs w:val="28"/>
          <w:rtl w:val="true"/>
          <w:lang w:bidi="fa-IR"/>
        </w:rPr>
        <w:t>برای مفسر قرآن شرایطی ذکر کرده‌اند که برخی آن‌ها را با توضیحی مختصر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لغت، اشتقاق، معانی، بیان و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قواعد دستوری، برای مفسر لازم است و بدون این شرط، تفسیر قرآن محقق نمی‌شود چون وسیله کار مفسر قرآن، همان ادبیات عرب است و این بدان جهت است که قرآن، به زبان عربی نازل شده است؛ هر چند امروزه قرآن به بسیاری از زبان‌های دنیا ترجمه شده ولی ترجمه قرآن نمی‌تواند مبنای یک تفسیر صحیح و معتبر قرار گیرد زیرا ساختار کلام عرب و به ویژه نکات ظریفی که در این کلام الهی موجود است، همه‌اش در ترجمه‌ها منعکس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علوم قرآن؛</w:t>
      </w:r>
    </w:p>
    <w:p>
      <w:pPr>
        <w:pStyle w:val="BookText"/>
        <w:rPr/>
      </w:pPr>
      <w:r>
        <w:rPr>
          <w:rFonts w:ascii="IRNazanin" w:hAnsi="IRNazanin" w:eastAsia="IRNazanin"/>
          <w:color w:val="111111"/>
          <w:sz w:val="28"/>
          <w:sz w:val="28"/>
          <w:szCs w:val="28"/>
          <w:rtl w:val="true"/>
          <w:lang w:bidi="fa-IR"/>
        </w:rPr>
        <w:t>علوم قرآن، علومی است که درباره قرآن است، مثل شناخت آیات مکی، مدنی و تأویل آیات، متشابه، محکم، 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موارد نسخ در قرآن محدود است ولی عدم آگاهی از آن‌ها موجب می‌شود تا مفسر در تفسیر بعضی آیات دچار اشتباه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از شان نزول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در آثار قدما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Style w:val="FootnoteAnchor"/>
          <w:rtl w:val="true"/>
        </w:rPr>
        <w:footnoteReference w:id="14"/>
      </w:r>
      <w:r>
        <w:rPr>
          <w:rFonts w:ascii="IRNazanin" w:hAnsi="IRNazanin" w:eastAsia="IRNazanin"/>
          <w:color w:val="111111"/>
          <w:sz w:val="28"/>
          <w:sz w:val="28"/>
          <w:szCs w:val="28"/>
          <w:rtl w:val="true"/>
          <w:lang w:bidi="fa-IR"/>
        </w:rPr>
        <w:t>و آن عبارت است از واقعه‌ای که در طی آن، یک آیه یا مجموعه‌ای از آیات قرآن نازل شده که ممکن است آن واقعه یا شرایط زمانی و مکانی خاص، در روشن شدن معنای آیه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w:t>
      </w:r>
    </w:p>
    <w:p>
      <w:pPr>
        <w:pStyle w:val="BookText"/>
        <w:rPr/>
      </w:pPr>
      <w:r>
        <w:rPr>
          <w:rFonts w:ascii="IRNazanin" w:hAnsi="IRNazanin" w:eastAsia="IRNazanin"/>
          <w:color w:val="111111"/>
          <w:sz w:val="28"/>
          <w:sz w:val="28"/>
          <w:szCs w:val="28"/>
          <w:rtl w:val="true"/>
          <w:lang w:bidi="fa-IR"/>
        </w:rPr>
        <w:t>یعنی شخص بتواند احکام شرعی را از آیات قرآن و روایات اهل بیت استخراج کند به عنوان مثال اگر قرآن در مورد ارث سخن می‌گوید، باید قدرت فقهی در مورد استنباط آن حکم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اصول الفقه؛</w:t>
      </w:r>
    </w:p>
    <w:p>
      <w:pPr>
        <w:pStyle w:val="BookText"/>
        <w:rPr/>
      </w:pPr>
      <w:r>
        <w:rPr>
          <w:rFonts w:ascii="IRNazanin" w:hAnsi="IRNazanin" w:eastAsia="IRNazanin"/>
          <w:color w:val="111111"/>
          <w:sz w:val="28"/>
          <w:sz w:val="28"/>
          <w:szCs w:val="28"/>
          <w:rtl w:val="true"/>
          <w:lang w:bidi="fa-IR"/>
        </w:rPr>
        <w:t>اصول الفقه مقدمه فقه است و به تعبیر دیگر اصول استنباط است که البته این علم اصول الفقه هم در فقه و هم در تفسیر کارآیی دارد هم در موارد دیگر و در حقیقت اصول الفقه مِتُد و منطق فهم متن است، از این روی شخصی که می‌خواهد قرآن را تفسیر کند ضروری است که منطق فهم متن را بداند که بخش عظیم آن در بحث اصول الفقه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آگاهی از احادیث وشناخت احادیث پیامبر اکرم صلی الله علیه وآله وائمه اطهار علیهم السلام تا بتواند در مواقع لزوم از این احادیث در تفاسیر آیات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قرائت‌های مختلف؛</w:t>
      </w:r>
    </w:p>
    <w:p>
      <w:pPr>
        <w:pStyle w:val="BookText"/>
        <w:rPr/>
      </w:pPr>
      <w:r>
        <w:rPr>
          <w:rFonts w:ascii="IRNazanin" w:hAnsi="IRNazanin" w:eastAsia="IRNazanin"/>
          <w:color w:val="111111"/>
          <w:sz w:val="28"/>
          <w:sz w:val="28"/>
          <w:szCs w:val="28"/>
          <w:rtl w:val="true"/>
          <w:lang w:bidi="fa-IR"/>
        </w:rPr>
        <w:t>گاهی اوقات یک آیه قرآن به قرائت‌های مختلفی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 و یطهرن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هر دو قرائت خوانده شده که لازم است مفسر از این قرائت‌ها اطلاع داشته باشد تا در جایی که در تفسیر یا در احکام نقشی دارد، بتواند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مفسرین به قرائات قرآن کمتر توجه می‌کنند، زیرا قرائات خبر واحد هستند از این رو صاحب نظران آن‌ها را معتبر نمی‌دانند و آن قرائتی را معتبر می‌دانند که اصطلاحاً به آن قرائت متواتر مسلمین می‌گویند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می‌شود این قرائت غالبش مطابق، با قرائت متواتر مسلمین است، و تقریباً عموم مسلمین بر این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 و لذا امروزه به قرائت‌های دیگر کمتر توجه می‌شود؛ و حق هم با مفسرین معاصر است چرا که کمتر باید این مباحث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مفسر قرآن باید آگاهی‌هایی در این زمینه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بینش‌های فلسفی، علمی، اجتماعی و اخلاقی؛</w:t>
      </w:r>
    </w:p>
    <w:p>
      <w:pPr>
        <w:pStyle w:val="BookText"/>
        <w:rPr/>
      </w:pPr>
      <w:r>
        <w:rPr>
          <w:rFonts w:ascii="IRNazanin" w:hAnsi="IRNazanin" w:eastAsia="IRNazanin"/>
          <w:color w:val="111111"/>
          <w:sz w:val="28"/>
          <w:sz w:val="28"/>
          <w:szCs w:val="28"/>
          <w:rtl w:val="true"/>
          <w:lang w:bidi="fa-IR"/>
        </w:rPr>
        <w:t>مفسر قرآن در عصر ما نمی‌تواند بدون این‌که مکاتب فلسفی یا مکاتب اخلاقی را بشناسد یا اطلاعات مختصری از، علوم تجربی و جامعه‌شناسی و روان‌شناسی داشته باشد به تفسیر قرآن بپردازد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این شرط را بعضی از بزرگان معاصر،</w:t>
      </w:r>
      <w:r>
        <w:rPr>
          <w:rStyle w:val="FootnoteAnchor"/>
          <w:rtl w:val="true"/>
        </w:rPr>
        <w:footnoteReference w:id="16"/>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لازمی، برای یک تفسیر کامل و معتبر است هر چند تخصص در فلسفه یا علوم تجربی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ولی برای فهم آیات مربوط به آفرینش کائنات، دستورات اخلاقی و اجتماعی، خوب است و بدون آن ممکن است رموز آیات و اعجاز قرآن در مسائل علمی کشف نشود و مفسر از آن‌ها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بسیاری از آیات مانند آیات اول سوره حج یا اوایل سوره مؤمنون را اگر مفسر از علوم پزشکی آگاهی نداشته باشد نمی‌تواند تفسیر خوبی از این آیات ارائه بکند و گاهی ممکن است اگر آگاهی نداشته باشد به کج راهه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آگاهی‌های تاریخی؛</w:t>
      </w:r>
    </w:p>
    <w:p>
      <w:pPr>
        <w:pStyle w:val="BookText"/>
        <w:rPr/>
      </w:pPr>
      <w:r>
        <w:rPr>
          <w:rFonts w:ascii="IRNazanin" w:hAnsi="IRNazanin" w:eastAsia="IRNazanin"/>
          <w:color w:val="111111"/>
          <w:sz w:val="28"/>
          <w:sz w:val="28"/>
          <w:szCs w:val="28"/>
          <w:rtl w:val="true"/>
          <w:lang w:bidi="fa-IR"/>
        </w:rPr>
        <w:t>مفسر قرآن غیر از این‌که باید شأن نزول را بداند لازم است تاریخ صدر اسلام را تا حدی بداند، و از جغرافیای جزیرة‌العرب تا حدی اطلاع داشته باشد، تا بتواند مکان‌های نزول قرآن، زمان‌های نزول قرآن، آیات مکی و مدنی و امثال آن را در تفسیر تشخیص بدهد و از این علوم در تفسیر قرآن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و علم الموهبه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خداوند به هرکس بخواهد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قرآن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قرآن را غیر از مطهرین لمس و درک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علم‌الموهبه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جزء شرایط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که این جزء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مفسر شدن نیست، بلکه جزء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انسان طهارت روحی بالاتری داشته باشد و تزکیه نفس بیش‌تری کرده باشد وقتی که به محضر قرآن می‌رسد می‌تواند از قرآن بهره‌های بیش‌تری ببرد همان‌طوری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للمحسنین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قرآن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برای باتقوایان است این یک مرتبه بالاتر از هدایت قبلی است و هدایت بالاتر، هدایت برای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مراتب عالی هدایت قرآنی، و به فهم مراتب عالی قرآن دست پیدا بکند لازم است یک شرایطی را با تزکیه نفس برای کمالات روحی، در خودش ایجاد کند، اما به نظر می‌رسد این شرط تحقق تفسیر نیست بلکه این شرط کمال تفسیر و مفسر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کمال تفسیر است، و موجب کمال مفسر می‌شود ولی از آنجایی که معیارِ مشخصی ندارد، یعنی ممکن است هر کس ادعا بکند که خداوند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تفسیر خود را از الهامات غیبی بداند؛ بنابراین چون معیار مشخصی ندارد، نمی‌تواند برای مفسر و تفسیر شرط قرار بگیرد، ولی اگر کسی داشته باشد باعث کمال تفسیرش،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نوع پیش داوری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اجتناب از تفسیر به رأی؛</w:t>
      </w:r>
    </w:p>
    <w:p>
      <w:pPr>
        <w:pStyle w:val="BookText"/>
        <w:rPr/>
      </w:pPr>
      <w:r>
        <w:rPr>
          <w:rFonts w:ascii="IRNazanin" w:hAnsi="IRNazanin" w:eastAsia="IRNazanin"/>
          <w:color w:val="111111"/>
          <w:sz w:val="28"/>
          <w:sz w:val="28"/>
          <w:szCs w:val="28"/>
          <w:rtl w:val="true"/>
          <w:lang w:bidi="fa-IR"/>
        </w:rPr>
        <w:t>مفسر باید تابع دلالت لفظی آیات قرآن باشد، نه آن که دلالت آیه را تابع رأی و فهم خویش سازد، یعنی عقیده‌ای را قبلاً انتخاب نماید و بعد با استمداد از آیه‌ای آن را توجیه کند و به اصطلاح، قرآن را بر رأی خود تطبیق کند و به عبارت دیگر، رأی خود را بر قرآن تحمیل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قبل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کنیم وقتی وارد قرآن می‌شویم آیاتی که از ظاهرش جبر بر می‌آید را برای تایید نظر خود انتخاب می‌کنیم و اگر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کنیم که انسان اختیار تام و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آیاتی را در این راستا برمی‌گزینیم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بی‌طرفانه به محضر قرآن وارد شویم و مجموع آیات را بنگریم</w:t>
      </w:r>
    </w:p>
    <w:p>
      <w:pPr>
        <w:pStyle w:val="BookText"/>
        <w:rPr/>
      </w:pPr>
      <w:r>
        <w:rPr>
          <w:rFonts w:ascii="IRNazanin" w:hAnsi="IRNazanin" w:eastAsia="IRNazanin"/>
          <w:color w:val="111111"/>
          <w:sz w:val="28"/>
          <w:sz w:val="28"/>
          <w:szCs w:val="28"/>
          <w:rtl w:val="true"/>
          <w:lang w:bidi="fa-IR"/>
        </w:rPr>
        <w:t xml:space="preserve">به این نتیجه می‌رسیم که قرآن نه مؤید جبر است و نه اختیار تام را تأیید 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مفسر قبل از ورود به تفسیر پیش داوری و پیش فرض‌هایی داشته باشد تا موجب تحمیل نظر بر قرآن و تفسیر به رأی شود که از آن نهی شده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4" w:name="pg5854_43837"/>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5" w:name="__RefHeading___Toc4974294_581953129"/>
      <w:bookmarkStart w:id="36" w:name="_Toc13"/>
      <w:bookmarkEnd w:id="35"/>
      <w:r>
        <w:rPr>
          <w:rtl w:val="true"/>
        </w:rPr>
        <w:t>منابع تفسیر قرآن چیست ؟</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چهار منبع اصلی می‌توان برای تفسیر قرآن بر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آیات محکم می‌تواند منبع تفسیر برای آیات متشابه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در تفسیر آیات می‌توانیم از خود آیات قرآن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سوره قدر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کردیم و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در آن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آیه را کنار هم بگذاریم، مطلب سومی به دست می‌آید و آن این‌که شب قدر در ماه مبارک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اصطلاحاً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منابع تفسیر قرآن، خود قرآن کریم است، که می‌تواند به ما در فهم آیات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اکرم صلی الله علیه وآله و ائمه اطهار علیهم السلام؛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عقل و قراین عقلی هم می‌تواند یکی از منابع تفسیر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آموزه‌های قطعی علوم تجربی؛ گاهی علوم تجربی می‌توانند به استخدام فهم قرآن در بیایند، نه این‌که بر قرآن تحمیل بشوند و نه به معنای استخراج علوم از قرآن باشد؛ بلکه برخی از مطالب علمی قطعی در فهم آیات قرآن می‌توانند، به ما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دیگری هم شمرده شده که، بعضاً معتبر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شهود عرفانی می‌تواند منبع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منفی است زیرا شهود و مکاشفات عرفانی، اولاً شخصی است، و قابل انتقال به غیر نمی‌باشد و ثانیاً معیار و ضابطه ندارد، و هم‌چنین گاهی اوقات همراه با خطاهایی است و از طرفی ممکن است مکاشفات رحمانی با مکاشفات شیطانی آمیخته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از منابع تفسیر سه موردش ظاهراً همان منابعی بود که در فقه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کتاب و سنت آیا اجماع مفسرین در تفسیر معتبر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اجماع در خود فقه هم اختلاف‌نظر است که اجماع تا چه حدی کاربرد دارد؟ آیا اجماع اگر منقول باشد می‌تواند منبع باشد، یا نه؟ معمولاً اجماع منقول را چندان معتبر نمی‌دانند، ولی اجماع محصَّل</w:t>
      </w:r>
      <w:r>
        <w:rPr>
          <w:rStyle w:val="FootnoteAnchor"/>
          <w:rtl w:val="true"/>
        </w:rPr>
        <w:footnoteReference w:id="20"/>
      </w:r>
      <w:r>
        <w:rPr>
          <w:rFonts w:ascii="IRNazanin" w:hAnsi="IRNazanin" w:eastAsia="IRNazanin"/>
          <w:color w:val="111111"/>
          <w:sz w:val="28"/>
          <w:sz w:val="28"/>
          <w:szCs w:val="28"/>
          <w:rtl w:val="true"/>
          <w:lang w:bidi="fa-IR"/>
        </w:rPr>
        <w:t>را معتبر می‌دانند که البته امکان اجماع محصَّل، مشکل است، زیرا در زمان ما این که کسی بتواند تمام اقوال علما را در یک موضوع جمع‌آوری کند هر چند محال نیست، ولی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اجماع اختلاف است که آیا اجماع یکی از منابع، در تفسیر می‌تواند باشد، یا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اجماع مفسرین در یک آیه نمی‌تواند منبع تفسیر باشد به عنوان مثال در مورد یک آیه اگر همه مفسرین کلام واحدی را گفته باشند، ولی شما دلیل قطعی به دست بیاوری که این سخن درست نیست، می‌شود اجماع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تفسیر قرآن، دلیلی بر اعتبار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فنی‌تر اگر اجماع را یک دلیل لبّی بدانیم، قدر متیقّنی دارد که قدر متیقن اعتبارش، همان مسائلِ فقهی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برخی از افراد که اجماع را به عنوان، منبع تفسیری پذیرفته‌اند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آیات‌الاحکام می‌توانیم از اجماع استفاده کنیم و آن هم اجماعی می‌شود که در فقه، از آن بهره می‌برند، و همان شرایط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ضوابط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بررسی که انجام گرفت معلوم شد معمولاً کسانی که از اجماع استفاده کرده‌اند در آیات‌الاحکام می‌باشد مثلاً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یا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برخی از مفسرین ادعای اجماع کرده‌اند که این‌جا بحث آیات الاحکام است، ولی در بقیه آیات بعید است که بتوانیم از اجماع به عنوان یک منبع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اقوال و نظرات صحابه و تابعین از منابع تفسیرقرآن به‌شمار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اقوال صحابه و تابعین، باید تفصیل قائل شویم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یکی از صحابه پیامبر اکرم صلی الله علیه وآله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بزرگ پیامبراکرم صلی الله علیه وآله مطلبی را از نظر لغوی بیان می‌کنند و واژه‌ای را معنا می‌کنند که در این صورت به عنوان یک نفر از اهل عرف، کلام این‌ها معتبر است، مثل بقیه لغویین، بلکه بالاتر از آن‌ها، زیرا اهل آن زمان و مخاطب آیات بوده‌اند؛ بنابراین کلامشان می‌تواند در لغت معتبر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صحابی یا تابعی شأن نزول آیه‌ای را بیان کند، با دو شرط معتبر است، یکی این‌که آن صحابی در آن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می‌گوید این آیه به این مناسبت نازل شد و دیگر این‌که موثق هم باشد، در این دو صورت اگر مطلبی را در مورد شأن نزول آیه‌ای بیان کند،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صحابی، یا تابعی، مطلبی را از پیامبر اکرم صلی الله علیه وآله یا معصوم دیگری نقل کند، در این‌جا اگر این شخص موثق و راستگو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هم نیست که عادل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از پیامبر اکرم صلی الله علیه وآله نقل کند این معتبر است و می‌تواند در تفسیر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ذیل این آیه این حدیث را فرمود؛ ما از این حدیث در تفسیر آیه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چهارم اجتهاد شخصی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عباس یا یکی از تابعین در آیه‌ای اجتهاد شخصی کند، در این موارد ما دلیلی بر حجیت قول</w:t>
      </w:r>
    </w:p>
    <w:p>
      <w:pPr>
        <w:pStyle w:val="BookText"/>
        <w:rPr/>
      </w:pPr>
      <w:r>
        <w:rPr>
          <w:rFonts w:ascii="IRNazanin" w:hAnsi="IRNazanin" w:eastAsia="IRNazanin"/>
          <w:color w:val="111111"/>
          <w:sz w:val="28"/>
          <w:sz w:val="28"/>
          <w:szCs w:val="28"/>
          <w:rtl w:val="true"/>
          <w:lang w:bidi="fa-IR"/>
        </w:rPr>
        <w:t>صحابه و تابعین نداریم بلکه اقوال صحابه و تابعین در اینجا مثل قول بقیه مفسرین است البته نکته‌ای را که باید در نظر داشت این است که صحابه و تابعین چون به عصر نزول نزدیک بودند، ممکن است یک قراینی را دیده باشند و در نظر داشته‌اند و بیان کرده‌اند، از این‌رو می‌طلبد که بر کلمات آن‌ها در فهم آیات، توجه ویژه‌ای داشته باشیم، ولی این بدین معنا نیست که کلامشان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تفاوتی را برخی از صاحب نظران علوم قرآنی قائل شده‌اند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صحابی، معصوم باشد کلامش حجت است مثل امیرالمؤمنین علی علیه السلام هم صحابی پیامبراکرم صلی الله علیه وآله است و هم معصوم است لذا در تفسیر قرآن کلامش هم معتبر و هم حجت است، ولو نظر شخصی‌اش را گفته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جایی‌که صحابی معصوم نباشد، ما دلیلی از آیات و روایات، یا عقل نداریم بر این‌که کلامش حجت است، به این معنا که نشود با آن مخالفت کرد؛ از این‌رو اگر ما دلیلی علیه کلام کسی مثل ابن‌عباس پیدا کردیم کلام ابن عباس را مثل کلام بقیه مفسرین مورد نقد و بررسی قرار می‌دهیم و دلیلی نداریم که چون ابن‌عباس گفته بنابراین نباید کلام او را نقد و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منابع تفسیر قرآن عبارتند از آیات قرآن، سنت پیامبر، اهلبیت و عقل، آیا برای حجیت این‌ها در تفسیر قرآن دلیلی از خود قرآن و روایات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در مورد قرآن کریم، مهم‌ترین دلیلی که داریم،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آیاتٌ مُحْکَماتٌ هُنَّ أُمُّ الْکِتابِ وَ أُخَرُ مُتَشابِهاتٌ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قرآن کریم آیات محکم داریم و آیات متشابه نیز وجود دارد و تعبیر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محکم مثل مادر هستند و مرجع واقع می‌شوند، یعنی محل رجوع‌اند و آیات متشابه را باید به آیات محکم برگردانیم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مقدمه تفسیر المیزان، دلایل دیگری هم آورده از جمله این‌که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مثال‌های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که بیان‌کننده همه چیز است قطعاً بیان‌کننده خودش نیز می‌باشد از این‌رو از خود آیات قرآن استفاده می‌شود که آیات قرآن می‌تواند تفسیر آیه دیگر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طبیعت هر کتابی این است که گوینده در جایی ممکن است عام سخن بگوید، در جایی خاص، در جایی مطلق و در جایی مقید، باید صدر و ذیل کلام را جمع کرد، اول سخن و آخر سخن و وسط سخن را در نظر</w:t>
      </w:r>
    </w:p>
    <w:p>
      <w:pPr>
        <w:pStyle w:val="BookText"/>
        <w:rPr/>
      </w:pPr>
      <w:r>
        <w:rPr>
          <w:rFonts w:ascii="IRNazanin" w:hAnsi="IRNazanin" w:eastAsia="IRNazanin"/>
          <w:color w:val="111111"/>
          <w:sz w:val="28"/>
          <w:sz w:val="28"/>
          <w:szCs w:val="28"/>
          <w:rtl w:val="true"/>
          <w:lang w:bidi="fa-IR"/>
        </w:rPr>
        <w:t>گرفت مطالب را کنار هم گذاشت تا مقصود نهایی گوینده را به دست</w:t>
      </w:r>
    </w:p>
    <w:p>
      <w:pPr>
        <w:pStyle w:val="BookText"/>
        <w:rPr/>
      </w:pPr>
      <w:r>
        <w:rPr>
          <w:rFonts w:ascii="IRNazanin" w:hAnsi="IRNazanin" w:eastAsia="IRNazanin"/>
          <w:color w:val="111111"/>
          <w:sz w:val="28"/>
          <w:sz w:val="28"/>
          <w:szCs w:val="28"/>
          <w:rtl w:val="true"/>
          <w:lang w:bidi="fa-IR"/>
        </w:rPr>
        <w:t>آوریم، این یک سیر طبیعی است که برای فهم کتاب‌های نویسندگان به کار می‌بریم در فهم قرآن هم از همین روش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این‌که این سیر طبیعی وجود دارد، خود آیات قرآن هم رهنمود دارد البته در برخی از احادیث هم این مطالب یادآوری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 و روایات ائمه معصوم علیهم السلام؛</w:t>
      </w:r>
    </w:p>
    <w:p>
      <w:pPr>
        <w:pStyle w:val="BookText"/>
        <w:rPr/>
      </w:pPr>
      <w:r>
        <w:rPr>
          <w:rFonts w:ascii="IRNazanin" w:hAnsi="IRNazanin" w:eastAsia="IRNazanin"/>
          <w:color w:val="111111"/>
          <w:sz w:val="28"/>
          <w:sz w:val="28"/>
          <w:szCs w:val="28"/>
          <w:rtl w:val="true"/>
          <w:lang w:bidi="fa-IR"/>
        </w:rPr>
        <w:t>قرآن کریم خطاب به 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نازل کردیم، تا برای مردم بیانش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کردن، این‌جا هم می‌فرماید ما قرآن را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برای مردم آن چیزی که نازل شده است را بیان و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اکرم صلی الله علیه وآله آیات قرآن را تبیین و تفسیر کند، ولی این تفسیر حجت نباشد، خلاف حکمت لازم می‌آید، یعنی خداوند دستور به چیزی داده باشد و آن را معتبر نداند، بنابراین براساس این آیه شریفه اگر حدیثی از پیامبر در بیان و تفسیر آیه‌ای از قرآن به ما برسد برای ما حجت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اهل‌بیت علیهم السلام ذیل همین آیه علامه طباطبایی رحمه الله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آیه حجیت بیان پیامبر را در تفسیر می‌فهمیم و از حدیث ثقلین، به دست می‌آید که اهل‌بیت علیهم السلام ملحق به پیامبرند که از پیامبر اکرم صلی الله علیه وآله به طور متعدد از طریق شیعه و اهل سنت نقل شده</w:t>
      </w:r>
      <w:r>
        <w:rPr>
          <w:rStyle w:val="FootnoteAnchor"/>
          <w:rtl w:val="true"/>
        </w:rPr>
        <w:footnoteReference w:id="24"/>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یا</w:t>
      </w:r>
    </w:p>
    <w:p>
      <w:pPr>
        <w:pStyle w:val="BookText"/>
        <w:rPr/>
      </w:pPr>
      <w:r>
        <w:rPr>
          <w:rFonts w:ascii="IRNazanin" w:hAnsi="IRNazanin" w:eastAsia="IRNazanin"/>
          <w:color w:val="111111"/>
          <w:sz w:val="28"/>
          <w:sz w:val="28"/>
          <w:szCs w:val="28"/>
          <w:rtl w:val="true"/>
          <w:lang w:bidi="fa-IR"/>
        </w:rPr>
        <w:t>سنگین را در میان شما گذاشتم، کتاب خدا قرآن و عترتم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استفاده کنید و به هر دو تمسک بجویید، شما نجات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دو، هم قرآن و هم اهل‌بیت علیهم السلام تمسک پیدا کنید گمراه نمی‌شوید لذا مفهوم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باحدهما أولا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تمسک پیدا کنید یا به هیچ‌کدام تمسک پیدا نکنید گمراه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قرآن بدون اهل‌بیت انسان را به مقصد می‌رساند، نه اهل‌بیت بدون قرآن، باید هر دو، با هم باشد تا انسان را به سر 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ترتیب علامه طباطبایی از این روایت استفاده می‌کند که بیان و تفسیر اهل بیت علیهم السلام برای ما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دلایل دیگری هم وجود دارد مثل عصمت اهل بیت علیهم السلام و دلایل خاصی که دارد و هم‌چنین روایات دیگری که در این زمینه وارد شده که مجال ذکر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حجیت عقل ذاتی است یعنی در حقیقت عقل پایه معارفِ بشری است، و خود عقل دلیلی بر اعتبارش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حجیت عقل مثال می‌زنند به تر بودن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 است و چیزهای دیگر به وسیله آب‌تر می‌شود و این تری آب از کجاست از خود ذات آب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عقل هم ذاتی است علاوه بر این که در احادیث و آیات هم اشاراتی بر این حجیت داریم مثلاً در سوره مبارکه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نازل کردیم تا پیامبر برای مردم بیان بکند، و به خاطر این‌که تفکر بکنند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یَتَفَکَّرُونَ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به تدبر، تفکر، تعقل دعوت شده، وقتی آیاتی ما را به تدبر و تفکر می‌خواند، اگر ما تفکر و تدبر را، معتبر ندانیم خلاف حکمت،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احادیث نیز آمده که ما دو حجة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وحجة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ظاهری پیامبر و اهل بیت علیهم السلام هستند و حجت باطنی عقل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این‌که حجیت عقل ذاتی است در آیات و روایات هم به اعتبارش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نقش علوم تجربی در تفسیر قرآن چیست؟ آیا علوم تجربی منبع تفسیر قرآن هستند یا تفسیر قرآن منبعی برای شناخت علوم تجربی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قرآن و علوم تجربی نیاز به بحث مفصلی دارد تا ابعاد مختلف آن روشن شود که در این مجال نمی‌گنجد</w:t>
      </w:r>
      <w:r>
        <w:rPr>
          <w:rStyle w:val="FootnoteAnchor"/>
          <w:rtl w:val="true"/>
        </w:rPr>
        <w:footnoteReference w:id="25"/>
      </w:r>
      <w:r>
        <w:rPr>
          <w:rFonts w:ascii="IRNazanin" w:hAnsi="IRNazanin" w:eastAsia="IRNazanin"/>
          <w:color w:val="111111"/>
          <w:sz w:val="28"/>
          <w:sz w:val="28"/>
          <w:szCs w:val="28"/>
          <w:rtl w:val="true"/>
          <w:lang w:bidi="fa-IR"/>
        </w:rPr>
        <w:t xml:space="preserve">از این‌رو ناچاریم نگاهی گذرا به این بحث داشته باشیم؛ قرآن‌کریم در آیات متعددی، به مباحث طبیعت، کیهان‌شناسی، ساختار بدن انسان و غیره اشاره کرده بعضی از معاصرین مصر آیات مربوط به مسائل طبیعی در قرآن را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شمرده‌اند،</w:t>
      </w:r>
      <w:r>
        <w:rPr>
          <w:rStyle w:val="FootnoteAnchor"/>
          <w:rtl w:val="true"/>
        </w:rPr>
        <w:footnoteReference w:id="26"/>
      </w:r>
      <w:r>
        <w:rPr>
          <w:rFonts w:ascii="IRNazanin" w:hAnsi="IRNazanin" w:eastAsia="IRNazanin"/>
          <w:color w:val="111111"/>
          <w:sz w:val="28"/>
          <w:sz w:val="28"/>
          <w:szCs w:val="28"/>
          <w:rtl w:val="true"/>
          <w:lang w:bidi="fa-IR"/>
        </w:rPr>
        <w:t>که البته در تحقیقات ما بیش از این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قرآن مباحثی است که مربوط به اشارات علمی قرآن است گاهی به حرکت خورشید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نیروی جاذبه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زوجیت گیاهان مورد توجه واقع می‌شود،</w:t>
      </w:r>
      <w:r>
        <w:rPr>
          <w:rStyle w:val="FootnoteAnchor"/>
          <w:rtl w:val="true"/>
        </w:rPr>
        <w:footnoteReference w:id="27"/>
      </w:r>
      <w:r>
        <w:rPr>
          <w:rFonts w:ascii="IRNazanin" w:hAnsi="IRNazanin" w:eastAsia="IRNazanin"/>
          <w:color w:val="111111"/>
          <w:sz w:val="28"/>
          <w:sz w:val="28"/>
          <w:szCs w:val="28"/>
          <w:rtl w:val="true"/>
          <w:lang w:bidi="fa-IR"/>
        </w:rPr>
        <w:t>گاهی به مراحل خلقت انسان اشاره کرده است</w:t>
      </w:r>
      <w:r>
        <w:rPr>
          <w:rStyle w:val="FootnoteAnchor"/>
          <w:rtl w:val="true"/>
        </w:rPr>
        <w:footnoteReference w:id="28"/>
      </w:r>
      <w:r>
        <w:rPr>
          <w:rFonts w:ascii="IRNazanin" w:hAnsi="IRNazanin" w:eastAsia="IRNazanin"/>
          <w:color w:val="111111"/>
          <w:sz w:val="28"/>
          <w:sz w:val="28"/>
          <w:szCs w:val="28"/>
          <w:rtl w:val="true"/>
          <w:lang w:bidi="fa-IR"/>
        </w:rPr>
        <w:t>و مانند آن، که فهم این آیات نیاز دارد که مفسر، با علوم تجربی روز آشنایی داشته باشد، اگر انسان با علوم مربوط به هر آیه آشنایی نداشته باشد ممکن است برخی از این آیات را حتی اشتباه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اشارات علمی دارد و اشارات علمی قرآن موجب رشد علوم‌تجربی شده، ولی این بدان معنا نیست که همه علوم‌تجربی در قرآن وجود دارد، قرآن کتاب فیزیک یا شیمی، یا کتاب پزشکی یا دایرة‌المعارف علمی نیست، ولی اشاراتی دارد که گاهی اوقات در حد اشارات اعجازآمیز است؛ و از آن طرف اگر انسان این اشارات را در کنار آموزه‌ها و دستاوردهای علوم تجربی به تتبع ننشیند و به عبارت دیگر علوم تجربی را در فهم قرآن استخدام نکند، ممکن است خوب مطلب را متوجه نشود و در فهم آیه به بی‌راهه برود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جریان دارد تا محل استقرار خودش</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قدمای مفسرین این آیه شریفه را این طور معنا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همین حرکت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علم کیهان‌شناسی در آن زمان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 و فکر می‌کردند که زمین مرکز جهان است، و خورشید به دور زمین می‌گردد، حس کاذب انسان هم همین را تأیید می‌کرد، که صبح خورشید از شرق طلوع می‌کند و پایان روز در غرب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نیز همین حرکت کاذب خورشید را از آیه استفاده کردند، در حالی‌که مفسرین امروز می‌گویند با توجه به این‌که ما می‌دانیم که خورشید مرکز منظومه شمسی است و زمین به دور خورشید می‌چرخد و این دیدن طلوع و غروب ما، حس کاذبی است پس معلوم می‌شود که قرآن به حرکت واقعی خورشید</w:t>
      </w:r>
    </w:p>
    <w:p>
      <w:pPr>
        <w:pStyle w:val="BookText"/>
        <w:rPr/>
      </w:pPr>
      <w:r>
        <w:rPr>
          <w:rFonts w:ascii="IRNazanin" w:hAnsi="IRNazanin" w:eastAsia="IRNazanin"/>
          <w:color w:val="111111"/>
          <w:sz w:val="28"/>
          <w:sz w:val="28"/>
          <w:szCs w:val="28"/>
          <w:rtl w:val="true"/>
          <w:lang w:bidi="fa-IR"/>
        </w:rPr>
        <w:t xml:space="preserve">اشاره می‌کند که یا این حرکت به طرف مرکز کهکشان راه شیری و به دور مرکز کهکشان می‌چرخد، یا به طرف ستارگان دور دستی می‌رود مثلاً تا زمانی که انرژی آن تمام شود و به سیاه چاله‌ها ملحق شود، برخی گفته‌اند، به ستاره‌ای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واقعی خورشید مطرح است حرکتی که خورشید به همراه منظومه شمسی دارد، یا حرکت خورشید به دور خودش یعنی حرکت وضعی یا حرکت انتقالی؛ بنابراین حرکت واقعی خورشید مدنظر است نه این حرکت کاذب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مثال‌ها روشن شد که علوم‌تجربی در فهم قرآن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در این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ما باید به علوم‌تجربی توجه داشته باشیم ولی باید مواظب باشیم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 و فرضیه‌های اثبات نشده علمی را بر قرآن تحمیل نکنیم؛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دچار استخراج علوم از قرآن نشویم و به دام این مسائل نیفتیم؛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علمی که به حد بداهت حسی رسیده باشد و قطعی باشد مثل کرویت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تفسیر قرآن از آن به عنوان قرینه استفاده کرد که گاهی اعجاز علمی قرآن را نیز نشان می‌دهد چنانچه از مثال‌ها معلوم 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7" w:name="pg5854_43850"/>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8" w:name="__RefHeading___Toc4974296_581953129"/>
      <w:bookmarkStart w:id="39" w:name="_Toc14"/>
      <w:bookmarkEnd w:id="38"/>
      <w:r>
        <w:rPr>
          <w:rtl w:val="true"/>
        </w:rPr>
        <w:t>مقصود از روش های تفسیری چیست ؟</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بحث روش‌های تفسیری بحث پردامنه‌ای است و بسیاری از قرآن‌پژوهان و صاحب‌نظران در این زمینه قلم زده‌اند شاید بتوانیم ریشه‌های این بحث را در صدر اسلام و در روایات پیامبر جستجو کنیم که از تفسیر به رأی منع می‌کردند و گاهی در تفسیرشان از آیه‌ای برای تفسیر آیه دیگر استفاده می‌کردند، سپس در دوران اهل بیت علیهم السلام این بحث دامنه بیش‌تری پیدا کرد و روش‌های دیگری افزوده شد و در عصر ما هم کاوش‌های زیادی در این زمینه شده و روش‌های متنوعی ارائه شده است که می‌توان گفت قرآن کریم حداقل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روایی؛ یعنی تفسیر قرآن با سنت پیامبر صلی الله علیه وآله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عقلی؛ یعنی تفسیر قرآن به کمک قراین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یعنی تفسیر قرآن با کمک علوم تجربی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یا تفسیر باطنی؛ که گاهی به آن تفسیر عرفانی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جمع بین این روش‌ها به شمار می‌آید، روش تفسیر اجتهادی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آیه قرآن در صورت اقتضاء، با روش‌های مختلفی تفسیر شود که همه این روش‌ها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دیگری هم وجود دارد که چون روش باطل و غیرمعتبری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این روش‌ها آورده نشد که در حقیقت روش هفتمی به شمار می‌آید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احادیث پیامبر صلی الله علیه وآله از طریق شیعه و اهل سنت از آن نهی شده است و هم‌چنین در روایات این روش تفسیری، باطل و مذموم معرفی شده و حتی وعده آتش بر آن داده شده و حرام شمرده شده است</w:t>
      </w:r>
      <w:r>
        <w:rPr>
          <w:rFonts w:eastAsia="IRNazanin" w:cs="IRNazanin"/>
          <w:color w:val="111111"/>
          <w:sz w:val="28"/>
          <w:szCs w:val="28"/>
          <w:rtl w:val="true"/>
          <w:lang w:bidi="fa-IR"/>
        </w:rPr>
        <w:t>.</w:t>
      </w:r>
      <w:r>
        <w:rPr>
          <w:rStyle w:val="FootnoteAnchor"/>
          <w:rtl w:val="true"/>
        </w:rPr>
        <w:footnoteReference w:id="31"/>
      </w:r>
      <w:bookmarkStart w:id="40" w:name="pg5854_4385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1" w:name="__RefHeading___Toc4974298_581953129"/>
      <w:bookmarkStart w:id="42" w:name="_Toc15"/>
      <w:bookmarkEnd w:id="41"/>
      <w:r>
        <w:rPr>
          <w:rtl w:val="true"/>
        </w:rPr>
        <w:t>تفسیر به رأی با تفسیر عقلی و تفسیر اجتهادی چه تفاوتی دارد؟</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به این پرسش ما تفسیر عقلی را با یک مثال معرفی می‌کنیم تا تفاوت آن با تفسیر به رأی روشن شود؛ استفاده از قراین عقلی، در تفسیر قرآن را تفسیر عقلی می‌نامند به عنوان مثال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برخی از مردم به سوی پروردگار 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تصور می‌شود که خدا جسمی است که افراد به آن نگاه می‌کنند، در حالی‌که ما قرینه عقلی برخلافش داریم، برهان داریم بر این‌که خداوند جسم نیست چون اگر جسم باشد محدودیت دارد و محدودیت مستلزم مخلوق بودن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تبارک و تعالی، جسم نیست، پس معلوم می‌شود این نظر در آیه شریفه نظر با چشم سر نمی‌باشد بلکه شهود باطنی است، یا نگاه به ثواب و عقاب الهی است، و توجیهاتی که ذیل این آیه و مانند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وسیله یک قرنیه قطعی عقلی، ظاهر آیه را تأویل می‌کنیم، یا ظاهر آیه را تفسیر می‌کنیم، و این روش تفسیر عقلی می‌باشد که غیر از تفسیر به رأی است، زیرا تفسیر به رأی آن است که بدون توجه به قراین عقلی و نقلی تفسیر شود، پس این دو کاملاً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این دو مبحث از جایی شروع شده که برخی افراد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w:t>
      </w:r>
    </w:p>
    <w:p>
      <w:pPr>
        <w:pStyle w:val="BookText"/>
        <w:rPr/>
      </w:pPr>
      <w:r>
        <w:rPr>
          <w:rFonts w:ascii="IRNazanin" w:hAnsi="IRNazanin" w:eastAsia="IRNazanin"/>
          <w:color w:val="111111"/>
          <w:sz w:val="28"/>
          <w:sz w:val="28"/>
          <w:szCs w:val="28"/>
          <w:rtl w:val="true"/>
          <w:lang w:bidi="fa-IR"/>
        </w:rPr>
        <w:t>بار تفسیر به رأی را به دو نوع ممدوح و مذموم تقسیم کردند و نوشتند که تفسیر به رأی مذموم یعنی تفسیر به رأیی که جایز نیست و در روایات نکوهش شده و تفسیر به رأی ممدوح مثل تفسیر عقلی یا تفسیر اجتهادی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کم‌کم بسیاری از نویسندگان، این مطلب را گرفتند و نقل کردند در حالی که اصل مطلب مخدوش است، زیرا روایاتِ تفسیر به رأی، مطلق است یعنی همه نوع تفسیر به رأی را جایز نمی‌داند، و تفسیر به رأی ممدوح، و مذموم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عقلی، اصلاً تفسیر به رأی نیست در حقیقت تفسیر به رأی آن است که بدون توجه به قراین عقلی و نقلی باشد، و تفسیر عقلی با توجه به قراین عقلی می‌باشد؛ از این رو تفسیر عقلی، تخصصاً از تفسیر به رأی خارج است و نمی‌شود آن را تفسیر به رأی ممدوح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پاسخ این که آیا تفسیر اجتهادی، با تفسیر به رأی تفاوت دارد نیز مشخص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اجتهادی صحیح، این است که مفسر، اول به قراین عقلی و نقلی آیه مراجعه کند، روایاتش را بررسی کند، آیات دیگر را ببیند، اگر برهان‌های عقلی برای آن هست ببیند، بعد در پایان جمع‌بندی کند و در نتیجه، برداشتی از آیه داشته باشد، این اجتهاد در تفسیر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تفسیر به رأی این است که قبل از مراجعه به قراین عقلی و نقلی، اظهارنظر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تا با هم تفاوت دارند، چنانچه اگر در تفسیر اجتهادی، مجتهدِ تفسیر، بدون مراجعه به قراین عقلی و نقلی اظهار نظر کند به دام تفسیر به رأی می‌افتد، پس اجتهاد می‌تواند دو نوع باشد اجتهاد صحیح، اجتهاد غیرصحیح؛ اجتهاد صحیح آن است که مفسر بعد از مراجعه به قراین عقلی و نقلی نظرش را اعلام کند و اجتهاد غیرمعتبر و غیرصحیح این است که قبل از مراجعه به قراین عقلی و نقلی اعلام 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مواردی که موجب اشتباه در این بحث شده، این است که برخی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برخی از معاصرین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آل عبدالرحمن العک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رأی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به رأی به معنای تفسیر به عقل می‌باشد، بنابراین اگر کسی تفسیر عقلی کرد، می‌شود تفسیر به رأی ممدوح، چون تفسیر عقلی را نمی‌توانیم بگوییم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رأی ممدوح است و غیر از آن تفسیر به رأی است که در روایات مذموم شمرده شده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چنانچه گذشت، اولین بار این تقسیم را راغب اصفهانی کرد که ممدوح و مذموم را جدا کرده و این خلاف اطلاق روایات است علاوه بر این‌که لغت هم این مطلب را یاری نمی‌کند و از طرفی خود راغب اصفهانی در مفرداتش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اعتقادی است که از غلبه گمان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بدون استناد و بدون توجه به قراین عقلی و نقلی گمانه‌زنی کرد این تفسیر به رأی است، پس این‌که گفته شده تفسیر به رأی، یعنی تفسیر عقلی، چون رأی به معنای عقل است، مطلب درستی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معاصرین ادعا کرده‌اند که هیچ موردی در کتاب، سنت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نیامده و نمی‌شود بگوییم که تفسیر به رأی، یعنی تفسیر عقلی</w:t>
      </w:r>
      <w:r>
        <w:rPr>
          <w:rFonts w:eastAsia="IRNazanin" w:cs="IRNazanin"/>
          <w:color w:val="111111"/>
          <w:sz w:val="28"/>
          <w:szCs w:val="28"/>
          <w:rtl w:val="true"/>
          <w:lang w:bidi="fa-IR"/>
        </w:rPr>
        <w:t>.</w:t>
      </w:r>
      <w:bookmarkStart w:id="43" w:name="pg5854_43855"/>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4" w:name="__RefHeading___Toc4974300_581953129"/>
      <w:bookmarkStart w:id="45" w:name="_Toc16"/>
      <w:bookmarkEnd w:id="44"/>
      <w:r>
        <w:rPr>
          <w:rtl w:val="true"/>
        </w:rPr>
        <w:t>آیا بین تفسیر عقلی و اجتهادی تفاوتی وجود دارد؟</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آری، تفسیر اجتهادی با تفسیر عقلی متفاوت است چنانچه در پرسش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تفسیر را می‌توان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تقسیم کرد؛ تفسیر قرآن به قرآن، تفسیر روایی، تفسیرعلمی، تفسیرعقلی، تفسیر اشاری یا باطنی و تفسیر اجتهادی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جامع، تفاسیر را به دو دسته تقسیم می‌کنند، تفاسیر نقلی و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نقلی آنهایی است که براساس تفسیر مأثور، تفسیر قرآن به قرآن و یا تفسیر روایی باشد و بقیه تفاسیر اعم از تفسیرهای علمی و عقلی را تفاسیر اجتهادی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به نظر می‌رسد که واژه اجتهاد به یک معنای عام، شامل تفسیر علمی و عقلی نیز می‌شود، منتها تفسیر عقلی یک اصطلاح خاص است، که استفاده از قراین عقلی و برهان‌های عقلی در فهم آیات قرآن را تفسیر عقلی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تفسیر اجتهادی به معنای عام است، بنابراین نمی‌توان گفت تفسیر عقلی، همان تفسیر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لازم است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اجتهادی 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اجتهادی به 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عقلی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جدا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به معنای اعم در تفسیر قرآن به قرآن و در تفسیر روایی هم به کار می‌رود، به این معنا که ما آیه‌ای را کنار آیه‌ای می‌گذاریم و یا روایتی را ذیل آیه‌ای مطرح می‌کنیم و استنباط و نتیجه‌گیری می‌کنیم لذا در تفسیر قرآن به قرآن و تفسیر روایی، استنباط و اجتهاد به معنای اعم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روایی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روایات را ذیل آیات آورده‌اند و نتیجه‌گیری هم نکرده‌اند، همان هم مبتنی بر یک اجتهاد بوده است که این روایت مربوط به این آیه و تفسیر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اجتهادی به معنای اعم در تمام روش‌های تفسیری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عقلی به معنای خاص، استفاده از قراین عقلی و برهان‌های عقلی در فهم آیات قرآن می‌باشد، که این روش در کنار بقیه روش‌های تفسیری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تفسیر اجتهادی به معنای اخص این است که مفسر همه قراین عقلی و نقلی آیه را در نظر بگیرد و نگاهی جامع داشته باشد به آیات، روایات علم، عقل به معنای برهانی و حتی باطن و در پایان با ملاحظه همه این موارد، به نتیجه‌گیری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روش اجتهادی جامع می‌باشد که در مقابل دیگر روش‌های تفسیری برشمردیم</w:t>
      </w:r>
      <w:r>
        <w:rPr>
          <w:rFonts w:eastAsia="IRNazanin" w:cs="IRNazanin"/>
          <w:color w:val="111111"/>
          <w:sz w:val="28"/>
          <w:szCs w:val="28"/>
          <w:rtl w:val="true"/>
          <w:lang w:bidi="fa-IR"/>
        </w:rPr>
        <w:t>.</w:t>
      </w:r>
      <w:bookmarkStart w:id="46" w:name="pg5854_43857"/>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7" w:name="__RefHeading___Toc4974302_581953129"/>
      <w:bookmarkStart w:id="48" w:name="_Toc17"/>
      <w:bookmarkEnd w:id="47"/>
      <w:r>
        <w:rPr>
          <w:rtl w:val="true"/>
        </w:rPr>
        <w:t>روش تفسیر قرآن به قرآن را با مثال توضیح فرمایید؟</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روش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پیامبر صلی الله علیه وآله و روایاتی که از ائمه اطهار علیهم السلام نقل شده، به چشم می‌خورد که گاهی یک آیه‌ای را شاهد برای آیه دیگر، می‌آوردند، و از آن مطلب جدیدی را بدست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هم قرار گیرند به این نتیجه می‌رسیم که اولاً قرآن در شب قدر نازل شده و دوم این‌که شب قدر، در ماه مبارک رمضان است و سوم این‌که شب قدر شب با برکتی است و مثال‌های دیگری هم در روایات است که از اهل‌بیت علیهم السلام نقل شده است که برای نمونه یکی از آن‌ها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حکایت شده که از پیامبر اکرم صلی الله علیه وآله سوال شد که آیه شریفه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هدایت یافتند که، ایمانشان را با ظلم آلوده نکرده باشند در حالی که کدام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ظلم نکردیم، بالاخره هر کسی در ارتباط با همسایه‌اش یا خویشاوندانش یا دوستانش ممکن است گرفتار ظلمی شده باشد با توجه به این آیه این‌ها هدایت پیدا نکردند؟ در پاسخ طبق این</w:t>
      </w:r>
    </w:p>
    <w:p>
      <w:pPr>
        <w:pStyle w:val="BookText"/>
        <w:rPr/>
      </w:pPr>
      <w:r>
        <w:rPr>
          <w:rFonts w:ascii="IRNazanin" w:hAnsi="IRNazanin" w:eastAsia="IRNazanin"/>
          <w:color w:val="111111"/>
          <w:sz w:val="28"/>
          <w:sz w:val="28"/>
          <w:szCs w:val="28"/>
          <w:rtl w:val="true"/>
          <w:lang w:bidi="fa-IR"/>
        </w:rPr>
        <w:t>نقل</w:t>
      </w:r>
      <w:r>
        <w:rPr>
          <w:rStyle w:val="FootnoteAnchor"/>
          <w:rtl w:val="true"/>
        </w:rPr>
        <w:footnoteReference w:id="32"/>
      </w:r>
      <w:r>
        <w:rPr>
          <w:rFonts w:ascii="IRNazanin" w:hAnsi="IRNazanin" w:eastAsia="IRNazanin"/>
          <w:color w:val="111111"/>
          <w:sz w:val="28"/>
          <w:sz w:val="28"/>
          <w:szCs w:val="28"/>
          <w:rtl w:val="true"/>
          <w:lang w:bidi="fa-IR"/>
        </w:rPr>
        <w:t xml:space="preserve">پیامبر اکرم صلی الله علیه وآله این آیه را به وسیله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ظلم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مصادیق ظلم شرک است؛ و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ایمانشان را با ظلم آلوده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ایمانشان را با شرک آلوده نکردند، این‌ها أهل هدایت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پیامبر از آیه‌ای برای تفسیر آیه‌ای دیگر استفاده کرد هم‌چنین در کلمات امیرالمؤمنین علیه السلام، این مطلب آمده و ائمه دیگر نیز این روش را داشته‌اند و این روشی است که امروزه هم در بسیاری از تفاسیر، استفاده می‌شود مشهورترین آن تفسیر المیزان علامه طباطبایی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مقدمه تفسیر المیزان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تفسیر قرآن به قرآن، روش تفسیری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 روش را برای خودش در طول تفسیر به عنوان روش اصلی، انتخاب کرده است</w:t>
      </w:r>
      <w:r>
        <w:rPr>
          <w:rFonts w:eastAsia="IRNazanin" w:cs="IRNazanin"/>
          <w:color w:val="111111"/>
          <w:sz w:val="28"/>
          <w:szCs w:val="28"/>
          <w:rtl w:val="true"/>
          <w:lang w:bidi="fa-IR"/>
        </w:rPr>
        <w:t>.</w:t>
      </w:r>
      <w:bookmarkStart w:id="49" w:name="pg5854_43859"/>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50" w:name="__RefHeading___Toc4974304_581953129"/>
      <w:bookmarkStart w:id="51" w:name="_Toc18"/>
      <w:bookmarkEnd w:id="50"/>
      <w:r>
        <w:rPr>
          <w:rtl w:val="true"/>
        </w:rPr>
        <w:t>روش تفسیر روایی چیست ؟</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تفسیر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تفاسیر فراوان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از روایات پیامبر اکرم و اهل‌بیت علیهم السلام در تبیین و تفسیر آیات قرآن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گاهی آیه‌ای عام است مطلب خاصی در روایت می‌آید و گاهی آیه‌ای مطلق است مطلب مقیدی از روایات می‌آید و آن را تفسیر می‌کند و هم‌چنین جزییات آیات الاحکام در روایات بیان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ما در آیات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ولی در ظاهر آیات بیان نشده چند رکعت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تفسیر این آیات را سنت پیامبر بیان می‌کند که نمازها هر کدام چند رکعت است، و حتی جزییات این مسائل در روایات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هم می‌تواند یک منبع تفسیری باشد و هم در حقیقت یک روش تفسیر است که ما از روایات برای تفسیر قرآن بهره ببریم</w:t>
      </w:r>
      <w:r>
        <w:rPr>
          <w:rFonts w:eastAsia="IRNazanin" w:cs="IRNazanin"/>
          <w:color w:val="111111"/>
          <w:sz w:val="28"/>
          <w:szCs w:val="28"/>
          <w:rtl w:val="true"/>
          <w:lang w:bidi="fa-IR"/>
        </w:rPr>
        <w:t>.</w:t>
      </w:r>
      <w:bookmarkStart w:id="52" w:name="pg5854_43860"/>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53" w:name="__RefHeading___Toc4974306_581953129"/>
      <w:bookmarkStart w:id="54" w:name="_Toc19"/>
      <w:bookmarkEnd w:id="53"/>
      <w:r>
        <w:rPr>
          <w:rtl w:val="true"/>
        </w:rPr>
        <w:t>روش تفسیر علمی چگونه است ؟</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هرچند که مدت زیادی است که از این روش استفاده می‌شود، بسیاری از مفسرین معاصر نیز از این روش استفاده می‌کنند و حق هم همین است که ما در فهم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معاصرین مصری، لیست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طبیعت، کیهان‌شناسی، انسان‌شناسی و مانند آن‌ها دارد، ناچاریم که از مطالب قطعی علمی استفاده کنیم و نمونه‌های زیادی هم در این مسأله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آیه اشاره به نیروی جاذبه دارد، در حالی‌که نیروی جاذبه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نیوتن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حدود ده قرن قبل به این موضوع اشاره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آسمان‌ها را بدون ستون دیدنی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هم ذیل این آیه از امام رضا علیه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ستون‌هایی است منتها شما این ستون‌ها را نمی‌بینید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شریفه اشاره دارد که بین کرات آسمانی و بین آسمان‌ها ستون‌هایی است که ما آن ستون‌ها را نمی‌بینیم و حداقل آن اشاره به نیروی جاذبه دارد که هم‌چون ستون‌هایی این کرات آسمانی را بر هم‌دیگر نگه می‌دارد، زمین به دور خورشید می‌چرخد زیرا نیروی جاذبه هم‌چون ستونی</w:t>
      </w:r>
    </w:p>
    <w:p>
      <w:pPr>
        <w:pStyle w:val="BookText"/>
        <w:rPr/>
      </w:pPr>
      <w:r>
        <w:rPr>
          <w:rFonts w:ascii="IRNazanin" w:hAnsi="IRNazanin" w:eastAsia="IRNazanin"/>
          <w:color w:val="111111"/>
          <w:sz w:val="28"/>
          <w:sz w:val="28"/>
          <w:szCs w:val="28"/>
          <w:rtl w:val="true"/>
          <w:lang w:bidi="fa-IR"/>
        </w:rPr>
        <w:t>زمین را به خورشید وصل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اگر می‌خواستند</w:t>
      </w:r>
    </w:p>
    <w:p>
      <w:pPr>
        <w:pStyle w:val="BookText"/>
        <w:rPr/>
      </w:pPr>
      <w:r>
        <w:rPr>
          <w:rFonts w:ascii="IRNazanin" w:hAnsi="IRNazanin" w:eastAsia="IRNazanin"/>
          <w:color w:val="111111"/>
          <w:sz w:val="28"/>
          <w:sz w:val="28"/>
          <w:szCs w:val="28"/>
          <w:rtl w:val="true"/>
          <w:lang w:bidi="fa-IR"/>
        </w:rPr>
        <w:t>تعبیری برای ما به کار ببرند که نیروی جاذبه را بفهمیم شاید از این تعبیر زیباتر ممکن نبود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این اعجاز علمی قرآن هم هست که قرن‌ها قبل از تولد نیوتون اشاره به نیروی بین کرات آسمانی کرده؛ از این نمونه‌ها ما در فهم آیات قرآن داریم که ناگزیر به مسائل علمی مراجعه کنیم</w:t>
      </w:r>
      <w:r>
        <w:rPr>
          <w:rFonts w:eastAsia="IRNazanin" w:cs="IRNazanin"/>
          <w:color w:val="111111"/>
          <w:sz w:val="28"/>
          <w:szCs w:val="28"/>
          <w:rtl w:val="true"/>
          <w:lang w:bidi="fa-IR"/>
        </w:rPr>
        <w:t>.</w:t>
      </w:r>
      <w:bookmarkStart w:id="55" w:name="pg5854_43862"/>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56" w:name="__RefHeading___Toc4974308_581953129"/>
      <w:bookmarkStart w:id="57" w:name="_Toc20"/>
      <w:bookmarkEnd w:id="56"/>
      <w:r>
        <w:rPr>
          <w:rtl w:val="true"/>
        </w:rPr>
        <w:t>روش تفسیر اشاری را معرفی نمایید؟</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تفسیر اشاری را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می‌شود و گاهی 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چون صوفیه از این روش زیاد استفاده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کلمات اهل‌بیت علیهم السلام از روش تفسیر باطنی هم استفاده شده است و اهل‌بیت علیهم السلام ما را توجه داده‌اند که قرآن علاوه بر این‌که ظاهری دارد، باطنی هم دارد و ما نباید فقط به ظاهر قرآن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نحله‌های انحرافی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فقط باطن قرآن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باطنیه مشهور شدند و این تفکر باطلی است، بلکه ما باید با کمک روایات اهل بیت و قواعد و ضوابطی که در تفسیر وجود دارد، هم به ظاهر قرآن توجه کنیم و هم از باطن قرآن غافل نشویم و به عبارت دیگر به نکات باطنی، و اشارات عرفانی قرآن نیز توجه داشته باشیم</w:t>
      </w:r>
      <w:r>
        <w:rPr>
          <w:rFonts w:eastAsia="IRNazanin" w:cs="IRNazanin"/>
          <w:color w:val="111111"/>
          <w:sz w:val="28"/>
          <w:szCs w:val="28"/>
          <w:rtl w:val="true"/>
          <w:lang w:bidi="fa-IR"/>
        </w:rPr>
        <w:t>.</w:t>
      </w:r>
      <w:bookmarkStart w:id="58" w:name="pg5854_4386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59" w:name="__RefHeading___Toc4974310_581953129"/>
      <w:bookmarkStart w:id="60" w:name="_Toc21"/>
      <w:bookmarkEnd w:id="59"/>
      <w:r>
        <w:rPr>
          <w:rtl w:val="true"/>
        </w:rPr>
        <w:t xml:space="preserve">آیا </w:t>
      </w:r>
      <w:r>
        <w:rPr>
          <w:rtl w:val="true"/>
        </w:rPr>
        <w:t>«</w:t>
      </w:r>
      <w:r>
        <w:rPr>
          <w:rtl w:val="true"/>
        </w:rPr>
        <w:t>روش های تفسیری</w:t>
      </w:r>
      <w:r>
        <w:rPr>
          <w:rtl w:val="true"/>
        </w:rPr>
        <w:t xml:space="preserve">» </w:t>
      </w:r>
      <w:r>
        <w:rPr>
          <w:rtl w:val="true"/>
        </w:rPr>
        <w:t xml:space="preserve">با </w:t>
      </w:r>
      <w:r>
        <w:rPr>
          <w:rtl w:val="true"/>
        </w:rPr>
        <w:t>«</w:t>
      </w:r>
      <w:r>
        <w:rPr>
          <w:rtl w:val="true"/>
        </w:rPr>
        <w:t>مکاتب تفسیری</w:t>
      </w:r>
      <w:r>
        <w:rPr>
          <w:rtl w:val="true"/>
        </w:rPr>
        <w:t xml:space="preserve">» </w:t>
      </w:r>
      <w:r>
        <w:rPr>
          <w:rtl w:val="true"/>
        </w:rPr>
        <w:t>تفاوت دارند؟</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تفسیری علاوه بر روش‌های تفسیری، مکاتب یا گرایش‌های تفسیری نیز مطرح است و این دو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استفاده از منبعی خاص، مانند قرآن یا روایت 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گاهی با عنوان‌های گوناگونی مثل مکتب یا مکاتب یا مذاهب تفسیری یا اتجّاهات عنوان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 رویکرد خاص مفسر قرآن در تفسیر خود؛ به عنوان مثال ممکن است مفسر قرآن چون ادیب بوده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ادبی در تفسیر بیش‌تر پرداخته است که این را تفسیر ادبی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مفسر قرآن، چون فقیه بوده و به مسائل فقهی علاقه داشته، مسائل فقهی را در تفسیر بیش‌تر عنوان کرده که این می‌شود تفسیر قرآن با گرایش فقهی مثل تفسیر قُرطبی و تفسیر زبدة‌البیان محدث اردبیلی و فقه القرآن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چون نویسنده آن تفسیر، متکلم بوده و در مباحث کلامی و اعتقادی تخصص داشته، تفسیرش به مباحث اعتقادی و کلامی گرایش پیدا می‌کند مثل تفسیرکبیر فخررازی که بیش‌تر مباحث کلامی و اعتقادی در آن مطرح است این را می‌گویند تفسیر قرآن با گرایش کلامی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تفسیر به خاطر فضای حاکم بر جامعه یا گرایش و تخصص خاص مفسر به یک بحث رنگ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تفسیری می‌شود سیاسی، یا جهادی، یا اخلاقی یا تقریبی؛ یا فلسفی مثل تفسیر ملاصدرا، بنابراین تفاسیر گاهی به خاطر نویسنده‌اش و گرایش یا تخصصی که دارد، رنگ خاصی پیدا می‌کند یعنی آن نوع مطالب بیش‌تردرآن مطرح می‌شود که از این فرایند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bookmarkStart w:id="61" w:name="pg5854_43864"/>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62" w:name="__RefHeading___Toc4974312_581953129"/>
      <w:bookmarkStart w:id="63" w:name="_Toc22"/>
      <w:bookmarkEnd w:id="62"/>
      <w:r>
        <w:rPr>
          <w:rtl w:val="true"/>
        </w:rPr>
        <w:t>آیا از گرایش های تفسیری هم مثل روش های تفسیری، می شود تعداد خاصی نام برد یا این که هرگرایشی ممکن است مکتب تفسیری خاصی ایجاد کند؟</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گرایش‌های تفسیری محدود نیست و ممکن است گرایش‌های جدیدی هم در مباحث تفسیری پیدا شود، مثل رویکردهای علمی که امروزه پیدا شده؛ ولی در روش‌ها، دیرتر تحولی ایجاد می‌شود، اما در گرایشات تحولات سریع‌تر است و ممکن است به اقتضای زمان‌های مختلف، مذاهب و مکاتب مختلف، و هم‌چنین به خاطر علوم مختلف گرایش‌های جدیدی پدید می‌آید</w:t>
      </w:r>
      <w:r>
        <w:rPr>
          <w:rFonts w:eastAsia="IRNazanin" w:cs="IRNazanin"/>
          <w:color w:val="111111"/>
          <w:sz w:val="28"/>
          <w:szCs w:val="28"/>
          <w:rtl w:val="true"/>
          <w:lang w:bidi="fa-IR"/>
        </w:rPr>
        <w:t>.</w:t>
      </w:r>
      <w:bookmarkStart w:id="64" w:name="pg5854_43865"/>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65" w:name="__RefHeading___Toc4974314_581953129"/>
      <w:bookmarkStart w:id="66" w:name="_Toc23"/>
      <w:bookmarkEnd w:id="65"/>
      <w:r>
        <w:rPr>
          <w:rtl w:val="true"/>
        </w:rPr>
        <w:t>چند منبع برای مطالعه روش های تفسیری وجود دارد؟</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مورد روش‌های تفسیری کتاب‌های متعددی نوشته شده که طی تحقیقی، حدود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این زمینه جمع‌آوری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روش‌ها و گرایش‌های تفسیری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معرفی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منابعی که می‌تواند در مبحث روش‌ها و گرایش‌های تفسیری مورد استفاده قرار بگیرد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عمید زنجانی؛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آیت الله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روش‌ها و گرایش‌های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علوی‌مهر؛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مکاتب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بابایی؛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کتاب‌های دیگری که در این زمینه نوشته شده و به معرفی روش‌ها، و گرایش‌های تفسیری پرداخته‌اند</w:t>
      </w:r>
      <w:r>
        <w:rPr>
          <w:rFonts w:eastAsia="IRNazanin" w:cs="IRNazanin"/>
          <w:color w:val="111111"/>
          <w:sz w:val="28"/>
          <w:szCs w:val="28"/>
          <w:rtl w:val="true"/>
          <w:lang w:bidi="fa-IR"/>
        </w:rPr>
        <w:t>.</w:t>
      </w:r>
      <w:bookmarkStart w:id="67" w:name="pg5854_43866"/>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68" w:name="__RefHeading___Toc4974316_581953129"/>
      <w:bookmarkStart w:id="69" w:name="_Toc24"/>
      <w:bookmarkEnd w:id="68"/>
      <w:r>
        <w:rPr>
          <w:rtl w:val="true"/>
        </w:rPr>
        <w:t>تفاوت تفسیر به رأی با تدبر و تعقل در قرآن چیست ؟</w:t>
      </w:r>
      <w:bookmarkEnd w:id="69"/>
    </w:p>
    <w:p>
      <w:pPr>
        <w:pStyle w:val="BookText"/>
        <w:rPr/>
      </w:pPr>
      <w:r>
        <w:rPr>
          <w:rFonts w:ascii="IRNazanin" w:hAnsi="IRNazanin" w:eastAsia="IRNazanin"/>
          <w:color w:val="111111"/>
          <w:sz w:val="28"/>
          <w:sz w:val="28"/>
          <w:szCs w:val="28"/>
          <w:rtl w:val="true"/>
          <w:lang w:bidi="fa-IR"/>
        </w:rPr>
        <w:t xml:space="preserve">چون در آیات فراوانی از قرآن به تدبر و تعقل توصیه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تدبر کردن در قرآن به نوعی با تفسیر ارتباط دارد، آیا این تفسیر به رأی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که از غلبه گمان پیدا می‌شود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توهم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عقل است ولی این‌گونه نیست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اعتقاد ظنی است، به عبارت فارسی امروزی، رأی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تفسیر به رأی یا گمانه‌زنی یعنی تفسیر کردن بدون توجه به قراین عقلی و نقلی که جایز نیست و در روایات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تفکر و تعقل در آیات قرآن، نه تنها جایز و لازم است بلکه به آن سفارش هم شده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معنای تفسیر آمده، تفسیر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معانی آیات و مقاصد خداوند و بیان آن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تدبر و تفکر مرحله قبل از تفسیر است چراکه با تفکر، تدبر و تعقل ممکن است به مطالب جدید دست یابد و لذت ببرد و این مطلوب است؛ ولی اگر تعقل، تدبر و تفکر انجام شد و خواست به مرحله بیان برسد و به مرحله تفسیر وارد شود، باید از کانال صحیح تفسیر عبور کند یعنی قراین عقلی و نقلی در نظر گرفته، سپس برای دیگران بیان شود؛ تا گرفتار تفسیر به رأی نشود، مبادا نظر خودش و فهم</w:t>
      </w:r>
    </w:p>
    <w:p>
      <w:pPr>
        <w:pStyle w:val="BookText"/>
        <w:rPr/>
      </w:pPr>
      <w:r>
        <w:rPr>
          <w:rFonts w:ascii="IRNazanin" w:hAnsi="IRNazanin" w:eastAsia="IRNazanin"/>
          <w:color w:val="111111"/>
          <w:sz w:val="28"/>
          <w:sz w:val="28"/>
          <w:szCs w:val="28"/>
          <w:rtl w:val="true"/>
          <w:lang w:bidi="fa-IR"/>
        </w:rPr>
        <w:t>خودش را بدون توجه به قراین عقلی و قراین نقلی یعنی آیات و روایات، برای دیگران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تدبر در آیات قرآن مقدمه تفسیر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صحیح، بیان معانی آیات و مقاصد خدا با توجه به قراین عقلی و نقلی می‌باشد؛ تفسیر به رأی تفسیر قرآن بدون توجه به قراین عقلی و نقلی است که مردود می‌باشد</w:t>
      </w:r>
      <w:r>
        <w:rPr>
          <w:rFonts w:eastAsia="IRNazanin" w:cs="IRNazanin"/>
          <w:color w:val="111111"/>
          <w:sz w:val="28"/>
          <w:szCs w:val="28"/>
          <w:rtl w:val="true"/>
          <w:lang w:bidi="fa-IR"/>
        </w:rPr>
        <w:t>.</w:t>
      </w:r>
      <w:bookmarkStart w:id="70" w:name="pg5854_43868"/>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71" w:name="__RefHeading___Toc4974318_581953129"/>
      <w:bookmarkStart w:id="72" w:name="_Toc25"/>
      <w:bookmarkEnd w:id="71"/>
      <w:r>
        <w:rPr>
          <w:rtl w:val="true"/>
        </w:rPr>
        <w:t>هرمنوتیک به چه معناست و تفسیر قرآن و هرمنوتیک چه ارتباطی با یک دیگر دارند؟</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مبحث هرمنوتیک چند صباحی است، در مباحث قرآنی مطرح شد، و برخی از نویسندگان آن را در ردیف روش‌های تفسیر 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هرمنوتیک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Style w:val="FootnoteAnchor"/>
          <w:rtl w:val="true"/>
        </w:rPr>
        <w:footnoteReference w:id="37"/>
      </w:r>
      <w:r>
        <w:rPr>
          <w:rFonts w:ascii="IRNazanin" w:hAnsi="IRNazanin" w:eastAsia="IRNazanin"/>
          <w:color w:val="111111"/>
          <w:sz w:val="28"/>
          <w:sz w:val="28"/>
          <w:szCs w:val="28"/>
          <w:rtl w:val="true"/>
          <w:lang w:bidi="fa-IR"/>
        </w:rPr>
        <w:t xml:space="preserve">و برخی دیگر از نویسندگان این مبحث را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ادبی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درستی یا نادرستی این کار، مبحث هرمنوتیک و رابطه آن با تفسیر قرآن و روش‌های تفسیری نیاز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دیدگاه‌ها در موضوع هرمنوتیک بسیار گسترده و متفاوت است، و پذیرش هر کدام لوازم خاصی دارد که گاه با لوازم پذیرش دیدگاه دیگر متناقض است، از این رو بررسی این مبحث نیازمند تألیف مستقل و برتری آن در سطح دانش پژوهان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کوشش‌هایی در این زمینه شده است که هنوز نیازمند تکمیل، نقد و بررسی بیش‌تر است که در پایان نوشتار بدان‌ها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هرمنوتیک؛</w:t>
      </w:r>
    </w:p>
    <w:p>
      <w:pPr>
        <w:pStyle w:val="BookText"/>
        <w:rPr/>
      </w:pPr>
      <w:r>
        <w:rPr>
          <w:rFonts w:ascii="IRNazanin" w:hAnsi="IRNazanin" w:eastAsia="IRNazanin"/>
          <w:color w:val="111111"/>
          <w:sz w:val="28"/>
          <w:sz w:val="28"/>
          <w:szCs w:val="28"/>
          <w:rtl w:val="true"/>
          <w:lang w:bidi="fa-IR"/>
        </w:rPr>
        <w:t>مفهوم‌شناسی هرمنوتیک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هرمنوتیک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Hermeneuitice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معنی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Hermeneuin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از زمان افلاطون به کار رفته است و به معنای به فهم در آوردن</w:t>
      </w:r>
    </w:p>
    <w:p>
      <w:pPr>
        <w:pStyle w:val="BookText"/>
        <w:rPr/>
      </w:pPr>
      <w:r>
        <w:rPr>
          <w:rFonts w:ascii="IRNazanin" w:hAnsi="IRNazanin" w:eastAsia="IRNazanin"/>
          <w:color w:val="111111"/>
          <w:sz w:val="28"/>
          <w:sz w:val="28"/>
          <w:szCs w:val="28"/>
          <w:rtl w:val="true"/>
          <w:lang w:bidi="fa-IR"/>
        </w:rPr>
        <w:t>چیزی یا موقعیتی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از این لفظ برای نام‌گذاری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درباره منطق قضایا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ریشه‌یابی لغوی هرمنوتیک ربط روشنی میان واژه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پیام‌رسان یونانیان،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قرن هفده میلادی شاخه‌ای خاص از دانش را سراغ نداریم که به نام هرمنوتیک نامیده شده باشد و تنها از قرن هفدهم به بعد هرمنوتیک شاخه‌ای از دانش بشری شد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در بستر تاریخ</w:t>
      </w:r>
    </w:p>
    <w:p>
      <w:pPr>
        <w:pStyle w:val="BookText"/>
        <w:rPr/>
      </w:pPr>
      <w:r>
        <w:rPr>
          <w:rFonts w:ascii="IRNazanin" w:hAnsi="IRNazanin" w:eastAsia="IRNazanin"/>
          <w:color w:val="111111"/>
          <w:sz w:val="28"/>
          <w:sz w:val="28"/>
          <w:szCs w:val="28"/>
          <w:rtl w:val="true"/>
          <w:lang w:bidi="fa-IR"/>
        </w:rPr>
        <w:t>هرمنوتیک به طور رسمی از قرن هفدهم میلادی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هاور</w:t>
      </w:r>
      <w:r>
        <w:rPr>
          <w:rStyle w:val="FootnoteAnchor"/>
          <w:rtl w:val="true"/>
        </w:rPr>
        <w:footnoteReference w:id="40"/>
      </w:r>
      <w:r>
        <w:rPr>
          <w:rFonts w:ascii="IRNazanin" w:hAnsi="IRNazanin" w:eastAsia="IRNazanin"/>
          <w:color w:val="111111"/>
          <w:sz w:val="28"/>
          <w:sz w:val="28"/>
          <w:szCs w:val="28"/>
          <w:rtl w:val="true"/>
          <w:lang w:bidi="fa-IR"/>
        </w:rPr>
        <w:t xml:space="preserve">نخستین کسی است که واژه هرمنوتیک را در عنوان کتابش گنجاند، 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قدسی یا روش تفسیر متون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صاحب نظران نهضت اصلاح دینی را نقطه آغاز هرمنوتیک می‌دانند، و شلایر ماخر </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بنیانگذار هرمنوتیک جدید می‌دانند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بار توسط ویلیام دیلتای </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به عنوان یک روش اندیشه تدوین شد که هدف آن بالا بردن ارزش علوم انسانی و هم‌ردیف کردن آن با علوم‌تجربی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دانشمندان هرمنوتیک بر نیت مؤلّف در فهم متن تأکید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دنبال آنان دیدگاه دیگری در هرمنوتیک پیدا شد که مارتین هایدگر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گادامر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آن بودند و بر کاوش فلسفی در موضوع فهم تأکید می‌کردند و از نقش نیت مؤلّف در متن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بیان شد هرمنوتیک از قرن هفدهم میلادی به عنوان شاخه علمی مطرح گردید اما برخی مباحث هرمنوتیکی در لابه‌لای کتاب‌های دانشمندان قبل از قرن هفدهم نیز آمده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بی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می‌کنند،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اگوستین، فیلسوف و متکلّم مسیحی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خلط معنای حقیقی با معنای مجازی و استعماری، را دلیل اصلی ابهام کتب مقدس می‌دانست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دانشمندان مسلمان نیز در مبحث تفسیر و اصول الفقه، مباحثی مشابه نظریات هرمنوتیکی مطرح شده است یعنی برخی مباحث اصول الفقه به قواعد فهم متن می‌پردازد و نیز مفسّران در مقالات تفسیر به مباحثی پیرامون فهم، تفسیر فهم و تفسیر قرآن می‌پردازد و نیز مباحث شیوه‌های تفسیر قرآن گونه‌ای از مباحث هرمنوتیکی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کنایی و تمثیلی و</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درباره هرمنوتیک</w:t>
      </w:r>
    </w:p>
    <w:p>
      <w:pPr>
        <w:pStyle w:val="BookText"/>
        <w:rPr/>
      </w:pPr>
      <w:r>
        <w:rPr>
          <w:rFonts w:ascii="IRNazanin" w:hAnsi="IRNazanin" w:eastAsia="IRNazanin"/>
          <w:color w:val="111111"/>
          <w:sz w:val="28"/>
          <w:sz w:val="28"/>
          <w:szCs w:val="28"/>
          <w:rtl w:val="true"/>
          <w:lang w:bidi="fa-IR"/>
        </w:rPr>
        <w:t>برای هرمنوتیک تعریف‌های متعدّدی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مارتین کلادینوس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را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هرمنوتیک را نام دیگر آن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هنر دستابی به فهم کامل و تامّ عبارات گفتاری و نوشتاری است البته در مواردی که ابهام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فردریک آگوست 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سخنرانی‌های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را این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قواعدی که به کمک آن معنای نشانه‌ها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علم درک اندیشه‌های گفتاری و نوشتاری شخص مولّف یا گوینده، درست مطابق آنچه می‌اندیشیده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فردریش ارنست دانیل شلایرماخر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هرمنوتیک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مسأله بدفهمی توجه کرد و بر آن بود که تفسیر متن دائماً در معرض خطر ابتلاء به سوءفهم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هرمنوتیک باید به منزله مجموع قواعدی روش‌مند و روش‌آموز برای رفع این خطر به استخدام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تفسیر را کشف نیت مولّف می‌دانست</w:t>
      </w:r>
      <w:r>
        <w:rPr>
          <w:rStyle w:val="FootnoteAnchor"/>
          <w:rtl w:val="true"/>
        </w:rPr>
        <w:footnoteReference w:id="47"/>
      </w:r>
      <w:r>
        <w:rPr>
          <w:rFonts w:ascii="IRNazanin" w:hAnsi="IRNazanin" w:eastAsia="IRNazanin"/>
          <w:color w:val="111111"/>
          <w:sz w:val="28"/>
          <w:sz w:val="28"/>
          <w:szCs w:val="28"/>
          <w:rtl w:val="true"/>
          <w:lang w:bidi="fa-IR"/>
        </w:rPr>
        <w:t>و بر دو محور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دستوری انواع عبارات و صورت‌های زبانی و فرهنگی که مولّف در آن زیسته و تفکّر او را مشروط و متعین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فنی یا روان‌شناختی ذهنیت خاص یا نبوغ خلّاق مؤلّف</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ویلهلم دیلتای </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را دانشی می‌دانست که عهده دار ارائه روش‌شناسی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تلاش هرمنوتیکی او ارتقای اعتبار و ارزش انسانی و هم‌طراز کردن آن با علوم تجربی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 تبیین حوادث طبیعی بر استخدام قوانین کلی تکیه دارد ولی مورخ در پی فهم اعمال عاملان حوادث است تا از طریق کشف نیات، اهداف، آمال، منش و شخصیت آنان به فهم افعالشان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من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ماهیت بشری عام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او ماکس وبر آلمانی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یواخیم واخ آلمانی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بابنر؛ از نویسندگان معاصرآلمانی، هرمنوتیک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تعریف؛ با هرمنوتیک فلسفی مارتین هایدگر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هانس گادامر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که به مطلق فهم نظر دارد و درصدد تحلیل واقعه فهم و تبیین شرایط وجودی حصول آن است و خود را در مقوله فهم متن یا در چارچوب فهم علوم انسانی محدود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هایدگر، معتقد است که در جمع بشری، جهان را از راه پیش ساخت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مفروضات، انتظارات و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این‌ها تشکیل دهنده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گادامر باورهای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می‌کرد و معتقد بود، هر متن یا چیزی که از دیدگاه خاص مورد تفسیر قرار گیرد خود به سنّتی خاص تعلّق دارد و افق خاصی را می‌سازد که در چارچوب آن هر چیزی قابل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افق در اثر مواجهه با اشیا، دائماً تعدیل میابد ولی هیچ گونه تفسیر نهایی و عینی وجود ندارد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تعاریف نشان می‌دهد که گستره هرمنوتیک و تلقّی‌ها از آن بسیار متنوّع است و قلمرو مباحث آن همراه با سیر تاریخی آن گسترده‌تر شده است و از حدّ معرّفی هرمنوتیک به مثابه راهنمایی برای تفسیر دینی و حقوقی تا حدّ آن به منزله تأمّلی فلسفی در باب ماهیت فهم و شرایط وجودی حصول آن، ارتقاء یافته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هرمنوتیک با تفسیر قرآن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دانشمندان مصر هم‌چون محمد ابراهیم شریف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التجدید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عفت محمد شرقاوی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p>
    <w:p>
      <w:pPr>
        <w:pStyle w:val="BookText"/>
        <w:rPr/>
      </w:pPr>
      <w:r>
        <w:rPr>
          <w:rFonts w:ascii="IRNazanin" w:hAnsi="IRNazanin" w:eastAsia="IRNazanin"/>
          <w:color w:val="111111"/>
          <w:sz w:val="28"/>
          <w:sz w:val="28"/>
          <w:szCs w:val="28"/>
          <w:rtl w:val="true"/>
          <w:lang w:bidi="fa-IR"/>
        </w:rPr>
        <w:t>الدینی فی مواجهة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نصرحامد ابوزید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الخطاب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کاربرد هرمنوتیک در تفسیر قرآن روی آوردند، سپس در ایران نیز افرادی هم‌چون محمد مجتهد شبستری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برخی نویسندگان، متفکّران هرمنوتیک مسلمان اصول روشن تفسیر متون خود را از دانشمند زبان‌شناس سوییسی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سوسیر</w:t>
      </w:r>
      <w:r>
        <w:rPr>
          <w:rFonts w:eastAsia="IRNazanin" w:cs="IRNazanin"/>
          <w:color w:val="111111"/>
          <w:sz w:val="28"/>
          <w:szCs w:val="28"/>
          <w:rtl w:val="true"/>
          <w:lang w:bidi="fa-IR"/>
        </w:rPr>
        <w:t>»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مهم‌ترین مشخصات و آموزه‌های تفسیر قرآن مشهور را در برابر تفسیر هرمنوتیکی بیان کنیم تا دعاوی طرفین روشن شود و داوری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آموزه‌های تفسیر قرآن مشهور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در جستجوی معنای متن است و معنای متن همان مقصود و مراد جدّی متکلّم و مولّف است و متون مقدّس پیام‌های الهی برای بشر هستند که هدف مفسّر درک پیام نهایی متن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معنای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متکلّم ومولّف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پیمودن روش متعارف و عقلایی فهم متن میسّر است که بر اساس حجّیت ظواهر الفاظ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الفاظ تابع وضع لغوی و اصول و قواعد عقلایی محاوره و تفهیم و تفاهم است که هر متکلّم و مخاطبی در هر زبان بر اساس آن‌ها سخن می‌گویند و 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گاهی به فهم تعیینی از متن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فهم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فهم ظنّی از متن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فهم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فهم متن خطا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معیارهایی برای تشخیص خطاهای مفسّران وجود دارد که از جمله آن‌ها قوانین منطق، قواعد عقلایی محاوره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تفسیر است که برخی از آن‌ها توسط پیشوایان دینی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قاعده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توسط دانشمندان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فهم و تفسیر متن مطابق قواعد فوق بود حجّت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نسبی‌گرایی در فهم متن بی‌معناست چون فهم‌های صحیح و فهم‌های نادرست قابل تشخیص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زمانی عصر مفسّر با زمان پیدایش متن مانع جدّی برای دست یابی به مقصود و مراد جدّی متن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برخی قراین از طریق احادیث و شأن نزول‌ها و تاریخ به ما رسیده است و می‌توانیم تا حدود زیادی معنای اصیل لغات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ظهور الفاظ متن قرآن حجّت است و اگر با توجه به قراین ظهوری در زمان ما منعقد شود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حق ندارد ذهنیت‌ها و پیش‌داوری‌های خود را بر متن تحمیل کند وگرنه گرفتار تفسیر به رأی می‌شود که ممنوع و حرام است و تفسیر او را غیرمعتبر می‌سازد و باید تا حد امکان خود را از این پیش داوری‌ها تهی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به طور کامل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قرآن از خداست و پیامبر صلی الله علیه وآله نقشی در تعیین لفظ و محتوای وحی نداشته است بلکه بارها از طرف خدا تهدید شده که اگر کلمه‌ای کم و زیاد کند مجازات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آموزه‌ها و پیامدهای تفسیر هرمنوتیکی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متن محصول ترکیب و امتزاج افق معنایی مفسّر با افق معنایی متن</w:t>
      </w:r>
    </w:p>
    <w:p>
      <w:pPr>
        <w:pStyle w:val="BookText"/>
        <w:rPr/>
      </w:pPr>
      <w:r>
        <w:rPr>
          <w:rFonts w:ascii="IRNazanin" w:hAnsi="IRNazanin" w:eastAsia="IRNazanin"/>
          <w:color w:val="111111"/>
          <w:sz w:val="28"/>
          <w:sz w:val="28"/>
          <w:szCs w:val="28"/>
          <w:rtl w:val="true"/>
          <w:lang w:bidi="fa-IR"/>
        </w:rPr>
        <w:t>است، بنابراین دخالت ذهنیت مفسّر در فهم، نه امری مذموم، بلکه شرط</w:t>
      </w:r>
    </w:p>
    <w:p>
      <w:pPr>
        <w:pStyle w:val="BookText"/>
        <w:rPr/>
      </w:pPr>
      <w:r>
        <w:rPr>
          <w:rFonts w:ascii="IRNazanin" w:hAnsi="IRNazanin" w:eastAsia="IRNazanin"/>
          <w:color w:val="111111"/>
          <w:sz w:val="28"/>
          <w:sz w:val="28"/>
          <w:szCs w:val="28"/>
          <w:rtl w:val="true"/>
          <w:lang w:bidi="fa-IR"/>
        </w:rPr>
        <w:t>وجودی حصول فهم است و واقعیتی اجتناب‌ناپذیر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عینی متن، به معنای امکان دستابی به فهم مطابق با واقع،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عنصر سوبژکتیو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ذهنیت و پیش‌داوری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حصول فهم است و در هر دریافتی، لاجرم پیش دانسته‌های مفسّر دخالت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متن عملی بی‌پایان و امکان قرائت‌های مختلف از متن، بدون هیچ محدودیتی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 متن، امتزاج افق معنایی مفسّر با متن است و به واسطه تغییر مفسّر و افق معنایی او قابلیت نامحدودی از امکان ترکیب فراهم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فهم ثابت و غیرسیالی وجود ندارد و درک نهایی و غیرقابل تغییری از متن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تفسیر متن،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با متن مواجه هستیم نه با پدیدآورنده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یکی از خوانندگان متن است و بر دیگر مفسّران یا خوانندگان متن رجحانی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موجود مستقلّی است که با مفسّر به گفتگو می‌پردازد و فهم آن محصول این مکالمه است، برای مفسّر اهمیتی ندارد که مولّف و صاحب سخن، قصد القای چه معنا و پیامی را داشته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قرآن متنی زبانی است که یک محصول فرهنگی است و زبان آن مختصّ اولین دریافت‌کننده است و زبان هرگز از فرهنگ و واقعیت‌های زمان جدا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از واقعیت‌ها و فرهنگ زمان شکل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تحت عنوان قرآن و فرهنگ زمانه، مطرح می‌شود و برخی به قرآن نسبت می‌دهند که عناصر فرهنگ جاهلی عرب را اخذ کرده است، نتیجه و پیامد همین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نصوص قرآن شواهد تاریخی است که به شرایط خاص صدور آن اختصاص دارد هم‌چون جن، شیطان، حسد، ربا، دعا، تعویذ و احکام مربوط به بردگی، که قابل تسرّی به شرایط متفاوت زمان ما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هرمنوتیک با موضوعات دیگر قرآن هم‌چون تأویل و نیز در مبحث 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پیوند و تعامل دارد که از بیان همه این موارد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پیامدهای هرمنوتیک در تفسر قرآن</w:t>
      </w:r>
    </w:p>
    <w:p>
      <w:pPr>
        <w:pStyle w:val="BookText"/>
        <w:rPr/>
      </w:pPr>
      <w:r>
        <w:rPr>
          <w:rFonts w:ascii="IRNazanin" w:hAnsi="IRNazanin" w:eastAsia="IRNazanin"/>
          <w:color w:val="111111"/>
          <w:sz w:val="28"/>
          <w:sz w:val="28"/>
          <w:szCs w:val="28"/>
          <w:rtl w:val="true"/>
          <w:lang w:bidi="fa-IR"/>
        </w:rPr>
        <w:t>بررسی لوازم، آثار، پیامدهای مثبت و منفی هرمنوتیک در تفسیر قرآن نیازمند تألیفی مستقل و بررسی همه جانبه موضوع است که در این مختصر نمی‌گنجد، از این‌رو در اینجا به ذکر چند نکته بسنده می‌کنیم و تفصیل سخن را برای فرصت دیگری وا می‌نهیم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مسایلی که مورد توجه طرفداران هرمنوتیک قرار نگرفته و نقش تعیین کننده‌ای در موضوع دارد، تفاوت قرآن کریم با متون تاریخی و حتی متن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ملحقات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همه کلمات و حروف آن از طرف خدای متعال نازل شده و مولّف، به معنای متعارف، ندارد، یعنی سخن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قرآن بارها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که نقل کننده این سخن برای ماست، حق ندارد کلمه‌ای از وحی را کم یا زیاد کند و گرنه مجازات می‌شود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آن قدر در مورد نقل کلام الهی دقت دارد و مواظبت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من به کسی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بگو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رضایی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پیامبراسلام صلی الله علیه وآله در هنگام نقل سخن‌خدا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مسیحیان و یهودیان در مورد متن تورات و انجیل چنین ادّعایی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توسط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 متی، یوحنّا،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این‌رو به چهار صورت متفاوت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عیسی و در زمان‌های تقریباً متفاوت زندگی می‌کرده‌اند؛ از این‌رو برخی زبان و فرهنگ زمانه آنان در انجیل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نیز پس از فوت موسی نوشته شده و برخی قسمت‌های آن هشتصد سال پس از او توسط افراد مختلف تهیه شده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می‌تواند برخی عناصر فرهنگی و حتی خرافی در آن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توضیحی که بیان شد قرآن این گونه نخواهد بود، قرآن کتابی تحریف نایافته است، کلامی بشری نیست و نمی‌تواند بازیافت فرهنگ زمانه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متون تاریخی، از جمله تورات تحریف شده، مسایل خرافی و ضد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همبسترشدن لوط با دخترانش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ضد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ممنوعیت آدم از درخت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قرآن‌کریم با خرافات و انحرافات جامعه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شرک، شراب‌خواری، زنا، برخی اقسام طلاق، دخترکشی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مطالبی از فرهنگ 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حال تصحیح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بود که ریشه این مطالب الهی بود، یعنی حجّ ابراهیمی را تأیید کرد که یادگار پیامبر بزرگ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جن، شیطان و مانند آن‌ها واقعیت نداشت آن‌ها را تأیید نمی‌کرد و هم‌چون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عرب موجود بود ولی قرآن از آن یادی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قرآن تابع فرهنگ زمانه نشد بلکه عناصر مثبت و صحیح آن را تأیید و عناصر منفی آن را ردّ کرده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پیش دانسته‌ها و ذهنیت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پژوهشگر علوم تجربی یا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مورد مطالعه امری مسلم است و اگر این تأثیر زیاد باشد منتهی به تفسیر به رأی و تحمیل نظر بر متن مورد مطالعه می‌شود و تفسیر را غیر معتبر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همه پژوهش‌گران و مفسّران لازم است که تلاش کنند این تأثیر را به حدّاقل برسانند، ولی این تأثیر حداقل پژوهش و تفسیر را غیر معتبر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پژوهشگر و دستگاه و فضای اطراف بر حرکت الکترون در آزمایشگاه اثر دارد ولی این مطلب موجب بی‌اعتباری آمار و ارقام و نتایج پژوهش در این مورد نمی‌شود و نیز دانش‌های قبلی پژوهشگر ذهن او را تا حدودی جهت‌دار می‌کند و همین‌گونه در پژوهش‌های علوم انسانی و تفسیر کتب مقدّس داوری می‌کنیم، یعنی درصدی از خطا در همه علوم وجود دارد و این موجب نمی‌شود که فهم‌های ما غیر معتبر و غیر مطابق با واقع باشد و گرنه باید خط بطلان بر همه علوم بشری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تأثیرات باورها و ذهنیت‌های مفسّران در تفسیر در مبحث گرایش‌ها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و مذاهب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مبسوطی بیان شده و راه جلوگیری از آن نیز بیان شده است یعنی مفسّر باید تلاش کند بدون عینک خاصّی به سراغ متن برود، و عقاید و پیش فرض‌های خود را بر متن تحمیل نکند و گرنه تفسیر او غیر معتبر و نوعی تفسیر به رأی خواهد بود که در اسلام گناهی بزرگ به شمار می‌آید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قرائت‌های مختلف و نامحدود متن چند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بطون، لایه‌ها و سطوح مختلف فهم است، همان‌طور که در احادیث متعدّد به این مطلب اشاره شده‌است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بنابراین اگر قرائت‌های مختلف به این معنا باشد این موافق طبیعت قرآن است و مانعی ندارد که قرائت‌های مختلف و فهم‌های متنوعی از آن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تفسیرهای متنوع از قرآن‌کریم واقعیتی مبارک است و موجب رشد فهم ما از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فهم‌های عمیق‌تر و دقیق‌تر کلام الهی حاصل می‌آید و لایه‌های جدیدی از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فهم‌ها و تفسیرهای قرآن هر چقدر که زیاد شود بی‌ضابطه و معیار نیست بلکه قواعد و ملاک‌هایی برای تشخیص تفسیرهای صحیح و باطل وجود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براساس قواعد منطق، اصول عقلایی محاوره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تفسیری به ویژه قاعده تفسیر به رأی، می‌توانیم سره را از ناسره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فهم‌ها و تفسیرهای نامحدود به وجود نمی‌آید و قرائت‌پذیری</w:t>
      </w:r>
    </w:p>
    <w:p>
      <w:pPr>
        <w:pStyle w:val="BookText"/>
        <w:rPr/>
      </w:pPr>
      <w:r>
        <w:rPr>
          <w:rFonts w:ascii="IRNazanin" w:hAnsi="IRNazanin" w:eastAsia="IRNazanin"/>
          <w:color w:val="111111"/>
          <w:sz w:val="28"/>
          <w:sz w:val="28"/>
          <w:szCs w:val="28"/>
          <w:rtl w:val="true"/>
          <w:lang w:bidi="fa-IR"/>
        </w:rPr>
        <w:t>متن بی‌انتها و بی‌معیار و دلخواه نخواهد بود بلکه تفسیرهای معتبر و</w:t>
      </w:r>
    </w:p>
    <w:p>
      <w:pPr>
        <w:pStyle w:val="BookText"/>
        <w:rPr/>
      </w:pPr>
      <w:r>
        <w:rPr>
          <w:rFonts w:ascii="IRNazanin" w:hAnsi="IRNazanin" w:eastAsia="IRNazanin"/>
          <w:color w:val="111111"/>
          <w:sz w:val="28"/>
          <w:sz w:val="28"/>
          <w:szCs w:val="28"/>
          <w:rtl w:val="true"/>
          <w:lang w:bidi="fa-IR"/>
        </w:rPr>
        <w:t>محدودی در قلمرو و چارچوب قواعد تفسیر باقی می‌ماند و هرکس حق ندارد و نمی‌تواند تفسیر دل‌خواهی از قرآن ارایه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فهم‌های سیال و غیرثابت چند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بشری تحت تأثیر پیشرفت‌های بشری و علوم قرار می‌گیرد و رشد می‌کند، این مطلب به صورت موجبه جزییه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رشد علم و فهم بشری است و چیزی مبارک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که ما سه‌گونه فهم و تفسیر داریم، تفسیرهای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تفسیرهای خطا که مفسّر به دلایل مختلف خطا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متناقضین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ثابت فکر بشری است که تغییر نمی‌کند و نیز نصوص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گرایش‌ها و مذاهب و مکاتب مختلف تفسیری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فهم‌ها و تفسیرهای مختلف و سیال از متون داریم و وجود یکی دیگری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معنا نیست که فهم ما از متن خطاناپذیر و نهایی است چراکه علوم بشری و فهم ما از قرآن در حال تکامل است ولی در هر مرحله اگر تفسیر بر اساس معیارهای صحیح انجام شده باشد معتبر و حجّت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همه فهم‌ها و تفسیرهای بشری متغیر و غیرثابت باشد، پس خود همین ادعای هرمنوتیکی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فهم ثابت و غیر سیالی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خودش در معرض تغییر است یعنی این جمله تناقض‌نما و پارادوکس است که اول خودش را معرض بطلان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نسبیت فهم بشری را به طور کلی بپذیریم هیچ فهم ثابتی</w:t>
      </w:r>
    </w:p>
    <w:p>
      <w:pPr>
        <w:pStyle w:val="BookText"/>
        <w:rPr/>
      </w:pPr>
      <w:r>
        <w:rPr>
          <w:rFonts w:ascii="IRNazanin" w:hAnsi="IRNazanin" w:eastAsia="IRNazanin"/>
          <w:color w:val="111111"/>
          <w:sz w:val="28"/>
          <w:sz w:val="28"/>
          <w:szCs w:val="28"/>
          <w:rtl w:val="true"/>
          <w:lang w:bidi="fa-IR"/>
        </w:rPr>
        <w:t>نخواهد بود و همه علوم بشری زیر سؤال می‌رود از جمله خود این ادّعا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مؤلف در فهم متن، دو دیدگاه متضاد در بین دانشمندان هرمنوتیک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هرمنوتیک هم‌چون جان مارتین کلادینوس و فردریک آگوست‌ولف و شلایر ماخر تا ویلهلم دیلتای بر نقش نیت مؤلّف در فهم متن تأکید داشتند و هدف تفسیر را فهم نیت و مقصود مؤلّف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نظرگاه مفسّران قرآن‌کریم نزدیک است و همان طور که بیان شد هدف تفسیر قرآن نیز فهم معنای متن و مقصود خدای متعال یعنی مراد جدّی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روشن است که قرآن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متعارف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پیامبر واسطه‌ای بیش نیست، پس مقصود از نیت مولّف در مورد قرآن، مقصود خدا از آیات قرآن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هرمنوتیک فلسفی هم‌چون هایدگر و گادامر، نقش نیت مولّف را در فهم متن نفی کردند و گفتند برای مفسّر اهمیتی ندارد که گوینده قصد القای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ممکن است در برخی موارد در مورد متون تاریخی و ادبی مفید و قابل تطبیق باشد اما در مورد کلام الهی صحیح و قابل تطبیق نیست؛ چون هدف قرآن هدایت بشر به وسیله پیام‌ها و سخنان خدا است، پس مفسّر باید تلاش کند تا پیام و هدف الهی را به درستی درک کند و به دیگران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خدا قصد القای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تفسیر قرآن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این تفسیر موفق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و جمع‌بندی</w:t>
      </w:r>
    </w:p>
    <w:p>
      <w:pPr>
        <w:pStyle w:val="BookText"/>
        <w:rPr/>
      </w:pPr>
      <w:r>
        <w:rPr>
          <w:rFonts w:ascii="IRNazanin" w:hAnsi="IRNazanin" w:eastAsia="IRNazanin"/>
          <w:color w:val="111111"/>
          <w:sz w:val="28"/>
          <w:sz w:val="28"/>
          <w:szCs w:val="28"/>
          <w:rtl w:val="true"/>
          <w:lang w:bidi="fa-IR"/>
        </w:rPr>
        <w:t xml:space="preserve">برخی دیدگاه‌ها در هرمنوتیک متون، می‌تواند با تفسیر قرآن سازگار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تأکید بر فهم نیت گوینده که در تفسیر قرآن نیز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دیدگاه‌ها که منتهی به نسبت در فهم و عدم تطابق فهم با واقع یا بی‌اعتنایی به نیت مؤلّف می‌شود با تفسیر قرآن ناسازگار است و نیز روشن شد که نتایج هرمنوتیکی تفسیر متون ادبی هم‌چون تأثیرپذیری مطلق از فرهنگ زمانه در مورد قرآن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هرمنوتیک و رابطه آن با تفسیر قرآن نیازمند بحث و تحقیق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هرمنوتیک، احمد واعظی، مؤسسه فرهنگی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کتاب نقد،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ویژه‌نامه تفسیر به رأی، نسبیت و هرمنوتیک، زمستان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روش‌های تفسیری، عباسعلی عمید زنجانی، چاپ چهارم، انتشارات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هرمنوتیک مدرن، بابک احمدی، مهران مهاجر، محمد نبوی، نشر مرکز،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مقاله قرآن و فرهنگ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هرمنوتیک کتاب و سنّت، محمد مجتهد شبستری، تهران، طرح 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73" w:name="pg5854_43883"/>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74" w:name="__RefHeading___Toc4974320_581953129"/>
      <w:bookmarkStart w:id="75" w:name="_Toc26"/>
      <w:bookmarkEnd w:id="74"/>
      <w:r>
        <w:rPr>
          <w:rtl w:val="true"/>
        </w:rPr>
        <w:t>رابطه قرآن با فرهنگ زمانه آن چیست ؟ آیا قرآن کریم کاملاً تحت تاثیر فرهنگ زمانه قرارگرفته و فرهنگ عرب جاهلی در آن بازتاب پیدا کرده است ؟ یا با فرهنگ زمانه عرب جاهلی کاملاً مخالفت کرده است ؟</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برای آنکه پاسخ این پرسش روشن شود، لازم است در ابتدا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سازیم که قرآن در برابر فرهنگ زمانه خویش چند گونه واکنش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محور اساسی بحث تاثیر فرهنگ زمانه بر قرآن‌کریم می‌باشد، ضروری است این واژه مورد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این معانی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تعلیم و تربیت؛ علم، دانش و ادب؛ کتاب لغت؛ مجموعه آداب و رسوم؛ مجموعه علوم، معارف و هنرهای یک قوم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دهخدا در لغت‌نامه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تنگ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thang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اوستایی به معنای کشیدن و فرهیختن و فرهنگ مطابق است با ریشه ادوکات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Educat, Education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ادوره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لاتین که به معنای کشیدن و نیز به معنای تعلیم و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برهان، به تصحیح دکتر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فرهنج است که علم و دانش و ادب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تعلیم و تربیت، امور مربوط به مدارس و آموزشگاه‌ها، کتاب لغات فارسی را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نظراصطلاحی، تعریف‌های متعددی ارائه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مجموعه برداشت‌ها، موضع‌گیری‌های فکری، هنر، ادبیات، فلسفه، آداب، سنن و رسوم و روابط حاکم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باهنر رحمه الله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یعنی مجموعه تعلیم، تربیت، عقل، خرد، دانش، حکمت، هنر و معرفت یک انسان یا یک جامعه که در رفتار و نحوه زندگی و شکل حیات او تجلی نموده و درعمق جان او نفوذ کرده و همه اعمال و کردار او را متأثر از خود می‌سازد و در واقع، فرهنگ مجموعه بینش‌ها، گرایش‌ها و ارزش‌های یک ملت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معنای لغوی و اصطلاحی فرهنگ تا حدود زیادی روشن شد، لازم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فرهنگ زمانه عرب عناصری مثل ادبیات باشد این عناصر فرهنگی به ناچار، در هر کتاب با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فرهنگ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می‌کند و به کارگیری آن برای تفهیم مطالب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مسأله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قرآن هم از واژگان و ضرب‌المثل‌های عرب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فرهنگ زمانه عرب موضع‌گیری‌های فکری، هنری، آداب، سنن و رسوم اجتماعی است، این شامل خرافات و مطالب باطل و شرک‌آلود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قرآن کریم متأثر از این فرهنگ نشده است؛ چراکه باطل در قرآن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حتی در موارد متعددی با این عناصر فرهنگی مقابله کرده است؛ مثل مذمت زنده به گور کردن دختران</w:t>
      </w:r>
      <w:r>
        <w:rPr>
          <w:rStyle w:val="FootnoteAnchor"/>
          <w:rtl w:val="true"/>
        </w:rPr>
        <w:footnoteReference w:id="66"/>
      </w:r>
      <w:r>
        <w:rPr>
          <w:rFonts w:ascii="IRNazanin" w:hAnsi="IRNazanin" w:eastAsia="IRNazanin"/>
          <w:color w:val="111111"/>
          <w:sz w:val="28"/>
          <w:sz w:val="28"/>
          <w:szCs w:val="28"/>
          <w:rtl w:val="true"/>
          <w:lang w:bidi="fa-IR"/>
        </w:rPr>
        <w:t>و یا عقیده به بت‌پرستی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عناصر مثبت فرهنگ و طرد عناصر منفی</w:t>
      </w:r>
    </w:p>
    <w:p>
      <w:pPr>
        <w:pStyle w:val="BookText"/>
        <w:rPr/>
      </w:pPr>
      <w:r>
        <w:rPr>
          <w:rFonts w:ascii="IRNazanin" w:hAnsi="IRNazanin" w:eastAsia="IRNazanin"/>
          <w:color w:val="111111"/>
          <w:sz w:val="28"/>
          <w:sz w:val="28"/>
          <w:szCs w:val="28"/>
          <w:rtl w:val="true"/>
          <w:lang w:bidi="fa-IR"/>
        </w:rPr>
        <w:t>آنچه نزدیک به صواب به نظر می‌رسد این است که بگوییم قرآن کریم با عناصر فرهنگ زمان خویش سه گونه برخورد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عناصر مثبت فرهنگی عرب را، که ریشه در ادیان ابراهیمی داشته و براساسی صحیح بوده پذیرفته، آن‌ها را پیرایش کرده و تکامل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احکام، مسأله حج ابراهیمی و لعان است و از همین قبیل، در عقاید، اعتقاد به جن، سحر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یادآوری است که عدم اعتقاد برخی از عالمان یا علوم امروزی به ماورای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خدا، جن،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بطلان این عقاید نمی‌شود؛ زیرا این مطالب حقایق دینی است که در جای خود و به روش خاص آن‌ها، مستدل شده است، هرچند که در اصل این ادعا سخن بسیار می‌توان گفت؛ چرا که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به همین مطلب می‌پردازد و 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آن‌ها را نفی نکرده، بلکه مورد مطالعه و تحقیق قرار داده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صرف احتمال این که در آینده علم، بطلان این مسائل را اثبات می‌کند و آن‌ها را از مصادیق تعارض علم و قرآن قرار خواهد داد، نمی‌تواند دلیل دست‌برداشتن از عقاید و ظواهر قرآن باشد، به نظر می‌رسد که ناتوانی برخی در پاسخ‌گویی به تعارضات ظاهری علم و دین باعث طرح این مباحث می‌شود، به طوری‌که برای جلوگیری از اتفاقی که نیفتاده و چیزی که ثابت نشده، حاضرند زودتر تسلیم شوند و بگویند قرآن در این مسائل تابع فرهنگ زمانه و زبان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عناصر منفی و خرافات اعراب جاهلی را نمی‌پذیرد، بلکه با آن‌ها مقابله می‌کند و یا نامی از آن‌ها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عصر قبل از نزول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الاولی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تعبیر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آیا حکم جاهلیت را می‌جویند؟ برای‌گروهی که‌اهل یقین‌اند، حکم چه‌کسی از حکم خدا بهتر است؟</w:t>
      </w:r>
    </w:p>
    <w:p>
      <w:pPr>
        <w:pStyle w:val="BookText"/>
        <w:rPr/>
      </w:pPr>
      <w:r>
        <w:rPr>
          <w:rFonts w:ascii="IRNazanin" w:hAnsi="IRNazanin" w:eastAsia="IRNazanin"/>
          <w:color w:val="111111"/>
          <w:sz w:val="28"/>
          <w:sz w:val="28"/>
          <w:szCs w:val="28"/>
          <w:rtl w:val="true"/>
          <w:lang w:bidi="fa-IR"/>
        </w:rPr>
        <w:t>مثال‌ها و نمونه‌ها</w:t>
      </w:r>
    </w:p>
    <w:p>
      <w:pPr>
        <w:pStyle w:val="BookText"/>
        <w:rPr/>
      </w:pPr>
      <w:r>
        <w:rPr>
          <w:rFonts w:ascii="IRNazanin" w:hAnsi="IRNazanin" w:eastAsia="IRNazanin"/>
          <w:color w:val="111111"/>
          <w:sz w:val="28"/>
          <w:sz w:val="28"/>
          <w:szCs w:val="28"/>
          <w:rtl w:val="true"/>
          <w:lang w:bidi="fa-IR"/>
        </w:rPr>
        <w:t>مواردی که از اعتقادات و احکام جاهلی و فرهنگ عرب زمان نزول آیات قرآن بوده و قرآن کریم به مقابله با آن‌ها برخاسته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اعراب جاهلی</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 عِنْدَ الْبَیْتِ إِلاّ مُکاءً وَ تَصْدِیَةً فَذُوقُوا الْعَذابَ بِما کُنْتُمْ تَکْفُرُونَ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دعایشان نزد خانه کعبه جز صفیرکشیدن و دست برهم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کیفر کفری که می‌ورزیدید، عذاب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قانون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دروان جاهلیت، هرکس به زنش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تو بر من، هم چون پشت مادرم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 وَ ما جَعَلَ أَزْواجَکُمُ اللاّئِی تُظاهِرُونَ مِنْهُنَّ أُمَّهاتِکُمْ وَ ما جَعَلَ أَدْعِیاءَکُمْ أَبْناءَکُمْ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زنانتان را که نسبت به ایشان ظهار می‌کنید، مادران شما نساخت و پسر خوانده‌هایتان را پسر شما قرار نداد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عقاید جاهلانه در مورد جن یا پسر و دختر قراردادن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عقاید مشرکانه و جاهلانه عرب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 وَ خَلَقَهُمْ وَ خَرَقُوا لَهُ بَنِینَ وَ بَناتٍ بِغَیْرِ عِلْمٍ سُبْحانَهُ وَ تَعالی عَمّا یَصِفُونَ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شریکانی از جن قرار دادند و حال آن‌که جنیان را خدا آفریده است و برای او بدون هیچ دانشی، پسران و دختران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از آن‌چه وصفش می‌کنند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تخطئه احکام و آداب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بحیره، سائبه، وصیله و حام را رد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قراردادن نصیب برای خدا، از کشت‌ها و چهارپایان را پندار باطل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از به فحشا کشاندن کنیزان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رباخواری به ویژه به صورت اضعاف مضاعفه را طرد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به گورکردن دختران نوزاد را مردود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عقاید اعراب را در مورد این‌که فرشتگان دختران خدا هستند، مردود شمرده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مذمت اخلاقیات پست جاهلی مثل زنده به گور کردن دختران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قوم و تشبیهات و لغات آن‌ها برای تفهیم بهتر مقاصد بلند خود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بتوانند مطالب بلند و مفاهیم عالی معنوی و عقلانی خویش را برای مردم عوام بیان کنند، به طوری‌که آنان با توجه به بی‌سواد بودن و عدم اطلاع از مسائل علمی، متوجه مقصود آن‌ها شوند، از تشبیهات، استعاره‌ها، کنایه‌های رایج و نیز لغات و کلمات معمول در جامعه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مردم به اندازه عقل آنان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روش را ادامه می‌دهد و این همان چیزی است که تحت عنوان فرهنگ قوم و زمانه 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محاجّه حضرت ابراهیم علیه السلام با نمرود و نیز تعبیرات قرآن در مورد دیوانگان و تشبیه میوه زقّوم به سرهای شیاطین، قَسَم‌ها و نکوهش‌های لفظی و نیز استفاده از لغات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غیرعربی که جزو زبان عربی آن عصر شده و معمولاً از آن‌ها استفاده می‌گردیده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استفاده هر شخص از کنایه‌ها و تعبیرات و عناوین رایج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گوینده ناگزیر از به کارگیری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پذیرش لوازم کلامی و علمی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فارسی رایج است، به معنای پذیرش دیوزدگی افراد مبتلا به 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قرآن یا هر گوینده‌ای وجه شبه را قبول ندارد، بلکه از این عناوین به عنوان مشیر استفاده می‌کند و البته این مطلب بدان معنا نیست که قرآن مطالبی ضد علمی بیان کرده و براساس نظریه‌های علمی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هیئت بطلمیوسی و طب جالینوسی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bookmarkStart w:id="76" w:name="pg5854_43889"/>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77" w:name="__RefHeading___Toc4974322_581953129"/>
      <w:bookmarkStart w:id="78" w:name="_Toc27"/>
      <w:bookmarkEnd w:id="77"/>
      <w:r>
        <w:rPr>
          <w:rtl w:val="true"/>
        </w:rPr>
        <w:t>روش برداشت از قرآن یا منطق تفسیر قرآن چیست ؟</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فهم و برداشت هر متن مقدمات، مبانی، روش و شرایطی دارد که اگر رعایت شود، فهم صحیح و معتبر از متن حاصل می‌شود و اگر رعایت نشود، فهم را به بیراهه می‌برد و برداشت و تفسیری غیر حقیقی از متن و مقصود نویسنده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قرآن‌کریم یا به عبارت دیگر فهم و تفسیر متن مقدس مسلمانان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در پی‌ریزی نظام‌واره‌ای برای منطق فهم و تفسیر قرآن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فقدان فهم و تفسیر قرآن یا عدم رعایت آن موجب لغزش‌ها و آسیب‌هایی می‌شود، که در برخی از تفسیرها شاهد آن بوده‌ایم، بنابراین لازم است که سنجش‌های فهم و تفسیر روشن شود و آسیب‌ها و موانع فهم مشخص گردد تا مفّسر قرآن گرفتار آن دام‌ها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تفسیر قرآن، موضوعی نو پدید است که در حوزه تفسیر مطرح شده است هر چند که در مورد زیر مجموعه‌های آن در برخی کتاب‌ها مطالبی بیان شده و ریشه‌های اصلی بحث را در برخی آیات و احادیث و برخی مقدمه‌های تفسیرها و مقالات 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مناسبت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فهم و تفسیر قرآن یا شیوه صحیح برداشت از قرآن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برداشت صحیحی از قرآن داشته باشیم، ناچاریم که حداقل مراحل زیر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زیر ساخت‌های تفسیر و کسب آمادگی‌ها و مقدمات؛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بدست آوردن شرایط مفسر قرآن</w:t>
      </w:r>
    </w:p>
    <w:p>
      <w:pPr>
        <w:pStyle w:val="BookText"/>
        <w:rPr/>
      </w:pPr>
      <w:r>
        <w:rPr>
          <w:rFonts w:ascii="IRNazanin" w:hAnsi="IRNazanin" w:eastAsia="IRNazanin"/>
          <w:color w:val="111111"/>
          <w:sz w:val="28"/>
          <w:sz w:val="28"/>
          <w:szCs w:val="28"/>
          <w:rtl w:val="true"/>
          <w:lang w:bidi="fa-IR"/>
        </w:rPr>
        <w:t xml:space="preserve">تسلّط بر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لغت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از شأن نزول آیات، اطلاع از علوم قرآن، علم فقه، علم اصول فقه، آگاهی از احادیث و مراجعه به آنها، علم به قرائات قرآن، آگاهی از بینش‌های فلسفی، علمی، اجتماعی و اخلاقی، آشنایی با تفاسیر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مفسر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تفسیر قرآن هم‌چون هر علم دیگر نیازمند تخصص است و کسی‌که بدون شرایط لازم به سراغ تفسیر قرآن برود هم‌چون کسی است که بدون تخصص به جراحّی قلب بپردازد که البته کاری ناپسند در نظر عقلاء است و در نتیجه قرآن چنین کاری موجب تفسیر به رأی می‌گردد 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کمیت و کیفیت این شرایط و دیدگاه‌های دیگر در این زمینه به کتاب‌های زیر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فی علوم القرآن، سیوطی، درآمدی بر تفسیر علمی قرآن، دکتر محمدعلی رضایی اصفهانی، روش‌شناسی تفسیر، رجبی و دیگران، شروط و آداب تفسیر و مفسر، کامران ایزدی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تعقّل و تدّبر در آیات قرآن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در موارد متعدد افراد را به تفکر در آیات</w:t>
      </w:r>
      <w:r>
        <w:rPr>
          <w:rStyle w:val="FootnoteAnchor"/>
          <w:rtl w:val="true"/>
        </w:rPr>
        <w:footnoteReference w:id="76"/>
      </w:r>
      <w:r>
        <w:rPr>
          <w:rFonts w:ascii="IRNazanin" w:hAnsi="IRNazanin" w:eastAsia="IRNazanin"/>
          <w:color w:val="111111"/>
          <w:sz w:val="28"/>
          <w:sz w:val="28"/>
          <w:szCs w:val="28"/>
          <w:rtl w:val="true"/>
          <w:lang w:bidi="fa-IR"/>
        </w:rPr>
        <w:t>یعنی اندیشه‌ورزی در جزییات، مقدمات، علل و زمینه‌ها فرا می‌خواند و در برخی از آیات افراد را به تعقّل در آیات</w:t>
      </w:r>
      <w:r>
        <w:rPr>
          <w:rStyle w:val="FootnoteAnchor"/>
          <w:rtl w:val="true"/>
        </w:rPr>
        <w:footnoteReference w:id="77"/>
      </w:r>
      <w:r>
        <w:rPr>
          <w:rFonts w:ascii="IRNazanin" w:hAnsi="IRNazanin" w:eastAsia="IRNazanin"/>
          <w:color w:val="111111"/>
          <w:sz w:val="28"/>
          <w:sz w:val="28"/>
          <w:szCs w:val="28"/>
          <w:rtl w:val="true"/>
          <w:lang w:bidi="fa-IR"/>
        </w:rPr>
        <w:t>یعنی اندیشه‌ورزی در امور کلّی فرا می‌خواند و گاهی افراد را به تدّبر یعنی پیامدهای امور فرا می‌خواند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هر سه مورد فوق برای فهم آیات و برداشت از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قرآن به سرگذشت عذاب‌آلود قوم عاد اشاره می‌کند ما باید در مورد زمینه‌ها و علل جزیی این حادثه تفکر کنیم و نیز در مورد سنت و قانون کلی الهی در مورد اقوام سرکش در طول تاریخ تعقّل نماییم و نیز در مورد پیامدهای این حادثه تاریخی و تأثیر آن در سرنوشت افراد و ملت‌ها تدّبر کنیم و در مجموع عبرت‌های این حادثه را به دست آوریم 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آیات منتهی به برداشت‌های جالب می‌شود که اگر با رعایت ضوابط صورت گیرد قابل انطباق با هر زمان و مکان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مبانی در تفسیر</w:t>
      </w:r>
    </w:p>
    <w:p>
      <w:pPr>
        <w:pStyle w:val="BookText"/>
        <w:rPr/>
      </w:pPr>
      <w:r>
        <w:rPr>
          <w:rFonts w:ascii="IRNazanin" w:hAnsi="IRNazanin" w:eastAsia="IRNazanin"/>
          <w:color w:val="111111"/>
          <w:sz w:val="28"/>
          <w:sz w:val="28"/>
          <w:szCs w:val="28"/>
          <w:rtl w:val="true"/>
          <w:lang w:bidi="fa-IR"/>
        </w:rPr>
        <w:t>در این مورد لازم است به این پرسش‌های اساسی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تفسیر قرآن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به معنی امکان یا جواز به معنای جواز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ظواهر قرآن حجّت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علاوه بر ظاهر، باطن یا باطن‌هایی دارد، یعنی آیا قرآن دارای ساحت‌های معرفتی و چند لایه است یا یک ساحت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تحریف شده است یا از تحریف مصون مانده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استعمال لفظ در بیش‌تر از یک معنا جایز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منابع در تفسیر قرآن معتبر است؟ مثل قرآن، سنت پیامبر صلی الله علیه وآله و اهل‌بیت علیهم السلام، عقل، شهود، اجماع، اقوال صحابه، تابعین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خبر واحد در ضوابط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یا 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کلامی منسجم و حکیمانه است و در هر سوره اهداف مشخصی را دنبال می‌کنند؟</w:t>
      </w:r>
    </w:p>
    <w:p>
      <w:pPr>
        <w:pStyle w:val="BookText"/>
        <w:rPr/>
      </w:pPr>
      <w:r>
        <w:rPr>
          <w:rFonts w:ascii="IRNazanin" w:hAnsi="IRNazanin" w:eastAsia="IRNazanin"/>
          <w:color w:val="111111"/>
          <w:sz w:val="28"/>
          <w:sz w:val="28"/>
          <w:szCs w:val="28"/>
          <w:rtl w:val="true"/>
          <w:lang w:bidi="fa-IR"/>
        </w:rPr>
        <w:t>انتخاب یک نظر و مبنا در مورد هریک از موارد بالا، برای مفسّر لازم است، چراکه خط اساسی او را در تفسیر و برداشت‌های قرآنی مشخص می‌سازد و این مبنا هم‌چون پیش فرض در تمام مراحل یک مفسّر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ظاهر قرآن را حجّت نداند و فقط تفسیر را منحصر به معصوم بداند در نتیجه هر کجا که قراین روایی وجود ندارد، نمی‌تواند با استفاده از قراین عقلی تفسیر کند و از آیات برداشت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اگر کسی شهود عرفانی، اجماع، اقوال صحابه و تابعین را در تفسیر معتبر و حجّت بداند، تفسیر او رنگ خاصی به خود می‌گیرد اما اگر این‌ها را معتبر نداند و در پی قراین عقلی و سنت پیامبر صلی الله علیه وآله و اهل‌بیت علیهم السلام اشد تفسیر و برداشت او جهت و رنگ دیگری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از مبانی تفسیر و دیدگاه‌ها در این زمینه به کتاب‌های زیر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تفسیر، رجبی و دیگران، درآمدی بر تفسیر علمی قرآن، دکتر محمد علی رضایی اصفهانی، اصول التفسیر وقواعده، شیخ خالد عبدالرحمن العک و مبانی و روشهای تفسیر، دکتر محمد کاظم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فهم و ضوابط تفسیر قرآن</w:t>
      </w:r>
    </w:p>
    <w:p>
      <w:pPr>
        <w:pStyle w:val="BookText"/>
        <w:rPr/>
      </w:pPr>
      <w:r>
        <w:rPr>
          <w:rFonts w:ascii="IRNazanin" w:hAnsi="IRNazanin" w:eastAsia="IRNazanin"/>
          <w:color w:val="111111"/>
          <w:sz w:val="28"/>
          <w:sz w:val="28"/>
          <w:szCs w:val="28"/>
          <w:rtl w:val="true"/>
          <w:lang w:bidi="fa-IR"/>
        </w:rPr>
        <w:t>قبل از برداشت و تفسیر قرآن لازم است قواعد تفسیری یا مؤثر در تفسیر قرآن را بشناسیم تا بتوانیم فهم معتبری از قرآن داشته باشیم؛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سیاق یعنی فضای حاکم بر آیه با توجه به آیات مرتبط قبل و بعد که در فهم آیه و تفسیر آن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ادبی که معمولاً در علوم صرف و نحو و معانی و بیان، تبین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اصول الفقه مثل عام و خاص، مجمل و مبین،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علم اصول الفقه توضیح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فقهی و معلومات فقهی برای فهم آیات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ممنوعیت کاربرد اسرائیلیات در تفسیر، یعنی مفسر حق ندارد از مطالب یهود و مسیحیت برای تفسیر آیات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کعب الاحبارها در طول تاریخ این کار را کرده‌اند و در برخی تفاسیر مثل تفسیر طبری وارد شده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عدم جواز کاربرد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چرا که تفسیر بیان کلام خداست و نسبت امور غیر علمی به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مفسران تفسیر قرآن با خبر واحد ظنی را معتبر ندانسته‌اند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فهم تفسیر معتبر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مخالف آیات دیگر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مخالف سنت قطعی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مخالف عقل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مخالف علم تجربی قطعی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مفسر قرآن این قواعد و ضوابط را نشناسد، نمی‌تواند برداشت صحیح و معتبری از قرآن داشته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مفسر قرآن، قاعده پنجم را نداند یا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داستان آدم و حوا روایتی را بپذیرد که می‌گوید زن از دنده چپ آدم پیدا شد، در حالی که این روایت اسرائیلی است و اصل آن در تورات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اگر مفسر قرآن قواعد ادبی، اصول یا فقهی را نداند در تفسیر آیات با مشکل جدّی روبرو می‌شود و حتّی در ترجمه قرآن نیز با مشکل روبرو می‌شود</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ترجمه قرآن نوعی خلاصه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قواعد و ضوابط تفسیر به کتاب‌های زیر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روش‌های تفسیر، دکتر محمد کاظم شاکر، روش‌شناسی تفسیر، رجبی و دیگران، درآمدی بر تفسیر علمی قرآن، دکتر محمد علی رضایی اصفهانی، قواعدالتفسیر، خالد بن عثمان‌السبت، اصول‌التفسیر وقواعده، شیخ خالد عبد الرحمن العک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روش‌های تفسیری معتبر و بهره‌گیری از آن‌ها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بر اساس منبع خاصی که در تفسیر قرآن استفاده می‌کنند، روش خاصی را در تفسیر می‌پویند، این روش‌ها متفاوت است پس برای فهم قرآن و تفسیر آن لازم است که روش‌های صحیح و معتبر شناخته شود و نیز روش‌های غیرصحیح و غیر معتبر مشخص گردد، تا برداشت و تفسیر ما به بیراهه نرود و گرفتار خطای روشی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انتخاب روش صحیح در تفسیر موضوعیت دارد همان‌طور که علامه طباطبایی رحمه الله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فاصاب فقد اخطاء</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مورد قرآن بر اساس برداشت شخصی سخنی بگوید و به واقع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کسی با روش غلط، اقدام به جراحی قلب بیمار کند و اتفاقاً نتیجه خوب باشد، باز هم مورد سرزنش عقلاء قرار می‌گیرد و از ادامه کار او جلوگیری می‌شود، چرا که نزد عقلاء وجود پزشک متخصص و ابزار و اتاق عمل و شیوه صحیح عمل برای هر جراحی لازم است؛ و روش تفسیر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معتبر فهم و تفسیر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تفسیرالمیزان علامه طباطبایی و تفسیر القرآنی للقرآن، عبدالکریم 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تفسیرالبرهان، محدث بحرانی و تفسیر الدّر المنثور،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قطعی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تفسیرالقرآن والعقل، نورالدین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با علوم‌تجربی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تفسیرالجواهر، طنطاوی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تفسیر حقایق التفسیر سُلّمی وتفسیر القرآن العظیم، تستری وکشف‌الاسرار،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غیر معتبر در تفسیر قرآن همان روش تفسیر به رأی است که گاهی در شیوه‌های فرعی برخی روش‌های فوق نیز سایه می‌افکند و در احادیث اسلامی بهشدّت محکوم شده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تفسیر به رأی به آن معناست که مفسر قرآن بدون توجه به قراین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قرآن بپردازد و یا نظر خود را بر قرآن تحمیل کند، یعنی تفسیر او برداشت شخصی باشد نه برداشت علمی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کامل هم از این روش‌ها در حوصله این نوشتار نیست ولی تأثیر آن‌ها در فهم آیات قرآن قابل انکار نیست از این‌رو کاربرد آن‌ها در تفسیر و احتراز از تفسیر به رأی کاملاً ضروری است تا بتوانیم تفسیر معتبر و برداشت صحیحی از آیه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کدام از روش‌های فوق تفسیر شود نکته و برداشت خاص تفسیری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قرآن به قرآن آیه، با مراجعه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می‌شود که شب قدر در ماه رمضان است، همان‌طورکه برکت آن شب و جداسازی امور از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دخان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روایی آیه، با مراجعه به احادیث و تفسیر روایی آیه روشن می‌شود که این شب بیست و یکم یا بیست و سوم ماه رمضان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آیه، در برخی از احادیث آمده است که شب لیلة القدر فاطمه علیها السلام است</w:t>
      </w:r>
      <w:r>
        <w:rPr>
          <w:rStyle w:val="FootnoteAnchor"/>
          <w:rtl w:val="true"/>
        </w:rPr>
        <w:footnoteReference w:id="89"/>
      </w:r>
      <w:r>
        <w:rPr>
          <w:rFonts w:ascii="IRNazanin" w:hAnsi="IRNazanin" w:eastAsia="IRNazanin"/>
          <w:color w:val="111111"/>
          <w:sz w:val="28"/>
          <w:sz w:val="28"/>
          <w:szCs w:val="28"/>
          <w:rtl w:val="true"/>
          <w:lang w:bidi="fa-IR"/>
        </w:rPr>
        <w:t>که شاید اشاره به آن باشد که همان‌طور که شب قدر ظرف نزول قرآن صامت است فاطمه ظرف نزول قرآن‌های ناطق یعنی ائمه علیهم السلام است و یا این‌که همان‌طور که شب قدر نامعلوم است، قبر فاطمه علیها السلام نیز مجهول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آیه، در تفسیر نمونه، مورد توجه واقع شده که با طرح یک پرسش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اختلافات طلوع و غروب خورشید در مناطق مختلف زمین، شب قدر در آمریکا چه موقع است؟ و در نهایت نتیجه</w:t>
      </w:r>
    </w:p>
    <w:p>
      <w:pPr>
        <w:pStyle w:val="BookText"/>
        <w:rPr/>
      </w:pPr>
      <w:r>
        <w:rPr>
          <w:rFonts w:ascii="IRNazanin" w:hAnsi="IRNazanin" w:eastAsia="IRNazanin"/>
          <w:color w:val="111111"/>
          <w:sz w:val="28"/>
          <w:sz w:val="28"/>
          <w:szCs w:val="28"/>
          <w:rtl w:val="true"/>
          <w:lang w:bidi="fa-IR"/>
        </w:rPr>
        <w:t xml:space="preserve">می‌گیرند که شب کره‌زمین هنگامی است که سایه آن یک دور می‌چرخد پس مقصود از 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یک آیه با روش‌های مختلف تفسیر شود و همه تفاسیر لازم و صحیح باشد چون سطح معرفتی این روش‌ها با هم‌دیگر متفاوت است بلکه تفسیر کامل آیه با اعمال روش‌های معتبر امکان دارد و در آن صورت که ما به تفسیر جامع آیه دست میابیم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در مورد روش‌های تفسیری می‌توانید به کتاب‌های زیر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و روش‌های تفسیر قرآن، عباسعلی عمید زنجانی، درسنامه روش‌ها و گرایش‌های تفسیر قرآن، دکتر محمد علی رضایی اصفهانی، روش‌ها و گرایش‌های تفسیری، حسین علوی‌مهر، اتجاهات التفسیر فی القرآن الرابع عشر، فهد بن عبدالرحمن بن سلیمان الرومی، درآمدی بر تفسیر علمی قرآن، دکتر محمدعلی رضایی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روش تفسیر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العلمی للقرآن فی المیزان، دکتر احمدعمر ابوحجر، التفسیر والمفسرون، دکتر ذهبی، التفسیر والمفسرون فی ثوبه‌القشیب، آیت‌الله معرفت، اصول التفسیر وقواعده، شیخ خالد عبدالرحمن العک، مذاهب التفسیر الاسلامی، گلدزیهر، روش‌های تفسیر قرآن، دکتر سیدرضا مودب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گرایش‌های تفسیری مفسران و استفاده از آن‌ها در جای مناسب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براساس باورهای مذهبی، کلامی و جهت‌گیری‌های عصری و تخصص‌های علمی و سلیقه و علاقه شخصی، رنگ خاصی به تفسیر خود می‌دهند که موارد زیر را شکل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تفاسیر اسماعیلیه، تفاسیر شیعه، تفاسیر اهل‌سنت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تفاسیر معتزله هم‌چون متشابه القرآن، قاضی عبدالجبار و تفسیر ابومسلم و تفاسیر اشاعره هم‌چون تفسیر نسفی و تفسیر کبیر فخررازی و تفاسیر شیعه هم‌چون متشابه القرآن 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ادبی هم‌چون کشاف زمخشری؛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مثل تفسیر قرطبی و زبدة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فلسفی هم‌چون تفسیر قرآن‌کریم، ملاصدرای شیرازی؛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اجتماعی هم‌چون تفسیر فی ظلال‌القرآن سید قطب و تفسیر نمونه آیت الله مکارم شیرازی؛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اخلاقی هم‌چون تفسیر من وحی القرآن، علامه سید محمدحسین فضل‌اللَّه؛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تاریخی هم‌چون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روایی بودن به جنبه تاریخی نیز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علمی هم‌چون تفسیر الجواهر الطنطاوی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جهت‌گیری‌های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تفاسیر جهادی، تقریبی، سیاسی، معنوی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تفسیر الکاشف مغینه و من وحی القرآن، علامه فضل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گرایش‌های تفسیری برای استفاده از تفاسیر و مفسران پیشین بسیار ضروری است، برای مثال کسی‌که می‌خواهد آیات فقهی قرآن را تفسیر کند لازم است تفاسیر فقهی مذاهب پنج‌گانه را بشناسد و به آن‌ها</w:t>
      </w:r>
    </w:p>
    <w:p>
      <w:pPr>
        <w:pStyle w:val="BookText"/>
        <w:rPr/>
      </w:pPr>
      <w:r>
        <w:rPr>
          <w:rFonts w:ascii="IRNazanin" w:hAnsi="IRNazanin" w:eastAsia="IRNazanin"/>
          <w:color w:val="111111"/>
          <w:sz w:val="28"/>
          <w:sz w:val="28"/>
          <w:szCs w:val="28"/>
          <w:rtl w:val="true"/>
          <w:lang w:bidi="fa-IR"/>
        </w:rPr>
        <w:t>مراجعه کند تا بتواند مجتهدانه آیات‌الاحکام را تفسیر کند و نیز برای بررسی آیات‌العقاید قرآن لازم است به تفاسیر مذاهب مختلف اسلامی و مکاتب کلامی مراجعه کند یا از دیدگاه‌های آن‌ها اطلاع یابد وگرنه تصویری ناقص از مباحث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در مورد هر آیه ممکن است چند روش یا گرایش خاص مورد استفاده قرار گیرد و همه روش‌ها یا گرایش‌های مناسب یک آیه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مناسب از گرایش‌های مختلف در تفسیر آیات، برداشت تفسیری را کامل و مفسر را جامع‌نگر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ویژگی‌ها و تاریخچه و منابع گرایش‌های تفسیری مراجعه شود به منابعی که ذیل روش‌های تفسیری از دکتر محمد 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آسیب‌های تفسیر قرآن و پرهیز از آن‌ها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آسیب‌های تفسیر قرآن به چند دسته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انحراف عقیدتی مفسر و ارائه تفسیرهای غیرصحیح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عدم طهارت روح و در نتیجه عدم پایبندی به ضوابط تفسیر قرآن و تحمیل نظرات خویش بر قرآن که منتهی به تفسیر به رأی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نداشتن شرایط علمی مفسر و در نتیجه ضعف علمی در ناحیه ادبیات، علوم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بی‌اعتبار شدن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عدم آگاهی از روش‌های تفسیر قرآن و عدم شناخت نسبت به تفسیر به رأی که نتیجه آن گرفتار شدن در دام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می‌توان گفت مهمترین آسیب تفسیر قرآن همان تفسیر به رأی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می‌تواند بر همه روش‌ها و گرایش‌های تفسیری سایه گستر شود و تفسیر را از اعتبار ساقط کند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 متن را به دو شیوه سمانتیک و هرمنوتیک تقسیم می‌کنند</w:t>
      </w:r>
      <w:r>
        <w:rPr>
          <w:rStyle w:val="FootnoteAnchor"/>
          <w:rtl w:val="true"/>
        </w:rPr>
        <w:footnoteReference w:id="95"/>
      </w:r>
      <w:r>
        <w:rPr>
          <w:rFonts w:ascii="IRNazanin" w:hAnsi="IRNazanin" w:eastAsia="IRNazanin"/>
          <w:color w:val="111111"/>
          <w:sz w:val="28"/>
          <w:sz w:val="28"/>
          <w:szCs w:val="28"/>
          <w:rtl w:val="true"/>
          <w:lang w:bidi="fa-IR"/>
        </w:rPr>
        <w:t xml:space="preserve">، روش سمانتیک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w:t>
      </w:r>
      <w:r>
        <w:rPr>
          <w:rFonts w:eastAsia="Times New Roman" w:cs="Times New Roman" w:ascii="Times New Roman" w:hAnsi="Times New Roman"/>
          <w:color w:val="111111"/>
          <w:sz w:val="28"/>
          <w:szCs w:val="28"/>
          <w:lang w:val="en-US" w:bidi="en-US"/>
        </w:rPr>
        <w:t>Semantics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تفسیر کتاب‌های مقدس از جمله قرآن، در پی کشف قصد مؤلف است، یعنی مفسر می‌خواهد مراد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آیات قرآن به دست آورد و روش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Hermenuitice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پی کشف نیّت مؤلف نیست بلکه بر مطلق فهم تأکید دارند و معتقدند که هر متن از دیدگاه خاص مفسر مورد تفسیر قرار می‌گیرد؛ این نوع دوم همان تفسیر به رأی است یعنی محور فهم متن رأی و دیدگاه مفسر است و هدف مفسر آن است که نظر خود را بجای مؤلف متن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دیدگاه سمانتیک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تعریفی که ما از تفسیر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پی فهم هدف و قصد مؤلف است که با توجه به قراین عقلی و نقلی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از قرآن مستلزم طی مراحل شش‌گانه کلی است که منتهی به تفسیر معتبر می‌گردد که این مراحل منطق فهم و تفسیر قرآن است البته هر کدام از این مراحل نیازمند توضیح و تفصیل بیش‌تر و مقاله مستقل است که مجال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نمای کلی مطالب را بیان کردیم، امید است توفیق توضیح و تفصیل بیش‌تر را بیابیم</w:t>
      </w:r>
      <w:r>
        <w:rPr>
          <w:rFonts w:eastAsia="IRNazanin" w:cs="IRNazanin"/>
          <w:color w:val="111111"/>
          <w:sz w:val="28"/>
          <w:szCs w:val="28"/>
          <w:rtl w:val="true"/>
          <w:lang w:bidi="fa-IR"/>
        </w:rPr>
        <w:t>.</w:t>
      </w:r>
      <w:bookmarkStart w:id="79" w:name="pg5854_43902"/>
    </w:p>
    <w:p>
      <w:pPr>
        <w:pStyle w:val="Heading3"/>
        <w:numPr>
          <w:ilvl w:val="2"/>
          <w:numId w:val="1"/>
        </w:numPr>
        <w:rPr/>
      </w:pPr>
      <w:bookmarkStart w:id="80" w:name="__RefHeading___Toc4974324_581953129"/>
      <w:bookmarkStart w:id="81" w:name="_Toc28"/>
      <w:bookmarkEnd w:id="79"/>
      <w:bookmarkEnd w:id="80"/>
      <w:r>
        <w:rPr>
          <w:rtl w:val="true"/>
        </w:rPr>
        <w:t>ب</w:t>
      </w:r>
      <w:r>
        <w:rPr>
          <w:rtl w:val="true"/>
        </w:rPr>
        <w:t xml:space="preserve">) </w:t>
      </w:r>
      <w:r>
        <w:rPr>
          <w:rtl w:val="true"/>
        </w:rPr>
        <w:t>درباره قرآن</w:t>
      </w:r>
      <w:bookmarkEnd w:id="81"/>
    </w:p>
    <w:p>
      <w:pPr>
        <w:pStyle w:val="Heading4"/>
        <w:numPr>
          <w:ilvl w:val="3"/>
          <w:numId w:val="1"/>
        </w:numPr>
        <w:rPr/>
      </w:pPr>
      <w:bookmarkStart w:id="82" w:name="__RefHeading___Toc4974326_581953129"/>
      <w:bookmarkStart w:id="83" w:name="_Toc29"/>
      <w:bookmarkEnd w:id="82"/>
      <w:r>
        <w:rPr>
          <w:rtl w:val="true"/>
        </w:rPr>
        <w:t>اشاره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84" w:name="__RefHeading___Toc4974328_581953129"/>
      <w:bookmarkStart w:id="85" w:name="_Toc30"/>
      <w:bookmarkEnd w:id="84"/>
      <w:r>
        <w:rPr>
          <w:rtl w:val="true"/>
        </w:rPr>
        <w:t>استخاره چیست و آیا استخاره با قرآن صحیح است ؟</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استخاره روایات متعددی داریم از جمله در روایتی 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استخاره وارد کاری شود و مورد ابتلاء، امتحان و در معرض مشکلات قرار بگیرد پاداش به او داده نمی‌شود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دیگری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شقاوت و بدبختی است که کسی عملی انجام دهد و استخاره از خدا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لازم است مفهوم استخاره بررسی شود؛ آیا منظور از استخاره در روایات همین استخاره‌ای است که امروزه مشهور و مصطلح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استخاره در روایات چیز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استخاره‌ای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کردن از خداست یعنی هر کاری را می‌خواهیم شروع کنیم اول از خدا بخواهیم،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 در این کار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کار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عاقبت این کار را ختم به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 خیر کردن و استخاره کردن است مثل این‌که ما در اول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 از خدا طلب خیر می‌کنیم این موجب برکت می‌شود و موجب راهنمایی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خدا طلب خیر کند خداوند به او خیر می‌دهد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در آن کار مشکلاتی برای او واقع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باشد ولی عاقبت کار را خدا خیر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چگونگی استخاره</w:t>
      </w:r>
    </w:p>
    <w:p>
      <w:pPr>
        <w:pStyle w:val="BookText"/>
        <w:rPr/>
      </w:pPr>
      <w:r>
        <w:rPr>
          <w:rFonts w:ascii="IRNazanin" w:hAnsi="IRNazanin" w:eastAsia="IRNazanin"/>
          <w:color w:val="111111"/>
          <w:sz w:val="28"/>
          <w:sz w:val="28"/>
          <w:szCs w:val="28"/>
          <w:rtl w:val="true"/>
          <w:lang w:bidi="fa-IR"/>
        </w:rPr>
        <w:t>در روایات 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بخوانید بعد استخاره کنید، طلب خیر کنید</w:t>
      </w:r>
      <w:r>
        <w:rPr>
          <w:rStyle w:val="FootnoteAnchor"/>
          <w:rtl w:val="true"/>
        </w:rPr>
        <w:footnoteReference w:id="100"/>
      </w:r>
      <w:r>
        <w:rPr>
          <w:rFonts w:ascii="IRNazanin" w:hAnsi="IRNazanin" w:eastAsia="IRNazanin"/>
          <w:color w:val="111111"/>
          <w:sz w:val="28"/>
          <w:sz w:val="28"/>
          <w:szCs w:val="28"/>
          <w:rtl w:val="true"/>
          <w:lang w:bidi="fa-IR"/>
        </w:rPr>
        <w:t>یا با دعا طلب خیر بکنید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در روایت دیگری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عبدی و بنده‌ای از خدا طلب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اگر چه یک مرتبه، خداوند به او الهام می‌کند که چه کاری را انجام بدهد و او را به طرف کار خیر و چیزی که خیرش در اوست راهنمایی می‌کند</w:t>
      </w:r>
      <w:r>
        <w:rPr>
          <w:rStyle w:val="FootnoteAnchor"/>
          <w:rtl w:val="true"/>
        </w:rPr>
        <w:footnoteReference w:id="102"/>
      </w:r>
      <w:r>
        <w:rPr>
          <w:rFonts w:ascii="IRNazanin" w:hAnsi="IRNazanin" w:eastAsia="IRNazanin"/>
          <w:color w:val="111111"/>
          <w:sz w:val="28"/>
          <w:sz w:val="28"/>
          <w:szCs w:val="28"/>
          <w:rtl w:val="true"/>
          <w:lang w:bidi="fa-IR"/>
        </w:rPr>
        <w:t>؛ این همان طلب خیر و استخاره کردن در هر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امروزه انجام می‌شود مثل استخاره با تسبیح و مانند آن را بزرگان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من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قرعه‌کشی است یعنی اگر کسی بین دو کار، مشورت کرد و طلب خیر نمود، ولی نتوانست تشخیص بدهد که کدام بهتر است و متحیر ماند اینجا می‌گویند استخاره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قرعه‌کشی است که این راه را انتخاب کنم یا آن راه را،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راه‌حل هر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فقهی هم مطرح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با قرآن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کاری را تشخیص‌دهی</w:t>
      </w:r>
    </w:p>
    <w:p>
      <w:pPr>
        <w:pStyle w:val="BookText"/>
        <w:rPr/>
      </w:pPr>
      <w:r>
        <w:rPr>
          <w:rFonts w:ascii="IRNazanin" w:hAnsi="IRNazanin" w:eastAsia="IRNazanin"/>
          <w:color w:val="111111"/>
          <w:sz w:val="28"/>
          <w:sz w:val="28"/>
          <w:szCs w:val="28"/>
          <w:rtl w:val="true"/>
          <w:lang w:bidi="fa-IR"/>
        </w:rPr>
        <w:t>قرآن را باز کن اولین چیزی که به چشمت آمد طبق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آیه بهشت بود طبقش عمل کن اگر آیه عذاب بود طبقش عمل نکن</w:t>
      </w:r>
      <w:r>
        <w:rPr>
          <w:rStyle w:val="FootnoteAnchor"/>
          <w:rtl w:val="true"/>
        </w:rPr>
        <w:footnoteReference w:id="104"/>
      </w:r>
      <w:r>
        <w:rPr>
          <w:rFonts w:ascii="IRNazanin" w:hAnsi="IRNazanin" w:eastAsia="IRNazanin"/>
          <w:color w:val="111111"/>
          <w:sz w:val="28"/>
          <w:sz w:val="28"/>
          <w:szCs w:val="28"/>
          <w:rtl w:val="true"/>
          <w:lang w:bidi="fa-IR"/>
        </w:rPr>
        <w:t>اما در روایاتی نیز آمده که به قرآن تفال نزنید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تفأل یعنی این‌که انسان، عاقبت چیزی را ببیند که در فارسی از آن به فال‌گیری تعبیر می‌شود همان‌طور که فال حافظ می‌گیرند آیا ما حق داریم با قرآن هم نوعی فال‌گیری انجام دهیم و تفأل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تفأل به قرآن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استخاره با قرآن این است که اگر واقعاً انسان بر سر دو راه متحیر ماند بعد از طلب خیر از خدا، مشورت با اهلش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نتوانست راهی را انتخاب کند قرآن را باز کند راهش را خدا نشان می‌دهد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نسبت به انجام همین هم اکراه دارند یا این‌که در مورد روایاتش تشکیک می‌کنند و به تعبیری قرآن را بزرگ‌تر از آن می‌بینند که در معرض چنین کاری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نیز عمل می‌کنند</w:t>
      </w:r>
      <w:r>
        <w:rPr>
          <w:rFonts w:eastAsia="IRNazanin" w:cs="IRNazanin"/>
          <w:color w:val="111111"/>
          <w:sz w:val="28"/>
          <w:szCs w:val="28"/>
          <w:rtl w:val="true"/>
          <w:lang w:bidi="fa-IR"/>
        </w:rPr>
        <w:t>.</w:t>
      </w:r>
      <w:bookmarkStart w:id="86" w:name="pg5854_43905"/>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87" w:name="__RefHeading___Toc4974330_581953129"/>
      <w:bookmarkStart w:id="88" w:name="_Toc31"/>
      <w:bookmarkEnd w:id="87"/>
      <w:r>
        <w:rPr>
          <w:rtl w:val="true"/>
        </w:rPr>
        <w:t>آیا استخاره با قرآن، یا تفأل با قرآن، نوعی تفسیر به رأی نیست ؟</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لازم است بین چهار مفهوم زیر تفاوت قائل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که 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تفکر، تعقل و برداشت‌های شخصی قبل از بیان تفسیر که مطلوب است و توصیه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که نه تفسیر است و نه برداشت از قرآن، بلکه نوعی راه‌جویی از قرآن است که انسان ببیند آیه عذاب آمد یا نه ولی این برداشت تفسیر نمی‌باشد و نباید هم به آن مرحله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تفأل که نوعی فال‌گیری یا عاقبت‌بینی از قرآن، یا جویا شدن احوال غایب از قرآن می‌باشد و مانند آن‌که در روایات مورد نهی و منع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آشکارشدن تفاوت این چهار موضوع پاسخ این پرسش و پرسش‌های مانند آن معلوم می‌شود</w:t>
      </w:r>
      <w:r>
        <w:rPr>
          <w:rFonts w:eastAsia="IRNazanin" w:cs="IRNazanin"/>
          <w:color w:val="111111"/>
          <w:sz w:val="28"/>
          <w:szCs w:val="28"/>
          <w:rtl w:val="true"/>
          <w:lang w:bidi="fa-IR"/>
        </w:rPr>
        <w:t>.</w:t>
      </w:r>
      <w:bookmarkStart w:id="89" w:name="pg5854_43906"/>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90" w:name="__RefHeading___Toc4974332_581953129"/>
      <w:bookmarkStart w:id="91" w:name="_Toc32"/>
      <w:bookmarkEnd w:id="90"/>
      <w:r>
        <w:rPr>
          <w:rtl w:val="true"/>
        </w:rPr>
        <w:t>چرا خداوند قرآن را آخرین کتاب قرار داد مگر نمی شد از اول خلقت آدم، قرآن کتاب بشریت باشد؟</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اینجا لازم است که نخست به یک پرسش مقدماتی پاسخ دهیم که رابطه قرآن با کتاب‌های آسمانی دیگر چگونه است؟ از طرفی از آیات قرآن استفاده می‌شود که لازم است ما به کتاب‌های آسمانی دیگر ایمان داشته باشیم این مطلب هم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اشاره شده و هم در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در آیه سوم سوره آل‌عمران و آیات دیگری از قرآن اشاره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مصدق و مؤید کتب قبلی است از جمله تورات و انجیل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آسمانی دیگر را تأیید می‌کند پس دو مطلب تا اینجا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مؤید کتاب‌های انبیاء قبلی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به همه کتاب‌های آسمانی ایمان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 دیگری آشکار می‌شود که چرا اینگونه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و کتاب‌های آسمانی اصول مشترکی مانند توحید، نبوت و معاد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کتاب‌های آسمانی به این سه مطلب اشاره شده، البته بعد از پیامبران الهی تحریفات و انحرافاتی که در کتاب‌های آسمانی پیدا شده است موجب شده تا بر روی برخی از آیات الهی و</w:t>
      </w:r>
    </w:p>
    <w:p>
      <w:pPr>
        <w:pStyle w:val="BookText"/>
        <w:rPr/>
      </w:pPr>
      <w:r>
        <w:rPr>
          <w:rFonts w:ascii="IRNazanin" w:hAnsi="IRNazanin" w:eastAsia="IRNazanin"/>
          <w:color w:val="111111"/>
          <w:sz w:val="28"/>
          <w:sz w:val="28"/>
          <w:szCs w:val="28"/>
          <w:rtl w:val="true"/>
          <w:lang w:bidi="fa-IR"/>
        </w:rPr>
        <w:t>وحی‌ای که بر پیامبران نازل شده غباری گرفته شود و این غبار مانع از این شده که ما حقایق را بصورت کامل در تورات و انجیل کنونی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مطالب حقی را که پیامبران قبلی مانند، موسی و عیسی علیهم السلام فرموده‌اند را قرآن تأیید می‌کند، لذا ایمان به کتاب‌های آسمانی یعنی ایمان به اصول مشترک ادیان الهی؛ که ما همه این‌ها را تایید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خداوند تبارک و تعالی هر پیامبری را که فرستاده در حقیقت تکمیل‌کننده معارف پیامبر قبلی بوده و هر کتاب جدیدی مرتبه‌ای بالاتر از معارف کتاب قبلی را بیان کرده به عبارت دیگر انسان‌ها هم‌چون دانش‌آموزانی هستند که گاهی در کلاس پنجم ابتدایی و گاهی در کلاس سوم راهنمایی و گاهی در کلاس سوم دبیرستان هستند و هرکدام از این مراتب نیاز به معلم خاص و کتاب خاص و برنامه خاصی دارد از این رو پیامبران الهی پشت سر هم آمدند تا کلاس معارف بشری را بالا ببرند و کتاب‌های آسمانی برنامه و متن این کلاس‌ها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به خود وقتی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مطالبی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را نفی نمی‌کند بلکه مطالب او تکمیل آن مطالب قبلی است و لذا کتاب‌های دبیرستان مؤید کتاب‌های راهنمایی و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الهی هم همین‌گونه عمل شده یعنی پیامبران الهی آمدند به ترتیب کلاس‌های معرفت بشری را برای بشر گذاشتند و کتاب‌های آسمانی آورده شد تا به پیامبر اسلام رسیده که بالاترین کلاس، با والاترین کتاب و با آخرین دستاوردهای الهی، معارف الهی را برای بشر به ارمغان آورد که قرآن معجزه جاوید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اگر کتاب دبیرستانی را ببری در کلاس اول ابتدایی، و بگویی این که باید این کتاب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بخوانی، الآن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زیرا دانش‌آموز اول ابتدایی هنوز استعدادهایش شکوفا نشده هنوز</w:t>
      </w:r>
    </w:p>
    <w:p>
      <w:pPr>
        <w:pStyle w:val="BookText"/>
        <w:rPr/>
      </w:pPr>
      <w:r>
        <w:rPr>
          <w:rFonts w:ascii="IRNazanin" w:hAnsi="IRNazanin" w:eastAsia="IRNazanin"/>
          <w:color w:val="111111"/>
          <w:sz w:val="28"/>
          <w:sz w:val="28"/>
          <w:szCs w:val="28"/>
          <w:rtl w:val="true"/>
          <w:lang w:bidi="fa-IR"/>
        </w:rPr>
        <w:t>آمادگی دریافت آن معارف بلندی را که در دبیرستان مطرح می‌شود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 همین‌گونه بوده از زمان حضرت آدم علیه السلام به بعد آرام‌آرام این کلاس‌های معارف را گذرانده تا الان توانسته، برنامه کاملی هم‌چون قرآن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که باعث شد قرآن در آخر قرار گیرد همین ظرفیت، استعداد و تکامل عقل و فکر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از احکام و معارف الهی را آن بشر اولیه شاید گنجایش لازم را نداشتند جز تعداد انگشت شمار چنانچه برخی از آیات برای مردم آخرالزمان نازل شده مثلاً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را در روایات ذیل این آیات آمده که خداوند این آیات را برای ژرف اندیشان آخرالزمان نازل کرده معلوم می‌شود که برخی از معارف قرآن هم هنوز برای برخی افراد قابل هضم کامل نیست و هنوز هم باید زمان بگذرد تا به عمق برخی از آیات و معارف قرآن پی ببریم و راز این‌که قرآن تفاسیر جدیدی دارد و خواهد داشت همین است، که هر چه عقل بشر رشد می‌کند و علم بشر پیشرفت می‌کند می‌تواند مطالب جدیدتری از قرآن دریافت کند و البته فرق این کتاب با کتاب‌های قبلی در همین است که این کتاب عمق دارد و چند لایه است و دارای بطون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 برداشت شود باز هم ما به عمقش پی نمی‌بریم و می‌توانیم معارف جدیدتری از آن برداشت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برخی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کل زمان جدید وعند کل قوم غض الی یوم‌القیامة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هر زمانی جدید است و تا روز قیامت برای هر گروهی تازه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هر چه زمان بگذرد نکات جدیدتری را می‌توان از قرآن برداشت کرد و این چنین کتابی شایسته است که در آخر قرار بگیرد</w:t>
      </w:r>
      <w:r>
        <w:rPr>
          <w:rFonts w:eastAsia="IRNazanin" w:cs="IRNazanin"/>
          <w:color w:val="111111"/>
          <w:sz w:val="28"/>
          <w:szCs w:val="28"/>
          <w:rtl w:val="true"/>
          <w:lang w:bidi="fa-IR"/>
        </w:rPr>
        <w:t>.</w:t>
      </w:r>
      <w:bookmarkStart w:id="92" w:name="pg5854_43909"/>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93" w:name="__RefHeading___Toc4974334_581953129"/>
      <w:bookmarkStart w:id="94" w:name="_Toc33"/>
      <w:bookmarkEnd w:id="93"/>
      <w:r>
        <w:rPr>
          <w:rtl w:val="true"/>
        </w:rPr>
        <w:t>آیا قرار دادن قرآن به عنوان آخرین کتاب الهی به حفظ قرآن از تحریف ارتباطی ندارد؟ مثلاً اگر در آن ابتدا قرآن به عنوان کتاب جاویدان قرار داده می شد مثل کتاب های دیگر تحریف می شد؟</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موضوع تحریف قرآن از جنبه‌های گوناگون قابل بحث است، این‌که بشر مورد خطاب قرآن ظرفیت لازم را برای فهم و حفظ این کتاب پیدا کرد ممکن است یکی از جهات فرعی باشد؛ ولی اصل مسأله تحریف به حفظ الهی برگشت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این کتاب را حفظ می‌کند و رمز اعجاز قرآن در همین است و دلایل عقلی و نقلی متعددی نیز برای عدم تحریف قرآن وجود دارد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را می‌توان به صورت یک احتمال مطرح کرد که در گذشته انبیای الهی کتاب‌هایی که می‌آوردند مردم به حفظ، کتابت و نگهداری آن اهمیت لازم را نمی‌دادند لذا کم‌کم بخشی از آن به فراموشی سپرده می‌شد</w:t>
      </w:r>
      <w:r>
        <w:rPr>
          <w:rFonts w:eastAsia="IRNazanin" w:cs="IRNazanin"/>
          <w:color w:val="111111"/>
          <w:sz w:val="28"/>
          <w:szCs w:val="28"/>
          <w:rtl w:val="true"/>
          <w:lang w:bidi="fa-IR"/>
        </w:rPr>
        <w:t>.</w:t>
      </w:r>
      <w:bookmarkStart w:id="95" w:name="pg5854_43910"/>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96" w:name="__RefHeading___Toc4974336_581953129"/>
      <w:bookmarkStart w:id="97" w:name="_Toc34"/>
      <w:bookmarkEnd w:id="96"/>
      <w:r>
        <w:rPr>
          <w:rtl w:val="true"/>
        </w:rPr>
        <w:t xml:space="preserve">آیا قرآن در شب قدر و یک جا نازل شد، یا با توجه به شأن نزول های آیات، طی </w:t>
      </w:r>
      <w:r>
        <w:rPr/>
        <w:t>23</w:t>
      </w:r>
      <w:r>
        <w:rPr>
          <w:rtl w:val="true"/>
        </w:rPr>
        <w:t xml:space="preserve"> </w:t>
      </w:r>
      <w:r>
        <w:rPr>
          <w:rtl w:val="true"/>
        </w:rPr>
        <w:t>سال نازل شده است ؟</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مورد نزول قرآن در شب قدر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طباطبایی رحمه الله و امثال ایشان می‌باشد که قرآن دو نزول دارد، یک نزول دفعی و یک نزول تدریجی، به عبارت دیگر یک انزال داریم یک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قرآن در شب قدر به صورت جامع و یک‌باره، بر قلب پیامبر اکرم صلی الله علیه وآله وارد شد، و بعد به مناسبت‌های گوناگون، و در وقایع مختلف آیاتی متناسب با آن حادثه نازل می‌شد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نیست که قرآن در شب قدر یکباره نازل شده باشد بلکه شب قدر آغاز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و صاحب نظران معاصر بر این دیدگاه پا فشاری می‌کنند که نزول قرآن کریم در شب قدر شروع شد و آیات دیگر به مناسبت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اکرم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قدر، شب آغاز نزول قرآن بوده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دیدگاه دوم را بپذیریم که پاسخ روشن می‌شود و اگر دیدگاه اول را کسی پذیرفت باید توجیه شود که مقصود این بوده که قبل از نزول قرآن در مناسبت‌های مختلف، به پیامبر اکرم صلی الله علیه وآله یک اطلاع کلی داده شده و بعد براساس موارد خاص این آیات به ایشان یادآوری شد</w:t>
      </w:r>
      <w:r>
        <w:rPr>
          <w:rFonts w:eastAsia="IRNazanin" w:cs="IRNazanin"/>
          <w:color w:val="111111"/>
          <w:sz w:val="28"/>
          <w:szCs w:val="28"/>
          <w:rtl w:val="true"/>
          <w:lang w:bidi="fa-IR"/>
        </w:rPr>
        <w:t>.</w:t>
      </w:r>
      <w:bookmarkStart w:id="98" w:name="pg5854_43911"/>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99" w:name="__RefHeading___Toc4974338_581953129"/>
      <w:bookmarkStart w:id="100" w:name="_Toc35"/>
      <w:bookmarkEnd w:id="99"/>
      <w:r>
        <w:rPr>
          <w:rtl w:val="true"/>
        </w:rPr>
        <w:t>آیا می توان قرآنی تدوین کرد که به ترتیب نزول سوره ها باشد؟</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این‌که قرآن به ترتیب نزول باشد مانعی ندارد چنان چه نقل شده قرآنی که امیرالمؤمنین علی علیه السلام جمع‌آوری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نزول بوده است و این قرآنی که اکنون در محضرش هستیم، قرآنی است که به ترتیب نزول جمع‌آوری نشده ولی همین قرآن مورد تأیید ائمه اطهار علیهم السلام قرار گرفته و این‌طور نیست که این قرآن بر خلاف آن قرآن باشد یعنی در حقیقت هر دو قرآن است فقط ترتیب سوره‌ها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نکته قابل توجه این است که مسأله ترتیب نزول اکنون هم در تفسیر آیات رعایت می‌شود؛ یعنی مفسرین گرانقدر برای تفسیر آیه‌ای، اول دقت می‌کنند که این آیه قبل و بعدش چه آیه‌ای نازل شده و یا قبل از چه سوره‌ای نازل شده، ناسخ و منسوخش را در نظر می‌گیرند و از همین روش ترتیب نزول استفاده می‌کنند و تا حد امکان و تا آنجایی که دسترسی باشد این موضوع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آیات قرآن را جابجا کنیم مشکلی را حل نمی‌کند چنان‌چه برخی از تفاسیر این کار را کرده‌اند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نباید از آن غافل شویم و لازم به یادآوری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قرآنی که در جهان به چاپ</w:t>
      </w:r>
    </w:p>
    <w:p>
      <w:pPr>
        <w:pStyle w:val="BookText"/>
        <w:rPr/>
      </w:pPr>
      <w:r>
        <w:rPr>
          <w:rFonts w:ascii="IRNazanin" w:hAnsi="IRNazanin" w:eastAsia="IRNazanin"/>
          <w:color w:val="111111"/>
          <w:sz w:val="28"/>
          <w:sz w:val="28"/>
          <w:szCs w:val="28"/>
          <w:rtl w:val="true"/>
          <w:lang w:bidi="fa-IR"/>
        </w:rPr>
        <w:t xml:space="preserve">می‌رسد براساس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خاص است یعنی از سوره حمد شروع می‌شود و تا سوره ناس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جهان اسلام به یک صورت عمل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کشورها قرائت‌های دیگری را هم چاپ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مسلمین همین قرآنی که ما داریم را در اختیار دارند و این در حقیقت نقطه وحدت مبارکی بین امت اسلامی است و صلاح نیست ما این نقطه وحدت را به عامل تفرقه تبدیل کنیم و قرآن‌های متعددی به صورت‌های گوناگون که سوره‌ها یا آیات را جابجا بکنیم به چاپ برسانیم و زمینه‌هایی برای تحریف قرآن، یا حداقل تهمت تحریف قرآن،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صلاح مسلمین هم در تغییر این وضیعت نیست، زیرا مسلمان‌ها اجماعی مربوط به قرآن‌های موجود دارند، به خلاف مسیحیت که انجیل‌های متعدد دارند، و در مورد تحریف تورات بحث‌های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قرآن و تحریف‌ناپذیری قرآن همه مسلمان‌ها و به ویژه علمای اسلام تأکید دارند و این قرآن هم اکنون در دست همه به صورت یکسان است که نعمت بزرگی است و این نعمت را ما نباید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فوق این نکته را هم اضافه کنیم که در مورد جمع قرآن، دو دیدگاه عمده وجود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خویی رحمه الله در البیان و برخی از محققان دیگر با دلایل متعدد بر این باورند که این قرآنی که در دست داریم در زمان پیامبراکرم صلی الله علیه وآله همین‌گونه جمع شده بوده یعنی از سوره حمد تا سوره ناس و همین قرآن مورد تأیید ائمه قرار گرفته است و در احادیث حکایت شده که این قرآن موجب نجات است و صحیح است و به عبارت دیگر تحریف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و صاحب نظران علوم قرآنی معاصر بر آن</w:t>
      </w:r>
    </w:p>
    <w:p>
      <w:pPr>
        <w:pStyle w:val="BookText"/>
        <w:rPr/>
      </w:pPr>
      <w:r>
        <w:rPr>
          <w:rFonts w:ascii="IRNazanin" w:hAnsi="IRNazanin" w:eastAsia="IRNazanin"/>
          <w:color w:val="111111"/>
          <w:sz w:val="28"/>
          <w:sz w:val="28"/>
          <w:szCs w:val="28"/>
          <w:rtl w:val="true"/>
          <w:lang w:bidi="fa-IR"/>
        </w:rPr>
        <w:t>هستند و اکثر اهل‌سنت هم همین دیدگاه دوم را دارند که قرآن‌کریم در زمان عثمان جمع‌آوری شده این ترتیبی هم که در سوره‌ها قرار گرفته شده، ترتیبی بوده که در زمان عثمان مشخص شده ولی بعدها همین قرآن مورد تأیید ائمه علیهم السلام نیز قرار گرفته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برخی روایات ترتیب آیات به دستور خود پیامبر بوده که حضرت مثلاً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کجا قرار دهید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ترتیب سوره‌ها چنانچه گذشت دو نظر وجود دارد یکی این‌که در زمان پیامبر این کار صورت گرفته، و دیگر این که بعد از زمان پیامبر اکرم صلی الله علیه وآله و در زمان عثمان این کار انجام شده است در هر دو صورت مهم این است که این قرآن مورد تأیید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بیان شد به هم زدن این ترتیب، نه به مصلحت جهان اسلام است و نه فایده‌ای دارد، چون در تفسیر آیات، مسأله ترتیب نزول آیات، مد نظر است و رعایت می‌شود</w:t>
      </w:r>
      <w:r>
        <w:rPr>
          <w:rFonts w:eastAsia="IRNazanin" w:cs="IRNazanin"/>
          <w:color w:val="111111"/>
          <w:sz w:val="28"/>
          <w:szCs w:val="28"/>
          <w:rtl w:val="true"/>
          <w:lang w:bidi="fa-IR"/>
        </w:rPr>
        <w:t>.</w:t>
      </w:r>
      <w:bookmarkStart w:id="101" w:name="pg5854_43914"/>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02" w:name="__RefHeading___Toc4974340_581953129"/>
      <w:bookmarkStart w:id="103" w:name="_Toc36"/>
      <w:bookmarkEnd w:id="102"/>
      <w:r>
        <w:rPr>
          <w:rtl w:val="true"/>
        </w:rPr>
        <w:t>«</w:t>
      </w:r>
      <w:r>
        <w:rPr>
          <w:rtl w:val="true"/>
        </w:rPr>
        <w:t>بِسْمِ اللّهِ الرَّحْمنِ الرَّحِیمِ</w:t>
      </w:r>
      <w:r>
        <w:rPr>
          <w:rtl w:val="true"/>
        </w:rPr>
        <w:t xml:space="preserve">» </w:t>
      </w:r>
      <w:r>
        <w:rPr>
          <w:rtl w:val="true"/>
        </w:rPr>
        <w:t xml:space="preserve">با کدام سوره بر پیامبر نازل شد و آیا اولین آیه بود که بر پیامبر نازل شد و یا این که یک شعار دینی بود که حضرت رسول نامه های خود به پادشاهان را با </w:t>
      </w:r>
      <w:r>
        <w:rPr>
          <w:rtl w:val="true"/>
        </w:rPr>
        <w:t>«</w:t>
      </w:r>
      <w:r>
        <w:rPr>
          <w:rtl w:val="true"/>
        </w:rPr>
        <w:t>بِسْمِ اللّهِ الرَّحْمنِ الرَّحِیمِ</w:t>
      </w:r>
      <w:r>
        <w:rPr>
          <w:rtl w:val="true"/>
        </w:rPr>
        <w:t xml:space="preserve">» </w:t>
      </w:r>
      <w:r>
        <w:rPr>
          <w:rtl w:val="true"/>
        </w:rPr>
        <w:t>شروع می کردند؟</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چهارده بار در قرآن کریم آمده است و صد و سیزده سوره قرآن بِسْمِ اللّهِ الرَّحْمنِ الرَّحِیمِ دارد و سوره براءة بِسْمِ اللّهِ الرَّحْمنِ الرَّحِیمِ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نامه‌ای که حضرت سلیمان علیه السلام، به ملکه سبا نوشت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سُلَیْمانَ وَ إِنَّهُ 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بِسْمِ اللّهِ الرَّحْمنِ الرَّحِیمِ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بِسْمِ اللّهِ الرَّحْمنِ الرَّحِیمِ همه سوره‌ها، جزء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مفسران و دانشمندان از جمله مرحوم علامه طباطبایی،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نازل شد، سوره علق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اِقْرَأْ بِاسْمِ رَبِّکَ الَّذِی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آیات اول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بعثت بر پیامبر اکرم صلی الله علیه وآله نازل شد بنابر این نظر،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نازل شد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در مقابل، برخی از مفسران اهل‌سنت مثل زمخشری در تفسیرکشاف معتقدند اولین سوره‌ای که نازل شد،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نظر، اولین بِسْمِ اللّهِ الرَّحْمنِ الرَّحِیمِ که در قرآن نازل شده همان بِسْمِ اللّهِ الرَّحْمنِ الرَّحِیمِ سوره حمد می‌باشد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جمع بین این دو نظر به این صورت است که، اولین آیات که بر پیامبر نازل شد، آیات اول سوره علق بود که سوره کامل نبود، ولی با بِسْمِ اللّهِ الرَّحْمنِ الرَّحِیمِ ، و همراه چند آیه اول سوره علق،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پنجمین سوره‌ای که بر پیامبر نازل شد سوره حمد بود که گفته شده اولین سوره کامل قرآن بود که بر پیامبر صلی الله علیه وآله نازل شد و در نمازها هم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اولین سوره‌هایی باشد که بر پیامبر 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نتیجه بحث این می‌شود که بِسْمِ اللّهِ الرَّحْمنِ الرَّحِیمِ جزیی از قرآن است که اولین بار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با اولین سوره کاملی که نازل شد سوره 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 به دست می‌آید که بِسْمِ اللّهِ الرَّحْمنِ الرَّحِیمِ مخصوص پیامبر اسلام، و قرآن کریم نیست، بلکه از زمان حضرت سلیمان علیه السلام بِسْمِ اللّهِ الرَّحْمنِ الرَّحِیمِ مرسوم بوده و اول نامه‌ها نیز می‌نوشتند، و این عظمت آیه شریفه بِسْمِ اللّهِ الرَّحْمنِ الرَّحِیمِ را نشان می‌دهد حتی در برخی‌از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یذکر فیه اسم اللَّه فهو ابتر</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هر کار مهمی که بدون نام خدا شروع شود آن کار ابتر</w:t>
      </w:r>
      <w:r>
        <w:rPr>
          <w:rStyle w:val="FootnoteAnchor"/>
          <w:rtl w:val="true"/>
        </w:rPr>
        <w:footnoteReference w:id="1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نتیجه نمی‌دهد و به عبارت دیگر آن عمل برکت لازم را که باید داشته باشد،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آیه قرآن است، یک شعار اسلامی نیز می‌باشد و این منافاتی ندارد با این‌که این شعار و این مُهر الهی که بر کارهای ما زده می‌شود آیه قرآن باشد</w:t>
      </w:r>
      <w:r>
        <w:rPr>
          <w:rFonts w:eastAsia="IRNazanin" w:cs="IRNazanin"/>
          <w:color w:val="111111"/>
          <w:sz w:val="28"/>
          <w:szCs w:val="28"/>
          <w:rtl w:val="true"/>
          <w:lang w:bidi="fa-IR"/>
        </w:rPr>
        <w:t>.</w:t>
      </w:r>
      <w:bookmarkStart w:id="104" w:name="pg5854_43916"/>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05" w:name="__RefHeading___Toc4974342_581953129"/>
      <w:bookmarkStart w:id="106" w:name="_Toc37"/>
      <w:bookmarkEnd w:id="105"/>
      <w:r>
        <w:rPr>
          <w:rtl w:val="true"/>
        </w:rPr>
        <w:t>مقصود از آیات محکم و متشابه چیست ؟ و چگونه باید آن ها را شناخت و معنا کرد؟</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موضوع محکم و متشابه در آیه هفتم سوره آل‌عمران مطرح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آیه شریفه این است که خداوند کتاب را بر تو نازل کرد، که برخی از مطالب و آیات آن محکم است و آن‌ها مرجع هستند و دسته دوم آیات متشابه</w:t>
      </w:r>
    </w:p>
    <w:p>
      <w:pPr>
        <w:pStyle w:val="BookText"/>
        <w:rPr/>
      </w:pPr>
      <w:r>
        <w:rPr>
          <w:rFonts w:ascii="IRNazanin" w:hAnsi="IRNazanin" w:eastAsia="IRNazanin"/>
          <w:color w:val="111111"/>
          <w:sz w:val="28"/>
          <w:sz w:val="28"/>
          <w:szCs w:val="28"/>
          <w:rtl w:val="true"/>
          <w:lang w:bidi="fa-IR"/>
        </w:rPr>
        <w:t>آیات محکم یعنی 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محکم، به آیاتی گفته می‌شود که نص باشند یا در حد ظهور باشند و احتمال مخالفت در آن نباشد، یا احتمال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آیه‌ای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مانند خدا نیست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یکی است؛ این آیات و مانند آن محکم است زیرا هیچ احتمال دومی در آن‌ها وجود ندارد و اگر آیه نص باشد یعنی صد درصد لفظ با معنا مطابقات داشته باشد و احتمال معنای دوم در مورد آیه نرود یا این‌که ظاهر باشد یعنی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داشته باشد به طوری که انسان به معنا اطمینان پیدا کند، این را می‌گویند آیه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آیاتی را آیات محکم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متشابه یعنی چه؟</w:t>
      </w:r>
    </w:p>
    <w:p>
      <w:pPr>
        <w:pStyle w:val="BookText"/>
        <w:rPr/>
      </w:pPr>
      <w:r>
        <w:rPr>
          <w:rFonts w:ascii="IRNazanin" w:hAnsi="IRNazanin" w:eastAsia="IRNazanin"/>
          <w:color w:val="111111"/>
          <w:sz w:val="28"/>
          <w:sz w:val="28"/>
          <w:szCs w:val="28"/>
          <w:rtl w:val="true"/>
          <w:lang w:bidi="fa-IR"/>
        </w:rPr>
        <w:t>آیاتی که به عنوان مثال دو احتمال مساوی در آن وجود داشته باشد این آیات متشابه است یعنی این‌ها مشابه یکدیگرند و انسان را به اشتباه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شمرده‌اند، که از آیات متشابه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آیات متشابه</w:t>
      </w:r>
    </w:p>
    <w:p>
      <w:pPr>
        <w:pStyle w:val="BookText"/>
        <w:rPr/>
      </w:pPr>
      <w:r>
        <w:rPr>
          <w:rFonts w:ascii="IRNazanin" w:hAnsi="IRNazanin" w:eastAsia="IRNazanin"/>
          <w:color w:val="111111"/>
          <w:sz w:val="28"/>
          <w:sz w:val="28"/>
          <w:szCs w:val="28"/>
          <w:rtl w:val="true"/>
          <w:lang w:bidi="fa-IR"/>
        </w:rPr>
        <w:t xml:space="preserve">در مورد تفسیر آیات متشابه وظیفه مفسر این است که آیات متشابه را به محکمات برگرداند برای مثال اگر شما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بالای دست‌های آن‌هاست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ممکن است کسی توهم کند که مقصود این است که خدا مثل ما دست دارد، چون این احتمال در آیه وجود دارد و احتمال دومی هم وجود 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دست اینجا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عقلاً 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قدرت خداست که فرای همه قدرت‌هاست، یا معنای دیگری را در آن احتمال بدهیم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که آیه متشابه می‌شود و چند احتمال در آن وجود دارد، باید آیه را به آیات محکم ارجاع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این آیه شریفه را ارجاع می‌دهیم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خدا نیست</w:t>
      </w:r>
    </w:p>
    <w:p>
      <w:pPr>
        <w:pStyle w:val="BookText"/>
        <w:rPr/>
      </w:pPr>
      <w:r>
        <w:rPr>
          <w:rFonts w:ascii="IRNazanin" w:hAnsi="IRNazanin" w:eastAsia="IRNazanin"/>
          <w:color w:val="111111"/>
          <w:sz w:val="28"/>
          <w:sz w:val="28"/>
          <w:szCs w:val="28"/>
          <w:rtl w:val="true"/>
          <w:lang w:bidi="fa-IR"/>
        </w:rPr>
        <w:t xml:space="preserve">یعنی خدا مثل ما دست ندارد یعنی جسم نیست، پس معلوم می‌شود که ظاهر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نیست و باید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متشابه را باید به محکمات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آیه هفتم سوره آل‌عمران هم، ما را راهنمایی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آیات محکم،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جماعت هم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به او رجوع می‌کنند و اقتدا می‌کنند و محل رجوع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محل رجوع و اساس است و بقیه به او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این علت است که فرزند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محکمات در آیات قرآن حکم مادر را دارند و باید آیات دیگر به آن‌ها برگردند تا معنای آن‌ها روشن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سوره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روز قیامت به پروردگارشان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این آیه شریفه را بگیریم نتیجه این می‌شود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است که دیگران می‌توانند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چشم دل او را درمیابند؛ چون دو احتمال در آیه وجود دارد، بنابراین آیه از آیات متشابه می‌شود و برای تفسیرش باید آنرا به آیات محکم ارجاع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چشم‌ها درکش نمی‌کنند ولی او چشم‌ها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فهمیده می‌شود که خداوند دیدنی نیست، چون جسم نیست که کسی او را ببیند اگر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باشد محدود است و مخلوق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احتمال در آن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شهود با چشم نمی‌باشد که انسان با چشم سر خدا را ببیند زیرا دیدن با چشم سر لازمه‌اش این می‌شود که خداوند جسم باشد از این رو با توجه به آیه محکم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معنای آیه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bookmarkStart w:id="107" w:name="pg5854_43920"/>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08" w:name="__RefHeading___Toc4974344_581953129"/>
      <w:bookmarkStart w:id="109" w:name="_Toc38"/>
      <w:bookmarkEnd w:id="108"/>
      <w:r>
        <w:rPr>
          <w:rtl w:val="true"/>
        </w:rPr>
        <w:t xml:space="preserve">در سوره بقره آیه </w:t>
      </w:r>
      <w:r>
        <w:rPr/>
        <w:t>106</w:t>
      </w:r>
      <w:r>
        <w:rPr>
          <w:rtl w:val="true"/>
        </w:rPr>
        <w:t xml:space="preserve"> </w:t>
      </w:r>
      <w:r>
        <w:rPr>
          <w:rtl w:val="true"/>
        </w:rPr>
        <w:t>می فرماید</w:t>
      </w:r>
      <w:r>
        <w:rPr>
          <w:rtl w:val="true"/>
        </w:rPr>
        <w:t>: «</w:t>
      </w:r>
      <w:r>
        <w:rPr>
          <w:rtl w:val="true"/>
        </w:rPr>
        <w:t>هیچ آیه ای را منسوخ نمی کنیم و از یاد مردم نمی بریم مگر این که بهتر از آن یا مانند آن را برای مردم بیاوریم</w:t>
      </w:r>
      <w:r>
        <w:rPr>
          <w:rtl w:val="true"/>
        </w:rPr>
        <w:t xml:space="preserve">.» </w:t>
      </w:r>
      <w:r>
        <w:rPr>
          <w:rtl w:val="true"/>
        </w:rPr>
        <w:t>مگر قانون خداوند درباره همه چیز مطلق نیست و مگر ضعیف و بهتر دارد که این طور گفته شده در خصوص این آیه و ناسخ و منسوخ کمی توضیح دهید</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پرسش در حقیقت به بحث ناسخ و منسوخ مربوط می‌شود که از مباحث علوم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حکمی به صورت موقت از طرف خداوند صادر می‌شود و بعد از مدتی که زمان آن حکم تمام می‌شود حکم دیگری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زمان جنگ در هر کشوری قوانین و احکامی خاص وضع می‌شود که این احکام و قوانین موقت است و بعد از این‌که شرایط جنگی برطرف شد آن حکم برداشته می‌شود و یک حکم دائمی جایگزین آن می‌شود به این فرایند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حکم اولی که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دومی که جایگزینش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مذکور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آیه و نشانه‌ای را نسخ نمی‌کنیم یا به فراموشی نمی‌سپاریم مگر این‌که بهتر از آن یا همانند آن را می‌آوریم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آیه شریفه را مفسرین سه گونه تفسیر کرده‌اند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مسلمان‌ها و همان‌طور که گذشت، جایگزینی احکام دائمی به جای احکام موقت می‌باشد، یعنی نسخ آیه‌ای که حکم موقتی را دربرداشته، به وسیله آیه‌ای دیگر که حکم دایمی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وآله دستور داده شده بود به سوی بیت‌المقدس نماز بخوانند بعد از مدتی که شرایط عوض شد زمان این حکم موقت نیز پایان یافت لذا این حکم برداشته شد و حکم دائمی که نماز به سوی مسجد الحرام است بیان شد که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تغییر قبله از بیت‌المقدس به مسجد الحرام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یهودیان و مسأله تورات مربوط می‌باشد زیرا یهودیان گاهی برخی آیات تورات را تغییر می‌دادند یا به فراموشی می‌سپردند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چیزی اتفاق افتاد ما بهتر از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آیه به تورات و نسخ و فراموشی آیات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تغییر و جایگزینی معجزات و نشانه‌های الهی در بین مردم باشد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یک رهبر الهی در جامعه ظهور می‌کند و بعد شهید می‌شود یا رحلت می‌کند، خدا شخص دیگری را مثل او یا بهتر از او جایگزین او می‌کند و این‌طور نیست که اگر پیامبری یا امامی یا ولی خدایی از دنیا برود و به اصطلاح نسخ شود، خداوند جایگزین بهتر یا مثل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تفسیر در مورد این آیه شریفه مطرح شده است</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مانعی ندارد که این آیه به هر سه معنا اشاره داشته باشد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اکثر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قبول داریم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نسخ در آیه مذکور به معنای اول باشد یا به هر سه معنا باشد به هر حال معنای اول را هم در بر می‌گیرد از این رو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 مگر بد و خوب دارد یا ضعیف و قوی دارد؟ و یا این‌که مگر تمامی قوانین خداوند از</w:t>
      </w:r>
    </w:p>
    <w:p>
      <w:pPr>
        <w:pStyle w:val="BookText"/>
        <w:rPr/>
      </w:pPr>
      <w:r>
        <w:rPr>
          <w:rFonts w:ascii="IRNazanin" w:hAnsi="IRNazanin" w:eastAsia="IRNazanin"/>
          <w:color w:val="111111"/>
          <w:sz w:val="28"/>
          <w:sz w:val="28"/>
          <w:szCs w:val="28"/>
          <w:rtl w:val="true"/>
          <w:lang w:bidi="fa-IR"/>
        </w:rPr>
        <w:t>نظر خوبی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پاسخ می‌دهیم که همان‌طوری که گذشت نسخ یعنی تغییر یک قانون، قانونی که در اصل، موقت و برای شرایط خاصی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هم معمولاً تابع مصلحت‌ها هستند، یعنی هر مصلحتی که پدید می‌آید یک قانونی را مناسب با آن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گاهی در شرایط جنگی یک قانونی می‌آید که در شرایط عادی، دیگر آن قانون کارآیی ممکن را ندارد یعنی مصلحت‌ها و ضرورت‌ها تغییر کرده لذا قانونی می‌آید که از جهاتی ممکن است بهتر از آن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این تعبیر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قانون دومی که می‌آید آیا قانونی است که مثل اوست یا بهتر؟ اگر قانونی بهتر است، چرا از اول نیامد پاسخش این است که همان‌طوری که آن حکم در شرایط جنگی بهترین حکم و بهترین قانون است، این حکم هم در شرایط صلح بهترین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زمان صلح را ببریم در زمان جنگ، قانونِ خوبی نخواهد بود و موجب ضرر است و اگر قانون جنگی را در زمان صلح اجرا کنیم، مردم اذیت می‌شوند چون سخت‌گیرانه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قانونی در شرایط خودش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قانون کاملاً مثل هم باشد، ولی آن قانون در آن شرایط بهترین است و قانون دوم در شرایط عادی بهترین است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bookmarkStart w:id="110" w:name="pg5854_43923"/>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111" w:name="__RefHeading___Toc4974346_581953129"/>
      <w:bookmarkStart w:id="112" w:name="_Toc39"/>
      <w:bookmarkEnd w:id="111"/>
      <w:r>
        <w:rPr>
          <w:rtl w:val="true"/>
        </w:rPr>
        <w:t>در مورد این که قانون خداوند نسخ شده باشد به همان معنای اول، آیا در خود قرآن هم آیات منسوخ داریم یا خیر؟</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مورد نسخ در قرآن و این‌که آیا آیات ناسخ و منسوخ داریم بین محققان و مفسران نظرهای متفاوت وجود دارد؛ برخی از مفسران به ویژه اهل سنت آیات زیادی از قرآن را ناسخ آیات دیگر معرفی می‌کنند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آن‌ها را جمع‌آوری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محققان و مفسران معاصر معتقدند به این گستردگی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ناسخ و منسوخ وجود ندارد و حتی برخی از محققان مثل حضرت آیت الله خویی رحمه الله این را به یک آیه منحصر می‌داند، آن هم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یادآوری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قبله، ناسخ در قرآن و منسوخ در سنت می‌باشد، چون در سنت پیغمبر بوده که به سوی بیت‌المقدس نماز می‌خوانده، بعد ناسخش در قرآن وارد شده است که در پرسش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مسأله نسخ، در احکام اسلامی وجود داشته، ولی در مورد تعدادش در آیات قرآن اختلاف نظر وجود دارد</w:t>
      </w:r>
      <w:r>
        <w:rPr>
          <w:rFonts w:eastAsia="IRNazanin" w:cs="IRNazanin"/>
          <w:color w:val="111111"/>
          <w:sz w:val="28"/>
          <w:szCs w:val="28"/>
          <w:rtl w:val="true"/>
          <w:lang w:bidi="fa-IR"/>
        </w:rPr>
        <w:t>.</w:t>
      </w:r>
      <w:bookmarkStart w:id="113" w:name="pg5854_43924"/>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14" w:name="__RefHeading___Toc4974348_581953129"/>
      <w:bookmarkStart w:id="115" w:name="_Toc40"/>
      <w:bookmarkEnd w:id="114"/>
      <w:r>
        <w:rPr>
          <w:rtl w:val="true"/>
        </w:rPr>
        <w:t xml:space="preserve">برخی از آیات قرآن مانند آیات مربوط به میهمانان حضرت ابراهیم در چند سوره از قرآن تکرارشده علت این تکرار چیست ؟ یا عبارت </w:t>
      </w:r>
      <w:r>
        <w:rPr>
          <w:rtl w:val="true"/>
        </w:rPr>
        <w:t>(</w:t>
      </w:r>
      <w:r>
        <w:rPr>
          <w:rtl w:val="true"/>
        </w:rPr>
        <w:t>وَ یَقُولُونَ مَتی هذَا الْوَعْدُ إِنْ کُنْتُمْ صادِقِینَ</w:t>
      </w:r>
      <w:r>
        <w:rPr>
          <w:rtl w:val="true"/>
        </w:rPr>
        <w:t xml:space="preserve">) </w:t>
      </w:r>
      <w:r>
        <w:rPr>
          <w:rtl w:val="true"/>
        </w:rPr>
        <w:t>زیاد تکرار شده ؟ این همه تکرار به چه علت است ؟</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مورد مطالب، واژه‌ها و کلماتی که در قرآن تکرار شده مانند سوره الرحمن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تکرار شده یا داستان حضرت موسی و حضرت آدم علیه السلام و هم‌چنین داستان میهمانی حضرت ابراهیم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مَتی هذَا الْوَعْدُ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جای قرآن آمده است در این زمینه مفسران دو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و متفکران اسلامی معتقدند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بعضی از این واژه‌ها، لفظاً تکرار شده اما در حقیقت در معنا تکرار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ما هر مورد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قبل و بعدش که در نظر بگیریم، معنای جدیدی را به ما منتقل می‌کند در یک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نعمت را شما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اشاره می‌کند به آسمان‌ها، زمین و جای دیگر اشاره می‌کند به انسان و همین طور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سوال جدید و مطلب تازه‌ای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داستان آدم و موسی علیهما السلام و انبیای دیگر که تکرار شده، در هر بار از زاویه خاصی، به این داستان نگاه شده و مطالب تازه و نوینی را به خواننده</w:t>
      </w:r>
    </w:p>
    <w:p>
      <w:pPr>
        <w:pStyle w:val="BookText"/>
        <w:rPr/>
      </w:pP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به نظر می‌رسد گاهی الفاظ تکرار شده، ولی معانی تکراری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تکرار در قرآن هست، ولو لفظاً ولی ما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مطالبی مکرر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پاسخ به این پرسش بنگریم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چگونه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تربیت است، کتاب تربیت و هدایت مستلزم آن است که گاهی اوقات، مسائل تربیتی برای کسی که مورد تربیت قرار می‌گیرد تکرار شود، هر مربی و هر معلمی، هر پرورشگری مطالبی را مکرر برای شخص مورد تربیت می‌گوید، تا این‌ها برایش ملکه شود و در ذهن و جان او جای گیرد و به صورت ثابت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ندارد و در نظام تعلیم و تربیت امروزی تکرار را کسی منع نمی‌کند البته نباید تکرار ملال‌آور و خسته‌کننده باشد بلکه لازم است در حد ضرورت و مصلحت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کتاب تربیتی است و از همین روش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تکرارهای قرآن فایده‌های تربیتی دارد و هر تکراری ناپسند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به مناسبت‌های مختلف و در حد ضرورت تکرار شده است و سوم این‌که در هر قسمتی از این تکرارها همان‌طور که اشاره شد از زاویه خاصی نگاه شده مثلاً همین دو موردی که در پرسش آمده داستان میهمانی حضرت ابراهیم در سوره هود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سوره عنکبوت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می‌بینید اما در سوره هود، میهمان‌نوازی حضرت ابراهیم و آداب میهمان داری مورد تاکید واقع شده است و در سوره عنکبوت اصلاً بحث میهمان‌نوازی حضرت ابراهیم مطرح نشده است بلکه بُعد دیگری از مطلب مورد توجه واقع شده است که این فرشتگان آمدند خانه حضرت ابراهیم علیه السلام و 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کاری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هر کدام از این آیات می‌بینیم به مناسبت آن استفاده‌ای که می‌خواستند از این داستان بکنند یک پنجره‌ای از این داستان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تکرار این داستان و امثال آن نشان می‌دهد این ماجرا خیلی مهم است یعنی خود تکرار، نشان می‌دهد که این مطلب مهم است و باید به آن توجه ویژه شود و از زاویه‌های مختلفی به این موضوع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آیات در مورد رستاخیز و انکار مخالفین است که چه موقعی این وعده رستاخیز واقع می‌شود؟ و می‌بینیم در آیه‌های مختلف که در هر موردی یک واقعه‌ای بوده و این سوال از طرف مخالفین تکرار شده و پاسخ مناسب همان واقعه هم داده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امکان دارد افراد متعددی، در وقایع گوناگونی یک سوالی را از پیامبر کرده باشند، و پاسخ‌های مناسب خودشان را در همان واقعه،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موارد سوال در آیات مراجعه شود متوجه می‌شویم که مسأله تکرار در این موارد حداقل کمتر به ذهن می‌رسد</w:t>
      </w:r>
      <w:r>
        <w:rPr>
          <w:rFonts w:eastAsia="IRNazanin" w:cs="IRNazanin"/>
          <w:color w:val="111111"/>
          <w:sz w:val="28"/>
          <w:szCs w:val="28"/>
          <w:rtl w:val="true"/>
          <w:lang w:bidi="fa-IR"/>
        </w:rPr>
        <w:t>.</w:t>
      </w:r>
      <w:bookmarkStart w:id="116" w:name="pg5854_43927"/>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17" w:name="__RefHeading___Toc4974350_581953129"/>
      <w:bookmarkStart w:id="118" w:name="_Toc41"/>
      <w:bookmarkEnd w:id="117"/>
      <w:r>
        <w:rPr>
          <w:rtl w:val="true"/>
        </w:rPr>
        <w:t>معنای جزء، حزب و رکوع در قرآن چیست ؟</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قرآن تقسیمات مختلفی ذکر شده است از جمله این تقسیمات جزء، حزب، خُمس، عُشر و رکوع است که هریک را به طور مختصر توضیح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قرآن کریم دارای سی جزء است که تقریباً هر جزء، با جزء دیگر از نظر طول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را برای آنکه قرائت روزانه قرآن آسان باشد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رسمی جهان اسلام که به خط عثمان طه است هر جزء،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پانزده سطری آورده شده است که مجموعاً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 xml:space="preserve">هر جزء از اجزای سی‌گانه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کل قرآن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و عُشر</w:t>
      </w:r>
    </w:p>
    <w:p>
      <w:pPr>
        <w:pStyle w:val="BookText"/>
        <w:rPr/>
      </w:pPr>
      <w:r>
        <w:rPr>
          <w:rFonts w:ascii="IRNazanin" w:hAnsi="IRNazanin" w:eastAsia="IRNazanin"/>
          <w:color w:val="111111"/>
          <w:sz w:val="28"/>
          <w:sz w:val="28"/>
          <w:szCs w:val="28"/>
          <w:rtl w:val="true"/>
          <w:lang w:bidi="fa-IR"/>
        </w:rPr>
        <w:t xml:space="preserve">هر پنج آیه را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ده آیه را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 و این عمل را تخمیس و تعشیر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تقسیم بندی‌ها در حاشیه قرآن اشاره شده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تقسیم‌بندی‌ها رکوع‌های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رکوع‌ها، بر خلاف سایر تقسیم‌بندی‌های قرآنی، طول و اندازه مساوی و معین ندارند، بلکه هر</w:t>
      </w:r>
    </w:p>
    <w:p>
      <w:pPr>
        <w:pStyle w:val="BookText"/>
        <w:rPr/>
      </w:pPr>
      <w:r>
        <w:rPr>
          <w:rFonts w:ascii="IRNazanin" w:hAnsi="IRNazanin" w:eastAsia="IRNazanin"/>
          <w:color w:val="111111"/>
          <w:sz w:val="28"/>
          <w:sz w:val="28"/>
          <w:szCs w:val="28"/>
          <w:rtl w:val="true"/>
          <w:lang w:bidi="fa-IR"/>
        </w:rPr>
        <w:t>رکوع فرازی چند از آیات قرآن‌مجید است که معمولاً دارای محور موضوعی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یک رکوع از قرآن مجید می‌باشد که داستان خلقت حضرت آدم علیه السلام را بیان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نمازها بعد از قرائت حمد یک سوره کامل می‌خوانند اما برخی مذاهب اسلامی در رکعات نماز پس از قرائت حمد، یک رکوع از قرآن می‌خوانند و نام‌گذاری رکوع نیز به همین موضوع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برای نشان‌دادن پایان هر رکوع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رکوعات قرآن طبق نظر مشهور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است</w:t>
      </w:r>
      <w:r>
        <w:rPr>
          <w:rFonts w:eastAsia="IRNazanin" w:cs="IRNazanin"/>
          <w:color w:val="111111"/>
          <w:sz w:val="28"/>
          <w:szCs w:val="28"/>
          <w:rtl w:val="true"/>
          <w:lang w:bidi="fa-IR"/>
        </w:rPr>
        <w:t>.</w:t>
      </w:r>
      <w:r>
        <w:rPr>
          <w:rStyle w:val="FootnoteAnchor"/>
          <w:rtl w:val="true"/>
        </w:rPr>
        <w:footnoteReference w:id="125"/>
      </w:r>
      <w:bookmarkStart w:id="119" w:name="pg5854_43929"/>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20" w:name="__RefHeading___Toc4974352_581953129"/>
      <w:bookmarkStart w:id="121" w:name="_Toc42"/>
      <w:bookmarkEnd w:id="120"/>
      <w:r>
        <w:rPr>
          <w:rtl w:val="true"/>
        </w:rPr>
        <w:t>ملاک مشخص شدن سوره ها و آیات قرآن چگونه بوده است ؟</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حکایت شده که تعیین سوره‌های قرآن،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جدیدی نازل می‌شد، معلوم می‌شد که سوره جدیدی شروع شده و سوره قبلی پایان یافته است مگر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قاعده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آیات قرآن، به دستور پیامبر اکرم صلی الله علیه وآله هر کدام در جای خود قرار می‌گرفت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برخی از نقل‌ها آمده که هرجا پیغمبر اسلام صلی الله علیه وآله در حال قرائت توقف می‌کردند و نفس تازه می‌کردند، آنجا را به عنوان رأس یک آیه قرار می‌دادند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متعددی به دست می‌آید که جای آیات قرآن را خود پیغمبر اکرم صلی الله علیه وآله مشخص می‌کردند و اندازه آیات را، هم به امیرالمؤمنین علیه السلام و هم به پیغمبر اکرم صلی الله علیه وآله استناد داده‌اند و حتی در روایات آمده وقتی آیه‌ای نازل می‌شد پیغمبر اکرم صلی الله علیه وآله دستور می‌دادند که این آیه را در فلان سوره در فلان جا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این آخرین آیه‌ای بود که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قرار گرفت،</w:t>
      </w:r>
      <w:r>
        <w:rPr>
          <w:rStyle w:val="FootnoteAnchor"/>
          <w:rtl w:val="true"/>
        </w:rPr>
        <w:footnoteReference w:id="127"/>
      </w:r>
      <w:r>
        <w:rPr>
          <w:rFonts w:ascii="IRNazanin" w:hAnsi="IRNazanin" w:eastAsia="IRNazanin"/>
          <w:color w:val="111111"/>
          <w:sz w:val="28"/>
          <w:sz w:val="28"/>
          <w:szCs w:val="28"/>
          <w:rtl w:val="true"/>
          <w:lang w:bidi="fa-IR"/>
        </w:rPr>
        <w:t>پس این بدان معنا نیست که سوره بقره آخرین سوره‌ای است که به پیامبر نازل شده بلکه جای این آیه در آنجا قرار گرفته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آیات و سوره‌ها را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تعیین سوره‌ها، مقدار سوره‌ها و آیات، به دستور پیامبر اکرم صلی الله علیه وآله و وحی بوده و به استناد معصومین علیهم السلام می‌باشد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مثلاً مشهور است که مجموع آیات قرآن که تعداد 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 به امیرالمؤمنین علی علیه السلام و قرائت این حضرت نسبت می‌دهند که آن هم طبق قرائت پیامبراکرم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این مورد تحقیقات بیش‌تری مورد نیاز است که امیدواریم برخی از محققان قرآنی این بحث را به عنوان موضوع پایان‌نامه و کتابی انتخاب کنند و تحقیق کامل‌تری در این زمینه انجام دهند</w:t>
      </w:r>
      <w:r>
        <w:rPr>
          <w:rFonts w:eastAsia="IRNazanin" w:cs="IRNazanin"/>
          <w:color w:val="111111"/>
          <w:sz w:val="28"/>
          <w:szCs w:val="28"/>
          <w:rtl w:val="true"/>
          <w:lang w:bidi="fa-IR"/>
        </w:rPr>
        <w:t>.</w:t>
      </w:r>
      <w:bookmarkStart w:id="122" w:name="pg5854_43932"/>
    </w:p>
    <w:p>
      <w:pPr>
        <w:pStyle w:val="Heading2"/>
        <w:numPr>
          <w:ilvl w:val="1"/>
          <w:numId w:val="1"/>
        </w:numPr>
        <w:rPr/>
      </w:pPr>
      <w:bookmarkStart w:id="123" w:name="__RefHeading___Toc4974354_581953129"/>
      <w:bookmarkStart w:id="124" w:name="_Toc43"/>
      <w:bookmarkEnd w:id="122"/>
      <w:bookmarkEnd w:id="123"/>
      <w:r>
        <w:rPr>
          <w:rtl w:val="true"/>
        </w:rPr>
        <w:t>فصل دوم</w:t>
      </w:r>
      <w:r>
        <w:rPr>
          <w:rtl w:val="true"/>
        </w:rPr>
        <w:t xml:space="preserve">: </w:t>
      </w:r>
      <w:r>
        <w:rPr>
          <w:rtl w:val="true"/>
        </w:rPr>
        <w:t>بینش ها</w:t>
      </w:r>
      <w:bookmarkEnd w:id="124"/>
    </w:p>
    <w:p>
      <w:pPr>
        <w:pStyle w:val="Heading3"/>
        <w:numPr>
          <w:ilvl w:val="2"/>
          <w:numId w:val="1"/>
        </w:numPr>
        <w:rPr/>
      </w:pPr>
      <w:bookmarkStart w:id="125" w:name="__RefHeading___Toc4974356_581953129"/>
      <w:bookmarkStart w:id="126" w:name="_Toc44"/>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معادشناسی</w:t>
      </w:r>
      <w:bookmarkStart w:id="127" w:name="pg5854_43934"/>
    </w:p>
    <w:p>
      <w:pPr>
        <w:pStyle w:val="Heading3"/>
        <w:numPr>
          <w:ilvl w:val="2"/>
          <w:numId w:val="1"/>
        </w:numPr>
        <w:rPr/>
      </w:pPr>
      <w:bookmarkStart w:id="128" w:name="__RefHeading___Toc4974358_581953129"/>
      <w:bookmarkStart w:id="129" w:name="_Toc45"/>
      <w:bookmarkEnd w:id="127"/>
      <w:bookmarkEnd w:id="128"/>
      <w:r>
        <w:rPr>
          <w:rtl w:val="true"/>
        </w:rPr>
        <w:t>الف</w:t>
      </w:r>
      <w:r>
        <w:rPr>
          <w:rtl w:val="true"/>
        </w:rPr>
        <w:t xml:space="preserve">) </w:t>
      </w:r>
      <w:r>
        <w:rPr>
          <w:rtl w:val="true"/>
        </w:rPr>
        <w:t>خداشناسی</w:t>
      </w:r>
      <w:bookmarkEnd w:id="129"/>
    </w:p>
    <w:p>
      <w:pPr>
        <w:pStyle w:val="Heading4"/>
        <w:numPr>
          <w:ilvl w:val="3"/>
          <w:numId w:val="1"/>
        </w:numPr>
        <w:rPr/>
      </w:pPr>
      <w:bookmarkStart w:id="130" w:name="__RefHeading___Toc4974360_581953129"/>
      <w:bookmarkStart w:id="131" w:name="_Toc46"/>
      <w:bookmarkEnd w:id="130"/>
      <w:r>
        <w:rPr>
          <w:rtl w:val="true"/>
        </w:rPr>
        <w:t>اشاره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32" w:name="__RefHeading___Toc4974362_581953129"/>
      <w:bookmarkStart w:id="133" w:name="_Toc47"/>
      <w:bookmarkEnd w:id="132"/>
      <w:r>
        <w:rPr>
          <w:rtl w:val="true"/>
        </w:rPr>
        <w:t>خداوند متعال در قرآن می فرماید</w:t>
      </w:r>
      <w:r>
        <w:rPr>
          <w:rtl w:val="true"/>
        </w:rPr>
        <w:t>: (</w:t>
      </w:r>
      <w:r>
        <w:rPr>
          <w:rtl w:val="true"/>
        </w:rPr>
        <w:t>لَیْسَ کَمِثْلِهِ شَیْءٌ</w:t>
      </w:r>
      <w:r>
        <w:rPr>
          <w:rtl w:val="true"/>
        </w:rPr>
        <w:t xml:space="preserve">) </w:t>
      </w:r>
      <w:r>
        <w:rPr>
          <w:rtl w:val="true"/>
        </w:rPr>
        <w:t xml:space="preserve">و از این آیه بر می آید که خداوند قابل دیدن نیست و از طرفی در آیات دیگری مانند </w:t>
      </w:r>
      <w:r>
        <w:rPr>
          <w:rtl w:val="true"/>
        </w:rPr>
        <w:t>(</w:t>
      </w:r>
      <w:r>
        <w:rPr>
          <w:rtl w:val="true"/>
        </w:rPr>
        <w:t>اللّهُ نُورُ السَّماواتِ وَ الْأَرْضِ مَثَلُ نُورِهِ</w:t>
      </w:r>
      <w:r>
        <w:rPr>
          <w:rtl w:val="true"/>
        </w:rPr>
        <w:t xml:space="preserve">...) </w:t>
      </w:r>
      <w:r>
        <w:rPr>
          <w:rtl w:val="true"/>
        </w:rPr>
        <w:t xml:space="preserve">می فرماید خداوند نور است و یا در دعای کمیل آمده </w:t>
      </w:r>
      <w:r>
        <w:rPr>
          <w:rtl w:val="true"/>
        </w:rPr>
        <w:t>«</w:t>
      </w:r>
      <w:r>
        <w:rPr>
          <w:rtl w:val="true"/>
        </w:rPr>
        <w:t>یا نور و یا قدوّس</w:t>
      </w:r>
      <w:r>
        <w:rPr>
          <w:rtl w:val="true"/>
        </w:rPr>
        <w:t xml:space="preserve">» </w:t>
      </w:r>
      <w:r>
        <w:rPr>
          <w:rtl w:val="true"/>
        </w:rPr>
        <w:t>در حالی که نور قابل دیدن است این آیات چگونه قابل جمع است ؟</w:t>
      </w:r>
      <w:bookmarkEnd w:id="133"/>
    </w:p>
    <w:p>
      <w:p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بعضی از آیات قرآن کریم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نور آسمان‌ها و زمین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دیگر قرآن نیز اشاره شده که ایمان نور است و انسان را از ظلمات به سوی نور خارج می‌کند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مائده قرآن کریم را نور نامیده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انبیاء هدایت الهی را نور معرفی می‌کند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آیات آیین اسلام را به عنوان نور مطرح می‌کند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پیامبراکرم صلی الله علیه وآله نیز به نام چراغ، و نور روشنی بخش معرفی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مُنِیراً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احادیث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امامان معصوم علیهم السلام نور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لازم است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نور یک پدیده‌ای است که در ذات خودش آشکار است و چیزهای دیگر را هم آشکار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دارای ویژگی‌هایی می‌باشد که برخی از آن‌ها را بر 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زیبایی‌هاست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سرعت‌ها از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وسیله مشاهده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پرورش‌دهنده گیاهان و 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موجب پیدایش رنگ‌ها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باعث نابودی میکروب‌ها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انرژی‌های زمین از نور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گمشده به وسیله نور راه خودشان را پیدا می‌کنند و هدایت می‌شوند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روشن شد که نور ویژگی حیات‌بخشی و هدایت‌گری دارد پس 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نوع تشبیه است یعنی خدا هم‌چون نور هدایتگر و حیات بخش است و هر موجودی به هر اندازه‌ای که با او ارتباط برقرار کند از نورانیت او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یک موجودی مثل پیامبر اکرم صلی الله علیه وآله نور می‌شود یا قرآن‌کریم که کلمات خداوند تبارک و تعالی است نور است و یا امام و</w:t>
      </w:r>
    </w:p>
    <w:p>
      <w:pPr>
        <w:pStyle w:val="BookText"/>
        <w:rPr/>
      </w:pPr>
      <w:r>
        <w:rPr>
          <w:rFonts w:ascii="IRNazanin" w:hAnsi="IRNazanin" w:eastAsia="IRNazanin"/>
          <w:color w:val="111111"/>
          <w:sz w:val="28"/>
          <w:sz w:val="28"/>
          <w:szCs w:val="28"/>
          <w:rtl w:val="true"/>
          <w:lang w:bidi="fa-IR"/>
        </w:rPr>
        <w:t>علم نور می‌باشند؛ در حقیقت این‌ها همه به خاطر ارتباطشان با خدا و به تعبیری آیینه بودن برای خدا و واقع‌نمایی‌شان نور هستند چرا که انسان را به سوی نور و سرچشمه نور واقعی که خداست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حقیقت این نور الهی است که به همه‌جان تازه می‌بخشد حرکت و پرورش می‌دهد و افراد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مادی و نور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مادی، حسی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نوری که به وسیله الکتریسته ایجاد می‌شود و ما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که نور می‌گویند یعنی همین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می‌شویم که هیچ چیز مثل خدا نیست پس خدا نمی‌تواند جسم باشد ولو به صورت یک جسم لطیفی مثل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این یک نوع تشبیه، برای نور معنوی است که قسم دوم نور می‌باشد، لذا می‌گوییم خدا نور است اما نوری معنوی، همان‌طور که پیامبر و امام و قرآن نور هستند اما نور معنوی؛ بنابراین در اینجا هدف این بوده که نقش هدایتی خداوند تعالی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کنند نه این‌که می‌خواهند بگویند که خداوند تبارک و تعالی نور ظاهری و حسی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 مثل چیزی باشد مثلاً جسم باشد را نفی کند، نه تشبیه کردن خدا به چیزی را، بلکه ما</w:t>
      </w:r>
    </w:p>
    <w:p>
      <w:pPr>
        <w:pStyle w:val="BookText"/>
        <w:rPr/>
      </w:pPr>
      <w:r>
        <w:rPr>
          <w:rFonts w:ascii="IRNazanin" w:hAnsi="IRNazanin" w:eastAsia="IRNazanin"/>
          <w:color w:val="111111"/>
          <w:sz w:val="28"/>
          <w:sz w:val="28"/>
          <w:szCs w:val="28"/>
          <w:rtl w:val="true"/>
          <w:lang w:bidi="fa-IR"/>
        </w:rPr>
        <w:t>گاهی برای فهم معارف عالی نیاز به تشبیه معقولات به محسوسات داریم تا مطلب را خوب درک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ما برای این‌که خدا را به کودکان معرفی کنیم تا او را بیش‌تر بشناسد برایش مثال می‌زنیم و این اشکال ندارد؛ اما این بدین معنا نیست که خدا 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داشتن خدا، یک مطلب است و این‌که خدا را تشبیه بکنیم به چیزی که درک آن ممکن و راحت‌تر شود مطلب دیگر می‌باشد، و این آیات درصدد بیان این دو مطلب می‌باشند</w:t>
      </w:r>
      <w:r>
        <w:rPr>
          <w:rFonts w:eastAsia="IRNazanin" w:cs="IRNazanin"/>
          <w:color w:val="111111"/>
          <w:sz w:val="28"/>
          <w:szCs w:val="28"/>
          <w:rtl w:val="true"/>
          <w:lang w:bidi="fa-IR"/>
        </w:rPr>
        <w:t>.</w:t>
      </w:r>
      <w:bookmarkStart w:id="134" w:name="pg5854_43938"/>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35" w:name="__RefHeading___Toc4974364_581953129"/>
      <w:bookmarkStart w:id="136" w:name="_Toc48"/>
      <w:bookmarkEnd w:id="135"/>
      <w:r>
        <w:rPr>
          <w:rtl w:val="true"/>
        </w:rPr>
        <w:t>چرا بیش تر صفاتی که در قرآن کریم، یا در احادیث و دعاها، از خداوند یاد می شود مذکر است ؟</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این پرسش را ضمن چند نکته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از جنس ماده و مادیات نیست، و مثل ما جسم نیست که مذکر و مونث داشته باشد، خداوند مجرد است و در آن مرحله مسأله مذکر و مونث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الفاظ مذکر یا مونث، به کار برده می‌شود فقط جنبه ادبیاتی دارد نه جنبه واقع نمایی، یعنی مثل آن نیست که ما برای خانم‌ها الفاظ مونث به کار می‌بریم و برای آقایان الفاظ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ادبیات عرب، که این قاعده خیلی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اینجا جنبه ادبیاتی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ما می‌خواهیم خدا را یاد کنیم و یا خداوند خودش را معرفی کند و برای این کار یا باید صیغه مذکر به کار رود یا مونث؛ لذا اگر صیغه مؤنث هم به کار می‌رفت همین سوال مطرح بود که چرا مونث بکار رفته است؛ در حقیقت این عرفِ ادبیات عرب است که این‌طور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خاص عقلی یا نقلی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صحیح نیست که اگر صفات خدا مذکر به کار رفته،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جنس مردان است و مردان احساس برتری کنند،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روش به کار بردن الفاظ به اصطلاح یک عادت و عُرف است یعنی یک قاعده ادبی است نه یک قاعده واقع‌نما که نشانگر واقعیت‌های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کاربرد این الفاظ به معنای ارزشی نیست بلکه کاربرد این الفاظ صرف کاربرد ادبی و عرفی است</w:t>
      </w:r>
      <w:r>
        <w:rPr>
          <w:rFonts w:eastAsia="IRNazanin" w:cs="IRNazanin"/>
          <w:color w:val="111111"/>
          <w:sz w:val="28"/>
          <w:szCs w:val="28"/>
          <w:rtl w:val="true"/>
          <w:lang w:bidi="fa-IR"/>
        </w:rPr>
        <w:t>.</w:t>
      </w:r>
      <w:bookmarkStart w:id="137" w:name="pg5854_43939"/>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38" w:name="__RefHeading___Toc4974366_581953129"/>
      <w:bookmarkStart w:id="139" w:name="_Toc49"/>
      <w:bookmarkEnd w:id="138"/>
      <w:r>
        <w:rPr>
          <w:rtl w:val="true"/>
        </w:rPr>
        <w:t xml:space="preserve">اعتقاد ما بر این است که خداوند باقی است </w:t>
      </w:r>
      <w:r>
        <w:rPr>
          <w:rtl w:val="true"/>
        </w:rPr>
        <w:t>«</w:t>
      </w:r>
      <w:r>
        <w:rPr>
          <w:rtl w:val="true"/>
        </w:rPr>
        <w:t>هوالباقی</w:t>
      </w:r>
      <w:r>
        <w:rPr>
          <w:rtl w:val="true"/>
        </w:rPr>
        <w:t xml:space="preserve">» </w:t>
      </w:r>
      <w:r>
        <w:rPr>
          <w:rtl w:val="true"/>
        </w:rPr>
        <w:t>و از طرفی آیاتی داریم که می فرماید انسان ها در بهشت و یا جهنم به صورت جاودانه هستند؟ اگر هردو جاودانه هستند چه تفاوتی بین این دو است ؟</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موجودات فانی هستند از بین می‌روند و هلاک می‌شوند مگر پروردگاری که صاحب جلال 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انسان‌ها خواهند مُرد و هلاک می‌شوند و بقاء دائمی، به معنای بقاء ذاتی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شویم، یعنی خداوند تبارک و تعالی، اگر باقی می‌ماند بقائش بقاء بالذات است، ذاتش همیشگی است، ازلی و ابدی است؛ اما اگر انسان‌ها در بهشت جاودان و همیشگی می‌شوند، این بقاء انسان‌ها، بقاء بالغیر است یعنی بقائشان، به وجود خداوند تبارک و تعالی است که علت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انسان در بهشت جاودانه می‌ماند، یا در جهنم جاودانه می‌شود این بقاءش به اراده خداوند تبارک و تعالی است و از خودش نمی‌باشد</w:t>
      </w:r>
      <w:r>
        <w:rPr>
          <w:rFonts w:eastAsia="IRNazanin" w:cs="IRNazanin"/>
          <w:color w:val="111111"/>
          <w:sz w:val="28"/>
          <w:szCs w:val="28"/>
          <w:rtl w:val="true"/>
          <w:lang w:bidi="fa-IR"/>
        </w:rPr>
        <w:t>.</w:t>
      </w:r>
      <w:bookmarkStart w:id="140" w:name="pg5854_43940"/>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141" w:name="__RefHeading___Toc4974368_581953129"/>
      <w:bookmarkStart w:id="142" w:name="_Toc50"/>
      <w:bookmarkEnd w:id="141"/>
      <w:r>
        <w:rPr>
          <w:rtl w:val="true"/>
        </w:rPr>
        <w:t>در سوره لقمان می فرماید</w:t>
      </w:r>
      <w:r>
        <w:rPr>
          <w:rtl w:val="true"/>
        </w:rPr>
        <w:t>: «</w:t>
      </w:r>
      <w:r>
        <w:rPr>
          <w:rtl w:val="true"/>
        </w:rPr>
        <w:t>فقط خداوند از داخل رحم ها خبر دارد</w:t>
      </w:r>
      <w:r>
        <w:rPr>
          <w:rtl w:val="true"/>
        </w:rPr>
        <w:t xml:space="preserve">» </w:t>
      </w:r>
      <w:r>
        <w:rPr>
          <w:rtl w:val="true"/>
        </w:rPr>
        <w:t xml:space="preserve">در حالی که امروزه با سونوگرافی و امثال آن می توان از داخل رحم ها با خبر شد و هم چنین </w:t>
      </w:r>
      <w:r>
        <w:rPr>
          <w:rtl w:val="true"/>
        </w:rPr>
        <w:t>«</w:t>
      </w:r>
      <w:r>
        <w:rPr>
          <w:rtl w:val="true"/>
        </w:rPr>
        <w:t>نقش پدر و مادر در تعیین جنسیت</w:t>
      </w:r>
      <w:r>
        <w:rPr>
          <w:rtl w:val="true"/>
        </w:rPr>
        <w:t>»</w:t>
      </w:r>
      <w:r>
        <w:rPr>
          <w:rtl w:val="true"/>
        </w:rPr>
        <w:t>، چگونه با این آیه سازگار است ؟</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متعال در پایان سوره لقمان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علم به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نزد اوست و باران را فرو می‌فرستد، و آنچه را که در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می‌داند و هیچ کس نمی‌داند فردا چه به دست می‌آورد و هیچ‌کس نمی‌داند در چه سرزمینی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علم به موارد پنجگانه‌ای که در این آیه مطرح شده منحصر به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علم به رستاخیز، آینده افراد، مرگ انسان‌ها و ساعت دقیقش مخصوص خداوند است ولی امروزه جنس جنین دختر و پسر بودن را می‌توان با خبر شد و یا در مورد بارش باران در علم هواشناسی پیش‌بینی‌های نسبتاً خوبی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یافته‌های علوم تجربی و این آیه شریفه در حقیقت توهم تعارض است که برای رفع توهم نظر شما را به مطالب زیر جلب می‌کنیم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آیه شریفه مورد بحث مفسران دو تفسیر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p>
    <w:p>
      <w:pPr>
        <w:pStyle w:val="BookText"/>
        <w:rPr/>
      </w:pPr>
      <w:r>
        <w:rPr>
          <w:rFonts w:ascii="IRNazanin" w:hAnsi="IRNazanin" w:eastAsia="IRNazanin"/>
          <w:color w:val="111111"/>
          <w:sz w:val="28"/>
          <w:sz w:val="28"/>
          <w:szCs w:val="28"/>
          <w:rtl w:val="true"/>
          <w:lang w:bidi="fa-IR"/>
        </w:rPr>
        <w:t>مقصود این باشد که این علوم مخصوص خداست، اما جزییات آن مراد است؛ به عبارت دیگر جزییات بارش باران مانند مکان و زمان دقیق آن، و هم‌چنین در مورد فرزندی که در رحم است خصوصیات جسمی و خصوصیات روحی‌اش و استعدادهای نهفته در وجود کودک و مانند آن را کسی نمی‌تواند به طور دقیق پیشگویی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ما با سونوگرافی به صورت کلی اطلاع پیدا کنیم دختر است یا پسر و حتی برخی از متخصصان بتوانند تشخیص دهند که حدوداً چند روز دیگر به دنیا می‌آید، ولی جزییات دقیق در مورد خصوصیات جسمی و روحی و امثال آن از دسترس بشر خارج است ولی خداوند تمام این جزییات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p>
    <w:p>
      <w:pPr>
        <w:pStyle w:val="BookText"/>
        <w:rPr/>
      </w:pPr>
      <w:r>
        <w:rPr>
          <w:rFonts w:ascii="IRNazanin" w:hAnsi="IRNazanin" w:eastAsia="IRNazanin"/>
          <w:color w:val="111111"/>
          <w:sz w:val="28"/>
          <w:sz w:val="28"/>
          <w:szCs w:val="28"/>
          <w:rtl w:val="true"/>
          <w:lang w:bidi="fa-IR"/>
        </w:rPr>
        <w:t xml:space="preserve">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علم به نزول‌باران و خصوصیات آن مخصوص پروردگار نیست و انحصار آن از آیه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خدا آنچه را که در رحم مادران است می‌داند ولی از آنجا که این دو جمله معترضه است سیاق انحصار علم امور مذکور به خدا، شامل این قسمت آیه نمی‌شود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دیگران هم می‌توانند از داخل رحم‌ها و نزول باران اطلاع یابند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تفسیر دوم را در آیه بپذیریم دیگر این آیه درصدد بیان این نکته نمی‌باشد، که فقط خداوند می‌داند که فرزند در رحم مذکر است یا مونث؛</w:t>
      </w:r>
    </w:p>
    <w:p>
      <w:pPr>
        <w:pStyle w:val="BookText"/>
        <w:rPr/>
      </w:pPr>
      <w:r>
        <w:rPr>
          <w:rFonts w:ascii="IRNazanin" w:hAnsi="IRNazanin" w:eastAsia="IRNazanin"/>
          <w:color w:val="111111"/>
          <w:sz w:val="28"/>
          <w:sz w:val="28"/>
          <w:szCs w:val="28"/>
          <w:rtl w:val="true"/>
          <w:lang w:bidi="fa-IR"/>
        </w:rPr>
        <w:t xml:space="preserve">بلکه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مسأله علم دارد و این علم دیگران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انسان‌ها نیز می‌توانند با کاوش در زمینه‌های مختلف در روابط با پدیده‌ها و واکنش‌های شیمایی کرموزوم‌ها و سلول‌های جنین، تأثیر غذاها و داروها، به جنس جنین پی ببرند و مقدماتی را برای این کار فراهم کنند که بچه پسر یا دختر شود و حتی می‌تواند این مسأله قبل از انعقاد نطفه یا بعد از انعقاد نطفه اتفاق بیفتد و آیات تعارضی با یافته‌های علوم‌پزشکی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فرضی که تفسیر اول را در آیه بپذیریم چند تفاوت بین علم خدا و علم بشر بر می‌شمارد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معمولاً نیاز به واسطه ندارد اما بشر نیاز به دستگاه و واسطه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در معرض سهو و خطا نمی‌باشد ولی انسان‌ها گاهی مرتکب سهو و خطا و اشتباه می‌شوند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تمام خصوصیات جنین را می‌داند ولی ما برخی از 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برای آیه شریفه مورد بحث دو تفسیر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علم خداوند به جنین علم به جزییات جنین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جسمی، روحی، استعدادها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منظور از علم خداوند به نزول باران، علم به جزییات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دقیق باران و مقدار دقیق آن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معترضه می‌باشند بنابراین تفسیر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رحم‌ها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نیست بلکه دیگران نیز می‌توانند از آن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تفسیر را که بپذیریم در میابیم که آیه با یافته‌های علمی تعارض ندارد و در حقیقت توهم تعارض شده بود که با اندکی دقت رفع توهم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آیات 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و نظرات پزشکان مختلف از جمله دکتر پاک‌نژاد، دکتر دَیاب و دیگران آمده است دیدگاه‌های تفسیری و صاحب‌نظران مثل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بررسی قرار گرفته است که ذکر همه آن‌ها در این مجال ممکن نیست، علاقه‌مندان می‌توانند به کتاب مذکور رجوع فرمایند و مطلب را به طور مفصل پی‌گیری کنند</w:t>
      </w:r>
      <w:r>
        <w:rPr>
          <w:rFonts w:eastAsia="IRNazanin" w:cs="IRNazanin"/>
          <w:color w:val="111111"/>
          <w:sz w:val="28"/>
          <w:szCs w:val="28"/>
          <w:rtl w:val="true"/>
          <w:lang w:bidi="fa-IR"/>
        </w:rPr>
        <w:t>.</w:t>
      </w:r>
      <w:r>
        <w:rPr>
          <w:rStyle w:val="FootnoteAnchor"/>
          <w:rtl w:val="true"/>
        </w:rPr>
        <w:footnoteReference w:id="137"/>
      </w:r>
      <w:bookmarkStart w:id="143" w:name="pg5854_43944"/>
    </w:p>
    <w:p>
      <w:pPr>
        <w:pStyle w:val="Heading3"/>
        <w:numPr>
          <w:ilvl w:val="2"/>
          <w:numId w:val="1"/>
        </w:numPr>
        <w:rPr/>
      </w:pPr>
      <w:bookmarkStart w:id="144" w:name="__RefHeading___Toc4974370_581953129"/>
      <w:bookmarkStart w:id="145" w:name="_Toc51"/>
      <w:bookmarkEnd w:id="143"/>
      <w:bookmarkEnd w:id="144"/>
      <w:r>
        <w:rPr>
          <w:rtl w:val="true"/>
        </w:rPr>
        <w:t>ب</w:t>
      </w:r>
      <w:r>
        <w:rPr>
          <w:rtl w:val="true"/>
        </w:rPr>
        <w:t xml:space="preserve">) </w:t>
      </w:r>
      <w:r>
        <w:rPr>
          <w:rtl w:val="true"/>
        </w:rPr>
        <w:t>راهنماشناسی</w:t>
      </w:r>
      <w:bookmarkEnd w:id="145"/>
    </w:p>
    <w:p>
      <w:pPr>
        <w:pStyle w:val="Heading4"/>
        <w:numPr>
          <w:ilvl w:val="3"/>
          <w:numId w:val="1"/>
        </w:numPr>
        <w:rPr/>
      </w:pPr>
      <w:bookmarkStart w:id="146" w:name="__RefHeading___Toc4974372_581953129"/>
      <w:bookmarkStart w:id="147" w:name="_Toc52"/>
      <w:bookmarkEnd w:id="146"/>
      <w:r>
        <w:rPr>
          <w:rtl w:val="true"/>
        </w:rPr>
        <w:t>اشاره</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48" w:name="__RefHeading___Toc4974374_581953129"/>
      <w:bookmarkStart w:id="149" w:name="_Toc53"/>
      <w:bookmarkEnd w:id="148"/>
      <w:r>
        <w:rPr>
          <w:rtl w:val="true"/>
        </w:rPr>
        <w:t xml:space="preserve">آیات اول سوره </w:t>
      </w:r>
      <w:r>
        <w:rPr>
          <w:rtl w:val="true"/>
        </w:rPr>
        <w:t>«</w:t>
      </w:r>
      <w:r>
        <w:rPr>
          <w:rtl w:val="true"/>
        </w:rPr>
        <w:t>عبس</w:t>
      </w:r>
      <w:r>
        <w:rPr>
          <w:rtl w:val="true"/>
        </w:rPr>
        <w:t>»</w:t>
      </w:r>
      <w:r>
        <w:rPr>
          <w:rtl w:val="true"/>
        </w:rPr>
        <w:t>، سخن خداوند با حضرت محمد صلی الله علیه وآله است و یا شخص دیگر که وارد شده بود؟</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در ابتدای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 أَنْ جاءَهُ الْأَعْمی وَ ما یُدْرِیکَ لَعَلَّهُ یَزَّکّی</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چهره درهم کشید و روی برتافت به خاطر این‌که نابینایی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آیات روی سخن را به پیامبر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آگاه کرد شاید او رُشد یابد و شاید او متذکر شود پس یادآوری به او سود بخشد، کسی که توانگری می‌کند به او روی می‌کنی در حالی که این ممکن است پاک نشود و اگر پاک نشود ایرادی بر تو نیست اما کسی که با کوشش به سراغ تو می‌آید، در حالی که می‌هراسد؛ پس تو از او غافل می‌شوی و به دیگری مشغول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این آیات را چنین حکایت کرده‌اند که شخصی از بنی امیه نزد پیامبر صلی الله علیه وآله آمده بود و در همان حال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چون شخص فقیر و نابینایی بود آن شخص اموی چهره درهم کشید و صورت خود را برگرداند در این هنگام این آیات نازل شد و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چهره درهم کشید و روی برتافت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یک نابینایی به سراغ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نزول از امام صادق علیه السلام نقل شده و مرحوم سید مرتضی و بسیاری از مفسرین هم این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خدمت پیامبر می‌آمدند دو گروه بودند برخی ثروتمند و صاحب مقام بودند، برخی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و روش پیامبر، چنین بود که به فقرا و به افراد مومن خیلی احترام می‌گذاشت ولی گاهی افرادی دور انسان جمع می‌شوند و با انسان صحبت می‌کنند، با این که نسبت به دیگران لطف و مرحمت دارد ولی صحبت با این افراد ممکن است باعث کم توجهی به دیگران شود از این رو این آیات به پیامبر یادآور می‌شود که سزاوار نیست تو از افراد تلاشگر مومن، و خدا ترس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پرداختن به افراد دیگر شما را از این‌ها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تذکری نسبت به پیامبر بود؛ و صدر آیات در مورد آن شخص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شأن نزول دیگری برای این آیات نقل کرده‌اند که عده‌ای از سران قریش نزد پیامبر آمدند و با پیامبر صحبت می‌کردند و 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چون نابینا بود و متوجه مجلس نبود، مکرر سخنان پیامبر را قطع می‌کرد و تقاضای تعلیم قرآن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ناراحت شد و آثار ناراحتی در چهره‌اش نمایان شد که این آیات فرود آمد و ارزش افراد مومن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شأن نزول با اخلاق کریمانه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منافات دارد؛ هم‌چنین با خود تعابیر آیات نیز، هماهنگ نمی‌باشد زیرا در اوایل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دیگر صحبت می‌کند، بعد دنبال آیه خطاب به پیامبر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لَعَلَّهُ یَزَّکّی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شأن نزول دوم با سیاق آیات سازگاری چندانی ندارد، بنابراین ما شأن نزول اول را ترجیح می‌دهیم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5854_43946"/>
    </w:p>
    <w:p>
      <w:pPr>
        <w:pStyle w:val="BookText"/>
        <w:rPr/>
      </w:pPr>
      <w:bookmarkEnd w:id="150"/>
      <w:r>
        <w:rPr>
          <w:rFonts w:ascii="IRNazanin" w:hAnsi="IRNazanin" w:eastAsia="IRNazanin"/>
          <w:color w:val="111111"/>
          <w:sz w:val="28"/>
          <w:sz w:val="28"/>
          <w:szCs w:val="28"/>
          <w:rtl w:val="true"/>
          <w:lang w:bidi="fa-IR"/>
        </w:rPr>
        <w:t>پرسش</w:t>
      </w:r>
    </w:p>
    <w:p>
      <w:pPr>
        <w:pStyle w:val="Heading4"/>
        <w:numPr>
          <w:ilvl w:val="3"/>
          <w:numId w:val="1"/>
        </w:numPr>
        <w:rPr/>
      </w:pPr>
      <w:bookmarkStart w:id="151" w:name="__RefHeading___Toc4974376_581953129"/>
      <w:bookmarkStart w:id="152" w:name="_Toc54"/>
      <w:bookmarkEnd w:id="151"/>
      <w:r>
        <w:rPr>
          <w:rtl w:val="true"/>
        </w:rPr>
        <w:t>در قرآن کریم خداوند می فرماید</w:t>
      </w:r>
      <w:r>
        <w:rPr>
          <w:rtl w:val="true"/>
        </w:rPr>
        <w:t>: (</w:t>
      </w:r>
      <w:r>
        <w:rPr>
          <w:rtl w:val="true"/>
        </w:rPr>
        <w:t>وَ قَتْلَهُمُ الْأَنْبِیاءَ بِغَیْرِ حَقٍّ</w:t>
      </w:r>
      <w:r>
        <w:rPr>
          <w:rtl w:val="true"/>
        </w:rPr>
        <w:t xml:space="preserve">) </w:t>
      </w:r>
      <w:r>
        <w:rPr>
          <w:rtl w:val="true"/>
        </w:rPr>
        <w:t>از این آیات فهمیده می شود که انبیا را به حق می توان کشت و این با عصمت انبیا منافات دارد؟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مضمون این آیه شریفه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صورت‌های مختلف آمده است</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رابطه با یهود است که قرآن آن‌ها را سرزنش می‌کند زیرا پیامبران الهی را بی‌گناه و به ناحق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را به ناحق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پنداشته‌اند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می‌شود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پیامبری گناه یا خطایی بکند، و در دادگاهی محکوم شود، او را می‌شود کشت؛ در پاسخ به این نکته باید توجه داشت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و صفت توصیفی و توضیحی است، یا قید و صفت احترازی؟ به نظر می‌رسد که قید توصیفی است، یعنی این که پیامبران را نمی‌شود کشت، که این کشتن پیامبران، به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پیامبران گنه‌کار شوند و این‌ها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متعرض این مطلب نمی‌باشد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قید و صفتی که در این آیه آمده است به صورت احترازی نیست، وقتی که می‌فرماید آن‌ها را به ناحق نکشید معنایش این نیست که به حق بکشید، چون این قید احترازی نمی‌باشد، بلکه این قید توضیحی است، یعنی آن‌ها را نکشید، که این کشتن پیامبران در هر صورت به ناحق است</w:t>
      </w:r>
      <w:r>
        <w:rPr>
          <w:rFonts w:eastAsia="IRNazanin" w:cs="IRNazanin"/>
          <w:color w:val="111111"/>
          <w:sz w:val="28"/>
          <w:szCs w:val="28"/>
          <w:rtl w:val="true"/>
          <w:lang w:bidi="fa-IR"/>
        </w:rPr>
        <w:t>.</w:t>
      </w:r>
      <w:r>
        <w:rPr>
          <w:rStyle w:val="FootnoteAnchor"/>
          <w:rtl w:val="true"/>
        </w:rPr>
        <w:footnoteReference w:id="140"/>
      </w:r>
      <w:bookmarkStart w:id="153" w:name="pg5854_43947"/>
    </w:p>
    <w:p>
      <w:pPr>
        <w:pStyle w:val="Heading3"/>
        <w:numPr>
          <w:ilvl w:val="2"/>
          <w:numId w:val="1"/>
        </w:numPr>
        <w:rPr/>
      </w:pPr>
      <w:bookmarkStart w:id="154" w:name="__RefHeading___Toc4974378_581953129"/>
      <w:bookmarkStart w:id="155" w:name="_Toc55"/>
      <w:bookmarkEnd w:id="153"/>
      <w:bookmarkEnd w:id="154"/>
      <w:r>
        <w:rPr>
          <w:rtl w:val="true"/>
        </w:rPr>
        <w:t>ج</w:t>
      </w:r>
      <w:r>
        <w:rPr>
          <w:rtl w:val="true"/>
        </w:rPr>
        <w:t xml:space="preserve">) </w:t>
      </w:r>
      <w:r>
        <w:rPr>
          <w:rtl w:val="true"/>
        </w:rPr>
        <w:t>امام شناسی</w:t>
      </w:r>
      <w:bookmarkEnd w:id="155"/>
    </w:p>
    <w:p>
      <w:pPr>
        <w:pStyle w:val="Heading4"/>
        <w:numPr>
          <w:ilvl w:val="3"/>
          <w:numId w:val="1"/>
        </w:numPr>
        <w:rPr/>
      </w:pPr>
      <w:bookmarkStart w:id="156" w:name="__RefHeading___Toc4974380_581953129"/>
      <w:bookmarkStart w:id="157" w:name="_Toc56"/>
      <w:bookmarkEnd w:id="156"/>
      <w:r>
        <w:rPr>
          <w:rtl w:val="true"/>
        </w:rPr>
        <w:t>اشاره</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58" w:name="__RefHeading___Toc4974382_581953129"/>
      <w:bookmarkStart w:id="159" w:name="_Toc57"/>
      <w:bookmarkEnd w:id="158"/>
      <w:r>
        <w:rPr>
          <w:rtl w:val="true"/>
        </w:rPr>
        <w:t>آیه سوم سوره مائده با روز غدیرخم که حضرت علی علیه السلام به امامت منصوب شدند چه ارتباطی دارد؟</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بخشی از آیه مذکور در رابطه با گوشت‌ها و غذاهایی است که برای انسان‌ها حرام و ممنوع شده مثل مردار، خون، گوشت خوک و امثال آن و 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الْإِسْلامَ دِیناً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شریفه این است که، امروز کافران از دین شما مأیوس شدند، پس از آن‌ها نترسید و از من خشیت داشته باشید و بترسید، امروز دین شما را برای شما کامل کردم، و نعمت خودم را برای شما تمام کردم و اسلام را به عنوان دین برای شما، پسندیدم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قرآن و بسیاری از محدثین و در روایات متعددی، از پیغمبر اکرم صلی الله علیه وآله، ائمه اطهار علیهم السلام و صحابه پیامبر علیهم السلام نقل شده که پیغمبر اسلام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هنگامی که از حجة الوداع</w:t>
      </w:r>
      <w:r>
        <w:rPr>
          <w:rStyle w:val="FootnoteAnchor"/>
          <w:rtl w:val="true"/>
        </w:rPr>
        <w:footnoteReference w:id="141"/>
      </w:r>
      <w:r>
        <w:rPr>
          <w:rFonts w:ascii="IRNazanin" w:hAnsi="IRNazanin" w:eastAsia="IRNazanin"/>
          <w:color w:val="111111"/>
          <w:sz w:val="28"/>
          <w:sz w:val="28"/>
          <w:szCs w:val="28"/>
          <w:rtl w:val="true"/>
          <w:lang w:bidi="fa-IR"/>
        </w:rPr>
        <w:t xml:space="preserve">برمی‌گشتند، بعد از خروج از مکه به منطقه‌ای رسیدند که امروزه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بخشی از آنجا را غدیرخم</w:t>
      </w:r>
      <w:r>
        <w:rPr>
          <w:rStyle w:val="FootnoteAnchor"/>
          <w:rtl w:val="true"/>
        </w:rPr>
        <w:footnoteReference w:id="142"/>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آنجا توقف کردند و به حاجیانی</w:t>
      </w:r>
    </w:p>
    <w:p>
      <w:pPr>
        <w:pStyle w:val="BookText"/>
        <w:rPr/>
      </w:pPr>
      <w:r>
        <w:rPr>
          <w:rFonts w:ascii="IRNazanin" w:hAnsi="IRNazanin" w:eastAsia="IRNazanin"/>
          <w:color w:val="111111"/>
          <w:sz w:val="28"/>
          <w:sz w:val="28"/>
          <w:szCs w:val="28"/>
          <w:rtl w:val="true"/>
          <w:lang w:bidi="fa-IR"/>
        </w:rPr>
        <w:t>که، پیشاپیش حرکت کرده بودند و از آن منطقه عبور کرده بودند، دستور بازگشت دادند، و مقداری صبر کردند تا حاجیانی که در راه هستند به آن مکان برسند، زیرا آنجا منطقه‌ای بود که راه مردم از هم جدا می‌شد و هر گروهی از یک مسیر به طرف شهر و دیار خود می‌رفت و به اصطلاح چهار راهی بود که افراد از آنجا به بخش‌های مختلف جزیرة العرب می‌رفتند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حاضر شدند جهازهای شترها را بر روی هم گذاشتند و حضرت بالا رفتند، پیامبر اسلام صلی الله علیه وآله، براساس دستوری که از طرف خدا، به او داده شده بود، خطبه مفصلی خواندند که این خطبه در منابع حدیثی، مثل بحارالانوار، و هم‌چنین الغدیر و کتاب‌های دیگر نقل شده، پیامبر اسلام، در آن خطبه به صورت مفصل از مردم اقرار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اولی به خودتان نیستم،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در نهایت دست امیرالمؤمنین علی علیه السلام را بالا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مولای اویم، این علی مولای اوست، بعد از این‌که، خطبه پیامبر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شعرای صدر اسلام و از یاران پیامبر بود شعری در این زمینه سرود و بسیاری از اصحاب پیامبر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علیه السلام این مقام خلافت، و ولایت امت را، تبریک گفت که پیغمبر اسلام، او را به جانشینی خودش، و به سرپرستی و ولایت مردم، انتخاب کرد و به اصطلاح او را امام مردم و جانشین خودش قرار داد و بسیاری از افراد با حضرت در آن روز بیعت کردند بعد از این جریان،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جانشین پیامبر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که مسأله نبوت و دین اسلام به وسیله خلافت و امامت، امیرالمؤمنین علیه السلام ادامه پیدا خواهد کرد، و منقطع نخواهد شد و دین، الی یوم القیامة مستمر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کافر شدند از دین شما مأیوس شدند، پس دیگر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نمی‌توانند به این دین ضربه‌ای بزنند و نمی‌توانند این دین را به صورت دین موقت مطرح کنند؛ پس، فقط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مومن نباید غیراز خدا از کسی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مسأله امامت و ولایت دین شما را کامل کردم، و نعمت خودم را بر شما تمام کردم، و اسلام را به عنوان دین کامل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شریفه مذکور، در رابطه با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روز غدیرخم، در جریان حجة الوداع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کتاب‌های متعددی از شیعه و سنی، نقل شده حتی برخی نوشته‌اند تا صد نفر از صحابه وقوع این جریان را نقل کرده‌اند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اهل سنت افراد متعددی نقل کرده‌اند از جمله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نویسندگان شش‌گانه اهل سنت است در کتاب خصائص علی بن ابی‌طالب علیه السلام، همین جریان را متعدد نقل کرده است</w:t>
      </w:r>
      <w:r>
        <w:rPr>
          <w:rFonts w:eastAsia="IRNazanin" w:cs="IRNazanin"/>
          <w:color w:val="111111"/>
          <w:sz w:val="28"/>
          <w:szCs w:val="28"/>
          <w:rtl w:val="true"/>
          <w:lang w:bidi="fa-IR"/>
        </w:rPr>
        <w:t>.</w:t>
      </w:r>
      <w:r>
        <w:rPr>
          <w:rStyle w:val="FootnoteAnchor"/>
          <w:rtl w:val="true"/>
        </w:rPr>
        <w:footnoteReference w:id="144"/>
      </w:r>
      <w:bookmarkStart w:id="160" w:name="pg5854_43950"/>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61" w:name="__RefHeading___Toc4974384_581953129"/>
      <w:bookmarkStart w:id="162" w:name="_Toc58"/>
      <w:bookmarkEnd w:id="161"/>
      <w:r>
        <w:rPr>
          <w:rtl w:val="true"/>
        </w:rPr>
        <w:t>وقتی پیامبر در حج مطالب را بیان کردند و از مردم اقرار گرفتند که آیا من همه مطالب را گفتم و مردم گفتند</w:t>
      </w:r>
      <w:r>
        <w:rPr>
          <w:rtl w:val="true"/>
        </w:rPr>
        <w:t xml:space="preserve">: </w:t>
      </w:r>
      <w:r>
        <w:rPr>
          <w:rtl w:val="true"/>
        </w:rPr>
        <w:t>بله شما گفتید و مردم شهادت دادند و پیغمبر سه بار از مردم اقرار گرفت</w:t>
      </w:r>
      <w:r>
        <w:rPr>
          <w:rtl w:val="true"/>
        </w:rPr>
        <w:t xml:space="preserve">! </w:t>
      </w:r>
      <w:r>
        <w:rPr>
          <w:rtl w:val="true"/>
        </w:rPr>
        <w:t xml:space="preserve">حال سوال اول این است چرا ده روز بعد پیغمبر در رابطه با مولی علی می فرماید که </w:t>
      </w:r>
      <w:r>
        <w:rPr>
          <w:rtl w:val="true"/>
        </w:rPr>
        <w:t>«</w:t>
      </w:r>
      <w:r>
        <w:rPr>
          <w:rtl w:val="true"/>
        </w:rPr>
        <w:t>من کنت مولاه فهذا علی مولاه</w:t>
      </w:r>
      <w:r>
        <w:rPr>
          <w:rtl w:val="true"/>
        </w:rPr>
        <w:t xml:space="preserve">» </w:t>
      </w:r>
      <w:r>
        <w:rPr>
          <w:rtl w:val="true"/>
        </w:rPr>
        <w:t xml:space="preserve">آیا آیه </w:t>
      </w:r>
      <w:r>
        <w:rPr>
          <w:rtl w:val="true"/>
        </w:rPr>
        <w:t>(</w:t>
      </w:r>
      <w:r>
        <w:rPr>
          <w:rtl w:val="true"/>
        </w:rPr>
        <w:t>یا أَیُّهَا الرَّسُولُ بَلِّغْ ما أُنْزِلَ إِلَیْکَ</w:t>
      </w:r>
      <w:r>
        <w:rPr>
          <w:rtl w:val="true"/>
        </w:rPr>
        <w:t xml:space="preserve">) </w:t>
      </w:r>
      <w:r>
        <w:rPr>
          <w:rtl w:val="true"/>
        </w:rPr>
        <w:t>آن وقت نازل شد یا همان اولی که پیامبر در حجة الوداع، بود</w:t>
      </w:r>
      <w:r>
        <w:rPr>
          <w:rtl w:val="true"/>
        </w:rPr>
        <w:t>.</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 روز فاصله؟</w:t>
      </w:r>
    </w:p>
    <w:p>
      <w:pPr>
        <w:pStyle w:val="BookText"/>
        <w:rPr/>
      </w:pPr>
      <w:r>
        <w:rPr>
          <w:rFonts w:ascii="IRNazanin" w:hAnsi="IRNazanin" w:eastAsia="IRNazanin"/>
          <w:color w:val="111111"/>
          <w:sz w:val="28"/>
          <w:sz w:val="28"/>
          <w:szCs w:val="28"/>
          <w:rtl w:val="true"/>
          <w:lang w:bidi="fa-IR"/>
        </w:rPr>
        <w:t xml:space="preserve">این پرسش به دو آیه از آیات قرآن کریم مربوط می‌شود، زیرا در حجة‌الوداع دو آیه در مورد ولایت امیرالمؤمنین علیه السلام نازل شده یکی آیه سوم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همین آیه احادیث و شأن نزول‌هایی وارد شده که در روز عرفه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نازل شده که مسأله ولایت امیرالمؤمنین علیه السلام را برای مردم بیان می‌کند و می‌گوید دین اسلام به ولایت حضرت علی علیه السلام کامل شده است و در همان روایت آمده نزول این آیه روز عرفه بوده و روزی که حضرت اعلام کرد، روز غدیر بود؛ روز عرفه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است و روز غدیر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بنابراین،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فاصله چه بوده است؟</w:t>
      </w:r>
    </w:p>
    <w:p>
      <w:pPr>
        <w:pStyle w:val="BookText"/>
        <w:rPr/>
      </w:pPr>
      <w:r>
        <w:rPr>
          <w:rFonts w:ascii="IRNazanin" w:hAnsi="IRNazanin" w:eastAsia="IRNazanin"/>
          <w:color w:val="111111"/>
          <w:sz w:val="28"/>
          <w:sz w:val="28"/>
          <w:szCs w:val="28"/>
          <w:rtl w:val="true"/>
          <w:lang w:bidi="fa-IR"/>
        </w:rPr>
        <w:t>در همان روایات حکایت‌شده که پیامبراکرم صلی الله علیه وآله خوف داشتند از اینکه امیرالمؤمنین را معرفی کنند و آن‌ها بگویند پسرعمویش علی را حمایت می‌کند؛ و با توجه به تعصبات قومی و قبیلگی بعضی اصحاب مطلب را برنتابند و مشکلاتی را بوجود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پیامبر اکرم صلی الله علیه وآله در ابلاغ و اعلام این مسأله تأملی داشت و جالب این‌که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به این مطالب اشاره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 چیزی را که از طرف پروردگار به تو نازل شد تو برای مردم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را به مردم نرسانی رسالتت را انجام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تهدید است برای پیامبر اکرم این مسئله آن قدر مهم است که مساوی رسالت توست، چون ادامه نبوت و در حقیقت ادامه بقاء اسلام به ولایت و امامت و جانشینی تو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ادامه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دارد که یک خطری نسبت به پیامبر صلی الله علیه وآله بوده یا خوف خطر وجود داشته یا احتمال چنین خطری را پیامبر اکرم می‌داده، که خداوند وعده می‌دهد که ما شما را حفظ می‌کنیم این مطلب را اعلام کن و نگران نباش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پیامبر اکرم صلی الله علیه وآله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طبق احادیث مردم را در غدیر خم جمع کردند و دستور دادند افرادی که جلو رفته‌اند برگردند و</w:t>
      </w:r>
    </w:p>
    <w:p>
      <w:pPr>
        <w:pStyle w:val="BookText"/>
        <w:rPr/>
      </w:pPr>
      <w:r>
        <w:rPr>
          <w:rFonts w:ascii="IRNazanin" w:hAnsi="IRNazanin" w:eastAsia="IRNazanin"/>
          <w:color w:val="111111"/>
          <w:sz w:val="28"/>
          <w:sz w:val="28"/>
          <w:szCs w:val="28"/>
          <w:rtl w:val="true"/>
          <w:lang w:bidi="fa-IR"/>
        </w:rPr>
        <w:t xml:space="preserve">صبر نمودند قافله‌های بعدی بیایند و بر فراز جهازهایی از شتران رفتند و آن خطبه طولانی را خواندند و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می‌رسد علت فاصله طبق احادیث و طبق نکته‌ای که در خود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هست به خاطر آن خوف خطر بود که احیاناً برخی این موضوع را برنتابند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از مردم یا از جانش می‌ترسید که بیان این مطلب را ده روز به تاخیر انداخت؟ در روایات نیز آمده است که پیامبر نسبت به این مسأله و واکنش‌هایی که ممکن است برخی افراد در مورد ولایت امیرالمؤمنین علی علیه السلام نشان دهند خوف داشت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اینجا ترس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وآله می‌ترسید که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در اثر مخالفت‌های با ولایت امیرالمؤمنین علی علیه السلام با خطر روبرو شود، و به خاطر خطری که به اسلام می‌رسید و خطری که متوجه نبوت و ولایت می‌شد خوف داشت؛ نه این‌که پیامبر اسلام ترس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مثل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فلان دشمن می‌ترسم که به اسلام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مقدس و نیکویی است و این ترس باعث می‌شود که انسان تأملی کند و راهکاری بیندیشد تا این خطر را بر طرف کند</w:t>
      </w:r>
      <w:r>
        <w:rPr>
          <w:rFonts w:eastAsia="IRNazanin" w:cs="IRNazanin"/>
          <w:color w:val="111111"/>
          <w:sz w:val="28"/>
          <w:szCs w:val="28"/>
          <w:rtl w:val="true"/>
          <w:lang w:bidi="fa-IR"/>
        </w:rPr>
        <w:t>.</w:t>
      </w:r>
      <w:bookmarkStart w:id="163" w:name="pg5854_43953"/>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64" w:name="__RefHeading___Toc4974386_581953129"/>
      <w:bookmarkStart w:id="165" w:name="_Toc59"/>
      <w:bookmarkEnd w:id="164"/>
      <w:r>
        <w:rPr>
          <w:rtl w:val="true"/>
        </w:rPr>
        <w:t>این که در بعضی از روایات گفته شده که اهل بیت قرآن ناطق هستند و قرآن، قرآن صامت است چگونه قابل توجیه است ؟</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حقیقت طبق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پیامبر برای مردم بیان می‌کند یعنی این آیه جایگاه مفسر بودن را برای پیغمبر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ذیل این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سنت و اقوال پیامبر در تفسیر حجت است و او مفسر قرآن است؛ اما اهل بیت علیهم السلام قولشان در تفسیر حجت است به دلیل حدیث ثقلین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ابداً</w:t>
      </w:r>
      <w:r>
        <w:rPr>
          <w:rFonts w:eastAsia="IRNazanin" w:cs="IRNazanin"/>
          <w:color w:val="111111"/>
          <w:sz w:val="28"/>
          <w:szCs w:val="28"/>
          <w:rtl w:val="true"/>
          <w:lang w:bidi="fa-IR"/>
        </w:rPr>
        <w:t>».</w:t>
      </w:r>
      <w:r>
        <w:rPr>
          <w:rStyle w:val="FootnoteAnchor"/>
          <w:rtl w:val="true"/>
        </w:rPr>
        <w:footnoteReference w:id="1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اهل بیت علیهم السلام نیز مفسر قرآن هستند و از این باب قرآن ناطق می‌باشند؛ اگر جایی از قرآن برای ما مبهم بود یا نیاز به توضیح و تفسیر داشت اهل‌بیت علیهم السلام برای ما بیان می‌کنند و چنان‌چه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اهل‌بیت تمسک نکنیم از قرآن هم محروم می‌شویم، و بالعکس اگر به قرآن تمسک نکنیم از اهل بیت محروم می‌شویم، زیرا این دو در حرکت به سوی کمال لازم و ملزوم یکدیگرند</w:t>
      </w:r>
      <w:r>
        <w:rPr>
          <w:rFonts w:eastAsia="IRNazanin" w:cs="IRNazanin"/>
          <w:color w:val="111111"/>
          <w:sz w:val="28"/>
          <w:szCs w:val="28"/>
          <w:rtl w:val="true"/>
          <w:lang w:bidi="fa-IR"/>
        </w:rPr>
        <w:t>.</w:t>
      </w:r>
      <w:bookmarkStart w:id="166" w:name="pg5854_4395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67" w:name="__RefHeading___Toc4974388_581953129"/>
      <w:bookmarkStart w:id="168" w:name="_Toc60"/>
      <w:bookmarkEnd w:id="167"/>
      <w:r>
        <w:rPr>
          <w:rtl w:val="true"/>
        </w:rPr>
        <w:t xml:space="preserve">بعضی از آیات قرآن شفاعت را رد می کند مثل آیات </w:t>
      </w:r>
      <w:r>
        <w:rPr/>
        <w:t>48</w:t>
      </w:r>
      <w:r>
        <w:rPr>
          <w:rtl w:val="true"/>
        </w:rPr>
        <w:t xml:space="preserve">، </w:t>
      </w:r>
      <w:r>
        <w:rPr/>
        <w:t>123</w:t>
      </w:r>
      <w:r>
        <w:rPr>
          <w:rtl w:val="true"/>
        </w:rPr>
        <w:t xml:space="preserve"> </w:t>
      </w:r>
      <w:r>
        <w:rPr>
          <w:rtl w:val="true"/>
        </w:rPr>
        <w:t xml:space="preserve">و </w:t>
      </w:r>
      <w:r>
        <w:rPr/>
        <w:t>254</w:t>
      </w:r>
      <w:r>
        <w:rPr>
          <w:rtl w:val="true"/>
        </w:rPr>
        <w:t xml:space="preserve"> </w:t>
      </w:r>
      <w:r>
        <w:rPr>
          <w:rtl w:val="true"/>
        </w:rPr>
        <w:t xml:space="preserve">از سوره بقره، و در سوره زمر آیه </w:t>
      </w:r>
      <w:r>
        <w:rPr/>
        <w:t>44</w:t>
      </w:r>
      <w:r>
        <w:rPr>
          <w:rtl w:val="true"/>
        </w:rPr>
        <w:t xml:space="preserve"> </w:t>
      </w:r>
      <w:r>
        <w:rPr>
          <w:rtl w:val="true"/>
        </w:rPr>
        <w:t xml:space="preserve">شفاعت را در اختیار خدا می داند آیا اصلاً شفاعتی داریم یا این که شفاعت فقط در این دنیا هست و هم چنین با توجه به آیه </w:t>
      </w:r>
      <w:r>
        <w:rPr/>
        <w:t>18</w:t>
      </w:r>
      <w:r>
        <w:rPr>
          <w:rtl w:val="true"/>
        </w:rPr>
        <w:t xml:space="preserve"> </w:t>
      </w:r>
      <w:r>
        <w:rPr>
          <w:rtl w:val="true"/>
        </w:rPr>
        <w:t xml:space="preserve">سوره یونس و آیه </w:t>
      </w:r>
      <w:r>
        <w:rPr/>
        <w:t>3</w:t>
      </w:r>
      <w:r>
        <w:rPr>
          <w:rtl w:val="true"/>
        </w:rPr>
        <w:t xml:space="preserve"> </w:t>
      </w:r>
      <w:r>
        <w:rPr>
          <w:rtl w:val="true"/>
        </w:rPr>
        <w:t>سوره زُمر که ظاهراً شفیع گرفتن و کفیل گرفتن را رد می کند شفاعت ائمه معصومین علیهم السلام چگونه است ؟</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موضوع شفاعت از جمله موضوعاتی بوده که در طول تاریخ اسلام بین متکلمان و مفسران قرآن موضوع سخن بوده و در مورد آن مطالب فراوانی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موضوع لازم است یک نکته روش‌شناسی ذکر کنیم و بعد وارد بحث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موضوعات، آیات قرآن دیدگاه‌های متفاوتی بیان می‌کند مثلاً در مورد جبر و اختیار برخی از آیات دلالت بر جبر دارد، برخی از آیات دلالت بر اختیار انسان دارد؛ یا در مورد شفاعت برخی آیات موافق شفاعت است و برخی از آیات در ظاهر مخالف شفاعت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از لحاظ روش‌شناسی تفسیر قرآن چگونه باید عمل کنیم؟ به نظر می‌رسد در این موارد باید از روش تفسیر قرآن به قرآن استفاده کنیم؛ به عبارت دیگر تفسیر موضوعی قرآن در اینجا راه گشاست؛ به این صورت که آیات موافق، مخالف، مقید و مشروط را کنار هم بگذاریم و مجموعه آن‌ها را ملاحظه کنیم بعد با توجه به روایات یک برداشت کلی و استنباط نهایی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یک آیه یا دو آیه نمی‌شود نظر قطعی قرآن را در این موارد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شفاعت نیز آیات متعددی داریم که ظاهر برخی از آیات، چنان‌چه در پرسش آمده شفاعت را نفی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حفظ کنید از عذاب روزی که هیچ کس به جای دیگری عذاب و مجازات نمی‌شود و هیچ شفاعتی پذیرفته نمی‌شود و هیچ عوضی هم از کسی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دنیا نیست که انسان بتواند پارتی بازی بکند یا مثلاً گناه کسی را به عهده بگیرد و جریمه‌اش را بپردازد، چنین چیزی در رستاخیز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آیات همه راه‌هایی که در دنیا انسان‌ها برای فرار از مجازات استفاده می‌کنند نفی شده، جریمه به عهده گرفتن، وساطت و شفاعت‌گری، پارتی‌بازی کردن، غرامت پرداختن برای خطاکار و هم‌چنین به یاری آمدن دوستان همه و همه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مثل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هم چنین روشی پیش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دسته دیگری از آیات قرآن کریم شفاعت را می‌پذیرد ولی شرایطی را برای شفاعت کننده یا شفاعت شونده بیان می‌کند از جمله در سوره زمر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شفاعت را نفی نمی‌کند و می‌گوید شفاعت هست ولی شفاعت از آنِ خداست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مگر برای کسی که مورد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را می‌پذیرد ولی مشروط به رضایت خداوند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نزد خدا شفاعت می‌کند مگر با رخصت الهی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 شفاعت هست ولی با رخصت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در حقیقت دو نوع شفاعت را مطرح می‌کند یکی شفاعتی که بدون اجازه خدا باشد که جایز نیست و انجام نخواهد پذیرفت و دیگر شفاعتی که با اجازه خدا و رخصت الهی باشد که این شفاعت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باز شفاعت را می‌پذیرد ولی یک شرطی برایش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شفاعت کند، باید نزد خداوند عهد و پیمان قبلی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دست می‌آید که آیات شفاعت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ظاهر شفاعت را نفی می‌کند، یک دسته شفاعت را با شرایطی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آیات چنین می‌شود که شفاعت دو قسم است قسمی که بدون اذن خدا باشد و شبیه به پارتی بازی‌های دنیا باشد این قسم ممنوع است و در قیامت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شفاعتی که با اجازه خدا و با شرایطی که در آیات و روایات بیان شده و این قسم انجام می‌شود</w:t>
      </w:r>
      <w:r>
        <w:rPr>
          <w:rFonts w:eastAsia="IRNazanin" w:cs="IRNazanin"/>
          <w:color w:val="111111"/>
          <w:sz w:val="28"/>
          <w:szCs w:val="28"/>
          <w:rtl w:val="true"/>
          <w:lang w:bidi="fa-IR"/>
        </w:rPr>
        <w:t>.</w:t>
      </w:r>
      <w:bookmarkStart w:id="169" w:name="pg5854_43957"/>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70" w:name="__RefHeading___Toc4974390_581953129"/>
      <w:bookmarkStart w:id="171" w:name="_Toc61"/>
      <w:bookmarkEnd w:id="170"/>
      <w:r>
        <w:rPr>
          <w:rtl w:val="true"/>
        </w:rPr>
        <w:t>آیا در روایات نیز این دو قسم شفاعت بیان شده است ؟</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 روایات متعددی در مورد شفاعت از پیامبر صلی الله علیه وآله و ائمه اطهار علیهم السلام نقل شده که شفاعت را توضیح داده‌اند و حتی فرموده‌اند که شفاعت برای چه کسانی ممکن است و برای چه کسانی ممکن نیست و چه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از پیامبر اکرم صلی الله علیه وآله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شفاعتنا من استحف بالصلوة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شفاعت ما به کسی که نماز را سبک بشمارد، نمی‌رسد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اولاً شفاعت را اثبات می‌کند که شفاعت در قیامت وجود دارد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شرایطی دارد یکی از شرایطش این است که انسان نماز را سبک نشمرده باشد، و برعکس کسی که نماز را بزرگ بشمارد و اهمیت بدهد به شفاعت پیامبر اکرم صلی الله علیه وآله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روایات نیز به صورت متعدد هم به شفاعت و هم به شرایط شفاعت اشاره شده است</w:t>
      </w:r>
      <w:r>
        <w:rPr>
          <w:rFonts w:eastAsia="IRNazanin" w:cs="IRNazanin"/>
          <w:color w:val="111111"/>
          <w:sz w:val="28"/>
          <w:szCs w:val="28"/>
          <w:rtl w:val="true"/>
          <w:lang w:bidi="fa-IR"/>
        </w:rPr>
        <w:t>.</w:t>
      </w:r>
      <w:r>
        <w:rPr>
          <w:rStyle w:val="FootnoteAnchor"/>
          <w:rtl w:val="true"/>
        </w:rPr>
        <w:footnoteReference w:id="152"/>
      </w:r>
      <w:bookmarkStart w:id="172" w:name="pg5854_43958"/>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73" w:name="__RefHeading___Toc4974392_581953129"/>
      <w:bookmarkStart w:id="174" w:name="_Toc62"/>
      <w:bookmarkEnd w:id="173"/>
      <w:r>
        <w:rPr>
          <w:rtl w:val="true"/>
        </w:rPr>
        <w:t>شرایط شفاعت را توضیح دهید؟</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شفاعت باید دو مطلب از هم جدا شود نخست این‌که شفاعت از چه کسانی است؟ یعنی روز قیامت چه کسانی می‌توانند شفاعت کنند؟ دوم این‌که برای چه کسانی می‌توانند شفاعت کنند؟</w:t>
      </w:r>
    </w:p>
    <w:p>
      <w:pPr>
        <w:pStyle w:val="BookText"/>
        <w:rPr/>
      </w:pPr>
      <w:r>
        <w:rPr>
          <w:rFonts w:ascii="IRNazanin" w:hAnsi="IRNazanin" w:eastAsia="IRNazanin"/>
          <w:color w:val="111111"/>
          <w:sz w:val="28"/>
          <w:sz w:val="28"/>
          <w:szCs w:val="28"/>
          <w:rtl w:val="true"/>
          <w:lang w:bidi="fa-IR"/>
        </w:rPr>
        <w:t>در مورد شفیع یا کسی که می‌خواهد شفاعت کند در آیاتی که گذشت و برخی از روایات، اشاره شده که اولاً باید با اذن خدا باشد، یعنی شفاعت بدون رخصت‌الهی صورت نمی‌گیرد مثلاً اگر پیامبر صلی الله علیه وآله می‌خواهد شخصی را شفاعت کند باید خداوند اجازه بدهد شفاعت استقلالی نیست، بلکه با اجازه پروردگار است</w:t>
      </w:r>
      <w:r>
        <w:rPr>
          <w:rStyle w:val="FootnoteAnchor"/>
          <w:rtl w:val="true"/>
        </w:rPr>
        <w:footnoteReference w:id="153"/>
      </w:r>
      <w:r>
        <w:rPr>
          <w:rFonts w:ascii="IRNazanin" w:hAnsi="IRNazanin" w:eastAsia="IRNazanin"/>
          <w:color w:val="111111"/>
          <w:sz w:val="28"/>
          <w:sz w:val="28"/>
          <w:szCs w:val="28"/>
          <w:rtl w:val="true"/>
          <w:lang w:bidi="fa-IR"/>
        </w:rPr>
        <w:t>و هم‌چنین در روایات بیان شده است که چه کسانی می‌توانند روز قیامت شفاعت 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ویژه پیامبر اکرم و ائمه اطهار علیهم السلام،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خالص،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روز قیامت شفیع قرار بگیرد و خویشاوندان نیز برای خویشاوندان ممکن است شفاعت بکنند و حتی در برخی روایات آمده که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روز قیامت امانت شفاعت می‌کند به عبارت دیگر کسی که خوب امانتداری کرده باشد یا روزه خوبی گرفته باشد و شرایط روزه را رعایت کرده باشد و</w:t>
      </w:r>
    </w:p>
    <w:p>
      <w:pPr>
        <w:pStyle w:val="BookText"/>
        <w:rPr/>
      </w:pPr>
      <w:r>
        <w:rPr>
          <w:rFonts w:ascii="IRNazanin" w:hAnsi="IRNazanin" w:eastAsia="IRNazanin"/>
          <w:color w:val="111111"/>
          <w:sz w:val="28"/>
          <w:sz w:val="28"/>
          <w:szCs w:val="28"/>
          <w:rtl w:val="true"/>
          <w:lang w:bidi="fa-IR"/>
        </w:rPr>
        <w:t>حق روزه را ادا کرده باشد، روز قیامت مورد شفاعت آن قرار می‌گیرد و یا کسی که قرآن را تلاوت کرده و به آن عمل کرده و هم‌چنین باعث نشر آن شده باشد، قرآن چنین اشخاصی را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خداوند خودش اولین شفیع</w:t>
      </w:r>
      <w:r>
        <w:rPr>
          <w:rStyle w:val="FootnoteAnchor"/>
          <w:rtl w:val="true"/>
        </w:rPr>
        <w:footnoteReference w:id="1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کارهایش را با واسطه انجام می‌دهد به خاطر این‌که هم احترامی باشد به کسانی که شفاعت می‌کنند مثل پیامبر صلی الله علیه وآله و قرآن کریم؛ و هم‌چنین نوعی قدردانی از علما و شهدا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شفاعت جایگاه این افراد را به مردم نشان می‌دهد که در دنیا اگر کسی می‌خواهد پیامبر صلی الله علیه وآله شفیعش باشد یا علما و شهدا شفیعشان باشند باید راه این افراد را برود و به این‌ها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مورد شفاعت واقع می‌شوند؟</w:t>
      </w:r>
    </w:p>
    <w:p>
      <w:pPr>
        <w:pStyle w:val="BookText"/>
        <w:rPr/>
      </w:pPr>
      <w:r>
        <w:rPr>
          <w:rFonts w:ascii="IRNazanin" w:hAnsi="IRNazanin" w:eastAsia="IRNazanin"/>
          <w:color w:val="111111"/>
          <w:sz w:val="28"/>
          <w:sz w:val="28"/>
          <w:szCs w:val="28"/>
          <w:rtl w:val="true"/>
          <w:lang w:bidi="fa-IR"/>
        </w:rPr>
        <w:t xml:space="preserve">در آیات قرآن گاهی تعبیر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 وَ یَرْضی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شفاعت را اجازه می‌دهد برای کسانی که مورد رضایت خداوند تبارک و تعالی باشد، یعنی زندگی و مشی آن‌ها در مسیر الهی و در راه مستقیم قرار داشته ولی لغزش‌هایی پیدا کرده که این لغزش‌ها با شفاعت مورد بخشش واقع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احادیث بیان شده که اهل شرک و کفر مورد شفاعت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شخص می‌تواند از شرک و کفر توبه کند اما رستاخیز دیگر جای برگشت از شرک و کفر نمی‌باشد؛ از این رو شرک و کفر مورد شفاعت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هم از پیامبر صلی الله علیه وآله هم از امام صادق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شفاعتنا من استخف بالصلوة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 کسی که نماز را سبک بشمارد نمی‌رسد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می‌خواهد مورد شفاعت واقع شود باید با آن شخص شفیع ارتباطی برقرار بکند و به نوعی شبیه آن بشود و در مسیر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می‌خواهد مورد شفاعت امام حسین علیه السلام قرار گیرد باید حسینی باشد، نمی‌شود انسان یزیدی باشد و شفاعت امام حسین علیه السلام را طلب کند</w:t>
      </w:r>
      <w:r>
        <w:rPr>
          <w:rFonts w:eastAsia="IRNazanin" w:cs="IRNazanin"/>
          <w:color w:val="111111"/>
          <w:sz w:val="28"/>
          <w:szCs w:val="28"/>
          <w:rtl w:val="true"/>
          <w:lang w:bidi="fa-IR"/>
        </w:rPr>
        <w:t>.</w:t>
      </w:r>
      <w:bookmarkStart w:id="175" w:name="pg5854_43961"/>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76" w:name="__RefHeading___Toc4974394_581953129"/>
      <w:bookmarkStart w:id="177" w:name="_Toc63"/>
      <w:bookmarkEnd w:id="176"/>
      <w:r>
        <w:rPr>
          <w:rtl w:val="true"/>
        </w:rPr>
        <w:t>بیان شد که شفاعت دو نوع است شفاعتی که با اذن خداوند است، و شفاعتی که بدون اذن خداوند است، آن شفاعت که مورد تأیید آیات قرآن است شفاعتی می باشد که با اذن خداوند است</w:t>
      </w:r>
      <w:r>
        <w:rPr>
          <w:rtl w:val="true"/>
        </w:rPr>
        <w:t xml:space="preserve">. </w:t>
      </w:r>
      <w:r>
        <w:rPr>
          <w:rtl w:val="true"/>
        </w:rPr>
        <w:t>آیا شفاعتی که مورد تأیید قرآن است و شامل گنه کاران می شود نوعی پارتی بازی نیست و باعث نمی شود که افرادی که گناه نکرده اند با آن هایی که مرتکب گناه شدند، در یک سطح قرار بگیرند؟</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سوال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آیا شفاعت پارتی بازی هست یا نه؟</w:t>
      </w:r>
    </w:p>
    <w:p>
      <w:pPr>
        <w:pStyle w:val="BookText"/>
        <w:rPr/>
      </w:pPr>
      <w:r>
        <w:rPr>
          <w:rFonts w:ascii="IRNazanin" w:hAnsi="IRNazanin" w:eastAsia="IRNazanin"/>
          <w:color w:val="111111"/>
          <w:sz w:val="28"/>
          <w:sz w:val="28"/>
          <w:szCs w:val="28"/>
          <w:rtl w:val="true"/>
          <w:lang w:bidi="fa-IR"/>
        </w:rPr>
        <w:t>دوم این‌که آیا کسانی که مورد شفاعت واقع شدند با کسانی که اصلاً گناه نکردند این‌ها در رستاخیز در یک درجه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پرسش دوم روشن است، مسلماً کسی که گناه نکرده با کسی که گناه کرده و بخشیده شده یا مورد شفاعت قرار گرفته در یک درجه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پرسش اول که شفاعت پارتی بازی هست یا نه باید گفت شفاعت دو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شفاعت صحیح و یکی غیرصحیح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غیرصحیح یعنی شفاعتی که شفاعتگر با استفاده از نفوذ خودش مجازات خلافکار را تغییر بدهد مثل این‌که برخی در دنیا مثلاً از نفوذ اقتصادی یا سیاسی خودشان استفاده می‌کنند و شخص را از مجازات و دادگاه نجات می‌دهند، بدون این‌که تغییری در شفاعت شونده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نوع شفاعت، موجب جرأت و جسارت بیش‌تر مجرم نیز می‌شود چرا که اطمینان می‌یابد که هر بار لغزش و خطایی داشته و به حقوق</w:t>
      </w:r>
    </w:p>
    <w:p>
      <w:pPr>
        <w:pStyle w:val="BookText"/>
        <w:rPr/>
      </w:pPr>
      <w:r>
        <w:rPr>
          <w:rFonts w:ascii="IRNazanin" w:hAnsi="IRNazanin" w:eastAsia="IRNazanin"/>
          <w:color w:val="111111"/>
          <w:sz w:val="28"/>
          <w:sz w:val="28"/>
          <w:szCs w:val="28"/>
          <w:rtl w:val="true"/>
          <w:lang w:bidi="fa-IR"/>
        </w:rPr>
        <w:t>دیگران تجاوز کرده کسی هست که از من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این‌که نوعی پارتی بازی غیرعادلانه است، اثر منفی تربیتی هم در شخصی که مورد شفاعت واقع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شفاعتی را شفاعت باطل و غیرصحیح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شفاعت در قرآن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شفاعتی است که شفاعت شونده، در اثر ارتباط با شفاعتگر، تغییری در خودش ایجاد می‌کند و در مسیر رضایت الهی و پیامبر اکرم صلی الله علیه وآله و قرآن قرار می‌گیرد و اگر در این مسیر، لغزش‌هایی از او سر زد، همان در مسیر قرار گرفتن و ارتباط با آن شفاعتگر مانند پیامبر یا شهدا، باعث می‌شود که وضع نامطلوب خودش را تغییر دهد و شایسته بخشش شود، آن وقت این تغییری که در او ایجاد می‌شود زمینه را ایجاد می‌کند که خداوند به شفاعتگر اجازه دهد که این شخص را شفاعت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شفاعت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شفاعت‌کننده جفت شفیع می‌شود و کمبودهای او را جبران می‌کند به تعبیر دیگر دست او را می‌گیرد بالا می‌آورد و در مسیر کمال او را رشد می‌دهد، نقصان‌های او را جبران می‌کند نه این‌که آن شخص را به همان صورتی که ناقص است و مشکلات دارد مورد عفو و بخشش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شفاعت نوع اول و دوم همین‌جا روشن می‌شود که شفاعت نوع اول، موجب جسارت بیش‌تر مجرم می‌شود و اثرات سوء تربیتی دارد اما شفاعت نوع دوم، موجب می‌شود که مجرم و خطاکار، در مسیر کمال قرار بگیرد، رشد کند و ناامید نشود، بلکه نقطه امیدی در دل او زنده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امید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گناه کرده اگر راهی مثل توبه و شفاعت برای او نباشد ناامید می‌شود و همان مسیر غلط خودش را تا آخر عمر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تبارک و تعالی با روش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حکیمانه، راه‌هایی را برای تربیت گنه‌کاران قرار داده که وقتی گناه می‌کنند نا امید و مأیوس نشوند، و حتی مأیوس شدن از رحمت الهی را از گناهان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شخص خطاکار فرصت می‌دهد مسیرش را به طرف قرآن، شهدا، علما و در مسیر پیامبران و اولیای الهی تغییر دهد و در نتیجه مورد شفاعت آن‌ها قرار بگیرد و آن لغزش‌ها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شفاعت نوعی ایجاد امید در گنه‌کار است که اثرات مثبت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نوعی پارتی بازی که اثرات منفی تربیتی دارد</w:t>
      </w:r>
      <w:r>
        <w:rPr>
          <w:rFonts w:eastAsia="IRNazanin" w:cs="IRNazanin"/>
          <w:color w:val="111111"/>
          <w:sz w:val="28"/>
          <w:szCs w:val="28"/>
          <w:rtl w:val="true"/>
          <w:lang w:bidi="fa-IR"/>
        </w:rPr>
        <w:t>!</w:t>
      </w:r>
      <w:bookmarkStart w:id="178" w:name="pg5854_43964"/>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79" w:name="__RefHeading___Toc4974396_581953129"/>
      <w:bookmarkStart w:id="180" w:name="_Toc64"/>
      <w:bookmarkEnd w:id="179"/>
      <w:r>
        <w:rPr>
          <w:rtl w:val="true"/>
        </w:rPr>
        <w:t>آیا شفاعت در روز قیامت شامل حال توبه کنندگان می شود یا نه اگر کسی گناه کرده باشد و به معصومین هم اعتقاد داشته باشد و فرصت توبه نیافته باشد باز هم ممکن است مورد شفاعت قرار بگیرد؟</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توبه یکی از راه‌های بخشش است، شفاعت هم یکی از راه‌های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هر دو را جمع کند هم توبه کند و هم مورد شفاعت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توجه داشته باشیم که هیچ‌کس نمی‌داند که آیا توبه او مورد قبول واقع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ناچاریم به سوی شفاعت برویم و علاوه بر توبه از اولیای الهی بخواهیم، که نزد پروردگار شفیع بشوند و ما را نجات بدهند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منافی یکدیگر نیست</w:t>
      </w:r>
      <w:r>
        <w:rPr>
          <w:rFonts w:eastAsia="IRNazanin" w:cs="IRNazanin"/>
          <w:color w:val="111111"/>
          <w:sz w:val="28"/>
          <w:szCs w:val="28"/>
          <w:rtl w:val="true"/>
          <w:lang w:bidi="fa-IR"/>
        </w:rPr>
        <w:t>.</w:t>
      </w:r>
      <w:bookmarkStart w:id="181" w:name="pg5854_43965"/>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82" w:name="__RefHeading___Toc4974398_581953129"/>
      <w:bookmarkStart w:id="183" w:name="_Toc65"/>
      <w:bookmarkEnd w:id="182"/>
      <w:r>
        <w:rPr>
          <w:rtl w:val="true"/>
        </w:rPr>
        <w:t>آیا اعتقاد ما به شفاعت، باعث رکود، سستی، تنبلی و واگذار کردن کارها به شفیع نیست ؟</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ما تصوّر درستی از شفاعت داشته باشیم این‌گونه نمی‌شود، البته ممکن است کسی شفاعت را نوعی پارتی بازی تصوّر کند از این رو امید کاذب پیدا کند و بدون این‌که در خودش تغییری ایجاد نماید و در مسیر رضایت الهی قرار بگیرد خیال کند که شفاعت شامل او می‌شود که این تصوّر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صحیح از شفاعت ما را به فرایندی دیگر رهنمون می‌شود زیرا کسی که می‌خواهد مشمول موهبتِ شفاعت بشود همان‌طوری که آیات و روایات اشاره داشت، باید در مسیر رضایت الهی قرار گیرد و در مسیر رشد و کمال واقع شود، کسی که شفاعت شهید را می‌خواهد لازم است در مسیر شهید حرکت کند و این شفاعت است که موجب امید او می‌شود که اگر لغزش داشته، خدا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بدین معنا نیست که انسان مسیرش به طرف کفر باشد بعد انتظار داشته باشد مثلاً شهیدی او را شفاعت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تصور صحیحی از شفاعت داشته باشیم موجب امیدهای کاذب، تنبلی و سستی نخواهد شد بلکه از طرفی نور امید در او زنده می‌شود و به حرکت می‌افتد و به عنوان مثال به نماز اهمیت می‌دهد چون می‌داند اگر اهمیت ندهد از شفاعت پیامبر اکرم صلی الله علیه وآله و ائمه اطهار علیهم السلام محروم می‌شود لذا نه تنها شفاعت باعث تنبلی و سستی نمی‌شود بلکه انگیزه ایجاد می‌کند برای این‌که به عبادت‌ها بیش‌تر بپردازد و در مسیر الهی بیش‌تر قرار بگیرد</w:t>
      </w:r>
      <w:r>
        <w:rPr>
          <w:rFonts w:eastAsia="IRNazanin" w:cs="IRNazanin"/>
          <w:color w:val="111111"/>
          <w:sz w:val="28"/>
          <w:szCs w:val="28"/>
          <w:rtl w:val="true"/>
          <w:lang w:bidi="fa-IR"/>
        </w:rPr>
        <w:t>.</w:t>
      </w:r>
      <w:bookmarkStart w:id="184" w:name="pg5854_43966"/>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85" w:name="__RefHeading___Toc4974400_581953129"/>
      <w:bookmarkStart w:id="186" w:name="_Toc66"/>
      <w:bookmarkEnd w:id="185"/>
      <w:r>
        <w:rPr>
          <w:rtl w:val="true"/>
        </w:rPr>
        <w:t>با توجه به آیاتی که ظاهراً شفیع گرفتن را رد می کند آیا توسل به ائمه معصومین جایز است و فایده ای دارد یا خیر؟</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بله زیرا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Style w:val="FootnoteAnchor"/>
          <w:rtl w:val="true"/>
        </w:rPr>
        <w:footnoteReference w:id="157"/>
      </w:r>
      <w:r>
        <w:rPr>
          <w:rFonts w:ascii="IRNazanin" w:hAnsi="IRNazanin" w:eastAsia="IRNazanin"/>
          <w:color w:val="111111"/>
          <w:sz w:val="28"/>
          <w:sz w:val="28"/>
          <w:szCs w:val="28"/>
          <w:rtl w:val="true"/>
          <w:lang w:bidi="fa-IR"/>
        </w:rPr>
        <w:t>و آیه سوم سوره زمر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مِنْ دُونِهِ أَوْلِیاءَ 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غیر از خدا را ولی و سرپرست خودشان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نمی‌پرستیم جز برای این‌که ما را به خدا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آیه و آیات مشابه برای نفی بت‌پرستی و شفاعت بتهاست در مورد کسانی است که غیرخدا را عبادت می‌کنند، بت می‌پرستند و فکر می‌کنند این بت آن‌ها را شفاعت می‌کند که البته این تصور غلطی است و چنین چیزی تحقق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توضیح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158"/>
      </w:r>
      <w:r>
        <w:rPr>
          <w:rFonts w:ascii="IRNazanin" w:hAnsi="IRNazanin" w:eastAsia="IRNazanin"/>
          <w:color w:val="111111"/>
          <w:sz w:val="28"/>
          <w:sz w:val="28"/>
          <w:szCs w:val="28"/>
          <w:rtl w:val="true"/>
          <w:lang w:bidi="fa-IR"/>
        </w:rPr>
        <w:t>گذشت، کسی که خداوند از او راضی باشد، و اجازه شفاعت به او بدهد دیگر مشمول این‌گونه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بت‌ها و کسانی را که خداوند اجازه شفاعت به آن‌ها نمی‌دهد ما نباید انتظار شفاعت از آن‌ها داشته باشیم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آیات به پیامبر اکرم صلی الله علیه وآله و ائمه اطهار علیهم السلام ارتباطی ندارد زیرا خداوند به آن‌ها اجازه شفاعت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روایات تصریح شده پیامبر اکرم و اهل بیت علیهم السلام جزء شفیعان روز قیامت هستند و در خود قرآن نیز نمونه‌هایی از توسل به پیامبران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طلب استغفار برادران یوسف را می‌بینیم که از پدرشان می‌خواهند که برای آنها،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پیامبر اکرم صلی الله علیه وآله در سوره نساء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گنه‌کاران وقتی به خودشان ستم کردند و گناه کردند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استغفار می‌کردند و تو هم برای آن‌ها استغفار می‌کردی حتماً خدا را توبه‌پذیر و مهربان میافتند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خداوند تبارک و تعالی در این آیه به ما خط می‌دهد که وقتی گناهی کردید و مشکلی پدید آمد خدمت پیامبر صلی الله علیه وآله بروید و از او بخواهید که برای شما استغفار و طلب بخشش کند که این نوعی توسل و شفاعت‌طلبی از پیامبر اکرم صلی الله علیه وآله است و حضرت هم این شفاعت را انجام می‌دهد، و خدا هم وعده می‌دهد که من توبه‌پذیر و مهربان هستم</w:t>
      </w:r>
      <w:r>
        <w:rPr>
          <w:rFonts w:eastAsia="IRNazanin" w:cs="IRNazanin"/>
          <w:color w:val="111111"/>
          <w:sz w:val="28"/>
          <w:szCs w:val="28"/>
          <w:rtl w:val="true"/>
          <w:lang w:bidi="fa-IR"/>
        </w:rPr>
        <w:t>.</w:t>
      </w:r>
      <w:bookmarkStart w:id="187" w:name="pg5854_43968"/>
    </w:p>
    <w:p>
      <w:pPr>
        <w:pStyle w:val="BookText"/>
        <w:rPr/>
      </w:pPr>
      <w:bookmarkEnd w:id="18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88" w:name="__RefHeading___Toc4974402_581953129"/>
      <w:bookmarkStart w:id="189" w:name="_Toc67"/>
      <w:bookmarkEnd w:id="188"/>
      <w:r>
        <w:rPr>
          <w:rtl w:val="true"/>
        </w:rPr>
        <w:t xml:space="preserve">در سوره واقعه آیات </w:t>
      </w:r>
      <w:r>
        <w:rPr/>
        <w:t>12</w:t>
      </w:r>
      <w:r>
        <w:rPr>
          <w:rtl w:val="true"/>
        </w:rPr>
        <w:t xml:space="preserve"> </w:t>
      </w:r>
      <w:r>
        <w:rPr>
          <w:rtl w:val="true"/>
        </w:rPr>
        <w:t xml:space="preserve">و </w:t>
      </w:r>
      <w:r>
        <w:rPr/>
        <w:t>13</w:t>
      </w:r>
      <w:r>
        <w:rPr>
          <w:rtl w:val="true"/>
        </w:rPr>
        <w:t xml:space="preserve"> </w:t>
      </w:r>
      <w:r>
        <w:rPr>
          <w:rtl w:val="true"/>
        </w:rPr>
        <w:t>می فرماید</w:t>
      </w:r>
      <w:r>
        <w:rPr>
          <w:rtl w:val="true"/>
        </w:rPr>
        <w:t>: «</w:t>
      </w:r>
      <w:r>
        <w:rPr>
          <w:rtl w:val="true"/>
        </w:rPr>
        <w:t>بسیاری از امم پیشینیان به بهشت می روند و عده قلیلی از متأخران</w:t>
      </w:r>
      <w:r>
        <w:rPr>
          <w:rtl w:val="true"/>
        </w:rPr>
        <w:t xml:space="preserve">» </w:t>
      </w:r>
      <w:r>
        <w:rPr>
          <w:rtl w:val="true"/>
        </w:rPr>
        <w:t>که برخی گفته اند منظورشان امت محمد صلی الله علیه وآله و مردم آخرالزمان است آیا واقعاً منظورش این است که تعداد کمی از انسان های آخرالزمان به بهشت می روند و تعداد بسیاری از انسان های قبل از پیامبر ما به بهشت می روند</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 باره لازم است مجموعه آیات قبل و بعد این آیات را ملاحظه کنیم تا به پاسخ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روز قیامت سه گروه خواهید بود، گروهی افراد با برکت هستند که مشهورند به اصحاب دست راست، و اصحاب با برکت که اعمال نیکشان بیش‌تر است و اهل بهشت هستند و گروه دیگر افراد شوم و افراد بدبختی هستند که اهل دوزخ می‌باشند و 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پیشگامانِ امت و سابقین در ایمان و عمل که این‌ها همان مقربان درگاه الهی هستند و در بهشت پر نعمت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این‌ها گروه زیادی از پیشینیان و گروه اندکی از امت‌های بعدی خواهند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آیات شریفه در مقام این است که ما را به سه گروه تقسیم کند یک گروه بهشتی و یک گروه جهنمی و گروه سوم که پیشگامان در ایمان</w:t>
      </w:r>
    </w:p>
    <w:p>
      <w:pPr>
        <w:pStyle w:val="BookText"/>
        <w:rPr/>
      </w:pPr>
      <w:r>
        <w:rPr>
          <w:rFonts w:ascii="IRNazanin" w:hAnsi="IRNazanin" w:eastAsia="IRNazanin"/>
          <w:color w:val="111111"/>
          <w:sz w:val="28"/>
          <w:sz w:val="28"/>
          <w:szCs w:val="28"/>
          <w:rtl w:val="true"/>
          <w:lang w:bidi="fa-IR"/>
        </w:rPr>
        <w:t>و عمل هستند که اندکی از آن‌ها، از امت‌های بعدی مثل امت اسلام می‌باشد و بسیاری از آن‌ها از امت‌های پیشین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مروری بود بر آیات، حال در تفسیر این آیات باید ملاحظه شود که مقصود از این پیشگامان، که گروه اندکی از آن‌ها، از امت پیغمبر اسلام هستند چه کسانی هستند؟</w:t>
      </w:r>
    </w:p>
    <w:p>
      <w:pPr>
        <w:pStyle w:val="BookText"/>
        <w:rPr/>
      </w:pPr>
      <w:r>
        <w:rPr>
          <w:rFonts w:ascii="IRNazanin" w:hAnsi="IRNazanin" w:eastAsia="IRNazanin"/>
          <w:color w:val="111111"/>
          <w:sz w:val="28"/>
          <w:sz w:val="28"/>
          <w:szCs w:val="28"/>
          <w:rtl w:val="true"/>
          <w:lang w:bidi="fa-IR"/>
        </w:rPr>
        <w:t>تفسیر اول</w:t>
      </w:r>
    </w:p>
    <w:p>
      <w:pPr>
        <w:pStyle w:val="BookText"/>
        <w:rPr/>
      </w:pPr>
      <w:r>
        <w:rPr>
          <w:rFonts w:ascii="IRNazanin" w:hAnsi="IRNazanin" w:eastAsia="IRNazanin"/>
          <w:color w:val="111111"/>
          <w:sz w:val="28"/>
          <w:sz w:val="28"/>
          <w:szCs w:val="28"/>
          <w:rtl w:val="true"/>
          <w:lang w:bidi="fa-IR"/>
        </w:rPr>
        <w:t xml:space="preserve">در برخی از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آل‌فرعون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علیه السلام هستند که از پیشگامان امت‌ها در ایمان آوردن به پیامبران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می‌بینیم سه نفر از سابقین از امت‌های قبلی هستند و یکی از آن‌ها از امت اسلام که حضرت امیر علیه السلام است، اگر این‌گونه روایات و این گونه تفسیر ملاک باشد افرادی که سابقه در نیکی و ایمان دارند یعنی آن اصحاب خاص مثل امیرالمؤمنین علی علیه السلام در امت اسلام اندک بودند، و در امت‌های پیشین زیادتر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پیشگامان ایمان در امت‌های پیشین زیادتر بودند؟ چون تعداد پیامبران قبلی زیادتر بوده پیغمبر اسلام یک نفر است و یک صحابی خاص مثل امیرالمؤمنین علی علیه السلام دارد یا تعداد اندکی صحابه پیشگام مثل امیرالمؤمنین علی علیه السلام دارد، اما امت‌های پیشین، تعدادشان فراوان است، پیامبرانشان زیاد است و اصحاب سابقین آن‌ها، به صورت طبیعی نسبت به امت اسلام، زیادتر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حکایت شده که از پیغمبر صلی الله علیه وآله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سابقین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پیروان او سابقون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مطلب که امیرالمؤمنین علی علیه السلام و پیروان او سابقین باشند معنا چنین می‌شود گروه زیادی پیشینیان شیعه و گروه اندکی از پیشینیان شیعه که از مقرّبین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تفسیری بود که در مورد این آیات مطرح است ولی آن چه که در پرسش آمده بود آیا واقعاً عده کمی از مردم آخرالزمان به بهشت می‌روند این با هر دو تفسیر آیه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آیه این است که یک عده‌ای از سابقین در امت‌های پیشین نسبت به امت اسلام زیادتر بودند، یا در صدر اسلام نسبت به آخرالزمان زیادتر بودند؛ اما این بدین معنا نیست که افراد کمی از امت آخر الزمان به بهشت می‌روند بلکه بدین معنا است که در آخر الزمان، افرادی که جزء سابقین باشند، یا در امت اسلام، افرادی که جزء سابقین باشند و به بهشت بروند کم خواهند بود، ولی می‌توانند از اصحاب یمین باشند و به بهشت بروند زیرا دو گروه به بهشت می‌روند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w:t>
      </w:r>
      <w:bookmarkStart w:id="190" w:name="pg5854_43971"/>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91" w:name="__RefHeading___Toc4974404_581953129"/>
      <w:bookmarkStart w:id="192" w:name="_Toc68"/>
      <w:bookmarkEnd w:id="191"/>
      <w:r>
        <w:rPr>
          <w:rtl w:val="true"/>
        </w:rPr>
        <w:t>چرا در قرآن بیش تر از حوریان مؤنث یاد شده آیا این بدین معنا است که زن ها کمتر به بهشت می روند؟</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قرآن کریم گاهی از حوریان بهشتی یاد شده مثل سوره الرحمن و گاهی هم از پسران جوان یاد شده مانند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که می‌فرماید در بهشت پسرانی اطراف آن‌ها می‌گردند، که مثل دانه‌های مروارید هستند؛ و در سوره انسان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نیز آمده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این‌طور نیست که فقط در قرآن کریم از حوریان بهشتی یاد شده باشد بلکه از پسران جوانی هم که خادم هستند در قرآن یاد شده است و این مطلب بدین معنا نیست که خانم‌ها کمتر از آقایان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مجردات بحث مذکر و مونث به صورتی که در عالم مادیات مطرح است مطرح نمی‌باشد؛ آیا روح انسان مذکر و مونث دارد؟ آیا فرشته مذکر و مونث دارد؟ اگر در عالم مادیات فردی مذکر و فردی مونث است، این مسائل در آنجا مطرح نیست چون در حقیقت آنجا این عوارض جسمانی که ما داریم،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سخن از بهشت به میان می‌آید و بهشت جسمانی مطرح می‌شود در مورد انسان‌ها این مطالب مطرح می‌شود، ولی عالم مجردات، از عوارض مادیات، مبرّا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رفتن و به تکامل و سعادت رسیدن، به جنس مذکر و مونث، و مرد و زن بستگی ندارد و در آیات قرآن به این مطلب اشاره شده از جمله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 حالی که او مؤمن است، پس قطعاً، او را به زندگانی پاکیزه‌ای زنده می‌داریم؛ و قطعاً، مزدشان را طبق بهترین چیزی که همواره انجام می‌دادند، به آنان پاداش خواهیم داد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بنابراین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چه مرد باشد چه زن پاداش خودش را دریافت می‌کند و پله‌های تکامل را می‌گذراند و به درجات عالی می‌رسد و این به مرد بودن، یا زن بودن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خانم‌هایی مثل حضرت زهرا علیها السلام به عالی‌ترین درجات انسانیت رسیدند مثل حضرت مریم، حضرت خدیجه، آسیه همسر فرعون و مانند آن‌ها و چه بسیار از مردانی که بهترین شرایط برایشان فراهم بوده ولی از آن شرایط استفاده نکردند و مراتب کمال را طی نکردند و به بهشت نرفتند و بالعکس هم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تکامل انسان و سعادت و بهشت و دوزخ رفتن، به نژاد و جنس زن و مرد بستگی ندارد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bookmarkStart w:id="193" w:name="pg5854_43973"/>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194" w:name="__RefHeading___Toc4974406_581953129"/>
      <w:bookmarkStart w:id="195" w:name="_Toc69"/>
      <w:bookmarkEnd w:id="194"/>
      <w:r>
        <w:rPr>
          <w:rtl w:val="true"/>
        </w:rPr>
        <w:t xml:space="preserve">قرآن کریم در سوره </w:t>
      </w:r>
      <w:r>
        <w:rPr>
          <w:rtl w:val="true"/>
        </w:rPr>
        <w:t>«</w:t>
      </w:r>
      <w:r>
        <w:rPr>
          <w:rtl w:val="true"/>
        </w:rPr>
        <w:t>ص</w:t>
      </w:r>
      <w:r>
        <w:rPr>
          <w:rtl w:val="true"/>
        </w:rPr>
        <w:t xml:space="preserve">» </w:t>
      </w:r>
      <w:r>
        <w:rPr>
          <w:rtl w:val="true"/>
        </w:rPr>
        <w:t>می فرماید</w:t>
      </w:r>
      <w:r>
        <w:rPr>
          <w:rtl w:val="true"/>
        </w:rPr>
        <w:t>: «</w:t>
      </w:r>
      <w:r>
        <w:rPr>
          <w:rtl w:val="true"/>
        </w:rPr>
        <w:t>شیطان از آتش آفریده شده</w:t>
      </w:r>
      <w:r>
        <w:rPr>
          <w:rtl w:val="true"/>
        </w:rPr>
        <w:t xml:space="preserve">» </w:t>
      </w:r>
      <w:r>
        <w:rPr>
          <w:rtl w:val="true"/>
        </w:rPr>
        <w:t>و در همان سوره، شیطان تهدید به آتش جهنم شده، چطور ممکن است شیطانی که از آتش آفریده شده به وسیله آتش عذاب شود؟</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چند زاویه می‌توان به این پرسش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و عذاب‌های دوزخ و جهنم منحصر به آتش نیست، و عذاب‌های روحی و روانی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با جهنمیان سخن نمی‌گوید این خودش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کلمات تندی</w:t>
      </w:r>
      <w:r>
        <w:rPr>
          <w:rStyle w:val="FootnoteAnchor"/>
          <w:rtl w:val="true"/>
        </w:rPr>
        <w:footnoteReference w:id="161"/>
      </w:r>
      <w:r>
        <w:rPr>
          <w:rFonts w:ascii="IRNazanin" w:hAnsi="IRNazanin" w:eastAsia="IRNazanin"/>
          <w:color w:val="111111"/>
          <w:sz w:val="28"/>
          <w:sz w:val="28"/>
          <w:szCs w:val="28"/>
          <w:rtl w:val="true"/>
          <w:lang w:bidi="fa-IR"/>
        </w:rPr>
        <w:t>به آن‌ها می‌گوید که این‌ها نوعی عذاب‌های روحی و روانی است و نیز محرویت از بهشت عذابی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جهنم منحصر در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عذاب‌های الهی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آتش جهنم و آتش‌های دیگر مراتب تشکیکی دارند، به عبارت دیگر، ممکن است یک آتش ضعیف باشد و آتش دیگر قوی‌تر باشد و آتش قوی‌تر بر آتش ضعیف‌تر غلبه کند و آن را به نابودی بکشد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است که شخصی به سخنان امام صادق علیه السلام اعتراض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با آتش عذاب می‌شود در حالی که هیچ موجودی با جنس خودش عذاب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زمان می‌زیسته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نقضی جالبی به او داد</w:t>
      </w:r>
    </w:p>
    <w:p>
      <w:pPr>
        <w:pStyle w:val="BookText"/>
        <w:rPr/>
      </w:pPr>
      <w:r>
        <w:rPr>
          <w:rFonts w:ascii="IRNazanin" w:hAnsi="IRNazanin" w:eastAsia="IRNazanin"/>
          <w:color w:val="111111"/>
          <w:sz w:val="28"/>
          <w:sz w:val="28"/>
          <w:szCs w:val="28"/>
          <w:rtl w:val="true"/>
          <w:lang w:bidi="fa-IR"/>
        </w:rPr>
        <w:t>به این ترتیب که وقتی با این شخص روبرو شد کلوخی را برداشت و بر سر او کوبید، سر او به شدت درد گرفت، و او نزد قاضی یا خلیفه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بهلول را خواستند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براساس مبنای خود این شخص انجام شده و این که می‌گوید درد دارم درست نیست، چرا که خود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 جنس هم جنسش را می‌تواند آزار بدهد یا به وسیله هم‌جنسش عذاب شود و من با کلوخی به سر او زدم که خاک سفت شده بود و خود این آقا هم از جنس خاک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با این عملش خواست به این شخص پاسخ نقضی بدهد که چنانچه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هم از آن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سر انسان صدمه وارد کند و اذیت کند همان طور هم می‌تواند آتشی موجب عذاب آتش دیگر بشود؛ یعنی جنس آتش می‌تواند مایه عذاب شیطان و جنیان شود</w:t>
      </w:r>
      <w:r>
        <w:rPr>
          <w:rFonts w:eastAsia="IRNazanin" w:cs="IRNazanin"/>
          <w:color w:val="111111"/>
          <w:sz w:val="28"/>
          <w:szCs w:val="28"/>
          <w:rtl w:val="true"/>
          <w:lang w:bidi="fa-IR"/>
        </w:rPr>
        <w:t>.</w:t>
      </w:r>
      <w:bookmarkStart w:id="196" w:name="pg5854_43976"/>
    </w:p>
    <w:p>
      <w:pPr>
        <w:pStyle w:val="Heading2"/>
        <w:numPr>
          <w:ilvl w:val="1"/>
          <w:numId w:val="1"/>
        </w:numPr>
        <w:rPr/>
      </w:pPr>
      <w:bookmarkStart w:id="197" w:name="__RefHeading___Toc4974408_581953129"/>
      <w:bookmarkStart w:id="198" w:name="_Toc70"/>
      <w:bookmarkEnd w:id="196"/>
      <w:bookmarkEnd w:id="197"/>
      <w:r>
        <w:rPr>
          <w:rtl w:val="true"/>
        </w:rPr>
        <w:t>فصل سوم</w:t>
      </w:r>
      <w:r>
        <w:rPr>
          <w:rtl w:val="true"/>
        </w:rPr>
        <w:t xml:space="preserve">: </w:t>
      </w:r>
      <w:r>
        <w:rPr>
          <w:rtl w:val="true"/>
        </w:rPr>
        <w:t>انسان و آفرینش</w:t>
      </w:r>
      <w:bookmarkEnd w:id="1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4974410_581953129"/>
      <w:bookmarkStart w:id="200" w:name="_Toc71"/>
      <w:bookmarkEnd w:id="199"/>
      <w:r>
        <w:rPr>
          <w:rtl w:val="true"/>
        </w:rPr>
        <w:t>اشاره</w:t>
      </w:r>
      <w:bookmarkStart w:id="201" w:name="pg5854_43978"/>
      <w:bookmarkEnd w:id="200"/>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02" w:name="__RefHeading___Toc4974412_581953129"/>
      <w:bookmarkStart w:id="203" w:name="_Toc72"/>
      <w:bookmarkEnd w:id="202"/>
      <w:r>
        <w:rPr>
          <w:rtl w:val="true"/>
        </w:rPr>
        <w:t>هدف آفرینش جهان و انسان از دیدگاه قرآن چیست ؟ آیا جهان هدفی دارد و یا بی هدف است ؟</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آیات قرآن کریم بر می‌آید که جهان هدف دارد، حتی قرآن کریم در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پروردگارتان را بپرستید کسی که شما و کسانی را که قبل از شما بودند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شما با تقوی شوید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کسی است که زمین را برای شما گسترده قرار داد و آسمان را بنا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جهان برای انسان است در حقیقت انسان گل سرسبد جهان هستی است و هدف از خلقت هستی و نعمت‌های جهان و آنچه در آسمان و زمین است برای انسان بودن است، کل جهان را مسخر انسان قرار داده، ماه، زمین،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می‌شود که اگر کل جهان برای بشر است و هدف آفرینش آنها، این است که به انسان خدمت کنند، پس هدف انسان چیست؟ یا چرا خداوند انسان را آفرید؟ در آیات متعددی از قرآن پاسخش به صورت‌های مختلف بیان شده، از این رو برای رسیدن به پاسخ نهایی لازم است آیات مختلف را مطرح کنیم و در پایان جمع‌بندی و نتیجه‌گیری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ذاریات هدف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انسان 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خلقت عبادت است البته به معنای وسیع آن یعنی تسلیم خدا بودن و بندگی او را انجام‌دادن که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از آن می‌باشد، خدمت به خلق دانش‌اندوزی و هر گونه کمال‌جویی و کمال خواهی و در راه خدا تلاش کردن، می‌تواند به نوعی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ذیل این آیه شریفه از امام صادق علیه السلام حکایت کرده‌اند که خدای بزرگ انسان‌ها را نیافرید مگر برای معرفت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حقیقت معرفت مقدمه‌ای برای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 و برای همین آنان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این آیه استفاده کرده‌اند که 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مفسران گفته‌اند 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منافاتی هم ندارد چون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ولی آن چیزی‌که با سیاق آیه سازگارتر است همان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می‌خواهد رحمتش را به مردم برساند و به تعبیر دیگر خداوند مردم را آفرید تا جلوه‌ای از رحمت او باشند و رحمت او را تجلی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دیگر از آیات هدف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و زندگی را آفرید تا شما را بیازماید که کدامتان نیکوکارتر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جالب این‌که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ببینیم چه کسی بیش‌تر عبادت انجام می‌دهد، بلکه می‌خواهیم ببینیم چه کسی بهتر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آیه یکی از اهداف آفرینش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کیفیت عمل افراد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ششم سوره انشقاق هدف خلقت انسان را ملاقات پروردگار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به سوی پروردگارت کاملاً تلاش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ملاقات می‌کنی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دیگر از آیات قرآن هدف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کسی است که هفت آسمان را آفرید و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این‌که بدانید که خدا بر هر چیزی تواناست و این‌که به یقین، علم خدا به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به قدرت خدا پی ببرید در حقیقت علم، معرفت و دانش انسان، هدف خلقت است</w:t>
      </w:r>
      <w:r>
        <w:rPr>
          <w:rStyle w:val="FootnoteAnchor"/>
          <w:rtl w:val="true"/>
        </w:rPr>
        <w:footnoteReference w:id="166"/>
      </w:r>
      <w:r>
        <w:rPr>
          <w:rFonts w:ascii="IRNazanin" w:hAnsi="IRNazanin" w:eastAsia="IRNazanin"/>
          <w:color w:val="111111"/>
          <w:sz w:val="28"/>
          <w:sz w:val="28"/>
          <w:szCs w:val="28"/>
          <w:rtl w:val="true"/>
          <w:lang w:bidi="fa-IR"/>
        </w:rPr>
        <w:t>و آن هم علم به قدرت و علم به صفات خدا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دیگر از آیات هدف خلقت و به تعبیر بهتر، نهایت، غایت و مقصدی که انسان به سوی آن در حرکت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خداییم و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می‌گردیم 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می‌پندارید که شما را بیهوده و بدون هدف آفریدیم و شما به سوی ما بازگشت داده نمی‌شوید و برگشت نمی‌کنید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 حقیقت این آیه هدف نهایی خلقت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این هم می‌تواند یکی از اهداف آفرینش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رحمت، ملاقات، آزمایش، پرستش و بازگشت به سوی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کدام یک از موارد فوق اصلی است و کدام یک فرعی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اینجا احتمالات متعددی داده‌اند ولی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باشد زیرا خود خداوند تبارک و تعالی به عنوان هدف عالی خلقت انسان و هدف نهایی کمال انسان، مطرح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سوی او حرکت می‌کند و به عنوان مقدمه‌ای برای این حرکت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و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وقتی در آزمایش‌ها موفق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نایل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و ملاقات اوست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این اهداف در طول هم‌دیگر هستند، به عبارت دیگر هرکدام مقدمه‌ای است برای تحقق دیگری و می‌تواند همراه هم‌دیگر نیز مطرح بشود و گاهی هر کدام در مراحلی، مقدمه یک‌دیگر واقع می‌شود تا انسان به هدف نهایی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شود</w:t>
      </w:r>
      <w:r>
        <w:rPr>
          <w:rFonts w:eastAsia="IRNazanin" w:cs="IRNazanin"/>
          <w:color w:val="111111"/>
          <w:sz w:val="28"/>
          <w:szCs w:val="28"/>
          <w:rtl w:val="true"/>
          <w:lang w:bidi="fa-IR"/>
        </w:rPr>
        <w:t>.</w:t>
      </w:r>
      <w:bookmarkStart w:id="204" w:name="pg5854_43982"/>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05" w:name="__RefHeading___Toc4974414_581953129"/>
      <w:bookmarkStart w:id="206" w:name="_Toc73"/>
      <w:bookmarkEnd w:id="205"/>
      <w:r>
        <w:rPr>
          <w:rtl w:val="true"/>
        </w:rPr>
        <w:t>اگر هدف از آفرینش انسان عبادت است، خدا چه نیازی به عبادت ما دارد؟</w:t>
      </w:r>
      <w:bookmarkEnd w:id="206"/>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تبارک و تعالی، غنی بالذات است و نیاز به چیزی بیرون از ذات خودش ندارد تا او را هدف و مقصد خودش قرار دهد، یا به تعبیر دیگر کمالی بیرون از ذات خدا نیست تا خدا بخواهد آن کمال را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بین، هدف فاعل و هدف فعل فرق بگذاریم، به عنوان مثال باغبانی که گلی یا درخت میوه‌ای را می‌کارد می‌خواهد از زیبایی و میوه‌های آن استفاده کند این هدف فاعل است؛ اما خود آن فعل، یعنی خود آن گل یا درختی که کاشته شده یک غایت، هدف و کمالی دارد که باید به آن کمال برسد؛ وقتی می‌گوییم هدف خدا، مقصودمان هدف فاعل نیست، زیرا خداوند اصلاً نیازی ندارد تا هدفی داشته باشد، پس مقصود هدف و غایت فعل است؛ به عبارت دیگر</w:t>
      </w:r>
    </w:p>
    <w:p>
      <w:pPr>
        <w:pStyle w:val="BookText"/>
        <w:rPr/>
      </w:pPr>
      <w:r>
        <w:rPr>
          <w:rFonts w:ascii="IRNazanin" w:hAnsi="IRNazanin" w:eastAsia="IRNazanin"/>
          <w:color w:val="111111"/>
          <w:sz w:val="28"/>
          <w:sz w:val="28"/>
          <w:szCs w:val="28"/>
          <w:rtl w:val="true"/>
          <w:lang w:bidi="fa-IR"/>
        </w:rPr>
        <w:t>من نکردم خلق تا سودی کنم بلکه تا بر بندگان جودی کنم</w:t>
      </w:r>
    </w:p>
    <w:p>
      <w:pPr>
        <w:pStyle w:val="BookText"/>
        <w:rPr/>
      </w:pPr>
      <w:r>
        <w:rPr>
          <w:rFonts w:ascii="IRNazanin" w:hAnsi="IRNazanin" w:eastAsia="IRNazanin"/>
          <w:color w:val="111111"/>
          <w:sz w:val="28"/>
          <w:sz w:val="28"/>
          <w:szCs w:val="28"/>
          <w:rtl w:val="true"/>
          <w:lang w:bidi="fa-IR"/>
        </w:rPr>
        <w:t>پس هدف خدا، به معنای هدف فعل است نه به معنای هدف فاعل یعنی آن سود و آن کمال، به خود انسان بر می‌گردد و در حقیقت، هدف، کمال انسان است که به وسیله عبادت، حاصل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متکلمان و فلاسفه نیز پاسخی داده‌اند که در اینجا فقط به آن اشاره می‌کنیم و آن این‌که خداوند تبارک و تعالی، علت العلل است و فیاض محض است، لذا می‌خواهد جلوه‌ای از این فیاضیت خودش را در جهان 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بگذارد و آن مخلوقاتی است که خدا ایجاد می‌کند، و در حقیقت جهان، جلوه خالق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بحث مفصلی مطرح است به نام عشق به مخلوق خود، و عشق به موجودات،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فیاضیت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قرآنی خارج می‌شود، و مجال خود را می‌طلبد</w:t>
      </w:r>
      <w:r>
        <w:rPr>
          <w:rFonts w:eastAsia="IRNazanin" w:cs="IRNazanin"/>
          <w:color w:val="111111"/>
          <w:sz w:val="28"/>
          <w:szCs w:val="28"/>
          <w:rtl w:val="true"/>
          <w:lang w:bidi="fa-IR"/>
        </w:rPr>
        <w:t>.</w:t>
      </w:r>
      <w:bookmarkStart w:id="207" w:name="pg5854_43984"/>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08" w:name="__RefHeading___Toc4974416_581953129"/>
      <w:bookmarkStart w:id="209" w:name="_Toc74"/>
      <w:bookmarkEnd w:id="208"/>
      <w:r>
        <w:rPr>
          <w:rtl w:val="true"/>
        </w:rPr>
        <w:t>اگر هدف آفرینش، فقط پرستش باشد، چرا خداوند که موجودات دیگری مانند فرشتگان عبادتگر را آفریده بود، انسان فتنه گر و سرکش را خلق کرد؟</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پرسش در حقیقت براساس دو پیش فرض شکل گرفته به 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فقط پرستش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هم خارج از ذات خدا،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که خدا کسی است که نیاز به پرستش دیگران دارد حال که نیاز به پرستش دیگران دارد باید دید چه کسی بهتر پرستش می‌کند؟ فرشتگان یا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پاسخ‌های قبلی پیش‌فرض‌های این پرسش را از اصل باطل کردیم و گفتیم هدف آفرینش انسان تنها پرستش نبوده و از طرفی اصلاً هدفی خارج از ذات خدا و نیاز به پرستش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خداوند غنی بالذات است و هیچ کمبودی ندارد که بخواهد با پرستش جبران کند و این انسان است که برای تکاملش نیاز به بندگی و پرستش خدا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علت این‌که چرا خداوند موجودات مختلفی آفرید، چرا برخی را به صورت فرشته و بعضی را به صورت انسان آفریده است؟ باید گفت ظرفیت‌های این موجودات متفاوت است، مثلاً، ظرفیت انسان‌ها این است که می‌توانند به مقام انسان کامل برسند، می‌توانند به جایی برسند که جلوه حضرت حق بشوند، و به صورت آگاهانه و با اختیار و آزادی که دارند، می‌توانند مراحل تکامل و کمال را بپیمایند ومظهر اسماء خداوند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آزادانه و شخص مختار، با عبادتی که فرشته انجام می‌دهد که اختیار سرپیچی ندارد این دو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حکایت شده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شمشیر امیرالمؤمنین علیه السلام در روز خندق از عبادت جن و انس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عبادت، عبادت آزادانه و عبادت با اختیار و آگاهانه است؛ در حالی که فرشته اگر عبادت می‌کند در حقیقت، از این آزادی برخوردار نیست، زیرا قوه شهوت و غضب ندارد، راه‌های انحرافی به رویش بسته است یک راه بیش‌تر ندارد، و آن عبادت خدا و اطاعت از پروردگار است و عصمتش هم از اینجا ناشی می‌شود و تفاوت عصمت فرشته با عصمت پیامبران نیز، در همین جاست که پیامبر، با توجه به این‌که مثلاً قوه شهوت و غضب دارد و می‌تواند راه انحرافی برود، ولی با اختیار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برخی از انسان‌ها ممکن است خونریزی کنند و هم‌چنین آلوده به گناه شوند و افرادی مثل صدام و هیتلر در انسان‌ها پیدا شود، ولی آن گل‌های سرسبدی که در این اجتماع انسانی پیدا می‌شوند، انسان‌های کاملی مانند پیامبران و امیرالمؤمنین علی علیه السلام و امثال آن‌ها یک لحظه عبادتشان، گاهی از عبادت تمام فرشتگان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پرستش فرشتگان یا غیر فرشتگان ندارد تا گفته شود حالا کدام یک بهتر پرستش می‌کنند، انسان یا فرشته؟ تا و را بیافریند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برخی از افراد، دلیل نمی‌شود که ما بتوانیم آن انسان‌های کامل، و عبادت‌های آن‌ها را با دیگران حتی با فرشتگان مقایسه کنیم</w:t>
      </w:r>
      <w:r>
        <w:rPr>
          <w:rFonts w:eastAsia="IRNazanin" w:cs="IRNazanin"/>
          <w:color w:val="111111"/>
          <w:sz w:val="28"/>
          <w:szCs w:val="28"/>
          <w:rtl w:val="true"/>
          <w:lang w:bidi="fa-IR"/>
        </w:rPr>
        <w:t>.</w:t>
      </w:r>
      <w:bookmarkStart w:id="210" w:name="pg5854_43986"/>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11" w:name="__RefHeading___Toc4974418_581953129"/>
      <w:bookmarkStart w:id="212" w:name="_Toc75"/>
      <w:bookmarkEnd w:id="211"/>
      <w:r>
        <w:rPr>
          <w:rtl w:val="true"/>
        </w:rPr>
        <w:t xml:space="preserve">در آیه </w:t>
      </w:r>
      <w:r>
        <w:rPr>
          <w:rtl w:val="true"/>
        </w:rPr>
        <w:t>(</w:t>
      </w:r>
      <w:r>
        <w:rPr>
          <w:rtl w:val="true"/>
        </w:rPr>
        <w:t>أَ لَمْ أَعْهَدْ إِلَیْکُمْ یا بَنِی آدَمَ</w:t>
      </w:r>
      <w:r>
        <w:rPr>
          <w:rtl w:val="true"/>
        </w:rPr>
        <w:t xml:space="preserve">) </w:t>
      </w:r>
      <w:r>
        <w:rPr>
          <w:rtl w:val="true"/>
        </w:rPr>
        <w:t>مقصود از عهد چه عهدی است ؟</w:t>
      </w:r>
      <w:bookmarkEnd w:id="212"/>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شما پیمان نبستم که شیطان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شیطان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عهدی که قرآن کریم از آن یاد کرده است که خداوند با بنی‌آدم عهد کرد که از شیطان اطاعت نکند، چه عهدی است؟ و در کجا چنین عهد و پیمانی با انسان‌ها بسته شده است؟ مفسران قرآن در مورد این عهد سه تفسیر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با عقلی که به انسان داد، یک نوع عهد غیررسمی با انسان بسته که انسان می‌تواند با عقلش درک کند توحید خوب است پیروی از شیطان بد است و این عقل، او را از پیروی شیطان منع می‌کند، پس در حقیقت همان گواهی عقل بر توحید و منع عقل از پیروی و عبادت شیطان، خود نوعی پیمان غیررسمی خدا، با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خدا می‌باشد که انسان را خدا فطرتاً به گونه‌ای آفریده که خدا جوست و توحیدگراست و از اطاعت و پرستش غیرخدا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عهد و پیمان نانوشته بین انسان و خدا موجود است، که در سرشت انسان قرار گرفته که توحیدگرا باشد و از پرستش و اطاعت غیرخدا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و کتاب‌های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که پیامبر اسلام صلی الله علیه وآله به انسان‌ها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شیطان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این مسأله پرداخته شد و در کتاب‌های آسمانی دیگر هم به این مطلب اشاره شده، این نوعی پیمان بین خدا و انسان است که انسان‌ها حق ندارند غیر از خدا را بپرستند و این در حقیقت پیمانی بین صاحب قرآن و انسان‌هاست ولی نه به صورت پیمان‌های رسمی بشری، بلکه نوعی از پیمان می‌باشد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می‌تواند یک آیه قرآن چند معنا داشته باشد، بنابراین مانعی ندارد که عهدی که در آیه آمده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از طریق پیامبران و 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باشد</w:t>
      </w:r>
      <w:r>
        <w:rPr>
          <w:rFonts w:eastAsia="IRNazanin" w:cs="IRNazanin"/>
          <w:color w:val="111111"/>
          <w:sz w:val="28"/>
          <w:szCs w:val="28"/>
          <w:rtl w:val="true"/>
          <w:lang w:bidi="fa-IR"/>
        </w:rPr>
        <w:t>.</w:t>
      </w:r>
      <w:bookmarkStart w:id="213" w:name="pg5854_43988"/>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14" w:name="__RefHeading___Toc4974420_581953129"/>
      <w:bookmarkStart w:id="215" w:name="_Toc76"/>
      <w:bookmarkEnd w:id="214"/>
      <w:r>
        <w:rPr>
          <w:rtl w:val="true"/>
        </w:rPr>
        <w:t xml:space="preserve">این که قرآن می فرماید </w:t>
      </w:r>
      <w:r>
        <w:rPr>
          <w:rtl w:val="true"/>
        </w:rPr>
        <w:t>«</w:t>
      </w:r>
      <w:r>
        <w:rPr>
          <w:rtl w:val="true"/>
        </w:rPr>
        <w:t>ما از جنس خودتان زوج هایی برای شما آفریدیم</w:t>
      </w:r>
      <w:r>
        <w:rPr>
          <w:rtl w:val="true"/>
        </w:rPr>
        <w:t xml:space="preserve">» </w:t>
      </w:r>
      <w:r>
        <w:rPr>
          <w:rtl w:val="true"/>
        </w:rPr>
        <w:t>آیا به این صورت است که هر زنی از خمیر مایه شوهر خود آفریده شده و اگر او راه خلاف یا صحیحی انتخاب کرد، آن هم از او تبعیت می کند، یا معنای آیه چیز دیگری است ؟</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این مطلب در دو آیه قرآن آمده یکی آیه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را از یک تن آفرید و همسر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جنس او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و نشانه‌های الهی این است که از جنس خودتان، ازواج و همسرانی آفرید، تا در کنار آن‌ها آرامش بگیرید، و به سکون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ناظر به این است که آفرینش همسر انسان،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اگر خداوند برای زن، مردی آفرید یا برای مرد، زنی آفرید این‌ها هم‌جنس هم‌دیگر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یک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این آیه ناظر به این مطلب نیست که هر زنی از جنس شوهر خودش است، و تک تک افراد را شامل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می‌گوید، که جنس شما و همسرانتان یکی است و همه انسانید اما نمی‌خواهد بگوید که هر زنی از جنس شوهر خاص خودش است و همه صفات او را هم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نیست که اگر او راه خلاف رفت، این هم همان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دلالتی از آیه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راه خطایی</w:t>
      </w:r>
    </w:p>
    <w:p>
      <w:pPr>
        <w:pStyle w:val="BookText"/>
        <w:rPr/>
      </w:pPr>
      <w:r>
        <w:rPr>
          <w:rFonts w:ascii="IRNazanin" w:hAnsi="IRNazanin" w:eastAsia="IRNazanin"/>
          <w:color w:val="111111"/>
          <w:sz w:val="28"/>
          <w:sz w:val="28"/>
          <w:szCs w:val="28"/>
          <w:rtl w:val="true"/>
          <w:lang w:bidi="fa-IR"/>
        </w:rPr>
        <w:t>برگزید همسرش می‌تواند راه او را انتخاب نکند زیرا این یک عمل اختیاری است و حتی می‌تواند همسر خود را نهی از منکر کند و راه خودش را از او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به این معنا نیست که افراد از خمیر مایه همسرشان می‌باشند و چه بسیار زنانی که در طول تاریخ بر خلاف راه شوهرانشان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زن فرعون که قرآن از او تمجید می‌کند، مؤمن شد و راه کفر و طغیان شوهرش را نپیمود و هم‌چنین همسر برخی پیامبران که راه باطل را در پیش گرفتند و با شوهر خود مخالفت کردند و قرآن آن‌ها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اختیار دارد، و می‌تواند از قبل با چنین شخصی ازدواج نکند؛</w:t>
      </w:r>
    </w:p>
    <w:p>
      <w:pPr>
        <w:pStyle w:val="BookText"/>
        <w:rPr/>
      </w:pPr>
      <w:r>
        <w:rPr>
          <w:rFonts w:ascii="IRNazanin" w:hAnsi="IRNazanin" w:eastAsia="IRNazanin"/>
          <w:color w:val="111111"/>
          <w:sz w:val="28"/>
          <w:sz w:val="28"/>
          <w:szCs w:val="28"/>
          <w:rtl w:val="true"/>
          <w:lang w:bidi="fa-IR"/>
        </w:rPr>
        <w:t>یا این‌که اگر ازدواج کرد او را نهی از منکر نماید؛</w:t>
      </w:r>
    </w:p>
    <w:p>
      <w:pPr>
        <w:pStyle w:val="BookText"/>
        <w:rPr/>
      </w:pPr>
      <w:r>
        <w:rPr>
          <w:rFonts w:ascii="IRNazanin" w:hAnsi="IRNazanin" w:eastAsia="IRNazanin"/>
          <w:color w:val="111111"/>
          <w:sz w:val="28"/>
          <w:sz w:val="28"/>
          <w:szCs w:val="28"/>
          <w:rtl w:val="true"/>
          <w:lang w:bidi="fa-IR"/>
        </w:rPr>
        <w:t>یا اگر به مراتبی رسید که هیچ راهی برای اصلاح نبود از او جدا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 بینیم که اجباری در چنین مواردی وجود ندارد</w:t>
      </w:r>
      <w:r>
        <w:rPr>
          <w:rFonts w:eastAsia="IRNazanin" w:cs="IRNazanin"/>
          <w:color w:val="111111"/>
          <w:sz w:val="28"/>
          <w:szCs w:val="28"/>
          <w:rtl w:val="true"/>
          <w:lang w:bidi="fa-IR"/>
        </w:rPr>
        <w:t>.</w:t>
      </w:r>
      <w:bookmarkStart w:id="216" w:name="pg5854_43990"/>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17" w:name="__RefHeading___Toc4974422_581953129"/>
      <w:bookmarkStart w:id="218" w:name="_Toc77"/>
      <w:bookmarkEnd w:id="217"/>
      <w:r>
        <w:rPr>
          <w:rtl w:val="true"/>
        </w:rPr>
        <w:t xml:space="preserve">چرا در سوره </w:t>
      </w:r>
      <w:r>
        <w:rPr>
          <w:rtl w:val="true"/>
        </w:rPr>
        <w:t>«</w:t>
      </w:r>
      <w:r>
        <w:rPr>
          <w:rtl w:val="true"/>
        </w:rPr>
        <w:t>الرحمن</w:t>
      </w:r>
      <w:r>
        <w:rPr>
          <w:rtl w:val="true"/>
        </w:rPr>
        <w:t xml:space="preserve">» </w:t>
      </w:r>
      <w:r>
        <w:rPr>
          <w:rtl w:val="true"/>
        </w:rPr>
        <w:t>تعلیم قرآن قبل از آفرینش انسان آمده است ؟</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آیات اول سوره الرحمن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عَلَّمَ الْقُرْآنَ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گسترده‌مهر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آموزش قرآن داد و انسان را آفرید به او بیان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طور طبیعی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خلق کرد بعد به او بیان را آموزش داد و بعد قرآن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ترتیب طبیعی به هم خورده؛ که در این باره مفسران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هم خوردن ترتیب طبیعی این آیات این است که خداوند می‌خواسته عظمت آموزش قرآن را یادآوری کند که اینقدر مهم است که قبل از نعمت خلقت انسان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ارزش انسان به تعلیم قرآن است و به عبارت دیگر ارزش انسان به ارتباط او با وحی بستگی دارد و می‌دانیم که قرآن هم از جهت اصل آموزش و تعلیم و تربیت مهم است، و هم از جهت محتوا، و بدیهی است که آموزش قرآن، مقدمه معرفت به قرآن و عمل به محتوای آن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چنانچه برخی پنداشته‌اند،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 فخلق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ترتیب را برساند و تقدم و تأخری را ثابت کند؛ بلکه چینش این جملات، به خاطر اهمیت قرآن، مقدم و موخر شده، و شاید خداوند ترتیبی خاص را اراده نکرده باشد</w:t>
      </w:r>
      <w:r>
        <w:rPr>
          <w:rFonts w:eastAsia="IRNazanin" w:cs="IRNazanin"/>
          <w:color w:val="111111"/>
          <w:sz w:val="28"/>
          <w:szCs w:val="28"/>
          <w:rtl w:val="true"/>
          <w:lang w:bidi="fa-IR"/>
        </w:rPr>
        <w:t>.</w:t>
      </w:r>
      <w:bookmarkStart w:id="219" w:name="pg5854_43991"/>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20" w:name="__RefHeading___Toc4974424_581953129"/>
      <w:bookmarkStart w:id="221" w:name="_Toc78"/>
      <w:bookmarkEnd w:id="220"/>
      <w:r>
        <w:rPr>
          <w:rtl w:val="true"/>
        </w:rPr>
        <w:t xml:space="preserve">در عبارت </w:t>
      </w:r>
      <w:r>
        <w:rPr>
          <w:rtl w:val="true"/>
        </w:rPr>
        <w:t>«</w:t>
      </w:r>
      <w:r>
        <w:rPr>
          <w:rtl w:val="true"/>
        </w:rPr>
        <w:t>عَلَّمَهُ الْبَیانَ</w:t>
      </w:r>
      <w:r>
        <w:rPr>
          <w:rtl w:val="true"/>
        </w:rPr>
        <w:t xml:space="preserve">» </w:t>
      </w:r>
      <w:r>
        <w:rPr>
          <w:rtl w:val="true"/>
        </w:rPr>
        <w:t xml:space="preserve">؛ </w:t>
      </w:r>
      <w:r>
        <w:rPr>
          <w:rtl w:val="true"/>
        </w:rPr>
        <w:t>«</w:t>
      </w:r>
      <w:r>
        <w:rPr>
          <w:rtl w:val="true"/>
        </w:rPr>
        <w:t>خداوند بیان را به انسان آموخت</w:t>
      </w:r>
      <w:r>
        <w:rPr>
          <w:rtl w:val="true"/>
        </w:rPr>
        <w:t xml:space="preserve">» </w:t>
      </w:r>
      <w:r>
        <w:rPr>
          <w:rtl w:val="true"/>
        </w:rPr>
        <w:t xml:space="preserve">مقصود از </w:t>
      </w:r>
      <w:r>
        <w:rPr>
          <w:rtl w:val="true"/>
        </w:rPr>
        <w:t>«</w:t>
      </w:r>
      <w:r>
        <w:rPr>
          <w:rtl w:val="true"/>
        </w:rPr>
        <w:t>بیان</w:t>
      </w:r>
      <w:r>
        <w:rPr>
          <w:rtl w:val="true"/>
        </w:rPr>
        <w:t xml:space="preserve">» </w:t>
      </w:r>
      <w:r>
        <w:rPr>
          <w:rtl w:val="true"/>
        </w:rPr>
        <w:t>چیست ؟</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گسترده‌ای دارد که گاهی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مقصود عام است یعنی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عقلی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یکی از موارد آن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می‌دانیم که سخن گفتن یکی از پیچیده‌ترین و مهم‌ترین نعمت‌های الهی است که بسیاری از علوم بشر از همین طریق نقل و انتقال و رشد می‌یابد و هم‌چنین خود لغات و دستگاه‌های صوتی و نیز زبان‌هایی که در دنیا وجود دارد، این‌ها همه از نشانه‌های عظمتِ پروردگار است</w:t>
      </w:r>
      <w:r>
        <w:rPr>
          <w:rFonts w:eastAsia="IRNazanin" w:cs="IRNazanin"/>
          <w:color w:val="111111"/>
          <w:sz w:val="28"/>
          <w:szCs w:val="28"/>
          <w:rtl w:val="true"/>
          <w:lang w:bidi="fa-IR"/>
        </w:rPr>
        <w:t>.</w:t>
      </w:r>
      <w:bookmarkStart w:id="222" w:name="pg5854_43992"/>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23" w:name="__RefHeading___Toc4974426_581953129"/>
      <w:bookmarkStart w:id="224" w:name="_Toc79"/>
      <w:bookmarkEnd w:id="223"/>
      <w:r>
        <w:rPr>
          <w:rtl w:val="true"/>
        </w:rPr>
        <w:t>آیا انسان می تواند خلق کند؟</w:t>
      </w:r>
      <w:bookmarkEnd w:id="224"/>
    </w:p>
    <w:p>
      <w:pPr>
        <w:pStyle w:val="BookText"/>
        <w:rPr/>
      </w:pPr>
      <w:r>
        <w:rPr>
          <w:rFonts w:ascii="IRNazanin" w:hAnsi="IRNazanin" w:eastAsia="IRNazanin"/>
          <w:color w:val="111111"/>
          <w:sz w:val="28"/>
          <w:sz w:val="28"/>
          <w:szCs w:val="28"/>
          <w:rtl w:val="true"/>
          <w:lang w:bidi="fa-IR"/>
        </w:rPr>
        <w:t>خداوند در قرآن می‌فرماید ما انسان‌ها را از یک مرد و زن جنس مذکر و مونث خلق کردیم، با توجه به این آزمایشاتی که الان صورت می‌گیرد، که از یک جنس می‌توانند فرزند را به دنیا بیاورند، این چطور با گفته قرآن قابل جمع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پرسش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w:t>
      </w:r>
    </w:p>
    <w:p>
      <w:pPr>
        <w:pStyle w:val="BookText"/>
        <w:rPr/>
      </w:pPr>
      <w:r>
        <w:rPr>
          <w:rFonts w:ascii="IRNazanin" w:hAnsi="IRNazanin" w:eastAsia="IRNazanin"/>
          <w:color w:val="111111"/>
          <w:sz w:val="28"/>
          <w:sz w:val="28"/>
          <w:szCs w:val="28"/>
          <w:rtl w:val="true"/>
          <w:lang w:bidi="fa-IR"/>
        </w:rPr>
        <w:t>در بخش قرآنی مسأله،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برآنند که، انسان نمی‌تواند موجود جدیدی خلق کند، به این علت که خلق مخصوص خداست و اگر کسی خلق کند در حقیقت یک کار خدایی کرده و در این راستا استدلال می‌کنند به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غیرخدا می‌خوانید، هرگز نمی‌توانند مگسی بیافرینند، هر چند برای این کار دست به دست هم دهند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آن‌ها از آیه این است که پس بشری که نمی‌تواند یک مگس را خلق کند چگونه می‌تواند یک انسان را بیافریند؟ اما این استدلال قابل پاسخ است بدین ترتیب که با مراجعه به قبل و بعد این آیه متوجه می‌شویم که این آیه در مورد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می‌باشد، زیرا در آیات قبل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لَمْ یُنَزِّلْ بِهِ سُلْطاناً وَ ما لَیْسَ لَهُمْ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چیزی را می‌پرستند که هیچ دلیلی بر آن فرو نفرستاده است و چیزی را که هیچ علمی بدان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دو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شما می‌پرستید، یعنی این بت‌ها، ناتوان هستند و نمی‌توانند چیزی را خلق کنند و کسی که نمی‌تواند چیزی را خلق کند، شایسته پرستش نیست و نباید معبود شما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مربوط به ناتوانی بت‌هاست نه مربوط به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داریم که مساله خلقت را شامل انسان‌ها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آیات مربوط به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رَسُولاً إِلی بَنِی إِسْرائِیلَ أَنِّی قَدْ جِئْتُکُمْ بِآیَةٍ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به سوی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طرف پروردگارتان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آورده‌ام؛ 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شکل پرنده می‌سازم و در آن می‌دمم، پس به رخصت خدا پرنده‌ای می‌گردد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 می‌کنم استفاده می‌شود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متعال نیست بلکه انسان‌ها هم ممکن است خلق کنند</w:t>
      </w:r>
      <w:r>
        <w:rPr>
          <w:rFonts w:eastAsia="IRNazanin" w:cs="IRNazanin"/>
          <w:color w:val="111111"/>
          <w:sz w:val="28"/>
          <w:szCs w:val="28"/>
          <w:rtl w:val="true"/>
          <w:lang w:bidi="fa-IR"/>
        </w:rPr>
        <w:t>.</w:t>
      </w:r>
      <w:bookmarkStart w:id="225" w:name="pg5854_43994"/>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26" w:name="__RefHeading___Toc4974428_581953129"/>
      <w:bookmarkStart w:id="227" w:name="_Toc80"/>
      <w:bookmarkEnd w:id="226"/>
      <w:r>
        <w:rPr>
          <w:rtl w:val="true"/>
        </w:rPr>
        <w:t>فرق بین خلق و ایجاد چیست ؟</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نباشد، و انسان آن را از عدم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چیزی را بر کیفیت مخصوصی درست نماید و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ایجاد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چیزی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است که این کار خدایی است و علت تامه می‌خواهد تا از نیستی به هستی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را که وجود دارد و انسان همان را تقدیر و اندازه زنی کند و به شکل جدید درآورد مثل همین که حضرت عیسی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خاک‌ها را به شکل یک پرنده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تقدیر و اندازه‌زنی است و حضرت عیسی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بلکه آن 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 نیست، بلکه بشر هم می‌تواند خلق کند و آنچه از بشر بر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پرسش آمده بود که آیا لازم است همیشه موجودی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بیاید، چنان‌چه در قرآن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معمولاً این گونه آفریده می‌شوند ولی آیا این یک قانون کلی است که همیشه باید موجودات این‌گونه آفریده شوند؟ خیر، زیرا هم در قرآن نمونه داریم و هم در طبیعت که لازم نیست همیشه تولد موجودات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حضرت آدم علیه السلام بدون پدر یا مادر خلق شده یا در قرآن آمده که حضرت عیسی علیه السلام بدون پدر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حتماً پدر و مادری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قانون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این که این موارد چگونه برای آن قانون استثناء شوند این بحثی است که در این مجال نمی‌گنجد ولی به طور مختصر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همیشه پدر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بعد فرزندی از آن‌ها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اصطلاح این آیه در مقام اثبات شیء است و نفی ما عدا نمی‌کند</w:t>
      </w:r>
      <w:r>
        <w:rPr>
          <w:rFonts w:eastAsia="IRNazanin" w:cs="IRNazanin"/>
          <w:color w:val="111111"/>
          <w:sz w:val="28"/>
          <w:szCs w:val="28"/>
          <w:rtl w:val="true"/>
          <w:lang w:bidi="fa-IR"/>
        </w:rPr>
        <w:t>.</w:t>
      </w:r>
      <w:bookmarkStart w:id="228" w:name="pg5854_43996"/>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229" w:name="__RefHeading___Toc4974430_581953129"/>
      <w:bookmarkStart w:id="230" w:name="_Toc81"/>
      <w:bookmarkEnd w:id="229"/>
      <w:r>
        <w:rPr>
          <w:rtl w:val="true"/>
        </w:rPr>
        <w:t>آیا شبیه سازی جایز است ؟</w:t>
      </w:r>
      <w:bookmarkEnd w:id="230"/>
    </w:p>
    <w:p>
      <w:pPr>
        <w:pStyle w:val="Heading3"/>
        <w:numPr>
          <w:ilvl w:val="2"/>
          <w:numId w:val="1"/>
        </w:numPr>
        <w:rPr/>
      </w:pPr>
      <w:bookmarkStart w:id="231" w:name="__RefHeading___Toc4974432_581953129"/>
      <w:bookmarkStart w:id="232" w:name="_Toc82"/>
      <w:bookmarkEnd w:id="231"/>
      <w:r>
        <w:rPr>
          <w:rtl w:val="true"/>
        </w:rPr>
        <w:t>این که سلولی را از حیوان یا انسانی بگیرند ویک حیوان یا انسان شبیه آن تولید کنند بدون این که جنس مخالف در کار باشد آیا جایز است ؟</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لازم است به این موضوع از سه جهت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مورد اصل علم، تجربه و آزمایش در این موارد چگونه است؟ اسلام جلوی پیشرفت علم را نمی‌گیرد بلکه انسان را برای دانش و پیشرفت ترغیب و تشویق می‌کند و این آزمایشات علمی مفید است و برای انجام آن مانعی نیست؛ و لازم است علم پیشرفت خودش را داشته باشد آزمایشات هم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 چه می‌شود؟ اگر چنین اتفاقی افتاد، و به صورت گسترده‌ای انجام گرفت، مثلاً صدها هزار انسان، به این شکل به وجود آورند معلوم است که با مشکلاتی اخلاقی مواجه می‌شویم به عنوان مثال افراد یک‌دیگر را به خوبی نمی‌شناسند چون شبیه هم‌دیگر هستند؛ مسأله خویشاوندی دگرگون می‌شود؛ احساسات و عواطفی که باعث رشد و شکوفایی استعدادها می‌شود در اینجا تحت الشعاع قرار می‌گیرد؛ و از لحاظ حقوقی نیز، برای مسائلی مثل ارث و مانند آن مشکلات زیادی به وجود می‌آید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گذشت بر فرضی بود که چنین اتفاقی بیفتد، ولی هنوز موردی برای ما ثابت نشده است که چنین اتفاقی در مورد انسان‌ها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آزمایش‌ها در مورد حیوانات شده که بعضی از مراکز آزمایشگاهی و بعضی متخصصین به چنین پیشرفت‌هایی دست یافته‌اند و</w:t>
      </w:r>
    </w:p>
    <w:p>
      <w:pPr>
        <w:pStyle w:val="BookText"/>
        <w:rPr/>
      </w:pPr>
      <w:r>
        <w:rPr>
          <w:rFonts w:ascii="IRNazanin" w:hAnsi="IRNazanin" w:eastAsia="IRNazanin"/>
          <w:color w:val="111111"/>
          <w:sz w:val="28"/>
          <w:sz w:val="28"/>
          <w:szCs w:val="28"/>
          <w:rtl w:val="true"/>
          <w:lang w:bidi="fa-IR"/>
        </w:rPr>
        <w:t>چنین موجوداتی را در عالم حیوانات شبیه‌سازی کرده‌اند، ولی در عالم انسان‌ها چنین اتفاقی نیافتاده و هنوز به صورت علمی و قانونمند در مجامع علمی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خلق جدید انجام دهد، این با آیات قرآن ناسازگار نیست</w:t>
      </w:r>
      <w:r>
        <w:rPr>
          <w:rFonts w:eastAsia="IRNazanin" w:cs="IRNazanin"/>
          <w:color w:val="111111"/>
          <w:sz w:val="28"/>
          <w:szCs w:val="28"/>
          <w:rtl w:val="true"/>
          <w:lang w:bidi="fa-IR"/>
        </w:rPr>
        <w:t>.</w:t>
      </w:r>
      <w:bookmarkStart w:id="233" w:name="pg5854_43998"/>
    </w:p>
    <w:p>
      <w:pPr>
        <w:pStyle w:val="Heading2"/>
        <w:numPr>
          <w:ilvl w:val="1"/>
          <w:numId w:val="1"/>
        </w:numPr>
        <w:rPr/>
      </w:pPr>
      <w:bookmarkStart w:id="234" w:name="__RefHeading___Toc4974434_581953129"/>
      <w:bookmarkStart w:id="235" w:name="_Toc83"/>
      <w:bookmarkEnd w:id="233"/>
      <w:bookmarkEnd w:id="234"/>
      <w:r>
        <w:rPr>
          <w:rtl w:val="true"/>
        </w:rPr>
        <w:t>فصل چهارم</w:t>
      </w:r>
      <w:r>
        <w:rPr>
          <w:rtl w:val="true"/>
        </w:rPr>
        <w:t xml:space="preserve">: </w:t>
      </w:r>
      <w:r>
        <w:rPr>
          <w:rtl w:val="true"/>
        </w:rPr>
        <w:t>نفس و پرورش</w:t>
      </w:r>
      <w:bookmarkEnd w:id="23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4974436_581953129"/>
      <w:bookmarkStart w:id="237" w:name="_Toc84"/>
      <w:bookmarkEnd w:id="236"/>
      <w:r>
        <w:rPr>
          <w:rtl w:val="true"/>
        </w:rPr>
        <w:t>اشاره</w:t>
      </w:r>
      <w:bookmarkStart w:id="238" w:name="pg5854_44000"/>
      <w:bookmarkEnd w:id="237"/>
    </w:p>
    <w:p>
      <w:pPr>
        <w:pStyle w:val="Heading3"/>
        <w:numPr>
          <w:ilvl w:val="2"/>
          <w:numId w:val="1"/>
        </w:numPr>
        <w:rPr/>
      </w:pPr>
      <w:bookmarkStart w:id="239" w:name="__RefHeading___Toc4974438_581953129"/>
      <w:bookmarkStart w:id="240" w:name="_Toc85"/>
      <w:bookmarkEnd w:id="238"/>
      <w:bookmarkEnd w:id="239"/>
      <w:r>
        <w:rPr>
          <w:rtl w:val="true"/>
        </w:rPr>
        <w:t>الف</w:t>
      </w:r>
      <w:r>
        <w:rPr>
          <w:rtl w:val="true"/>
        </w:rPr>
        <w:t xml:space="preserve">: </w:t>
      </w:r>
      <w:r>
        <w:rPr>
          <w:rtl w:val="true"/>
        </w:rPr>
        <w:t>نفس</w:t>
      </w:r>
      <w:bookmarkEnd w:id="240"/>
    </w:p>
    <w:p>
      <w:pPr>
        <w:pStyle w:val="Heading4"/>
        <w:numPr>
          <w:ilvl w:val="3"/>
          <w:numId w:val="1"/>
        </w:numPr>
        <w:rPr/>
      </w:pPr>
      <w:bookmarkStart w:id="241" w:name="__RefHeading___Toc4974440_581953129"/>
      <w:bookmarkStart w:id="242" w:name="_Toc86"/>
      <w:bookmarkEnd w:id="241"/>
      <w:r>
        <w:rPr>
          <w:rtl w:val="true"/>
        </w:rPr>
        <w:t>اشاره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43" w:name="__RefHeading___Toc4974442_581953129"/>
      <w:bookmarkStart w:id="244" w:name="_Toc87"/>
      <w:bookmarkEnd w:id="243"/>
      <w:r>
        <w:rPr>
          <w:rtl w:val="true"/>
        </w:rPr>
        <w:t>آیا صفات ناپسند در ذات انسان است یا با گذشت زمان و نوع برخوردها شکل می گیرد</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آیات قرآن در می‌یابیم که خداوند متعال برای انسان فطرتی قائل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فطرت پاک به صورتی کاملاً معتدل بوده، در سوره شمس بعد از این‌که چند قسم یاد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قسم به نفس و آن حالت تسویه و تعدیل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نفس انسان در حالتی قرار دارد که نسبت به خوبی و بدی یکسان است می‌تواند نیکی‌ها را بپذیرد می‌تواند بدی‌ها را بپذیرید و به تعبیر بهتر هم کارهایی که در راستای تقوی قرار گرفته به آن الهام می‌شود و هم فجور و بدی‌ها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ذیل آیات سوره ناس حکایت شده گویا انسان‌ها دو گوش دارند که در گوشی فرشته می‌دمد و در گوشی شیطان الهام می‌کند یکی انسان را به کارهای بد دعوت می‌کند و یکی به سوی کارهای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ما نیز بالوجدان درک می‌کنیم که وقتی در مقابل کاری قرار می‌گیریم چه خوب باشد چه بد گویا از طرفی کسی به ما می‌گوید انجام بده و گویا کسی می‌گوید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فطرت دارد و فطرتش پاک است خداجو است خدا طلب، زیبایی‌طلب و کمال‌طلب است ولی گاهی انسان از این فطرت پاک منحرف می‌شود، یعنی نفسش در اثر عوامل و موانعی یا الهامات و وسوسه‌های شیطانی، یا میل‌های شهوانی و انحرافات درونی که خودش در اثر شهوات پیدا می‌کند و تأثیرپذیری از دوستان بد و یا توهمات و 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انسان از آن راه اصلی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آیات قرآن که انسان‌ها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انسان‌های تربیت‌نایافته در پرتو وحی اشاره دارد؛ اگر انسانی این نفس معتدل خودش را در پرتو وحی الهی با الهامات الهی پرورش بدهد به قله‌های کمال می‌رسد ولی اگر او را هم‌چون علف هرزی رها کند و یا این‌که به دنبال عوامل انحرافی برود کم کم به صفات رذیله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برخی از پیروان ادیان دیگر می‌گویند انسان گنه‌کار به دنیا می‌آید و ما باید او را شستشو بدهیم و غسلش بدهیم تا از این حالت گنه‌کاری نجات پیدا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می‌گوید انسان پاک به دنیا می‌آید و بالذات گناهکار نیست ممکن است خودش با ارادهخودش و انتخاب خودش نفس پاکش را آلوده نماید زیرا نفس او که هم‌چون لوح و صفحه سفیدی است با هر گناهی که هم‌چون نقطه‌های سیاهی هستند کم‌کم آن صفحه را آلوده می‌کند و در نهایت تمام صفحه سیاه می‌شود</w:t>
      </w:r>
      <w:r>
        <w:rPr>
          <w:rFonts w:eastAsia="IRNazanin" w:cs="IRNazanin"/>
          <w:color w:val="111111"/>
          <w:sz w:val="28"/>
          <w:szCs w:val="28"/>
          <w:rtl w:val="true"/>
          <w:lang w:bidi="fa-IR"/>
        </w:rPr>
        <w:t>.</w:t>
      </w:r>
      <w:bookmarkStart w:id="245" w:name="pg5854_44002"/>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46" w:name="__RefHeading___Toc4974444_581953129"/>
      <w:bookmarkStart w:id="247" w:name="_Toc88"/>
      <w:bookmarkEnd w:id="246"/>
      <w:r>
        <w:rPr>
          <w:rtl w:val="true"/>
        </w:rPr>
        <w:t>مراتب نفس انسان کدام است ؟</w:t>
      </w:r>
      <w:bookmarkEnd w:id="247"/>
    </w:p>
    <w:p>
      <w:pPr>
        <w:pStyle w:val="BookText"/>
        <w:rPr/>
      </w:pP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را به سوی رذایل اخلاقی و به سوی بدی‌ها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با پاسخ قبل جمع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نفس انسان دارای مراتبی مانند نفس راضیه، نفس مرضیه، نفس مطمئنه و نفس ملهمه می‌باشد و یکی از این مراتب و مراحل نفس، نفس اماره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یک نفس بیش‌تر نداریم ولی این نفس می‌تواند مراتب و مراحل مختلفی را طی کند ممکن است این نفسی که خداوند آفریده و به حالت تعدیل و تسویه بوده یعنی حالتی داشته که نسبت به خیر و شر مساوی بوده، اگر آن را به سوی کارهای خوب ببریم، کم کم می‌رسیم به مراتب عالی نفس مانند نفس راضیه و مرضیه که از خدا راضی می‌شود و خدا نیز از او خشنود می‌شود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ممکن است که نفس را تحت تربیت وحی الهی و الهامات نیک قرار دهیم؛ از آن طرف هم ممکن است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یعنی نفس خودش را در معرض گناهان و آلودگی‌ها قرار دهد، کم کم نفس انسان سقوط می‌کند و به جایی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نفس انسان، امیر انسان می‌شود و انسان را به بدی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کودکی را به شما می‌سپارند که با دلسوزی و تحت تعالیم‌الهی او را تربیت می‌کنید و یک انسان خیر اندیش، نیکوکار و نوع‌دوست پرورش می‌یابد که اگر او را رها کنید به سوی کارهای نیک بیش‌تر پیش می‌رود؛ اما اگر این کودک را به دست یک مربی ناپاک بسپارند، آن مربی ناپاک می‌تواند این کودک را انسان بزهکار پرورش دهد کسی‌که زندگی خودش را صرف آزار و اذیت دیگران می‌کند، حال اگر این شخص آلوده به گناه را رهایش کنی، در همین مسیر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نفس انسان مانند همان کودک در اختیار انسان است، در ابتدا هم پاک و هم به حالت تعادل است که می‌توان آن را به سوی تقوی و راستی پرورش داد و یا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 تا برسد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به سوی کارهای بد دستور بدهد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باید اضافه کرد که نفس انسان دایم در حال خطر است اگر به مراتب بالا رسید و انسان در مورد آن کوتاهی کرد، امکان سقوط دارد؛ و اگر به مراتب پایین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 می‌تواند با ارادهمحکم و عزمی راسخ از باب توبه به آغوش حضرت حق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 وجود اختیار انسان می‌باشد</w:t>
      </w:r>
      <w:r>
        <w:rPr>
          <w:rFonts w:eastAsia="IRNazanin" w:cs="IRNazanin"/>
          <w:color w:val="111111"/>
          <w:sz w:val="28"/>
          <w:szCs w:val="28"/>
          <w:rtl w:val="true"/>
          <w:lang w:bidi="fa-IR"/>
        </w:rPr>
        <w:t>.</w:t>
      </w:r>
      <w:bookmarkStart w:id="248" w:name="pg5854_44004"/>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49" w:name="__RefHeading___Toc4974446_581953129"/>
      <w:bookmarkStart w:id="250" w:name="_Toc89"/>
      <w:bookmarkEnd w:id="249"/>
      <w:r>
        <w:rPr>
          <w:rtl w:val="true"/>
        </w:rPr>
        <w:t>ویژگی های انسان مومن چیست ؟</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تعدادی از صفات انسان مؤمن در سوره مؤمنون بیان شده است که به همین مناسبت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در ابتدای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مومنین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مؤمنینِ راستین را چنین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کسانی هستند که در حال نماز خشوع دارند و در مقابل پروردگارشان با فروتنی نماز می‌خوانند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بیهوده پرهیز می‌کنند یعنی کارها و برنامهزندگی‌شان هدفمند است و بدون هدف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کسانی هستند که زکات می‌پردازند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مدنی که گاهی به معنای مالیات زکات واجب است که بر چند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سوره‌های مکی برخی مفسران احتمال داده‌اند که به معنای انفاق باشد یعنی مؤمنان کسانی هستند که از اموالشان انفاق و بخشش می‌کنند و این یکی از صفات بارز مومنان 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دیگر مومنان راستین این است که پاک‌دامن هستند و مراقبند تا به گناهان و اعمال زشت آلوده نشوند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موردی را استثنا می‌کند که این‌ها غریزه شهوت خود را کنترل می‌کنند مگر در موارد حلال و اگر کسی از این حد فراتر رود تجاوزگر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امانتدارهای خوبی هستند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امانت مردم را هم‌چون جان خودش حفظ می‌کند و آن را بر می‌گرداند، و اگر با کسی پیمانی بست به پیمانش وفادار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مراقب نمازشان هستند و اول وقت نمازشان را می‌خوانند، سستی و کاهلی در نمازشان نمی‌کنند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وارثان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صفات دیگر مؤمنان در سوره‌های دیگر هم ذکر شده که نظر شما را به برخی از آن‌ها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سورهانفال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 کسانی هستند که وقتی یاد خدا را می‌شنوند دل‌های آن‌ها برافروخته می‌شود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حقیقت تحت تاثیر قرار می‌گیرند، و نسبت به یاد خدا بی‌تفاوت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بر خدا توکل می‌کنند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سوره انفال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به دیگران پناه می‌دهند و رهبران الهی و مردان الهی را یاری می‌کنند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سرپرستی کافران را نمی‌پذیرند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یعنی ولایت و رهبری دشمنان خدا و کافران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کسانی هستند که به قرآن، و کتاب‌های آسمانی قبل از آن ایمان می‌آورند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مومنان کسانی هستند که فساد مالی و اقتصادی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بود برخی از صفاتی که در قرآن برای مؤمنان راستین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تمجید آن‌ها در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مؤمنان اهل بهشت‌اند، و خدا جان و مال آن‌ها را می‌خرد و با آن‌ها معامله می‌کند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منافقون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از آن خدا، و پیامبر و مؤمنان است</w:t>
      </w:r>
      <w:r>
        <w:rPr>
          <w:rFonts w:eastAsia="IRNazanin" w:cs="IRNazanin"/>
          <w:color w:val="111111"/>
          <w:sz w:val="28"/>
          <w:szCs w:val="28"/>
          <w:rtl w:val="true"/>
          <w:lang w:bidi="fa-IR"/>
        </w:rPr>
        <w:t>.»</w:t>
      </w:r>
      <w:r>
        <w:rPr>
          <w:rStyle w:val="FootnoteAnchor"/>
          <w:rtl w:val="true"/>
        </w:rPr>
        <w:footnoteReference w:id="191"/>
      </w:r>
      <w:bookmarkStart w:id="251" w:name="pg5854_44007"/>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52" w:name="__RefHeading___Toc4974448_581953129"/>
      <w:bookmarkStart w:id="253" w:name="_Toc90"/>
      <w:bookmarkEnd w:id="252"/>
      <w:r>
        <w:rPr>
          <w:rtl w:val="true"/>
        </w:rPr>
        <w:t>غفلت چیست و عوامل آن کدام است ؟</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غفلت عبارت است از این‌که پرده‌ای بر فکر و دل انسان بیافتد و از یک واقعیت و حقیقتی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انسان‌ها دل دارند ولی فهم عمیق و ژرف‌نگری ندارند، چشم دارند ولی بصیرت ندارند، گوش دارند، ولی با آن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مثل حیوانات هستند بلکه از حیوانات نیز پست‌ترند، این‌ها همان کسانی هستند، که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غفلت می‌تواند اعم باشد از غفلت از خدا، غفلت از آیات خدا، یا غفلت از آخرت به تعبیر دیگر غفلت از هر آنچه که انسان را به سوی کمال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انسان</w:t>
      </w:r>
    </w:p>
    <w:p>
      <w:pPr>
        <w:pStyle w:val="BookText"/>
        <w:rPr/>
      </w:pPr>
      <w:r>
        <w:rPr>
          <w:rFonts w:ascii="IRNazanin" w:hAnsi="IRNazanin" w:eastAsia="IRNazanin"/>
          <w:color w:val="111111"/>
          <w:sz w:val="28"/>
          <w:sz w:val="28"/>
          <w:szCs w:val="28"/>
          <w:rtl w:val="true"/>
          <w:lang w:bidi="fa-IR"/>
        </w:rPr>
        <w:t>گاهی انسان کامل است انسانی که با شعور و به یاد خدا باشد؛ گاهی انسان مانند حیوان می‌شود؛ و گاهی از حیوان هم پست‌تر می‌شود، چنانچه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دیگر هم وجود دارد و آن این‌که انسان حیوان شود، نه مانند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کسی که از یاد خدا غافل شود، از ابزارهای شناخت خودش که چشم، گوش و عقل باشد استفاده نکند، از مرحله انسانیت ساقط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غافلان از چه غفلت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یونس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کَثِیراً مِنَ النّاسِ عَنْ آیاتِنا 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بسیاری از مردم، از نشانه‌های ما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خدا غافل هستند یعنی به گل می‌نگرند ولی گل آفرین را نمی‌بینند، دریا را تماشا می‌کنند، ولی دریا آفرین را نمی‌بینند به کهکشان‌ها و ستارگان نگاه می‌کنند، ولی آسمان آفرین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به مرحله‌ای می‌رسند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بینم به دریا بنگرم دریا تو بینم</w:t>
      </w:r>
    </w:p>
    <w:p>
      <w:pPr>
        <w:pStyle w:val="BookText"/>
        <w:rPr/>
      </w:pPr>
      <w:r>
        <w:rPr>
          <w:rFonts w:ascii="IRNazanin" w:hAnsi="IRNazanin" w:eastAsia="IRNazanin"/>
          <w:color w:val="111111"/>
          <w:sz w:val="28"/>
          <w:sz w:val="28"/>
          <w:szCs w:val="28"/>
          <w:rtl w:val="true"/>
          <w:lang w:bidi="fa-IR"/>
        </w:rPr>
        <w:t>به هر جا بنگرم کوه و در و دشت نشان از روی زیبای تو بینم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غفلت از آخرت است، یعنی همه توجه انسان به دنیا باشد و از آخرت و رستاخیز، از زندگی دیگری که در پس این جهان است،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سوره روم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ظاهر دنیا را می‌بینند، ولی از آخرت غافل می‌شوند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عوامل غفلت</w:t>
      </w:r>
    </w:p>
    <w:p>
      <w:pPr>
        <w:pStyle w:val="BookText"/>
        <w:rPr/>
      </w:pPr>
      <w:r>
        <w:rPr>
          <w:rFonts w:ascii="IRNazanin" w:hAnsi="IRNazanin" w:eastAsia="IRNazanin"/>
          <w:color w:val="111111"/>
          <w:sz w:val="28"/>
          <w:sz w:val="28"/>
          <w:szCs w:val="28"/>
          <w:rtl w:val="true"/>
          <w:lang w:bidi="fa-IR"/>
        </w:rPr>
        <w:t>برای درمان غفلت باید دید عواملِ غفلتِ از خداوند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یکی از عوامل غفلت را دنیاگرایی می‌داند و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اموال و ثروت شما و فرزندان شما، شما را از یاد خدا غافل نکند، هر کس چنین کند، او زیانکار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این آیه به دو عامل غفلت‌زا اشاره شده که یکی اموال است، دیگری فرزندان؛ یعنی ممکن است انسان، آنقدر سرگرم اموال و سرمایه‌اش بشود، که از یادش برود خدایی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فرزندان مانع یاد خدا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نمونه‌ای است، از مسائل دنیوی و مواردی که انسان را سرگرم می‌کند و از یاد خدا غافل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عامل از عوامل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شیطان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مجادله مطرح شده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 و یاد خدا را از خاطر آن‌ها برد و آن‌ها را به فراموشی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شیطان می‌تواند انجام دهد، این است که یاد خدا را از ذهن انسان ببرد، و انسان را دچار غفلت از یاد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راستا در سوره مائده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شیطان می‌خواهد بین شما دشمنی بیندازد، و لذا شما را به سوی شراب و قماربازی می‌برد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یَصُدَّکُمْ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می‌خواهد مانع یاد خدا بشود</w:t>
      </w:r>
      <w:r>
        <w:rPr>
          <w:rFonts w:eastAsia="Amiri" w:cs="Amiri" w:ascii="Amiri" w:hAnsi="Amiri"/>
          <w:color w:val="111111"/>
          <w:sz w:val="28"/>
          <w:szCs w:val="28"/>
          <w:rtl w:val="true"/>
          <w:lang w:bidi="ar-SA"/>
        </w:rPr>
        <w:t>.»</w:t>
      </w:r>
      <w:r>
        <w:rPr>
          <w:rStyle w:val="FootnoteAnchor"/>
          <w:rtl w:val="true"/>
        </w:rPr>
        <w:footnoteReference w:id="197"/>
      </w:r>
      <w:bookmarkStart w:id="254" w:name="pg5854_44010"/>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55" w:name="__RefHeading___Toc4974450_581953129"/>
      <w:bookmarkStart w:id="256" w:name="_Toc91"/>
      <w:bookmarkEnd w:id="255"/>
      <w:r>
        <w:rPr>
          <w:rtl w:val="true"/>
        </w:rPr>
        <w:t>آیا دنیادوستی یا دوست داشتن فرزند باعث غفلت است ؟</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فرزندش را دوست داشته باشد در طول دوستی خدا، این اشکال ندارد، ولی اگر کسی دنیا را هدف خودش قرار دهد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ثروتم را دوست داشته باشم و در راهش تلاش کنم، این مانع من نمی‌باشد و اشکالی ندارد، آن‌چه مهم است این است که ما نباید دنیا را هدف خودمان قرار دهیم، اگر دنیا و مظاهر مختلف آن هدف شد، آن وقت انسان را از یاد خدا، آیات خدا و آخرت غافل می‌کند</w:t>
      </w:r>
      <w:r>
        <w:rPr>
          <w:rFonts w:eastAsia="IRNazanin" w:cs="IRNazanin"/>
          <w:color w:val="111111"/>
          <w:sz w:val="28"/>
          <w:szCs w:val="28"/>
          <w:rtl w:val="true"/>
          <w:lang w:bidi="fa-IR"/>
        </w:rPr>
        <w:t>.</w:t>
      </w:r>
      <w:bookmarkStart w:id="257" w:name="pg5854_44011"/>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58" w:name="__RefHeading___Toc4974452_581953129"/>
      <w:bookmarkStart w:id="259" w:name="_Toc92"/>
      <w:bookmarkEnd w:id="258"/>
      <w:r>
        <w:rPr>
          <w:rtl w:val="true"/>
        </w:rPr>
        <w:t>راه درمان غفلت چیست ؟</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در آیاتی که در پرسش قبل گذشت دقت نماییم، راه درمان معلوم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چشم و گوش دارد لذا باید پرده‌ها را کنار بزند، حقایق را ببیند و تفکر کند اگر ما ژرف اندیش شویم بصیرت پیدا کنیم، حق را بنگریم و بپذیریم، می‌توانیم از غفلت خارج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این‌ها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کاری کند که شیطان از او دور شود یعنی پناه به خدا ببرد و بر خدا توکل کند، و هم‌چنین ایمان بیاورد، با ایمان و توکل و پناه‌بردن بر خدا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بیان شده انسان می‌تواند از شیطان نجات پیدا کند، و غفلتش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سوره حجر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بندگانم تسلط نخواهی یافت؛ مگر گمراهانی که از تو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به نقش ایمان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درستی که شیطان بر کسانی که ایمان دارند تسلطی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خدا بودن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حیله‌های شیطانی به سراغ شما آمد و شیطان خواست شما را، به غفلت بیاندازد، و فریب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 إِنَّهُ سَمِیعٌ عَلِیمٌ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چرا که خدا هم شنواست هم داناست، شما را تحت نظر دارد و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ما آموزش می‌دهد که، کسانی که با تقوا هستند وقتی که گروهی از شیاطین به آن‌ها نزدیک می‌شوند که با آن‌ها تماس برقرار کنند و آن‌ها را وسوسه کنند ناگهان به یاد خدا می‌افتند و یک مرتبه بیدار می‌شوند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مثل بانکی که آژیر خطر برایش قرار داده‌اند وقتی سارقی سراغ آن می‌آید این آژیر خطر به صدا درمی‌آید و چراغ‌ها روشن می‌شود و عرصه بر سارقین تنگ می‌شود و آنگاه زمینه‌های سرقت و گناه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تماس شیطان با انسان اگر انسان خدا را یاد کند با یاد خدا دل نورانی می‌شود و انسان می‌تواند شیطان را دفع کند تا این غفلت برطرف شود، و در نتیجه زمینه گناه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می‌شود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می‌کند تا غفلت‌ها برطرف شود و گویا انسان‌های با تقوا دستگاه محافظ دارند، آژیر خطر دارند که وقتی گرفتار غفلت شدند و شیطان به سراغشان آمد یک مرتبه بیدار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بینا می‌شوند بصیرت پیدا می‌کنند، بصیرت نه فقط دیدن با چشم سر است، بلکه قلب و عقل آن‌ها بینا می‌شود، و ابرهای وسوسه و گناه، کنار می‌رود، و حقایق را آنطور که هست،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از نتایج تقوا و یاد خداست</w:t>
      </w:r>
      <w:r>
        <w:rPr>
          <w:rFonts w:eastAsia="IRNazanin" w:cs="IRNazanin"/>
          <w:color w:val="111111"/>
          <w:sz w:val="28"/>
          <w:szCs w:val="28"/>
          <w:rtl w:val="true"/>
          <w:lang w:bidi="fa-IR"/>
        </w:rPr>
        <w:t>.</w:t>
      </w:r>
      <w:bookmarkStart w:id="260" w:name="pg5854_44013"/>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61" w:name="__RefHeading___Toc4974454_581953129"/>
      <w:bookmarkStart w:id="262" w:name="_Toc93"/>
      <w:bookmarkEnd w:id="261"/>
      <w:r>
        <w:rPr>
          <w:rtl w:val="true"/>
        </w:rPr>
        <w:t>چگونه می توان همیشه به یاد خدا بود؟</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خدای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احزاب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یاد خدا باشید، ذکر بگویید و فراوان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گاهی لفظی است، گاهی قلبی است و برخی اوقات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انسان گاهی با زبانش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زبانش پناه به خدا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ذکرهای زبانی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بالاترش، ذکر قلبی است که انسان در درون و دل، نیز به یاد خدا باشید، لقلقه زبان نباشد، اگر قرآن می‌خواند، مطلب را، هم بفهمد و هم به دلش منتقل کند و در حقیقت از درون به یاد خدا باشد و دل را آیینه تجلی حضرت حق قرار دهد</w:t>
      </w:r>
      <w:r>
        <w:rPr>
          <w:rFonts w:eastAsia="IRNazanin" w:cs="IRNazanin"/>
          <w:color w:val="111111"/>
          <w:sz w:val="28"/>
          <w:szCs w:val="28"/>
          <w:rtl w:val="true"/>
          <w:lang w:bidi="fa-IR"/>
        </w:rPr>
        <w:t>.</w:t>
      </w:r>
      <w:bookmarkStart w:id="263" w:name="pg5854_44014"/>
    </w:p>
    <w:p>
      <w:pPr>
        <w:pStyle w:val="BookText"/>
        <w:rPr/>
      </w:pPr>
      <w:bookmarkEnd w:id="263"/>
      <w:r>
        <w:rPr>
          <w:rFonts w:ascii="IRNazanin" w:hAnsi="IRNazanin" w:eastAsia="IRNazanin"/>
          <w:color w:val="111111"/>
          <w:sz w:val="28"/>
          <w:sz w:val="28"/>
          <w:szCs w:val="28"/>
          <w:rtl w:val="true"/>
          <w:lang w:bidi="fa-IR"/>
        </w:rPr>
        <w:t>مرحله بالاتر، ذکر عملی است یعنی انسان یاد خدا را در زندگی عملی خودش پیاده بکند، بدین معنا که هر کار و برنامه‌ای را که می‌خواهد در زندگی‌اش عمل کند با معیار خدا بسنجد، اگر خدا این برنامه را دوست دارد، عمل کند اگر دوست ندارد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گاهی در مرحله لفظ است گاهی قلبی است و گاهی اوقات عملی و چه بهتر که هر سه با هم باشد</w:t>
      </w:r>
      <w:r>
        <w:rPr>
          <w:rFonts w:eastAsia="IRNazanin" w:cs="IRNazanin"/>
          <w:color w:val="111111"/>
          <w:sz w:val="28"/>
          <w:szCs w:val="28"/>
          <w:rtl w:val="true"/>
          <w:lang w:bidi="fa-IR"/>
        </w:rPr>
        <w:t>.</w:t>
      </w:r>
    </w:p>
    <w:p>
      <w:pPr>
        <w:pStyle w:val="Heading4"/>
        <w:numPr>
          <w:ilvl w:val="3"/>
          <w:numId w:val="1"/>
        </w:numPr>
        <w:rPr/>
      </w:pPr>
      <w:bookmarkStart w:id="264" w:name="__RefHeading___Toc4974456_581953129"/>
      <w:bookmarkStart w:id="265" w:name="_Toc94"/>
      <w:bookmarkEnd w:id="264"/>
      <w:r>
        <w:rPr>
          <w:rtl w:val="true"/>
        </w:rPr>
        <w:t>راهکارهای به یاد خدا بودن</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آیات الهی؛</w:t>
      </w:r>
    </w:p>
    <w:p>
      <w:pPr>
        <w:pStyle w:val="BookText"/>
        <w:rPr/>
      </w:pPr>
      <w:r>
        <w:rPr>
          <w:rFonts w:ascii="IRNazanin" w:hAnsi="IRNazanin" w:eastAsia="IRNazanin"/>
          <w:color w:val="111111"/>
          <w:sz w:val="28"/>
          <w:sz w:val="28"/>
          <w:szCs w:val="28"/>
          <w:rtl w:val="true"/>
          <w:lang w:bidi="fa-IR"/>
        </w:rPr>
        <w:t>یکی از راه‌هایی که انسان، می‌تواند به یاد خدا باشد توجه به آیات الهی است،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آیاتش را برای مردم بیان می‌کند، شاید مردم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جالب این است که 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چیزی را به وجود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می‌فرماید ما آیات خودمان را برای مردم بیان کردیم، تا زمینه‌ای باشد برای بیدار شدن آن‌ها، 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به یاد خدا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بیداری انسان و به یاد خدا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تفکر در آیات الهی و مثال‌هایی که در قرآن آمده مثال‌های زیبایی که در قرآن آمده مثال‌های زیادی در قرآن زده شده و این مثال‌ها در خور تفکر و تعمق و به یاد خدا افتادن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نعمت‌های خدا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نعمت‌های خدا بر خودتان را به یاد آورید، و فراموش نکنید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یکی از منابعی که انسان را به یاد خدا می‌اندازد و بیدار می‌کند و از غفلت دور می‌کند، خود قرآن کریم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از این روست که در روایات حکایت شده و بسیاری از بزرگان نیز توصیه کرده‌اند، که انسان صبح‌ها حداقل چند آیه قرآن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آیاتی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می‌خوانید یا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همین راستاست که یاد خدا احیاء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هشدارهای قرآن؛</w:t>
      </w:r>
    </w:p>
    <w:p>
      <w:pPr>
        <w:pStyle w:val="BookText"/>
        <w:rPr/>
      </w:pPr>
      <w:r>
        <w:rPr>
          <w:rFonts w:ascii="IRNazanin" w:hAnsi="IRNazanin" w:eastAsia="IRNazanin"/>
          <w:color w:val="111111"/>
          <w:sz w:val="28"/>
          <w:sz w:val="28"/>
          <w:szCs w:val="28"/>
          <w:rtl w:val="true"/>
          <w:lang w:bidi="fa-IR"/>
        </w:rPr>
        <w:t xml:space="preserve">در سوره قصص،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توجه به هشدارهای رهبران الهی و پیامبران، باعث بیداری و زنده شدن یاد خدا می‌شود و غفلت را می‌زداید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خردورزی و تفکر؛</w:t>
      </w:r>
    </w:p>
    <w:p>
      <w:pPr>
        <w:pStyle w:val="BookText"/>
        <w:rPr/>
      </w:pPr>
      <w:r>
        <w:rPr>
          <w:rFonts w:ascii="IRNazanin" w:hAnsi="IRNazanin" w:eastAsia="IRNazanin"/>
          <w:color w:val="111111"/>
          <w:sz w:val="28"/>
          <w:sz w:val="28"/>
          <w:szCs w:val="28"/>
          <w:rtl w:val="true"/>
          <w:lang w:bidi="fa-IR"/>
        </w:rPr>
        <w:t>قرآن کریم در آیات متعددی انسان‌ها را به تفکر و تعقل دعوت می‌کند</w:t>
      </w:r>
      <w:r>
        <w:rPr>
          <w:rStyle w:val="FootnoteAnchor"/>
          <w:rtl w:val="true"/>
        </w:rPr>
        <w:footnoteReference w:id="203"/>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مطرح‌شده که اگر انسان تعقل و تفکر کند، خود خردورزی انسان را به طرف خدا رهنمون می‌شود و به یاد خدا می‌اندازد و غفلت‌ها را برطرف می‌سازد، یعنی بیش‌تر غفلت‌ها به خاطر این است که انسان از فکر و عقل خودش استفاده کافی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مشکلات؛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مشکلاتی برایش پیش می‌آید، این مشکلات را وسیله توجه به خدا قرار بدهد، در همین راستا در سوره اعراف در مورد قوم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فرعونیان را به خشکسالی و نقص در ثمرات گرفتارشان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تعبیری میوه‌ها و محصولات آن‌ها را دچار آفت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آن‌ها متذکر شوند، بیدار شوند و به یاد خدا بیفتند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در 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بخوانید تا به یاد من باشید، اگر انسان در شبانه روز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درون استخری رود جسم او پاک می‌شود، همان‌طور نیز اگر با آب حیات نماز، جانش را شستشو دهد زنگارهای غفلت از او زدوده می‌شود و به یاد حق می‌افتد و از گناهان دور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مداومی که در نماز هست، در کمتر عبادتی وجود دارد و در آیه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ذکر بودن نماز تاکید خاص شده است</w:t>
      </w:r>
      <w:r>
        <w:rPr>
          <w:rFonts w:eastAsia="Amiri" w:cs="Amiri" w:ascii="Amiri" w:hAnsi="Amiri"/>
          <w:color w:val="111111"/>
          <w:sz w:val="28"/>
          <w:szCs w:val="28"/>
          <w:rtl w:val="true"/>
          <w:lang w:bidi="ar-SA"/>
        </w:rPr>
        <w:t>.</w:t>
      </w:r>
      <w:bookmarkStart w:id="266" w:name="pg5854_44017"/>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67" w:name="__RefHeading___Toc4974458_581953129"/>
      <w:bookmarkStart w:id="268" w:name="_Toc95"/>
      <w:bookmarkEnd w:id="267"/>
      <w:r>
        <w:rPr>
          <w:rtl w:val="true"/>
        </w:rPr>
        <w:t>آیا دوست داشتن دیگران با درجات عالی تقوا منافات دارد؟</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همین راستا به پرسش‌هایی دیگر بر می‌خوریم مانند آیا دوست داشتن غیرخدا لازم است یا نه؟ آیا با دوست داشتن خدا منافاتی دارد؟ اگر انسان دل و قلب خودش را برای محبت خدا خالی کند آیا جایی برای محبت غیر خدا باقی می‌ماند یا نه؟ آیا این محبت‌ها با مراتب عالی تقوی منافات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از ما نخواسته که محبت دیگران را ترک کنیم بلکه خواسته که بیش‌ترین محبت را نسبت به خداوند متعال داشته باشیم 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کسانی هستند که از غیر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که همانند دوستی خدا،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این‌که نسبت به دیگران محبت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نه تنها از ما نخواسته که محبت دیگران را ترک کنیم بلکه در برخی آیات بعضی را تایید و به پاره‌ای از محبت‌ها و دوستی‌ها نیز توصیه می‌کند که نمونه‌هایی از آنرا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زخرف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در آن روز، برخی از آنان دشمن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جز خودنگه‌داران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می‌دهد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درجات بالای محبت است منافاتی با تقوای الهی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قرآن از محبت و دوستی مهاجرین سخن گفته شده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نیکی به پدر و مادر لازمه‌اش دوستی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محبت و دوستی نسبت به اهل بیت به عنوان اجر رسالت سفارش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مرتبه‌ای از محبت است یا در روایت حکایت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الله من أحب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امام حسین علیه السلام محبت داشته باشد خداوند او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مجموعه به دست می‌آید که این محبت‌ها با محبت خدا منافاتی ندارد بله اگر دیگران راهی غیرالهی انتخاب کنند و انسان بخواهد آن‌ها را دوست داشته باشد با محبت الهی ناسازگار است وگرنه محبت اهل‌بیت و محبت پدر و مادر و محبت به افراد نیک، در طول محبت خداست نه در عرض محبت خداوند، بنابراین هرچه انسان پیامبر و اهل‌بیت او را بیش‌تر دوست داشته باشد خدا را بیش‌تر دوست خواهد داشت چون این‌ها مظاهر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محبت در طول محبت خداست خدا و پیامبر هم به این نوع محبت‌ها توصیه کرده‌اند اما اگر محبتی در عرض محبت خدا و یا در مقابل محبت خدا باشد یعنی جهتی غیرالهی بگیرد این ناپسند است و در روز قیامت هم مایه پشیمانی است و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روز رستاخیز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فلانی را دوست خودم انتخاب نکرده بودم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توبه در مورد این نوع محبت می‌فرماید</w:t>
      </w:r>
      <w:r>
        <w:rPr>
          <w:rFonts w:eastAsia="IRNazanin" w:cs="IRNazanin"/>
          <w:color w:val="111111"/>
          <w:sz w:val="28"/>
          <w:szCs w:val="28"/>
          <w:rtl w:val="true"/>
          <w:lang w:bidi="fa-IR"/>
        </w:rPr>
        <w:t>:</w:t>
      </w:r>
      <w:bookmarkStart w:id="269" w:name="pg5854_44019"/>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مردم که اگر پدران، مادران شما، فرزندان شما، برادران شما، همسران شما و طایفۀ شما، و اموالی که به دست آورده‌اید، و تجارتی که از کسادش می‌ترسید و خانه‌هایی که به آن علاقه دارید، در نظرتان از خدا و پیامبر و جهاد در راه خدا دوست داشتنی‌تر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خوب نیست و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منتظر باشید تا فرمان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فرا رسد؛ و خداوند گروه نادرستان را هدایت نمی‌کند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محبتی که در مقابل محبت خدا قرار بگیرد، چه به فرزند باشد چه به ثروت باشد این محبت، محبت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محبت‌ها در طول محبت خدا باشد یعنی ما فرزند،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دوست داشته باشیم این نه تنها بد نمی‌باشد بلکه چیزی است که خداوند به آن توصیه کرده است</w:t>
      </w:r>
      <w:r>
        <w:rPr>
          <w:rFonts w:eastAsia="IRNazanin" w:cs="IRNazanin"/>
          <w:color w:val="111111"/>
          <w:sz w:val="28"/>
          <w:szCs w:val="28"/>
          <w:rtl w:val="true"/>
          <w:lang w:bidi="fa-IR"/>
        </w:rPr>
        <w:t>.</w:t>
      </w:r>
    </w:p>
    <w:p>
      <w:pPr>
        <w:pStyle w:val="Heading4"/>
        <w:numPr>
          <w:ilvl w:val="3"/>
          <w:numId w:val="1"/>
        </w:numPr>
        <w:rPr/>
      </w:pPr>
      <w:bookmarkStart w:id="270" w:name="__RefHeading___Toc4974460_581953129"/>
      <w:bookmarkStart w:id="271" w:name="_Toc96"/>
      <w:bookmarkEnd w:id="270"/>
      <w:r>
        <w:rPr>
          <w:rtl w:val="true"/>
        </w:rPr>
        <w:t>راه های شناخت محبت های الهی</w:t>
      </w:r>
      <w:bookmarkEnd w:id="271"/>
    </w:p>
    <w:p>
      <w:pPr>
        <w:pStyle w:val="BookText"/>
        <w:rPr/>
      </w:pPr>
      <w:r>
        <w:rPr>
          <w:rFonts w:ascii="IRNazanin" w:hAnsi="IRNazanin" w:eastAsia="IRNazanin"/>
          <w:color w:val="111111"/>
          <w:sz w:val="28"/>
          <w:sz w:val="28"/>
          <w:szCs w:val="28"/>
          <w:rtl w:val="true"/>
          <w:lang w:bidi="fa-IR"/>
        </w:rPr>
        <w:t>حال ممکن است این پرسش مطرح شود که از کجا معلوم می‌شود که این محبت برای خداست، و می‌تواند با محبت خدا در دل انسان جای بگیرد؟ و یا این محبت در مقابل خداست و باید از دل بیرون برود؟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وقتی روشن می‌شود که انسان بر سر دو راهی‌ها در مقام انتخاب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 فرزندش را برای خدا دوست داشته باشد موقع جهاد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او را در راه خدا قربانی کند و دستور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محبت فرزندش مقدم می‌کند اما اگر این محبت در مقابل خدا، محبتی منفی باشد، حاضر نیست از فرزند و اموالش در راه خدا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منافع قبیله یا حزب و گروه هم همین معیار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آخر سوره مجادله اشاره صریحی به این مطلب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ایمان به خدا و روز رستاخیز داشته باشند نمی‌یابی که با دشمنان خدا و دشمنان پیامبر دوستی داشته باشند هر چند پدران یا فرزندان یا برادران یا خویشاوندان باشند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اگر کسی ایمان به خدا و رستاخیز دارد نمی‌تواند با کسانی که دشمن خدا و پیامبر هستند دوستی داشته باشد، این دو دوستی با هم منافات دارد و در حقیقت این دو دوستی با هم قابل جمع نمی‌باشد و در ادامه آیه به نکته بسیار ظریفی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به خدا و پیامبر دارند با دشمنان‌شان رابطه دوستی ندارند ولو این‌که این افراد دشمن، پدران یا فرزندان خودشان باشند یا برادرانشان، یا قبیله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یعنی با خدا، پیامبر و دوستان آن‌ها دوست و با دشمنان آن‌ها دشمن بود خداوند در موردش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اینان‌اند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آنان را تأیید کرد و آنان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درحالی که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آنان حزب خدا هستند؛ آگاه باشید در واقع فقط حزب خدا رستگارند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می‌خواهد حزب الله باشد باید با خدا و رسولش دوست باشد و با دشمنان خدا و دشمنان رسولش دوست نباشد بلکه با آن‌ها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آیات، نشانگر دو دسته محبت یکی در مقابل محبت خدا و دیگری در طول محبت خدا می‌باشد</w:t>
      </w:r>
      <w:r>
        <w:rPr>
          <w:rFonts w:eastAsia="IRNazanin" w:cs="IRNazanin"/>
          <w:color w:val="111111"/>
          <w:sz w:val="28"/>
          <w:szCs w:val="28"/>
          <w:rtl w:val="true"/>
          <w:lang w:bidi="fa-IR"/>
        </w:rPr>
        <w:t>.</w:t>
      </w:r>
      <w:bookmarkStart w:id="272" w:name="pg5854_44021"/>
    </w:p>
    <w:p>
      <w:pPr>
        <w:pStyle w:val="Heading3"/>
        <w:numPr>
          <w:ilvl w:val="2"/>
          <w:numId w:val="1"/>
        </w:numPr>
        <w:rPr/>
      </w:pPr>
      <w:bookmarkStart w:id="273" w:name="__RefHeading___Toc4974462_581953129"/>
      <w:bookmarkStart w:id="274" w:name="_Toc97"/>
      <w:bookmarkEnd w:id="272"/>
      <w:bookmarkEnd w:id="273"/>
      <w:r>
        <w:rPr>
          <w:rtl w:val="true"/>
        </w:rPr>
        <w:t>ب</w:t>
      </w:r>
      <w:r>
        <w:rPr>
          <w:rtl w:val="true"/>
        </w:rPr>
        <w:t xml:space="preserve">) </w:t>
      </w:r>
      <w:r>
        <w:rPr>
          <w:rtl w:val="true"/>
        </w:rPr>
        <w:t>آرزوها</w:t>
      </w:r>
      <w:bookmarkEnd w:id="274"/>
    </w:p>
    <w:p>
      <w:pPr>
        <w:pStyle w:val="Heading4"/>
        <w:numPr>
          <w:ilvl w:val="3"/>
          <w:numId w:val="1"/>
        </w:numPr>
        <w:rPr/>
      </w:pPr>
      <w:bookmarkStart w:id="275" w:name="__RefHeading___Toc4974464_581953129"/>
      <w:bookmarkStart w:id="276" w:name="_Toc98"/>
      <w:bookmarkEnd w:id="275"/>
      <w:r>
        <w:rPr>
          <w:rtl w:val="true"/>
        </w:rPr>
        <w:t>اشاره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77" w:name="__RefHeading___Toc4974466_581953129"/>
      <w:bookmarkStart w:id="278" w:name="_Toc99"/>
      <w:bookmarkEnd w:id="277"/>
      <w:r>
        <w:rPr>
          <w:rtl w:val="true"/>
        </w:rPr>
        <w:t xml:space="preserve">مقصود از آرزوهای دراز </w:t>
      </w:r>
      <w:r>
        <w:rPr>
          <w:rtl w:val="true"/>
        </w:rPr>
        <w:t xml:space="preserve">(= </w:t>
      </w:r>
      <w:r>
        <w:rPr>
          <w:rtl w:val="true"/>
        </w:rPr>
        <w:t>طول امل</w:t>
      </w:r>
      <w:r>
        <w:rPr>
          <w:rtl w:val="true"/>
        </w:rPr>
        <w:t xml:space="preserve">) </w:t>
      </w:r>
      <w:r>
        <w:rPr>
          <w:rtl w:val="true"/>
        </w:rPr>
        <w:t>چیست ؟</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دوگونه داریم و از آیات و روایات هم هر دو گونه برداشت می‌شود؛ یکی آرزوهای پسندیده و دیگری آرزوهای ناپسند 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پسندیده</w:t>
      </w:r>
    </w:p>
    <w:p>
      <w:pPr>
        <w:pStyle w:val="BookText"/>
        <w:rPr/>
      </w:pPr>
      <w:r>
        <w:rPr>
          <w:rFonts w:ascii="IRNazanin" w:hAnsi="IRNazanin" w:eastAsia="IRNazanin"/>
          <w:color w:val="111111"/>
          <w:sz w:val="28"/>
          <w:sz w:val="28"/>
          <w:szCs w:val="28"/>
          <w:rtl w:val="true"/>
          <w:lang w:bidi="fa-IR"/>
        </w:rPr>
        <w:t>امید زندگی را در این آرزوها باید جستجو کرد چرا که اگر انسان به آینده خودش امیدوار نباشد در زندگی حرکتی نخواهد داشت و در حقیقت زندگی انسان بی‌هدف و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آرزو، بدون امید و فاقد حرکت می‌شود که انسان را دچار گرفتاری‌های روحی و روانی مانند افسردگی می‌کند و گاهی اوقات ممکن است حتی انسان را به مرز خودکشی نزدیک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و ناامید نشوید که تنها گروه کافران، از رحمت خدا مأیوس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کهف از آرزوهای خوب سخن می‌گوید و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 و کارهای نیکی که باقی می‌ماند این‌ها نزد پروردگار از نظر پاداش و از نظر آرزو و امید بخشی بهتر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ناپسند</w:t>
      </w:r>
    </w:p>
    <w:p>
      <w:pPr>
        <w:pStyle w:val="BookText"/>
        <w:rPr/>
      </w:pPr>
      <w:r>
        <w:rPr>
          <w:rFonts w:ascii="IRNazanin" w:hAnsi="IRNazanin" w:eastAsia="IRNazanin"/>
          <w:color w:val="111111"/>
          <w:sz w:val="28"/>
          <w:sz w:val="28"/>
          <w:szCs w:val="28"/>
          <w:rtl w:val="true"/>
          <w:lang w:bidi="fa-IR"/>
        </w:rPr>
        <w:t xml:space="preserve">بخش دیگر، آن حالت آرزومندی و آرزو اندیشی است که در منابع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آرزواندیشی و خیال بافی آن است که انسان آنقدر غرق در آرزوهای طولانی بشود که واقعیت‌های زندگی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قران کریم خطاب به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رها کن تا بخورند و بهره‌برداری کنند و مشغول آرزوهای خودشان باشند که به زودی نتیجه اعمالشان را بیابند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حقیقت علت این‌که این‌گونه آرزوها سرزنش شده همین است که انسان را از واقعیت‌ها دور می‌کند و از هدف زندگی باز می‌دارد، و یک حالت خیال بافی و خیال اندیشی در انسان ایجاد می‌کند و چنین افرادی وقتی متوجه خسارت می‌شوند که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آیات قرآن این گونه آرزوها و آرزومندی‌ها و آرزو اندیشی‌ها را حاصل کار شیطان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لَأَتَّخِذَنَّ مِنْ عِبادِکَ نَصِیباً مَفْرُوضاً وَ لَأُضِلَّنَّهُمْ وَ لَأُمَنِّیَنَّهُمْ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حتماً یک عده از بندگان تو را سهم خودم بر می‌دارم و آن‌ها را گمراه می‌کنم و آن‌ها را به آرزوهای دور و دراز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بعدی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وعده می‌دهد و آن‌ها را به آرزو می‌افکند، در حالی که آرزوها و امیدها و وعده‌های شیطان وعده‌های فریبکارانه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بیش‌ترین چیزی که بر شما می‌ترسم دو چیز است؛ یکی پیروی‌کردن از هوای نفس، و دوم 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هوای نفس شما را از حق باز می‌دارد، اما طول أمل باعث می‌شود که شما آخرت را فراموش کنید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اسلام برخی از آرزوها را پسندیده و حتی به آن تشویق می‌کند زیرا امید آفرین است از این رو در حدیثی از پیامبر اکرم صلی الله علیه وآله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مایه رحمت امت من است، اگر آرزوها نبود هیچ مادری فرزند خود را شیر نمی‌داد و هیچ باغبانی نهالی نمی‌کاشت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پیامبر اکرم با این تعبیر بلند و زیبا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انسان با آرزوهای نیکو شکل می‌گیرد مثل آرزویی که مادر نسبت به آینده فرزندش دارد؛ هم‌چنین آرزویی که باغبان نسبت به آینده کشتزار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آرزوهایی مورد نکوهش قرار گرفته است مثل آرزوهای دور و دراز، آرزوهایی که بیش از عمل و یا بدون عمل باشد، آرزوهای سرگرم‌کننده، آرزو نسبت به کارهای زشت و مانند آن زیرا اینگونه آرزوها انسان را از حق باز می‌دارد و از آخرت غافل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آرزوها مثل باران است، باران وقتی کم باشد رحمت است اما وقتی زیاد شود سیل ایجاد می‌کند و ممکن است خانه و کاشانه را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نیز به اندازه معقولش خوب است و برای زندگی هدف‌ساز است، ولی آرزوهای طولانی و خیال اندیشانه انسان را از واقعیت دور می‌کند و چون سیل، بنای اهداف زندگی را ویران می‌کند</w:t>
      </w:r>
      <w:r>
        <w:rPr>
          <w:rFonts w:eastAsia="IRNazanin" w:cs="IRNazanin"/>
          <w:color w:val="111111"/>
          <w:sz w:val="28"/>
          <w:szCs w:val="28"/>
          <w:rtl w:val="true"/>
          <w:lang w:bidi="fa-IR"/>
        </w:rPr>
        <w:t>.</w:t>
      </w:r>
      <w:bookmarkStart w:id="279" w:name="pg5854_44024"/>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80" w:name="__RefHeading___Toc4974468_581953129"/>
      <w:bookmarkStart w:id="281" w:name="_Toc100"/>
      <w:bookmarkEnd w:id="280"/>
      <w:r>
        <w:rPr>
          <w:rtl w:val="true"/>
        </w:rPr>
        <w:t xml:space="preserve">رابطه مسائل معنوی با آرزوهای دراز </w:t>
      </w:r>
      <w:r>
        <w:rPr>
          <w:rtl w:val="true"/>
        </w:rPr>
        <w:t>(</w:t>
      </w:r>
      <w:r>
        <w:rPr>
          <w:rtl w:val="true"/>
        </w:rPr>
        <w:t>طول أمل</w:t>
      </w:r>
      <w:r>
        <w:rPr>
          <w:rtl w:val="true"/>
        </w:rPr>
        <w:t xml:space="preserve">) </w:t>
      </w:r>
      <w:r>
        <w:rPr>
          <w:rtl w:val="true"/>
        </w:rPr>
        <w:t>چگونه است ؟</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برخی از توصیه‌ها آمده که شما در امور مادی به زیر دستان خودتان نگاه کنید و در امور معنوی به بالا دست‌های خود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سفارشات امام خمینی رحمه الله و برخی از بزرگان نیز آمده است اگر انسان نسبت به امور معنوی آرزو داشته باشد خیلی خوب است، ولی در همانجا نیز باید انسان امکانات خودش را ملاحظه کند و حد و اندازه خودش را محاسبه کند و در همان حد آرزو داشته باشد و آنگاه برنامه‌ریزی و حرکت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که می‌خواهد به کمال برسد اگر برنامه‌ریزی غیرواقع‌بینانه داشته باشد و استعدادها و توانایی جسمی و روحی و ظرفیت‌های خودش را در نظر نداشته باشد، ولو در امور معنوی، با مشکل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وسعش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توانش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توانایی خود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و تفریطها در حقیقت برخاسته از آرزوهای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آن اول هدفی که در نظر گرفته و آرزویی که در ذهنش بوده، یک آرزوی غیر واقع‌بینانه بلکه همراه با خیال بافی بوده است</w:t>
      </w:r>
      <w:r>
        <w:rPr>
          <w:rFonts w:eastAsia="IRNazanin" w:cs="IRNazanin"/>
          <w:color w:val="111111"/>
          <w:sz w:val="28"/>
          <w:szCs w:val="28"/>
          <w:rtl w:val="true"/>
          <w:lang w:bidi="fa-IR"/>
        </w:rPr>
        <w:t>.</w:t>
      </w:r>
      <w:bookmarkStart w:id="282" w:name="pg5854_44025"/>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83" w:name="__RefHeading___Toc4974470_581953129"/>
      <w:bookmarkStart w:id="284" w:name="_Toc101"/>
      <w:bookmarkEnd w:id="283"/>
      <w:r>
        <w:rPr>
          <w:rtl w:val="true"/>
        </w:rPr>
        <w:t>راهکارهای مبارزه با آرزوهای دراز و ناپسند چیست ؟</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آزادی از این نوع آرزوها در منابع دینی راه‌هایی عنوان شده که برخی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دنیازدگی</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به دست می‌آید که دوری از دنیازدگی یکی از راه‌های مبارزه با آرزوهای طولانی است زیرا اول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 وَ الْباقِیاتُ الصّالِحاتُ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مقابل هم قرار می‌دهد یعنی انسان نباید دنیا را هدف خودش قرار بدهد و دنیا زده بشود بلکه در مقابل بیش‌تر به آخرت، باقیات و صالحات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مواهب دنیایی استفاده نماید ولی دنیا زده نشود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اصل و هدف او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حساب بانکی در آخرت برای خودش باز کند و زندگی خود را طوری تنظیم کند که به این حساب آخرت مرتب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کارهای خیری که برای انسان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مسائل علمی، مادی یا بخشش و یا تربیت فرزند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و اصلاح عقیده و عمل در آن راستا انسان را واقع‌گرا می‌کند؛ و انس با آخرت و مسائل معنوی به او آرامش می‌دهد؛ و بالعکس اگر انسان دنیازده شود در روایات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تشنه‌ای است که هرچه از آب شور می‌خورد باز هم تشنه‌تر می‌شود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w:t>
      </w:r>
    </w:p>
    <w:p>
      <w:pPr>
        <w:pStyle w:val="BookText"/>
        <w:rPr/>
      </w:pPr>
      <w:r>
        <w:rPr>
          <w:rFonts w:ascii="IRNazanin" w:hAnsi="IRNazanin" w:eastAsia="IRNazanin"/>
          <w:color w:val="111111"/>
          <w:sz w:val="28"/>
          <w:sz w:val="28"/>
          <w:szCs w:val="28"/>
          <w:rtl w:val="true"/>
          <w:lang w:bidi="fa-IR"/>
        </w:rPr>
        <w:t>برای نجات از این نوع آرزوها و خیال‌بافی‌ها باید از اوهام و آرزوهای طولانی و غیرواقعی بپرهیزد و به واقعیت‌ها و امکانات خودش توجه نماید که چه استعدادهایی دارد و در زندگی چه امکاناتی در اختیارش است و سپس براساس آن‌ها برنامه‌ریزی کند، نه این‌که براساس خیالات و آرزوها و توهم‌ها برنامه‌ریزی و آرزوپردازی کند که در این صورت است که شخص فریب نفس خودش و یا فریب شیطان را خورده و فرصت‌ها از دست او رفته و متاعی نخریده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می‌خواهد برای زندگی خودش برنامه‌ریزی کند، یک حالت این است که به صورت واقع بینانه زندگی فعلی خودش را در نظر می‌گیرد امکانات و استعدادهای خود و امکانات پدر و مادرش که می‌توانند به او کمک کنند و وضعیت فعلی جامعه را در نظر می‌گیرد و یک برنامه‌ریزی واقع‌بینانه انجام می‌دهد و از عمرش بهترین استفاده را می‌کند و طی این برنامه‌ریزی به اهداف کوتاه مدت و بلند مدت خودش می‌رسد و زندگی خوب و سعادتمندی را برای خودش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جوان می‌تواند گرفتار آرزو اندیشی و خیال بافی شود که ای کاش من میلیاردها تومان پول داشتم، ای کاش فلان قدرت و مقام را داشتم، در حالی‌که الان امکانات، استعداد و ظرفیت و زمینه این کارها برای او فراهم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انسان اسیر این‌گونه آرزوها شود با برنامه‌ریزی‌های غیرواقع بینانه، ناکامی‌های مکرر نصیب او می‌شود و سرخورده و ناموفق نسبت به هم‌ردیفان خود باقی می‌ماند و گاهی برای به دست آوردن و نائل شدن به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آرزوهایش، به صورت طبیعی نمی‌تواند برنامه‌ریزی کند و از برنامه‌های غیرطبیعی کمک می‌گیرد و مسیر انحرافی خود را آغاز می‌کند و انسانی که در بیراهه افتاد هر لحظه و هر روز که می‌گذرد از مسیر اصلی و صراط مستقیم فاصله می‌گیرد، تا آنکه گرفتار مشکلاتی مانند سرقت و مسائل بدتر از آن می‌شود؛ زیرا ویژگی هر انحرافی این است که انحرافات بعدی را به دنبال می‌آورد، تا آنجا که آخرت را به کلی فراموش می‌کند و سعادت دنیا و آخرت خود را از دست می‌دهد</w:t>
      </w:r>
      <w:r>
        <w:rPr>
          <w:rFonts w:eastAsia="IRNazanin" w:cs="IRNazanin"/>
          <w:color w:val="111111"/>
          <w:sz w:val="28"/>
          <w:szCs w:val="28"/>
          <w:rtl w:val="true"/>
          <w:lang w:bidi="fa-IR"/>
        </w:rPr>
        <w:t>.</w:t>
      </w:r>
      <w:bookmarkStart w:id="285" w:name="pg5854_44028"/>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86" w:name="__RefHeading___Toc4974472_581953129"/>
      <w:bookmarkStart w:id="287" w:name="_Toc102"/>
      <w:bookmarkEnd w:id="286"/>
      <w:r>
        <w:rPr>
          <w:rtl w:val="true"/>
        </w:rPr>
        <w:t xml:space="preserve">اگر انسان امکان رسیدن به امکانات مادی را داشته باشد آیا آرزوی دراز </w:t>
      </w:r>
      <w:r>
        <w:rPr>
          <w:rtl w:val="true"/>
        </w:rPr>
        <w:t>(</w:t>
      </w:r>
      <w:r>
        <w:rPr>
          <w:rtl w:val="true"/>
        </w:rPr>
        <w:t>طول امل</w:t>
      </w:r>
      <w:r>
        <w:rPr>
          <w:rtl w:val="true"/>
        </w:rPr>
        <w:t xml:space="preserve">) </w:t>
      </w:r>
      <w:r>
        <w:rPr>
          <w:rtl w:val="true"/>
        </w:rPr>
        <w:t>بد نیست ؟</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 باید به دو نکته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طول املی که در روایات، دعاها و حتی در قرآن‌کریم نکوهش شده آیا این بدین معناست که انسان در زندگی خودش برنامه‌ریزی نکند؟ مسلماً بدین معنا نیست بلکه انسان باید برای زندگی هر روز خودش برنامه داشته باشد و یک برنامه کوتاه مدت و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و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زنده باشم، می‌دانم این برنامه‌ریزی که کردم چگونه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می‌دهد که ما باید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از ما خواسته‌اند که در کارهایمان نظم داشته باشیم، برنامه‌های کوتاه مدت و بلندمدت بریزیم که حتی دقیقه‌ای از عمرمان هم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آرزواندیشی و خیال بافی را سرزنش کردند به این معنا نیست که انسان برای آینده خود برنامه‌ریزی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کشور برنامه‌ریزی بلند مدت و کوتاه‌مدت لازم است در زندگی فردی و خانوادگی هم برنامه‌ریزی لازم است و هم‌چنین آن برنامه‌ریزی همراه با خیال‌بافی نباشد دور از واقعیت و امکانات نباشد، بلکه با توجه به امکانات و استعدادها برنامه‌ریزی 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آیا اگر آرزواندیشی و خیال‌بافی و طول امل در آیات و روایات سرزنش شده، بدین معناست که انسان به دنیا بی‌توجه باشد و از</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دنیوی استفاده نکند؟ قطعاً بدین معنا نیست بلکه از منابع اسلامی استفاده می‌شود که انسان باید برای معاش خودش تلاش و برنامه‌ریزی داشته باشد که اگر این تلاش برای معاش نباشد آخرت خوبی هم 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کردیم تلاش برای به دست آوردن دنیا، خوب است، به شرطی که دنیا اصل و هدف، قرار نگیرد</w:t>
      </w:r>
      <w:r>
        <w:rPr>
          <w:rFonts w:eastAsia="IRNazanin" w:cs="IRNazanin"/>
          <w:color w:val="111111"/>
          <w:sz w:val="28"/>
          <w:szCs w:val="28"/>
          <w:rtl w:val="true"/>
          <w:lang w:bidi="fa-IR"/>
        </w:rPr>
        <w:t>.</w:t>
      </w:r>
      <w:bookmarkStart w:id="288" w:name="pg5854_44030"/>
    </w:p>
    <w:p>
      <w:pPr>
        <w:pStyle w:val="Heading3"/>
        <w:numPr>
          <w:ilvl w:val="2"/>
          <w:numId w:val="1"/>
        </w:numPr>
        <w:rPr/>
      </w:pPr>
      <w:bookmarkStart w:id="289" w:name="__RefHeading___Toc4974474_581953129"/>
      <w:bookmarkStart w:id="290" w:name="_Toc103"/>
      <w:bookmarkEnd w:id="288"/>
      <w:bookmarkEnd w:id="289"/>
      <w:r>
        <w:rPr>
          <w:rtl w:val="true"/>
        </w:rPr>
        <w:t>ج</w:t>
      </w:r>
      <w:r>
        <w:rPr>
          <w:rtl w:val="true"/>
        </w:rPr>
        <w:t xml:space="preserve">) </w:t>
      </w:r>
      <w:r>
        <w:rPr>
          <w:rtl w:val="true"/>
        </w:rPr>
        <w:t>گناه</w:t>
      </w:r>
      <w:bookmarkEnd w:id="290"/>
    </w:p>
    <w:p>
      <w:pPr>
        <w:pStyle w:val="Heading4"/>
        <w:numPr>
          <w:ilvl w:val="3"/>
          <w:numId w:val="1"/>
        </w:numPr>
        <w:rPr/>
      </w:pPr>
      <w:bookmarkStart w:id="291" w:name="__RefHeading___Toc4974476_581953129"/>
      <w:bookmarkStart w:id="292" w:name="_Toc104"/>
      <w:bookmarkEnd w:id="291"/>
      <w:r>
        <w:rPr>
          <w:rtl w:val="true"/>
        </w:rPr>
        <w:t>اشاره</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93" w:name="__RefHeading___Toc4974478_581953129"/>
      <w:bookmarkStart w:id="294" w:name="_Toc105"/>
      <w:bookmarkEnd w:id="293"/>
      <w:r>
        <w:rPr>
          <w:rtl w:val="true"/>
        </w:rPr>
        <w:t>من انسان گناه کاری هستم، وقتی به یاد گناهانم می افتم از خود مأیوس می شوم و بیش تر گناه می کنم راه چاره چیست ؟</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گناه و لغزش برای افراد غیرمعصوم غالباً وجود دارد، و انسان وقتی گناه کرد راه توبه باز است، راه جبران و اصلاح باز است پس یأس و ناامیدی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توّاب است</w:t>
      </w:r>
      <w:r>
        <w:rPr>
          <w:rStyle w:val="FootnoteAnchor"/>
          <w:rtl w:val="true"/>
        </w:rPr>
        <w:footnoteReference w:id="217"/>
      </w:r>
      <w:r>
        <w:rPr>
          <w:rFonts w:ascii="IRNazanin" w:hAnsi="IRNazanin" w:eastAsia="IRNazanin"/>
          <w:color w:val="111111"/>
          <w:sz w:val="28"/>
          <w:sz w:val="28"/>
          <w:szCs w:val="28"/>
          <w:rtl w:val="true"/>
          <w:lang w:bidi="fa-IR"/>
        </w:rPr>
        <w:t>و انسان نباید ناامید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ناامیدی را سرزنش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الهی ناامید نشوید که جز افراد کافر از روح الهی ناامید نمی‌شوند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به امید و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گفته شده یعنی از رحمت الهی و امید به خداوند مأیوس نشوید زیرا یکی از صفات کافران این است که از رحمت الهی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بسیارمهم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ناامیدی از رحمت پرودگار،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دستغیب رحمه الله در کتاب گناهان کبیره این بحث را مطرح کرده‌اند که یکی از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از بزرگترین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غیرمعصوم گاهی به طور طبیعی گرفتار لغزش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آیات قرآن انسان نباید ناامید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ارتکاب گناه راه توبه و جبران باز است و خدا بسیار توبه پذیر است؛</w:t>
      </w:r>
    </w:p>
    <w:p>
      <w:pPr>
        <w:pStyle w:val="BookText"/>
        <w:rPr/>
      </w:pPr>
      <w:r>
        <w:rPr>
          <w:rFonts w:ascii="IRNazanin" w:hAnsi="IRNazanin" w:eastAsia="IRNazanin"/>
          <w:color w:val="111111"/>
          <w:sz w:val="28"/>
          <w:sz w:val="28"/>
          <w:szCs w:val="28"/>
          <w:rtl w:val="true"/>
          <w:lang w:bidi="fa-IR"/>
        </w:rPr>
        <w:t>بنابراین انسان نباید وقتی گناهی انجام داد ناامید و مأیوس شود و به گناهان قبلی‌اش ادامه دهد بلکه با توبه به آغوش رحمت الهی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تواّبِ غفاّرِ رحمنِ رحیمِ است و گویا به بنده گناهکار خود چنین پیام می‌دهد؛</w:t>
      </w:r>
    </w:p>
    <w:p>
      <w:pPr>
        <w:pStyle w:val="BookText"/>
        <w:rPr/>
      </w:pPr>
      <w:r>
        <w:rPr>
          <w:rFonts w:ascii="IRNazanin" w:hAnsi="IRNazanin" w:eastAsia="IRNazanin"/>
          <w:color w:val="111111"/>
          <w:sz w:val="28"/>
          <w:sz w:val="28"/>
          <w:szCs w:val="28"/>
          <w:rtl w:val="true"/>
          <w:lang w:bidi="fa-IR"/>
        </w:rPr>
        <w:t>هر چه بودی هر چه کردی آن گذشت حال بیا</w:t>
      </w:r>
    </w:p>
    <w:p>
      <w:pPr>
        <w:pStyle w:val="BookText"/>
        <w:rPr/>
      </w:pPr>
      <w:r>
        <w:rPr>
          <w:rFonts w:ascii="IRNazanin" w:hAnsi="IRNazanin" w:eastAsia="IRNazanin"/>
          <w:color w:val="111111"/>
          <w:sz w:val="28"/>
          <w:sz w:val="28"/>
          <w:szCs w:val="28"/>
          <w:rtl w:val="true"/>
          <w:lang w:bidi="fa-IR"/>
        </w:rPr>
        <w:t>از نو عمل آغاز کن باب عشق دیگری را باز کن</w:t>
      </w:r>
    </w:p>
    <w:p>
      <w:pPr>
        <w:pStyle w:val="BookText"/>
        <w:rPr/>
      </w:pPr>
      <w:r>
        <w:rPr>
          <w:rFonts w:ascii="IRNazanin" w:hAnsi="IRNazanin" w:eastAsia="IRNazanin"/>
          <w:color w:val="111111"/>
          <w:sz w:val="28"/>
          <w:sz w:val="28"/>
          <w:szCs w:val="28"/>
          <w:rtl w:val="true"/>
          <w:lang w:bidi="fa-IR"/>
        </w:rPr>
        <w:t xml:space="preserve">در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همه این موارد یأس و ناامیدی را سرزنش می‌کند و در برخی آیات ناامیدی و یاس را از ویژگی‌های کفار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آیات فراوانی از قرآن به انسان امید می‌دهد و راه بازگشت را برای انسان گناهکار باز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توبه وارد شدی آغوش پروردگار غفور رحیم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هم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بخشش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مکرر در آیات قرآن با تعابیر گوناگون به مومنان وعده بهشت می‌دهد وعده ملاقات پروردگار می‌دهد و قرآن‌کریم با این نوع برخورد روح امید را در زندگی انسان می‌دمد و بهداشت روانی افراد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انسان به آینده خودش و به رحمت پروردگار و به آخرت و بهشت امیدوار باشد، و از آن طرف ناامیدی را از خودش دور کند زندگی خویش را دارای هدف و معنای بلند می‌یابد و چنین کسی به وادی‌های خطرناکی مثل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خودکشی‌ها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از پروردگار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از لطف و گشایش الهی در کارها ناامید می‌شود که اعتماد به قدرت خدا و رحمت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وعده‌های او اعتماد نداشته باشد، و خود این عدم اعتماد به قدرت و رحمت الهی در حقیقت نوعی کفرورزی است و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کافر هستند از رحمت الهی مأیوس می‌شوند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اعتمادی به قدرت خداوند و وعده‌های الهی، و امیدی به رحمت واسعه او ندارند</w:t>
      </w:r>
      <w:r>
        <w:rPr>
          <w:rFonts w:eastAsia="IRNazanin" w:cs="IRNazanin"/>
          <w:color w:val="111111"/>
          <w:sz w:val="28"/>
          <w:szCs w:val="28"/>
          <w:rtl w:val="true"/>
          <w:lang w:bidi="fa-IR"/>
        </w:rPr>
        <w:t>!</w:t>
      </w:r>
      <w:bookmarkStart w:id="295" w:name="pg5854_44033"/>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96" w:name="__RefHeading___Toc4974480_581953129"/>
      <w:bookmarkStart w:id="297" w:name="_Toc106"/>
      <w:bookmarkEnd w:id="296"/>
      <w:r>
        <w:rPr>
          <w:rtl w:val="true"/>
        </w:rPr>
        <w:t>آیا کسانی که گرفتار یأس باشند گناهشان بخشیده می شود؟ زیرا خداوند وعده بخشش همه گناهان را داده مگر شرک را، آیا یأس هم چنین است ؟</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برخی آیات اشاره شده است که خداوند شرک را نمی‌بخشد ولی گناهان دیگر را می‌بخشد و مفسران این نکته را تذکر می‌دهند که مقصود از این آیه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نمی‌شود، زیرا بارها در تاریخ اسلام این اتفاق افتاده که مشرکان و کافران توبه کردند و ایمان آوردند و پیامبر اسلام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درصدر اسلام بسیاری از اصحاب پیامبر مشرکانی بودند که بعداً ایمان آوردند و به اسلام وارد شدند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آمرزیده نمی‌شود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بقیه گناهان را ممکن است خدا بدون توبه هم بیامرزد</w:t>
      </w:r>
      <w:r>
        <w:rPr>
          <w:rFonts w:eastAsia="IRNazanin" w:cs="IRNazanin"/>
          <w:color w:val="111111"/>
          <w:sz w:val="28"/>
          <w:szCs w:val="28"/>
          <w:rtl w:val="true"/>
          <w:lang w:bidi="fa-IR"/>
        </w:rPr>
        <w:t>!</w:t>
      </w:r>
      <w:bookmarkStart w:id="298" w:name="pg5854_44034"/>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299" w:name="__RefHeading___Toc4974482_581953129"/>
      <w:bookmarkStart w:id="300" w:name="_Toc107"/>
      <w:bookmarkEnd w:id="299"/>
      <w:r>
        <w:rPr>
          <w:rtl w:val="true"/>
        </w:rPr>
        <w:t>چه کنیم که از یأس و ناامیدی نجات پیدا کنیم ؟</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با رعایت نکات زیر امید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هم می‌تواند ما را ببخشد هم رحمت الهی او بی‌کران است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خلف وعده در مورد او قابل تصور نیست بنابراین نباید از چنین شخص بزرگی ناامید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راه توبه و بازگشت را خود خداوند باز کرده و از بازگشت گناه‌کاران استقبال می‌کند با این حال ناامیدی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یأس و ناامیدی از رحمت خداوند خود گناهی بزرگ است و انسان اگر به همین نکته توجه کند آن وقت خود را از دام یک گناه به دام گناه دیگری نمی‌اندازد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آخر؛ اگر انسان بداند که فرصت برای او باقی است و می‌تواند از بقیه عمرش استفاده کند و گذشته را جبران و اصلاح کند، بنابراین معنا ندارد که انسان در اثر گناه و لغزش‌ها به آینده خودش بدبین باشد، چرا که نتیجه بدبینی هم، ناامیدی و یأس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از دامن خطاها و گناهان کوچک‌تر به دامن گناهان و خطاهای بزرگ‌تر می‌اندازد</w:t>
      </w:r>
      <w:r>
        <w:rPr>
          <w:rFonts w:eastAsia="IRNazanin" w:cs="IRNazanin"/>
          <w:color w:val="111111"/>
          <w:sz w:val="28"/>
          <w:szCs w:val="28"/>
          <w:rtl w:val="true"/>
          <w:lang w:bidi="fa-IR"/>
        </w:rPr>
        <w:t>.</w:t>
      </w:r>
      <w:bookmarkStart w:id="301" w:name="pg5854_44035"/>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02" w:name="__RefHeading___Toc4974484_581953129"/>
      <w:bookmarkStart w:id="303" w:name="_Toc108"/>
      <w:bookmarkEnd w:id="302"/>
      <w:r>
        <w:rPr>
          <w:rtl w:val="true"/>
        </w:rPr>
        <w:t>آیا توبه کاملاً گناهان را پاک می کند یا فقط از شدت تأثیر آن ها کم می کند؟</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آثار گناه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آثار قراردادی و مجازات‌های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قراردادی در دنیا این‌گونه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آثار گناه، آثار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تاثیر گناه از مجازات‌های الهی و یا حق‌الله باشد توبه، این آثار را بر می‌دارد بلکه با توجه به آیات حتی برخی بدی‌ها و گناهان انسان تبدیل به نیکی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کنند و ایمان آورند و کار شایسته انجام دهند؛ پس آنان، خدا بدی‌هایشان را به نیکی‌ها تبدیل می‌کند؛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آثاری که از نوع مجازات‌های الهی است</w:t>
      </w:r>
      <w:r>
        <w:rPr>
          <w:rStyle w:val="FootnoteAnchor"/>
          <w:rtl w:val="true"/>
        </w:rPr>
        <w:footnoteReference w:id="223"/>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 وسیله توبه برداشته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آثار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توجه به تنهایی برداشتنی نمی‌باشد؛ مثلاً کسی که سرقت انجام داده گناهش مجازات الهی و عذاب دارد که به وسیله توبه این عذاب برداشته می‌شود اما اثر وضعی گناه به وسیله توبه برداشته نمی‌شود بلکه باید خسارت مالی آن سرقت را جبران نماید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گناهی انجام دهد و موجبات بدنامی خودش را در اجتماع فراهم کرده باشد، این بدنامی اثر وضعی آن گناه است و با توبه، این بدنامی برداشته نمی‌شود، در اینجا لازم است برنامه‌ریزی کند و این بدنامی را از بین ببرد و دوباره اطمینان اجتماع و مردم را به خودش جلب نماید این چیزی نیست که توبه آن را به راحتی بردارد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توبه مجازات‌های قراردادی و الهی را بر می‌دارد و در حقیقت در این بخش از آثار گناه می‌کاهد و حتی گاهی اوقات آن‌ها را به حسنات تبدیل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آثار و پیامدهای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نمی‌دارد</w:t>
      </w:r>
      <w:r>
        <w:rPr>
          <w:rFonts w:eastAsia="IRNazanin" w:cs="IRNazanin"/>
          <w:color w:val="111111"/>
          <w:sz w:val="28"/>
          <w:szCs w:val="28"/>
          <w:rtl w:val="true"/>
          <w:lang w:bidi="fa-IR"/>
        </w:rPr>
        <w:t>.</w:t>
      </w:r>
      <w:bookmarkStart w:id="304" w:name="pg5854_44037"/>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05" w:name="__RefHeading___Toc4974486_581953129"/>
      <w:bookmarkStart w:id="306" w:name="_Toc109"/>
      <w:bookmarkEnd w:id="305"/>
      <w:r>
        <w:rPr>
          <w:rtl w:val="true"/>
        </w:rPr>
        <w:t>در برخی آیات بعد از توبه اصلاح آمده مقصود از اصلاح کردن بعد از توبه چیست ؟</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اصلاح در آیات متعددی از قرآن با تعابیر گوناگون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 فَإِنَّ اللّهَ یَتُوبُ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بعد از ظلمی و گناهی که انجام داده و توبه کند و اصلاح کند، خدا به سوی او باز می‌گردد و توبه‌اش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آیات دیگر قرآن آمده و مکرر بر این مسأله تأکید دارد که باید توبه همراه با اصلاح و عمل صالح باشد یعنی اگر کسی گناهی انجام داد مانند دروغ، که فقط نافرمانی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برای دیگران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توبه او اثر را بر می‌دارد و اما گاهی گناه از نوع ترک واجب است، مثلاً نماز نخوانده، اگر توبه کند آن پیامد و عذاب را می‌تواند بردارد ولی قضای نماز را باید به جا آورد، در حقیقت اصلاح در اینجا به این معنا است که اعمالی را که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قضایش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 از باب حق‌الناس باشد مثل سرقت یا فریب در معامله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اصلاحش این است که مال مردم را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گناهان اجتماعی، انسان ضربه‌ای به آبروی کسی می‌زند مثلاً تهمت می‌زند، با توبه پیامد گناه خودش را از بین می‌برد و عذاب الهی</w:t>
      </w:r>
    </w:p>
    <w:p>
      <w:pPr>
        <w:pStyle w:val="BookText"/>
        <w:rPr/>
      </w:pPr>
      <w:r>
        <w:rPr>
          <w:rFonts w:ascii="IRNazanin" w:hAnsi="IRNazanin" w:eastAsia="IRNazanin"/>
          <w:color w:val="111111"/>
          <w:sz w:val="28"/>
          <w:sz w:val="28"/>
          <w:szCs w:val="28"/>
          <w:rtl w:val="true"/>
          <w:lang w:bidi="fa-IR"/>
        </w:rPr>
        <w:t>برداشته می‌شود، اما آبروی مسلمانی از بین رفته و اصلاحش به این است که عذرخواهی کند و به مردم اعلام کند که این واقعیت نداشته و تهمت بوده است و سعی کند آبروی ریخته شده را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گناهان اجتماعی، به وسیله عذرخواهی و حلالیت طلبیدن قابل جبران است، این هم اصلاحش به همین است مثلاً در مورد غیبت، هم باید توبه کرد که آثار گناهش برداشته شود، هم باید از آن شخص حلالیت طلبید و در حقیقت اصلاحش به آن حلالیت طلبیدن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گناهان اجتماعی قابل جبران نباشد مثلاً غیبتی که انجام داده یا ظلمی که کرده، به شخص مقابل دسترسی ندارد که از او حلالیت بطلبد، در این موارد اصلاح بعد از توبه به استغفار است یعنی برای آن شخصی که به او دسترسی ندارد یا الان او را نمی‌شناسد و مالی را از او برده از جانب او صدقه بدهد و یا برای او استغفار کند که در این موارد امید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bookmarkStart w:id="307" w:name="pg5854_44039"/>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08" w:name="__RefHeading___Toc4974488_581953129"/>
      <w:bookmarkStart w:id="309" w:name="_Toc110"/>
      <w:bookmarkEnd w:id="308"/>
      <w:r>
        <w:rPr>
          <w:rtl w:val="true"/>
        </w:rPr>
        <w:t>آیا ممکن است گناه، فردی باشد، ولی آثار وضعی اش باقی بماند؟</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پرسش، هم به اثر وضعی مربوط می‌شود هم به اصلاح بعد از توبه، مثلاً گناهی کرده که برای او یک بیماری صعب‌العلاج بوجود آورده، یا عبادتی مثل نماز انجام نداده و او را از کمال واقعی و آن قرب معنوی بازداشته، که یقیناً اثر وضعی خودش را خواهد داشت، در این موقع ممکن است صرف توبه کردن از گناه کفایت نکند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ممکن است قابل برداشتن نباشد، مثلاً اگر کسی مرتکب عمل منافی عفت شد و به بیماری‌های تناسلی یا مانند ایدز مبتلا شد،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از راه‌های پزشکی و یا موارد دیگر به دنبال اصلاح باشد و اصلاحش به این است که به پزشک مراجعه کند و بیماری خودش را بهبود بخشد؛ و به این صورت نیست که با یک توبه مشکل حل شود</w:t>
      </w:r>
      <w:r>
        <w:rPr>
          <w:rFonts w:eastAsia="IRNazanin" w:cs="IRNazanin"/>
          <w:color w:val="111111"/>
          <w:sz w:val="28"/>
          <w:szCs w:val="28"/>
          <w:rtl w:val="true"/>
          <w:lang w:bidi="fa-IR"/>
        </w:rPr>
        <w:t>.</w:t>
      </w:r>
      <w:bookmarkStart w:id="310" w:name="pg5854_44040"/>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11" w:name="__RefHeading___Toc4974490_581953129"/>
      <w:bookmarkStart w:id="312" w:name="_Toc111"/>
      <w:bookmarkEnd w:id="311"/>
      <w:r>
        <w:rPr>
          <w:rtl w:val="true"/>
        </w:rPr>
        <w:t>برخی می گویند توبه از گناه کاملاً صفحه ضمیرانسان را پاک نمی کند، مثل صفحه سفیدی که چیزی بر رویش نوشته شده باشد و بعد پاک شود، این چطور قابل توجیه است ؟</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حقیقت توبه آلودگی روحی انسان را برمی‌دارد و انسان را پاک می‌کند و در روایات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توبه کند، مثل کسی است که از مادر متولد می‌شود و گناهی ندارد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یا برخی از اعمال مثل حضور در عرفات در ایام حج، این حالت را برای انسان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وقتی انسان مدتی از عمرش را به گناه گذرانده است از غافله کمال انسانی، عقب‌مانده یعنی بین او و کسی که اصلاً گناهی نکرده تفاوت است در حقیقت یک عمری از او به گناه تلف شده، و آن عمر به زیانکاری گذشته و قابل جبران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زکف رفت و متاعی نخریدیم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عین‌حال چه بسا انسان وقتی توبه‌کرد، با تلاش و اصلاح خودش و عباداتی که انجام می‌دهد، بتواند از آن انسانی که گناه نکرده سبقت بگیرد، و این بستگی دارد به توبه‌کننده، که بعد از توبه تا چه حد تلاش کند</w:t>
      </w:r>
      <w:r>
        <w:rPr>
          <w:rFonts w:eastAsia="IRNazanin" w:cs="IRNazanin"/>
          <w:color w:val="111111"/>
          <w:sz w:val="28"/>
          <w:szCs w:val="28"/>
          <w:rtl w:val="true"/>
          <w:lang w:bidi="fa-IR"/>
        </w:rPr>
        <w:t>.</w:t>
      </w:r>
      <w:bookmarkStart w:id="313" w:name="pg5854_44041"/>
    </w:p>
    <w:p>
      <w:pPr>
        <w:pStyle w:val="Heading3"/>
        <w:numPr>
          <w:ilvl w:val="2"/>
          <w:numId w:val="1"/>
        </w:numPr>
        <w:rPr/>
      </w:pPr>
      <w:bookmarkStart w:id="314" w:name="__RefHeading___Toc4974492_581953129"/>
      <w:bookmarkStart w:id="315" w:name="_Toc112"/>
      <w:bookmarkEnd w:id="313"/>
      <w:bookmarkEnd w:id="314"/>
      <w:r>
        <w:rPr>
          <w:rtl w:val="true"/>
        </w:rPr>
        <w:t>د</w:t>
      </w:r>
      <w:r>
        <w:rPr>
          <w:rtl w:val="true"/>
        </w:rPr>
        <w:t xml:space="preserve">) </w:t>
      </w:r>
      <w:r>
        <w:rPr>
          <w:rtl w:val="true"/>
        </w:rPr>
        <w:t>پدر و مادر</w:t>
      </w:r>
      <w:bookmarkEnd w:id="315"/>
    </w:p>
    <w:p>
      <w:pPr>
        <w:pStyle w:val="Heading4"/>
        <w:numPr>
          <w:ilvl w:val="3"/>
          <w:numId w:val="1"/>
        </w:numPr>
        <w:rPr/>
      </w:pPr>
      <w:bookmarkStart w:id="316" w:name="__RefHeading___Toc4974494_581953129"/>
      <w:bookmarkStart w:id="317" w:name="_Toc113"/>
      <w:bookmarkEnd w:id="316"/>
      <w:r>
        <w:rPr>
          <w:rtl w:val="true"/>
        </w:rPr>
        <w:t>اشاره</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18" w:name="__RefHeading___Toc4974496_581953129"/>
      <w:bookmarkStart w:id="319" w:name="_Toc114"/>
      <w:bookmarkEnd w:id="318"/>
      <w:r>
        <w:rPr>
          <w:rtl w:val="true"/>
        </w:rPr>
        <w:t>اگر والدین به فرزندان ستم کنند فرزندان چطور برخورد کنند، به طوری که هم موجب ناراحتی آن ها نشود و هم بتوانند آن ها را امر به معروف و نهی از منکر کنند و اگر نصیحت تأثیر نداشت چطور باید با آن ها برخورد کرد؟</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با توجه به اختلاف سنی که بین پدر و مادر و فرزندان وجود دارد و به طور طبیعی هر کدام، فرزند زمان خود هستند و گاهی اختلاف فرهنگ هم دارند، و از طرفی فرزندان به اقتضای سن‌شان، شور جوانی دارند و پدر و مادر سردی و گرمی زندگی را چشیده‌اند و پخته شده‌اند و طبیعی است که در مسائل با احتیاط برخورد کنند این عوامل باعث می‌شود، گاهی در روابط بین پدر و مادر و فرزند اختلاف سلیقه‌هایی پیش بیاید و روابط دچار چالش شود و برخوردهای پدر و مادر هم غالباً از سر دلسوزی می‌باشد از این‌رو کاربرد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 صحیح به نظر نمی‌رسد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این‌رو چون احتمال چنین چالشی می‌رود قرآن کریم به بیان راه‌کار آن می‌پردازد و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انسان درباره پدر و مادرش سفارش‌کردیم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او باردارشد، در حالی‌که سستی بر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بازگرفتنش در دو سالگی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و پدر و مادرت سپاس‌گوی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یعنی جایگاه پدر و مادر آنقدر مهم است که سپاسگزاری پدر و مادر در کنار سپاسگزاری از خدا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رضا علیه السلام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پدر و مادرش را شکرگزاری نکند و سپاس نگوید شکر خدای را به جای نیاورده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از پیامبر اکرم صلی الله علیه وآله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مادرت را اطاعت کن و به آن‌ها نیکی نما چه زنده باشند و چه از دنیا رفته باشند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در حدیث دیگری حکایت شده سه بار از پیامبر پرسیدند به چه کسی نیکی کنیم؟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چهارم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 تلاش کنند برای این‌که تو چیزی را که بدان هیچ دانشی نداری، همتای من قراردهی، پس، از آن دو اطاعت نکن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همیشه اطاعت پدر و مادر لازم است مگر در موردی که پدر و مادر بخواهند انسان را به گناه یا شرک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مادری که می‌خواهند تو را مشرک یا گنه‌کار کنند حق نداری با آن‌ها برخورد نامناسب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با آن‌ها به روش پسندیده همراهی و مصاحبت کن و با آن‌ها برخورد نیک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حق نداریم نسبت به پدر و مادر خودمان تندی کنیم و قرآن بالاترین مرحله را بیان کرده که اگر پدر و مادر شما را به شرک دعوت کردند شما حق برخورد تند نداری، با این مطلب تکلیف موارد دیگر را روشن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حتی در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 اف نگو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کلمه‌ای است که دلالت بر ناراحتی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در برابر پدر و مادر چاره‌ای جز صبر، بردباری و برخورد مناسب و نیکو ندارد و لازم است که اگر برخورد نامناسبی از پدر و مادر دید از او خواهش کند که این کار را ترک کند و نباید با پدر و مادر برخورد نامناسب داشته باشد چون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یکی از گناهان کبیره می‌باشد</w:t>
      </w:r>
      <w:r>
        <w:rPr>
          <w:rFonts w:eastAsia="IRNazanin" w:cs="IRNazanin"/>
          <w:color w:val="111111"/>
          <w:sz w:val="28"/>
          <w:szCs w:val="28"/>
          <w:rtl w:val="true"/>
          <w:lang w:bidi="fa-IR"/>
        </w:rPr>
        <w:t>.</w:t>
      </w:r>
      <w:bookmarkStart w:id="320" w:name="pg5854_44044"/>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21" w:name="__RefHeading___Toc4974498_581953129"/>
      <w:bookmarkStart w:id="322" w:name="_Toc115"/>
      <w:bookmarkEnd w:id="321"/>
      <w:r>
        <w:rPr>
          <w:rtl w:val="true"/>
        </w:rPr>
        <w:t>در امر به معروف و نهی از منکر مراتبی داریم، نسبت به پدر و مادر تا چه مراتب را می شود عملی کرد و کدام را نمی شود؟</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اولین مرتبه امر به معروف و نهی از منکر این است که انسان از چیز منکر، بد و گناه به صورت درونی و قلبی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این است که آثار این ناراحتی در صورتش ظاهر شود، که من از این گناه ناراحتم و از آن گناه استقبال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این است که به زبان ابراز کند و با نرم خویی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این است که عملاً مانع انجام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پنجم و ششم که می‌رسد برخوردهای بالاتر که در حقیقت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و دادگاه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پدر و مادر ممکن است بتوانیم صحبتی با آن‌ها کنیم و یا با هدیه کتاب یا خواندن آیه قرآن یا روایت اهل بیت یا موعظه‌ای از اولیا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غیرمستقیم آن‌ها را متوجه اشتباه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نداریم طوری برخورد کنیم که آن‌ها از دست ما ناراحت شوند، بیش‌تر باید سعی کنیم با تحمل و اخلاق خوش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پسندیده آن‌ها را متوجه کار ناپسند خودشان بکنیم اما اگر در مورد گناه اصرار کردند فقط اطاعت نکنیم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جالب 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 و مادر تلاش کنند که تو را مشرک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آن‌ها تلاش می‌کنند و این تلاش آن‌ها هم از روی</w:t>
      </w:r>
    </w:p>
    <w:p>
      <w:pPr>
        <w:pStyle w:val="BookText"/>
        <w:rPr/>
      </w:pPr>
      <w:r>
        <w:rPr>
          <w:rFonts w:ascii="IRNazanin" w:hAnsi="IRNazanin" w:eastAsia="IRNazanin"/>
          <w:color w:val="111111"/>
          <w:sz w:val="28"/>
          <w:sz w:val="28"/>
          <w:szCs w:val="28"/>
          <w:rtl w:val="true"/>
          <w:lang w:bidi="fa-IR"/>
        </w:rPr>
        <w:t>دلسوزی است گویا می‌خواهند سعادت تو را تأمین کنند اما راه را اشتباه کرده‌اند؛ فکر می‌کنند که سعادت فرزند در گناه و شرک است که لازم است آرام آرام آن‌ها را متوجه کرد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حق توهین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آیات سوره لقمان و عنکبوت که در مورد رفتار نیک با پدر و مادر می‌باشد این مطلب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به سوی من است و شما را از آنچه انجام می‌دادید با خبر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که فرزندان را متذکر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عمل می‌کنید شما را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می‌تواند از طرفی هشدار نسبت به فرزندان باشد که روز قیامت و حساب در پیش است؛ پس مراقب رفتار خود با پدر و مادر باشید و از طرفی شاید اشاره به این نکته باشد که چون صبر در مقابل برخی اعمال بعضی پدر و مادرها، طاقت فرسا و سخت است، خداوند تلخی آن صبر را با حلاوت نظاره‌گری خود جبران می‌کند و به تعبیری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تحمل و در مقابل رفتار بد، نیکی کردن، سخت است؛ بدانید که من این رفتار نیک شما را می‌بینم و در روز قیامت بر می‌شمارم و پاداش می‌دهم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بداند که خدا می‌بیند سختی‌ها به خاطر خدا شیرین می‌شود</w:t>
      </w:r>
      <w:r>
        <w:rPr>
          <w:rFonts w:eastAsia="IRNazanin" w:cs="IRNazanin"/>
          <w:color w:val="111111"/>
          <w:sz w:val="28"/>
          <w:szCs w:val="28"/>
          <w:rtl w:val="true"/>
          <w:lang w:bidi="fa-IR"/>
        </w:rPr>
        <w:t>.</w:t>
      </w:r>
      <w:bookmarkStart w:id="323" w:name="pg5854_44046"/>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24" w:name="__RefHeading___Toc4974500_581953129"/>
      <w:bookmarkStart w:id="325" w:name="_Toc116"/>
      <w:bookmarkEnd w:id="324"/>
      <w:r>
        <w:rPr>
          <w:rtl w:val="true"/>
        </w:rPr>
        <w:t>پدر و مادرم در کارهایم خیلی دخالت می کند می خواهم بدانم که تا چه حد باید تابع آن ها باشم ؟ حتی در امور مستحب و واجب و غیره ؟</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تبعیت از پدر و مادر، در مورد امور واجب که لازم است مثلاً پدر و مادر به انسان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اگر نگویند ما باید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آن‌ها بگویند فلان گناه را انجام نده در این موارد هیچ بحثی نمی‌باشد که اطاعت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مستحب مثل نماز جماعت یا موارد مباح مثل تفریح سالم که گناهی در آن نیست، در این موارد اگر پدر و مادر نهی کردند، انسان باید از پدر و مادر اطاعت کند چون اطاعت از پدر و مادر واجب است و دستور آنان بر امور مستحب و مباح مقدم است و تنها راهی که باقی می‌ماند این است که فرزند دلایل کارش را محترمانه برای آن‌ها بگوید اگر قبول کردند که بحثی نیست و اگر قبول نکردند همان اطاعت از پدر و مادر برای انسان کمال‌آفرین‌تر است از برخی کارهایی که انسان ممکن است در نظرش مباح و یا مستحب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در امور مستحب مثل زیارت حرم ائمه علیهم السلام ما اجازه نداریم از آن‌ها سرپیچی کنیم دیگر تکلیف بقیه موارد روشن است که اگر دخالت کردند، فرزند حق ندارد برخورد تند یا توهین‌آمیزی داشته باشد بلکه می‌تواند خیلی محترمانه و مؤدبانه از آن‌ها خواهش کند که این امور را به من و 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قبول نکردند باز باید تحمل کرد و حق تندی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رعایت حریم پدر و مادر در اسلام خیلی مهم است، تا حدی که اگر فرزند بدون اذن پدر و مادر مسافرت رفت آن سفر، سفر معصیت می‌شود و نماز در آن سفر، طبق فتوای مراجع محترم کامل می‌باشد</w:t>
      </w:r>
      <w:r>
        <w:rPr>
          <w:rFonts w:eastAsia="IRNazanin" w:cs="IRNazanin"/>
          <w:color w:val="111111"/>
          <w:sz w:val="28"/>
          <w:szCs w:val="28"/>
          <w:rtl w:val="true"/>
          <w:lang w:bidi="fa-IR"/>
        </w:rPr>
        <w:t>.</w:t>
      </w:r>
      <w:bookmarkStart w:id="326" w:name="pg5854_44047"/>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27" w:name="__RefHeading___Toc4974502_581953129"/>
      <w:bookmarkStart w:id="328" w:name="_Toc117"/>
      <w:bookmarkEnd w:id="327"/>
      <w:r>
        <w:rPr>
          <w:rtl w:val="true"/>
        </w:rPr>
        <w:t>گاهی پدر و مادر در مورد بخشش های مالی، برخی فرزندان را نسبت به بعضی مقدم می دارند و بین آن ها تبعیض قائل می شوند چگونه با آن ها برخورد کنیم ؟</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بخشش‌هایی که پدر و مادر نسبت به فرزندان دارند لازم است مساوات را رعایت کنند زیرا از لحاظ روانی روحیه آن‌ها تضعیف می‌شود و ممکن است آثار سوء بدنبال داشته باشد، و حتی انسان اگر به صورت طبیعی یک فرزندش را بیش‌تر از فرزند دیگرش دوست داشته باشد، اگر اظهار کند ممکن است حسادت دیگران را برانگیزد و این به مصلحت هیچ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فرزند حق ندارد نسبت به پدر و مادر در مقابل این رفتار اعتراض کند و برخورد غیرمودبانه داشته باشد، چنان چه در پرسش قبل بیان شد حتی اگر آن‌ها به شرک دعوت کنند نباید پیروی کند 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آن‌ها رفتار پسندیده و نیکویی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حق ندارد با آن‌ها بد رفتاری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اختلاف سنی و بین فرزندان، نیازهای آن‌ها هم متفاوت می‌شود، لذا پدر و مادرها با توجه به اقتضای سن فرزندان و سطح تحصیلی آنان به تناسب نیاز هر کدام امکاناتی در اختیار آن‌ها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است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و اگر تفاوت به این صورت باشد که ذکر شد، گاهی لازم هم می‌باشد</w:t>
      </w:r>
      <w:r>
        <w:rPr>
          <w:rFonts w:eastAsia="IRNazanin" w:cs="IRNazanin"/>
          <w:color w:val="111111"/>
          <w:sz w:val="28"/>
          <w:szCs w:val="28"/>
          <w:rtl w:val="true"/>
          <w:lang w:bidi="fa-IR"/>
        </w:rPr>
        <w:t>.</w:t>
      </w:r>
      <w:bookmarkStart w:id="329" w:name="pg5854_44048"/>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30" w:name="__RefHeading___Toc4974504_581953129"/>
      <w:bookmarkStart w:id="331" w:name="_Toc118"/>
      <w:bookmarkEnd w:id="330"/>
      <w:r>
        <w:rPr>
          <w:rtl w:val="true"/>
        </w:rPr>
        <w:t>آیا پدر و مادر می توانند ارث دختر و پسر را تغییربدهند و دیگر این که آیا می توانند وصیت کنند که به یکی بیش تر و به دیگری کمتر بدهند؟</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بخش اول پاسخ به وصیت، سپس به ارث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آیا پدر و مادر حق دارند وصیت کنند که اضافه بر ارث به کسی داده شود؟ پدر و مادر می‌توانند تا یک سوم از اموال خودشان را بلکه حق هر انسانی است تا یک سوم از اموال خودش را وصیت کند که در چه راهی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خیر مصرف شود، و یا این‌که به شخص خاصی داده شود، فرزندش باشد یا غیرفرزندش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پدر و مادر یا هر شخص دیگری حق دارند که وصیت کنند این یک سوم از اموالشان را به کسی بدهند این مورد اختلاف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w:t>
      </w:r>
      <w:r>
        <w:rPr>
          <w:rStyle w:val="FootnoteAnchor"/>
          <w:rtl w:val="true"/>
        </w:rPr>
        <w:footnoteReference w:id="235"/>
      </w:r>
      <w:r>
        <w:rPr>
          <w:rFonts w:ascii="IRNazanin" w:hAnsi="IRNazanin" w:eastAsia="IRNazanin"/>
          <w:color w:val="111111"/>
          <w:sz w:val="28"/>
          <w:sz w:val="28"/>
          <w:szCs w:val="28"/>
          <w:rtl w:val="true"/>
          <w:lang w:bidi="fa-IR"/>
        </w:rPr>
        <w:t>به این مطلب اشاره شده که قبل از تقسیم ارث اول باید وصیت‌های شخص را انجام دهند، که همان یک سوم اموال است، و یا این‌که اگر بدهکاری دارد بدهکاریش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ارث دختر و پسر، ارث پدر و مادر و هم‌چنین ارث همسر از همسر، در قرآن کریم معین شده از جمله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سفارش می‌کند در تقسیم ارث، به پسر دو برابر دختر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اگر یک برادر باشد و یک خواهر، دو برابر به پسر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پدر و مادر می‌توانند این سهم را تغییر دهند مثلاً بگویند دختر برابر پسر ببرد؟ خیر این کار از عهده پدر و مادر خارج است و چنین حقی را ندارند چون این از احکام الهی است همان‌طوری که در مورد همسر و پدر و مادر معین شده که چقدر ارث ببرند و با شرایط خاصی این تقسیم ارث آمده و کسی نمی‌تواند آن‌ها را تغییر بدهد، چون این‌ها حدود و قوانین الهی است و ما حق تغییر آن‌ها را نداریم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چنان چه بیان شد هر شخصی حق دارد که تا یک سوم اموال خودش را وصیت کند که مقداری از آن را به فلان فرزندم برای خرج تحصیلش بدهید، یا فرزندی که نیاز به مسکن دارد مبلغی را به او پرداخت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را هم حق ندارد بیش از یک سوم وصیت بکند، و اگر بیش از آن شد مقدار بیش‌ترش صحیح نیست، مگر این که بقیه وارث‌ها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فرزندان او اجازه بدهند که نصف اموالش را در راه خیر مصرف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خلاصه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نمی‌شود سهام ارث را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وصیت می‌کند می‌تواند تا یک سوم از اموال خودش را برای کارهای خیر، یا برای شخص خاص از فرزند یا غیرفرزند وصیت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بیش‌تر از یک سوم وصیت کرد، منوط به اجازه وارثان است و اگر اجازه ندادند، آن مقدار اضافه از وصیت باطل است</w:t>
      </w:r>
      <w:r>
        <w:rPr>
          <w:rFonts w:eastAsia="IRNazanin" w:cs="IRNazanin"/>
          <w:color w:val="111111"/>
          <w:sz w:val="28"/>
          <w:szCs w:val="28"/>
          <w:rtl w:val="true"/>
          <w:lang w:bidi="fa-IR"/>
        </w:rPr>
        <w:t>.</w:t>
      </w:r>
      <w:bookmarkStart w:id="332" w:name="pg5854_44050"/>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33" w:name="__RefHeading___Toc4974506_581953129"/>
      <w:bookmarkStart w:id="334" w:name="_Toc119"/>
      <w:bookmarkEnd w:id="333"/>
      <w:r>
        <w:rPr>
          <w:rtl w:val="true"/>
        </w:rPr>
        <w:t>آیا صله رحم با خویشاوندانی که دارای صفات ناپسند مثل نمّامی و غیبت هستند جایز است ؟</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متعال دستور به صله رحم داده و واجب کرده اما از فحشا و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Style w:val="FootnoteAnchor"/>
          <w:rtl w:val="true"/>
        </w:rPr>
        <w:footnoteReference w:id="238"/>
      </w:r>
      <w:r>
        <w:rPr>
          <w:rFonts w:ascii="IRNazanin" w:hAnsi="IRNazanin" w:eastAsia="IRNazanin"/>
          <w:color w:val="111111"/>
          <w:sz w:val="28"/>
          <w:sz w:val="28"/>
          <w:szCs w:val="28"/>
          <w:rtl w:val="true"/>
          <w:lang w:bidi="fa-IR"/>
        </w:rPr>
        <w:t>؛ و این در حالی است که گاهی در صله رحم‌ها دچار غیبت یا گناهان دیگر می‌شویم وظیفه چیست؟</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لازم است توجه داشته باشیم که صله رحم واجب است و قطع رحم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صله رحم به جا آورد و نباید قطع رحم کند و رابطه خودش را با پدر و مادر یا خویشاوندان قطع کند اگر انسان صله رحم را ترک کند و طوری باشد که عرفاً بگویند با خویشاوندانش قطع رابطه کرده، این شخص گرفتار گناه کبیره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صفات بدی دارند، مثلاً اهل غیبت، فتنه‌گری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مقابل این گونه افراد، وظیفه انسان نهی از منکر است و نهی از منکر مراتبی دارد و یک‌مرتبه‌اش این است که شخص، آثار ناراحتی را در چهره‌اش نمایان کند، مرتبه دیگر این است که مثلاً با زبان خوش و نرم‌خویی به او تذکر دهد و معایب کارش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مراتب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امر به‌معروف و نهی از منکر کند که از واجبات اسلامی</w:t>
      </w:r>
    </w:p>
    <w:p>
      <w:pPr>
        <w:pStyle w:val="BookText"/>
        <w:rPr/>
      </w:pPr>
      <w:r>
        <w:rPr>
          <w:rFonts w:ascii="IRNazanin" w:hAnsi="IRNazanin" w:eastAsia="IRNazanin"/>
          <w:color w:val="111111"/>
          <w:sz w:val="28"/>
          <w:sz w:val="28"/>
          <w:szCs w:val="28"/>
          <w:rtl w:val="true"/>
          <w:lang w:bidi="fa-IR"/>
        </w:rPr>
        <w:t>است، البته در جایی که امر به معروف و نهی از منکر تأثیر داشته باشد یا احتمال یک نوع تاثیر بدهیم، آنجا امر به معروف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باشد که یقیین داریم امر به معروف و نهی از منکر تأثیری نخواهد گذاشت آنجا دیگر این تکلیف از انسان ساقط می‌شود، بلکه ممکن است گاهی بدون این‌که تأثیر مثبتی داشته باشد موجب فتنه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اوقات لازم است با این‌گونه افراد برخورد منفی شود، مثلاً خویشاوندی که غیبت می‌کند انسان روابطش را با او کاهش دهد، این خودش نوعی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بین وظایف شرعی خودمان و این‌که قطع رحم نکردن، جمع بکنیم تا هم وظایف شرعی و هم صله‌رحم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انسان می‌تواند، با خویشاوندان خوبش رابطه بیش‌تری داشته باشد، و با خویشاوندانی که صفات بدی دارند، اگر می‌تواند آن‌ها را اصلاح کند که اصلاح بکند، اما اگر نمی‌تواند اصلاح کند روابطش را کاهش بدهد، ولی قطع رابطه در این موارد باز موجب قطع‌رحم می‌شود، و مشکلات دیگری را برای انسان به وجود می‌آورد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نیست که انسان تنها یک راه داشته باشد، و آن قطع رابطه با این گونه افراد باشد، بلکه می‌تواند با آن‌ها رفت و آمد کند، ولی رفت و آمد و صله رحم اندک، و امید است خود به خود همین کاهش روابط، روی آن‌ها تأثیر بگذارد و کم‌کم آن‌ها متوجه رفتار زشت خودشان بشوند و دست از آن رفتارشان بردارند</w:t>
      </w:r>
      <w:r>
        <w:rPr>
          <w:rFonts w:eastAsia="IRNazanin" w:cs="IRNazanin"/>
          <w:color w:val="111111"/>
          <w:sz w:val="28"/>
          <w:szCs w:val="28"/>
          <w:rtl w:val="true"/>
          <w:lang w:bidi="fa-IR"/>
        </w:rPr>
        <w:t>.</w:t>
      </w:r>
      <w:bookmarkStart w:id="335" w:name="pg5854_44052"/>
    </w:p>
    <w:p>
      <w:pPr>
        <w:pStyle w:val="Heading3"/>
        <w:numPr>
          <w:ilvl w:val="2"/>
          <w:numId w:val="1"/>
        </w:numPr>
        <w:rPr/>
      </w:pPr>
      <w:bookmarkStart w:id="336" w:name="__RefHeading___Toc4974508_581953129"/>
      <w:bookmarkStart w:id="337" w:name="_Toc120"/>
      <w:bookmarkEnd w:id="335"/>
      <w:bookmarkEnd w:id="336"/>
      <w:r>
        <w:rPr>
          <w:rtl w:val="true"/>
        </w:rPr>
        <w:t xml:space="preserve">ه </w:t>
      </w:r>
      <w:r>
        <w:rPr>
          <w:rtl w:val="true"/>
        </w:rPr>
        <w:t xml:space="preserve">-) </w:t>
      </w:r>
      <w:r>
        <w:rPr>
          <w:rtl w:val="true"/>
        </w:rPr>
        <w:t>بانوان</w:t>
      </w:r>
      <w:bookmarkEnd w:id="337"/>
    </w:p>
    <w:p>
      <w:pPr>
        <w:pStyle w:val="Heading4"/>
        <w:numPr>
          <w:ilvl w:val="3"/>
          <w:numId w:val="1"/>
        </w:numPr>
        <w:rPr/>
      </w:pPr>
      <w:bookmarkStart w:id="338" w:name="__RefHeading___Toc4974510_581953129"/>
      <w:bookmarkStart w:id="339" w:name="_Toc121"/>
      <w:bookmarkEnd w:id="338"/>
      <w:r>
        <w:rPr>
          <w:rtl w:val="true"/>
        </w:rPr>
        <w:t>اشاره</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40" w:name="__RefHeading___Toc4974512_581953129"/>
      <w:bookmarkStart w:id="341" w:name="_Toc122"/>
      <w:bookmarkEnd w:id="340"/>
      <w:r>
        <w:rPr>
          <w:rtl w:val="true"/>
        </w:rPr>
        <w:t>آیا در قرآن آیه ای در مورد رعایت حجاب داریم و چرا در مورد حجاب صحبت نمی شود و تذکر داده نمی شود؟</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الهی است که در قرآن کریم، به طور صریح در آیات متعددی مطرح شده است و از آنجا که سلامت جامعه و بهداشت روانی خانم‌ها حتی بهداشت روانی مردان در گرو این مطلب است این موضوعی است که باید از زاویه‌های مختلف به آن پرداخت و هم‌چنین حکمت‌ها و قوانین و احکام آن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باید روشن شود خانم‌ها وظیفه‌شان چیست؟ همان‌طور که آقایان هم حجاب دارند و وظیفه آن‌ها چیست؟ تا چه حدی آقایان باید بدنشان پوشش داشته باشد و تا چه حدی خانم‌ها بدنشان پوشش داشته باشد؟ و این مسأله، هم بسیار ساده و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حکمت رعایت حجاب بیان شود که در آیات قرآن هم اشاره شده موجب می‌شود که خود خواهران با اشتیاق بیش‌تری به رعایت حجاب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حجاب آیاتی در قرآن وجود دارد که در دو آیه آن به این موضوع توجه ویژه شده است یکی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أَبْصارِهِنَّ وَ یَحْفَظْنَ فُرُوجَهُنَّ وَ لا یُبْدِینَ زِینَتَهُنَّ إِلاّ ما ظَهَرَ مِنْها وَ لْیَضْرِبْنَ بِخُمُرِهِنَّ عَلی جُیُوبِهِنَّ وَ لا یُبْدِینَ زِینَتَهُنَّ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مؤمن بگو دیدگانشان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فروکاهند و</w:t>
      </w:r>
    </w:p>
    <w:p>
      <w:pPr>
        <w:pStyle w:val="BookText"/>
        <w:rPr/>
      </w:pPr>
      <w:r>
        <w:rPr>
          <w:rFonts w:ascii="IRNazanin" w:hAnsi="IRNazanin" w:eastAsia="IRNazanin"/>
          <w:color w:val="111111"/>
          <w:sz w:val="28"/>
          <w:sz w:val="28"/>
          <w:szCs w:val="28"/>
          <w:rtl w:val="true"/>
          <w:lang w:bidi="fa-IR"/>
        </w:rPr>
        <w:t xml:space="preserve">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حفظ کنند و زیورشان را آشکار ننمایند، جز آنچه از آنها که ظاهر است و باید روسری‌هایشان را بر گریبان‌هایشان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 و زیورشان را آشکار ننمایند جز برای شوهرانشان،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یک طرف به خانم‌ها تأکید می‌کند که مواظب باشند پاکدامن باشند و چشمشان را مواظبت کنند و از طرفی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مواضع زینت و جاهای تحریک‌آمیز بدن‌تان را برای نامحرم آشکار نکنید که البته خانم‌های مؤمن و متقی این مسائل را رعایت می‌کنند و اکثریت خواهران جامعه ما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آیه یادآور می‌شود که زینت‌های زن برای چه کسانی می‌تواند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مورد این آیه دارند و نکات دقیق فقهی و تفسیری این آیه را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مهم دیگر در مورد حجاب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مومنان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 و خدا بسیار آمرزنده مهرورز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به صورت نامناسب از خانه خارج نمی‌شود مثلاً با همان لباس داخل خانه خارج نمی‌شود بلکه یک لباس اضافی دارد مثل چادر، که وجه کامل حجاب است یا مثلاً مانتوی بسیار مناسب با روسری بلند، که وقتی از خانه خارج می‌شود کاملاً معلوم است که این خانم عفیف و پاکدامن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این صورت شخصیت خودش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بهتر و نزدیک‌تر است به این‌که شناخته بشوند، یعنی انسان‌های لاابالی و هرزه و دگر آزاری که در جامعه وجود دارند و احیاناً مزاحم خانم‌ها می‌شوند، اگر خانمی را با حجاب کامل ببینند دیگر طمع نمی‌ورزند و متوجه می‌شوند که این زن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می‌فرماید فایده و حکمت رعایت حجاب این است که افراد شناخته می‌شوند، و دیگر کسی آن‌ها را اذیت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اگر خانمی حجابش را رعایت کرد، در جامعه به عنوان زنی پاکدامن شناخته می‌شود و از برخی مشکلات و خطرات محفوظ می‌شود از این رو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رعایت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تأمین می‌شود، و علاوه بر این که خود خانم‌ها از آرامش روانی برخوردار می‌شوند برای مردان جامعه هم این آرامش را به ارمغان می‌آورند، و دست و چشم طمع ورزان آلوده را هم کوتاه می‌کنند و از طرفی باعث تحکیم خانواده‌ها می‌شود و از تزلزل نظام خانواده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حجاب یکی از مسائل مهمی است که در قرآن مطرح شده و در احادیث نیز بر آن تأکید شده و روحانیت و غیرروحانیت وظیفه دارند از طریق رسانه‌های مختلف اعم از صدا و سیما، مطبوعات،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بپردازند و هم‌چنین باید مسئولین در مقام قانون‌گذاری و اجرا به این موضوع مهم توجه ویژه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بخش قابل توجهی از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می‌کنند و عده‌ای که رعایت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شرایط نامناسب خانوادگی و محیط، پرورش یافته‌اند؛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آن‌ها نمی‌دانند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اسلام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از احکام رعایت حجاب آگاه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آن‌ها از حکمت‌ها و فایده‌های آن آگاهی ندارند و رعایت آن را مهم نمی‌دانند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افراد گناه‌کار و عصیانگر که قصد سرپیچی و مخالفت با احکام الهی را دارند، عده اندکی هستند و چنان‌چه بیان شد بقیه اینها، علل و انگیزه‌های خاص خود را دارند که 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تبدیل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نظر می‌رسد برای فراگیر شدن این حکم الهی در جامعه به یک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جامعه‌شناختی و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داریم، تا علل و انگیزه‌ها و چالش‌ها و راهکارهای آن کشف شود و با یک برنامه‌ریزی دقیق در زمانی مشخص و بدون عجله، این موضوع به شکل معقول و مشروع و بدور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نهادینه شود و الگویی باشد برای جوامع دیگر</w:t>
      </w:r>
      <w:r>
        <w:rPr>
          <w:rFonts w:eastAsia="IRNazanin" w:cs="IRNazanin"/>
          <w:color w:val="111111"/>
          <w:sz w:val="28"/>
          <w:szCs w:val="28"/>
          <w:rtl w:val="true"/>
          <w:lang w:bidi="fa-IR"/>
        </w:rPr>
        <w:t>.</w:t>
      </w:r>
      <w:bookmarkStart w:id="342" w:name="pg5854_44056"/>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43" w:name="__RefHeading___Toc4974514_581953129"/>
      <w:bookmarkStart w:id="344" w:name="_Toc123"/>
      <w:bookmarkEnd w:id="343"/>
      <w:r>
        <w:rPr>
          <w:rtl w:val="true"/>
        </w:rPr>
        <w:t>آیا رعایت حجاب اجر و پاداشی هم دارد؟</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جمله آیاتی که به موضوع حجاب پرداخته،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با طرح این آیه ببینیم آیا پاداش رعایت حجاب از این آیه استفاده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روایات اهل البیت علیهم السلام در این باره چه می‌گوید؟</w:t>
      </w:r>
    </w:p>
    <w:p>
      <w:pPr>
        <w:pStyle w:val="BookText"/>
        <w:rPr/>
      </w:pPr>
      <w:r>
        <w:rPr>
          <w:rFonts w:ascii="IRNazanin" w:hAnsi="IRNazanin" w:eastAsia="IRNazanin"/>
          <w:color w:val="111111"/>
          <w:sz w:val="28"/>
          <w:sz w:val="28"/>
          <w:szCs w:val="28"/>
          <w:rtl w:val="true"/>
          <w:lang w:bidi="fa-IR"/>
        </w:rPr>
        <w:t>آیه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مومنان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از مهم‌ترین آیات حجاب است یک حکمت و فایده برای رعایت حجاب بر می‌شمارد و آن این‌که زنان با حجاب در جامعه به عفت و پاک‌دامنی شناخته می‌شوند از این رو مورد اذیت و آزار افراد لااُبالی قرار نمی‌گیرند، و برعکس اگر خانمی حجابش را رعایت نکند افراد مریض در موردش قضاوت منفی می‌کنند و ممکن است مورد طمع دیگران واقع شود و از راه بی‌تقوایی چشم به این خانم بدوزند و پیامدهای منفی‌ای به دنبال داشته باشد که در نهایت خود این خانم مورد آزار و اذیت واقع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حداقل فایده و پاداش شخصی است که با حجاب و عفت در جامعه حضور می‌یابد و هر چه این مراتب حجاب و عفت بیش‌تر باشد امنیت اجتماعی برای او بیش‌تر خواهد بود که قرآن به عنوان یکی از مؤلّفه‌های امنیت اجتماعی برای زنان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پاداش، پاداش دنیوی باشد در این راستا باید گفت که حجاب از طرفی موجب مصونیت و امنیت شخص عفیف و با حجاب است و از طرف دیگر باعث تحکیم خانواده و جلوگیری از تزلزل نظام خانواده می‌شود که خود برکات بی‌شماری برای زن و شوهر، فرزندان،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پاداش کمی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مقصود پاداش اخروی باشد در این‌باره در روایتی از پیامبر صلی الله علیه وآله حکایت شده که دو گروه اهل آتش‌اند یکی از آن‌ها کسانی هستند که حجاب خود را رعایت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 عاریات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از این روایت معلوم می‌شود که رعایت حجاب شرط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همان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به مشام آن‌ها نخواهد رسید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بنابراین اگر کسی بخواهد به ثواب و بهشت الهی برسد لازم است حجاب و عفت و پاکدامنی خود را رعایت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شخص با حجاب، یکی از دستورات الهی را رعایت کرده و این جزیی از تقوای عام است که دستور داده شده؛ زیرا تقوا، حداقل مراتبش این است که انسان گناه انجام ندهد، و واجبات الهی را انجام دهد، پاداش چنین شخص با تقوایی بهشت خواهد بود بنابراین از کلیات مفاهیم قرآنی و روح قرآن برداشت می‌شود؛ افرادی که حجاب دارند و عفت عمومی را رعایت می‌کنند جزء افراد با تقوا هستند، در نتیجه آن پاداش‌هایی را که برای افراد با تقوا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دیگر هم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بهشت، راحتی، بخشش گناهان، رستگاری و</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البته به نظر می‌رسد این پرسش ریشه در این دارد که بعضی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چون وظیفه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فقط مستحبات است که پاداش دارد در حالی که این‌گونه نیست و اگر کسی محرمات را ترک کند و واجبات را انجام دهد و با تقوا باشد، خدا به او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اطاعتی از پروردگار، پاداش او را به دنبال دارد، مثلاً کسی که در راه خدا جهاد می‌کند واجبی را انجام می‌دهد و در قرآن پاداش عظیمی برای مجاهدان در راه خدا وعده داده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یادآوری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پاداش‌های الهی لطف خداست نه استحقاق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عبد و بنده در برابر مولا، اطاعت است ولی مولای ما اینقدر کریم و مهربان است که ما با وسایلی که او در اختیار ما قرار داده، با دست با فکر و با زبانی که او در اختیار ما قرار داده تلاش می‌کنیم، عبادت و اطاعت می‌کنیم، و او به ما اجر و پاداش می‌دهد و این نهایت لطف الهی را نسبت به بندگانش نشان می‌دهد</w:t>
      </w:r>
      <w:r>
        <w:rPr>
          <w:rFonts w:eastAsia="IRNazanin" w:cs="IRNazanin"/>
          <w:color w:val="111111"/>
          <w:sz w:val="28"/>
          <w:szCs w:val="28"/>
          <w:rtl w:val="true"/>
          <w:lang w:bidi="fa-IR"/>
        </w:rPr>
        <w:t>.</w:t>
      </w:r>
      <w:bookmarkStart w:id="345" w:name="pg5854_44059"/>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46" w:name="__RefHeading___Toc4974516_581953129"/>
      <w:bookmarkStart w:id="347" w:name="_Toc124"/>
      <w:bookmarkEnd w:id="346"/>
      <w:r>
        <w:rPr>
          <w:rtl w:val="true"/>
        </w:rPr>
        <w:t xml:space="preserve">منظور از </w:t>
      </w:r>
      <w:r>
        <w:rPr>
          <w:rtl w:val="true"/>
        </w:rPr>
        <w:t>(</w:t>
      </w:r>
      <w:r>
        <w:rPr>
          <w:rtl w:val="true"/>
        </w:rPr>
        <w:t>تَبَرُّجَ الْجاهِلِیَّةِ الْأُولی</w:t>
      </w:r>
      <w:r>
        <w:rPr>
          <w:rtl w:val="true"/>
        </w:rPr>
        <w:t xml:space="preserve">) </w:t>
      </w:r>
      <w:r>
        <w:rPr>
          <w:rtl w:val="true"/>
        </w:rPr>
        <w:t xml:space="preserve">در آیه </w:t>
      </w:r>
      <w:r>
        <w:rPr/>
        <w:t>33</w:t>
      </w:r>
      <w:r>
        <w:rPr>
          <w:rtl w:val="true"/>
        </w:rPr>
        <w:t xml:space="preserve"> </w:t>
      </w:r>
      <w:r>
        <w:rPr>
          <w:rtl w:val="true"/>
        </w:rPr>
        <w:t>سوره احزاب چیست ؟</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زنان پیغمبر اکرم صلی الله علیه وآله توصیه‌هایی می‌کند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 تَبَرَّجْنَ تَبَرُّجَ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خانه‌هایتان بمانید و مثل جاهلیت نخستین زینت‌هایتان را آشکار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وقار، سنگینی و متانت است و در اینجا کنایه از قرار گرفتن داخل خانه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جاهلیت قبل از اسلام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اسلام 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زنان زیورها و زینت‌های خودشان را آشکار می‌کردند و حجاب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به زنان پیامبر توصیه می‌کند که هم‌چون زنان جاهلیت رفتار نکنید و اهل آشکار کردن زیورها، تفاخر، خودنمایی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زنان توصیه می‌کند که زینت‌ها را برای شوهرهای خودتان نگه دارید و خودتان را از نامحرمان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از این تعبیر استفاده کرده‌اند که جاهلیت دیگری هم در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جاهلیت قبل از بعثت پیامبر اسلام بوده که با ظهور اسلام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زمان‌هایی مثل آخرالزمان باشد، که گاهی نشانه‌های آن را امروزه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عادات جاهلیت در برخی از کشورها و در برخی فرهنگ‌ها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برای سرمایه‌داران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نام آزادی، زن به کالای تبلیغاتی تبدیل شده برای هیچ کس پوشیده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فرهنگ برهنگی در دنیا ترویج می‌شود و این‌ها همان ویژگی‌هایی است که در فرهنگ جاهلیت عرب وجود داشت که دوباره به نوع دیگر و با آب و رنگ جدیدی امروزه در برخی از جوامع هویدا شده و روز به روز شأن و منزلت زن را پایین می‌آورند و در حقیقت قرآن هشدار می‌دهد مواظب باشید که خانم‌ها گرفتار، همان جاهلیت نشوند، ولو با نام نوین</w:t>
      </w:r>
      <w:r>
        <w:rPr>
          <w:rFonts w:eastAsia="IRNazanin" w:cs="IRNazanin"/>
          <w:color w:val="111111"/>
          <w:sz w:val="28"/>
          <w:szCs w:val="28"/>
          <w:rtl w:val="true"/>
          <w:lang w:bidi="fa-IR"/>
        </w:rPr>
        <w:t>!</w:t>
      </w:r>
      <w:bookmarkStart w:id="348" w:name="pg5854_44061"/>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49" w:name="__RefHeading___Toc4974518_581953129"/>
      <w:bookmarkStart w:id="350" w:name="_Toc125"/>
      <w:bookmarkEnd w:id="349"/>
      <w:r>
        <w:rPr>
          <w:rtl w:val="true"/>
        </w:rPr>
        <w:t>آیا در قرآن تعدد زوجات مطرح شده است ؟ حکمت آن چیست ؟</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خدای متعال در آیه سوم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دادگری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ازدواج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رعایت نکنید،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چهار، به زنی بگیرید؛ 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شریفه دلیلی است بر جواز تعدد زوجات در اسلام که البته شرایط و بحث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تعدد زوجات را در اسلام قانونمند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عادات و آداب و رسوم و مسائلی که در بین مردم هست مسائل حلال را از حرام جدا کرده و مسائل حلالش را هم قانونمند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ازدواج با همسران متعدد در طول تاریخ بشر این مسئله سابقه داشته و حتی برخی افراد حرمسرا تشکیل می‌دادند مخصوصاً پادشاهان و ثروتمندان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کریم با این مسئله روشمند برخورد کرد و آن را محدود و قانونمند کرد، یعنی طوری برنامه اسلام و این قانون بیان شد که از تشکیل حرمسراهای بزرگ و شهوت‌رانی‌ها جلوگیری شود، ولی از طرف دیگر با شرایط سختی، که قرار داده شد، برای کسانی که واقعاً نیاز دارند یا جامعه‌ای که به تعدد زوجات نیاز دارد، این راه را مسدود نکرد لکن شرایطی برایش قرارداد و قانونمندش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عدالت را رعایت بکنید بیش از یک همسر هم اگر کسی انتخاب کند اشکالی ندارد</w:t>
      </w:r>
    </w:p>
    <w:p>
      <w:pPr>
        <w:pStyle w:val="BookText"/>
        <w:rPr/>
      </w:pPr>
      <w:r>
        <w:rPr>
          <w:rFonts w:ascii="IRNazanin" w:hAnsi="IRNazanin" w:eastAsia="IRNazanin"/>
          <w:color w:val="111111"/>
          <w:sz w:val="28"/>
          <w:sz w:val="28"/>
          <w:szCs w:val="28"/>
          <w:rtl w:val="true"/>
          <w:lang w:bidi="fa-IR"/>
        </w:rPr>
        <w:t>البته شرطش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می‌ترسید که عدالت را رعایت نکنید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احتمال می‌دهید و می‌ترسید که عدالت رعایت نشود حق ندارید یک همسر بیش‌تر انتخاب کنید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کسی می‌تواند بیش‌تر از یکی انتخاب کند؟ کسی که نیاز دارد؟ مثلاً در جوامع بشری، گاهی اوقات مردها در معرض حوادث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می‌روند خانم‌هایی بی‌سرپرست می‌شوند و یا این‌که گفته شده که طول عمر جنسی زنان کمتر از مردان است مردان به صورت متوسط طول عمر جنسی آن‌ها زیادتر است بنابراین نیاز به ازدواج‌های بیش‌تری خواهند داشت؛ یا این‌که خانم‌ها معمولاً عادات ماهیانه دارند که آمیزش جنسی جایز نیست و دوران حمل دارند که معمولاً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 و در این دوران ممکن است ممنوعیت‌های جنسی باشد و این‌ها مستلزم این است که برخی از مردان نیاز جنسی‌شان برطرف نشود و نیازمند به ازدواج با همسران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حوادثی اتفاق می‌افتد مثل جنگ‌ها و حوادث مانند آن، و مردانی از دنیا می‌روند و تعداد خانم‌ها زیاد می‌شود که در این موارد تعدد زوجات یک راه حل است</w:t>
      </w:r>
      <w:r>
        <w:rPr>
          <w:rFonts w:eastAsia="IRNazanin" w:cs="IRNazanin"/>
          <w:color w:val="111111"/>
          <w:sz w:val="28"/>
          <w:szCs w:val="28"/>
          <w:rtl w:val="true"/>
          <w:lang w:bidi="fa-IR"/>
        </w:rPr>
        <w:t>.</w:t>
      </w:r>
      <w:bookmarkStart w:id="351" w:name="pg5854_44063"/>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52" w:name="__RefHeading___Toc4974520_581953129"/>
      <w:bookmarkStart w:id="353" w:name="_Toc126"/>
      <w:bookmarkEnd w:id="352"/>
      <w:r>
        <w:rPr>
          <w:rtl w:val="true"/>
        </w:rPr>
        <w:t>در برخی آیات قرآن می بینیم که این شرطی که برای عدالت گذاشته اند اصلاً به طور کلی نفی شده یعنی گفته شده شما اصلاً نمی توانید عدالت را در این زمینه رعایت کنید؟</w:t>
      </w:r>
      <w:bookmarkEnd w:id="353"/>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حقیقت مقصود این پرسش این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محال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می‌خواسته بفرماید که اصلاً چنین کاری امکان ندارد که کسی عدالت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 مشکل است ولی محال نمی‌باشد، یعنی ممکن است مردانی عدالت رفتاری ظاهری را بین خانم‌هایشان رعایت کنند و شرایط جامعه هم اجازه بدهد و تعدد زوجات هم ضروری باشد که در چنین شرایطی اسلام راه را نبسته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رعایت عدالت در آیه سوم نساء رعایت حقوق همسران یعنی عدالت ظاهری در رفاه و وسایل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شوهر به گونه‌ای باشد که تساوی ظاهری بین این خانم‌ها و شئونات آنان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تساوی در برخی از مسائل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تساوی در محبت قلبی از اراده انسان خارج است و شاید مقصود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نمی‌تواند دل خود را طوری تنظیم کند که محبت قلبی‌اش به دو نفر کاملاً یکسان باشد، ولی اگر این عدم تساوی محبت نسبت به دو همسر تأثیری در زندگی عملی بگذارد و در رفتار او</w:t>
      </w:r>
    </w:p>
    <w:p>
      <w:pPr>
        <w:pStyle w:val="BookText"/>
        <w:rPr/>
      </w:pPr>
      <w:r>
        <w:rPr>
          <w:rFonts w:ascii="IRNazanin" w:hAnsi="IRNazanin" w:eastAsia="IRNazanin"/>
          <w:color w:val="111111"/>
          <w:sz w:val="28"/>
          <w:sz w:val="28"/>
          <w:szCs w:val="28"/>
          <w:rtl w:val="true"/>
          <w:lang w:bidi="fa-IR"/>
        </w:rPr>
        <w:t>ظاهر شود یعنی موجب شود که مثلاً برای یکی از این خانم‌ها وسایلی بخرد یا رفاهی آماده کند که برای دیگری نمی‌کند این شوهر از عدالت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اینجا مقصود از عدالت، تساوی محبت و مانند آن نیست که امکان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عدالت‌های رفتاری بین همسران لازم است و همان‌طور که روشن است این کار مشکل می‌باشد و چه بسا برخی از مراحلش برای بعضی افراد محال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تعدد زوجات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مسأله تعدد زوجات که در تاریخ بشر سابقه داشته را قانونمند کرده و شرط این قانون را هم بسیار مشکل کرده که تحقق خارجی آن اندک شود؛ ولی در عین حال راه را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اوقات در جوامع بشری شرایطی به وجود می‌آید که تعدد زوجات یک راه حل اجتماعی است که از فحشا و منکرات جلوگیری می‌کند و در حقیقت یکی از راه حل‌های نجات جامعه از بعضی از مشکلات فرهنگی می‌باشد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به صورت طبیعی یک همسر انتخاب می‌کند و مرد و زن، کنار هم آرامش پیدا می‌کنند همان‌طور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مِنْ أَنْفُسِکُمْ أَزْواجاً لِتَسْکُنُوا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همسران را از جنس شما آفرید برای این‌که آرامش پیدا کنید قرآن زندگی زناشویی را مایه بهداشت روان و آرامش و سکون انسان می‌داند یعنی جوانی که ازدواج می‌کند زندگی‌اش به یک آرامش و بهداشت روانی می‌رسد در مورد خانم‌ها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زندگی مشترک دو نفر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یک شرایط استثنایی ممکن است که مردها چند همسر انتخاب کنند مثل خود پیامبر اکرم صلی الله علیه وآله با مطالعه زندگی پیامبر می‌بینیم که تعدد زوجات حضرت در یک بخش استثنایی از عمر ایشان بوده و الاّ وقتی که ایشان همسر انتخاب کرد در دوران جوانی که دوران شادابی و نشاط انسان است حضرت خدیجه را انتخاب نمود و سال‌ها در کنار ایشان بود و صاحب تعدادی فرزند شد تا وقتی که به سوی مدینه هجرت کرد آن وقت شرایط مدینه شرایط خاصی بود گاهی اوقات مسائلی پیش می‌آمد که لازم بود پیامبر از برخی از افراد یا قبایل یا خانم‌ها دلجویی‌هایی داشته باشد، برخی از خانم‌های پیامبراکرم صلی الله علیه وآله مثل ام سلمه و حفصه زن‌های بی‌سرپرست بودند و در محیط مدینه که تعداد زیادی افراد در اثرحوادث جنگ و امثال آن شهید شده یا از دنیا رفته بودند و زن‌های بی‌سرپرست زیاد شده بودند، تشویق می‌کردند که ازدواج‌های مجدد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خانم‌ها بچه‌هایشان بی‌سرپرست نمانند که مشکلات متعدد آن برای جامعه بر هیچ‌کس پوشیده نیست، از طرف دیگر گاهی اوقات روابط سیاسی پیامبراکرم صلی الله علیه وآله یا هدایایی که از طرف سران کشورها برای پیامبر، فرستاده می‌شد اقتضا می‌کرد که پیامبر اکرم صلی الله علیه وآله ازدواج‌های مکرری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ماریه قبطیه از طرف پادشاه مصر به همراه جواب نامه ایشان هدیه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برای احترام به پادشاه مصر با ماریه ازدواج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مقطعی که پیامبر صلی الله علیه وآله ازدواج مجدد کرده‌اند،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آخرعمرش در مدینه است، که دوران کهولت سن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شهوت رانی نیست، دوران شادابی پیامبر اکرم صلی الله علیه وآله یک دورانی بود که یک خانم بیش‌تر نداشت آن هم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تعدد زوجات یک راه‌کار است برای شرایط خاصی در جامعه و برای افرادی که نتوانند به خاطر شرایط ویژه، به یک همسر اکتفا کنند</w:t>
      </w:r>
      <w:r>
        <w:rPr>
          <w:rFonts w:eastAsia="IRNazanin" w:cs="IRNazanin"/>
          <w:color w:val="111111"/>
          <w:sz w:val="28"/>
          <w:szCs w:val="28"/>
          <w:rtl w:val="true"/>
          <w:lang w:bidi="fa-IR"/>
        </w:rPr>
        <w:t>.</w:t>
      </w:r>
      <w:bookmarkStart w:id="354" w:name="pg5854_44066"/>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55" w:name="__RefHeading___Toc4974522_581953129"/>
      <w:bookmarkStart w:id="356" w:name="_Toc127"/>
      <w:bookmarkEnd w:id="355"/>
      <w:r>
        <w:rPr>
          <w:rtl w:val="true"/>
        </w:rPr>
        <w:t>آیا جوانی که یک بار دچار گناه زنا شده؛ او زناکار صدق می شود و مجبور است با زن زناکار ازدواج کند و یا فقط در مورد آن هایی است که متاهل اند و آن گناه را مرتکب می شوند؟</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پرسش شما از آیه سوم نور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 وَ الزّانِیَةُ لا یَنْکِحُها إِلاّ زانٍ أَوْ مُشْرِکٌ وَ حُرِّمَ ذلِکَ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زناکار جز با زن زناکار یا زن مشرک ازدواج نمی‌کند؛ و زن زناکار، جز مرد زناکار یا مرد مشرک، با او ازدواج نمی‌کند؛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لازم است ابتدا نظر مفسران را بیان کنیم و بعد هم از روایات اهل‌بیت استفاده کنیم تا پاسخ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مورد دو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معتقدند که این آیه در مقام بیان یک واقعیت عینی است یعنی می‌خواهد بفرماید که معمولاً افرادآلوده سراغ افراد آلوده می‌روند، افراد پاک با افراد آلوده ازدواج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این آیه همان چیزی است که در فارسی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 کند همجنس با همجنس پرواز</w:t>
      </w:r>
    </w:p>
    <w:p>
      <w:pPr>
        <w:pStyle w:val="BookText"/>
        <w:rPr/>
      </w:pPr>
      <w:r>
        <w:rPr>
          <w:rFonts w:ascii="IRNazanin" w:hAnsi="IRNazanin" w:eastAsia="IRNazanin"/>
          <w:color w:val="111111"/>
          <w:sz w:val="28"/>
          <w:sz w:val="28"/>
          <w:szCs w:val="28"/>
          <w:rtl w:val="true"/>
          <w:lang w:bidi="fa-IR"/>
        </w:rPr>
        <w:t>اگر فردی با ایمان و پاک باشد به سراغ افراد آلوده نمی‌رود، یعنی به صورت تکوینی و فطری انسان‌های خوب و مومن به دنبال، همسران پاک و شایسته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ناریان مر ناریان را طالبند نوریان مر نوریان را جاذبند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حکم شرعی را بیان می‌کند به این ترتیب که مؤمنان حق ندارند با افرادی که مشهور به بدکارگی هستند، قبل از توبه، با آنان ازدواج کنند، و این کار بر مؤمنان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زناکار و بدکار، توبه کند، ازدواج با او برای مؤمنان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هم موافق شأن نزول، و هم موافق برخی از احادیث اهل‌بیت است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احادیث از امام باقر و امام صادق علیه السلام، حکایت شده که این آیه در مورد مردان و زنانی است که در عصر پیامبر اکرم صلی الله علیه وآله آلوده بودند، و خدا مسلمانان را از ازدواج با آن‌ها منع کرد و اکنون هم مردم مشمول این قانون هستند، پس هر کس که مشهور به عمل منافی با عفت شود، و حد زنا بر او جاری شود، سزاوار نیست که مؤمنی با او، ازدواج کند، مگر این‌که توبه کند و توبه‌اش ثابت 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حدیث دیگری از امام باقر علیه السلام حکایت شده که، این آیه در مدینه نازل شده، ولی زن و مرد زناکار را مؤمن ننامید،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عنوانی که برای این افراد آورد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و 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مؤمنین را جدا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ذلِکَ عَلَی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حدیث از امام باقر علیه السلام حکایت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زناکار، به هنگامی که مرتکب این عمل می‌شود در حقیقت مؤمن نیست، و نیز شخص سارق به هنگامی که مشغول دزدی می‌شود، مؤمن نیست، چرا که به هنگام انجام این عمل، ایمان از او بیرون می‌رود، همان طوری که پیراهن را از تن بیرون می‌آورد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حقیقت این روایت اهمیت این موضوع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ما چه تفسیر اول چه تفسیر دوم آیه را بپذیریم، بین افرادی که ازدواج کرده‌اند با افرادی که ازدواج نکرده‌اند تفاوتی وجود ندارد و مطلب برای هر دو گروه یکسان است</w:t>
      </w:r>
      <w:r>
        <w:rPr>
          <w:rFonts w:eastAsia="IRNazanin" w:cs="IRNazanin"/>
          <w:color w:val="111111"/>
          <w:sz w:val="28"/>
          <w:szCs w:val="28"/>
          <w:rtl w:val="true"/>
          <w:lang w:bidi="fa-IR"/>
        </w:rPr>
        <w:t>.</w:t>
      </w:r>
      <w:bookmarkStart w:id="357" w:name="pg5854_44068"/>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58" w:name="__RefHeading___Toc4974524_581953129"/>
      <w:bookmarkStart w:id="359" w:name="_Toc128"/>
      <w:bookmarkEnd w:id="358"/>
      <w:r>
        <w:rPr>
          <w:rtl w:val="true"/>
        </w:rPr>
        <w:t>چرا قرآن ازدواج زنان آلوده و مردان آلوده را سخت گیری کرده است ؟</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برخی از حکمت‌های این دستور؛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افراد آلوده به عمل نامشروع زنا، گرفتار بیماری‌های آمیزشی می‌شوند و ازدواج با آن‌ها مؤمنان پاکدامن را گرفتار برخی از بیماری‌ها می‌کند یا احیاناً موجب انتقال آن بیماری و شیوع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ممنوعیت ازدواج با چنین افرادِ ناپاکی، باعث می‌شود که این افراد تحریم اجتماعی بشوند و همین موجب می‌شود تا تحت فشار روانی در اجتماع قرار بگیرند تا دست از این کارها بردارند و عفت عمومی، و عفت و پاکدامنی خودشان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بیان این حکم باعث می‌شود که افراد دیگر هم، عبرت بگیرند و بدانند اگر دامن خود را آلوده کردند با چنین تحریمی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حکمت‌ها، ظرایف معنوی و روانی این حکم الهی آن‌قدر فراوان است که با این حکمت‌های مادی و جسمی قابل مقایسه نیست</w:t>
      </w:r>
      <w:r>
        <w:rPr>
          <w:rFonts w:eastAsia="IRNazanin" w:cs="IRNazanin"/>
          <w:color w:val="111111"/>
          <w:sz w:val="28"/>
          <w:szCs w:val="28"/>
          <w:rtl w:val="true"/>
          <w:lang w:bidi="fa-IR"/>
        </w:rPr>
        <w:t>.</w:t>
      </w:r>
      <w:bookmarkStart w:id="360" w:name="pg5854_44070"/>
    </w:p>
    <w:p>
      <w:pPr>
        <w:pStyle w:val="Heading2"/>
        <w:numPr>
          <w:ilvl w:val="1"/>
          <w:numId w:val="1"/>
        </w:numPr>
        <w:rPr/>
      </w:pPr>
      <w:bookmarkStart w:id="361" w:name="__RefHeading___Toc4974526_581953129"/>
      <w:bookmarkStart w:id="362" w:name="_Toc129"/>
      <w:bookmarkEnd w:id="360"/>
      <w:bookmarkEnd w:id="361"/>
      <w:r>
        <w:rPr>
          <w:rtl w:val="true"/>
        </w:rPr>
        <w:t>فصل پنجم</w:t>
      </w:r>
      <w:r>
        <w:rPr>
          <w:rtl w:val="true"/>
        </w:rPr>
        <w:t xml:space="preserve">: </w:t>
      </w:r>
      <w:r>
        <w:rPr>
          <w:rtl w:val="true"/>
        </w:rPr>
        <w:t>پرسش های گوناگون</w:t>
      </w:r>
      <w:bookmarkEnd w:id="362"/>
    </w:p>
    <w:p>
      <w:pPr>
        <w:pStyle w:val="Heading3"/>
        <w:numPr>
          <w:ilvl w:val="2"/>
          <w:numId w:val="1"/>
        </w:numPr>
        <w:rPr/>
      </w:pPr>
      <w:bookmarkStart w:id="363" w:name="__RefHeading___Toc4974528_581953129"/>
      <w:bookmarkStart w:id="364" w:name="_Toc130"/>
      <w:bookmarkEnd w:id="363"/>
      <w:r>
        <w:rPr>
          <w:rtl w:val="true"/>
        </w:rPr>
        <w:t>اشاره</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پلورالیسم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سکولاریسم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w:t>
      </w:r>
      <w:bookmarkStart w:id="365" w:name="pg5854_44072"/>
    </w:p>
    <w:p>
      <w:pPr>
        <w:pStyle w:val="Heading3"/>
        <w:numPr>
          <w:ilvl w:val="2"/>
          <w:numId w:val="1"/>
        </w:numPr>
        <w:rPr/>
      </w:pPr>
      <w:bookmarkStart w:id="366" w:name="__RefHeading___Toc4974530_581953129"/>
      <w:bookmarkStart w:id="367" w:name="_Toc131"/>
      <w:bookmarkEnd w:id="365"/>
      <w:bookmarkEnd w:id="366"/>
      <w:r>
        <w:rPr>
          <w:rtl w:val="true"/>
        </w:rPr>
        <w:t>الف</w:t>
      </w:r>
      <w:r>
        <w:rPr>
          <w:rtl w:val="true"/>
        </w:rPr>
        <w:t xml:space="preserve">) </w:t>
      </w:r>
      <w:r>
        <w:rPr>
          <w:rtl w:val="true"/>
        </w:rPr>
        <w:t>قرآن و پلورالیسم</w:t>
      </w:r>
      <w:bookmarkEnd w:id="367"/>
    </w:p>
    <w:p>
      <w:pPr>
        <w:pStyle w:val="Heading4"/>
        <w:numPr>
          <w:ilvl w:val="3"/>
          <w:numId w:val="1"/>
        </w:numPr>
        <w:rPr/>
      </w:pPr>
      <w:bookmarkStart w:id="368" w:name="__RefHeading___Toc4974532_581953129"/>
      <w:bookmarkStart w:id="369" w:name="_Toc132"/>
      <w:bookmarkEnd w:id="368"/>
      <w:r>
        <w:rPr>
          <w:rtl w:val="true"/>
        </w:rPr>
        <w:t>اشاره</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70" w:name="__RefHeading___Toc4974534_581953129"/>
      <w:bookmarkStart w:id="371" w:name="_Toc133"/>
      <w:bookmarkEnd w:id="370"/>
      <w:r>
        <w:rPr>
          <w:rtl w:val="true"/>
        </w:rPr>
        <w:t xml:space="preserve">آیا قرآن براساس آیه </w:t>
      </w:r>
      <w:r>
        <w:rPr/>
        <w:t>62</w:t>
      </w:r>
      <w:r>
        <w:rPr>
          <w:rtl w:val="true"/>
        </w:rPr>
        <w:t xml:space="preserve"> </w:t>
      </w:r>
      <w:r>
        <w:rPr>
          <w:rtl w:val="true"/>
        </w:rPr>
        <w:t xml:space="preserve">سوره بقره پلورالیسم </w:t>
      </w:r>
      <w:r>
        <w:rPr>
          <w:rtl w:val="true"/>
        </w:rPr>
        <w:t>(</w:t>
      </w:r>
      <w:r>
        <w:rPr>
          <w:rtl w:val="true"/>
        </w:rPr>
        <w:t>تکثرگرایی دینی</w:t>
      </w:r>
      <w:r>
        <w:rPr>
          <w:rtl w:val="true"/>
        </w:rPr>
        <w:t xml:space="preserve">) </w:t>
      </w:r>
      <w:r>
        <w:rPr>
          <w:rtl w:val="true"/>
        </w:rPr>
        <w:t>را می پذیرد؟</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Plur sm</w:t>
      </w:r>
    </w:p>
    <w:p>
      <w:pPr>
        <w:pStyle w:val="BookText"/>
        <w:rPr/>
      </w:pPr>
      <w:r>
        <w:rPr>
          <w:rFonts w:ascii="IRNazanin" w:hAnsi="IRNazanin" w:eastAsia="IRNazanin"/>
          <w:color w:val="111111"/>
          <w:sz w:val="28"/>
          <w:sz w:val="28"/>
          <w:szCs w:val="28"/>
          <w:rtl w:val="true"/>
          <w:lang w:bidi="fa-IR"/>
        </w:rPr>
        <w:t>، ریشه آن لاتینی است و به معنای نظریه‌هایی است که به لزوم کثرت عناصر و عوامل در جامعه و مشروعیت منافع آن‌ها باور دارند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پاسخ لازم است که تفسیر آیه را بررسی کنیم تا معنا و مقصود آیه و آیات مشابه روشن شود که قرآن پلورالیسم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گرویدند و مسیحیان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یحیای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بازپسین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پس برای آنان پاداششان نزد پروردگارشان است؛ و نه هیچ ترسی بر آنان است و نه آنان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حکایت کرده‌اند که در صدر اسلام پرسشی برای برخی از مسلمانان مطرح شد که اگر تنها اسلام راه حق ونجات است پس تکلیف نیاکان ما چه می‌شود؟ آیا آنان به خاطر عدم حضور در زمان پیامبر</w:t>
      </w:r>
    </w:p>
    <w:p>
      <w:pPr>
        <w:pStyle w:val="BookText"/>
        <w:rPr/>
      </w:pPr>
      <w:r>
        <w:rPr>
          <w:rFonts w:ascii="IRNazanin" w:hAnsi="IRNazanin" w:eastAsia="IRNazanin"/>
          <w:color w:val="111111"/>
          <w:sz w:val="28"/>
          <w:sz w:val="28"/>
          <w:szCs w:val="28"/>
          <w:rtl w:val="true"/>
          <w:lang w:bidi="fa-IR"/>
        </w:rPr>
        <w:t>اسلام صلی الله علیه وآله و ایمان نیاوردن به او مجازات می‌شوند؟</w:t>
      </w:r>
    </w:p>
    <w:p>
      <w:pPr>
        <w:pStyle w:val="BookText"/>
        <w:rPr/>
      </w:pPr>
      <w:r>
        <w:rPr>
          <w:rFonts w:ascii="IRNazanin" w:hAnsi="IRNazanin" w:eastAsia="IRNazanin"/>
          <w:color w:val="111111"/>
          <w:sz w:val="28"/>
          <w:sz w:val="28"/>
          <w:szCs w:val="28"/>
          <w:rtl w:val="true"/>
          <w:lang w:bidi="fa-IR"/>
        </w:rPr>
        <w:t>این آیه بدین مناسبت نازل شد و اعلام کرد که هر کس در عصر خویش به پیامبر خویش و کتاب آسمانی او ایمان آورده و عمل شایسته انجام داده است اهل نجات است و نگرانی ندارد، پس یهودیان و مسیحیان مؤمن و شایسته‌کردار که قبل از ظهور پیامبر اسلام زندگی کرده و مرده‌اند اهل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این آیه 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آیات پاسخی است به کسانی که راه نجات را در پناه نژاد و ملیت خاص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یهودیان دین و نژاد خود را از دیگران بهتر دانسته و بهشت را مخصوص خود می‌دانستند، ولی قرآن به آنان پاسخ می‌دهد که راه نجات منحصر در ایمان و عمل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نام مسلمان، یهودی</w:t>
      </w:r>
      <w:r>
        <w:rPr>
          <w:rStyle w:val="FootnoteAnchor"/>
          <w:rtl w:val="true"/>
        </w:rPr>
        <w:footnoteReference w:id="249"/>
      </w:r>
      <w:r>
        <w:rPr>
          <w:rFonts w:ascii="IRNazanin" w:hAnsi="IRNazanin" w:eastAsia="IRNazanin"/>
          <w:color w:val="111111"/>
          <w:sz w:val="28"/>
          <w:sz w:val="28"/>
          <w:szCs w:val="28"/>
          <w:rtl w:val="true"/>
          <w:lang w:bidi="fa-IR"/>
        </w:rPr>
        <w:t xml:space="preserve">و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w:t>
      </w:r>
      <w:r>
        <w:rPr>
          <w:rStyle w:val="FootnoteAnchor"/>
          <w:rtl w:val="true"/>
        </w:rPr>
        <w:footnoteReference w:id="250"/>
      </w:r>
      <w:r>
        <w:rPr>
          <w:rFonts w:ascii="IRNazanin" w:hAnsi="IRNazanin" w:eastAsia="IRNazanin"/>
          <w:color w:val="111111"/>
          <w:sz w:val="28"/>
          <w:sz w:val="28"/>
          <w:szCs w:val="28"/>
          <w:rtl w:val="true"/>
          <w:lang w:bidi="fa-IR"/>
        </w:rPr>
        <w:t>بر خود نهادن موجب سعادت و نجات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چند تفسیر عمده برای آیه فوق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ایمان و اعمال شایسته پیروان ادیان الهی قبل از اسلام است که از دنیا رفته‌اند و موجب نجات آنان خواهد شد همان‌طور که در شأن نزول بدان اشاره شد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ایمان و اعمال شایسته یهودیان و مسیحیان وصائبان در زمان حاضر است اما منظور ایمان به اسلام و عمل صالح بر طبق دستورات</w:t>
      </w:r>
    </w:p>
    <w:p>
      <w:pPr>
        <w:pStyle w:val="BookText"/>
        <w:rPr/>
      </w:pPr>
      <w:r>
        <w:rPr>
          <w:rFonts w:ascii="IRNazanin" w:hAnsi="IRNazanin" w:eastAsia="IRNazanin"/>
          <w:color w:val="111111"/>
          <w:sz w:val="28"/>
          <w:sz w:val="28"/>
          <w:szCs w:val="28"/>
          <w:rtl w:val="true"/>
          <w:lang w:bidi="fa-IR"/>
        </w:rPr>
        <w:t>قرآن است یعنی اگر آنان محتوای کتاب‌های خویش و بشارت‌های پیامبرانشان در مورد پیامبر اسلام پیروی کنند مسلمان می‌شوند و ایمان و عمل صالح آن‌ها پذیرفته خواهد شد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هر دو معنا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از آیه فوق استفاده شود که افرادی هم‌چون ادیسون که پیرو ادیان دیگر هستند ولی آگاهی کافی از اسلام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بشریت خدمت کرده‌اند پاداش مناسب عمل خویش را دریافت می‌کنند، و یا حداقل از عذاب کفر آنان کاسته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و آیات مشابه آن، بدان معناست که در عصر حاضر نیز همه پیروان ادیان الهی اهل نجات هستند و تکثرگرایی و پلورالیسم صحیح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منفی است چرا که آیات قرآن هم‌دیگر را تفسیر می‌کنند و در آیات دیگر وعده عذاب به غیر مسلمانان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ادیان دیگر منسوخ شده و پیروان آن‌ها وظیفه دارند تا در مورد حقانیت اسلام تحقیق کنند تا مسلمان شوند</w:t>
      </w:r>
      <w:r>
        <w:rPr>
          <w:rFonts w:eastAsia="IRNazanin" w:cs="IRNazanin"/>
          <w:color w:val="111111"/>
          <w:sz w:val="28"/>
          <w:szCs w:val="28"/>
          <w:rtl w:val="true"/>
          <w:lang w:bidi="fa-IR"/>
        </w:rPr>
        <w:t>.</w:t>
      </w:r>
      <w:r>
        <w:rPr>
          <w:rStyle w:val="FootnoteAnchor"/>
          <w:rtl w:val="true"/>
        </w:rPr>
        <w:footnoteReference w:id="253"/>
      </w:r>
      <w:bookmarkStart w:id="372" w:name="pg5854_44075"/>
    </w:p>
    <w:p>
      <w:pPr>
        <w:pStyle w:val="Heading3"/>
        <w:numPr>
          <w:ilvl w:val="2"/>
          <w:numId w:val="1"/>
        </w:numPr>
        <w:rPr/>
      </w:pPr>
      <w:bookmarkStart w:id="373" w:name="__RefHeading___Toc4974536_581953129"/>
      <w:bookmarkStart w:id="374" w:name="_Toc134"/>
      <w:bookmarkEnd w:id="372"/>
      <w:bookmarkEnd w:id="373"/>
      <w:r>
        <w:rPr>
          <w:rtl w:val="true"/>
        </w:rPr>
        <w:t>ب</w:t>
      </w:r>
      <w:r>
        <w:rPr>
          <w:rtl w:val="true"/>
        </w:rPr>
        <w:t xml:space="preserve">) </w:t>
      </w:r>
      <w:r>
        <w:rPr>
          <w:rtl w:val="true"/>
        </w:rPr>
        <w:t>قرآن و سکولاریسم</w:t>
      </w:r>
      <w:bookmarkEnd w:id="374"/>
    </w:p>
    <w:p>
      <w:pPr>
        <w:pStyle w:val="Heading4"/>
        <w:numPr>
          <w:ilvl w:val="3"/>
          <w:numId w:val="1"/>
        </w:numPr>
        <w:rPr/>
      </w:pPr>
      <w:bookmarkStart w:id="375" w:name="__RefHeading___Toc4974538_581953129"/>
      <w:bookmarkStart w:id="376" w:name="_Toc135"/>
      <w:bookmarkEnd w:id="375"/>
      <w:r>
        <w:rPr>
          <w:rtl w:val="true"/>
        </w:rPr>
        <w:t>اشاره</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77" w:name="__RefHeading___Toc4974540_581953129"/>
      <w:bookmarkStart w:id="378" w:name="_Toc136"/>
      <w:bookmarkEnd w:id="377"/>
      <w:r>
        <w:rPr>
          <w:rtl w:val="true"/>
        </w:rPr>
        <w:t xml:space="preserve">آیا قرآن کریم سکولاریسم </w:t>
      </w:r>
      <w:r>
        <w:rPr>
          <w:rtl w:val="true"/>
        </w:rPr>
        <w:t>(</w:t>
      </w:r>
      <w:r>
        <w:rPr>
          <w:rtl w:val="true"/>
        </w:rPr>
        <w:t>جدایی دین از دنیا و سیاست</w:t>
      </w:r>
      <w:r>
        <w:rPr>
          <w:rtl w:val="true"/>
        </w:rPr>
        <w:t xml:space="preserve">) </w:t>
      </w:r>
      <w:r>
        <w:rPr>
          <w:rtl w:val="true"/>
        </w:rPr>
        <w:t>را می پذیرد؟</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این‌جا لازم است برای روشن شدن پاسخ مفهوم سکولاریسم و آیات مربوط به آن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سکولاریسم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این واژه از نظر لغوی به معانی مختلفی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انگاری دین و دنیا، غیرمقدس و غیرروحانی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به این جهان تعلق دارد و به همان اندازه و به طور غیرمستقیم از خدا و اولوهیت دور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در طول اعصار در معانی جدیدی بکار رفت؛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و ترخیص کشیشان، تفکیک دین و سیاست، تفوق دولت برلکیسا، فرو کاستن دین به احساس و تجربه دینی و طرد دین و آموزه‌های فراطبیعی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پیوند دین با دنیا و سیاست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دستور می‌دهد که سهم خود را از دنیا فراموش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از اهداف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اجتماعی از اهداف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بین مردم از وظایف رهبران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به برخی مبانی، اصول و مسائل اقتصادی می‌پردازد و اصل مالکیت زن و مرد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را حلال و ربا را حرام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ارث، وصیت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وفای به عقدها را لازم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کم‌فروشی را سرزنش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توزیع و تعدیل ثروت تاکید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تعاون و همکاری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توجه به این قوانین دخالت در امور دنیای مردم و برخی آن‌ها مستلزم تشکیل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برخی اصول و مبانی و مسائل نظام سیاسی را طرح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قانون‌گذاری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رهبران الهی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سرپرست مردم را مشخص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رهبر الهی را فصل الخطاب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سیاست خارجی مسلمانان را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قرآن به این امور دخالت در دنیای مردم و زمینه‌سازی تشکیل حکومت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جهاد، دفاع، چگونگی برخورد با اسیران و مخالفان در قرآن مطرح شده است که دخالت مستقیم در امور دنیوی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قوانین حقوقی خانواده مثل احکام زناشویی و طلاق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و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قوانین جزایی و کیفری در مورد قصاص، زنا، سرقت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برخی پیامبران الهی مثل سلیمان را دارای مُلک و حکومت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زمینه حکومت برای برخی رسولان الهی فراهم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فوق و موارد مشابه در قرآن و سنت پیامبر صلی الله علیه وآله و امام علی علیه السلام و حکومت اسلامی آنها، روشن می‌شود که جدایی دین و دنیا و جدایی دین و سیاست و حکومت با اسلام ناسازگار است، پس سکولاریسم از منظر قرآن قابل قبول نیست</w:t>
      </w:r>
      <w:r>
        <w:rPr>
          <w:rFonts w:eastAsia="IRNazanin" w:cs="IRNazanin"/>
          <w:color w:val="111111"/>
          <w:sz w:val="28"/>
          <w:szCs w:val="28"/>
          <w:rtl w:val="true"/>
          <w:lang w:bidi="fa-IR"/>
        </w:rPr>
        <w:t>.</w:t>
      </w:r>
      <w:r>
        <w:rPr>
          <w:rStyle w:val="FootnoteAnchor"/>
          <w:rtl w:val="true"/>
        </w:rPr>
        <w:footnoteReference w:id="257"/>
      </w:r>
      <w:bookmarkStart w:id="379" w:name="pg5854_44078"/>
    </w:p>
    <w:p>
      <w:pPr>
        <w:pStyle w:val="Heading3"/>
        <w:numPr>
          <w:ilvl w:val="2"/>
          <w:numId w:val="1"/>
        </w:numPr>
        <w:rPr/>
      </w:pPr>
      <w:bookmarkStart w:id="380" w:name="__RefHeading___Toc4974542_581953129"/>
      <w:bookmarkStart w:id="381" w:name="_Toc137"/>
      <w:bookmarkEnd w:id="379"/>
      <w:bookmarkEnd w:id="380"/>
      <w:r>
        <w:rPr>
          <w:rtl w:val="true"/>
        </w:rPr>
        <w:t>ج</w:t>
      </w:r>
      <w:r>
        <w:rPr>
          <w:rtl w:val="true"/>
        </w:rPr>
        <w:t xml:space="preserve">) </w:t>
      </w:r>
      <w:r>
        <w:rPr>
          <w:rtl w:val="true"/>
        </w:rPr>
        <w:t>علمی</w:t>
      </w:r>
      <w:bookmarkEnd w:id="381"/>
    </w:p>
    <w:p>
      <w:pPr>
        <w:pStyle w:val="Heading4"/>
        <w:numPr>
          <w:ilvl w:val="3"/>
          <w:numId w:val="1"/>
        </w:numPr>
        <w:rPr/>
      </w:pPr>
      <w:bookmarkStart w:id="382" w:name="__RefHeading___Toc4974544_581953129"/>
      <w:bookmarkStart w:id="383" w:name="_Toc138"/>
      <w:bookmarkEnd w:id="382"/>
      <w:r>
        <w:rPr>
          <w:rtl w:val="true"/>
        </w:rPr>
        <w:t>اشاره</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84" w:name="__RefHeading___Toc4974546_581953129"/>
      <w:bookmarkStart w:id="385" w:name="_Toc139"/>
      <w:bookmarkEnd w:id="384"/>
      <w:r>
        <w:rPr>
          <w:rtl w:val="true"/>
        </w:rPr>
        <w:t>آیا از نظر قرآن سیاراتی مانند کره زمین وجود دارد که مثلاً انسان هایی در آن زندگی کنند؟</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برخی از آیات قرآن اشاراتی به این موضوع شده مانند آخرین آیه سوره طلاق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آسمان‌های هفتگانه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هم مثل آن آفرید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اینجا بحث مفصلی مطرح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آیه این است که همان‌طور که ما مثلاً آسمان‌های متعددی داریم</w:t>
      </w:r>
      <w:r>
        <w:rPr>
          <w:rStyle w:val="FootnoteAnchor"/>
          <w:rtl w:val="true"/>
        </w:rPr>
        <w:footnoteReference w:id="259"/>
      </w:r>
      <w:r>
        <w:rPr>
          <w:rFonts w:ascii="IRNazanin" w:hAnsi="IRNazanin" w:eastAsia="IRNazanin"/>
          <w:color w:val="111111"/>
          <w:sz w:val="28"/>
          <w:sz w:val="28"/>
          <w:szCs w:val="28"/>
          <w:rtl w:val="true"/>
          <w:lang w:bidi="fa-IR"/>
        </w:rPr>
        <w:t>زمین‌های متعدد هم داریم؟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احتمال داده‌اند مقصود از مثل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آسمان‌ها تعداد زیادی است، زمین‌ها هم تعداد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کشفیات کیهان‌شناسی که در مورد کهکشان‌ها انجام شده تا حدودی به این مطلب نزدیک شده که در کهکشان‌های دیگر هم احتمال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مفسران این احتمال را نمی‌پذیرند و می‌گویند مثلیت ممکن است معانی دیگری داشته باشد مانند مثلیت در خلقت یا مثلیت در جنس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احتمال اول روایتی از ائمه علیهم السلام نقل شده به این مضمون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شما در شهرهای زمین زندگی می‌کنید شهرهایی مشابه دیگری هم وجود دارد که آفریده شده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اگر این روایات را با احتمال اول در آیه بپذیریم و بتوانیم قول اول را تقویت کنیم، می‌توانیم بگوییم غیر از عالمی که ما در آن زندگی می‌کنیم عالم‌های دیگری هم وجود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نظریه به تحقیق بیش‌تری نیاز دارد و ما در برخی از تحقیقاتی که داشتیم نتوانستیم این مسأله را به صورت کامل بپذیریم</w:t>
      </w:r>
      <w:r>
        <w:rPr>
          <w:rFonts w:eastAsia="IRNazanin" w:cs="IRNazanin"/>
          <w:color w:val="111111"/>
          <w:sz w:val="28"/>
          <w:szCs w:val="28"/>
          <w:rtl w:val="true"/>
          <w:lang w:bidi="fa-IR"/>
        </w:rPr>
        <w:t>.</w:t>
      </w:r>
      <w:bookmarkStart w:id="386" w:name="pg5854_44080"/>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87" w:name="__RefHeading___Toc4974548_581953129"/>
      <w:bookmarkStart w:id="388" w:name="_Toc140"/>
      <w:bookmarkEnd w:id="387"/>
      <w:r>
        <w:rPr>
          <w:rtl w:val="true"/>
        </w:rPr>
        <w:t xml:space="preserve">چرا در بسیاری از آیات قرآن </w:t>
      </w:r>
      <w:r>
        <w:rPr>
          <w:rtl w:val="true"/>
        </w:rPr>
        <w:t>«</w:t>
      </w:r>
      <w:r>
        <w:rPr>
          <w:rtl w:val="true"/>
        </w:rPr>
        <w:t>سمع</w:t>
      </w:r>
      <w:r>
        <w:rPr>
          <w:rtl w:val="true"/>
        </w:rPr>
        <w:t xml:space="preserve">» </w:t>
      </w:r>
      <w:r>
        <w:rPr>
          <w:rtl w:val="true"/>
        </w:rPr>
        <w:t xml:space="preserve">مفرد آمده و </w:t>
      </w:r>
      <w:r>
        <w:rPr>
          <w:rtl w:val="true"/>
        </w:rPr>
        <w:t>«</w:t>
      </w:r>
      <w:r>
        <w:rPr>
          <w:rtl w:val="true"/>
        </w:rPr>
        <w:t>ابصار و قلوب و افئده</w:t>
      </w:r>
      <w:r>
        <w:rPr>
          <w:rtl w:val="true"/>
        </w:rPr>
        <w:t xml:space="preserve">» </w:t>
      </w:r>
      <w:r>
        <w:rPr>
          <w:rtl w:val="true"/>
        </w:rPr>
        <w:t>به صورت جمع آمده است ؟</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بسیاری از آیات</w:t>
      </w:r>
      <w:r>
        <w:rPr>
          <w:rStyle w:val="FootnoteAnchor"/>
          <w:rtl w:val="true"/>
        </w:rPr>
        <w:footnoteReference w:id="261"/>
      </w:r>
      <w:r>
        <w:rPr>
          <w:rFonts w:ascii="IRNazanin" w:hAnsi="IRNazanin" w:eastAsia="IRNazanin"/>
          <w:color w:val="111111"/>
          <w:sz w:val="28"/>
          <w:sz w:val="28"/>
          <w:szCs w:val="28"/>
          <w:rtl w:val="true"/>
          <w:lang w:bidi="fa-IR"/>
        </w:rPr>
        <w:t xml:space="preserve">قرآن، از گوش و چشم و دل یاد شده که گوش با لفظ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چشم با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 با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أفئده و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و صاحب‌نظران در ادبیات، در مورد این مطلب احتمالات متعددی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قلیل و کثیر دلالت می‌کند بنابراین لازم نبود که دیگر، جمع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مصدر چون جمع بسته نمی‌شود بر جمع و مفرد هر دو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مضافی در تقدیر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جایگاه‌های شنوایی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چون در ردیف جمع‌ها قرار گرفته است خودش بر جمع دلالت می‌کند و دیگر لازم نبوده است که جمع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نیز احتمال داده‌اند به خاطر کوتاهی کلام و ایجاز، و تفنن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بنابراین اشکالی ندارد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حکمت‌ها و اسرار علمی</w:t>
      </w:r>
    </w:p>
    <w:p>
      <w:pPr>
        <w:pStyle w:val="BookText"/>
        <w:rPr/>
      </w:pPr>
      <w:r>
        <w:rPr>
          <w:rFonts w:ascii="IRNazanin" w:hAnsi="IRNazanin" w:eastAsia="IRNazanin"/>
          <w:color w:val="111111"/>
          <w:sz w:val="28"/>
          <w:sz w:val="28"/>
          <w:szCs w:val="28"/>
          <w:rtl w:val="true"/>
          <w:lang w:bidi="fa-IR"/>
        </w:rPr>
        <w:t>برخی از مفسرین برای این مطلب حکمت‌ها و اسرار علمی نیز ذکر کرده‌اند، که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گوش در قرآن کریم به صورت مفرد آمده، اما چشم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خاطر این است که ادراکات و مشاهدات انسان با چشمش نسبت به مسموعات و چیزهایی که می‌شنود خیلی بیش‌تر است؛ چراکه اولاً امواج صوتی که قابل استماع است تعدادی نسبتاً محدود است در حالی‌که امواج نورهایی که قابل رویت و دیدن است، از میلیون‌ها می‌گذرد اما امواج صوتی به ده‌ها هزار مورد می‌رسد از این‌رو قرآن‌کریم برای اشاره به این مطلب، یعنی محدودیت قلمرو شنیدنی‌ها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آورده و برای اشاره به گستردگی قلمرو دریافت‌های قلبی انسان یا مشاهدات چشمی انسان،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این‌که مُدرک سمع انسان واحد است یعنی معمولاً انسان در یک لحظه یک صدا را بیش‌تر نمی‌شنود اما در یک لحظه با چشمانش می‌تواند دو تا تصویر را ببیند، و یا حتی بیش‌تر، اما با گوش‌هایش با این‌که دو تا گوش دارد اما یک صدا را عملاً بیش‌تر نمی‌تواند بشنود؛ بنابراین سمع را مفرد آورده و چشم را جمع بسته و متعدد آورده که اشاره کند به این‌که مدرَک انسان‌ها در مورد سمع و شنیدن یکی است، اما مدرک انسان در مورد دیدنی‌ها، متعدد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مطلب علمی اخیر در حد دو احتمال است و نمی‌شود به صورت یقینی به قرآن نسبت داد، ولی به هرحال دو احتمال علمی، زیبایی است که نسبت به این واژه‌ها گفته شده است</w:t>
      </w:r>
      <w:r>
        <w:rPr>
          <w:rFonts w:eastAsia="IRNazanin" w:cs="IRNazanin"/>
          <w:color w:val="111111"/>
          <w:sz w:val="28"/>
          <w:szCs w:val="28"/>
          <w:rtl w:val="true"/>
          <w:lang w:bidi="fa-IR"/>
        </w:rPr>
        <w:t>.</w:t>
      </w:r>
      <w:bookmarkStart w:id="389" w:name="pg5854_44082"/>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90" w:name="__RefHeading___Toc4974550_581953129"/>
      <w:bookmarkStart w:id="391" w:name="_Toc141"/>
      <w:bookmarkEnd w:id="390"/>
      <w:r>
        <w:rPr>
          <w:rtl w:val="true"/>
        </w:rPr>
        <w:t xml:space="preserve">آیا عدد </w:t>
      </w:r>
      <w:r>
        <w:rPr>
          <w:rtl w:val="true"/>
        </w:rPr>
        <w:t>«</w:t>
      </w:r>
      <w:r>
        <w:rPr>
          <w:rtl w:val="true"/>
        </w:rPr>
        <w:t>هفت</w:t>
      </w:r>
      <w:r>
        <w:rPr>
          <w:rtl w:val="true"/>
        </w:rPr>
        <w:t xml:space="preserve">» </w:t>
      </w:r>
      <w:r>
        <w:rPr>
          <w:rtl w:val="true"/>
        </w:rPr>
        <w:t>در قرآن یک کلمه مقدس است ؟ زیرا عدد هفت، مکرر تکرار شده مانند هفت آسمان، هفت عضو بدن در سجده، هفت بار طواف خانه کعبه و هفت بار سعی صفا و مروه و</w:t>
      </w:r>
      <w:r>
        <w:rPr>
          <w:rtl w:val="true"/>
        </w:rPr>
        <w:t xml:space="preserve">... </w:t>
      </w:r>
      <w:r>
        <w:rPr>
          <w:rtl w:val="true"/>
        </w:rPr>
        <w:t>اگر مقدس نیست، چرا از عددهای دیگر استفاده نشده است ؟</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نظر شما را برای پاسخ به نکات زیر جلب می‌کنیم که هرنکته دریچه‌ایست برای نگاه به این موضوع؛</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حقیقت نوعی رمز است برای ورود به یک برنامه، همان‌طور که شما برای ورود به برنامه‌های رایانه‌ای، رمز دارید، و یا برای اجرا شدن برنامه‌ها یا دستیابی به پایگاه‌ها از حروف یا اعداد خاصی استفاده می‌شود و اگر استفاده نشود، ورود ممکن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عبادات مثلاً نماز صبح دو رکعت، نماز ظهر چهار رکعت و مانند آن در عبادات دیگر که این اعدادِ مشخص موجب به کمال‌رسیدن انسان در همان مرحله می‌شود و در آن مرحله می‌تواند وارد یک برنامه معنوی جدید شود و در حقیقت این رمز ورود به آن برنامه است و همان‌طور که رمز را در برنامه‌های مختلف، سازنده و مهندس آن با توجه به ویژگی‌های آن قرار می‌دهد، در مورد انسان هم مهندس عالم هستی و خالق انسان با توجه به ویژگی‌ها و نیازهای جسمی و معنوی او، این رمزها را قرار داده است که گاهی این گره‌گشایی‌ها با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گاهی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مناجات حضرت موسی با خدا</w:t>
      </w:r>
      <w:r>
        <w:rPr>
          <w:rStyle w:val="FootnoteAnchor"/>
          <w:rtl w:val="true"/>
        </w:rPr>
        <w:footnoteReference w:id="262"/>
      </w:r>
      <w:r>
        <w:rPr>
          <w:rFonts w:ascii="IRNazanin" w:hAnsi="IRNazanin" w:eastAsia="IRNazanin"/>
          <w:color w:val="111111"/>
          <w:sz w:val="28"/>
          <w:sz w:val="28"/>
          <w:szCs w:val="28"/>
          <w:rtl w:val="true"/>
          <w:lang w:bidi="fa-IR"/>
        </w:rPr>
        <w:t xml:space="preserve">و گاهی عدد اذکار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تسبیحات حضرت زهرا علیها السلام است و گاهی در رکعات و چگونگی عبادات تجلی پیدا</w:t>
      </w:r>
    </w:p>
    <w:p>
      <w:pPr>
        <w:pStyle w:val="BookText"/>
        <w:rPr/>
      </w:pPr>
      <w:r>
        <w:rPr>
          <w:rFonts w:ascii="IRNazanin" w:hAnsi="IRNazanin" w:eastAsia="IRNazanin"/>
          <w:color w:val="111111"/>
          <w:sz w:val="28"/>
          <w:sz w:val="28"/>
          <w:szCs w:val="28"/>
          <w:rtl w:val="true"/>
          <w:lang w:bidi="fa-IR"/>
        </w:rPr>
        <w:t>می‌کند که گاهی حکمت‌هایی برای این عبادات و اسرار آن بیان می‌شود و گاهی بیان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نوعی ظرف است و اصل آن مضروف عدد است، و مهم این است که داخل ظرف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ریخته می‌شود و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خود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این‌که برخی گمان می‌کنند که مثلاً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 یا فلان عدد خوب است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ظرف است و آن چیزی که داخل این ظرف ریخته می‌شود مهم است اگر آن ذکر خدا باشد، خوب است اگر کار ناروا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هفت‌سین مبنا ندارد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نحوست روز سیزده مبنا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عدد هفت، هر عدد دیگری هم می‌آمد همین سؤال مطرح می‌شد که مثلاً چرا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گاهی این اعداد برای آزمایش افراد است که این مطلب ریشه قرآنی دارد که در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سخن از دوزخ است و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نوزده فرشته مأمور و نگهبانند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اینجا هم این سؤال به ذهن می‌آید که چرا نوزده نگهبان؟ چرا تعدادشان هیجده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جالب این است که خداوند تبارک و تعالی در ادامه آیه پاسخ همین سوال را می‌دهد و 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آتش را جز ملائکه قرار ندادیم، و تعداد آن‌ها را که نوزده قرار دادیم این نیست مگر برای آزمایش کسانی که کافر شدند و برای کسانی که صاحب کتاب هستند تا یقین پیدا کنند و کسانی که مؤمنند ایمانشان اضافه 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حقیقت یک نوع تطبیق است که مثلاً در کتاب‌های آسمانی قبلی آمده، که چنین خبری توسط پیامبر آخرالزمان بیان می‌شود، آن وقت اهل کتاب یقیین پیدا کنند و مؤمنین ایمانشان اضافه شود و این امتحانی باشد برای کسانی که کفر ورزیدند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در آیه آمده، گاهی اعداد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افراد بوده که معلوم شود چه کسانی در مورد این اعداد به مجادله می‌پردازند و انکار می‌کنند، یا اگر می‌پذیرند روح تسلیم آن‌ها تا چه حد است</w:t>
      </w:r>
      <w:r>
        <w:rPr>
          <w:rFonts w:eastAsia="IRNazanin" w:cs="IRNazanin"/>
          <w:color w:val="111111"/>
          <w:sz w:val="28"/>
          <w:szCs w:val="28"/>
          <w:rtl w:val="true"/>
          <w:lang w:bidi="fa-IR"/>
        </w:rPr>
        <w:t>.</w:t>
      </w:r>
      <w:bookmarkStart w:id="392" w:name="pg5854_44085"/>
    </w:p>
    <w:p>
      <w:pPr>
        <w:pStyle w:val="BookText"/>
        <w:rPr/>
      </w:pPr>
      <w:bookmarkEnd w:id="39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393" w:name="__RefHeading___Toc4974552_581953129"/>
      <w:bookmarkStart w:id="394" w:name="_Toc142"/>
      <w:bookmarkEnd w:id="393"/>
      <w:r>
        <w:rPr>
          <w:rtl w:val="true"/>
        </w:rPr>
        <w:t xml:space="preserve">آیا آیه </w:t>
      </w:r>
      <w:r>
        <w:rPr/>
        <w:t>109</w:t>
      </w:r>
      <w:r>
        <w:rPr>
          <w:rtl w:val="true"/>
        </w:rPr>
        <w:t xml:space="preserve"> </w:t>
      </w:r>
      <w:r>
        <w:rPr>
          <w:rtl w:val="true"/>
        </w:rPr>
        <w:t xml:space="preserve">سوره توبه با انفجار برج های دوقلو در آمریکا توسط هواپیماها در </w:t>
      </w:r>
      <w:r>
        <w:rPr/>
        <w:t>11</w:t>
      </w:r>
      <w:r>
        <w:rPr>
          <w:rtl w:val="true"/>
        </w:rPr>
        <w:t xml:space="preserve"> </w:t>
      </w:r>
      <w:r>
        <w:rPr>
          <w:rtl w:val="true"/>
        </w:rPr>
        <w:t>سپتامبر تناسب دارد؟</w:t>
      </w:r>
      <w:r>
        <w:rPr>
          <w:rtl w:val="true"/>
        </w:rPr>
        <w:t xml:space="preserve">! </w:t>
      </w:r>
      <w:r>
        <w:rPr>
          <w:rtl w:val="true"/>
        </w:rPr>
        <w:t xml:space="preserve">با توجه به تعبیر </w:t>
      </w:r>
      <w:r>
        <w:rPr>
          <w:rtl w:val="true"/>
        </w:rPr>
        <w:t>«</w:t>
      </w:r>
      <w:r>
        <w:rPr>
          <w:rtl w:val="true"/>
        </w:rPr>
        <w:t>جرف هار</w:t>
      </w:r>
      <w:r>
        <w:rPr>
          <w:rtl w:val="true"/>
        </w:rPr>
        <w:t xml:space="preserve">» </w:t>
      </w:r>
      <w:r>
        <w:rPr>
          <w:rtl w:val="true"/>
        </w:rPr>
        <w:t xml:space="preserve">که در آیه </w:t>
      </w:r>
      <w:r>
        <w:rPr/>
        <w:t>109</w:t>
      </w:r>
      <w:r>
        <w:rPr>
          <w:rtl w:val="true"/>
        </w:rPr>
        <w:t xml:space="preserve"> </w:t>
      </w:r>
      <w:r>
        <w:rPr>
          <w:rtl w:val="true"/>
        </w:rPr>
        <w:t xml:space="preserve">توبه می باشد و با نام خیابان </w:t>
      </w:r>
      <w:r>
        <w:rPr>
          <w:rtl w:val="true"/>
        </w:rPr>
        <w:t>«</w:t>
      </w:r>
      <w:r>
        <w:rPr>
          <w:rtl w:val="true"/>
        </w:rPr>
        <w:t>جردن هاردن</w:t>
      </w:r>
      <w:r>
        <w:rPr>
          <w:rtl w:val="true"/>
        </w:rPr>
        <w:t xml:space="preserve">» </w:t>
      </w:r>
      <w:r>
        <w:rPr>
          <w:rtl w:val="true"/>
        </w:rPr>
        <w:t>تناسب دارد</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مورد جریان مسجد ضرار است که عده‌ای از منافقین مدینه در مقابل مسجد پیامبر اکرم صلی الله علیه وآله مسجدی بنا کردند که پایگاه منافقین باشد و برخی هم احتمال داده‌اند که با دشمنان بیرونی اسلام مثل مسیحی‌های روم در ارتباط بودند، به هر حال این مسجد پایگاهی شد در مقابل پایگاه اصلی اسلام، که مسجد پیامبر اکرم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این دو مسجد و افرادش را بیان می‌کند و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ماست این دو مسجد را مقایسه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کسی که ساختمانش را بر خود نگه‌داری و خشنودی خدا بنیان گذاشته بهتر است، یا کسی که ساختمانش را برکنار پرتگاه فرو ریختنی بنیان نهاده است و او را در آتش جهنّم فرو می‌افکند؟ و خدا گروه ستمکاران را راه‌نمایی نمی‌کند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این آیه چند کلمه وجود دارد که موجب این پرسش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نهر آب یا چاه را می‌گویند که زیر آن را خالی کرده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یا ساختمان سستی است که در حال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نفاق و منافقان، ظاهری زیبا دارند اما محتوی و بنیان آن‌ها سست است و در حال سقوط است در حقیقت اینجا از تشبیه روشنی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بی‌ثبات منافقین مثل کسی است که در لب پرتگاهی ایستاده و زیر پایش خالی شده و به زودی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جریان مسجد ضرار است و افرادی که بنیان کارشان براساس تقوا است در حقیقت جای پای محکمی دارند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کارشان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در جهنم سقوط می‌کند و آن یکی نجات پیدا می‌کند و سعادتمند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است این آیه تشبیه و مقایسه‌ای، بین مؤمنان و منافقان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بنابرآن‌چه گذشت، این آیه، از لحاظ تفسیری به جریانی مثل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ارتباطی ندارد، که برخی گفته‌اند خیابانی که این اتفاق در آن افتاده از لحاظ اسم شبیه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 هارٍ</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برخی برای تأیید گفته‌اند آیه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عدد کشیده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برج‌های دوقلو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این‌ها نوعی برداشت‌های شخصی و تشبیهاتی می‌باشد که دلیلی برایش نداریم ما آیات قرآن را نمی‌توانیم براساس نظر شخصی و برداشت شخصی خودمان تفسیر کنیم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تفسیر به رای حرام است و در روایات متعددی از شیعه و اهل سنت وعده آتش بر آن داده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نمی‌توانیم بدون دلیل عقلی یا نقلی آیات قرآن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نداریم به علت تشابه لفظی بدون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کند و یا روایتی در اینجا باشد یا آیه دیگری آن را تفسیر کند، یا دلیل علمی یا عقلی قطعی آن را حمایت کند، چیزی را به قرآن نسبت دهیم</w:t>
      </w:r>
      <w:r>
        <w:rPr>
          <w:rFonts w:eastAsia="IRNazanin" w:cs="IRNazanin"/>
          <w:color w:val="111111"/>
          <w:sz w:val="28"/>
          <w:szCs w:val="28"/>
          <w:rtl w:val="true"/>
          <w:lang w:bidi="fa-IR"/>
        </w:rPr>
        <w:t>.</w:t>
      </w:r>
      <w:bookmarkStart w:id="395" w:name="pg5854_44087"/>
    </w:p>
    <w:p>
      <w:pPr>
        <w:pStyle w:val="Heading3"/>
        <w:numPr>
          <w:ilvl w:val="2"/>
          <w:numId w:val="1"/>
        </w:numPr>
        <w:rPr/>
      </w:pPr>
      <w:bookmarkStart w:id="396" w:name="__RefHeading___Toc4974554_581953129"/>
      <w:bookmarkStart w:id="397" w:name="_Toc143"/>
      <w:bookmarkEnd w:id="395"/>
      <w:bookmarkEnd w:id="396"/>
      <w:r>
        <w:rPr>
          <w:rtl w:val="true"/>
        </w:rPr>
        <w:t>ج</w:t>
      </w:r>
      <w:r>
        <w:rPr>
          <w:rtl w:val="true"/>
        </w:rPr>
        <w:t xml:space="preserve">) </w:t>
      </w:r>
      <w:r>
        <w:rPr>
          <w:rtl w:val="true"/>
        </w:rPr>
        <w:t>درون قرآن</w:t>
      </w:r>
      <w:bookmarkEnd w:id="397"/>
    </w:p>
    <w:p>
      <w:pPr>
        <w:pStyle w:val="Heading4"/>
        <w:numPr>
          <w:ilvl w:val="3"/>
          <w:numId w:val="1"/>
        </w:numPr>
        <w:rPr/>
      </w:pPr>
      <w:bookmarkStart w:id="398" w:name="__RefHeading___Toc4974556_581953129"/>
      <w:bookmarkStart w:id="399" w:name="_Toc144"/>
      <w:bookmarkEnd w:id="398"/>
      <w:r>
        <w:rPr>
          <w:rtl w:val="true"/>
        </w:rPr>
        <w:t>اشاره</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00" w:name="__RefHeading___Toc4974558_581953129"/>
      <w:bookmarkStart w:id="401" w:name="_Toc145"/>
      <w:bookmarkEnd w:id="400"/>
      <w:r>
        <w:rPr>
          <w:rtl w:val="true"/>
        </w:rPr>
        <w:t xml:space="preserve">آیا می شود گفت بنیان کفر بنیانی است که شامل آیه </w:t>
      </w:r>
      <w:r>
        <w:rPr/>
        <w:t>109</w:t>
      </w:r>
      <w:r>
        <w:rPr>
          <w:rtl w:val="true"/>
        </w:rPr>
        <w:t xml:space="preserve"> </w:t>
      </w:r>
      <w:r>
        <w:rPr>
          <w:rtl w:val="true"/>
        </w:rPr>
        <w:t>سوره توبه نیز می شود؟</w:t>
      </w:r>
      <w:bookmarkEnd w:id="401"/>
    </w:p>
    <w:p>
      <w:pPr>
        <w:pStyle w:val="BookText"/>
        <w:rPr/>
      </w:pPr>
      <w:r>
        <w:rPr>
          <w:rStyle w:val="FootnoteAnchor"/>
          <w:rtl w:val="true"/>
        </w:rPr>
        <w:footnoteReference w:id="2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چنان‌چه بیان شد سیاق این آیات در مورد منافقین است، البته به نحوی می‌توانیم بگوییم جریان نفاق در درون خودش کفر را نیز دارد چنان‌چه از بعضی از آیات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 هم جزء کسانی هستند که بنیانشان براساس ساختمان‌های بسیار سستی است که گویا زندگی‌شان را بر اساس بنیان‌های سستی نهادند که بر لب پرتگاه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افراد از نظر شاکله فکری و اعتقادی و اعمال و رفتار می‌توانند یکی از مصادیق آیه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نوع مصداق‌یابی روش خاص خود را دارد و باید مواظب بود دچار تفسیر به رأی نشود و نمی‌توان از آن باب که واژه‌هایی به طور تصادفی با هم شباهت داشته باشند، یا اعدادی از نظر شکلی شبیه هم باشند، دستمایه‌ای برای تفسیر قرآن قرار گیرد</w:t>
      </w:r>
      <w:r>
        <w:rPr>
          <w:rFonts w:eastAsia="IRNazanin" w:cs="IRNazanin"/>
          <w:color w:val="111111"/>
          <w:sz w:val="28"/>
          <w:szCs w:val="28"/>
          <w:rtl w:val="true"/>
          <w:lang w:bidi="fa-IR"/>
        </w:rPr>
        <w:t>.</w:t>
      </w:r>
      <w:bookmarkStart w:id="402" w:name="pg5854_44088"/>
    </w:p>
    <w:p>
      <w:pPr>
        <w:pStyle w:val="BookText"/>
        <w:rPr/>
      </w:pPr>
      <w:bookmarkEnd w:id="402"/>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03" w:name="__RefHeading___Toc4974560_581953129"/>
      <w:bookmarkStart w:id="404" w:name="_Toc146"/>
      <w:bookmarkEnd w:id="403"/>
      <w:r>
        <w:rPr>
          <w:rtl w:val="true"/>
        </w:rPr>
        <w:t>شیطان کیست ؟ و چه می کند؟</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می‌آید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وقتی فرشتگان به امر خدا بر آدم سجده کردند او تکبر ورزید و سجده نکرد و از این فرمان خدا سرپیچی کرد و خداوند او را از درگاه خودش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 آدم علیه السلام را فریب داد و موجب شد که از بهشت خارج 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در این جریان دشمنی‌اش را نیز با انسان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ما انسان‌ها در معرض خطر او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قرآن‌کریم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سوره ناس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یُوَسْوِسُ فِی صُدُورِ النّاسِ 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وسوسه می‌کنند برخی از جنیان هستند و برخی از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ذیل این آیه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دل هر مؤمنی دو گوش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انتقال اطلاعات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فرشته الهام می‌کند، و دیگری را شیطان الهام و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وسوسه‌گر ممکن است از جنس انسان‌ها باشد و ممکن است از جنس شیطان‌ها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ابلیس یکی از شیاطین است و شیطان، اعم از جن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آینه قرآن</w:t>
      </w:r>
    </w:p>
    <w:p>
      <w:pPr>
        <w:pStyle w:val="BookText"/>
        <w:rPr/>
      </w:pPr>
      <w:r>
        <w:rPr>
          <w:rFonts w:ascii="Amiri" w:hAnsi="Amiri" w:eastAsia="Amiri" w:cs="Amiri"/>
          <w:color w:val="111111"/>
          <w:sz w:val="28"/>
          <w:sz w:val="28"/>
          <w:szCs w:val="28"/>
          <w:rtl w:val="true"/>
          <w:lang w:bidi="ar-SA"/>
        </w:rPr>
        <w:t>قرآن کریم در مورد شیطان که از نوع جن است تعبیرات بسیار تندی دارد و صریحاً اعلام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شماست، شما هم او را دشمن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جای قرآن خطرات شیطان را برای انسان گوشزد می‌کند زیرا اگر بخواهیم با چنین دشمنی مبارزه کنیم حتماً باید او را بشناسیم و از اسرار کار او با خبر شویم تا در مبارزه موفق شویم لذا برای به دست آوردن این شناخت قرآن کریم شیطان را در آیات متعددی برای انسان چنین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دشمن آشکار شماست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دوست و همنشین بدی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آدم و حوا را فریب داد و موجب لغزش آن‌ها شد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فقر به شما می‌دهد و شما را از آن می‌ترساند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را قرآن، نتیجه ارتباط با شیطان می‌داند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خواهان گمراهی انسان است و تلاش می‌کند تا انسان را به گمراهی و بیراهه‌های دور دستی بیفکند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شیطان را ولی خود برگزیند، دچار زیانکاری آشکاری می‌شود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فریبکارانه به انسان وعده می‌دهد و آرزواندیشی انسان را تقویت می‌کند او را به سوی آرزوهای دور و دراز و غیرواقعی و سرگرم کننده سوق می‌دهد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شراب‌خواری و قمار بازی را از وسائل و دام‌های شیطانی معرفی می‌کند</w:t>
      </w:r>
      <w:r>
        <w:rPr>
          <w:rStyle w:val="FootnoteAnchor"/>
          <w:rtl w:val="true"/>
        </w:rPr>
        <w:footnoteReference w:id="27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می‌خواهد به وسیله شراب و قمار، در میان شما عداوت و کینه ایجاد کند و شما را از یاد خدا و نماز باز دارد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برخی چیزها را برای انسان زینت می‌دهد و کارهای بد و ناپسند را در نظر انسان نیکو جلوه می‌دهد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یکی از عوامل فراموشی یاد خداست و حتی عامل فراموشی خود انسان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وسوسه‌گر پنهان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می‌خواهد انسان را خوار 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مانع راه خداست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انسان را به سوی آتش فرا می‌خواند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انسان را به سوی کفر می‌کشد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یکی دیگراز دام‌های شیطان اسرافکاری است و اسرافکاران برادران شیطان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 به 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نجارزاده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نبرد انسان با شیطان را که در آیات متعدد قرآن مطرح شده جمع‌آوری و تحلیل نموده‌است که کتاب بسیار مفید و ارزنده‌ای است</w:t>
      </w:r>
      <w:r>
        <w:rPr>
          <w:rFonts w:eastAsia="IRNazanin" w:cs="IRNazanin"/>
          <w:color w:val="111111"/>
          <w:sz w:val="28"/>
          <w:szCs w:val="28"/>
          <w:rtl w:val="true"/>
          <w:lang w:bidi="fa-IR"/>
        </w:rPr>
        <w:t>.</w:t>
      </w:r>
      <w:bookmarkStart w:id="405" w:name="pg5854_44092"/>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06" w:name="__RefHeading___Toc4974562_581953129"/>
      <w:bookmarkStart w:id="407" w:name="_Toc147"/>
      <w:bookmarkEnd w:id="406"/>
      <w:r>
        <w:rPr>
          <w:rtl w:val="true"/>
        </w:rPr>
        <w:t>راهکارهای مقابله با شیطان چیست ؟</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همان آیاتی که شیطان و ابزارهای کار او را معرفی می‌کند، مورد دقت و بررسی قرار دهیم و روی همان موضوعات مراقبت کنیم در حقیقت شیطان را خلع سلاح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مربوط به شیطان خداوند متعال راه‌هایی را نیز اشاره می‌کند که برخی از آن‌ها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دشمن شماست</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این آیه شیطان را دشمن ما معرفی می‌کند و به ما یادآور می‌شود که شما هم به شیطان به چشم دشمن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دشمن برخورد می‌کنیم؟ کاملاً مراقب هستیم و همه حرکات و نقشه‌های او را زیر نظر داریم و مواظب هستیم که ما را فریب ندهد؛ با شیطان هم باید همین‌گونه برخورد کنیم تا بتوانیم از دام‌های خطرناک او نجات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مواجهه با شیطان به خدا پناه ببرید</w:t>
      </w:r>
    </w:p>
    <w:p>
      <w:pPr>
        <w:pStyle w:val="BookText"/>
        <w:rPr/>
      </w:pPr>
      <w:r>
        <w:rPr>
          <w:rFonts w:ascii="IRNazanin" w:hAnsi="IRNazanin" w:eastAsia="IRNazanin"/>
          <w:color w:val="111111"/>
          <w:sz w:val="28"/>
          <w:sz w:val="28"/>
          <w:szCs w:val="28"/>
          <w:rtl w:val="true"/>
          <w:lang w:bidi="fa-IR"/>
        </w:rPr>
        <w:t>قرآن کریم با عبارات متعدد می‌فرماید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قُلْ أَعُوذُ بِرَبِّ النّاسِ مَلِکِ النّاسِ إِلهِ النّاسِ مِنْ شَرِّ الْوَسْواسِ الْخَنّاسِ اَلَّذِی یُوَسْوِسُ فِی صُدُورِ النّاسِ مِنَ الْجِنَّةِ وَ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أُعِیذُها بِکَ وَ ذُرِّیَّتَها مِنَ الشَّیْطانِ الرَّجِیمِ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به نظر می‌رسد این تنوع عبارات هر کدام، به بعدی از شخصیت و چگونگی شیطان نظاره دارد و از طرفی به حالت و چگونگی انسان نظردارد که در یک جمع‌بندی به انسان می‌فرماید این شیطان دشمن پیچیده و خطرناکی است که از راه‌های مختلف سعی در نفوذ دارد و باید انسان در رویارویی با او به خدا پناه ببرد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انسان‌های با تقوا 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ما آموزش می‌دهد که افراد با تقوا وقتی شیطان به آن‌ها نزدیک می‌شود، گویا آژیر خطری به صدا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اتومبیلی که دزدگیر دارد وقتی دزدی نزدیک او بشود و قصد سویی داشته باشد اولین حرکاتی را که داشته باشد آژیر خطر به صدا در می‌آید و چراغ‌ها روشن می‌شود آن وقت دزد ناکام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با تقوا هم به هنگام وسوسه شیطان به یاد خدا می‌افتند و با یاد خدا دل آن‌ها روشن می‌شود و در پرتو روشنی دل، خطر شیطان را درک می‌کنند و شیطان را ناکام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انسان باید این آمادگی را داشته باشد که هر گاه شیاطین به او نزدیک شدند به یاد خدا بیافتد و درون خودش را با یاد خدا روشن کند تا عرصه بر شیطان تنگ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سیاست گام به گام شیطان</w:t>
      </w:r>
    </w:p>
    <w:p>
      <w:pPr>
        <w:pStyle w:val="BookText"/>
        <w:rPr/>
      </w:pPr>
      <w:r>
        <w:rPr>
          <w:rFonts w:ascii="IRNazanin" w:hAnsi="IRNazanin" w:eastAsia="IRNazanin"/>
          <w:color w:val="111111"/>
          <w:sz w:val="28"/>
          <w:sz w:val="28"/>
          <w:szCs w:val="28"/>
          <w:rtl w:val="true"/>
          <w:lang w:bidi="fa-IR"/>
        </w:rPr>
        <w:t xml:space="preserve">خداوند متعال در سوره بقره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گام‌های شیطان پیروی نکنید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برنامه‌هایش را مرحله به مرحله و گام به گام به پیش می‌برد؛ باید از همان گام اول از او پیروی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ممکن است اول انسان را با شخصی ناباب دوست کند و در گام بعدی به یک مجلس نامناسب بکشد، بعد دوستان ناباب و کم کم انحرافات بزرگ‌تر پیش می‌آید تا انسان را به سقوط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 اول اصلاً فکر نمی‌کرد روزی دچار چنین انحراف بزرگی بشود و به خود مطمئن بود ولی سیاست گام به گام شیطان یکی یکی خطهای قرمز را رد کرد تا به اینجا رسید که غیرقابل جبران یا جبران آن سخت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جای تعجب نیست که قرآن هشدار می‌دهد مواظب باشید شیطان پرست نشوید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چطور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انسانی که گام به گام به</w:t>
      </w:r>
    </w:p>
    <w:p>
      <w:pPr>
        <w:pStyle w:val="BookText"/>
        <w:rPr/>
      </w:pPr>
      <w:r>
        <w:rPr>
          <w:rFonts w:ascii="IRNazanin" w:hAnsi="IRNazanin" w:eastAsia="IRNazanin"/>
          <w:color w:val="111111"/>
          <w:sz w:val="28"/>
          <w:sz w:val="28"/>
          <w:szCs w:val="28"/>
          <w:rtl w:val="true"/>
          <w:lang w:bidi="fa-IR"/>
        </w:rPr>
        <w:t>دستورات شیطان عمل کرد به جایی می‌رسد که هر دستوری به او می‌دهد بدون چون و چرا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به طوری پیرو شیطان می‌شود که گویا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کرده و هرچه او می‌گوید گوش می‌دهد و جامه عمل می‌پوشاند آری این است نتیجه نهایی پیروی کردن از گام‌های اول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غنی‌سازی اوقات فراغت</w:t>
      </w:r>
    </w:p>
    <w:p>
      <w:pPr>
        <w:pStyle w:val="BookText"/>
        <w:rPr/>
      </w:pPr>
      <w:r>
        <w:rPr>
          <w:rFonts w:ascii="IRNazanin" w:hAnsi="IRNazanin" w:eastAsia="IRNazanin"/>
          <w:color w:val="111111"/>
          <w:sz w:val="28"/>
          <w:sz w:val="28"/>
          <w:szCs w:val="28"/>
          <w:rtl w:val="true"/>
          <w:lang w:bidi="fa-IR"/>
        </w:rPr>
        <w:t>انسان باید میدان جولان را از شیطان بگیرد؛ اگر می‌بینیم شیطان به هنگام خلوت بیش‌تر ما را وسوسه می‌کند یا به هنگام بی‌کاری بیش‌تر به سراغ ما می‌آید، راه درمان را زود انتخاب کنیم و سعی کنیم کمتر در مکان‌های خلوت تنها باشیم؛ و از طرفی اوقات بی‌کاری خود را به مطالعه یا مشغول کار شدن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شیطان دشمن قطعی انسان است و قسم خورده که او را به گمراهی بکشد لذا در این مسیر باید با دو بال در آسمان معنویت پرواز کنیم و آنقدر بالا برویم تا دست او به 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اول پناه بردن به خداست و از او استمداد جستن و این‌که با یاد خدا دل را روشن کنیم و با توکل بر خدا عرصه را بر او تنگ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دوم این است که بعد از تکیه بر خدا با اراده و آگاهی خود از گام‌های حساب شده شیطان پیروی نکنیم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با ذکر خدا میدان جولان را از او بگیریم و چه ذکری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عشق بازی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و مایه حیات اوقات فراغت است</w:t>
      </w:r>
      <w:r>
        <w:rPr>
          <w:rFonts w:eastAsia="IRNazanin" w:cs="IRNazanin"/>
          <w:color w:val="111111"/>
          <w:sz w:val="28"/>
          <w:szCs w:val="28"/>
          <w:rtl w:val="true"/>
          <w:lang w:bidi="fa-IR"/>
        </w:rPr>
        <w:t>.</w:t>
      </w:r>
      <w:bookmarkStart w:id="408" w:name="pg5854_44096"/>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09" w:name="__RefHeading___Toc4974564_581953129"/>
      <w:bookmarkStart w:id="410" w:name="_Toc148"/>
      <w:bookmarkEnd w:id="409"/>
      <w:r>
        <w:rPr>
          <w:rtl w:val="true"/>
        </w:rPr>
        <w:t xml:space="preserve">آیا </w:t>
      </w:r>
      <w:r>
        <w:rPr>
          <w:rtl w:val="true"/>
        </w:rPr>
        <w:t>«</w:t>
      </w:r>
      <w:r>
        <w:rPr>
          <w:rtl w:val="true"/>
        </w:rPr>
        <w:t>اعوذ بالله من الشیطان الرجیم</w:t>
      </w:r>
      <w:r>
        <w:rPr>
          <w:rtl w:val="true"/>
        </w:rPr>
        <w:t xml:space="preserve">» </w:t>
      </w:r>
      <w:r>
        <w:rPr>
          <w:rtl w:val="true"/>
        </w:rPr>
        <w:t>آیه قرآن است و منظور از آن چیست ؟</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آیه قرآن نیست بلکه از یکی از آیات قرآن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نحل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قرآن را قرائت می‌کنی، از شیطان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متکلم در مقام گفتن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گرفته شده است و در معنا و مقصود تفاوت چندانی نمی‌کند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آیه شریفه اشاره می‌کند به رانده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شیطان که از درگاه الهی رانده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آدم تکبر ورزید و سجده نکرد او نژادپرست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آتش خلق شدم انسان از خاک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انسان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همه سرپیچی باز توبه نکرد و به دشمنی خود ادامه داد و آدم را فریب داد تا از بهشت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قرآن بخوانید از این شیطان رانده شده پرهیز کن و به خدا پناه ببر و این پیام را هم برای ما دارد که شیطانی که تکبر ورزید و از فرمان من سرپیچی کرد مواظب باشید که شما اینگونه نباشید</w:t>
      </w:r>
      <w:r>
        <w:rPr>
          <w:rFonts w:eastAsia="IRNazanin" w:cs="IRNazanin"/>
          <w:color w:val="111111"/>
          <w:sz w:val="28"/>
          <w:szCs w:val="28"/>
          <w:rtl w:val="true"/>
          <w:lang w:bidi="fa-IR"/>
        </w:rPr>
        <w:t>.</w:t>
      </w:r>
      <w:bookmarkStart w:id="411" w:name="pg5854_44097"/>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12" w:name="__RefHeading___Toc4974566_581953129"/>
      <w:bookmarkStart w:id="413" w:name="_Toc149"/>
      <w:bookmarkEnd w:id="412"/>
      <w:r>
        <w:rPr>
          <w:rtl w:val="true"/>
        </w:rPr>
        <w:t>چرا به هنگام قرآن خواندن باید به خدا پناه ببریم ؟</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آیه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می‌خوانی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پیامبر اکرم خطاب شده، ولی مقصود همه انسان‌ها می‌باشند و این درس و آموزه‌ای است برای همه انسان‌ها، که وقتی می‌خواهید قرآن بخوانید به خدا پناه ببرید چرا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 این پناه بردن توجه به خدا را در نفس خود بیش‌تر کنیم که از برخی از هوس‌ها، تکبرها، نژادپرستی‌ها، انحرافاتی که شیطان در دامش افتاد ما دچارش نشویم به عبارت دیگر آن تکبر، حسد و هواهای نفسانی که شیطان داشت هرکسی که داشته باشد مانع فهم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پناه‌بردن به خدا و توجه بیش‌تر می‌توانیم شناخت بهتری از قرآن پیدا کنیم و تدبر و تفکر ما دیگر مانعی نخواهد داشت، فهم حقایق قرآن دیگر مانعی نخواهد داشت و از وسوسه‌های ویرانگر شیطان هم در امان می‌مانیم و در نتیجه پرده و حجابی میان ما و قرآن قرار نمی‌گیرد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اگر این حالت توجه و پناهندگی به خدا نباشد و شیطان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بیابد حضور قلب نداریم و از قرآن بهره کافی نمی‌بریم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حضور شیطان، پرده و حجابی ایجاد می‌شود و ممکن است به انحرافی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شویم و در دامی که شیطان افتاد ما نیز گرفتار شویم</w:t>
      </w:r>
      <w:r>
        <w:rPr>
          <w:rFonts w:eastAsia="IRNazanin" w:cs="IRNazanin"/>
          <w:color w:val="111111"/>
          <w:sz w:val="28"/>
          <w:szCs w:val="28"/>
          <w:rtl w:val="true"/>
          <w:lang w:bidi="fa-IR"/>
        </w:rPr>
        <w:t>.</w:t>
      </w:r>
      <w:bookmarkStart w:id="414" w:name="pg5854_44098"/>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15" w:name="__RefHeading___Toc4974568_581953129"/>
      <w:bookmarkStart w:id="416" w:name="_Toc150"/>
      <w:bookmarkEnd w:id="415"/>
      <w:r>
        <w:rPr>
          <w:rtl w:val="true"/>
        </w:rPr>
        <w:t>چرا در این آیه فرمود</w:t>
      </w:r>
      <w:r>
        <w:rPr>
          <w:rtl w:val="true"/>
        </w:rPr>
        <w:t xml:space="preserve">: </w:t>
      </w:r>
      <w:r>
        <w:rPr>
          <w:rtl w:val="true"/>
        </w:rPr>
        <w:t xml:space="preserve">از شیطان رجیم به خدا پناه ببرید و از شیطان های دیگر </w:t>
      </w:r>
      <w:r>
        <w:rPr>
          <w:rtl w:val="true"/>
        </w:rPr>
        <w:t>(</w:t>
      </w:r>
      <w:r>
        <w:rPr>
          <w:rtl w:val="true"/>
        </w:rPr>
        <w:t>جنی و انسی</w:t>
      </w:r>
      <w:r>
        <w:rPr>
          <w:rtl w:val="true"/>
        </w:rPr>
        <w:t xml:space="preserve">) </w:t>
      </w:r>
      <w:r>
        <w:rPr>
          <w:rtl w:val="true"/>
        </w:rPr>
        <w:t>نام نبرد؟</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مقام بیان مصداق است و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ابلیس است، مصداق کامل را بیان می‌کند ولی این در حقیقت بیان مصداق بارز است ما باید از تمام وسوسه‌های شیطانی به خدا پناه ببریم</w:t>
      </w:r>
      <w:r>
        <w:rPr>
          <w:rFonts w:eastAsia="IRNazanin" w:cs="IRNazanin"/>
          <w:color w:val="111111"/>
          <w:sz w:val="28"/>
          <w:szCs w:val="28"/>
          <w:rtl w:val="true"/>
          <w:lang w:bidi="fa-IR"/>
        </w:rPr>
        <w:t>.</w:t>
      </w:r>
      <w:bookmarkStart w:id="417" w:name="pg5854_44099"/>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18" w:name="__RefHeading___Toc4974570_581953129"/>
      <w:bookmarkStart w:id="419" w:name="_Toc151"/>
      <w:bookmarkEnd w:id="418"/>
      <w:r>
        <w:rPr>
          <w:rtl w:val="true"/>
        </w:rPr>
        <w:t>آیا فقط به هنگام قرائت قرآن باید به خدا پناه ببریم ؟</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خیر، این پناه بردن به خدا فقط مخصوص هنگام قرائت قرآن نیست بلکه این آیه یک مصداق را بیان کرده است و ما باید در تمام زندگی خود به خدا پناه ببریم و برای این موضوع شواهدی نیز در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ناس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به خدا پناه ببرید و به صورت مطلق هم آمده و هم‌چنین در سوره مومنون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أَعُوذُ بِکَ 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شیطان‌ها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پناه بردن به خدا به طور مطلق آمده به اصطلاح حذف متعلق افاده عموم می‌کند و تمام کارها و امور زندگی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آل‌عمران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مادر حضرت مریم نذر کرد که این فرزندی را که داخل شکمش است، برای خدا باشد و خادم بیت‌المقدس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می‌کرد که پسر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مریم علیها السلام متولد شد، این‌گونه خداوند از او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أُعِیذُها بِکَ وَ ذُرِّیَّتَها مِنَ الشَّیْطانِ الرَّجِیمِ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مریم را و فرزندان و نسل حضرت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رجیم به تو پناه می‌دهم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وقتی فرزندی از او متولد می‌شود این فرزند را از شر شیطان رجیم به خدا می‌سپارد و نقل این مطلب برای ما از قرآن به این منظور است که ما هم آموزش ببینیم و فرزندانمان را به خدا بسپاریم و از شر شیطان‌ها و توطئه‌ها و دام‌های شیطانی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مخصوص</w:t>
      </w:r>
      <w:bookmarkStart w:id="420" w:name="pg5854_44100"/>
    </w:p>
    <w:p>
      <w:pPr>
        <w:pStyle w:val="BookText"/>
        <w:rPr/>
      </w:pPr>
      <w:bookmarkEnd w:id="420"/>
      <w:r>
        <w:rPr>
          <w:rFonts w:ascii="IRNazanin" w:hAnsi="IRNazanin" w:eastAsia="IRNazanin"/>
          <w:color w:val="111111"/>
          <w:sz w:val="28"/>
          <w:sz w:val="28"/>
          <w:szCs w:val="28"/>
          <w:rtl w:val="true"/>
          <w:lang w:bidi="fa-IR"/>
        </w:rPr>
        <w:t>قرآن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زندگی، انسان باید توجه به خدا داشته باشد و به او تکیه کند زیرا در آیه بعدش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کسانی که ایمان دارند و بر پروردگارشان توکل دارند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می‌خوانید از شر شیطان رانده شده به خدا پناه ببرید و در آیه بعد علت این مطلب را بیان می‌کند که چرا به خدا پناه ببریم به خاطراین‌که شیطان بر کسانی که ایمان می‌آورند و بر پروردگارشان توکل و تکیه می‌کنند، تسلط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خدا پناه می‌برد در حقیقت هم به خدا ایمان دارد و هم به خداوند تکیه و توکل می‌کند و در نتیجه شیطان دیگر بر چنین انسانی تسلطی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سلطه شیطان بر کسانی است که یا ایمان ندارند و یا بر خداوند توکل نمی‌کنند و با خداوند ارتباط برقرار نمی‌کنند؛ و به عبارت دیگر به خداوند پناه نمی‌برند</w:t>
      </w:r>
      <w:r>
        <w:rPr>
          <w:rFonts w:eastAsia="IRNazanin" w:cs="IRNazanin"/>
          <w:color w:val="111111"/>
          <w:sz w:val="28"/>
          <w:szCs w:val="28"/>
          <w:rtl w:val="true"/>
          <w:lang w:bidi="fa-IR"/>
        </w:rPr>
        <w:t>.</w:t>
      </w:r>
    </w:p>
    <w:p>
      <w:pPr>
        <w:pStyle w:val="Heading4"/>
        <w:numPr>
          <w:ilvl w:val="3"/>
          <w:numId w:val="1"/>
        </w:numPr>
        <w:rPr/>
      </w:pPr>
      <w:bookmarkStart w:id="421" w:name="__RefHeading___Toc4974572_581953129"/>
      <w:bookmarkStart w:id="422" w:name="_Toc152"/>
      <w:bookmarkEnd w:id="421"/>
      <w:r>
        <w:rPr>
          <w:rtl w:val="true"/>
        </w:rPr>
        <w:t>چگونه از شر شیطان به خدا پناه ببریم ؟</w:t>
      </w:r>
      <w:bookmarkEnd w:id="422"/>
    </w:p>
    <w:p>
      <w:pPr>
        <w:pStyle w:val="BookText"/>
        <w:rPr/>
      </w:pPr>
      <w:r>
        <w:rPr>
          <w:rFonts w:ascii="IRNazanin" w:hAnsi="IRNazanin" w:eastAsia="IRNazanin"/>
          <w:color w:val="111111"/>
          <w:sz w:val="28"/>
          <w:sz w:val="28"/>
          <w:szCs w:val="28"/>
          <w:rtl w:val="true"/>
          <w:lang w:bidi="fa-IR"/>
        </w:rPr>
        <w:t>پناه بردن 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زبانی؛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فکری؛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در مرحله زبان به همین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قرآن هم در ابتدای قرائت همین را می‌گوید که از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الهام گرفته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لازم است از این مقام فراتر رویم و برسیم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عقاید خودمان را به خدا پناه بدهیم و از عقاید خرافی و باطل دوری کنیم و بعد، نتیجه اصلاح عقائد، در عمل خلاصه می‌شود که در زندگی و عمل هم باید پناه به خدا ببریم از این‌که راه‌هایی را که شیطان برای انحراف</w:t>
      </w:r>
    </w:p>
    <w:p>
      <w:pPr>
        <w:pStyle w:val="BookText"/>
        <w:rPr/>
      </w:pPr>
      <w:r>
        <w:rPr>
          <w:rFonts w:ascii="IRNazanin" w:hAnsi="IRNazanin" w:eastAsia="IRNazanin"/>
          <w:color w:val="111111"/>
          <w:sz w:val="28"/>
          <w:sz w:val="28"/>
          <w:szCs w:val="28"/>
          <w:rtl w:val="true"/>
          <w:lang w:bidi="fa-IR"/>
        </w:rPr>
        <w:t>انسان‌ها قرار داده و این که در طرح‌ها و دام‌های شیطانی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و رفتار ما منطبق بر قول و سخن و عقیده ما باشد و در زندگی عملی هم تابع شیطان و پیرو شیطان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پناه بردن به خدا از شیطان در حد زبان باشد و در عمل و اعتقاد نباشد شیطان بر ما مسلط می‌شود چنانچه در ادامه همان آیات سوره نحل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تنها بر کسانی است که او را به دوستی و سرپرستی خودشان برگزیده‌اند، و آن‌ها که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جای فرمان خدا،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زمینه عقاید سستی کرد و از دایره توحید و ایمان خارج شد، و یا کسی به طرف دوستی شیطان رفت و پیرو شیطان شد، این شخص تحت تسلط شیطان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رانده شده به خدا پناه ببرید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ایمان بیاورید و تکیه و توکل بر خداوند کنید شیطان نمی‌تواند بر شما مسلط شود به همین دلیل به خدا پناه ببرید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کسی مسلط می‌شود که از او پیروی بکند او را به دوستی و سرپرستی بگیرد و از دایره ایمان خارج شود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امید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قرائت قرآن مقدمه‌ای باشد برای پناه بردن به خدا در همه کارهایمان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bookmarkStart w:id="423" w:name="pg5854_44102"/>
    </w:p>
    <w:p>
      <w:pPr>
        <w:pStyle w:val="Heading3"/>
        <w:numPr>
          <w:ilvl w:val="2"/>
          <w:numId w:val="1"/>
        </w:numPr>
        <w:rPr/>
      </w:pPr>
      <w:bookmarkStart w:id="424" w:name="__RefHeading___Toc4974574_581953129"/>
      <w:bookmarkStart w:id="425" w:name="_Toc153"/>
      <w:bookmarkEnd w:id="423"/>
      <w:bookmarkEnd w:id="424"/>
      <w:r>
        <w:rPr>
          <w:rtl w:val="true"/>
        </w:rPr>
        <w:t>و</w:t>
      </w:r>
      <w:r>
        <w:rPr>
          <w:rtl w:val="true"/>
        </w:rPr>
        <w:t xml:space="preserve">) </w:t>
      </w:r>
      <w:r>
        <w:rPr>
          <w:rtl w:val="true"/>
        </w:rPr>
        <w:t>تاریخی</w:t>
      </w:r>
      <w:bookmarkEnd w:id="425"/>
    </w:p>
    <w:p>
      <w:pPr>
        <w:pStyle w:val="Heading4"/>
        <w:numPr>
          <w:ilvl w:val="3"/>
          <w:numId w:val="1"/>
        </w:numPr>
        <w:rPr/>
      </w:pPr>
      <w:bookmarkStart w:id="426" w:name="__RefHeading___Toc4974576_581953129"/>
      <w:bookmarkStart w:id="427" w:name="_Toc154"/>
      <w:bookmarkEnd w:id="426"/>
      <w:r>
        <w:rPr>
          <w:rtl w:val="true"/>
        </w:rPr>
        <w:t>اشاره</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28" w:name="__RefHeading___Toc4974578_581953129"/>
      <w:bookmarkStart w:id="429" w:name="_Toc155"/>
      <w:bookmarkEnd w:id="428"/>
      <w:r>
        <w:rPr>
          <w:rtl w:val="true"/>
        </w:rPr>
        <w:t>چرا قرآن برخی داستان ها را به طور مکرر مطرح می کند؟ مثلاً به داستان حضرت موسی در سوره های مختلف پرداخته است، چرا مثل داستان حضرت یوسف در یک سوره و برای یک بار مطرح نکرده است ؟</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روشن شدن پاسخ اول باید بررسی کنیم که هدف قرآن کریم چیست؟ بعد ببینیم آیا این نوع چینش آیات متناسب با هدفش است یا خیر؟</w:t>
      </w:r>
    </w:p>
    <w:p>
      <w:pPr>
        <w:pStyle w:val="BookText"/>
        <w:rPr/>
      </w:pPr>
      <w:r>
        <w:rPr>
          <w:rFonts w:ascii="IRNazanin" w:hAnsi="IRNazanin" w:eastAsia="IRNazanin"/>
          <w:color w:val="111111"/>
          <w:sz w:val="28"/>
          <w:sz w:val="28"/>
          <w:szCs w:val="28"/>
          <w:rtl w:val="true"/>
          <w:lang w:bidi="fa-IR"/>
        </w:rPr>
        <w:t>هدف قرآن کریم صرف داستان سرایی و قصه‌گویی نبوده، بلکه هدف قرآن هدایت و تربیت انسان‌هاست، حال که هدف تربیت است، مربی وقتی بخواهد افراد را تربیت کند و یکی از ابزارهای آن نقل داستان باشد لازم نیست داستانی را از ابتدا تا آخر نقل کند، بلکه به مناسبت‌های مختلف قسمت‌هایی از این داستان را که آموزنده است نقل می‌کند و از آن نتیجه‌گیری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چنین کرده، چون هدفش تربیت بوده، گاهی اوقات از برخورد موسی علیه السلام با فرعون سخن می‌گوید؛ گاهی از برخورد موسی با شعیب پیامبر و ازدواجش با دختر شعیب در سوره قصص سخن می‌گوید، گاهی از بهانه‌جویی‌های بنی‌اسرائیل در سوره بقره سخن می‌گوید، و از این موارد نتیجه‌گیری می‌کند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قرآن کریم، در هر سوره‌ای از یک زاویه به داستان موسی و فرعون نگاه کرده، و در همان رابطه هم، نتایجی گرفته که آن نتایج متفاوت است و به مناسبت در سرنوشت مسلمان‌ها تاثیرگذار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پرسش آمده چرا مثل داستان حضرت یوسف یکجا نیامده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اکثر داستان حضرت یوسف در سوره یوسف آمده ولی این‌طور نیست که همه مطالب مربوط به حضرت یوسف علیه السلام در سوره یوسف آمده باشد، بلکه در سوره انعام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حضرت یوسف علیه السلام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این‌طور نیست‌که همه مطالب مربوط به حضرت یوسف علیه السلام در یک سوره آمده باشد و از طرفی همه حوادث زندگی حضرت موسی هم در قرآن نیامده بلکه بخشی از آن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ممکن است که داستان حضرت یوسف یک پیوستگی خاصی داشته و قرآن‌کریم از آن پیوستگی نتایج ویژه‌ای را دنبال کرده از این رو به صورت یکجا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انگیزه هدایت و تربیت قرآن، اینجا اقتضا کرده که مطلب را به طور پیوسته نقل کند</w:t>
      </w:r>
      <w:r>
        <w:rPr>
          <w:rFonts w:eastAsia="IRNazanin" w:cs="IRNazanin"/>
          <w:color w:val="111111"/>
          <w:sz w:val="28"/>
          <w:szCs w:val="28"/>
          <w:rtl w:val="true"/>
          <w:lang w:bidi="fa-IR"/>
        </w:rPr>
        <w:t>.</w:t>
      </w:r>
      <w:bookmarkStart w:id="430" w:name="pg5854_44104"/>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31" w:name="__RefHeading___Toc4974580_581953129"/>
      <w:bookmarkStart w:id="432" w:name="_Toc156"/>
      <w:bookmarkEnd w:id="431"/>
      <w:r>
        <w:rPr>
          <w:rtl w:val="true"/>
        </w:rPr>
        <w:t>چند مثال از مواردی که خداوند داستان ها را به صورت قطعه قطعه بیان کرده، و از آن ها نتایجی خاص را دنبال کرده بیان بفرمایید؟</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سوره بقره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مباحث مربوط به حضرت آدم علیه السلام و سجده فرشتگان را مطرح می‌کند؛ از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فرشتگان را مطرح می‌کند که چرا خلیفه‌ای قرار می‌دهی که در زمین فساد کند؛ بعد داستان عرضه اسماء نقل شده؛ در ادامه سجده فرشتگان و سجده نکردن ابلیس مطرح می‌شود؛ و بالاخره داستان خروج و هبوط حضرت آدم علیه السلام از بهشت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داستان در سوره اعراف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آمده ولی آنجا داستان سجده فرشتگان و سرکشی آدم خیلی مختصر،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این بحث می‌پردازد که چرا شیطان سجده نکرد؟ و در ادامه بحث برتری‌جویی شیطان، و در حقیقت این‌که شیطان نژادپرست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آفریدی و آدم را از خاک آفریدی من از او برترم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بعد این‌که ابلیس از درگاه الهی بخاطر این تکبر و نژادپرستی رانده شد و گفت که تا روز قیامت من در راه مستقیم الهی می‌مانم، و انسان‌ها را فریب می‌دهم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می‌شود بیش‌تر بحث در اینجا در رابطه با شیطان و تکبر شیطان است، و از آن طرف معرفی شیطان و این‌که شیطان اقواگری و وسوسه‌گری می‌کند و انسان‌ها را فریب می‌دهد و منحرف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عناصر اصلی داستان واحد است ولی از دو دیدگاه و دو دریچه متفاوت به داستان نظاره شده که هر کدام اهداف ویژه خود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داستان حضرت موسی از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شروع می‌شود و در این آیات به برخورد بنی‌اسرائیل با حضرت موسی می‌پردازد و بیش‌تر به بهانه‌جویی‌های بنی‌اسرائیل، و گوساله‌پرستی بنی‌اسرائیل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داستان حضرت موسی علیه السلام در سوره طه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آمده ولی در این آیات برانگیخته شدن حضرت موسی علیه السلام به نبوت و ماجراهایی که در پی آن می‌آید و انتخاب شدن هارون به وزیری او و برخورد آن‌ها با فرعون و معرفی معجزات حضرت موسی علیه السلام مطرح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می‌بینیم که به داستان حضرت موسی پرداخته شده ولی از دو زاویه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در سوره قصص داستان حضرت موسی از تولد تا رشد در کاخ فرعون و جوانی و مبارزات او و خروج از شهر و آشنایی او با حضرت شعیب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مجموعه به دنبال هم مطرح شده است که اهداف تربیتی خود را دنبال می‌کند</w:t>
      </w:r>
      <w:r>
        <w:rPr>
          <w:rFonts w:eastAsia="IRNazanin" w:cs="IRNazanin"/>
          <w:color w:val="111111"/>
          <w:sz w:val="28"/>
          <w:szCs w:val="28"/>
          <w:rtl w:val="true"/>
          <w:lang w:bidi="fa-IR"/>
        </w:rPr>
        <w:t>.</w:t>
      </w:r>
      <w:bookmarkStart w:id="433" w:name="pg5854_44106"/>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34" w:name="__RefHeading___Toc4974582_581953129"/>
      <w:bookmarkStart w:id="435" w:name="_Toc157"/>
      <w:bookmarkEnd w:id="434"/>
      <w:r>
        <w:rPr>
          <w:rtl w:val="true"/>
        </w:rPr>
        <w:t xml:space="preserve">قوم </w:t>
      </w:r>
      <w:r>
        <w:rPr>
          <w:rtl w:val="true"/>
        </w:rPr>
        <w:t>«</w:t>
      </w:r>
      <w:r>
        <w:rPr>
          <w:rtl w:val="true"/>
        </w:rPr>
        <w:t>یأجوج و مأجوج</w:t>
      </w:r>
      <w:r>
        <w:rPr>
          <w:rtl w:val="true"/>
        </w:rPr>
        <w:t xml:space="preserve">» </w:t>
      </w:r>
      <w:r>
        <w:rPr>
          <w:rtl w:val="true"/>
        </w:rPr>
        <w:t>که بودند؟ آیا جن بودند یا انسان، و کی ظهور می کنند؟</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قرآن کریم دو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یکی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دیگری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مفسران و مباحث تاریخی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وحشی بودند که در قسمت‌های شمال آسیا زندگی می‌کردند و مزاحم مردم اطراف خودشان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 بودند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در عصر کورش زندگی می‌کردند و به سرزمین‌های ایران نیز هجوم آوردند که با اتحاد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خوردند و حتی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در مقابل این‌ها سدّی بنا کند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سدّی آهنین بنا کرد تا مردم آن منطقه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ذَا الْقَرْنَیْنِ إِنَّ یَأْجُوجَ وَ مَأْجُوجَ مُفْسِدُونَ فِی الْأَرْضِ فَهَلْ نَجْعَلُ لَکَ خَرْجاً عَلی أَنْ تَجْعَلَ بَیْنَنا وَ 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w:t>
      </w:r>
      <w:bookmarkStart w:id="436" w:name="pg5854_44107"/>
    </w:p>
    <w:p>
      <w:pPr>
        <w:pStyle w:val="BookText"/>
        <w:rPr/>
      </w:pPr>
      <w:bookmarkEnd w:id="436"/>
      <w:r>
        <w:rPr>
          <w:rFonts w:ascii="IRNazanin" w:hAnsi="IRNazanin" w:eastAsia="IRNazanin"/>
          <w:color w:val="111111"/>
          <w:sz w:val="28"/>
          <w:sz w:val="28"/>
          <w:szCs w:val="28"/>
          <w:rtl w:val="true"/>
          <w:lang w:bidi="fa-IR"/>
        </w:rPr>
        <w:t>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یَأجُوج و مَأجُوج در این سرزمین فسادگرند، و آیا هزینه‌ای در اختیار تو قرار دهیم، تا این‌که بین ما و بین آنان سدّی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برایم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روی هم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کاملاً میان دو کوه را بپوشانید،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افروزید،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 مذاب برایم بیاورید تا بر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چنان سد نیرومندی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روند؛ و نمی‌توانستند نقبی در آن ایجاد کنند</w:t>
      </w:r>
      <w:r>
        <w:rPr>
          <w:rFonts w:eastAsia="IRNazanin" w:cs="IRNazanin"/>
          <w:color w:val="111111"/>
          <w:sz w:val="28"/>
          <w:szCs w:val="28"/>
          <w:rtl w:val="true"/>
          <w:lang w:bidi="fa-IR"/>
        </w:rPr>
        <w:t>.»</w:t>
      </w:r>
    </w:p>
    <w:p>
      <w:pPr>
        <w:pStyle w:val="Heading4"/>
        <w:numPr>
          <w:ilvl w:val="3"/>
          <w:numId w:val="1"/>
        </w:numPr>
        <w:rPr/>
      </w:pPr>
      <w:bookmarkStart w:id="437" w:name="__RefHeading___Toc4974584_581953129"/>
      <w:bookmarkStart w:id="438" w:name="_Toc158"/>
      <w:bookmarkEnd w:id="437"/>
      <w:r>
        <w:rPr>
          <w:rtl w:val="true"/>
        </w:rPr>
        <w:t>جنس یأجوج و مأجوج و زمان خروج آن ها</w:t>
      </w:r>
      <w:bookmarkEnd w:id="438"/>
    </w:p>
    <w:p>
      <w:pPr>
        <w:pStyle w:val="BookText"/>
        <w:rPr/>
      </w:pPr>
      <w:r>
        <w:rPr>
          <w:rFonts w:ascii="IRNazanin" w:hAnsi="IRNazanin" w:eastAsia="IRNazanin"/>
          <w:color w:val="111111"/>
          <w:sz w:val="28"/>
          <w:sz w:val="28"/>
          <w:szCs w:val="28"/>
          <w:rtl w:val="true"/>
          <w:lang w:bidi="fa-IR"/>
        </w:rPr>
        <w:t>آن چیزی که از ظاهر قرآن استفاده می‌شود این است که این‌ها، از جنس غیرانسان شمرده نشدند بنابراین دلیلی نداریم که این‌ها را از جنیان بدانیم؛ بلکه آن‌چه از روایات و نظر مفسران به دست می‌آید آن‌ها قومی وحشی بودند که دیگران را اذیت می‌کردند و در آن موقع سرکوب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قیام آن‌ها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آن‌ها از هر محل مرتفعی به سرعت عبور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از گشوده شدن این دو طایفه، شکسته‌شدن سد آن‌ها و نفوذشان از این طریق به مناطق دیگر جهان است؟ یا منظور نفوذ آن‌ها به طور کلی در کره زمین از هر سو و هر ناحیه می‌باشد؟ آیه فوق صریحاً در این‌باره سخن نگفته، تنها از انتشار و پراکندگی آن‌ها در کره زمین به عنوان یک نشانه پایان جهان و مقدمه رستاخیز و قیامت یاد کرده است</w:t>
      </w:r>
      <w:r>
        <w:rPr>
          <w:rFonts w:eastAsia="IRNazanin" w:cs="IRNazanin"/>
          <w:color w:val="111111"/>
          <w:sz w:val="28"/>
          <w:szCs w:val="28"/>
          <w:rtl w:val="true"/>
          <w:lang w:bidi="fa-IR"/>
        </w:rPr>
        <w:t>.»</w:t>
      </w:r>
      <w:r>
        <w:rPr>
          <w:rStyle w:val="FootnoteAnchor"/>
          <w:rtl w:val="true"/>
        </w:rPr>
        <w:footnoteReference w:id="297"/>
      </w:r>
      <w:bookmarkStart w:id="439" w:name="pg5854_44108"/>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40" w:name="__RefHeading___Toc4974586_581953129"/>
      <w:bookmarkStart w:id="441" w:name="_Toc159"/>
      <w:bookmarkEnd w:id="440"/>
      <w:r>
        <w:rPr>
          <w:rtl w:val="true"/>
        </w:rPr>
        <w:t>چرا مسلمانان به سوی بیت المقدس نماز می خواندند و چه شد که به سوی کعبه تغییر قبله دادند؟</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آیات</w:t>
      </w:r>
      <w:r>
        <w:rPr>
          <w:rStyle w:val="FootnoteAnchor"/>
          <w:rtl w:val="true"/>
        </w:rPr>
        <w:footnoteReference w:id="298"/>
      </w:r>
      <w:r>
        <w:rPr>
          <w:rFonts w:ascii="IRNazanin" w:hAnsi="IRNazanin" w:eastAsia="IRNazanin"/>
          <w:color w:val="111111"/>
          <w:sz w:val="28"/>
          <w:sz w:val="28"/>
          <w:szCs w:val="28"/>
          <w:rtl w:val="true"/>
          <w:lang w:bidi="fa-IR"/>
        </w:rPr>
        <w:t>متعددی از قرآن موضوع تغییر قبله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چرا مسلمانان به سوی بیت‌المقدس نماز می‌خواندند باید گفت آری درست است که کعبه کانون اولیه عبادت بشر در روی زمین بوده و از قداست خاصی برخوردار است، ولی آن زمانی که پیامبر اکرم صلی الله علیه وآله به رسالت مبعوث شدند مشرکان در مکه زندگی می‌کردند و بت‌هایشان را در کعبه مستقر کرده بودند و لذا نماز خواندن به سوی کعبه، نوعی احترام به بت‌های آن‌ها به شمار می‌آمد، و چه بسا گمان می‌کردند که پیامبر اسلام در مقابل بت‌های آن‌ها کُرنش و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اول دستور آمد که مسلمان‌ها به طرف بیت‌المقدس نماز بخوانند که در حقیقت یکی از مساجد مهم و قبله بسیاری از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مسلمان‌ها به مدینه هجرت کردند و حکومت اسلامی تشکیل داده شد و صفوف آن‌ها از مشرکان و یهودیان و مسیحیان جدا شد و به عنوان یک ملت ممتاز و مشخصی، مطرح شدند و دیگر احتمال این نبود که کسی فکر کند که این‌ها بت‌پرست هستند، دستور داده شد که به سوی کعبه نماز گذارند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 بقره این مطلب را به عنوان یک آزمایش مطرح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قبله‌ای را که قبلاً بر آن بودی، تنها برای این قرار دادیم که افرادی که از پیامبر پیروی می‌کنند، از آن‌ها که به عقب باز می‌گردند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این حکم جز بر کسانی که خداوند آن‌ها را هدایت کرده،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بدانید که نمازهای شما در برابر قبله سابق،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خداوند، نسبت به مردم، رحیم و مهربان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حقیقت این یک آزمایش بود برای مسلمان‌ها که صفوف مسلمانان واقعی را از مسلمان‌های ظاهری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پیرو راه خدا و پیامبر هستند و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بیت‌المقدس نماز بخوانید،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کعبه نماز بخوانید،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آزمایش صف مسلمانان واقعی از بهانه‌جویان و کسانی که در ظاهر مسلمانند ولی در واقع تسلیم نیستند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دستورات خدا و پیامبر در حقیقت هم‌چون نسخه پزشک است که ممکن است یک روز این دارو برای انسان‌ها تجویز شود و روز دیگر داروی دیگری و نسخه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می‌خواهد سلامت خودش را باز یابد، سالم باشد و تکامل پیدا کند، باید به این پزشک اعتماد کند و از آنجا که پیامبر اسلام در حقیقت پزشک معنوی است از این رو لازم است به نسخه‌های او عمل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هم باید گفت که کعبه در حقیقت قدیمی‌ترین مرکز توحید است، و اصل این است که ما به سوی آنجا نماز بخوانیم، و اگر یک</w:t>
      </w:r>
    </w:p>
    <w:p>
      <w:pPr>
        <w:pStyle w:val="BookText"/>
        <w:rPr/>
      </w:pPr>
      <w:r>
        <w:rPr>
          <w:rFonts w:ascii="IRNazanin" w:hAnsi="IRNazanin" w:eastAsia="IRNazanin"/>
          <w:color w:val="111111"/>
          <w:sz w:val="28"/>
          <w:sz w:val="28"/>
          <w:szCs w:val="28"/>
          <w:rtl w:val="true"/>
          <w:lang w:bidi="fa-IR"/>
        </w:rPr>
        <w:t>مدتی به سوی بیت‌المقدس نماز خوانده شد، در حقیقت یک دستور موقت بود و آن دستور نسخ شد</w:t>
      </w:r>
      <w:r>
        <w:rPr>
          <w:rStyle w:val="FootnoteAnchor"/>
          <w:rtl w:val="true"/>
        </w:rPr>
        <w:footnoteReference w:id="300"/>
      </w:r>
      <w:r>
        <w:rPr>
          <w:rFonts w:ascii="IRNazanin" w:hAnsi="IRNazanin" w:eastAsia="IRNazanin"/>
          <w:color w:val="111111"/>
          <w:sz w:val="28"/>
          <w:sz w:val="28"/>
          <w:szCs w:val="28"/>
          <w:rtl w:val="true"/>
          <w:lang w:bidi="fa-IR"/>
        </w:rPr>
        <w:t>؛ یعنی دستور و حکمی موقت صادر شد و تا مدتی این حکم باقی بود، و هنگامی که مصلحت تغییر کرد حکم جدید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جا خارج شدی، روی خود را به جانب مسجد الحرام کن، و هر جا بودید روی خود را به سوی آن کنید؛ 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نشانه‌های پیامبر که در کتب آسمانی پیشین آمده، این است که او،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تغییر قبله، به خاطر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کنم، شاید هدایت شوید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حقیقت مسلمان‌ها بین دو راه قرار داشتند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سوی بیت‌المقدس نماز می‌خواندند یهودی‌ها بر آن‌ها شماتت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مستقل نیستید، و قبله شما، همان قبله ماست و نکته مهم‌تر این‌که در کتاب‌های آسمانی خودشان، در نشانه‌هایی که از پیامبراکرم صلی الله علیه وآله خوانده بودند که پیامبر موعود به طرف دو قبله نماز می‌خواند ولی این نشانه در وجود پیامبر صلی الله علیه وآله تا آن زمان تحقق نیافته بود و لذا زبان به شماتت مسلمان‌ها می‌گشودند که شاید آن پیغمبر موعودی که</w:t>
      </w:r>
    </w:p>
    <w:p>
      <w:pPr>
        <w:pStyle w:val="BookText"/>
        <w:rPr/>
      </w:pPr>
      <w:r>
        <w:rPr>
          <w:rFonts w:ascii="IRNazanin" w:hAnsi="IRNazanin" w:eastAsia="IRNazanin"/>
          <w:color w:val="111111"/>
          <w:sz w:val="28"/>
          <w:sz w:val="28"/>
          <w:szCs w:val="28"/>
          <w:rtl w:val="true"/>
          <w:lang w:bidi="fa-IR"/>
        </w:rPr>
        <w:t>در کتاب‌های مقدس قبلی آمده است این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 قبله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مشرکان ایراد می‌گرفتند که اگر پیامبر اسلام ادعا می‌کند که برای احیاء ابراهیم علیه السلام آمده پس چرا خانه کعبه را واگذاشته و به سوی بیت‌المقدس نماز می‌خواند؟ آیا کعبه و آیین ابراهیم را فراموش کرده است که به طرف بیت‌المقدس نماز می‌خواند؟ در حقیقت هم مشرکان او را سرزنش می‌کردند و هم با بیان دیگری یهودی‌ها شماتت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فرایند تغییر قبله، زبان هر دو گروه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سه مورد از اسرار تغییر قبله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مسجد الحرام جلوی بهانه‌جویی‌های دشمنان اسلام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موجب تکمیل نعمت‌های الهی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نِعْمَتِی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نوع تکامل تربیتی بود چون مسلمان‌ها با انضباط اسلامی آشنا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مسلمان‌ها به مسجد الحرام و کعبه، زمینه‌ساز هدایت آن‌ها شد و مسلمان‌ها را از برکات معنوی راه ابراهیم برخوردار ساخت</w:t>
      </w:r>
      <w:r>
        <w:rPr>
          <w:rFonts w:eastAsia="IRNazanin" w:cs="IRNazanin"/>
          <w:color w:val="111111"/>
          <w:sz w:val="28"/>
          <w:szCs w:val="28"/>
          <w:rtl w:val="true"/>
          <w:lang w:bidi="fa-IR"/>
        </w:rPr>
        <w:t>.</w:t>
      </w:r>
      <w:bookmarkStart w:id="442" w:name="pg5854_44112"/>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43" w:name="__RefHeading___Toc4974588_581953129"/>
      <w:bookmarkStart w:id="444" w:name="_Toc160"/>
      <w:bookmarkEnd w:id="443"/>
      <w:r>
        <w:rPr>
          <w:rtl w:val="true"/>
        </w:rPr>
        <w:t>در چه حالتی و در چه مکانی تغییر قبله اتفاق افتاد؟</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را به سوی قبله‌ای که از آن خشنود باشی باز می‌گردانیم پس روی خود را به سوی مسجدالحرام کن و هر جا باشید روی خود را به سوی آن بگردانید و کسانی که کتاب آسمانی به آنان داده شده به 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استفاده می‌شود که پیامبر اکرم صلی الله علیه وآله علاقه خاصی به کعبه داشت و انتظار می‌کشید تا فرمان تغییر قبله به سوی آن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موقتی مسلمانان است و آرزو داشت قبله اصلی و نهایی زودتر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پیامبر اکرم صلی الله علیه وآله تسلیم فرمان خدا بود، حتی این تقاضا را بر زبان نیاورد، تنها نگاه‌های انتظار آمیزش به آسمان</w:t>
      </w:r>
      <w:r>
        <w:rPr>
          <w:rStyle w:val="FootnoteAnchor"/>
          <w:rtl w:val="true"/>
        </w:rPr>
        <w:footnoteReference w:id="302"/>
      </w:r>
      <w:r>
        <w:rPr>
          <w:rFonts w:ascii="IRNazanin" w:hAnsi="IRNazanin" w:eastAsia="IRNazanin"/>
          <w:color w:val="111111"/>
          <w:sz w:val="28"/>
          <w:sz w:val="28"/>
          <w:szCs w:val="28"/>
          <w:rtl w:val="true"/>
          <w:lang w:bidi="fa-IR"/>
        </w:rPr>
        <w:t>نشان می‌داد که او شوق شدیدی در دل دارد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تاریخی، تغییر قبله مسلمان‌ها از بیت المقدس به سوی کعبه، در حال نماز ظهر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اسلام صلی الله علیه وآله برای نماز به</w:t>
      </w:r>
    </w:p>
    <w:p>
      <w:pPr>
        <w:pStyle w:val="BookText"/>
        <w:rPr/>
      </w:pPr>
      <w:r>
        <w:rPr>
          <w:rFonts w:ascii="IRNazanin" w:hAnsi="IRNazanin" w:eastAsia="IRNazanin"/>
          <w:color w:val="111111"/>
          <w:sz w:val="28"/>
          <w:sz w:val="28"/>
          <w:szCs w:val="28"/>
          <w:rtl w:val="true"/>
          <w:lang w:bidi="fa-IR"/>
        </w:rPr>
        <w:t xml:space="preserve">مسجد قبیله بنی‌سالم، تشریف برده بودند و پیامبراکرم صلی الله علیه وآله در حال نماز ظهر بودند و دو رکعت نماز را به جا آورده بودند که پیک وحی نازل شد و دستور داد که از سوی بیت‌المقدس به طرف کعبه باز گردند، و این در حالی است که بیت‌المقدس در شمال مدینه و کعبه در جنوب مدینه واقع شده است؛ لذا پیامبر باید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طرف شمال که بیت‌المقدس بود بر می‌گشتند به طرف جنوب که مکه بود و همین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پیامبر اکرم صلی الله علیه وآله در آن این نماز را به جا آوردند به مسجد ذوقبلتین</w:t>
      </w:r>
      <w:r>
        <w:rPr>
          <w:rStyle w:val="FootnoteAnchor"/>
          <w:rtl w:val="true"/>
        </w:rPr>
        <w:footnoteReference w:id="304"/>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محرابی که پیغمبر اسلام در نماز برگشتند و به طرف مکه نماز خواندند، امروزه با دقیق‌ترین وسایل جهت‌یابی اندازه‌گیری شده و با این‌که هیچ وسیله تعیین قبله‌ای نداشتند بسیار دقیق به طرف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اظهار داشته‌اند که این یکی از کارهای بسیار شگفت‌آور و معجزه‌آسای پیامبر اکرم صلی الله علیه وآله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قبله و تعیین جهت آن، در اسلام یکی از انگیزه‌هایی شده که مسلمان‌ها به مسایل مربوط به جغرافیا، نجوم و مسایل قبله‌شناسی و جهت‌یابی روی آورند و به همین خاطر برخی از علوم در بین مسلمان‌ها مثل علم هیئت و جغرافیا رشد کرد زیرا محاسبه جهت قبله در نقاط مختلف زمین، بدون آشنایی با این علوم امکان نداشت</w:t>
      </w:r>
      <w:r>
        <w:rPr>
          <w:rFonts w:eastAsia="IRNazanin" w:cs="IRNazanin"/>
          <w:color w:val="111111"/>
          <w:sz w:val="28"/>
          <w:szCs w:val="28"/>
          <w:rtl w:val="true"/>
          <w:lang w:bidi="fa-IR"/>
        </w:rPr>
        <w:t>.</w:t>
      </w:r>
      <w:bookmarkStart w:id="445" w:name="pg5854_44114"/>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46" w:name="__RefHeading___Toc4974590_581953129"/>
      <w:bookmarkStart w:id="447" w:name="_Toc161"/>
      <w:bookmarkEnd w:id="446"/>
      <w:r>
        <w:rPr>
          <w:rtl w:val="true"/>
        </w:rPr>
        <w:t>این که قرآن می فرماید</w:t>
      </w:r>
      <w:r>
        <w:rPr>
          <w:rtl w:val="true"/>
        </w:rPr>
        <w:t>: (</w:t>
      </w:r>
      <w:r>
        <w:rPr>
          <w:rtl w:val="true"/>
        </w:rPr>
        <w:t>وَ السّابِقُونَ الْأَوَّلُونَ مِنَ الْمُهاجِرِینَ وَ الْأَنْصارِ وَ الَّذِینَ اتَّبَعُوهُمْ بِإِحْسانٍ رَضِیَ اللّهُ عَنْهُمْ وَ رَضُوا عَنْهُ</w:t>
      </w:r>
      <w:r>
        <w:rPr>
          <w:rtl w:val="true"/>
        </w:rPr>
        <w:t xml:space="preserve">) </w:t>
      </w:r>
      <w:r>
        <w:rPr>
          <w:rtl w:val="true"/>
        </w:rPr>
        <w:t>سابقین و انصار و تابعین چه کسانی هستند؟</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افراد اطراف پیامبر صلی الله علیه وآله را به سه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پیشگام در اسلام و هجرت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پیشگام در یاری پیامبر و یاران مهاجرش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بعد از این دو گروه آمدند، و از برنامه‌های آن‌ها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اتَّبَعُوهُمْ بِإِحْسانٍ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ادامه می‌فرماید خدا از این افراد راضی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هم ایمان داشتند و هم اعمال شایسته انجام دادند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این‌ها نیز از خداوند راضی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معرفی سابقین و مهاجرین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طبیعی در هر انقلابی مثل انقلاب پیامبر عده‌ای پیشگام هستند، یعنی در آن روزهایی که روزهای خطر محاصره، مشکلات و جنگ و درگیری است، و هنوز اسلام قدرتی پیدا نکرده، در آن مرحله سخت، این‌ها به یاری پیامبری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امیرالمومنین علی اباذر و سلمان، این افرادی که در موقعیت‌های سخت به پیامبر کمک کردند این‌ها پیشگامانی هستند که در حقیقت عشق سوزانی به پیامبر داشتند، هنوز پیامبر حکومتی</w:t>
      </w:r>
    </w:p>
    <w:p>
      <w:pPr>
        <w:pStyle w:val="BookText"/>
        <w:rPr/>
      </w:pPr>
      <w:r>
        <w:rPr>
          <w:rFonts w:ascii="IRNazanin" w:hAnsi="IRNazanin" w:eastAsia="IRNazanin"/>
          <w:color w:val="111111"/>
          <w:sz w:val="28"/>
          <w:sz w:val="28"/>
          <w:szCs w:val="28"/>
          <w:rtl w:val="true"/>
          <w:lang w:bidi="fa-IR"/>
        </w:rPr>
        <w:t>نداشت و مقام ظاهری دنیوی و حکومتی نداشت که کسی به او چشم طمع داشته باشد، بلکه به خاطر ایمانشان و سوز عشقشان بود که دور پیامبر، پروانه‌وار جمع شدند، و برخی نیز خودشان را فدای پیامبر کردند و بعد هم به حمایت از پیامبر، خانه و کاشانه خود را رها کردند و همراه پیامبر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نیز در مدینه از پیامبر استقبال کردند و خانه و کاشانه خود را در اختیار او و اصحاب او گذاشتند و آن هم در زمانی که حکومت پیامبر هنوز مستقر نشده بود و از طرفی جنگ‌های سختی مانند جنگ احد، بدر، خیبر، خندق و جنگ‌های دیگر بر پیامبر تحمیل می‌شد و این‌ها شجاعانه دفاع می‌کردند و نام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تابعین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تابعین کسانی هستند که بعد از پیامبر و این دو گروه آمدند و از آن‌ها پیروی کردند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تابعین در اینجا معنای عامی دارد</w:t>
      </w:r>
      <w:r>
        <w:rPr>
          <w:rStyle w:val="FootnoteAnchor"/>
          <w:rtl w:val="true"/>
        </w:rPr>
        <w:footnoteReference w:id="306"/>
      </w:r>
      <w:r>
        <w:rPr>
          <w:rFonts w:ascii="IRNazanin" w:hAnsi="IRNazanin" w:eastAsia="IRNazanin"/>
          <w:color w:val="111111"/>
          <w:sz w:val="28"/>
          <w:sz w:val="28"/>
          <w:szCs w:val="28"/>
          <w:rtl w:val="true"/>
          <w:lang w:bidi="fa-IR"/>
        </w:rPr>
        <w:t>و همه کسانی که بعد از پیامبر حتی تا زمان ما آمدند و از پیامبر و اصحاب پیامبر، پیروی نیکویی کردند جزء تابعین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کسی که هجرت، جهاد و شهادت داشته باشد و از برنامه‌های الهی پیامبر حمایت کند، اگر چه در زمان ما باشد جزء تابعین می‌باشد</w:t>
      </w:r>
      <w:r>
        <w:rPr>
          <w:rFonts w:eastAsia="IRNazanin" w:cs="IRNazanin"/>
          <w:color w:val="111111"/>
          <w:sz w:val="28"/>
          <w:szCs w:val="28"/>
          <w:rtl w:val="true"/>
          <w:lang w:bidi="fa-IR"/>
        </w:rPr>
        <w:t>.</w:t>
      </w:r>
      <w:bookmarkStart w:id="448" w:name="pg5854_44116"/>
    </w:p>
    <w:p>
      <w:pPr>
        <w:pStyle w:val="Heading4"/>
        <w:numPr>
          <w:ilvl w:val="3"/>
          <w:numId w:val="1"/>
        </w:numPr>
        <w:rPr/>
      </w:pPr>
      <w:bookmarkStart w:id="449" w:name="__RefHeading___Toc4974592_581953129"/>
      <w:bookmarkStart w:id="450" w:name="_Toc162"/>
      <w:bookmarkEnd w:id="448"/>
      <w:bookmarkEnd w:id="449"/>
      <w:r>
        <w:rPr>
          <w:rtl w:val="true"/>
        </w:rPr>
        <w:t>با سابقه ترین مسلمان کیست ؟</w:t>
      </w:r>
      <w:bookmarkEnd w:id="450"/>
    </w:p>
    <w:p>
      <w:pPr>
        <w:pStyle w:val="BookText"/>
        <w:rPr/>
      </w:pPr>
      <w:r>
        <w:rPr>
          <w:rFonts w:ascii="IRNazanin" w:hAnsi="IRNazanin" w:eastAsia="IRNazanin"/>
          <w:color w:val="111111"/>
          <w:sz w:val="28"/>
          <w:sz w:val="28"/>
          <w:szCs w:val="28"/>
          <w:rtl w:val="true"/>
          <w:lang w:bidi="fa-IR"/>
        </w:rPr>
        <w:t>در برخی از روایات و هم‌چنین در اقوال مفسران و مورخان این بحث مطرح شده که بین سابقین، با سابقه‌ترین آن‌ها چه کسانی بودند که این آیه حتماً شامل حال آن‌ها می‌شود، در پاسخ همه اتفاق دارند که نخستین مسلمان زن، خدیجه علیها السلام همسر فداکار پیامبر بود و دانشمندان و مفسران شیعه به اتفاق گروه عظیمی از دانشمندان اهل سنت بر این باورند که نخستین مرد مسلمان، امیرالمؤمنین علی علیه السلام بود که به پیامبر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یقین این دو بزرگوار جزء سابقین اولین هستند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اوصاف و فضایل در این آیه، شامل حال همه صحابه پیامبر می‌شود؟</w:t>
      </w:r>
    </w:p>
    <w:p>
      <w:pPr>
        <w:pStyle w:val="BookText"/>
        <w:rPr/>
      </w:pPr>
      <w:r>
        <w:rPr>
          <w:rFonts w:ascii="IRNazanin" w:hAnsi="IRNazanin" w:eastAsia="IRNazanin"/>
          <w:color w:val="111111"/>
          <w:sz w:val="28"/>
          <w:sz w:val="28"/>
          <w:szCs w:val="28"/>
          <w:rtl w:val="true"/>
          <w:lang w:bidi="fa-IR"/>
        </w:rPr>
        <w:t>صحابه و یاران دیگر پیامبر هم اگر دارای صفاتی باشند که این آیه بر آن تأکید دارد مشمول این آیه هستند به عبارت دیگر بسیاری از یاران پیامبر افراد نیک و فداکاری بودند و قابل احترام هستند، ولی این نکته را هم نباید از نظر دور داشت که برخی از اصحاب پیامبر، راهشان را در همان زمان پیامبر از پیامبر جدا کردند، و برخی بعد از رحلت پیامبر راهشان را از ایشان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که سه گروه سابقین از مهاجرین و انصار و تابعین را مطرح می‌کند بدون فاصله در آیه بعد خطاب به پیامبر اکرم صلی الله علیه وآله می‌فرماید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اطرافیان شما از اعراب و هم‌چنین از اهل مدینه و بادیه‌نشین‌ها افرادی هستند که منافق‌اند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یعنی از کسانی که به ظاهر مسلمان بودند، و در مدینه یا اطراف آن، در سلک اصحاب پیامبر بودند، آن‌ها در واقع منافق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آیات دیگر به دست می‌آید که برخی از اصحاب پیامبر ولو تعداد اندکی، افرادی بودند که راهشان را از پیامبر جدا کردند و در باطن منافق بودند و از نظر تاریخی هم این مسأله ثابت شده و در منابع تاریخی آمده است که برخی از افراد راهشان را از پیامبر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عبدالله بن ابی سرح، شخصی بود که در زمان پیامبر مرتد شد، و از مدینه فرار کرد 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جزء اصحاب پیامبر بود و هم‌چنین برخی از این افراد با امیرالمومنین علی علیه السلام مبارزه 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نمی‌توانیم بگوییم همه اصحاب پیامبر در یک درجه هستند، و همه آن‌ها حتی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آیات بعد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استثناهای این آیه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مسأله مسجد ضرار مطرح شده، منافقینی که در مدینه پایگاهی بر ضد پیامبر ایجاد کرده بودند در حالی که این‌ها به ظاهر در سلک اصحاب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بین اصحاب پیامبر افراد بزرگی هم‌چون امیرالمؤمنین علی علیه السلام ابوذرها، سلمان‌ها، مقدادها وجود داشته، ولی افرادی هم بودند که، از این راه جدا شدند و نباید بگوییم که همه آن‌ها مشمول این آیه هستند و 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را که ما نمی‌توانیم منکر آن شویم، این است که در قرآن، از سه جریان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مؤمنان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کافران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منافقان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اوایل سوره بقره، این مسأله مطرح است و در سوره منافقون این بحث خیلی اوج می‌گیرد و هم‌چنین در سوره توبه مطرح می‌شود که خط</w:t>
      </w:r>
    </w:p>
    <w:p>
      <w:pPr>
        <w:pStyle w:val="BookText"/>
        <w:rPr/>
      </w:pPr>
      <w:r>
        <w:rPr>
          <w:rFonts w:ascii="IRNazanin" w:hAnsi="IRNazanin" w:eastAsia="IRNazanin"/>
          <w:color w:val="111111"/>
          <w:sz w:val="28"/>
          <w:sz w:val="28"/>
          <w:szCs w:val="28"/>
          <w:rtl w:val="true"/>
          <w:lang w:bidi="fa-IR"/>
        </w:rPr>
        <w:t>نفاق در میان اصحاب پیامبر، وجود داشته و این یک واقعیتی است که قرآن آن را تأیید می‌کند و بر روی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به معنای آن نیست که ما اصحاب نیک پیامبر را که خداوند، رضایت خود را از آن‌ها در قرآن اعلام کرده،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اصحاب پیامبر، افراد معصوم هم بودند، امیرالمومنین، حضرت زهرا، امام حسن و امام حسین علیهم السلام جزء اصحاب پیامبر صلی الله علیه وآله بودند و اصحاب نیک دیگری که جزء صحابه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این جریان نفاق جریانی است که در قرآن، بارها از آن یاد شده است و وجود آن در کنار خط کفار، و مؤمنان،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سوال مطرح است که آیا جریان نفاق از مکه شروع شد یا از مدینه؟ که لازم است در مورد نفاق در قرآن جریان‌شناسی کنیم و حتی شاید یک پایان نامه یا کتاب می‌طلبد که، نوشته شود و این موضوع تحلیل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به دلایل خاصی معتقدند که جریان نفاق از مکه شروع شد ولی آن چیزی که مسلم است این است که در مدینه وجود داشته که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به طور صریح از این مطلب پرده بر می‌دارد که در مدینه، افراد منافق وجود دارد و مدینه زمانی بود که پیامبر اسلام کم‌کم به حکومت و مقامات دنیوی رسیده بود، و طبیعی است که جریان‌ها و افرادی به طمع مقامات دنیوی به پیامبر نزدیک شوند، همان‌طور که در هر انقلابی این حادثه اتفاق می‌افتد، در انقلاب اسلامی ما نیز این حادثه رخ داد و در جاهای دیگر هم معمولاً بعد از انقلاب‌ها این مسأله اتفاق می‌افتد</w:t>
      </w:r>
      <w:r>
        <w:rPr>
          <w:rFonts w:eastAsia="IRNazanin" w:cs="IRNazanin"/>
          <w:color w:val="111111"/>
          <w:sz w:val="28"/>
          <w:szCs w:val="28"/>
          <w:rtl w:val="true"/>
          <w:lang w:bidi="fa-IR"/>
        </w:rPr>
        <w:t>.</w:t>
      </w:r>
      <w:bookmarkStart w:id="451" w:name="pg5854_44119"/>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52" w:name="__RefHeading___Toc4974594_581953129"/>
      <w:bookmarkStart w:id="453" w:name="_Toc163"/>
      <w:bookmarkEnd w:id="452"/>
      <w:r>
        <w:rPr>
          <w:rtl w:val="true"/>
        </w:rPr>
        <w:t>در تورات و انجیل مطالبی آمده که آدمی از بیانش شرم دارد و نسبت هایی به خداوند و برخی پیامبران داده که صحیح نمی باشد</w:t>
      </w:r>
      <w:r>
        <w:rPr>
          <w:rtl w:val="true"/>
        </w:rPr>
        <w:t xml:space="preserve">. </w:t>
      </w:r>
      <w:r>
        <w:rPr>
          <w:rtl w:val="true"/>
        </w:rPr>
        <w:t xml:space="preserve">ولی برخی از اهل کتاب به استناد آیه ای از قرآن که </w:t>
      </w:r>
      <w:r>
        <w:rPr>
          <w:rtl w:val="true"/>
        </w:rPr>
        <w:t>«</w:t>
      </w:r>
      <w:r>
        <w:rPr>
          <w:rtl w:val="true"/>
        </w:rPr>
        <w:t>اگر نمی دانید از اهل کتاب بپرسید</w:t>
      </w:r>
      <w:r>
        <w:rPr>
          <w:rtl w:val="true"/>
        </w:rPr>
        <w:t xml:space="preserve">» </w:t>
      </w:r>
      <w:r>
        <w:rPr>
          <w:rtl w:val="true"/>
        </w:rPr>
        <w:t>معتقد هستند که تورات و انجیل تحریف نشده و اگر تحریف شده بود در قرآن چنین آیه ای وجود نداشت ؟ توضیح دهید</w:t>
      </w:r>
      <w:r>
        <w:rPr>
          <w:rtl w:val="true"/>
        </w:rPr>
        <w:t>.</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با توجه به شواهدی که در دست است تورات و انجیل در بسیاری از موارد در طول تاریخ دستخوش تحریف‌شده و حتی برخی از نویسندگان و صاحب نظران یهود و مسیحیت هم به این مسأله اعتراف کرده‌اند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بار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قسمت‌های تورات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حضرت موسی علیه السلام نوشته شده</w:t>
      </w:r>
      <w:r>
        <w:rPr>
          <w:rStyle w:val="FootnoteAnchor"/>
          <w:rtl w:val="true"/>
        </w:rPr>
        <w:footnoteReference w:id="309"/>
      </w:r>
      <w:r>
        <w:rPr>
          <w:rFonts w:ascii="IRNazanin" w:hAnsi="IRNazanin" w:eastAsia="IRNazanin"/>
          <w:color w:val="111111"/>
          <w:sz w:val="28"/>
          <w:sz w:val="28"/>
          <w:szCs w:val="28"/>
          <w:rtl w:val="true"/>
          <w:lang w:bidi="fa-IR"/>
        </w:rPr>
        <w:t>و داستان رحلت حضرت موسی در تورات نگاشته شده</w:t>
      </w:r>
      <w:r>
        <w:rPr>
          <w:rStyle w:val="FootnoteAnchor"/>
          <w:rtl w:val="true"/>
        </w:rPr>
        <w:footnoteReference w:id="310"/>
      </w:r>
      <w:r>
        <w:rPr>
          <w:rFonts w:ascii="IRNazanin" w:hAnsi="IRNazanin" w:eastAsia="IRNazanin"/>
          <w:color w:val="111111"/>
          <w:sz w:val="28"/>
          <w:sz w:val="28"/>
          <w:szCs w:val="28"/>
          <w:rtl w:val="true"/>
          <w:lang w:bidi="fa-IR"/>
        </w:rPr>
        <w:t>و خود به خود این مطالبی که صدها سال بعد از رحلت حضرت موسی جمع‌آوری شده، برخی از مطالب عامیانه انحرافی در آن داخل شده، یا کم شده یا برخی مطالب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با این اوصاف چرا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کتاب سوال کنید؟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لازم است اول این آیه را معرفی و بررسی کنیم تا معلوم شود چرا قرآن این جمله را فرموده است؟ خداوند متعال در 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مفسران قرآن چند دیدگاه دارند؛ نظر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تورات و اهل ذکر یعنی دانشمندان یهود،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آن‌ها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آیه لازم است که فضای آیه و آیات قبل و بعد این آیه را در نظر بگیریم، با دقت و بررسی در این آیات در می‌یابیم که روی سخن در این آیات با مشرکان است، زیرا مشرکان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پیامبری فرستاده که می‌خورد، در بازار راه 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یک فرشته‌ای نفرستاد، که برای ما پیامبری کند، و آیا می‌شود بر بشر هم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سوالات مطرح بوده که در این سوره و سوره‌های دیگر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در مقام پاسخ‌گویی به مشرکان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اسلام قبل از تو نیز مردانی فرستادیم که به سوی آن‌ها وحی می‌شد موسی را فرستادیم انسان بود و به او وحی می‌شد عیسی را فرستادیم انسان بود و به او وحی می‌شد، و هم‌چنین پیامبران دیگری که هم بشر بودند پس خطاب به مشرکان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مشرکان شما که اشکال می‌کنید که آیا ممکن است به انسان‌ها وحی شود؟ بروید از کسانی بپرسید که قبل از شما پیامبرانی به سوی آن‌ها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بروید از یهود بپرسید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مسیحیت در جزیرة‌العرب همسایه مشرکان بودند در بخش‌هایی از جزیرة‌العرب مثل مدینه ساکن بودند، و از لحاظ فرهنگی و علمی از عرب</w:t>
      </w:r>
    </w:p>
    <w:p>
      <w:pPr>
        <w:pStyle w:val="BookText"/>
        <w:rPr/>
      </w:pPr>
      <w:r>
        <w:rPr>
          <w:rFonts w:ascii="IRNazanin" w:hAnsi="IRNazanin" w:eastAsia="IRNazanin"/>
          <w:color w:val="111111"/>
          <w:sz w:val="28"/>
          <w:sz w:val="28"/>
          <w:szCs w:val="28"/>
          <w:rtl w:val="true"/>
          <w:lang w:bidi="fa-IR"/>
        </w:rPr>
        <w:t>جاهلی سطح بالاتری داشتند و حتی مرجعیت علمی یهود و مسیحیت را قبول داشتند زیرا این‌ها از لحاظ فرهنگ و سطح علمی نسبت به مشرکان، بالاتر بودند چرا که آن‌ها جاهل بودند و اهل کتاب نسبت به آن‌ها عالم بودند لذا قرآن به مشرکین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اشکال را می‌کنید که پیامبر چرا فرشته نمی‌باشد ما قبل از این پیامبر، نیز پیامبرانی فرستادیم که از جنس بشر بودند، اگر شما شک دارید بروید از اهل کتاب بپرسید از یهودی‌ها و مسیحی‌ها بپرسید که آیا پیامبران قبلی فرشته بودند یا انسان بودند و این موضوع با تحریف یا عدم تحریف تورات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آیه خطاب به مسلمان‌ها نمی‌باشد، که مسلمان‌ها بروند از اهل ذکر یعنی مسیحی‌ها و یهودی‌ها سوال کنند؛ بلکه خطاب به مشرکان است که از اهل کتاب در مورد یکی از اصول کلی و مشترک ادیان سوال کنند که پیامبران قبلی هم،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از آیه شده که برخی بزرگان بر این باورند این تفسیر، به نوعی تفسیر باطن آیه است که در برخی روایات اشاراتی به مصادیق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در موارد فراوانی آیاتی دارد که ظاهرش مربوط به یک واقعه خاصی است اما با الغاء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خصوصیات زمان و مکان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از این آیه یک قاعده کلی به دست آورده‌اند به این ترتیب که آیه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کنید از کسانی که اهل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 جاهل، به انسان‌های عالم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مصادیق رجوع جاهل به عالم، مراجعه مشرکان به اهل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رجوع جاهل به عالم، همان رجوع افراد به متخصص</w:t>
      </w:r>
    </w:p>
    <w:p>
      <w:pPr>
        <w:pStyle w:val="BookText"/>
        <w:rPr/>
      </w:pPr>
      <w:r>
        <w:rPr>
          <w:rFonts w:ascii="IRNazanin" w:hAnsi="IRNazanin" w:eastAsia="IRNazanin"/>
          <w:color w:val="111111"/>
          <w:sz w:val="28"/>
          <w:sz w:val="28"/>
          <w:szCs w:val="28"/>
          <w:rtl w:val="true"/>
          <w:lang w:bidi="fa-IR"/>
        </w:rPr>
        <w:t>است اگر فردی از ناحیه قلب بیمار است به متخصص قلب مراجعه کند، و هم‌چنین در مسائل شرعی نیز اگر توانایی استنباط احکام را ندارد به متخصص آن یعنی به مراجع تقلید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قاعده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برخی از روایات شیعه و اهل سنت این مطلب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 همان اهل‌بیت علیهم السلام هستند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 اگر در این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قاعده کلی است که ما به دست آوردیم که یکی از مصادیق بارزش اهل‌بیت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به عنوان دانایان امت هستند که اگر شخصی پرسشی دارد و در موضوعی جاهل است از آن‌ها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یک قاعده کلی رجوع به متخصص را برای ما بیان می‌کند که مصادیق متعددی دارد در یک زمان، یکی از مصادیقش مراجعه مشرکان به اهل کتاب بوده یا مراجعه هر انسان غیرمتخصص به افراد متخصص بوده است و مصداق بارزش مراجعه مسلمان‌ها به اهل 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تفسیرها را بپذیریم این آیه ارتباطی با تحریف یا عدم تحریف تورات و انجیل ندارد البته آیاتی از قرآن کریم، اشارتی به تحریف معنوی از تورات و انجیل دارد و علاوه بر آن در روایات پیامبر اکرم صلی الله علیه وآله هم از این‌که ما مراجعه کنیم به اهل کتاب نهی شده است و چنان‌چه بیان شد صاحب نظران یهودی و مسیحی نیز ادعای عدم تحریف تورات و انجیل را ندارند</w:t>
      </w:r>
      <w:r>
        <w:rPr>
          <w:rFonts w:eastAsia="IRNazanin" w:cs="IRNazanin"/>
          <w:color w:val="111111"/>
          <w:sz w:val="28"/>
          <w:szCs w:val="28"/>
          <w:rtl w:val="true"/>
          <w:lang w:bidi="fa-IR"/>
        </w:rPr>
        <w:t>.</w:t>
      </w:r>
      <w:bookmarkStart w:id="454" w:name="pg5854_44123"/>
    </w:p>
    <w:p>
      <w:pPr>
        <w:pStyle w:val="Heading3"/>
        <w:numPr>
          <w:ilvl w:val="2"/>
          <w:numId w:val="1"/>
        </w:numPr>
        <w:rPr/>
      </w:pPr>
      <w:bookmarkStart w:id="455" w:name="__RefHeading___Toc4974596_581953129"/>
      <w:bookmarkStart w:id="456" w:name="_Toc164"/>
      <w:bookmarkEnd w:id="454"/>
      <w:bookmarkEnd w:id="455"/>
      <w:r>
        <w:rPr>
          <w:rtl w:val="true"/>
        </w:rPr>
        <w:t>ز</w:t>
      </w:r>
      <w:r>
        <w:rPr>
          <w:rtl w:val="true"/>
        </w:rPr>
        <w:t xml:space="preserve">) </w:t>
      </w:r>
      <w:r>
        <w:rPr>
          <w:rtl w:val="true"/>
        </w:rPr>
        <w:t>ادبی</w:t>
      </w:r>
      <w:bookmarkEnd w:id="456"/>
    </w:p>
    <w:p>
      <w:pPr>
        <w:pStyle w:val="Heading4"/>
        <w:numPr>
          <w:ilvl w:val="3"/>
          <w:numId w:val="1"/>
        </w:numPr>
        <w:rPr/>
      </w:pPr>
      <w:bookmarkStart w:id="457" w:name="__RefHeading___Toc4974598_581953129"/>
      <w:bookmarkStart w:id="458" w:name="_Toc165"/>
      <w:bookmarkEnd w:id="457"/>
      <w:r>
        <w:rPr>
          <w:rtl w:val="true"/>
        </w:rPr>
        <w:t>اشاره</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59" w:name="__RefHeading___Toc4974600_581953129"/>
      <w:bookmarkStart w:id="460" w:name="_Toc166"/>
      <w:bookmarkEnd w:id="459"/>
      <w:r>
        <w:rPr>
          <w:rtl w:val="true"/>
        </w:rPr>
        <w:t xml:space="preserve">راجع به کلمه </w:t>
      </w:r>
      <w:r>
        <w:rPr>
          <w:rtl w:val="true"/>
        </w:rPr>
        <w:t>«</w:t>
      </w:r>
      <w:r>
        <w:rPr>
          <w:rtl w:val="true"/>
        </w:rPr>
        <w:t>قُلْ أُوحِیَ إِلَیَّ أَنَّهُ اسْتَمَعَ نَفَرٌ مِنَ الْجِنِّ</w:t>
      </w:r>
      <w:r>
        <w:rPr>
          <w:rtl w:val="true"/>
        </w:rPr>
        <w:t xml:space="preserve">) </w:t>
      </w:r>
      <w:r>
        <w:rPr>
          <w:rtl w:val="true"/>
        </w:rPr>
        <w:t xml:space="preserve">کلمه </w:t>
      </w:r>
      <w:r>
        <w:rPr>
          <w:rtl w:val="true"/>
        </w:rPr>
        <w:t>«</w:t>
      </w:r>
      <w:r>
        <w:rPr>
          <w:rtl w:val="true"/>
        </w:rPr>
        <w:t>نَفَر</w:t>
      </w:r>
      <w:r>
        <w:rPr>
          <w:rtl w:val="true"/>
        </w:rPr>
        <w:t>»</w:t>
      </w:r>
      <w:r>
        <w:rPr>
          <w:rtl w:val="true"/>
        </w:rPr>
        <w:t>، منظور یک نفر از جن است، ولی در ادامه می فرماید</w:t>
      </w:r>
      <w:r>
        <w:rPr>
          <w:rtl w:val="true"/>
        </w:rPr>
        <w:t>: «</w:t>
      </w:r>
      <w:r>
        <w:rPr>
          <w:rtl w:val="true"/>
        </w:rPr>
        <w:t>فَقَالُوا</w:t>
      </w:r>
      <w:r>
        <w:rPr>
          <w:rtl w:val="true"/>
        </w:rPr>
        <w:t xml:space="preserve">» </w:t>
      </w:r>
      <w:r>
        <w:rPr>
          <w:rtl w:val="true"/>
        </w:rPr>
        <w:t>پس گفتند، در حالی که باید می فرمود</w:t>
      </w:r>
      <w:r>
        <w:rPr>
          <w:rtl w:val="true"/>
        </w:rPr>
        <w:t>: «</w:t>
      </w:r>
      <w:r>
        <w:rPr>
          <w:rtl w:val="true"/>
        </w:rPr>
        <w:t>فَقَالَ</w:t>
      </w:r>
      <w:r>
        <w:rPr>
          <w:rtl w:val="true"/>
        </w:rPr>
        <w:t xml:space="preserve">» </w:t>
      </w:r>
      <w:r>
        <w:rPr>
          <w:rtl w:val="true"/>
        </w:rPr>
        <w:t>آیا این تناقض در قرآن نیست ؟</w:t>
      </w:r>
      <w:bookmarkEnd w:id="460"/>
    </w:p>
    <w:p>
      <w:pPr>
        <w:pStyle w:val="BookText"/>
        <w:rPr/>
      </w:pPr>
      <w:r>
        <w:rPr>
          <w:rStyle w:val="FootnoteAnchor"/>
          <w:rtl w:val="true"/>
        </w:rPr>
        <w:footnoteReference w:id="3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برخی از کلمات فارسی با عربی از لحظ شکل یکی است اما از لحاظ معنا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داستان نوح و هم‌چنین در داستان حضرت موسی و فرعون آمده است،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همین‌مطلب، برخی از مترجمین ما را هم به لغزش انداخته و طوفانی که در قرآن است را به همان لفظ فارسی آورده‌اند در حالی که طوفان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مشکل در آیه مذکور نیز خودنمایی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از لحاظ شکلی و لفظی مشترک هستند ولی از نظر معنا متفاوتند،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می‌گوییم یک نفر انسان، دو نفر انسان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نظران واژه‌شناس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گفته‌اند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جماعتی بیش از سه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مِنَ الْجِنِّ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از جنیان گفتند یا گروهی از 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جماعت است باید جمع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واژه‌شناسان گفته‌اند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است که در عربی مفرد ندارد یعنی اسم جمع است و مفرد ندارد</w:t>
      </w:r>
      <w:r>
        <w:rPr>
          <w:rFonts w:eastAsia="IRNazanin" w:cs="IRNazanin"/>
          <w:color w:val="111111"/>
          <w:sz w:val="28"/>
          <w:szCs w:val="28"/>
          <w:rtl w:val="true"/>
          <w:lang w:bidi="fa-IR"/>
        </w:rPr>
        <w:t>.</w:t>
      </w:r>
      <w:r>
        <w:rPr>
          <w:rStyle w:val="FootnoteAnchor"/>
          <w:rtl w:val="true"/>
        </w:rPr>
        <w:footnoteReference w:id="31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اشتراک لفظ در فارسی و عربی موجب این پرسش شده بود و دیدیم که تناقضی در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توصیه می‌شود که در ترجمه و تفسیر آیات، به معانی در ذهن، اعتماد و تکیه نکنیم بلکه برای ترجمه و تفسیر آیات، لازم است به کتاب‌های لغت معتبر رجوع شود</w:t>
      </w:r>
      <w:r>
        <w:rPr>
          <w:rFonts w:eastAsia="IRNazanin" w:cs="IRNazanin"/>
          <w:color w:val="111111"/>
          <w:sz w:val="28"/>
          <w:szCs w:val="28"/>
          <w:rtl w:val="true"/>
          <w:lang w:bidi="fa-IR"/>
        </w:rPr>
        <w:t>.</w:t>
      </w:r>
      <w:bookmarkStart w:id="461" w:name="pg5854_44125"/>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4"/>
        <w:numPr>
          <w:ilvl w:val="3"/>
          <w:numId w:val="1"/>
        </w:numPr>
        <w:rPr/>
      </w:pPr>
      <w:bookmarkStart w:id="462" w:name="__RefHeading___Toc4974602_581953129"/>
      <w:bookmarkStart w:id="463" w:name="_Toc167"/>
      <w:bookmarkEnd w:id="462"/>
      <w:r>
        <w:rPr>
          <w:rtl w:val="true"/>
        </w:rPr>
        <w:t xml:space="preserve">در آیه </w:t>
      </w:r>
      <w:r>
        <w:rPr/>
        <w:t>91</w:t>
      </w:r>
      <w:r>
        <w:rPr>
          <w:rtl w:val="true"/>
        </w:rPr>
        <w:t xml:space="preserve"> </w:t>
      </w:r>
      <w:r>
        <w:rPr>
          <w:rtl w:val="true"/>
        </w:rPr>
        <w:t>سوره انبیاء در مورد حضرت مریم می فرماید</w:t>
      </w:r>
      <w:r>
        <w:rPr>
          <w:rtl w:val="true"/>
        </w:rPr>
        <w:t>: (</w:t>
      </w:r>
      <w:r>
        <w:rPr>
          <w:rtl w:val="true"/>
        </w:rPr>
        <w:t>وَ الَّتِی أَحْصَنَتْ فَرْجَها فَنَفَخْنا فِیها مِنْ رُوحِنا</w:t>
      </w:r>
      <w:r>
        <w:rPr>
          <w:rtl w:val="true"/>
        </w:rPr>
        <w:t xml:space="preserve">) </w:t>
      </w:r>
      <w:r>
        <w:rPr>
          <w:rtl w:val="true"/>
        </w:rPr>
        <w:t>ولی در سوره تحریم می فرماید</w:t>
      </w:r>
      <w:r>
        <w:rPr>
          <w:rtl w:val="true"/>
        </w:rPr>
        <w:t>: (</w:t>
      </w:r>
      <w:r>
        <w:rPr>
          <w:rtl w:val="true"/>
        </w:rPr>
        <w:t>الَّتِی أَحْصَنَتْ فَرْجَها فَنَفَخْنا فِیهِ مِنْ رُوحِنا</w:t>
      </w:r>
      <w:r>
        <w:rPr>
          <w:rtl w:val="true"/>
        </w:rPr>
        <w:t xml:space="preserve">) </w:t>
      </w:r>
      <w:r>
        <w:rPr>
          <w:rtl w:val="true"/>
        </w:rPr>
        <w:t>چرا یک جا ضمیر مذکر آمده و در مورد همان مطلب در جای دیگر ضمیر مؤنث ؟</w:t>
      </w:r>
      <w:bookmarkEnd w:id="463"/>
    </w:p>
    <w:p>
      <w:pPr>
        <w:pStyle w:val="BookText"/>
        <w:rPr/>
      </w:pPr>
      <w:r>
        <w:rPr>
          <w:rStyle w:val="FootnoteAnchor"/>
          <w:rtl w:val="true"/>
        </w:rPr>
        <w:footnoteReference w:id="316"/>
      </w:r>
      <w:r>
        <w:rPr>
          <w:rStyle w:val="FootnoteAnchor"/>
          <w:rtl w:val="true"/>
        </w:rPr>
        <w:footnoteReference w:id="3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موضوع آیه در مورد حضرت مریم علیها السلام است که خداوند فرزندی به نام عیسی به او عنایت کرد بدون این‌که شوهری داشته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حدود هزارسال پیش مثل مرحوم علامه طبرسی رحمه الله در تفسیر مجمع‌البیان به این نکته توجه کرده بودند</w:t>
      </w:r>
      <w:r>
        <w:rPr>
          <w:rStyle w:val="FootnoteAnchor"/>
          <w:rtl w:val="true"/>
        </w:rPr>
        <w:footnoteReference w:id="318"/>
      </w:r>
      <w:r>
        <w:rPr>
          <w:rFonts w:ascii="IRNazanin" w:hAnsi="IRNazanin" w:eastAsia="IRNazanin"/>
          <w:color w:val="111111"/>
          <w:sz w:val="28"/>
          <w:sz w:val="28"/>
          <w:szCs w:val="28"/>
          <w:rtl w:val="true"/>
          <w:lang w:bidi="fa-IR"/>
        </w:rPr>
        <w:t xml:space="preserve">که این اختلاف تعبیر برای چیست؟ و احتمالاتی را هم مفسران برای این مسأله مطرح کرده‌اند، برخی گفته‌اند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مونث آمده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است، لذا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از روح خودمان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آخر سوره تحریم،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اینجا دو احتمال داده‌اند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قید به واژه فرج بر گردد،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لفظی مذکر است و حکم مذکر را دارد و می‌تواند ضمیر مذکر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وجود حضرت مریم از روح خودمان دمیدیم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 به عیسی علیه السلام برگردد که در این حالت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وجود حضرت عیسی علیه السلام که در درون حضرت مریم علیها السلام تشکیل شده بود از روح خودمان در او دمیدیم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معنای اول ظهور بیش‌تر داشته باشد</w:t>
      </w:r>
      <w:r>
        <w:rPr>
          <w:rFonts w:eastAsia="IRNazanin" w:cs="IRNazanin"/>
          <w:color w:val="111111"/>
          <w:sz w:val="28"/>
          <w:szCs w:val="28"/>
          <w:rtl w:val="true"/>
          <w:lang w:bidi="fa-IR"/>
        </w:rPr>
        <w:t>.</w:t>
      </w:r>
      <w:bookmarkStart w:id="464" w:name="pg5854_44128"/>
    </w:p>
    <w:p>
      <w:pPr>
        <w:pStyle w:val="Heading2"/>
        <w:numPr>
          <w:ilvl w:val="1"/>
          <w:numId w:val="1"/>
        </w:numPr>
        <w:rPr/>
      </w:pPr>
      <w:bookmarkStart w:id="465" w:name="__RefHeading___Toc4974604_581953129"/>
      <w:bookmarkStart w:id="466" w:name="_Toc168"/>
      <w:bookmarkEnd w:id="464"/>
      <w:bookmarkEnd w:id="465"/>
      <w:r>
        <w:rPr>
          <w:rtl w:val="true"/>
        </w:rPr>
        <w:t>منابع</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قرآن‌کریم، با ترجمه دکتر محمدعلی رضایی‌اصفهانی و جمعی از فضلای حوزه و دانشگاه، موسسه فرهنگی دارالذکر،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ایان باربور، علم و دین، ترجمه بهاءالدین خرمشاهی، نشر دانشگاهی،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محمدجواد، فرهنگ انقلاب اسلامی،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الحرالعاملی، محمد بن الحسن، وسایل الشیعه الی تحصیل مسائل الشریعة، بیروت، دار 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رحمه الله، روح الله، تحریر الوسیله، قم، دارالکتب العلمیة،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المفردات فی غریب القرآن، تهران، المکتبة الرضویة،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رضایی‌اصفهانی، محمدعلی، پژوهشی در اعجاز علمی قرآن، تهران و رشت، انتشارات مبین،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رضایی‌اصفهانی، محمدعلی، درآمدی بر تفسیر علمی قرآن، سازمان چاپ و انتشارات اسوه،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رضایی‌اصفهانی، محمدعلی، 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محمدی، میزان الحکمه، قم، دفتر تبلیغات اسلامی،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تفسیر آیات مشکله، تنظیم سید هادی خسروشاهی، قم، موسسه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الاتقان فی علوم القرآن، بیروت،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قم، موسسۀ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الفضل بن الحسن، مجمع البیان فی تفسیر القرآن، تهران، المکتبة الاسلامیه،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علوی‌مهر، حسین، روش‌ها و گرایش‌های تفسیری، انتشارات اسوه،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اکبری، حسن، تهاجم فرهنگی از دیدگاه آیات، روایات و فقه، تهران، سازمان تحقیقات خود کفایی بسیج،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دهخدا، لغت‌نامه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مبانی روش‌های تفسیری، 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محمدحسن، تفسیر صافی، بیروت، موسسه الاعلمی للمطبوعات،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انجمن کتاب مقدس ایران، تهران،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شامل تورات و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نقد،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تفسیر به رأی، تسبیت، هرمنوتیک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قم، دفتر نشر فرهنگ اهل‌البیت، چاپ 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المکتبة الاسلامیة،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فرهنگ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محمدعلی رضایی‌اصفهانی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والمفسرون فی ثوبه القشیب، مشهد، الجامعة الرضویة للعلوم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جامع تفاسیر شیعه حاوی تفاسیر شیعه، و مکتبة التفسیر و علوم القرآن، حاوی تفاسیر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امام علی، جمع‌آوری سید رضی، با ترجمه آشتیانی و امامی زیر نظر ناصر مکارم شیرازی، انتشارات مطبوعاتی هدف،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واعظی، احمد، درآمدی بر هرمنوتیک، موسسه فرهنگ دانش و اندیشه معاصر،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زندگینامه مختصر دکتر محمد علی رضایی اصفهانی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دانشگاه‌های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رضوی، معارف و حوزه‌های اصفهان و قم 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جمله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تخصصی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پژوهشی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 عربی، اردو، آذری، هندی، تایلندی، بنگالی، مالایو و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نرم‌افزارهای آثار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گویای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هیئت علمی جامعه المصطفی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مدرسه عالی قرآن و حدیث جامعه المصطفی 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گروه مطالعات قرآنی دانشگاه مجازی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تحقیقات قرآن کریم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علمی سه مجله تخصصی قرآن و علم، قرآن‌پژوهی خاورشناسان، پژوهشنامه علوم و معارف قرآن</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علمی و جایزه از مراکز، همایش‌ها و جشنواره‌ها و دانشگاه‌ها و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میان‌رشته‌ای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 و حدیثی در سطح کارشناسی، ارشد و دکتری که به تصویب وزارت علوم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قرآن‌پژوهی حوزه علمیه قم و موسسه پژوهش‌های قرآنی المهدی و مرکز تحقیقات قرآن کریم المهدی و دو مجله تخصصی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Rezaee@quransc.com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جامعه المصطفی العالمیه، مجتمع آموزش عالی امام خمینی، مدرسه عالی قرآن و حدیث، </w:t>
      </w:r>
      <w:r>
        <w:rPr>
          <w:rFonts w:eastAsia="IRNazanin" w:cs="IRNazanin"/>
          <w:color w:val="111111"/>
          <w:sz w:val="28"/>
          <w:szCs w:val="28"/>
          <w:lang w:bidi="fa-IR"/>
        </w:rPr>
        <w:t>7710251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Ma_rezaeiranani@miu.ac.ir</w:t>
      </w:r>
    </w:p>
    <w:p>
      <w:pPr>
        <w:pStyle w:val="BookText"/>
        <w:rPr/>
      </w:pPr>
      <w:r>
        <w:rPr>
          <w:rFonts w:ascii="IRNazanin" w:hAnsi="IRNazanin" w:eastAsia="IRNazanin"/>
          <w:color w:val="111111"/>
          <w:sz w:val="28"/>
          <w:sz w:val="28"/>
          <w:szCs w:val="28"/>
          <w:rtl w:val="true"/>
          <w:lang w:bidi="fa-IR"/>
        </w:rPr>
        <w:t>راه‌های تهیۀ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آذربایجان 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رحمه الله نرسیده به میدان‌ساعت،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شرقی، کتاب‌فروشی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کتابفروشی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 انتشارات انصار الامام‌المنتظر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بابل، جنب مسجد جامع، سازمان تبلیغات 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خیابان زند، جنب هلال احمر، ساختمان مرکزی علوم پزشکی شیراز،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 سلماس، پشت ماکارونی چی‌چست، کوچه نانوایی، </w:t>
      </w:r>
      <w:r>
        <w:rPr>
          <w:rFonts w:eastAsia="IRNazanin" w:cs="IRNazanin"/>
          <w:color w:val="111111"/>
          <w:sz w:val="28"/>
          <w:szCs w:val="28"/>
          <w:lang w:bidi="fa-IR"/>
        </w:rPr>
        <w:t>09143887669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مرکزی، کتابفروشی سادات، 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کتابفروشی قائم، استان فارس، 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کتاب‌شهر ایران، 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لرستان، کتاب شهر ایران، 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کتاب و محصولات فرهنگی صوت العظیم، 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رضوی، انتشارات دیانت، 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انتشارات قانون‌مدار، 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افغانستان، کتاب‌فروشی مدرسه رسالت،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مایل به خرید کتاب‌های فوق هستید مبلغ آن را به شماره حساب جاری </w:t>
      </w:r>
      <w:r>
        <w:rPr>
          <w:rFonts w:eastAsia="IRNazanin" w:cs="IRNazanin"/>
          <w:color w:val="111111"/>
          <w:sz w:val="28"/>
          <w:szCs w:val="28"/>
          <w:lang w:bidi="fa-IR"/>
        </w:rPr>
        <w:t>1531101053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تجارت شعبه صفائیه قم به نام آقای نصراللَّه سلیمانی واریز و فیش آن را برای ما ارسال کنید تا کتاب‌ها به آدرس شما پست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مراحل خواندن آیات قرآن، علم تجوید، ترجمه الفاظ و آیات و همچنین تدبر و تفکر در آیات کریمه قرآن و فهم معانی آن تفسیر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محصول قرائت، تفکر، تدبر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درباره قرآن به صورت نوشته یا بیان درآید تفسیر 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از نگارنده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طبری از مفسرین اهل سنت که حدود هزار و اندی سال قبل زندگی می‌کرده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قرینه‌ی نقلی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عقلی است که در جای خود توضیح داده شده که خدا جسم و محدود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بین نظر علامه طباطبایی با نظر بزرگان اهل سنت تفاوتی وجود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و خصوص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در منابع شیعه صحیح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محمدعلی رضایی‌اصفهانی مراجعه کنید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طبرسی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محمدعلی رضایی‌اصفهانی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بحث پرداخته‌اند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مجمع البیان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تَقْرَبُوهُنَّ حَتّی یَطْهُرْنَ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مشکله، استاد جعفر سبحانی،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مبانی و روش‌های تفسیری، استاد عمید زنجانی،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الاتقان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علم‌الموهبه، علمی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بما علم علَّمَ ما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که انسان می‌داند اگر به آن عمل کند خدا یک علومی را در اختیارش می‌گذارد که نمی‌دانست به عبارت دیگر به علوم لدنی و الهی و فیوضاتی خواهد رسید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مباحث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علمی‌قرآن، محمدعلی رضایی اصفهانی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اجماعی است که خود شخص تمام اقوال علما را بررسی کند و به دست آورد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وعترتی اهل بیتی ما ان تمسکتم بهما لن تضلوّ ابداً حتی یردا الیّ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احقاق الحق، 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فضایل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دکتر محمدعلی رضایی اصفهانی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محمد جمیل الحبال والجواری،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استقرار خودش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قرآنی، محمدعلی رضایی‌اصفهانی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فَفَسَّرَهُ النّبی صلی الله علیه وآله بالشرک واستدل بقوله تعالی إِنَّ الشِّرْکَ لَظُلْمٌ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کتاب تفسیر قرآن و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صفار،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آیه نکات ادبی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نکات تفسیری وجود دارد که در جای خود مورد بحث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رضایی اصفهانی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واژه رأی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 علیه السلام حکایت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لاخیر فی قرائة لیس فیها 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عباسعلی عمیدرنجانی، چاپ چهارم،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 و گرایش‌های تفسیری، حسین علوی‌مهر،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هرمنوتیک، احمد واعظی،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 C. Dann Haver</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هرمنوتیک،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Friedrich Schleir Macher</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هرمنوتیک،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Wilhelm Dilthey</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هرمنوتیک لوازم و آثار، دکتر احمد بهشتی، کتاب نقد، ش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فرهنگ،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هرمنوتیک،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تفسیری، عمید زنجانی،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رحمه الله در مقدمه تفسیرالمیزان، در تعریف تفسیر بر فهم مقاصد آیات تأکید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وهو بیان معانی الایات القرآنیة والکشف عن مقاصدها و مدالیلها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تَقَوَّلَ عَلَیْنا بَعْضَ الْأَقاوِیلِ لَأَخَذْنا مِنْهُ بِالْیَمِینِ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هرمنوتیک، احمد واعظی،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این پنج مورد را به عنوان نقاط اصلی تقابل هرمنوتیک فلسفی با شیوه تفسیری رایج در میان مسلمانان مطرح می‌کند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ایان باربور، ترجمه خرمشاهی،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مقاله قرآن و فرهنگ زمانه، دکتر محمد علی رضایی اصفهانی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 بی من فسّر برأیه کلامی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طبق نجف؛ التفسیر والفروق، آیت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فی‌القرآن برأیه فلیتبوّء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للقرآن ظاهراً و باطناً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للقرآن بطناً وللبطن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مشابه آن‌ها از اهل سنت در الاتقان، سیوطی،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باهنر، فرهنگ انقلاب اسلامی، تهران، دفتر نشر و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علی اکبری، تهاجم فرهنگی از دیدگاه آیات و روایات و فقه، تهران، سازمان تحقیقات و خودکفایی بسیج،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کلام، استاد ملکیان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حسینی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قوم، نه فرهنگ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بینات،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تفاوت سه واژه تفکر، تدبر و تعقل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انس با قرآن، دکتر محمد علی رضایی اصفهانی،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فی ثوب القشیب، آیت الله معرفت، اسرائیلیات در تفسیر، دکتر حمید محمد قاسمی، پژوهشی در اسرائیلیات، دکتر دیاری 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اول،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لغزش‌های مترجمان قرآن در مورد فوق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دانش‌های مترجم در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شده که در مجله ترجمان وحی،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دکتر محمدعلی رضایی اصفهانی منتشر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ابوداد سجستانی،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حدیث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برهان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روش‌ها و گرایش‌های تفسیر قرآن، دکتر محمدعلی اصفهانی،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درسنامه روش‌ها و گرایش‌های تفسیر قرآن، دکتر محمد علی رضایی اصفهانی، انتشارات مرکز جهانی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زبان عربی و اردو نیز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کتابشناسی حاوی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در زمینه روش‌ها و گرایش‌های تفسیر قرآن معرفی کرده‌ایم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کتاب‌ها در روش‌های تفسیری و گرایشهای تفسیری هر دو جای می‌گیرد چرا که از جهتی از منبع خاص استفاده کرده‌اند از این رو روش بشمار می‌آیند و از طرف دیگر براساس علاقه و ذوق مفسر مطالب خاصی در آن زیاد به کار رفته که گرایش بشمار می‌رود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مشکل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آسیب‌های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یک مرحله از مراحل برداشت تفسیر قرآن بدانیم، اما با توجه به این‌که بر کل منطق تفسیر قرآن سایه می‌اندازد، آسیب‌های تفسیر یک مانع اساسی فهم و تفسیر معتبر به شمار می‌آید، از این رو می‌توانیم آن را با تسامح یک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مرحله رفع مانع فهم و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بشمار آوریم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به رأی، آیت الله مکارم شیرازی، درسنامه روش‌ها و گرایش‌های تفسیر قرآن، دکتر محمد علی رضایی اصفهانی 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مطالعات دینی، احد فرامرز قراملکی،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براساس برخی از دیدگاه‌های هرمنوتیکی مثل شلایر ماخر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تفسیر کشف نیّت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براساس دیدگاه‌های دیگر هم‌چون هایدگر و بابنز این‌گونه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نقش نیت مولف را کم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هرمنوتیک، احمد واعظی،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نقد،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درسنامه روش‌ها و گرایش‌های تفسیر قرآن، دکتر محمدعلی رضایی اصفهانی،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استفعال برای طلب می‌آید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 آیت الله مکارم شیرازی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 وَ الْمُؤْمِنُونَ کُلٌّ آمَنَ بِاللّهِ وَ مَلائِکَتِهِ وَ کُتُبِهِ وَ رُسُلِهِ لا نُفَرِّقُ بَیْنَ أَحَدٍ مِنْ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الْآخِرُ وَ الظّاهِرُ وَ الْباطِنُ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صیانة القرآن عن التحریف، آیت الله معرفت، سلامة القرآن من التحریف، دکتر نجارزادگان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 محمدی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علامه محمدهادی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المعانی علی حسب الترتیب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هویش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است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عزّه نابلسی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که از سوره حمد و بعد علق شروع می‌کند تا آخرین سوره که نصر است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علوم‌القرآن، آیت الله معرفت، وپژوهشی در تاریخ قرآن، دکتر سید محمدباقر حجتی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مباحث فوق به کتاب‌های علوم قرآن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علامه معرفت و پژوهشی در تاریخ قرآن، دکتر سید محمدباقر حجتی مراجعه کنید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ابتر یعنی دُم بریده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مباحث به کتاب‌های علوم قرآن، مثل التمهید فی علوم القرآن علامه معرفت و نیز کتاب علوم قرآنی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نَنْسَخْ مِنْ آیَةٍ أَوْ نُنْسِها نَأْتِ بِخَیْرٍ مِنْها أَوْ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المیزان و تفاسیر دیگر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کنیم بدین صورت که اگر مثلاً در شرایط جدید آیه یا قانون یا شخصیتی بیاید نسبت به شرایط مکانی و زمانی جدید، آثار و فوائدی همانند مورد قبلی دارد، هر چند که در شرایط جدید باز حکم دوم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شرایط جدید و شرایط قبلی ممکن است هر دو قانون نظم ایجاد می‌کرد اما در شرایط جدید با توجه به شرایط صلح این قانون بهتر از آن قانون جواب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ممکن است یک حکمی، هم مثل قانون قبلی باشد، هم در شرایط جدید فوائدش بهتر از آن قانون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مبحث نسخ به کتب علوم قرآن و نیز تفاسیر قرآن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مراجعه فرمایید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آیت الله خویی، مبحث نسخ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تقسیم‌بندی‌های مختلفی که ذکر شد هر کدام می‌تواند برای هدفی خاص مثل راحت شدن قرائت و قرائت روزانه یا برای آسان شدن آدرس دهی در قرآن یا برای وصول و پیدا کردن سریع یک سوره یا آیه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رکوع، تألیف واحد پژوهشی مجمع قرآن مشکوة،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آیت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آیت الله معرفت،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خبر داده‌اند فرزند داخل رحم، دختر یا پسر است ولی وقتی به دنیا آمده برعکس بوده و یا گاهی خبر می‌دهند که باران می‌بارد ولی نمی‌بارد یا برعکس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یَذَّکَّرُ فَتَنْفَعَهُ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لَهُ تَصَدّی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عَلَیْکَ أَلاّ یَزَّکّی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جاءَکَ یَسْعی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عَنْهُ تَلَهّی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و مجمع البیان، ذیل آیاتی که ذکر 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حجی که پیامبر انجام دادند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یعنی برکه‌ی آب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احقاق الحق 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امیرالمومنین علی‌بن ابی‌طالب علیه السلام، عبدالرحمن احمدبن شعیب النسائی،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و احقاق الحق 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اجازه قبلی و رخصت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او ضیعّها و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این مطلب اشاره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تَنْفَعُ الشَّفاعَةُ إِلاّ مَنْ أَذِنَ لَهُ الرَّحْمنُ وَ رَضِیَ لَهُ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خدا راضی باشد و اذن بدهد که شفاعت صورت بگیرد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الشَّفاعَةُ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أوضیّعها و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یَعْبُدُونَ مِنْ دُونِ اللّهِ ما لا یَضُرُّهُمْ وَ لا یَنْفَعُهُمْ وَ یَقُولُونَ هؤُلاءِ شُفَعاؤُنا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یَشْفَعُ عِنْدَهُ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یَطُوفُ عَلَیْهِمْ وِلْدانٌ مُخَلَّدُونَ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 وَ لَنَجْزِیَنَّهُمْ أَجْرَهُمْ بِأَحْسَنِ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اخسئوا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اعْبُدُوا رَبَّکُمُ الَّذِی خَلَقَکُمْ وَ الَّذِینَ مِنْ قَبْلِکُمْ لَعَلَّکُمْ 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جَعَلَ لَکُمُ الْأَرْضَ فِراشاً وَ السَّماءَ بِناءً وَ أَنْزَلَ مِنَ السَّماءِ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لیعبدون ای لیعرفون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انسان‌ها را آفرید تا او را بشناسند و هنگامی که او را شناختند او را بندگی و عبادت کنند و از بندگی غیر او بی‌نیاز شوند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بحث مفصلی دارد که در این مجال نمی‌گنجد، آیا مقصود ملاقات روز قیامت است، یا ملاقات شهودی و دیدن خدا با چشم دل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چیزی را که امام علیه السلام در آن روایتی که گذشت اشاره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لیعبدون لیعرفون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فَحَسِبْتُمْ أَنَّما خَلَقْناکُمْ عَبَثاً وَ أَنَّکُمْ إِلَیْنا لا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إِلی رَبِّکِ راضِیَةً مَرْضِیَّةً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هُمْ فِی صَلاتِهِمْ خاشِعُونَ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عَنِ اللَّغْوِ مُعْرِضُونَ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لِلزَّکاةِ فاعِلُونَ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لِفُرُوجِهِمْ 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 فَإِنَّهُمْ غَیْرُ مَلُومِینَ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ابْتَغی وَراءَ ذلِکَ فَأُولئِکَ هُمُ العادُونَ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لِأَماناتِهِمْ وَ عَهْدِهِمْ راعُونَ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عَلی صَلَواتِهِمْ یُحافِظُونَ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الَّذِینَ إِذا ذُکِرَ اللّهُ وَجِلَتْ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اللّهِ فَلْیَتَوَکَّلِ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هُمُ الْمُؤْمِنُونَ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یَتَّخِذِ الْمُؤْمِنُونَ الْکافِرِینَ 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یَعْلَمُونَ ظاهِراً مِنَ الْحَیاةِ الدُّنْیا وَ هُمْ عَنِ الْآخِرَةِ هُمْ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تُلْهِکُمْ أَمْوالُکُمْ وَ لا أَوْلادُکُمْ عَنْ ذِکْرِ اللّهِ وَ مَنْ یَفْعَلْ ذلِکَ فَأُولئِکَ هُمُ الْخاسِرُونَ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بَیْنَکُمُ 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اذْکُرُوا نِعْمَةَ اللّهِ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نام‌های قرآن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اندیشه نمی‌کنید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تکرار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یُؤْمِنُونَ بِاللّهِ وَ الْیَوْمِ الْآخِرِ یُوادُّونَ مَنْ حَادَّ اللّهَ وَ رَسُولَهُ وَ لَوْ کانُوا آباءَهُمْ أَوْ أَبْناءَهُمْ أَوْ إِخْوانَهُمْ أَوْ عَشِیرَتَهُمْ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ذَرْهُمْ یَأْکُلُوا وَ یَتَمَتَّعُوا وَ یُلْهِهِمُ الْأَمَلُ فَسَوْفَ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ایهاالناس إن أخوف ما أخاف علیکم اثنان اتباع الهوی وطول الامل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أمل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الدنیا مثل ماء البحر کلمّا شرب منه العطشان ازداد عطشاً حتی یقتله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 صیغۀ مبالغه است یعنی خیلی توبه‌پذیر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تَیْأَسُوا مِنْ رَوْحِ اللّهِ إِنَّهُ لا یَیْأَسُ مِنْ رَوْحِ اللّهِ إِلاَّ الْقَوْمُ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و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رحمت و گشایش هم می‌آید؛ چرا که انسان وقتی به مشکلات گرفتار می‌شود و از مشکل نجات پیدا می‌کند، روح و جان تازه‌ای در او دمیده می‌شود و گویا نفس او آزاد می‌شود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مجازات‌های الهی از نوع قراردادی نباشد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کسی موفق شود توبه 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همراه با 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نماید و از طرفی هم تلاش کند تا اطمینان جامعه و اطرافیان را جلب کند خداوند رحمن هم در پرتو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خوش‌نامی دوباره او را فراهم می‌کند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 من الذئب کمن لاذنب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مواردی خاص که بسیار نادر می‌باشد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وَصَّیْنَا الْإِنْسانَ بِوالِدَیْهِ حَمَلَتْهُ أُمُّهُ وَهْناً عَلی وَهْنٍ وَ فِصالُهُ فِی عامَیْنِ أَنِ اشْکُرْ لِی وَ لِوالِدَیْکَ إِلَیَّ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وَصِیَّةٍ یُوصِی بِها أَوْ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چرا سهم هر کدام متفاوت است این بحث دیگری است که حکمت‌هایش در تفاسیر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مراجع‌تقلید و همچنین تحریرالوسیله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من اهل النار لم ارهما، قوم معهم سیاط کاذناب البقر یضربون بها الناس، ونساء کاسیات عاریات ممیلات مائلات، رؤسهن کأنسمة البخت المائلة، لایدخلن الجنّة ولایجدن ریحها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الرضا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قرآن، به زنان پیامبر توصیه می‌کند که در کوچه و بازار روان نشوید، چون ممکن است برخی افراد از حضور شما که از خانواده پیامبر هستید سوء استفاده بکنند و احیاناً در مسائل سیاسی و اجتماعی مشکل آفرین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تَسْتَطِیعُوا أَنْ تَعْدِلُوا بَیْنَ النِّساءِ وَ لَوْ حَرَصْتُمْ فَلا تَمِیلُوا کُلَّ الْمَیْلِ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صاحب‌نظران هم گفته‌اند، که این آیه با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که ازدواج با مشرکان را حرام می‌کند نسخ شده است که البته جای بحث دارد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خاص علوم سیاسی، حسن علیزاده،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به نرمی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معنای توبه به کار رفته است، سپس به دین موسی علیه السلام گفته شده است و از این روست که پیروان او یهودیان نامیده شدند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کردن است و به کسانی همچون حواریون، که عیسی علیه السلام را یاری کردند نصاری گفته شد، سپس همه پیروان مسیح، نصاری و مسیحی نامیده شدند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 بِاللّهِ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یهود و مسیحیان وصائبان است نه الذین آمنو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کسانی که ایمان آورده‌اند نیازی به این قید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مفسران معاصر برآنند که طبق متن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نیز پلورالیسم ردّ می‌شود، چون اهل کتاب با ارتکاب مواردی که اسلام منع کرده است و با عدم اعتقاد به معاد واقعی، ملاک‌های این آیه را برای نجات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Saecularism</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فلسفه و علوم اجتماعی، ماری بریجانیان، ویراسته بهاءالدین خرمشاهی،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انگلیسی، فارسی باطنی و آریان‌پور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دین، براین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ویلسون، ویراسته میرچا الیاده، مقاله جداانگاری دین و دنیا،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فلسفه سیاسی، بهاءالدین پازارگاد،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و سکولاریسم، محمدحسن قدردان قراملکی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بیش‌تراز مدل‌ها و شبهات سکولاریست‌ها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وسکولاریسم، محمد حسن قدردان قراملکی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الْأَرْضِ مِثْلَهُنَّ یَتَنَزَّلُ الْأَمْرُ بَیْنَهُنَّ لِتَعْلَمُوا أَنَّ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اینکه سبع سموات را چطور معنا کنیم نیاز به بحث مستقل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 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هفت آسمان و زمین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ماده نجم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اللّهُ عَلی قُلُوبِهِمْ وَ عَلی سَمْعِهِمْ وَ عَلی أَبْصارِهِمْ غِشاوَةٌ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آیات دیگری مانند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واعَدْنا مُوسی ثَلاثِینَ لَیْلَةً وَ أَتْمَمْناها بِعَشْرٍ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تِسْعَةَ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أَصْحابَ النّارِ إِلاّ مَلائِکَةً وَ ما جَعَلْنا عِدَّتَهُمْ إِلاّ فِتْنَةً لِلَّذِینَ کَفَرُوا لِیَسْتَیْقِنَ الَّذِینَ أُوتُوا الْکِتابَ وَ یَزْدادَ الَّذِینَ آمَنُوا إِیماناً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أَسَّسَ بُنْیانَهُ عَلی تَقْوی مِنَ اللّهِ وَ رِضْوانٍ خَیْرٌ 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جردن هاردن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 بُنْیانَهُ عَلی شَفا جُرُفٍ هارٍ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نحوه پناه بردن به خدا در مباحث آینده بیش‌ترتوضیح می‌دهیم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أَبَتِ لا تَعْبُدِ الشَّیْطانَ إِنَّ الشَّیْطانَ کانَ لِلرَّحْمنِ عَصِیًّا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أَعْهَدْ إِلَیْکُمْ یا بَنِی آدَمَ أَنْ لا تَعْبُدُوا الشَّیْطانَ إِنَّهُ لَکُمْ عَدُوٌّ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أَنَا خَیْرٌ مِنْهُ خَلَقْتَنِی مِنْ نارٍ وَ خَلَقْتَهُ مِنْ 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که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کورش بوده یا نه، نظرهای متفاوتی مطرح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سد را بر دیوار چین منطبق دانسته‌اند و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سد همان 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یمن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معلوم است که این دو، مصالحش از آهن و مس نیست بلکه از مصالح ساختمانی معمولی ساخته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الْقِبْلَةَ الَّتِی کُنْتَ عَلَیْها إِلاّ لِنَعْلَمَ مَنْ یَتَّبِعُ الرَّسُولَ مِمَّنْ یَنْقَلِبُ عَلی عَقِبَیْهِ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نوع نسخ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نسخ آیه قرآن به وسیله آیه قرآن است، که این همان نسخ مشهور است و گاهی اوقات هم نسخ سنت به وسیله آیه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نسخ از نوع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سنت پیغمبر اکرم صلی الله علیه وآله این بود که به سوی بیت‌المقدس نماز بخوانند اما ناسخ این سنت، یعنی دستوری که آمد و حکم اول را برداشت در قرآن در آیات مذکور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به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شاید به این خاطر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بالا بر او نازل می‌شد وگرنه می‌دانیم خداوند نه مکانی دارد و نه وحی او محل معینی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یکی از مکان‌هایی که حجاج را برای دیدن به آن مکان می‌برند همین مسجد ذوقبلتین است که دارای دو قبله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سال‌های اخیر محرابی که به طرف بیت‌المقدس بود را تخریب کرده‌اند و به جای آن در بزرگی 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هنوز این مکان معلوم است و به عنوان یک مکان تاریخی تغییر قبله، در تاریخ اسلام باقی مانده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اتبعوهم باحسان دو گونه معنا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اولیه در نیکی‌ها پیروی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 به معنای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اولیه به نیکی پیروی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به معنای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ظاهر آیه مطابق معنای اول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رجال و درایه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می‌گویند که بعد از پیامبر آمدند و اصحاب پیامبر را درک کردند و علوم اسلامی را گرفتند و وسعت بخشیدند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تا حدود زمان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تابعین می‌گویند و شامل طبقات بعدی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اصطلاح تابعین در آیه شریفه معنای عامی دارد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این موضوع در میان دانشمندان اهل تسنن به حدی است که جمعی از آن‌ها ادعای اجماع و اتفاق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حَوْلَکُمْ مِنَ الْأَعْرابِ مُنافِقُونَ وَ مِنْ أَهْلِ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ایان باربور، ترجمه بهاء الدین خرمشاهی،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حفظ کرد و از روح خویش در او دمیدیم؛ و او و پسرش را نشانه‌ای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معجزه‌آسا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جهانیان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دختر عمران، که دامان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حفظ کرد و از روح خویش در او دمیدیم و کلمات پروردگار خویش و کتاب‌هایش را تأیید کرد و از فرمانبرداران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22187</Words>
  <Characters>87604</Characters>
  <CharactersWithSpaces>108866</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2026-08-19T05:33:37Z</dcterms:created>
  <dc:creator>ghaemiyeh.com</dc:creator>
  <dc:description/>
  <dc:language>en-US</dc:language>
  <cp:lastModifiedBy/>
  <dcterms:modified xsi:type="dcterms:W3CDTF">2026-08-19T09:03:44Z</dcterms:modified>
  <cp:revision>1</cp:revision>
  <dc:subject/>
  <dc:title>قرآن شناسی</dc:title>
</cp:coreProperties>
</file>

<file path=docProps/custom.xml><?xml version="1.0" encoding="utf-8"?>
<Properties xmlns="http://schemas.openxmlformats.org/officeDocument/2006/custom-properties" xmlns:vt="http://schemas.openxmlformats.org/officeDocument/2006/docPropsVTypes"/>
</file>