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116</w:t>
      </w:r>
      <w:r>
        <w:rPr>
          <w:rtl w:val="true"/>
        </w:rPr>
        <w:t xml:space="preserve"> </w:t>
      </w:r>
      <w:r>
        <w:rPr>
          <w:rtl w:val="true"/>
        </w:rPr>
        <w:t>درجستجوی آرامش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47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549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551_581953129">
            <w:r>
              <w:rPr>
                <w:webHidden/>
                <w:rStyle w:val="IndexLink"/>
                <w:rtl w:val="true"/>
              </w:rPr>
              <w:t>دریچه</w:t>
            </w:r>
            <w:r>
              <w:rPr>
                <w:rStyle w:val="IndexLink"/>
                <w:rtl w:val="true"/>
              </w:rPr>
              <w:tab/>
            </w:r>
            <w:r>
              <w:rPr>
                <w:rStyle w:val="IndexLink"/>
              </w:rPr>
              <w:t>8</w:t>
            </w:r>
          </w:hyperlink>
        </w:p>
        <w:p>
          <w:pPr>
            <w:pStyle w:val="Contents2"/>
            <w:tabs>
              <w:tab w:val="clear" w:pos="8743"/>
              <w:tab w:val="right" w:pos="9026" w:leader="dot"/>
            </w:tabs>
            <w:rPr/>
          </w:pPr>
          <w:hyperlink w:anchor="__RefHeading___Toc6553_581953129">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6555_581953129">
            <w:r>
              <w:rPr>
                <w:webHidden/>
                <w:rStyle w:val="IndexLink"/>
                <w:rtl w:val="true"/>
              </w:rPr>
              <w:t>فصل اول کنترل شد</w:t>
            </w:r>
            <w:r>
              <w:rPr>
                <w:rStyle w:val="IndexLink"/>
                <w:rtl w:val="true"/>
              </w:rPr>
              <w:t>!</w:t>
              <w:tab/>
            </w:r>
            <w:r>
              <w:rPr>
                <w:rStyle w:val="IndexLink"/>
              </w:rPr>
              <w:t>11</w:t>
            </w:r>
          </w:hyperlink>
        </w:p>
        <w:p>
          <w:pPr>
            <w:pStyle w:val="Contents3"/>
            <w:tabs>
              <w:tab w:val="clear" w:pos="8459"/>
              <w:tab w:val="right" w:pos="9026" w:leader="dot"/>
            </w:tabs>
            <w:rPr/>
          </w:pPr>
          <w:hyperlink w:anchor="__RefHeading___Toc6557_58195312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6559_581953129">
            <w:r>
              <w:rPr>
                <w:webHidden/>
                <w:rStyle w:val="IndexLink"/>
                <w:rtl w:val="true"/>
              </w:rPr>
              <w:t>کنترل غریزۀ جنسی قبل از ازدواج</w:t>
            </w:r>
            <w:r>
              <w:rPr>
                <w:rStyle w:val="IndexLink"/>
                <w:rtl w:val="true"/>
              </w:rPr>
              <w:tab/>
            </w:r>
            <w:r>
              <w:rPr>
                <w:rStyle w:val="IndexLink"/>
              </w:rPr>
              <w:t>13</w:t>
            </w:r>
          </w:hyperlink>
        </w:p>
        <w:p>
          <w:pPr>
            <w:pStyle w:val="Contents3"/>
            <w:tabs>
              <w:tab w:val="clear" w:pos="8459"/>
              <w:tab w:val="right" w:pos="9026" w:leader="dot"/>
            </w:tabs>
            <w:rPr/>
          </w:pPr>
          <w:hyperlink w:anchor="__RefHeading___Toc6561_581953129">
            <w:r>
              <w:rPr>
                <w:webHidden/>
                <w:rStyle w:val="IndexLink"/>
                <w:rtl w:val="true"/>
              </w:rPr>
              <w:t>پنجره</w:t>
            </w:r>
            <w:r>
              <w:rPr>
                <w:rStyle w:val="IndexLink"/>
                <w:rtl w:val="true"/>
              </w:rPr>
              <w:tab/>
            </w:r>
            <w:r>
              <w:rPr>
                <w:rStyle w:val="IndexLink"/>
              </w:rPr>
              <w:t>14</w:t>
            </w:r>
          </w:hyperlink>
        </w:p>
        <w:p>
          <w:pPr>
            <w:pStyle w:val="Contents3"/>
            <w:tabs>
              <w:tab w:val="clear" w:pos="8459"/>
              <w:tab w:val="right" w:pos="9026" w:leader="dot"/>
            </w:tabs>
            <w:rPr/>
          </w:pPr>
          <w:hyperlink w:anchor="__RefHeading___Toc6563_581953129">
            <w:r>
              <w:rPr>
                <w:webHidden/>
                <w:rStyle w:val="IndexLink"/>
                <w:rtl w:val="true"/>
              </w:rPr>
              <w:t>پنجره</w:t>
            </w:r>
            <w:r>
              <w:rPr>
                <w:rStyle w:val="IndexLink"/>
                <w:rtl w:val="true"/>
              </w:rPr>
              <w:tab/>
            </w:r>
            <w:r>
              <w:rPr>
                <w:rStyle w:val="IndexLink"/>
              </w:rPr>
              <w:t>17</w:t>
            </w:r>
          </w:hyperlink>
        </w:p>
        <w:p>
          <w:pPr>
            <w:pStyle w:val="Contents3"/>
            <w:tabs>
              <w:tab w:val="clear" w:pos="8459"/>
              <w:tab w:val="right" w:pos="9026" w:leader="dot"/>
            </w:tabs>
            <w:rPr/>
          </w:pPr>
          <w:hyperlink w:anchor="__RefHeading___Toc6565_581953129">
            <w:r>
              <w:rPr>
                <w:webHidden/>
                <w:rStyle w:val="IndexLink"/>
                <w:rtl w:val="true"/>
              </w:rPr>
              <w:t>پنجره</w:t>
            </w:r>
            <w:r>
              <w:rPr>
                <w:rStyle w:val="IndexLink"/>
                <w:rtl w:val="true"/>
              </w:rPr>
              <w:tab/>
            </w:r>
            <w:r>
              <w:rPr>
                <w:rStyle w:val="IndexLink"/>
              </w:rPr>
              <w:t>20</w:t>
            </w:r>
          </w:hyperlink>
        </w:p>
        <w:p>
          <w:pPr>
            <w:pStyle w:val="Contents2"/>
            <w:tabs>
              <w:tab w:val="clear" w:pos="8743"/>
              <w:tab w:val="right" w:pos="9026" w:leader="dot"/>
            </w:tabs>
            <w:rPr/>
          </w:pPr>
          <w:hyperlink w:anchor="__RefHeading___Toc6567_581953129">
            <w:r>
              <w:rPr>
                <w:webHidden/>
                <w:rStyle w:val="IndexLink"/>
                <w:rtl w:val="true"/>
              </w:rPr>
              <w:t>فصل دوم می‌خواهد درسش را ادامه دهد</w:t>
            </w:r>
            <w:r>
              <w:rPr>
                <w:rStyle w:val="IndexLink"/>
                <w:rtl w:val="true"/>
              </w:rPr>
              <w:t>!</w:t>
              <w:tab/>
            </w:r>
            <w:r>
              <w:rPr>
                <w:rStyle w:val="IndexLink"/>
              </w:rPr>
              <w:t>21</w:t>
            </w:r>
          </w:hyperlink>
        </w:p>
        <w:p>
          <w:pPr>
            <w:pStyle w:val="Contents3"/>
            <w:tabs>
              <w:tab w:val="clear" w:pos="8459"/>
              <w:tab w:val="right" w:pos="9026" w:leader="dot"/>
            </w:tabs>
            <w:rPr/>
          </w:pPr>
          <w:hyperlink w:anchor="__RefHeading___Toc6569_58195312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6571_581953129">
            <w:r>
              <w:rPr>
                <w:webHidden/>
                <w:rStyle w:val="IndexLink"/>
                <w:rtl w:val="true"/>
              </w:rPr>
              <w:t>شرایط اقدام به ازدواج</w:t>
            </w:r>
            <w:r>
              <w:rPr>
                <w:rStyle w:val="IndexLink"/>
                <w:rtl w:val="true"/>
              </w:rPr>
              <w:tab/>
            </w:r>
            <w:r>
              <w:rPr>
                <w:rStyle w:val="IndexLink"/>
              </w:rPr>
              <w:t>23</w:t>
            </w:r>
          </w:hyperlink>
        </w:p>
        <w:p>
          <w:pPr>
            <w:pStyle w:val="Contents3"/>
            <w:tabs>
              <w:tab w:val="clear" w:pos="8459"/>
              <w:tab w:val="right" w:pos="9026" w:leader="dot"/>
            </w:tabs>
            <w:rPr/>
          </w:pPr>
          <w:hyperlink w:anchor="__RefHeading___Toc6573_581953129">
            <w:r>
              <w:rPr>
                <w:webHidden/>
                <w:rStyle w:val="IndexLink"/>
                <w:rtl w:val="true"/>
              </w:rPr>
              <w:t>پنجره</w:t>
            </w:r>
            <w:r>
              <w:rPr>
                <w:rStyle w:val="IndexLink"/>
                <w:rtl w:val="true"/>
              </w:rPr>
              <w:tab/>
            </w:r>
            <w:r>
              <w:rPr>
                <w:rStyle w:val="IndexLink"/>
              </w:rPr>
              <w:t>24</w:t>
            </w:r>
          </w:hyperlink>
        </w:p>
        <w:p>
          <w:pPr>
            <w:pStyle w:val="Contents3"/>
            <w:tabs>
              <w:tab w:val="clear" w:pos="8459"/>
              <w:tab w:val="right" w:pos="9026" w:leader="dot"/>
            </w:tabs>
            <w:rPr/>
          </w:pPr>
          <w:hyperlink w:anchor="__RefHeading___Toc6575_581953129">
            <w:r>
              <w:rPr>
                <w:webHidden/>
                <w:rStyle w:val="IndexLink"/>
                <w:rtl w:val="true"/>
              </w:rPr>
              <w:t>پنجره</w:t>
            </w:r>
            <w:r>
              <w:rPr>
                <w:rStyle w:val="IndexLink"/>
                <w:rtl w:val="true"/>
              </w:rPr>
              <w:tab/>
            </w:r>
            <w:r>
              <w:rPr>
                <w:rStyle w:val="IndexLink"/>
              </w:rPr>
              <w:t>25</w:t>
            </w:r>
          </w:hyperlink>
        </w:p>
        <w:p>
          <w:pPr>
            <w:pStyle w:val="Contents3"/>
            <w:tabs>
              <w:tab w:val="clear" w:pos="8459"/>
              <w:tab w:val="right" w:pos="9026" w:leader="dot"/>
            </w:tabs>
            <w:rPr/>
          </w:pPr>
          <w:hyperlink w:anchor="__RefHeading___Toc6577_581953129">
            <w:r>
              <w:rPr>
                <w:webHidden/>
                <w:rStyle w:val="IndexLink"/>
                <w:rtl w:val="true"/>
              </w:rPr>
              <w:t>پنجره</w:t>
            </w:r>
            <w:r>
              <w:rPr>
                <w:rStyle w:val="IndexLink"/>
                <w:rtl w:val="true"/>
              </w:rPr>
              <w:t>:</w:t>
              <w:tab/>
            </w:r>
            <w:r>
              <w:rPr>
                <w:rStyle w:val="IndexLink"/>
              </w:rPr>
              <w:t>28</w:t>
            </w:r>
          </w:hyperlink>
        </w:p>
        <w:p>
          <w:pPr>
            <w:pStyle w:val="Contents2"/>
            <w:tabs>
              <w:tab w:val="clear" w:pos="8743"/>
              <w:tab w:val="right" w:pos="9026" w:leader="dot"/>
            </w:tabs>
            <w:rPr/>
          </w:pPr>
          <w:hyperlink w:anchor="__RefHeading___Toc6579_581953129">
            <w:r>
              <w:rPr>
                <w:webHidden/>
                <w:rStyle w:val="IndexLink"/>
                <w:rtl w:val="true"/>
              </w:rPr>
              <w:t xml:space="preserve">فصل سوم برایم موردی سراغ ندارید؟ </w:t>
            </w:r>
            <w:r>
              <w:rPr>
                <w:rStyle w:val="IndexLink"/>
                <w:rtl w:val="true"/>
              </w:rPr>
              <w:t>(</w:t>
            </w:r>
            <w:r>
              <w:rPr>
                <w:rStyle w:val="IndexLink"/>
              </w:rPr>
              <w:t>1</w:t>
            </w:r>
            <w:r>
              <w:rPr>
                <w:rStyle w:val="IndexLink"/>
                <w:rtl w:val="true"/>
              </w:rPr>
              <w:tab/>
            </w:r>
            <w:r>
              <w:rPr>
                <w:rStyle w:val="IndexLink"/>
              </w:rPr>
              <w:t>31</w:t>
            </w:r>
          </w:hyperlink>
        </w:p>
        <w:p>
          <w:pPr>
            <w:pStyle w:val="Contents3"/>
            <w:tabs>
              <w:tab w:val="clear" w:pos="8459"/>
              <w:tab w:val="right" w:pos="9026" w:leader="dot"/>
            </w:tabs>
            <w:rPr/>
          </w:pPr>
          <w:hyperlink w:anchor="__RefHeading___Toc6581_581953129">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6583_581953129">
            <w:r>
              <w:rPr>
                <w:webHidden/>
                <w:rStyle w:val="IndexLink"/>
                <w:rtl w:val="true"/>
              </w:rPr>
              <w:t>ویژگی‌های زن خوب</w:t>
            </w:r>
            <w:r>
              <w:rPr>
                <w:rStyle w:val="IndexLink"/>
                <w:rtl w:val="true"/>
              </w:rPr>
              <w:tab/>
            </w:r>
            <w:r>
              <w:rPr>
                <w:rStyle w:val="IndexLink"/>
              </w:rPr>
              <w:t>33</w:t>
            </w:r>
          </w:hyperlink>
        </w:p>
        <w:p>
          <w:pPr>
            <w:pStyle w:val="Contents3"/>
            <w:tabs>
              <w:tab w:val="clear" w:pos="8459"/>
              <w:tab w:val="right" w:pos="9026" w:leader="dot"/>
            </w:tabs>
            <w:rPr/>
          </w:pPr>
          <w:hyperlink w:anchor="__RefHeading___Toc6585_581953129">
            <w:r>
              <w:rPr>
                <w:webHidden/>
                <w:rStyle w:val="IndexLink"/>
                <w:rtl w:val="true"/>
              </w:rPr>
              <w:t>پنجره</w:t>
            </w:r>
            <w:r>
              <w:rPr>
                <w:rStyle w:val="IndexLink"/>
                <w:rtl w:val="true"/>
              </w:rPr>
              <w:t>:</w:t>
              <w:tab/>
            </w:r>
            <w:r>
              <w:rPr>
                <w:rStyle w:val="IndexLink"/>
              </w:rPr>
              <w:t>34</w:t>
            </w:r>
          </w:hyperlink>
        </w:p>
        <w:p>
          <w:pPr>
            <w:pStyle w:val="Contents3"/>
            <w:tabs>
              <w:tab w:val="clear" w:pos="8459"/>
              <w:tab w:val="right" w:pos="9026" w:leader="dot"/>
            </w:tabs>
            <w:rPr/>
          </w:pPr>
          <w:hyperlink w:anchor="__RefHeading___Toc6587_581953129">
            <w:r>
              <w:rPr>
                <w:webHidden/>
                <w:rStyle w:val="IndexLink"/>
                <w:rtl w:val="true"/>
              </w:rPr>
              <w:t>پنجره</w:t>
            </w:r>
            <w:r>
              <w:rPr>
                <w:rStyle w:val="IndexLink"/>
                <w:rtl w:val="true"/>
              </w:rPr>
              <w:t>:</w:t>
              <w:tab/>
            </w:r>
            <w:r>
              <w:rPr>
                <w:rStyle w:val="IndexLink"/>
              </w:rPr>
              <w:t>36</w:t>
            </w:r>
          </w:hyperlink>
        </w:p>
        <w:p>
          <w:pPr>
            <w:pStyle w:val="Contents2"/>
            <w:tabs>
              <w:tab w:val="clear" w:pos="8743"/>
              <w:tab w:val="right" w:pos="9026" w:leader="dot"/>
            </w:tabs>
            <w:rPr/>
          </w:pPr>
          <w:hyperlink w:anchor="__RefHeading___Toc6589_581953129">
            <w:r>
              <w:rPr>
                <w:webHidden/>
                <w:rStyle w:val="IndexLink"/>
                <w:rtl w:val="true"/>
              </w:rPr>
              <w:t xml:space="preserve">فصل چهارم برایم موردی سراغ ندارید؟ </w:t>
            </w:r>
            <w:r>
              <w:rPr>
                <w:rStyle w:val="IndexLink"/>
                <w:rtl w:val="true"/>
              </w:rPr>
              <w:t>(</w:t>
            </w:r>
            <w:r>
              <w:rPr>
                <w:rStyle w:val="IndexLink"/>
              </w:rPr>
              <w:t>2</w:t>
            </w:r>
            <w:r>
              <w:rPr>
                <w:rStyle w:val="IndexLink"/>
                <w:rtl w:val="true"/>
              </w:rPr>
              <w:tab/>
            </w:r>
            <w:r>
              <w:rPr>
                <w:rStyle w:val="IndexLink"/>
              </w:rPr>
              <w:t>40</w:t>
            </w:r>
          </w:hyperlink>
        </w:p>
        <w:p>
          <w:pPr>
            <w:pStyle w:val="Contents3"/>
            <w:tabs>
              <w:tab w:val="clear" w:pos="8459"/>
              <w:tab w:val="right" w:pos="9026" w:leader="dot"/>
            </w:tabs>
            <w:rPr/>
          </w:pPr>
          <w:hyperlink w:anchor="__RefHeading___Toc6591_58195312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6593_581953129">
            <w:r>
              <w:rPr>
                <w:webHidden/>
                <w:rStyle w:val="IndexLink"/>
                <w:rtl w:val="true"/>
              </w:rPr>
              <w:t>ویژگی‌های مرد خوب</w:t>
            </w:r>
            <w:r>
              <w:rPr>
                <w:rStyle w:val="IndexLink"/>
                <w:rtl w:val="true"/>
              </w:rPr>
              <w:tab/>
            </w:r>
            <w:r>
              <w:rPr>
                <w:rStyle w:val="IndexLink"/>
              </w:rPr>
              <w:t>42</w:t>
            </w:r>
          </w:hyperlink>
        </w:p>
        <w:p>
          <w:pPr>
            <w:pStyle w:val="Contents3"/>
            <w:tabs>
              <w:tab w:val="clear" w:pos="8459"/>
              <w:tab w:val="right" w:pos="9026" w:leader="dot"/>
            </w:tabs>
            <w:rPr/>
          </w:pPr>
          <w:hyperlink w:anchor="__RefHeading___Toc6595_581953129">
            <w:r>
              <w:rPr>
                <w:webHidden/>
                <w:rStyle w:val="IndexLink"/>
                <w:rtl w:val="true"/>
              </w:rPr>
              <w:t>پنجره</w:t>
            </w:r>
            <w:r>
              <w:rPr>
                <w:rStyle w:val="IndexLink"/>
                <w:rtl w:val="true"/>
              </w:rPr>
              <w:t>:</w:t>
              <w:tab/>
            </w:r>
            <w:r>
              <w:rPr>
                <w:rStyle w:val="IndexLink"/>
              </w:rPr>
              <w:t>42</w:t>
            </w:r>
          </w:hyperlink>
        </w:p>
        <w:p>
          <w:pPr>
            <w:pStyle w:val="Contents3"/>
            <w:tabs>
              <w:tab w:val="clear" w:pos="8459"/>
              <w:tab w:val="right" w:pos="9026" w:leader="dot"/>
            </w:tabs>
            <w:rPr/>
          </w:pPr>
          <w:hyperlink w:anchor="__RefHeading___Toc6597_581953129">
            <w:r>
              <w:rPr>
                <w:webHidden/>
                <w:rStyle w:val="IndexLink"/>
                <w:rtl w:val="true"/>
              </w:rPr>
              <w:t>پنجره</w:t>
            </w:r>
            <w:r>
              <w:rPr>
                <w:rStyle w:val="IndexLink"/>
                <w:rtl w:val="true"/>
              </w:rPr>
              <w:t>:</w:t>
              <w:tab/>
            </w:r>
            <w:r>
              <w:rPr>
                <w:rStyle w:val="IndexLink"/>
              </w:rPr>
              <w:t>43</w:t>
            </w:r>
          </w:hyperlink>
        </w:p>
        <w:p>
          <w:pPr>
            <w:pStyle w:val="Contents3"/>
            <w:tabs>
              <w:tab w:val="clear" w:pos="8459"/>
              <w:tab w:val="right" w:pos="9026" w:leader="dot"/>
            </w:tabs>
            <w:rPr/>
          </w:pPr>
          <w:hyperlink w:anchor="__RefHeading___Toc6599_581953129">
            <w:r>
              <w:rPr>
                <w:webHidden/>
                <w:rStyle w:val="IndexLink"/>
                <w:rtl w:val="true"/>
              </w:rPr>
              <w:t>پنجره</w:t>
            </w:r>
            <w:r>
              <w:rPr>
                <w:rStyle w:val="IndexLink"/>
                <w:rtl w:val="true"/>
              </w:rPr>
              <w:tab/>
            </w:r>
            <w:r>
              <w:rPr>
                <w:rStyle w:val="IndexLink"/>
              </w:rPr>
              <w:t>45</w:t>
            </w:r>
          </w:hyperlink>
        </w:p>
        <w:p>
          <w:pPr>
            <w:pStyle w:val="Contents3"/>
            <w:tabs>
              <w:tab w:val="clear" w:pos="8459"/>
              <w:tab w:val="right" w:pos="9026" w:leader="dot"/>
            </w:tabs>
            <w:rPr/>
          </w:pPr>
          <w:hyperlink w:anchor="__RefHeading___Toc6601_581953129">
            <w:r>
              <w:rPr>
                <w:webHidden/>
                <w:rStyle w:val="IndexLink"/>
                <w:rtl w:val="true"/>
              </w:rPr>
              <w:t>پنجره</w:t>
            </w:r>
            <w:r>
              <w:rPr>
                <w:rStyle w:val="IndexLink"/>
                <w:rtl w:val="true"/>
              </w:rPr>
              <w:t>:</w:t>
              <w:tab/>
            </w:r>
            <w:r>
              <w:rPr>
                <w:rStyle w:val="IndexLink"/>
              </w:rPr>
              <w:t>47</w:t>
            </w:r>
          </w:hyperlink>
        </w:p>
        <w:p>
          <w:pPr>
            <w:pStyle w:val="Contents2"/>
            <w:tabs>
              <w:tab w:val="clear" w:pos="8743"/>
              <w:tab w:val="right" w:pos="9026" w:leader="dot"/>
            </w:tabs>
            <w:rPr/>
          </w:pPr>
          <w:hyperlink w:anchor="__RefHeading___Toc6603_581953129">
            <w:r>
              <w:rPr>
                <w:webHidden/>
                <w:rStyle w:val="IndexLink"/>
                <w:rtl w:val="true"/>
              </w:rPr>
              <w:t>فصل پنجم نفس عمیق طولانی</w:t>
            </w:r>
            <w:r>
              <w:rPr>
                <w:rStyle w:val="IndexLink"/>
                <w:rtl w:val="true"/>
              </w:rPr>
              <w:tab/>
            </w:r>
            <w:r>
              <w:rPr>
                <w:rStyle w:val="IndexLink"/>
              </w:rPr>
              <w:t>49</w:t>
            </w:r>
          </w:hyperlink>
        </w:p>
        <w:p>
          <w:pPr>
            <w:pStyle w:val="Contents3"/>
            <w:tabs>
              <w:tab w:val="clear" w:pos="8459"/>
              <w:tab w:val="right" w:pos="9026" w:leader="dot"/>
            </w:tabs>
            <w:rPr/>
          </w:pPr>
          <w:hyperlink w:anchor="__RefHeading___Toc6605_58195312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6607_581953129">
            <w:r>
              <w:rPr>
                <w:webHidden/>
                <w:rStyle w:val="IndexLink"/>
                <w:rtl w:val="true"/>
              </w:rPr>
              <w:t>رسم و رسومات ازدواج</w:t>
            </w:r>
            <w:r>
              <w:rPr>
                <w:rStyle w:val="IndexLink"/>
                <w:rtl w:val="true"/>
              </w:rPr>
              <w:tab/>
            </w:r>
            <w:r>
              <w:rPr>
                <w:rStyle w:val="IndexLink"/>
              </w:rPr>
              <w:t>51</w:t>
            </w:r>
          </w:hyperlink>
        </w:p>
        <w:p>
          <w:pPr>
            <w:pStyle w:val="Contents3"/>
            <w:tabs>
              <w:tab w:val="clear" w:pos="8459"/>
              <w:tab w:val="right" w:pos="9026" w:leader="dot"/>
            </w:tabs>
            <w:rPr/>
          </w:pPr>
          <w:hyperlink w:anchor="__RefHeading___Toc6609_581953129">
            <w:r>
              <w:rPr>
                <w:webHidden/>
                <w:rStyle w:val="IndexLink"/>
                <w:rtl w:val="true"/>
              </w:rPr>
              <w:t>پنجره</w:t>
            </w:r>
            <w:r>
              <w:rPr>
                <w:rStyle w:val="IndexLink"/>
                <w:rtl w:val="true"/>
              </w:rPr>
              <w:tab/>
            </w:r>
            <w:r>
              <w:rPr>
                <w:rStyle w:val="IndexLink"/>
              </w:rPr>
              <w:t>52</w:t>
            </w:r>
          </w:hyperlink>
        </w:p>
        <w:p>
          <w:pPr>
            <w:pStyle w:val="Contents3"/>
            <w:tabs>
              <w:tab w:val="clear" w:pos="8459"/>
              <w:tab w:val="right" w:pos="9026" w:leader="dot"/>
            </w:tabs>
            <w:rPr/>
          </w:pPr>
          <w:hyperlink w:anchor="__RefHeading___Toc6611_581953129">
            <w:r>
              <w:rPr>
                <w:webHidden/>
                <w:rStyle w:val="IndexLink"/>
                <w:rtl w:val="true"/>
              </w:rPr>
              <w:t>پنجره</w:t>
            </w:r>
            <w:r>
              <w:rPr>
                <w:rStyle w:val="IndexLink"/>
                <w:rtl w:val="true"/>
              </w:rPr>
              <w:t>:</w:t>
              <w:tab/>
            </w:r>
            <w:r>
              <w:rPr>
                <w:rStyle w:val="IndexLink"/>
              </w:rPr>
              <w:t>53</w:t>
            </w:r>
          </w:hyperlink>
        </w:p>
        <w:p>
          <w:pPr>
            <w:pStyle w:val="Contents3"/>
            <w:tabs>
              <w:tab w:val="clear" w:pos="8459"/>
              <w:tab w:val="right" w:pos="9026" w:leader="dot"/>
            </w:tabs>
            <w:rPr/>
          </w:pPr>
          <w:hyperlink w:anchor="__RefHeading___Toc6613_581953129">
            <w:r>
              <w:rPr>
                <w:webHidden/>
                <w:rStyle w:val="IndexLink"/>
                <w:rtl w:val="true"/>
              </w:rPr>
              <w:t>پنجره</w:t>
            </w:r>
            <w:r>
              <w:rPr>
                <w:rStyle w:val="IndexLink"/>
                <w:rtl w:val="true"/>
              </w:rPr>
              <w:tab/>
            </w:r>
            <w:r>
              <w:rPr>
                <w:rStyle w:val="IndexLink"/>
              </w:rPr>
              <w:t>54</w:t>
            </w:r>
          </w:hyperlink>
        </w:p>
        <w:p>
          <w:pPr>
            <w:pStyle w:val="Contents2"/>
            <w:tabs>
              <w:tab w:val="clear" w:pos="8743"/>
              <w:tab w:val="right" w:pos="9026" w:leader="dot"/>
            </w:tabs>
            <w:rPr/>
          </w:pPr>
          <w:hyperlink w:anchor="__RefHeading___Toc6615_581953129">
            <w:r>
              <w:rPr>
                <w:webHidden/>
                <w:rStyle w:val="IndexLink"/>
                <w:rtl w:val="true"/>
              </w:rPr>
              <w:t>خلاصه</w:t>
            </w:r>
            <w:r>
              <w:rPr>
                <w:rStyle w:val="IndexLink"/>
                <w:rtl w:val="true"/>
              </w:rPr>
              <w:tab/>
            </w:r>
            <w:r>
              <w:rPr>
                <w:rStyle w:val="IndexLink"/>
              </w:rPr>
              <w:t>57</w:t>
            </w:r>
          </w:hyperlink>
        </w:p>
        <w:p>
          <w:pPr>
            <w:pStyle w:val="Contents2"/>
            <w:tabs>
              <w:tab w:val="clear" w:pos="8743"/>
              <w:tab w:val="right" w:pos="9026" w:leader="dot"/>
            </w:tabs>
            <w:rPr/>
          </w:pPr>
          <w:hyperlink w:anchor="__RefHeading___Toc6617_581953129">
            <w:r>
              <w:rPr>
                <w:webHidden/>
                <w:rStyle w:val="IndexLink"/>
                <w:rtl w:val="true"/>
              </w:rPr>
              <w:t>بیشتر بخوانیم</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87_47509"/>
      <w:bookmarkStart w:id="1" w:name="pg5187_47509"/>
      <w:bookmarkEnd w:id="1"/>
    </w:p>
    <w:p>
      <w:pPr>
        <w:pStyle w:val="Heading2"/>
        <w:numPr>
          <w:ilvl w:val="1"/>
          <w:numId w:val="1"/>
        </w:numPr>
        <w:rPr/>
      </w:pPr>
      <w:bookmarkStart w:id="2" w:name="pg5187_47509"/>
      <w:bookmarkStart w:id="3" w:name="__RefHeading___Toc654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حسین،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رفتار شما با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سلیمانی؛ تهیه و تنظیم اداره پاسخ‌گویی به سوالات دینی آستان قدس رضوی؛ به کوشش محمدحسین پورامینی؛ ویراستار زهرا مولایی؛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 انتشارات آستان قدس رضوی؛ </w:t>
      </w:r>
      <w:r>
        <w:rPr>
          <w:rFonts w:ascii="IRNazanin" w:hAnsi="IRNazanin" w:eastAsia="IRNazanin"/>
          <w:color w:val="111111"/>
          <w:sz w:val="28"/>
          <w:sz w:val="28"/>
          <w:szCs w:val="28"/>
          <w:lang w:bidi="fa-IR"/>
        </w:rPr>
        <w:t>۲۲۱۱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2716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رفتار شما با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Communication in marriage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Conduct of life -- *Religious aspects --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Pouramini,Muhammad Husayni</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مولایی، زهرا،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۷۲۵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۴۷۲۸۷۴۲</w:t>
      </w:r>
    </w:p>
    <w:p>
      <w:pPr>
        <w:pStyle w:val="BookText"/>
        <w:rPr/>
      </w:pPr>
      <w:r>
        <w:rPr>
          <w:rFonts w:ascii="IRNazanin" w:hAnsi="IRNazanin" w:eastAsia="IRNazanin"/>
          <w:color w:val="111111"/>
          <w:sz w:val="28"/>
          <w:sz w:val="28"/>
          <w:szCs w:val="28"/>
          <w:rtl w:val="true"/>
          <w:lang w:bidi="fa-IR"/>
        </w:rPr>
        <w:t>راه آفتاب</w:t>
      </w:r>
    </w:p>
    <w:p>
      <w:pPr>
        <w:pStyle w:val="BookText"/>
        <w:rPr/>
      </w:pPr>
      <w:r>
        <w:rPr>
          <w:rFonts w:ascii="IRNazanin" w:hAnsi="IRNazanin" w:eastAsia="IRNazanin"/>
          <w:color w:val="111111"/>
          <w:sz w:val="28"/>
          <w:sz w:val="28"/>
          <w:szCs w:val="28"/>
          <w:rtl w:val="true"/>
          <w:lang w:bidi="fa-IR"/>
        </w:rPr>
        <w:t>در ازدواج خصائص معنوی را ارزشمندتر از مسائل مادی می‌دانست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خواستگاری آمد که دین‌دار و با اخلاق بود، خواسته‌اش را بپذیر و از تنگدستی‌اش هراسی به دل راه مده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بحارالانوار، ج</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w:t>
      </w:r>
      <w:bookmarkStart w:id="5" w:name="pg5187_47510"/>
    </w:p>
    <w:p>
      <w:pPr>
        <w:pStyle w:val="Heading2"/>
        <w:numPr>
          <w:ilvl w:val="1"/>
          <w:numId w:val="1"/>
        </w:numPr>
        <w:rPr/>
      </w:pPr>
      <w:bookmarkStart w:id="6" w:name="__RefHeading___Toc6549_581953129"/>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187_47515"/>
    </w:p>
    <w:p>
      <w:pPr>
        <w:pStyle w:val="BookText"/>
        <w:rPr/>
      </w:pPr>
      <w:bookmarkEnd w:id="8"/>
      <w:r>
        <w:rPr>
          <w:rFonts w:ascii="IRNazanin" w:hAnsi="IRNazanin" w:eastAsia="IRNazanin"/>
          <w:color w:val="111111"/>
          <w:sz w:val="28"/>
          <w:sz w:val="28"/>
          <w:szCs w:val="28"/>
          <w:rtl w:val="true"/>
          <w:lang w:bidi="fa-IR"/>
        </w:rPr>
        <w:t>در جستجوی آرامش</w:t>
      </w:r>
    </w:p>
    <w:p>
      <w:pPr>
        <w:pStyle w:val="BookText"/>
        <w:rPr/>
      </w:pPr>
      <w:r>
        <w:rPr>
          <w:rFonts w:ascii="IRNazanin" w:hAnsi="IRNazanin" w:eastAsia="IRNazanin"/>
          <w:color w:val="111111"/>
          <w:sz w:val="28"/>
          <w:sz w:val="28"/>
          <w:szCs w:val="28"/>
          <w:rtl w:val="true"/>
          <w:lang w:bidi="fa-IR"/>
        </w:rPr>
        <w:t xml:space="preserve">شرح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Heading2"/>
        <w:numPr>
          <w:ilvl w:val="1"/>
          <w:numId w:val="1"/>
        </w:numPr>
        <w:rPr/>
      </w:pPr>
      <w:bookmarkStart w:id="9" w:name="__RefHeading___Toc6551_581953129"/>
      <w:bookmarkStart w:id="10" w:name="_Toc3"/>
      <w:bookmarkEnd w:id="9"/>
      <w:r>
        <w:rPr>
          <w:rtl w:val="true"/>
        </w:rPr>
        <w:t>دریچه</w:t>
      </w:r>
      <w:bookmarkEnd w:id="10"/>
    </w:p>
    <w:p>
      <w:pPr>
        <w:pStyle w:val="BookText"/>
        <w:rPr/>
      </w:pPr>
      <w:r>
        <w:rPr>
          <w:rFonts w:ascii="IRNazanin" w:hAnsi="IRNazanin" w:eastAsia="IRNazanin"/>
          <w:color w:val="111111"/>
          <w:sz w:val="28"/>
          <w:sz w:val="28"/>
          <w:szCs w:val="28"/>
          <w:rtl w:val="true"/>
          <w:lang w:bidi="fa-IR"/>
        </w:rPr>
        <w:t xml:space="preserve">به ازدواجت فکر می‌کنی، و به رابطه‌ات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خودت سؤال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ازدواج چه باید بکنی؟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اقدام به ازدواج برای تو چیست؟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مناسب برای انتخاب همسر کدامند؟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و رسومات ازدواجت چه باید باشد؟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رفتارت با ازدواجت چگونه باید باشد؟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فرمول‌هایی هستند در جهت پاسخ به سؤالات بالا و شرح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1" w:name="pg5187_47517"/>
    </w:p>
    <w:p>
      <w:pPr>
        <w:pStyle w:val="Heading2"/>
        <w:numPr>
          <w:ilvl w:val="1"/>
          <w:numId w:val="1"/>
        </w:numPr>
        <w:rPr/>
      </w:pPr>
      <w:bookmarkStart w:id="12" w:name="__RefHeading___Toc6553_581953129"/>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یکی از ابعاد پیشرفت با مفهوم اسلامی عبارت است از سبک زندگی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مسئلۀ خانواده، سبک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بخش‌های اصلی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پیشرفت ما چشمگیر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این بخش تمدن نوین اسلامی، به شدت باید از تقلید پرهیز کنیم</w:t>
      </w:r>
      <w:r>
        <w:rPr>
          <w:rFonts w:eastAsia="IRNazanin" w:cs="IRNazanin"/>
          <w:color w:val="111111"/>
          <w:sz w:val="28"/>
          <w:szCs w:val="28"/>
          <w:rtl w:val="true"/>
          <w:lang w:bidi="fa-IR"/>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به آرامش برسی، به خدایت مراجعه می‌کنی و تک‌تک چیزهایی را که برای آرامشت خلق کرده است را، می‌گذاری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یکی‌شان مربوط به نیمۀه دیگر توست؛ مربوط به کسی است 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تا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با بودنش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جست‌وجوی آن فرد هستی و در جست‌وجوی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بهانه‌ای است برای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bookmarkStart w:id="14" w:name="pg5187_47519"/>
    </w:p>
    <w:p>
      <w:pPr>
        <w:pStyle w:val="Heading2"/>
        <w:numPr>
          <w:ilvl w:val="1"/>
          <w:numId w:val="1"/>
        </w:numPr>
        <w:rPr/>
      </w:pPr>
      <w:bookmarkStart w:id="15" w:name="__RefHeading___Toc6555_581953129"/>
      <w:bookmarkStart w:id="16" w:name="_Toc5"/>
      <w:bookmarkEnd w:id="14"/>
      <w:bookmarkEnd w:id="15"/>
      <w:r>
        <w:rPr>
          <w:rtl w:val="true"/>
        </w:rPr>
        <w:t>فصل اول کنترل شد</w:t>
      </w:r>
      <w:r>
        <w:rPr>
          <w:rtl w:val="true"/>
        </w:rPr>
        <w:t>!</w:t>
      </w:r>
      <w:bookmarkEnd w:id="16"/>
    </w:p>
    <w:p>
      <w:pPr>
        <w:pStyle w:val="Heading3"/>
        <w:numPr>
          <w:ilvl w:val="2"/>
          <w:numId w:val="1"/>
        </w:numPr>
        <w:rPr/>
      </w:pPr>
      <w:bookmarkStart w:id="17" w:name="__RefHeading___Toc6557_581953129"/>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5" o:detectmouseclick="t"/>
                <v:stroke color="#3465a4" joinstyle="round" endcap="flat"/>
                <w10:wrap type="none"/>
              </v:shape>
            </w:pict>
          </mc:Fallback>
        </mc:AlternateContent>
      </w:r>
      <w:bookmarkStart w:id="19" w:name="pg5187_47521"/>
    </w:p>
    <w:p>
      <w:pPr>
        <w:pStyle w:val="Heading3"/>
        <w:numPr>
          <w:ilvl w:val="2"/>
          <w:numId w:val="1"/>
        </w:numPr>
        <w:rPr/>
      </w:pPr>
      <w:bookmarkStart w:id="20" w:name="__RefHeading___Toc6559_581953129"/>
      <w:bookmarkStart w:id="21" w:name="_Toc7"/>
      <w:bookmarkEnd w:id="19"/>
      <w:bookmarkEnd w:id="20"/>
      <w:r>
        <w:rPr>
          <w:rtl w:val="true"/>
        </w:rPr>
        <w:t>کنترل غریزۀ جنسی قبل از ازدواج</w:t>
      </w:r>
      <w:bookmarkEnd w:id="21"/>
    </w:p>
    <w:p>
      <w:pPr>
        <w:pStyle w:val="BookText"/>
        <w:rPr/>
      </w:pPr>
      <w:r>
        <w:rPr>
          <w:rFonts w:ascii="IRNazanin" w:hAnsi="IRNazanin" w:eastAsia="IRNazanin"/>
          <w:color w:val="111111"/>
          <w:sz w:val="28"/>
          <w:sz w:val="28"/>
          <w:szCs w:val="28"/>
          <w:rtl w:val="true"/>
          <w:lang w:bidi="fa-IR"/>
        </w:rPr>
        <w:t>وقتی کالایی را می‌خواهیم بخریم، معمولاً روی برچسبش یک برچسبی رویشان است که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کنترل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جمله و این برچسب این است که ما جنس را در کارخانه کنترل کرده‌ایم، دقیقاً نگاهش کرده‌ایم و مشکلی نداشته است و اکنون چیزی که خریده‌ایم، کاملاً سالم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هیچ‌کس دوست ندارد لوازم خراب برای خانه‌اش بخبرد، هیچ زن و هیچ مردی هم دوست ندارد با کسی زیر یک سقف برای زندگی کردن قرار بگیرد و با کسی تشکیل یک خانواده بدهد که تا قبل از ازدواجش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غریزۀه جنسی‌اش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به نظر شما کسی حاضر است با فردی ازدواج کند که تا قبل از ازدواج، غریزه‌ۀی جنسی‌اش را کنترل نکرده و دست به هر کار و هر رابطه‌ای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فرد توبه هم کرده باشد، معمولاً برای انسان سخت است با کسی ازدواج کند که می‌داند قبل از ازدواجش غریزه‌اش را کنترل نکرده و روابط جنسی داشته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انساناما از نظر اسلام انسان چطور باید غریزه‌اش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w:t>
      </w:r>
      <w:bookmarkStart w:id="22" w:name="pg5187_47522"/>
    </w:p>
    <w:p>
      <w:pPr>
        <w:pStyle w:val="BookText"/>
        <w:rPr/>
      </w:pPr>
      <w:bookmarkEnd w:id="22"/>
      <w:r>
        <w:rPr>
          <w:rFonts w:ascii="IRNazanin" w:hAnsi="IRNazanin" w:eastAsia="IRNazanin"/>
          <w:color w:val="111111"/>
          <w:sz w:val="28"/>
          <w:sz w:val="28"/>
          <w:szCs w:val="28"/>
          <w:rtl w:val="true"/>
          <w:lang w:bidi="fa-IR"/>
        </w:rPr>
        <w:t>کنترل غریزهۀ جنسی از نظر اسلام چیست؟ پاسخ این سئوؤال در فرمول زیر است</w:t>
      </w:r>
      <w:r>
        <w:rPr>
          <w:rFonts w:eastAsia="IRNazanin" w:cs="IRNazanin"/>
          <w:color w:val="111111"/>
          <w:sz w:val="28"/>
          <w:szCs w:val="28"/>
          <w:rtl w:val="true"/>
          <w:lang w:bidi="fa-IR"/>
        </w:rPr>
        <w:t>:</w:t>
      </w:r>
    </w:p>
    <w:p>
      <w:pPr>
        <w:pStyle w:val="Heading3"/>
        <w:numPr>
          <w:ilvl w:val="2"/>
          <w:numId w:val="1"/>
        </w:numPr>
        <w:rPr/>
      </w:pPr>
      <w:bookmarkStart w:id="23" w:name="__RefHeading___Toc6561_581953129"/>
      <w:bookmarkStart w:id="24" w:name="_Toc8"/>
      <w:bookmarkEnd w:id="23"/>
      <w:r>
        <w:rPr>
          <w:rtl w:val="true"/>
        </w:rPr>
        <w:t>پنجره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از چشم و گوش و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ورزش و سرگرمی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دوستان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غذاها یا پوشیدن لباس‌های محرک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و 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هر چیزی راه حلی قانونی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می‌گوید غریزهۀ جنسی به طور کامل باید سرکوب شود و نه می‌گوید انسان‌ها مجازند به هر طریقی که دوست داشتند، خود را ارضا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بهترین راه کنترل غریزهۀ جنسی، ازدواج است و در سایۀه این ازدواج است که انسان به آرامش می‌رسد؛</w:t>
      </w:r>
      <w:r>
        <w:rPr>
          <w:rStyle w:val="FootnoteAnchor"/>
          <w:rtl w:val="true"/>
        </w:rPr>
        <w:footnoteReference w:id="3"/>
      </w:r>
      <w:r>
        <w:rPr>
          <w:rFonts w:ascii="IRNazanin" w:hAnsi="IRNazanin" w:eastAsia="IRNazanin"/>
          <w:color w:val="111111"/>
          <w:sz w:val="28"/>
          <w:sz w:val="28"/>
          <w:szCs w:val="28"/>
          <w:rtl w:val="true"/>
          <w:lang w:bidi="fa-IR"/>
        </w:rPr>
        <w:t>آرامش از هرمه لحاظ که یکی از موارد مهم آرامشآن، آرامش جنسی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اسلام، انسانی که به هر دلیلی امکان ازدواج ندارد یا هنوز زمان ازدواجش فرا نرسیده است، باید غریزهۀ جنسی‌اش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غریزه‌ۀی جنسی قبل از ازدواج، جدای از اینکه در آینده اعتماد را در آینده بین زن و شوهر را زیاد می‌کند و باعث پُر‌رنگ شدن علاقه میان زن و شوهر می‌شود،</w:t>
      </w:r>
    </w:p>
    <w:p>
      <w:pPr>
        <w:pStyle w:val="BookText"/>
        <w:rPr/>
      </w:pPr>
      <w:r>
        <w:rPr>
          <w:rFonts w:ascii="IRNazanin" w:hAnsi="IRNazanin" w:eastAsia="IRNazanin"/>
          <w:color w:val="111111"/>
          <w:sz w:val="28"/>
          <w:sz w:val="28"/>
          <w:szCs w:val="28"/>
          <w:rtl w:val="true"/>
          <w:lang w:bidi="fa-IR"/>
        </w:rPr>
        <w:t>روح انسان را هم بزرگ کرده و انسان از اینکه فرمان خدا را عمل کرده و برای ارضای شهوتش دست به هر کاری نزده است، احساس آرامش و راحتی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لْیسْتَعْفِفِ الَّذینَ لایجِدُونَ نِکاحاً حَتَّی یغْنِیهُمُ اللهُ مِنْ فَضْلِهِ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امکانی برای ازدواج نمی‌یابند، باید پاکدامنی پیشه کنند تا خداوند از فضل خود آنان را بی‌نیاز گرداند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یکی از مورادی که خوب است انسان به آن توجه کند، این است که ارتباطش را با نامحرم به حد ضرورت برساند؛ یعنی تا لازم نشده است و ضروری نیست، به نامحرم نگاه نکند، حرف نزند، پیامک ندهد، چت نکند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ارتباطش با نامحرم کم شود، کم‌کم افکار شیطانی‌اش هم کم‌رنگ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زمانه عصر ما با ظهور و حضور همه جورهۀ زن‌ها و مردها در خیابان و این تلفن‌های همراه و اینترنت و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چیزهای محرکات مستهجن و تحریک‌کننده جنسی بسیار آسان‌تر از گذشته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انسان لازم است برای کنترل غریزۀه جنسی انجام دهد، این است که چشم</w:t>
      </w:r>
    </w:p>
    <w:p>
      <w:pPr>
        <w:pStyle w:val="BookText"/>
        <w:rPr/>
      </w:pPr>
      <w:r>
        <w:rPr>
          <w:rFonts w:ascii="IRNazanin" w:hAnsi="IRNazanin" w:eastAsia="IRNazanin"/>
          <w:color w:val="111111"/>
          <w:sz w:val="28"/>
          <w:sz w:val="28"/>
          <w:szCs w:val="28"/>
          <w:rtl w:val="true"/>
          <w:lang w:bidi="fa-IR"/>
        </w:rPr>
        <w:t>و گوش و خیالش را در مقابل نامحرم، نوشته‌جات، نشریات و فیلم‌های فاسد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قفله 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چشم و گوش و خیال انسان مثل یک حافظۀه پیشرفته می‌ماند و هرچیزی که انسان می‌خواند یا می‌بیند یا حتی به آن فکر می‌کند، بر روی روح و روان و افکار انسان تأثیر خودش را می‌گذارد و گاهی این حسرت با پشیمانی همراه خواهد بود</w:t>
      </w:r>
      <w:r>
        <w:rPr>
          <w:rFonts w:eastAsia="IRNazanin" w:cs="IRNazanin"/>
          <w:color w:val="111111"/>
          <w:sz w:val="28"/>
          <w:szCs w:val="28"/>
          <w:rtl w:val="true"/>
          <w:lang w:bidi="fa-IR"/>
        </w:rPr>
        <w:t>.</w:t>
      </w:r>
      <w:r>
        <w:rPr>
          <w:rStyle w:val="FootnoteAnchor"/>
          <w:rtl w:val="true"/>
        </w:rPr>
        <w:footnoteReference w:id="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فرقی ندارد انسان جوان باشد یا پیر، متأهل باشد یا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 به آرامش دارد، نه تحریک شدن به واسطهۀ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تحریک شدن به واسطهۀ حرام، آرامش انسان را از بین می‌برد و انسان را به گناه و فساد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خیلی‌ها بعد از اینکه ازدواج می‌کنند؛ چون یا در دوران مجردی یا متأهلی چشم و گوششان و خیالشان را محافظت نکرده‌اند، کم‌کم زندگی‌شان تلخ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با نگاه کردن به فیلم و عکس و زن‌ها و مردهای دیگر یا با فکر کردن به آن‌ها و تصور کردنشان، کم‌کم دلبستهۀ آن‌ها شده و محبت‌شان نسبت به همسرشان کم‌رنگ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نشود که فکر گناه بی‌تأثیر است، حتی همین</w:t>
      </w:r>
      <w:bookmarkStart w:id="25" w:name="pg5187_47525"/>
    </w:p>
    <w:p>
      <w:pPr>
        <w:pStyle w:val="BookText"/>
        <w:rPr/>
      </w:pPr>
      <w:bookmarkEnd w:id="25"/>
      <w:r>
        <w:rPr>
          <w:rFonts w:ascii="IRNazanin" w:hAnsi="IRNazanin" w:eastAsia="IRNazanin"/>
          <w:color w:val="111111"/>
          <w:sz w:val="28"/>
          <w:sz w:val="28"/>
          <w:szCs w:val="28"/>
          <w:rtl w:val="true"/>
          <w:lang w:bidi="fa-IR"/>
        </w:rPr>
        <w:t>فکر کردن به گناه هم صفای باطن را از بین می‌برد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اساساً یکی از عواملی که زندگی انسان را پس از ازدواج دچار مشکل می‌کند و اختلافاتی را برای زن و شوهر پدید می‌آورد، همین مسئلهۀ محافظت نکردن از چشم و گوش و روان قبل و بعد از ازدواج است و آزادی‌های جنسی خانواده را ضعیف می‌کنند</w:t>
      </w:r>
      <w:r>
        <w:rPr>
          <w:rFonts w:eastAsia="IRNazanin" w:cs="IRNazanin"/>
          <w:color w:val="111111"/>
          <w:sz w:val="28"/>
          <w:szCs w:val="28"/>
          <w:rtl w:val="true"/>
          <w:lang w:bidi="fa-IR"/>
        </w:rPr>
        <w:t>:</w:t>
      </w:r>
    </w:p>
    <w:p>
      <w:pPr>
        <w:pStyle w:val="Heading3"/>
        <w:numPr>
          <w:ilvl w:val="2"/>
          <w:numId w:val="1"/>
        </w:numPr>
        <w:rPr/>
      </w:pPr>
      <w:bookmarkStart w:id="26" w:name="__RefHeading___Toc6563_581953129"/>
      <w:bookmarkStart w:id="27" w:name="_Toc9"/>
      <w:bookmarkEnd w:id="26"/>
      <w:r>
        <w:rPr>
          <w:rtl w:val="true"/>
        </w:rPr>
        <w:t>پنجره</w:t>
      </w:r>
      <w:bookmarkEnd w:id="27"/>
    </w:p>
    <w:p>
      <w:pPr>
        <w:pStyle w:val="BookText"/>
        <w:rPr/>
      </w:pPr>
      <w:r>
        <w:rPr>
          <w:rFonts w:ascii="IRNazanin" w:hAnsi="IRNazanin" w:eastAsia="IRNazanin"/>
          <w:color w:val="111111"/>
          <w:sz w:val="28"/>
          <w:sz w:val="28"/>
          <w:szCs w:val="28"/>
          <w:rtl w:val="true"/>
          <w:lang w:bidi="fa-IR"/>
        </w:rPr>
        <w:t>در هر جای دنیا که می‌بینید آزادی‌های جنسی هست، به همان نسبت خانواده ضعیف است؛ چون مرد و زن برای اشباع این غریزه، احتیاجی به این کانون ندارند؛ اما در آن جاهایی که دین حاکم است و آزادی جنسی نیست، همه چیز برای مرد و زن هست؛ لذا این کانون خانواده حفظ و نگه داشته می‌شود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یکی از عواملی که انسان را به فکر و خیال گناه می‌اندازد، بی‌کاری، نداشتن ورزش و سرگرمی مفید است،</w:t>
      </w:r>
      <w:r>
        <w:rPr>
          <w:rStyle w:val="FootnoteAnchor"/>
          <w:rtl w:val="true"/>
        </w:rPr>
        <w:footnoteReference w:id="10"/>
      </w:r>
      <w:r>
        <w:rPr>
          <w:rFonts w:ascii="IRNazanin" w:hAnsi="IRNazanin" w:eastAsia="IRNazanin"/>
          <w:color w:val="111111"/>
          <w:sz w:val="28"/>
          <w:sz w:val="28"/>
          <w:szCs w:val="28"/>
          <w:rtl w:val="true"/>
          <w:lang w:bidi="fa-IR"/>
        </w:rPr>
        <w:t>انسان وقتی خودش را به کاری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مشغول کند، فکرش سمت آن کار یا 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اینکه گناه به درون ذهنش نفوذ کند و بعد هم دست به گناه بزند،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داشتن، انرژی‌های انسان را به درستی آزاد می‌کند و شادابی حقیقی و واقعی به انسان دست می‌دهد و گناه و فکر گناه را در وجود انسان 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مواقع هست خود انسان اگر تنها باشد و کسی از دوستانش در اطرافش نباشد، سمت کار خلاف و حرام نمی‌رود؛ ولی همین که در جمع آنان قرار می‌گیرد، عقده‌های جنسی‌اش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جمع چنین دوستانی فاصله گرفت که باعث تهییج شهوت انسان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کارشان یا از طریق میهمانی برگزار کردن است، یا از طریق زدن حرف‌های نادرست در جمع‌هاشان یا حتی می‌تواند این در جمع آن‌ها بودن از طریق ارسال یک پیامک مستهجن یا حتی یک جوک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بهتر است انسان سمت دوستانی برود که بودنش در کنار آن‌ها او را به خدا نزدیک‌تر می‌کند، نه اینکه با قرار گرفتن در کنار برخی دوست‌های بد و ناباب، به فساد و گناه و انحراف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دوستان خیلی بد باشند، همین که جرقۀه فکر گناه و عمل به گناه را در ذهن انسان ایجاد کنند، کافی است برای آنکه نامشان را در لیست سیاه قرار دهیم و دورشان یک خط بزرگ قرمز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آن‌ها برویم به سمت شرکت در مراسم مذهبی و بودن در کنار رفقای مذهبی‌تر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لباس‌های تنگ و تحریک‌کننده، رعایت نکردن حجاب</w:t>
      </w:r>
    </w:p>
    <w:p>
      <w:pPr>
        <w:pStyle w:val="BookText"/>
        <w:rPr/>
      </w:pPr>
      <w:r>
        <w:rPr>
          <w:rFonts w:ascii="IRNazanin" w:hAnsi="IRNazanin" w:eastAsia="IRNazanin"/>
          <w:color w:val="111111"/>
          <w:sz w:val="28"/>
          <w:sz w:val="28"/>
          <w:szCs w:val="28"/>
          <w:rtl w:val="true"/>
          <w:lang w:bidi="fa-IR"/>
        </w:rPr>
        <w:t>هم برای مردان و هم برای زنان، خوردن بعضی غذاهایی که محرک هستند، این مسائل در تحریک شدن انسان اثر دارند؛ مثلاً غذاهای چرب، فلفل، گوشت قرمز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جزءو مواردی هستند که شهوت جنسی انسان را برمی‌انگیزانند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یکی از راه‌هایی که به انسان کمک می‌کند تا غریزۀه جنسی‌اش را کنترل کند، همین نخوردن بعضی غذاها و نپوشیدن بعضی لباس‌هاست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گاهی لازم است برای اینکه از شهوات دور شود و به خدا نزدیک‌تر شود،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به کنترل غریزهۀ جنسی کمک زیادی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روزه گرفتن نیرویی قرار داده است که انسان با استفاده از آن نیرو می‌تواند غریزۀه جنسی‌اش را بهتر کنترل کند و از شهوات و چیزهای تحریک‌کننده دور 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وقتی انسان روزه است، خودش را بیشتر در کنار خداوند حس می‌کند و گاهی از اینکه در حال روزه به گناه فکر کند یا گناهی انجام بدهد، از خداوند خجالت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خجالت یکی از بهترین هدیه‌هایی است که روزه گرفتن به انسان می‌دهد و چه هدیۀه خوبی است اینکه انسان گناه نکند؛ چون از خدایش خجالت می‌کشد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آرامش‌دهندۀه قلب و شفای دردهای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درد غریزۀه جنسی به انسان خصوصاً انسان مجرد هجوم می‌آورد، یکی از</w:t>
      </w:r>
      <w:bookmarkStart w:id="28" w:name="pg5187_47528"/>
    </w:p>
    <w:p>
      <w:pPr>
        <w:pStyle w:val="BookText"/>
        <w:rPr/>
      </w:pPr>
      <w:bookmarkEnd w:id="28"/>
      <w:r>
        <w:rPr>
          <w:rFonts w:ascii="IRNazanin" w:hAnsi="IRNazanin" w:eastAsia="IRNazanin"/>
          <w:color w:val="111111"/>
          <w:sz w:val="28"/>
          <w:sz w:val="28"/>
          <w:szCs w:val="28"/>
          <w:rtl w:val="true"/>
          <w:lang w:bidi="fa-IR"/>
        </w:rPr>
        <w:t xml:space="preserve">بهترین راه‌ها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نگوییم بهترین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به کتاب خدا پناه ببرد، قرآن را تلاوت کند و در معانی آن تفکر و تدبّر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دعاها، گفتن ذکر و توسل به امامان معصوم</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راه‌های دیگری هستند که کمک می‌کنند به معنویت انسان و انصافاً بزرگ‌ترین محافظ انسان در برار هجوم شهوات، همین دژ محکم معنویت است</w:t>
      </w:r>
      <w:r>
        <w:rPr>
          <w:rFonts w:eastAsia="IRNazanin" w:cs="IRNazanin"/>
          <w:color w:val="111111"/>
          <w:sz w:val="28"/>
          <w:szCs w:val="28"/>
          <w:rtl w:val="true"/>
          <w:lang w:bidi="fa-IR"/>
        </w:rPr>
        <w:t>.</w:t>
      </w:r>
    </w:p>
    <w:p>
      <w:pPr>
        <w:pStyle w:val="Heading3"/>
        <w:numPr>
          <w:ilvl w:val="2"/>
          <w:numId w:val="1"/>
        </w:numPr>
        <w:rPr/>
      </w:pPr>
      <w:bookmarkStart w:id="29" w:name="__RefHeading___Toc6565_581953129"/>
      <w:bookmarkStart w:id="30" w:name="_Toc10"/>
      <w:bookmarkEnd w:id="29"/>
      <w:r>
        <w:rPr>
          <w:rtl w:val="true"/>
        </w:rPr>
        <w:t>پنجره</w:t>
      </w:r>
      <w:bookmarkEnd w:id="30"/>
    </w:p>
    <w:p>
      <w:pPr>
        <w:pStyle w:val="BookText"/>
        <w:rPr/>
      </w:pPr>
      <w:r>
        <w:rPr>
          <w:rFonts w:ascii="IRNazanin" w:hAnsi="IRNazanin" w:eastAsia="IRNazanin"/>
          <w:color w:val="111111"/>
          <w:sz w:val="28"/>
          <w:sz w:val="28"/>
          <w:szCs w:val="28"/>
          <w:rtl w:val="true"/>
          <w:lang w:bidi="fa-IR"/>
        </w:rPr>
        <w:t xml:space="preserve">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اجْعَلُوا لِبُیوتِکمْ نَصِیباً مِنَ الْقُرْآنِ فَإِنَّ الْبَیتَ إِذَا قُرِئَ فِیهِ الْقُرْآنُ یسِّرَ عَلَی أَهْلِه</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سهمی از وقت خود را در خانه، مخصوص قرآن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تلاوت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خانه‌ای که در آن قرآن خوانده شود، برای اهل و ساکنانش محل انس و آرامش می‌شود</w:t>
      </w:r>
      <w:r>
        <w:rPr>
          <w:rFonts w:eastAsia="IRNazanin" w:cs="IRNazanin"/>
          <w:color w:val="111111"/>
          <w:sz w:val="28"/>
          <w:szCs w:val="28"/>
          <w:rtl w:val="true"/>
          <w:lang w:bidi="fa-IR"/>
        </w:rPr>
        <w:t>.</w:t>
      </w:r>
      <w:r>
        <w:rPr>
          <w:rStyle w:val="FootnoteAnchor"/>
          <w:rtl w:val="true"/>
        </w:rPr>
        <w:footnoteReference w:id="13"/>
      </w:r>
      <w:bookmarkStart w:id="31" w:name="pg5187_47529"/>
    </w:p>
    <w:p>
      <w:pPr>
        <w:pStyle w:val="Heading2"/>
        <w:numPr>
          <w:ilvl w:val="1"/>
          <w:numId w:val="1"/>
        </w:numPr>
        <w:rPr/>
      </w:pPr>
      <w:bookmarkStart w:id="32" w:name="__RefHeading___Toc6567_581953129"/>
      <w:bookmarkStart w:id="33" w:name="_Toc11"/>
      <w:bookmarkEnd w:id="31"/>
      <w:bookmarkEnd w:id="32"/>
      <w:r>
        <w:rPr>
          <w:rtl w:val="true"/>
        </w:rPr>
        <w:t>فصل دوم می‌خواهد درسش را ادامه دهد</w:t>
      </w:r>
      <w:r>
        <w:rPr>
          <w:rtl w:val="true"/>
        </w:rPr>
        <w:t>!</w:t>
      </w:r>
      <w:bookmarkEnd w:id="33"/>
    </w:p>
    <w:p>
      <w:pPr>
        <w:pStyle w:val="Heading3"/>
        <w:numPr>
          <w:ilvl w:val="2"/>
          <w:numId w:val="1"/>
        </w:numPr>
        <w:rPr/>
      </w:pPr>
      <w:bookmarkStart w:id="34" w:name="__RefHeading___Toc6569_581953129"/>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9" o:detectmouseclick="t"/>
                <v:stroke color="#3465a4" joinstyle="round" endcap="flat"/>
                <w10:wrap type="none"/>
              </v:shape>
            </w:pict>
          </mc:Fallback>
        </mc:AlternateContent>
      </w:r>
      <w:bookmarkStart w:id="36" w:name="pg5187_47531"/>
    </w:p>
    <w:p>
      <w:pPr>
        <w:pStyle w:val="Heading3"/>
        <w:numPr>
          <w:ilvl w:val="2"/>
          <w:numId w:val="1"/>
        </w:numPr>
        <w:rPr/>
      </w:pPr>
      <w:bookmarkStart w:id="37" w:name="__RefHeading___Toc6571_581953129"/>
      <w:bookmarkStart w:id="38" w:name="_Toc13"/>
      <w:bookmarkEnd w:id="36"/>
      <w:bookmarkEnd w:id="37"/>
      <w:r>
        <w:rPr>
          <w:rtl w:val="true"/>
        </w:rPr>
        <w:t>شرایط اقدام به ازدواج</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درسش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است که دختر یا خانواده‌اش به آقاپسری می‌دهند که به خواستگاری دخترشان آمده یا پاسخی است که پسر یا خانواده‌اش به دیگران می‌دهند در مقابل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ازدواج نمی‌کنید؟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درسش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شده است برای کسانی که می‌خواهند ازدواج نکنند؛ حالا ممکن است واقعاً آن فرد بخواهد درسش را ادامه دهد و فکر کند که ازدواج مانع درسش است، یا اینکه ممکن است پشت این پاسخ، ترس از آداب و رسوم ازدواج، مسائل مالی، یا توانایی شروع یک زندگی مشترک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و فرار کردن از ازدواج، تبدیل شده است به یک بیماری، بیماری‌ای که به دلیل آن خانواده‌ها و جوان‌ها به جای اینکه با نزدیکی زمان ازدواج خوشحال و شاد باشند، عزادار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برای اقدام کردن به ازدواج، برای خودش شرایطی را چیده است؛ یکی پایان سربازی را ملاک قرار داده است، دیگری به دست‌آوردن شغل مناسب، یکی دیگر خرید خانه و ماشین و</w:t>
      </w:r>
      <w:r>
        <w:rPr>
          <w:rFonts w:eastAsia="IRNazanin" w:cs="IRNazanin"/>
          <w:color w:val="111111"/>
          <w:sz w:val="28"/>
          <w:szCs w:val="28"/>
          <w:rtl w:val="true"/>
          <w:lang w:bidi="fa-IR"/>
        </w:rPr>
        <w:t>... :.</w:t>
      </w:r>
      <w:bookmarkStart w:id="39" w:name="pg5187_47532"/>
    </w:p>
    <w:p>
      <w:pPr>
        <w:pStyle w:val="Heading3"/>
        <w:numPr>
          <w:ilvl w:val="2"/>
          <w:numId w:val="1"/>
        </w:numPr>
        <w:rPr/>
      </w:pPr>
      <w:bookmarkStart w:id="40" w:name="__RefHeading___Toc6573_581953129"/>
      <w:bookmarkStart w:id="41" w:name="_Toc14"/>
      <w:bookmarkEnd w:id="39"/>
      <w:bookmarkEnd w:id="40"/>
      <w:r>
        <w:rPr>
          <w:rtl w:val="true"/>
        </w:rPr>
        <w:t>پنجره</w:t>
      </w:r>
      <w:bookmarkEnd w:id="41"/>
    </w:p>
    <w:p>
      <w:pPr>
        <w:pStyle w:val="BookText"/>
        <w:rPr/>
      </w:pPr>
      <w:r>
        <w:rPr>
          <w:rFonts w:ascii="IRNazanin" w:hAnsi="IRNazanin" w:eastAsia="IRNazanin"/>
          <w:color w:val="111111"/>
          <w:sz w:val="28"/>
          <w:sz w:val="28"/>
          <w:szCs w:val="28"/>
          <w:rtl w:val="true"/>
          <w:lang w:bidi="fa-IR"/>
        </w:rPr>
        <w:t>ازدواج یک ضرورت است،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دخترها بگویند ما هنوز آماده ازدواج نشده‌ایم، پسرها بگویند ما هنوز عقل زندگی نداریم، حرف‌های منطقی آن چنانی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مسائل زندگی، ما می‌بینیم که نه، جوان‌ها آمادگی هم دارند، خیلی هم خوبند، می‌فهمند؛ منتهی این ازدواج یک مسئولیت‌پذیری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گریز از مسئولیت، مقداری مانع می‌شود از اینکه این کار انجام شود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فرمول اقدام کردن به ازدواج، چیزی است ساده‌تر از همهۀ این‌ها؛ ساده در نوشتن و شاید سخت در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اسلام هم برای اقدام به ازدواج برای خودش فرمولی دارد و به مسلمان‌ها توصیه می‌کند برای اقدام کردن به ازدواج، از این فرمول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فرمول تفاوتی میان شهر و کشور و تاریخ و زمان و زن و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 در همهۀ زمان‌ها کاربرد دارد و برای همۀه آدم‌هاست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اقدام به ازدواج از نظر اسلام یک فرمول ویژه است</w:t>
      </w:r>
      <w:r>
        <w:rPr>
          <w:rFonts w:eastAsia="IRNazanin" w:cs="IRNazanin"/>
          <w:color w:val="111111"/>
          <w:sz w:val="28"/>
          <w:szCs w:val="28"/>
          <w:rtl w:val="true"/>
          <w:lang w:bidi="fa-IR"/>
        </w:rPr>
        <w:t>.:</w:t>
      </w:r>
      <w:bookmarkStart w:id="42" w:name="pg5187_47533"/>
    </w:p>
    <w:p>
      <w:pPr>
        <w:pStyle w:val="Heading3"/>
        <w:numPr>
          <w:ilvl w:val="2"/>
          <w:numId w:val="1"/>
        </w:numPr>
        <w:rPr/>
      </w:pPr>
      <w:bookmarkStart w:id="43" w:name="__RefHeading___Toc6575_581953129"/>
      <w:bookmarkStart w:id="44" w:name="_Toc15"/>
      <w:bookmarkEnd w:id="42"/>
      <w:bookmarkEnd w:id="43"/>
      <w:r>
        <w:rPr>
          <w:rtl w:val="true"/>
        </w:rPr>
        <w:t>پنجره</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بلوغ جسمی، روحی و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اقدام به ازدواج از نظر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کنید تشنه هستید؛ ولی به هر دلیلی به آب دسترسی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زمان بگذرد و آب ننوشید، فشار روانی، ضعف جسمانی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بیشتر می‌شود؛ پس نوشیدن به موقع است که شما را کمک می‌کند و هرچه بگذرد، اذیت و آزارتان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تصور کنید میوه‌هایی دارید بر روی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 آن‌ها را بچینید، کال هستند و اگر دیر بچینید، گندیده می‌شوند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ازدواج هم مثل این‌هاست؛ اگر زود یا دیر باشد، انسان را دچار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ازدوا ج که هرچیزی زمان و وقت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یا بعد از آن اتفاق بیفتد، یا فایده ندارد یا فایده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سوت داور مبنی بر شروع مسابقه توپ را وارد دروازه کنیم، گل قبول نیست و اگر بعد از سوت داور مبنی بر پایان بازی گل بزنیم هم همین‌طور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هست که انسان احساس نیاز می‌کند؛ نیاز روحی به یک شریک یا نیاز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جسمی و حس می‌کند که دیگر به بلوغی رسیده است که مسئولیت یک زندگی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دختر باشد یا پسر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و احساس بلوغ جسمی، روحی، عقلی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هرکس با توجه به شرایط مختلف فرهنگی، اجتماعی، شغلی،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نمی‌شود سن و زمان دقیقی برایش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در هجده سالگی به این نیاز برسد، شخص دیگری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بیست‌وپنج سالگی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انسان نباید خودش را گول بزند و مثلاً بدون اینکه آمادگی را داشته باشد، بگوید آماده‌ام، یا اینکه آمادگی داشته باشد و به خاطر برخی ترس‌ها از ازدواج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آدم‌های اطراف یا خود کسی که می‌خواهد ازدواج کند، هفت خوان رستم را در مقابل خودشان پدید می‌آورند و مسائل مختلف مالی، خانوادگی،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 که در حد یک روضهۀ مفصّل اشک انسان را درمی‌آورد و اختلافات و مشاجره‌های مختلفی رخ می‌دهد، فقط به خاطر یک مسئله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می‌خواهد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بحث‌شان بر روی مورد ازدواج یعنی دختر یا پسری که انسان می‌خواهد با او ازدواج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که فرد بخواهد اقدام کند برای ازدواج، بدون در نظر گرفتن چیزهای دیگر، آن‌قدر برایش شرایط می‌چینند که از ازدواج کردن پیشمان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دنبال هر بهانه‌ای هستند که ازدواج را به تأخیر بیندارند و فرد را از ازدواج کردن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جوان، نه خانواده داشته باشد، نه پول داشته باشد، نه کار داشته باشد و</w:t>
      </w:r>
    </w:p>
    <w:p>
      <w:pPr>
        <w:pStyle w:val="BookText"/>
        <w:rPr/>
      </w:pPr>
      <w:r>
        <w:rPr>
          <w:rFonts w:ascii="IRNazanin" w:hAnsi="IRNazanin" w:eastAsia="IRNazanin"/>
          <w:color w:val="111111"/>
          <w:sz w:val="28"/>
          <w:sz w:val="28"/>
          <w:szCs w:val="28"/>
          <w:rtl w:val="true"/>
          <w:lang w:bidi="fa-IR"/>
        </w:rPr>
        <w:t>فقط و فقط ایمان داشته باشد، مسیری جلویش قرار می‌گیرد که منتهی می‌شود به ازدواج خوب و خوشبختی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را می‌شناسم که فراری بود، غریب بود، هیچ مالی نداشت، خانواده نداشت، حتی نان نداشت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داشت برتر از همۀه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دلیل داشتن ایمان‌داشتن در مسیرش فرد مناسبی را برای ازدواج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واقعاً شرایط ما بدتر است یا آن آدم؟ ما در این زمانه شرایط و نداری‌هایمان بدتر از یک فراری، بی‌چیز، بی‌خانواده غریب است؟ این فرد نامش موسی</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فرعونیان درگیر شد، فهمید که به دنبالش هستند و تحت تعقیب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پا به فرار گذاشت، رفت به جایی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بود، زیر یک درخت نشست و از خدا کمک خواست و خدا دختر شعیب</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را بر سر راهش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انسان مرد باشد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زن و مرد باایمان، خودش گشایش قرار می‌دهد و زمانی که وقتش بشود، خودش در مسیرش همسر خوبی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هر روز در عالم چنین اتفاقاتی می‌افتد که بیان همهۀ آن‌ها خودش یک مثنوی بزرگ است؛ ولی انسان‌ها فراموش کرده‌اند که ایمان واقعی راه روشن را جلوی انسان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دنبال به دست‌آوردن سایر چیزهای غیرضروری می‌روند و حواس‌شان به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معنایش عبودیت است، معنایش خوردن و خوابیدن نیست و معنایش تلاش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bookmarkStart w:id="45" w:name="pg5187_47536"/>
    </w:p>
    <w:p>
      <w:pPr>
        <w:pStyle w:val="BookText"/>
        <w:rPr/>
      </w:pPr>
      <w:bookmarkEnd w:id="45"/>
      <w:r>
        <w:rPr>
          <w:rFonts w:ascii="IRNazanin" w:hAnsi="IRNazanin" w:eastAsia="IRNazanin"/>
          <w:color w:val="111111"/>
          <w:sz w:val="28"/>
          <w:sz w:val="28"/>
          <w:szCs w:val="28"/>
          <w:rtl w:val="true"/>
          <w:lang w:bidi="fa-IR"/>
        </w:rPr>
        <w:t>بی‌خیالی نیست و معنایش اعتماد به خداست و</w:t>
      </w:r>
      <w:r>
        <w:rPr>
          <w:rFonts w:eastAsia="IRNazanin" w:cs="IRNazanin"/>
          <w:color w:val="111111"/>
          <w:sz w:val="28"/>
          <w:szCs w:val="28"/>
          <w:rtl w:val="true"/>
          <w:lang w:bidi="fa-IR"/>
        </w:rPr>
        <w:t>... .</w:t>
      </w:r>
    </w:p>
    <w:p>
      <w:pPr>
        <w:pStyle w:val="Heading3"/>
        <w:numPr>
          <w:ilvl w:val="2"/>
          <w:numId w:val="1"/>
        </w:numPr>
        <w:rPr/>
      </w:pPr>
      <w:bookmarkStart w:id="46" w:name="__RefHeading___Toc6577_581953129"/>
      <w:bookmarkStart w:id="47" w:name="_Toc16"/>
      <w:bookmarkEnd w:id="46"/>
      <w:r>
        <w:rPr>
          <w:rtl w:val="true"/>
        </w:rPr>
        <w:t>پنجره</w:t>
      </w:r>
      <w:r>
        <w:rPr>
          <w:rtl w:val="true"/>
        </w:rPr>
        <w:t>:</w:t>
      </w:r>
      <w:bookmarkEnd w:id="47"/>
    </w:p>
    <w:p>
      <w:pPr>
        <w:pStyle w:val="BookText"/>
        <w:rPr/>
      </w:pPr>
      <w:r>
        <w:rPr>
          <w:rFonts w:ascii="Amiri" w:hAnsi="Amiri" w:eastAsia="Amiri" w:cs="Amiri"/>
          <w:color w:val="111111"/>
          <w:sz w:val="28"/>
          <w:sz w:val="28"/>
          <w:szCs w:val="28"/>
          <w:rtl w:val="true"/>
          <w:lang w:bidi="ar-SA"/>
        </w:rPr>
        <w:t xml:space="preserve">قالَ یا مُوسی إِنَّ الْمَلَأَ یأْتَمِرُونَ بِک لِیقْتُلُوک فَاخْرُجْ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 عَلَیهِ الْقَصَصَ قالَ لاتَخَفْ نَجَوْتَ مِنَ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أُریدُ أَنْ أُنْکحَک إِحْدَی ابْنَتَی هاتَینِ </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مردی از نقطهۀ دوردست شهر با سرعت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درباریان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می‌کنند که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از شهر بیرون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شهر بیرون رفت و در حالی که بیمناک بود و هر لحظه منتظر حادثه‌ای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چاه آبی حوالی شهر مدین رسید، موسی گوسفندان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سیراب کرد؛ سپس به سوی سایه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هر خیر و نیکی که تو برایم بفرستی نیازمندم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پیش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سرگذشت خود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نترس که از مردمان ستمکار نجات 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یکی از این دو دخترم را به تو دهم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بزرگی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نیست آدم برای ازدواج، روی وام اداره‌اش حساب کند؛ ولی روی کمک خدا حساب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جملۀه ایشان هرگز از ذهنم بیرون نمی‌رود؛ انسان‌ها وقتی می‌خواهند ازدواج کنند، با خود حساب می‌کنند که پدرم این‌قدر می‌دهد، خودم اینقدر دارم، از فلان‌جا و فلان وام را می‌گیرم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اصلاً در ذهنشان این نیست که خدا هم از مسیرهایی که لازم باشد، به انسان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بخشنامهۀ ادارات و بانک‌ها اعتماد دارند؛ ولی به آیهۀ قرآن اعتماد ندارند؛ در صورتی که خدا قانونش این است که اگر کسی با ایمان باشد؛ ولی فقیر، نباید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جلو و اقدام کند برای ازدواج؛ خدا خودش کمکش می‌کند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اساساً وقتی انسان با توکل به خدا اقدام به ازدواج می‌کند، خود ازدواج می‌شود یکی از عوامل بی‌نیازی‌اش؛</w:t>
      </w:r>
      <w:r>
        <w:rPr>
          <w:rStyle w:val="FootnoteAnchor"/>
          <w:rtl w:val="true"/>
        </w:rPr>
        <w:footnoteReference w:id="19"/>
      </w:r>
      <w:r>
        <w:rPr>
          <w:rFonts w:ascii="IRNazanin" w:hAnsi="IRNazanin" w:eastAsia="IRNazanin"/>
          <w:color w:val="111111"/>
          <w:sz w:val="28"/>
          <w:sz w:val="28"/>
          <w:szCs w:val="28"/>
          <w:rtl w:val="true"/>
          <w:lang w:bidi="fa-IR"/>
        </w:rPr>
        <w:t>چرا؟ چون انسان تا وقتی مجرد است، احساس مسئولیت نمی‌کند، استعداد و تلاشش را خرج نمی‌کند تا به مالی برسد؛ ولی وقتی به سمت ازدواج می‌رود، سعی می‌کند منظم شود، کار کند، صرفه‌جویی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باعث می‌شود مال و اموال کسب کند و زندگی را بچرخاند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بعضی‌ها آزمایش‌شان این باشد که کمی دیر ازدواج</w:t>
      </w:r>
    </w:p>
    <w:p>
      <w:pPr>
        <w:pStyle w:val="BookText"/>
        <w:rPr/>
      </w:pPr>
      <w:r>
        <w:rPr>
          <w:rFonts w:ascii="IRNazanin" w:hAnsi="IRNazanin" w:eastAsia="IRNazanin"/>
          <w:color w:val="111111"/>
          <w:sz w:val="28"/>
          <w:sz w:val="28"/>
          <w:szCs w:val="28"/>
          <w:rtl w:val="true"/>
          <w:lang w:bidi="fa-IR"/>
        </w:rPr>
        <w:t>کنند، یا اینکه هنوز فرد مناسب‌شان پیدا نشده باشد؛ ولی مطمئن باشیم خدا به وعده‌هایش عمل می‌کند؛ اگر ما واقعاً آنی باشیم آنچه که خدا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داشتن چیزهایی که گفته شد، برای اقدام به ازدواج اصل است و باقی چیزها جزءو اصول اقدام کردن به ازدواج نیستند؛ خانواده، پول، کار، خانه، درس،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در اقدام کردن به ازدواج اصل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آن‌ها را داشته باشد، شاید داشتن‌شان خیلی هم خوب باشد؛ ولی برای اقدام کردن به ازدواج اصل نیستند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حرف‌های خدا را بگذاریم جلوی رویمان، به حرف‌هایش نگاه کنیم و به وعده‌هایی که به ما داده است، بعد به خودمان نگاه کنیم و ببینیم بلوغ جسمی، عقلی، روحی، ایمان و توکل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نداریم، برویم به سمت داشتن‌شان، مطمئن باشیم اگر آنها را داشته باشیم، دیگر لازم نیست بهانه بیاوریم که می‌خواهیم درس‌مان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برایمان درس‌مان را ادامه می‌دهد</w:t>
      </w:r>
      <w:r>
        <w:rPr>
          <w:rFonts w:eastAsia="IRNazanin" w:cs="IRNazanin"/>
          <w:color w:val="111111"/>
          <w:sz w:val="28"/>
          <w:szCs w:val="28"/>
          <w:rtl w:val="true"/>
          <w:lang w:bidi="fa-IR"/>
        </w:rPr>
        <w:t>!</w:t>
      </w:r>
      <w:bookmarkStart w:id="48" w:name="pg5187_47539"/>
    </w:p>
    <w:p>
      <w:pPr>
        <w:pStyle w:val="Heading2"/>
        <w:numPr>
          <w:ilvl w:val="1"/>
          <w:numId w:val="1"/>
        </w:numPr>
        <w:rPr/>
      </w:pPr>
      <w:bookmarkStart w:id="49" w:name="__RefHeading___Toc6579_581953129"/>
      <w:bookmarkStart w:id="50" w:name="_Toc17"/>
      <w:bookmarkEnd w:id="48"/>
      <w:bookmarkEnd w:id="49"/>
      <w:r>
        <w:rPr>
          <w:rtl w:val="true"/>
        </w:rPr>
        <w:t xml:space="preserve">فصل سوم برایم موردی سراغ ندارید؟ </w:t>
      </w:r>
      <w:r>
        <w:rPr>
          <w:rtl w:val="true"/>
        </w:rPr>
        <w:t>(</w:t>
      </w:r>
      <w:r>
        <w:rPr/>
        <w:t>1</w:t>
      </w:r>
      <w:bookmarkEnd w:id="50"/>
    </w:p>
    <w:p>
      <w:pPr>
        <w:pStyle w:val="Heading3"/>
        <w:numPr>
          <w:ilvl w:val="2"/>
          <w:numId w:val="1"/>
        </w:numPr>
        <w:rPr/>
      </w:pPr>
      <w:bookmarkStart w:id="51" w:name="__RefHeading___Toc6581_581953129"/>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تصویر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3" o:detectmouseclick="t"/>
                <v:stroke color="#3465a4" joinstyle="round" endcap="flat"/>
                <w10:wrap type="none"/>
              </v:shape>
            </w:pict>
          </mc:Fallback>
        </mc:AlternateContent>
      </w:r>
      <w:bookmarkStart w:id="53" w:name="pg5187_47541"/>
    </w:p>
    <w:p>
      <w:pPr>
        <w:pStyle w:val="Heading3"/>
        <w:numPr>
          <w:ilvl w:val="2"/>
          <w:numId w:val="1"/>
        </w:numPr>
        <w:rPr/>
      </w:pPr>
      <w:bookmarkStart w:id="54" w:name="__RefHeading___Toc6583_581953129"/>
      <w:bookmarkStart w:id="55" w:name="_Toc19"/>
      <w:bookmarkEnd w:id="53"/>
      <w:bookmarkEnd w:id="54"/>
      <w:r>
        <w:rPr>
          <w:rtl w:val="true"/>
        </w:rPr>
        <w:t>ویژگی‌های زن خوب</w:t>
      </w:r>
      <w:bookmarkEnd w:id="55"/>
    </w:p>
    <w:p>
      <w:pPr>
        <w:pStyle w:val="BookText"/>
        <w:rPr/>
      </w:pPr>
      <w:r>
        <w:rPr>
          <w:rFonts w:ascii="IRNazanin" w:hAnsi="IRNazanin" w:eastAsia="IRNazanin"/>
          <w:color w:val="111111"/>
          <w:sz w:val="28"/>
          <w:sz w:val="28"/>
          <w:szCs w:val="28"/>
          <w:rtl w:val="true"/>
          <w:lang w:bidi="fa-IR"/>
        </w:rPr>
        <w:t xml:space="preserve">وقتی حرف از ازدواج می‌شود، همه به دنبال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چه معناست،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خودش به گونه‌ای تصور می‌کند؛ یکی ملاکش یا بهتر بگویم ملاک اصلی‌اش برای خوب بودن، خانواده است، دیگری سطح علمی، دیگری شباهت‌های فرهنگی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اسلام هم برای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خاص خودش را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رواق، سخن از فرمول انتخاب کردن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و خانواده‌هایشان باید این مسئله را خیلی جدی بگیرند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قرار است شریکی برای زندگی انتخاب شود؛ شریکی که می‌تواند کمک کند به خوشبختی واقعی انسان و عاقبت به خیری‌اش و شریکی که می‌تواند زندگی انسان را تلخ کند و شاید در عاقبت انسان را جهنمی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شریکی که معمولاً انسان بیشتر عمرش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می‌گذراند و بیشتر اتفاقات تلخ و شیرین مهم زندگی‌اش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می‌خورد</w:t>
      </w:r>
      <w:r>
        <w:rPr>
          <w:rFonts w:eastAsia="IRNazanin" w:cs="IRNazanin"/>
          <w:color w:val="111111"/>
          <w:sz w:val="28"/>
          <w:szCs w:val="28"/>
          <w:rtl w:val="true"/>
          <w:lang w:bidi="fa-IR"/>
        </w:rPr>
        <w:t>.</w:t>
      </w:r>
      <w:bookmarkStart w:id="56" w:name="pg5187_47542"/>
    </w:p>
    <w:p>
      <w:pPr>
        <w:pStyle w:val="BookText"/>
        <w:rPr/>
      </w:pPr>
      <w:bookmarkEnd w:id="56"/>
      <w:r>
        <w:rPr>
          <w:rFonts w:ascii="IRNazanin" w:hAnsi="IRNazanin" w:eastAsia="IRNazanin"/>
          <w:color w:val="111111"/>
          <w:sz w:val="28"/>
          <w:sz w:val="28"/>
          <w:szCs w:val="28"/>
          <w:rtl w:val="true"/>
          <w:lang w:bidi="fa-IR"/>
        </w:rPr>
        <w:t xml:space="preserve">از نظر اسلام، اساس، اصل و ریشه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یک دختر برای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ظاهر و پول و خانواده و این‌جورمثلاً باکلاس و اینطور مسائل باشد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منظورم این است کهیعنی ستون و دلیل اصلی انتخاب‌مان، به خاطر این چیزها نباید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هرکسی خودش می‌داند دلیل اصلی انتخابش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دلیل اصلی یک انتخاب، مسائل دیگری باشد و اتفاقاً آن دختر دارای مال فراوان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ولی هرکس وقتی با وجدانش خلوت کند، می‌فهمد دلیل اصلی انتخابش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مسائل، برویم سراغ فرمول ویژگی‌های مورد خوب برای پسرها</w:t>
      </w:r>
      <w:r>
        <w:rPr>
          <w:rFonts w:eastAsia="IRNazanin" w:cs="IRNazanin"/>
          <w:color w:val="111111"/>
          <w:sz w:val="28"/>
          <w:szCs w:val="28"/>
          <w:rtl w:val="true"/>
          <w:lang w:bidi="fa-IR"/>
        </w:rPr>
        <w:t>.</w:t>
      </w:r>
    </w:p>
    <w:p>
      <w:pPr>
        <w:pStyle w:val="Heading3"/>
        <w:numPr>
          <w:ilvl w:val="2"/>
          <w:numId w:val="1"/>
        </w:numPr>
        <w:rPr/>
      </w:pPr>
      <w:bookmarkStart w:id="57" w:name="__RefHeading___Toc6585_581953129"/>
      <w:bookmarkStart w:id="58" w:name="_Toc20"/>
      <w:bookmarkEnd w:id="57"/>
      <w:r>
        <w:rPr>
          <w:rtl w:val="true"/>
        </w:rPr>
        <w:t>پنجره</w:t>
      </w:r>
      <w:r>
        <w:rPr>
          <w:rtl w:val="true"/>
        </w:rPr>
        <w:t>:</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خانوادهۀ خوب و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کم‌خرج و با مهریهۀ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و بااخلاق</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و ریشۀه انتخاب کردن، چه انتخاب زن و چه انتخاب شوهر در اسلام یک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با ازدواج کردن، انسان به آرامش برسد و هر چیزی که</w:t>
      </w:r>
    </w:p>
    <w:p>
      <w:pPr>
        <w:pStyle w:val="BookText"/>
        <w:rPr/>
      </w:pPr>
      <w:r>
        <w:rPr>
          <w:rFonts w:ascii="IRNazanin" w:hAnsi="IRNazanin" w:eastAsia="IRNazanin"/>
          <w:color w:val="111111"/>
          <w:sz w:val="28"/>
          <w:sz w:val="28"/>
          <w:szCs w:val="28"/>
          <w:rtl w:val="true"/>
          <w:lang w:bidi="fa-IR"/>
        </w:rPr>
        <w:t>اسلام برای انتخاب می‌گوید، در خدمت آرامش برای انسان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نشانه‌های خداوند این است که همسرانی برای شما آفرید تا در کنار آنان آرامش یابید</w:t>
      </w:r>
      <w:r>
        <w:rPr>
          <w:rFonts w:eastAsia="IRNazanin" w:cs="IRNazanin"/>
          <w:color w:val="111111"/>
          <w:sz w:val="28"/>
          <w:szCs w:val="28"/>
          <w:rtl w:val="true"/>
          <w:lang w:bidi="fa-IR"/>
        </w:rPr>
        <w:t>.</w:t>
      </w:r>
      <w:r>
        <w:rPr>
          <w:rStyle w:val="FootnoteAnchor"/>
          <w:rtl w:val="true"/>
        </w:rPr>
        <w:footnoteReference w:id="2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صفتی است که بخشی از آرامش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تمامش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ایمان واقعی داشته باشد، شوهرش در زندگی آرامش بیشتری دارد؛ چراکه مثلاً می‌داند همسرش به او خیانت نخواهد کرد؛ همهۀ اقسام 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اخلاقی، مالی، آبرویی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ایمان واقعی داشته باشد، شوهرش در زندگی آرامش بیشتری دارد؛ چراکه می‌داند همسرش با توجه به دستور خداوند و دین، در سختی‌ها و فشارهای مالی، روحی،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یاور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ایمان واقعی داشته باشد، شوهرش در زندگی آرامش بیشتری دارد؛ چراکه می‌داند همسرش مؤمنه است و به او توجه و محبت کامل دارد و در تربیت فرزندان نیز از هیچ کوششی دریغ نمی‌ورزد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است که اسلام به عنوان اولین صفت</w:t>
      </w:r>
      <w:bookmarkStart w:id="59" w:name="pg5187_47544"/>
    </w:p>
    <w:p>
      <w:pPr>
        <w:pStyle w:val="BookText"/>
        <w:rPr/>
      </w:pPr>
      <w:bookmarkEnd w:id="59"/>
      <w:r>
        <w:rPr>
          <w:rFonts w:ascii="IRNazanin" w:hAnsi="IRNazanin" w:eastAsia="IRNazanin"/>
          <w:color w:val="111111"/>
          <w:sz w:val="28"/>
          <w:sz w:val="28"/>
          <w:szCs w:val="28"/>
          <w:rtl w:val="true"/>
          <w:lang w:bidi="fa-IR"/>
        </w:rPr>
        <w:t>از صفات یک زن خوب برای ازدواج این صفت را آورده است</w:t>
      </w:r>
      <w:r>
        <w:rPr>
          <w:rStyle w:val="FootnoteAnchor"/>
          <w:rtl w:val="true"/>
        </w:rPr>
        <w:footnoteReference w:id="24"/>
      </w:r>
      <w:r>
        <w:rPr>
          <w:rFonts w:ascii="IRNazanin" w:hAnsi="IRNazanin" w:eastAsia="IRNazanin"/>
          <w:color w:val="111111"/>
          <w:sz w:val="28"/>
          <w:sz w:val="28"/>
          <w:szCs w:val="28"/>
          <w:rtl w:val="true"/>
          <w:lang w:bidi="fa-IR"/>
        </w:rPr>
        <w:t>و این صفت است که زیبایی حقیقی به همسر می‌دهد</w:t>
      </w:r>
      <w:r>
        <w:rPr>
          <w:rFonts w:eastAsia="IRNazanin" w:cs="IRNazanin"/>
          <w:color w:val="111111"/>
          <w:sz w:val="28"/>
          <w:szCs w:val="28"/>
          <w:rtl w:val="true"/>
          <w:lang w:bidi="fa-IR"/>
        </w:rPr>
        <w:t>.</w:t>
      </w:r>
    </w:p>
    <w:p>
      <w:pPr>
        <w:pStyle w:val="Heading3"/>
        <w:numPr>
          <w:ilvl w:val="2"/>
          <w:numId w:val="1"/>
        </w:numPr>
        <w:rPr/>
      </w:pPr>
      <w:bookmarkStart w:id="60" w:name="__RefHeading___Toc6587_581953129"/>
      <w:bookmarkStart w:id="61" w:name="_Toc21"/>
      <w:bookmarkEnd w:id="60"/>
      <w:r>
        <w:rPr>
          <w:rtl w:val="true"/>
        </w:rPr>
        <w:t>پنجره</w:t>
      </w:r>
      <w:r>
        <w:rPr>
          <w:rtl w:val="true"/>
        </w:rPr>
        <w:t>:</w:t>
      </w:r>
      <w:bookmarkEnd w:id="61"/>
    </w:p>
    <w:p>
      <w:pPr>
        <w:pStyle w:val="BookText"/>
        <w:rPr/>
      </w:pPr>
      <w:r>
        <w:rPr>
          <w:rFonts w:ascii="IRNazanin" w:hAnsi="IRNazanin" w:eastAsia="IRNazanin"/>
          <w:color w:val="111111"/>
          <w:sz w:val="28"/>
          <w:sz w:val="28"/>
          <w:szCs w:val="28"/>
          <w:rtl w:val="true"/>
          <w:lang w:bidi="fa-IR"/>
        </w:rPr>
        <w:t>اگر چنانچه کسی به خاطر مال و جمال ازدواج کند، طبق روایت ممکن است خدای متعال مال و جمال را به او بدهد و ممکن هم هست که ندهد؛ اما اگر چنانچه برای تقوا و عفاف قدم بگذارد و ازدواج بکند، خدای متعال به او مال هم خواهد داد، جمال هم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جمال که اعطا کردنی نیست؛ یک کسی یا جمال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چون جمال در چشم شما و دل شما و در نگاه شماست، اگر انسان کسی را خیلی هم جمیل نباشد، دوست داشت او را جمیل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دوست نداشت، هر چقدر هم جمیل باشد، به نظر او جمیل نمی‌آید</w:t>
      </w:r>
      <w:r>
        <w:rPr>
          <w:rFonts w:eastAsia="IRNazanin" w:cs="IRNazanin"/>
          <w:color w:val="111111"/>
          <w:sz w:val="28"/>
          <w:szCs w:val="28"/>
          <w:rtl w:val="true"/>
          <w:lang w:bidi="fa-IR"/>
        </w:rPr>
        <w:t>.</w:t>
      </w:r>
      <w:r>
        <w:rPr>
          <w:rStyle w:val="FootnoteAnchor"/>
          <w:rtl w:val="true"/>
        </w:rPr>
        <w:footnoteReference w:id="2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دربارۀه عفت و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حجاب، عفت و حیا، درون ایمان هست؛ یعنی اگر کسی واقعاً باایمان باشد، همۀه دستورات خداوند را عمل می‌کند و یکی از دستورات مهم خداوند، حجاب، عفت و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 است؛ ولی اما این مسئله آن‌قدر این مسئله برای اسلام مهم است که آن را به</w:t>
      </w:r>
    </w:p>
    <w:p>
      <w:pPr>
        <w:pStyle w:val="BookText"/>
        <w:rPr/>
      </w:pPr>
      <w:r>
        <w:rPr>
          <w:rFonts w:ascii="IRNazanin" w:hAnsi="IRNazanin" w:eastAsia="IRNazanin"/>
          <w:color w:val="111111"/>
          <w:sz w:val="28"/>
          <w:sz w:val="28"/>
          <w:szCs w:val="28"/>
          <w:rtl w:val="true"/>
          <w:lang w:bidi="fa-IR"/>
        </w:rPr>
        <w:t>صورت جداگانه به عنوان یکی از صفات زن خوب آورده است</w:t>
      </w:r>
      <w:r>
        <w:rPr>
          <w:rStyle w:val="FootnoteAnchor"/>
          <w:rtl w:val="true"/>
        </w:rPr>
        <w:footnoteReference w:id="26"/>
      </w:r>
      <w:r>
        <w:rPr>
          <w:rFonts w:ascii="IRNazanin" w:hAnsi="IRNazanin" w:eastAsia="IRNazanin"/>
          <w:color w:val="111111"/>
          <w:sz w:val="28"/>
          <w:sz w:val="28"/>
          <w:szCs w:val="28"/>
          <w:rtl w:val="true"/>
          <w:lang w:bidi="fa-IR"/>
        </w:rPr>
        <w:t>و انصافاً هم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قاعدۀه اصلی که آرامش باشد را در نظر بگیرید، حالا تصور کنید یک شوهر وقتی همسرش باعفت و حیاست، چقدر بیشتر احساس آرامش روحی و روانی می‌کند، چقدر بیشتر اطمینان کسب می‌کند که همسرش در معرض دید نامحرمان و احیاناً انسان‌های چشم ناپاک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احساس باعث می‌شود شوهر آرامش بیشتری داشته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خانوادهۀ خوب و اصیل، یکی دیگر از ملاک‌ها برای انتخاب زن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یک خوب و اصیل در جامعه جا افتاده است که لزوماً خانواده‌های سرشناس به لحاظ اقتصادی، مدیریتی،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و اصیل می‌دانند؛ ولی اما مقصود و منظور از اصیل در اینجا احتمالاً چیزی جدای از همهۀ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اصالتی در زندگی آرامش انسان را بیشتر می‌کند که بر پایۀه دین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خانواده‌ای از نظر سطح علمی در حد دکتر و مهندس و استاد دانشگاه و هیئت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ولی اما دارای اصالت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دینی یعنی چه؟ یعنی اینکه از نظر دین و ایمان در میان مردم به خانواده‌ای ریشه‌دار معروف باشد؛ یعنی اینکه هرچه به حال و گذشته‌شان نگاه کنیم، انسان‌های مؤمن و</w:t>
      </w:r>
    </w:p>
    <w:p>
      <w:pPr>
        <w:pStyle w:val="BookText"/>
        <w:rPr/>
      </w:pPr>
      <w:r>
        <w:rPr>
          <w:rFonts w:ascii="IRNazanin" w:hAnsi="IRNazanin" w:eastAsia="IRNazanin"/>
          <w:color w:val="111111"/>
          <w:sz w:val="28"/>
          <w:sz w:val="28"/>
          <w:szCs w:val="28"/>
          <w:rtl w:val="true"/>
          <w:lang w:bidi="fa-IR"/>
        </w:rPr>
        <w:t>مورد اعتماد مردم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مادربزرگ‌ها، پدرها، پدربزرگ‌ها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همۀه انسان‌های مؤمن و قابل اعتمادی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بهتری برای اصالت است؛ چراکه این معناست که باعث آرامش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خانواده‌ای این‌گونه باشد، براساس دستورات دین، دخترشان را تربیت، ارشاد و راهنمایی می‌کنند و براساس دستورات دین، داماد را جزئی از خانواده می‌دانند و با وی رفتار می‌کنند و احیاناً در موقع بروز ناراحتی و اختلاف، انصاف، عدالت و توصیه‌های دین را عمل می‌کنند؛ اما لزوماً اگر خانواده‌ای سطح علمی‌اش بالا باشد یا سطح اقتصادی‌اش، دین‌دار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هر خانواده‌ای که از نظر علمی اصیل بود، از نظر دینی و مذهبی هم اصیل باشد؛ پس چه بهتر است که انسان در خانواده به دنبال اصالت دینی و مذهبی باشد که آرامش بیشتر در چنین خانواده‌ای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را فراموش نکنیم؛ شاه‌کلید انتخاب، همین آرامش است و همۀه خصوصیات را در خدمت این آرامش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خصوصیات بهترین زنان، کم‌خرجی</w:t>
      </w:r>
      <w:r>
        <w:rPr>
          <w:rStyle w:val="FootnoteAnchor"/>
          <w:rtl w:val="true"/>
        </w:rPr>
        <w:footnoteReference w:id="28"/>
      </w:r>
      <w:r>
        <w:rPr>
          <w:rFonts w:ascii="IRNazanin" w:hAnsi="IRNazanin" w:eastAsia="IRNazanin"/>
          <w:color w:val="111111"/>
          <w:sz w:val="28"/>
          <w:sz w:val="28"/>
          <w:szCs w:val="28"/>
          <w:rtl w:val="true"/>
          <w:lang w:bidi="fa-IR"/>
        </w:rPr>
        <w:t>و با مهریهۀ کم</w:t>
      </w:r>
      <w:r>
        <w:rPr>
          <w:rStyle w:val="FootnoteAnchor"/>
          <w:rtl w:val="true"/>
        </w:rPr>
        <w:footnoteReference w:id="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این‌گونه باشد، هم خودش و هم همسرش آرامش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زیادی دیده‌ام که از ترس توقعات زیاد مالی همسرانشان مجبورند چند برابر کار کنند و تبدیل شده‌اند به یک ماشین فقط در جهت به دست‌آوردن پول برای خواسته‌های همسر، و آرامش در زندگی‌شان یا مرده است یا در حال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زنی که زیاد برای مخارج زندگی به مرد فشار بیاورد، هم خودش آرامش ندارد؛ چراکه مدام نگاه و فکرش سمت مسائل مالی است و هم شوهرش آرامش ندارد؛ چراکه مدام باید در فکر فراهم کردن خواسته‌های همسرش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باید حواسش به وظایفش باشد و در حدی که شرع وظیفه‌اش قرار داده، زندگی را فراهم کند و در این مسئله تردیدی نیست؛ ولی از آن طرف تردیدی هم نیست که در سایهۀ این کم‌خرجی و کم‌مهری، آرامش برای بهتر بندگی کردن فراهم می‌شود؛ چراکه هدف از زندگی، نزدیک‌تر شدن به خداست و باقی چیزها هدف اصلی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خاطر همان آرامش است که مهربانی و مددکار زندگی بودن،</w:t>
      </w:r>
      <w:r>
        <w:rPr>
          <w:rStyle w:val="FootnoteAnchor"/>
          <w:rtl w:val="true"/>
        </w:rPr>
        <w:footnoteReference w:id="30"/>
      </w:r>
      <w:r>
        <w:rPr>
          <w:rFonts w:ascii="IRNazanin" w:hAnsi="IRNazanin" w:eastAsia="IRNazanin"/>
          <w:color w:val="111111"/>
          <w:sz w:val="28"/>
          <w:sz w:val="28"/>
          <w:szCs w:val="28"/>
          <w:rtl w:val="true"/>
          <w:lang w:bidi="fa-IR"/>
        </w:rPr>
        <w:t>جزءو خصوصیات زن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همهۀ این‌ها کمک می‌کنند به اینکه انسان به آرامش برسد و در کنار این آرامش است که بندگی کردن تصویر دیگری می‌گیرد و انسان بهتر می‌تواند به وظایف دینی‌اش بپردازد</w:t>
      </w:r>
      <w:r>
        <w:rPr>
          <w:rFonts w:eastAsia="IRNazanin" w:cs="IRNazanin"/>
          <w:color w:val="111111"/>
          <w:sz w:val="28"/>
          <w:szCs w:val="28"/>
          <w:rtl w:val="true"/>
          <w:lang w:bidi="fa-IR"/>
        </w:rPr>
        <w:t>.</w:t>
      </w:r>
      <w:bookmarkStart w:id="62" w:name="pg5187_47549"/>
    </w:p>
    <w:p>
      <w:pPr>
        <w:pStyle w:val="Heading2"/>
        <w:numPr>
          <w:ilvl w:val="1"/>
          <w:numId w:val="1"/>
        </w:numPr>
        <w:rPr/>
      </w:pPr>
      <w:bookmarkStart w:id="63" w:name="__RefHeading___Toc6589_581953129"/>
      <w:bookmarkStart w:id="64" w:name="_Toc22"/>
      <w:bookmarkEnd w:id="62"/>
      <w:bookmarkEnd w:id="63"/>
      <w:r>
        <w:rPr>
          <w:rtl w:val="true"/>
        </w:rPr>
        <w:t xml:space="preserve">فصل چهارم برایم موردی سراغ ندارید؟ </w:t>
      </w:r>
      <w:r>
        <w:rPr>
          <w:rtl w:val="true"/>
        </w:rPr>
        <w:t>(</w:t>
      </w:r>
      <w:r>
        <w:rPr/>
        <w:t>2</w:t>
      </w:r>
      <w:bookmarkEnd w:id="64"/>
    </w:p>
    <w:p>
      <w:pPr>
        <w:pStyle w:val="Heading3"/>
        <w:numPr>
          <w:ilvl w:val="2"/>
          <w:numId w:val="1"/>
        </w:numPr>
        <w:rPr/>
      </w:pPr>
      <w:bookmarkStart w:id="65" w:name="__RefHeading___Toc6591_581953129"/>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تصویر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6" o:detectmouseclick="t"/>
                <v:stroke color="#3465a4" joinstyle="round" endcap="flat"/>
                <w10:wrap type="none"/>
              </v:shape>
            </w:pict>
          </mc:Fallback>
        </mc:AlternateContent>
      </w:r>
      <w:bookmarkStart w:id="67" w:name="pg5187_47551"/>
    </w:p>
    <w:p>
      <w:pPr>
        <w:pStyle w:val="Heading3"/>
        <w:numPr>
          <w:ilvl w:val="2"/>
          <w:numId w:val="1"/>
        </w:numPr>
        <w:rPr/>
      </w:pPr>
      <w:bookmarkStart w:id="68" w:name="__RefHeading___Toc6593_581953129"/>
      <w:bookmarkStart w:id="69" w:name="_Toc24"/>
      <w:bookmarkEnd w:id="67"/>
      <w:bookmarkEnd w:id="68"/>
      <w:r>
        <w:rPr>
          <w:rtl w:val="true"/>
        </w:rPr>
        <w:t>ویژگی‌های مرد خوب</w:t>
      </w:r>
      <w:bookmarkEnd w:id="69"/>
    </w:p>
    <w:p>
      <w:pPr>
        <w:pStyle w:val="BookText"/>
        <w:rPr/>
      </w:pPr>
      <w:r>
        <w:rPr>
          <w:rFonts w:ascii="IRNazanin" w:hAnsi="IRNazanin" w:eastAsia="IRNazanin"/>
          <w:color w:val="111111"/>
          <w:sz w:val="28"/>
          <w:sz w:val="28"/>
          <w:szCs w:val="28"/>
          <w:rtl w:val="true"/>
          <w:lang w:bidi="fa-IR"/>
        </w:rPr>
        <w:t>مسئله‌ای که در ازدواج فوق‌العاده ریشه‌ای و مهم است، همین بحث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نکته، ملاک و معیاری که انسان می‌خواهد در آینده همسرش داشته باشد را باید با آرامش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فردی مسلمان نباشد، دین‌دار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در این زندگانی دنیا زندگی خوبی داشته باشد، باید ببیند در کنار چه فردی آرامش بیشتری خواهد داشت و با همان فرد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 مسئلۀه کاملاً فطری و انسانی است و در این مهم بودن آرامش و معیار بودنش تفاوتی میان دین و مذهب و اقلیم و فرهنگ انسان‌ها نیست</w:t>
      </w:r>
      <w:r>
        <w:rPr>
          <w:rFonts w:eastAsia="IRNazanin" w:cs="IRNazanin"/>
          <w:color w:val="111111"/>
          <w:sz w:val="28"/>
          <w:szCs w:val="28"/>
          <w:rtl w:val="true"/>
          <w:lang w:bidi="fa-IR"/>
        </w:rPr>
        <w:t>.</w:t>
      </w:r>
    </w:p>
    <w:p>
      <w:pPr>
        <w:pStyle w:val="Heading3"/>
        <w:numPr>
          <w:ilvl w:val="2"/>
          <w:numId w:val="1"/>
        </w:numPr>
        <w:rPr/>
      </w:pPr>
      <w:bookmarkStart w:id="70" w:name="__RefHeading___Toc6595_581953129"/>
      <w:bookmarkStart w:id="71" w:name="_Toc25"/>
      <w:bookmarkEnd w:id="70"/>
      <w:r>
        <w:rPr>
          <w:rtl w:val="true"/>
        </w:rPr>
        <w:t>پنجره</w:t>
      </w:r>
      <w:r>
        <w:rPr>
          <w:rtl w:val="true"/>
        </w:rPr>
        <w:t>:</w:t>
      </w:r>
      <w:bookmarkEnd w:id="71"/>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نشانه‌های خداوند این است که همسرانی برای شما آفرید تا در کنار آنان آرامش یابید</w:t>
      </w:r>
      <w:r>
        <w:rPr>
          <w:rFonts w:eastAsia="IRNazanin" w:cs="IRNazanin"/>
          <w:color w:val="111111"/>
          <w:sz w:val="28"/>
          <w:szCs w:val="28"/>
          <w:rtl w:val="true"/>
          <w:lang w:bidi="fa-IR"/>
        </w:rPr>
        <w:t>.</w:t>
      </w:r>
      <w:r>
        <w:rPr>
          <w:rStyle w:val="FootnoteAnchor"/>
          <w:rtl w:val="true"/>
        </w:rPr>
        <w:footnoteReference w:id="32"/>
      </w:r>
      <w:bookmarkStart w:id="72" w:name="pg5187_47552"/>
    </w:p>
    <w:p>
      <w:pPr>
        <w:pStyle w:val="BookText"/>
        <w:rPr/>
      </w:pPr>
      <w:bookmarkEnd w:id="72"/>
      <w:r>
        <w:rPr>
          <w:rFonts w:ascii="IRNazanin" w:hAnsi="IRNazanin" w:eastAsia="IRNazanin"/>
          <w:color w:val="111111"/>
          <w:sz w:val="28"/>
          <w:sz w:val="28"/>
          <w:szCs w:val="28"/>
          <w:rtl w:val="true"/>
          <w:lang w:bidi="fa-IR"/>
        </w:rPr>
        <w:t>در این فرمول قرار است به دنبال مرد خوب بگردیم؛ همان شوهر خوب منظورم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 برای دختران و خانواده‌هایی است که به دنبال داماد خوب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شوهر دادن واقعاً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اطرافیان و در جامعه، مردم چقدر با اضطراب و ترس این کار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به مهم بودن این مسئله اشاره کرده است</w:t>
      </w:r>
      <w:r>
        <w:rPr>
          <w:rStyle w:val="FootnoteAnchor"/>
          <w:rtl w:val="true"/>
        </w:rPr>
        <w:footnoteReference w:id="33"/>
      </w:r>
      <w:r>
        <w:rPr>
          <w:rFonts w:ascii="IRNazanin" w:hAnsi="IRNazanin" w:eastAsia="IRNazanin"/>
          <w:color w:val="111111"/>
          <w:sz w:val="28"/>
          <w:sz w:val="28"/>
          <w:szCs w:val="28"/>
          <w:rtl w:val="true"/>
          <w:lang w:bidi="fa-IR"/>
        </w:rPr>
        <w:t>و واقعاً هم مسئلۀه مهمی است؛ چراکه تأثیرپذیری زن از همسرش بیش از مرد از زنش است و دقت نکردن در انتخاب شوهر ممکن است خلقیات و حتی اعتقادات دینی دختر را تغییر دهد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درست است که سخت است؛ ولی هر کار سختی با عنایت خداوند و توکل کردن بر وی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کاری است که باید انجام شود و مثل باقی موارد زندگی فرمول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فرمول ویژگی‌های پسر خوب برای ازدواج از قرار ذیلچنین است</w:t>
      </w:r>
      <w:r>
        <w:rPr>
          <w:rFonts w:eastAsia="IRNazanin" w:cs="IRNazanin"/>
          <w:color w:val="111111"/>
          <w:sz w:val="28"/>
          <w:szCs w:val="28"/>
          <w:rtl w:val="true"/>
          <w:lang w:bidi="fa-IR"/>
        </w:rPr>
        <w:t>.</w:t>
      </w:r>
    </w:p>
    <w:p>
      <w:pPr>
        <w:pStyle w:val="Heading3"/>
        <w:numPr>
          <w:ilvl w:val="2"/>
          <w:numId w:val="1"/>
        </w:numPr>
        <w:rPr/>
      </w:pPr>
      <w:bookmarkStart w:id="73" w:name="__RefHeading___Toc6597_581953129"/>
      <w:bookmarkStart w:id="74" w:name="_Toc26"/>
      <w:bookmarkEnd w:id="73"/>
      <w:r>
        <w:rPr>
          <w:rtl w:val="true"/>
        </w:rPr>
        <w:t>پنجره</w:t>
      </w:r>
      <w:r>
        <w:rPr>
          <w:rtl w:val="true"/>
        </w:rPr>
        <w:t>:</w:t>
      </w:r>
      <w:bookmarkEnd w:id="7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بی‌جا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دلباز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ما تصور کنیم فکرهایی که امروز در جامعه وجود دارند، سخت‌گیری‌هایی که هست و تصوراتی که وجود دارد، مال این زمانه است و در گذشته نبوده است؛ ولی تاریخ شهادت می‌دهد که مثلاً در گذشته هم خانواده‌هایی بوده‌اند که تصور می‌کردند پسری مناسب دخترشان نیست و از همین رو دچار مشکل می‌شده‌اند و نمی‌دانستند دخترشان را باید به همسری چه کسی دربیاورند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براساس فرمول ویژگی‌های پسر خوب، دینداری مهم‌ترین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ساده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دیندار باشد و باتقوا، به دختر انسان ظلم نمی‌کند، حتی اگر او را دوست نداشته باشد</w:t>
      </w:r>
      <w:r>
        <w:rPr>
          <w:rFonts w:eastAsia="IRNazanin" w:cs="IRNazanin"/>
          <w:color w:val="111111"/>
          <w:sz w:val="28"/>
          <w:szCs w:val="28"/>
          <w:rtl w:val="true"/>
          <w:lang w:bidi="fa-IR"/>
        </w:rPr>
        <w:t>.</w:t>
      </w:r>
      <w:r>
        <w:rPr>
          <w:rStyle w:val="FootnoteAnchor"/>
          <w:rtl w:val="true"/>
        </w:rPr>
        <w:footnoteReference w:id="3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دیندار باشد، به نظر اسلام عمل می‌کند و به همسرش تا می‌تواند عشق و محبت می‌ورزد،</w:t>
      </w:r>
      <w:r>
        <w:rPr>
          <w:rStyle w:val="FootnoteAnchor"/>
          <w:rtl w:val="true"/>
        </w:rPr>
        <w:footnoteReference w:id="37"/>
      </w:r>
      <w:r>
        <w:rPr>
          <w:rFonts w:ascii="IRNazanin" w:hAnsi="IRNazanin" w:eastAsia="IRNazanin"/>
          <w:color w:val="111111"/>
          <w:sz w:val="28"/>
          <w:sz w:val="28"/>
          <w:szCs w:val="28"/>
          <w:rtl w:val="true"/>
          <w:lang w:bidi="fa-IR"/>
        </w:rPr>
        <w:t>به او خیانت نمی‌کند، بر خانواده‌اش دست و دلباز خواهد بود و بداخلاقی و بد رفتاری نمی‌کند، و اگر کسی</w:t>
      </w:r>
      <w:bookmarkStart w:id="75" w:name="pg5187_47554"/>
    </w:p>
    <w:p>
      <w:pPr>
        <w:pStyle w:val="BookText"/>
        <w:rPr/>
      </w:pPr>
      <w:bookmarkEnd w:id="75"/>
      <w:r>
        <w:rPr>
          <w:rFonts w:ascii="IRNazanin" w:hAnsi="IRNazanin" w:eastAsia="IRNazanin"/>
          <w:color w:val="111111"/>
          <w:sz w:val="28"/>
          <w:sz w:val="28"/>
          <w:szCs w:val="28"/>
          <w:rtl w:val="true"/>
          <w:lang w:bidi="fa-IR"/>
        </w:rPr>
        <w:t>این‌گونه باشد، یقیناً دختر در زندگی آرامش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که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ویژگی‌ها و قسمت‌های فرمول باید در خدمت آرامش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اسلام به دختر دادن به چنین مردی سفارش کرده است، حتی اگر وضعیت مالی مساعدی نداشته باشد و به عکس، اسلام سفارش کرده است به فردی که اخلاق درستی ندارد، دختر ندهیم</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76" w:name="__RefHeading___Toc6599_581953129"/>
      <w:bookmarkStart w:id="77" w:name="_Toc27"/>
      <w:bookmarkEnd w:id="76"/>
      <w:r>
        <w:rPr>
          <w:rtl w:val="true"/>
        </w:rPr>
        <w:t>پنجره</w:t>
      </w:r>
      <w:bookmarkEnd w:id="77"/>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خَطَبَ إِلَیک رَجُلٌ رَضِیتَ دِینَهُ وَ خُلُقَهُ فَزَوِّجْهُ وَ لَایمْنَعْک فَقْرُهُ وَ فَاقَته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اگر مردی نزد تو به خواستگاری آمد و دین و اخلاق او را پسندیدی، به وی زن بده و فقر و نداری‌اش مانع تو از این کار نشود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خانوادهۀ فرد نیز ویژگی است که لازم است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تأثیر وراثت و خانواده بر روی فرزندان، اگر خانواده خوب 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باایمان باشند، در زمانی که فرضاً مشکلی برای زن و شوهر پیش بیاید، کمک می‌کنند به رفع آن و هر کمک دیگری که برای زندگی توأم با آرامش نیاز باشد را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بخشی از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دقت کند، متوجه می‌شود که خانوادهۀ خوب و باایمان تأثیر بسیار زیادی در آرامش زندگی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دختر احساس کند خانوادهۀ همسرش فهیم، باایمان و بااخلاق‌اند و از بودن در کنار آن‌ها حس خوب و آرامش داشته باشد، زندگی را شیرین‌تر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توجه به این نکته نیز بسیار مهم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علاوه بر ایناینها ویژگی‌های مثبت، بود؛ ولی از نظر اسلام، برخی ویژگی‌های منفی نیز هستند که توجه به آن‌ها بسیار اهمیت دارد؛ به گونه‌ای که بارها به آن‌ها اشاره شده است و خانواده‌ها و دختران به این مسئله سفارش شده‌اند که به آن‌هایی که این ویژگی‌ها را ندارند، زن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ویژگی‌ها شراب‌خوار بودن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از جمله آن ویژگی‌ها شخصی است که انحراف جنسی داشته باشد</w:t>
      </w:r>
      <w:r>
        <w:rPr>
          <w:rStyle w:val="FootnoteAnchor"/>
          <w:rtl w:val="true"/>
        </w:rPr>
        <w:footnoteReference w:id="43"/>
      </w:r>
      <w:r>
        <w:rPr>
          <w:rFonts w:ascii="IRNazanin" w:hAnsi="IRNazanin" w:eastAsia="IRNazanin"/>
          <w:color w:val="111111"/>
          <w:sz w:val="28"/>
          <w:sz w:val="28"/>
          <w:szCs w:val="28"/>
          <w:rtl w:val="true"/>
          <w:lang w:bidi="fa-IR"/>
        </w:rPr>
        <w:t>یا بی‌جهت و بی‌جا غیرت به خرج دهد</w:t>
      </w:r>
      <w:r>
        <w:rPr>
          <w:rFonts w:eastAsia="IRNazanin" w:cs="IRNazanin"/>
          <w:color w:val="111111"/>
          <w:sz w:val="28"/>
          <w:szCs w:val="28"/>
          <w:rtl w:val="true"/>
          <w:lang w:bidi="fa-IR"/>
        </w:rPr>
        <w:t>.</w:t>
      </w:r>
      <w:r>
        <w:rPr>
          <w:rStyle w:val="FootnoteAnchor"/>
          <w:rtl w:val="true"/>
        </w:rPr>
        <w:footnoteReference w:id="44"/>
      </w:r>
      <w:bookmarkStart w:id="78" w:name="pg5187_47556"/>
    </w:p>
    <w:p>
      <w:pPr>
        <w:pStyle w:val="BookText"/>
        <w:rPr/>
      </w:pPr>
      <w:bookmarkEnd w:id="78"/>
      <w:r>
        <w:rPr>
          <w:rFonts w:ascii="IRNazanin" w:hAnsi="IRNazanin" w:eastAsia="IRNazanin"/>
          <w:color w:val="111111"/>
          <w:sz w:val="28"/>
          <w:sz w:val="28"/>
          <w:szCs w:val="28"/>
          <w:rtl w:val="true"/>
          <w:lang w:bidi="fa-IR"/>
        </w:rPr>
        <w:t>دست و دلباز بودن و سخاوت به خرج دادن برای همسر و خانواده، ویژگی خوب دیگری است که لازم است در فرمول به آن اشاره کنیم</w:t>
      </w:r>
      <w:r>
        <w:rPr>
          <w:rStyle w:val="FootnoteAnchor"/>
          <w:rtl w:val="true"/>
        </w:rPr>
        <w:footnoteReference w:id="45"/>
      </w:r>
      <w:r>
        <w:rPr>
          <w:rFonts w:ascii="IRNazanin" w:hAnsi="IRNazanin" w:eastAsia="IRNazanin"/>
          <w:color w:val="111111"/>
          <w:sz w:val="28"/>
          <w:sz w:val="28"/>
          <w:szCs w:val="28"/>
          <w:rtl w:val="true"/>
          <w:lang w:bidi="fa-IR"/>
        </w:rPr>
        <w:t>و باز این نکته هم مانند باقی موارد در خدمت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مشخص است که دختر آرامش بیشتری خواهد داشت وقتی شوهرش بر خانواده‌اش تنگ نگیرد و خسیس نباشد و با جان و دل برای آن‌ها خرج کند و در حد توان، امکانات رفاهی مناسب را برای آن‌ها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همهۀ این حرف‌ها و همۀه این شرایط برای آرامش حقیقی و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حقیقی و نهایی وقتی است که انسان در کنار همسری شایسته، ایمانش حفظ شود و وقتی از دنیا می‌رود، خداوند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زن و مردی باید بود و زن و مردی را باید انتخاب کرد که انسان را بهشتی کند</w:t>
      </w:r>
      <w:r>
        <w:rPr>
          <w:rFonts w:eastAsia="IRNazanin" w:cs="IRNazanin"/>
          <w:color w:val="111111"/>
          <w:sz w:val="28"/>
          <w:szCs w:val="28"/>
          <w:rtl w:val="true"/>
          <w:lang w:bidi="fa-IR"/>
        </w:rPr>
        <w:t>.</w:t>
      </w:r>
    </w:p>
    <w:p>
      <w:pPr>
        <w:pStyle w:val="Heading3"/>
        <w:numPr>
          <w:ilvl w:val="2"/>
          <w:numId w:val="1"/>
        </w:numPr>
        <w:rPr/>
      </w:pPr>
      <w:bookmarkStart w:id="79" w:name="__RefHeading___Toc6601_581953129"/>
      <w:bookmarkStart w:id="80" w:name="_Toc28"/>
      <w:bookmarkEnd w:id="79"/>
      <w:r>
        <w:rPr>
          <w:rtl w:val="true"/>
        </w:rPr>
        <w:t>پنجره</w:t>
      </w:r>
      <w:r>
        <w:rPr>
          <w:rtl w:val="true"/>
        </w:rPr>
        <w:t>:</w:t>
      </w:r>
      <w:bookmarkEnd w:id="8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زن‌ها هستند که شوهرانشان را بهشتی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مردها هم هستند که زن‌هایشان را بهشتی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هم هست</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کوشش کنید که متدین، در راه خدا،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اسلام، در راه حقیقت، در راه امانت و صداقت، نگه دارید و مانع از انحراف و لغزش شوید</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راهنمایی و دلسوزی و تذکر بجا، با مانع شدن از زیاده‌روی‌ها و بعضی کج‌رفتاری‌های همسرش، می‌تواند او را اهل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عکس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افزون‌طلبی‌ها، با توقعات و با روش‌های غلطی که وجود دارد، می‌تواند همسر خود را جهنمی کند</w:t>
      </w:r>
      <w:r>
        <w:rPr>
          <w:rFonts w:eastAsia="IRNazanin" w:cs="IRNazanin"/>
          <w:color w:val="111111"/>
          <w:sz w:val="28"/>
          <w:szCs w:val="28"/>
          <w:rtl w:val="true"/>
          <w:lang w:bidi="fa-IR"/>
        </w:rPr>
        <w:t>.</w:t>
      </w:r>
      <w:r>
        <w:rPr>
          <w:rStyle w:val="FootnoteAnchor"/>
          <w:rtl w:val="true"/>
        </w:rPr>
        <w:footnoteReference w:id="48"/>
      </w:r>
      <w:bookmarkStart w:id="81" w:name="pg5187_47559"/>
    </w:p>
    <w:p>
      <w:pPr>
        <w:pStyle w:val="Heading2"/>
        <w:numPr>
          <w:ilvl w:val="1"/>
          <w:numId w:val="1"/>
        </w:numPr>
        <w:rPr/>
      </w:pPr>
      <w:bookmarkStart w:id="82" w:name="__RefHeading___Toc6603_581953129"/>
      <w:bookmarkStart w:id="83" w:name="_Toc29"/>
      <w:bookmarkEnd w:id="81"/>
      <w:bookmarkEnd w:id="82"/>
      <w:r>
        <w:rPr>
          <w:rtl w:val="true"/>
        </w:rPr>
        <w:t>فصل پنجم نفس عمیق طولانی</w:t>
      </w:r>
      <w:bookmarkEnd w:id="83"/>
    </w:p>
    <w:p>
      <w:pPr>
        <w:pStyle w:val="Heading3"/>
        <w:numPr>
          <w:ilvl w:val="2"/>
          <w:numId w:val="1"/>
        </w:numPr>
        <w:rPr/>
      </w:pPr>
      <w:bookmarkStart w:id="84" w:name="__RefHeading___Toc6605_581953129"/>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تصویر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9" o:detectmouseclick="t"/>
                <v:stroke color="#3465a4" joinstyle="round" endcap="flat"/>
                <w10:wrap type="none"/>
              </v:shape>
            </w:pict>
          </mc:Fallback>
        </mc:AlternateContent>
      </w:r>
      <w:bookmarkStart w:id="86" w:name="pg5187_47561"/>
    </w:p>
    <w:p>
      <w:pPr>
        <w:pStyle w:val="Heading3"/>
        <w:numPr>
          <w:ilvl w:val="2"/>
          <w:numId w:val="1"/>
        </w:numPr>
        <w:rPr/>
      </w:pPr>
      <w:bookmarkStart w:id="87" w:name="__RefHeading___Toc6607_581953129"/>
      <w:bookmarkStart w:id="88" w:name="_Toc31"/>
      <w:bookmarkEnd w:id="86"/>
      <w:bookmarkEnd w:id="87"/>
      <w:r>
        <w:rPr>
          <w:rtl w:val="true"/>
        </w:rPr>
        <w:t>رسم و رسومات ازدواج</w:t>
      </w:r>
      <w:bookmarkEnd w:id="88"/>
    </w:p>
    <w:p>
      <w:pPr>
        <w:pStyle w:val="BookText"/>
        <w:rPr/>
      </w:pPr>
      <w:r>
        <w:rPr>
          <w:rFonts w:ascii="IRNazanin" w:hAnsi="IRNazanin" w:eastAsia="IRNazanin"/>
          <w:color w:val="111111"/>
          <w:sz w:val="28"/>
          <w:sz w:val="28"/>
          <w:szCs w:val="28"/>
          <w:rtl w:val="true"/>
          <w:lang w:bidi="fa-IR"/>
        </w:rPr>
        <w:t>آدم‌ها وقتی از چیزی ناراحت می‌شوند، مشکلی برایشان پیش می‌آید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 طولانی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عمیق طولانی کمی آرامشان می‌کند، فقط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مشکلشان با نفس عمیق طولانی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با هم یک نفس عمیق طولانی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رسم و رسوماتی که به دروغ ضروری شده‌اند و انسان‌ها مجبورند آن‌ها را انجام دهند، در صورتی که اساساً آن رسم و رسومات هیچ ضرورتی ندارند و در اسلام چنین چیزهایی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گفته است در خواستگاری لازم است چنین رسم و رسوماتی که اکنون مطرح است، باشد؟ این‌ها در اسلام است؟ چه کسی گفته است باید عقد، عروسی، پاتختی، حنابندان، جهاز دیدن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باید ماشین عروس را گل زد، عکاس و فیلمبردار آورد و هزینه‌های مختلف غیرضروری را انجام داد؟ چه کسی گفته است باید حتماً سرویس طلا، سرویس ساعت، حلقه، لباس مهمانی، سرویس حوله، کیف و کفش، ساک آرایش، چمدان، لباس</w:t>
      </w:r>
      <w:bookmarkStart w:id="89" w:name="pg5187_47562"/>
    </w:p>
    <w:p>
      <w:pPr>
        <w:pStyle w:val="BookText"/>
        <w:rPr/>
      </w:pPr>
      <w:bookmarkEnd w:id="89"/>
      <w:r>
        <w:rPr>
          <w:rFonts w:ascii="IRNazanin" w:hAnsi="IRNazanin" w:eastAsia="IRNazanin"/>
          <w:color w:val="111111"/>
          <w:sz w:val="28"/>
          <w:sz w:val="28"/>
          <w:szCs w:val="28"/>
          <w:rtl w:val="true"/>
          <w:lang w:bidi="fa-IR"/>
        </w:rPr>
        <w:t>خواب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شود و این‌ها جزءو اصول ازدواج‌اند؟ آیا این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باید در عقد به عروس زیزبانی داده شود؟ سفرهۀ عقد چیده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حتماً باید در هر عیدی و مراسمی و چیزی خانوادۀه عروس و داماد به یکدیگر هدیه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اول باید خواهر بزرگ‌تر ازدواج کند، بعد خواهر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چیزی که در اسلام ضروری است و واجب و باید به عنوان رسم و رسوم ازدواج رعایت شود، چیزی است ساده‌تر از آنچه فکرش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رسم و رسومات لازم و واجب از نظر اسلام تنها یک چیز است</w:t>
      </w:r>
      <w:r>
        <w:rPr>
          <w:rFonts w:eastAsia="IRNazanin" w:cs="IRNazanin"/>
          <w:color w:val="111111"/>
          <w:sz w:val="28"/>
          <w:szCs w:val="28"/>
          <w:rtl w:val="true"/>
          <w:lang w:bidi="fa-IR"/>
        </w:rPr>
        <w:t>:</w:t>
      </w:r>
    </w:p>
    <w:p>
      <w:pPr>
        <w:pStyle w:val="Heading3"/>
        <w:numPr>
          <w:ilvl w:val="2"/>
          <w:numId w:val="1"/>
        </w:numPr>
        <w:rPr/>
      </w:pPr>
      <w:bookmarkStart w:id="90" w:name="__RefHeading___Toc6609_581953129"/>
      <w:bookmarkStart w:id="91" w:name="_Toc32"/>
      <w:bookmarkEnd w:id="90"/>
      <w:r>
        <w:rPr>
          <w:rtl w:val="true"/>
        </w:rPr>
        <w:t>پنجره</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عقد شرعی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برای دستشویی رفتن انسان و شیوهۀ حمام‌کردنش حمام کردنش برنامه معیّن کرده است، اغلب این برنامه‌هایی که ما برای ازدواج، خودمان و دیگران را ملزم به رعایت آن‌ها می‌دانیم، در دینش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تمام این رسم و رسومات صحیح و درست بودند، خداوند به آن‌ها اشاره نمی‌کرد؟ برای خدا که کاری نداشت همان‌طور که می‌گوید نماز واجب</w:t>
      </w:r>
      <w:bookmarkStart w:id="92" w:name="pg5187_47563"/>
    </w:p>
    <w:p>
      <w:pPr>
        <w:pStyle w:val="BookText"/>
        <w:rPr/>
      </w:pPr>
      <w:bookmarkEnd w:id="92"/>
      <w:r>
        <w:rPr>
          <w:rFonts w:ascii="IRNazanin" w:hAnsi="IRNazanin" w:eastAsia="IRNazanin"/>
          <w:color w:val="111111"/>
          <w:sz w:val="28"/>
          <w:sz w:val="28"/>
          <w:szCs w:val="28"/>
          <w:rtl w:val="true"/>
          <w:lang w:bidi="fa-IR"/>
        </w:rPr>
        <w:t>است، می‌گفت دادن زیرزبانی به عروس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رسم و رسومات مثل میهمانی دادن برای ازدواج در اسلام نیز آمده است و این عمل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به فقرا هم غذا داده شود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ما خودمان را گول می‌زنیم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گفته میهمانی دادن و ولیمه دادن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ادامه‌اش را نمی‌گوییم که این ولیمه باید به فقرا هم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هرچه آدم گردن‌کلفت است، در میهمانی دعوت می‌کنیم که بشوند باعث فخر میهمانی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دعوت کردن فقرا حتی اگر نسبت خویشاوندی با ما داشته باشند هم معمولاً خودداری می‌کنیم</w:t>
      </w:r>
      <w:r>
        <w:rPr>
          <w:rFonts w:eastAsia="IRNazanin" w:cs="IRNazanin"/>
          <w:color w:val="111111"/>
          <w:sz w:val="28"/>
          <w:szCs w:val="28"/>
          <w:rtl w:val="true"/>
          <w:lang w:bidi="fa-IR"/>
        </w:rPr>
        <w:t>!</w:t>
      </w:r>
    </w:p>
    <w:p>
      <w:pPr>
        <w:pStyle w:val="Heading3"/>
        <w:numPr>
          <w:ilvl w:val="2"/>
          <w:numId w:val="1"/>
        </w:numPr>
        <w:rPr/>
      </w:pPr>
      <w:bookmarkStart w:id="93" w:name="__RefHeading___Toc6611_581953129"/>
      <w:bookmarkStart w:id="94" w:name="_Toc33"/>
      <w:bookmarkEnd w:id="93"/>
      <w:r>
        <w:rPr>
          <w:rtl w:val="true"/>
        </w:rPr>
        <w:t>پنجره</w:t>
      </w:r>
      <w:r>
        <w:rPr>
          <w:rtl w:val="true"/>
        </w:rPr>
        <w:t>:</w:t>
      </w:r>
      <w:bookmarkEnd w:id="9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نگاه کنید به تشریفات ازدواج در میان اقوام مختلف، خواهید دید در اسلام تشریفات ازدواج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جشن و سرور و این‌ها عیبی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جزءو دین و تشریفات رسمی و دینی ازدواج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خواست می‌تواند انجام دهد، هرکس نخواست،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حتماً باید بروند در یک معبدی و زانو بزنند جلوی کسی و چه بکنند و مراسمی که در جاهای دیگر وجود دارد،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یک</w:t>
      </w:r>
      <w:bookmarkStart w:id="95" w:name="pg5187_47564"/>
    </w:p>
    <w:p>
      <w:pPr>
        <w:pStyle w:val="BookText"/>
        <w:rPr/>
      </w:pPr>
      <w:bookmarkEnd w:id="95"/>
      <w:r>
        <w:rPr>
          <w:rFonts w:ascii="IRNazanin" w:hAnsi="IRNazanin" w:eastAsia="IRNazanin"/>
          <w:color w:val="111111"/>
          <w:sz w:val="28"/>
          <w:sz w:val="28"/>
          <w:szCs w:val="28"/>
          <w:rtl w:val="true"/>
          <w:lang w:bidi="fa-IR"/>
        </w:rPr>
        <w:t>صیغه‌ای است شرعی که باید خوانده 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اسلام هیچ‌کدام از این رسم و رسوماتی که ما خودمان و دیگران را مجبور کرده‌ایم به عمل کردن به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خانوادهۀ عروس مجبور شده‌اند جهاز بخرند و خانوادۀه داماد مجبور شده‌اند طلا و جواهر بخرند، میهمانی‌های مختلف بگیرند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نظر اسلام این‌ها وظیفۀه واجب نیست و آن‌قدر عروس و دامادها فقط و فقط به خاطر همین مسائل و رعایت نکردن فلان رسمِ بی‌خود و بی‌جهت کارشان به اختلاف و دعوا و جدایی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و رسومات غلط در ازدواج را چه کسی به وجود آورده است و هر گناهی که به علت ایجاد آن رسم غلط در جامعه انجام شود را به پای آن فردی که رسم اشتباهی را به وجود آورده است، نیز می‌نویسند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96" w:name="__RefHeading___Toc6613_581953129"/>
      <w:bookmarkStart w:id="97" w:name="_Toc34"/>
      <w:bookmarkEnd w:id="96"/>
      <w:r>
        <w:rPr>
          <w:rtl w:val="true"/>
        </w:rPr>
        <w:t>پنجره</w:t>
      </w:r>
      <w:bookmarkEnd w:id="97"/>
    </w:p>
    <w:p>
      <w:pPr>
        <w:pStyle w:val="BookText"/>
        <w:rPr/>
      </w:pPr>
      <w:r>
        <w:rPr>
          <w:rFonts w:ascii="Amiri" w:hAnsi="Amiri" w:eastAsia="Amiri" w:cs="Amiri"/>
          <w:color w:val="111111"/>
          <w:sz w:val="28"/>
          <w:sz w:val="28"/>
          <w:szCs w:val="28"/>
          <w:rtl w:val="true"/>
          <w:lang w:bidi="ar-SA"/>
        </w:rPr>
        <w:t>إِنَّا نَحْنُ نُحْی‌الْمَوْتی وَ نَکتُبُ ما قَدَّمُوا وَ آثارَهُم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ماییم که مردگان را زنده می‌کنیم و آنچه کرده‌اند و آنچه از آثارشان بعد از مردن بروز می‌کند، همه را می‌نویسیم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اسلام یک مجموعه مستحبات ساده دارد که ضروری هم نیستند و می‌شود انجامشان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رسم و رسومات ما در ازدواج، رسم‌هایی غلط و زاییده شهوات انسان و چشم و هم‌چشمی‌هاست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بسیاری از آن کارها اسراف است 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است که مجبور کردن دیگران به کاری که وظیفه‌شان نیست، صحیح نیست و این عمل ما جلوۀه زیبایی از اسلام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ما مسلمانیم، اعمال ما در رسم و رسومات ازدواج این نشان را دارد که اسلام این رسم و رسومات را قبول دارد و ما وظیفه داریم آن‌ها را انجام دهیم و در این میان، خانواده‌هایی که بیشتر مذهبی‌اند، مسئولیت‌شان سنگین‌تر است؛ چراکه دیگران اعمال آن‌ها را به پای دین می‌نویسند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چیست؟ ساده‌ترین راه حلی که به ذهن می‌رسد این است که ما بازگردیم به رسم و رسومات ازدواج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رسم واجب در ازدواج دارد که همان عقد شرعی باشد و برخی رسم و رسومات مستحب مثل برگزاری مراسم خواستگاری در روز جمعه، مثل دادن میهمانی برای ازدواج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رسم واجب را که باید انجام بدهیم، رسم و رسومات مستحب چه؟ رسم و رسومات مستحب را نیز رعایت کنیم؛ ولی فقط در همان حدی که اسلام معیّن کرده است، حتی کمتر انجام بدهیم؛ چون به هر حال مستحب است و واجب نیست؛ ولی اما بیش از آنکه اسلام معیّن کرده است، انجام ندهیم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درخصوصباره این مسائل حرف زده شود، غم انسان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برویم و نفس عمیق‌مان را بکشیم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نفس عمیق طولانی</w:t>
      </w:r>
      <w:r>
        <w:rPr>
          <w:rFonts w:eastAsia="IRNazanin" w:cs="IRNazanin"/>
          <w:color w:val="111111"/>
          <w:sz w:val="28"/>
          <w:szCs w:val="28"/>
          <w:rtl w:val="true"/>
          <w:lang w:bidi="fa-IR"/>
        </w:rPr>
        <w:t>!</w:t>
      </w:r>
      <w:bookmarkStart w:id="98" w:name="pg5187_47567"/>
    </w:p>
    <w:p>
      <w:pPr>
        <w:pStyle w:val="Heading2"/>
        <w:numPr>
          <w:ilvl w:val="1"/>
          <w:numId w:val="1"/>
        </w:numPr>
        <w:rPr/>
      </w:pPr>
      <w:bookmarkStart w:id="99" w:name="__RefHeading___Toc6615_581953129"/>
      <w:bookmarkStart w:id="100" w:name="_Toc35"/>
      <w:bookmarkEnd w:id="98"/>
      <w:bookmarkEnd w:id="99"/>
      <w:r>
        <w:rPr>
          <w:rtl w:val="true"/>
        </w:rPr>
        <w:t>خلاصه</w:t>
      </w:r>
      <w:bookmarkEnd w:id="10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درجستجوی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برای آرامش در زندگی باید قبل از ازدواج غریزۀ جنسی‌ات را کنترل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برای اقدام به ازدواج بلوغ جسمی و روحی بسیار اهمیت دارد و می‌دانی که مهم‌ترین ویژگی برای زن و مرد خوب برای ازدواج ایمان است که در سایۀ ایمان، آرامش در زندگی‌ات بیشتر خواهد بود</w:t>
      </w:r>
      <w:r>
        <w:rPr>
          <w:rFonts w:eastAsia="IRNazanin" w:cs="IRNazanin"/>
          <w:color w:val="111111"/>
          <w:sz w:val="28"/>
          <w:szCs w:val="28"/>
          <w:rtl w:val="true"/>
          <w:lang w:bidi="fa-IR"/>
        </w:rPr>
        <w:t>.</w:t>
      </w:r>
      <w:bookmarkStart w:id="101" w:name="pg5187_47568"/>
    </w:p>
    <w:p>
      <w:pPr>
        <w:pStyle w:val="Heading2"/>
        <w:numPr>
          <w:ilvl w:val="1"/>
          <w:numId w:val="1"/>
        </w:numPr>
        <w:rPr/>
      </w:pPr>
      <w:bookmarkStart w:id="102" w:name="__RefHeading___Toc6617_581953129"/>
      <w:bookmarkStart w:id="103" w:name="_Toc36"/>
      <w:bookmarkEnd w:id="101"/>
      <w:bookmarkEnd w:id="102"/>
      <w:r>
        <w:rPr>
          <w:rtl w:val="true"/>
        </w:rPr>
        <w:t>بیشتر بخوانیم</w:t>
      </w:r>
      <w:bookmarkEnd w:id="10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توصیه‌های مقام معظم رهبری به زوج‌های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علی‌اکبری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چلچراغی برای سقف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رهنما جلد</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خوب سه قفل سه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رهنما جلد</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نیکو زیر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رهنما جلد</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همسری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رهنما جلد</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رهنما جلد</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مستشاری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امیرحسین بانکی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حدیث راه عشق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 زندگی</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خادم‌الرضا</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با جوانان استان خراسان شمالی، </w:t>
      </w:r>
      <w:r>
        <w:rPr>
          <w:rFonts w:ascii="IRNazanin" w:hAnsi="IRNazanin" w:eastAsia="IRNazanin"/>
          <w:b w:val="false"/>
          <w:b w:val="false"/>
          <w:bCs w:val="false"/>
          <w:i w:val="false"/>
          <w:i w:val="false"/>
          <w:iCs w:val="false"/>
          <w:color w:val="333333"/>
          <w:sz w:val="20"/>
          <w:sz w:val="20"/>
          <w:szCs w:val="20"/>
        </w:rPr>
        <w:t>۱۳۹۱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نشانه‌های خداوند این است که همسرانی برای شما آفرید تا در کنار آنان آرامش یابید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مردان باایمان بگو چشم‌های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نگاه به نامحرمان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گیرند و عفاف خود را حفظ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زنان باایمان بگو چشم‌های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نگاه به نامحرمان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گیرند و عفاف خود را حفظ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تیری از تیرهای مسموم شیطان است و چه‌بسا نگاه حرامی که حسرت و پشیمانی طولانی را به جای می‌گذارد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حضرت عیسی</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حواریون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دستور می‌دهم که فکر زنا هم نکنید، چه برسد به اینکه زنا کنید؛ چون کسی که خیال زنا کند، مانند کسی است که در خانه‌ای نقاشی‌شده دود به پا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کاری اگرچه خانه را نمی‌سوزاند؛ ولی زینت و صفای آن را خراب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خطبۀه عقد، </w:t>
      </w:r>
      <w:r>
        <w:rPr>
          <w:rFonts w:eastAsia="IRNazanin" w:cs="IRNazanin"/>
          <w:b w:val="false"/>
          <w:bCs w:val="false"/>
          <w:i w:val="false"/>
          <w:iCs w:val="false"/>
          <w:color w:val="333333"/>
          <w:sz w:val="20"/>
          <w:szCs w:val="20"/>
        </w:rPr>
        <w:t>20/4/1370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انسان بی‌کار و فارغ باشد، به بیهودگی و سرمستی دچار شده، بر اثر آن به چیزهایی مبتلا می‌شود که زیان آن‌ها، هم بر خود و هم بر نزدیکان او سنگینی خواهد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قدرت بر ازدواج ندارد، روزه بگیرد؛ چراکه روزه نیروی غریزهۀ او را تضعیف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خطبهۀ عقد، </w:t>
      </w:r>
      <w:r>
        <w:rPr>
          <w:rFonts w:eastAsia="IRNazanin" w:cs="IRNazanin"/>
          <w:b w:val="false"/>
          <w:bCs w:val="false"/>
          <w:i w:val="false"/>
          <w:iCs w:val="false"/>
          <w:color w:val="333333"/>
          <w:sz w:val="20"/>
          <w:szCs w:val="20"/>
        </w:rPr>
        <w:t>28/6/1379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باکره مانند میوۀه روی درخت‌اند؛ موقعی که می‌رسد، اگر چیده نشود، اشعه آفتاب فاسدش می‌کند و وزش باد آن را پراکنده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دختران وقتی به حد بلوغ رسیدند و مانند زنان در خویشتن تمایل جنسی احساس کردند، دارویی جز شوهر ندارند و اگر همسر نگیرند، از فساد ایمن نیستند؛ چراکه بشرند و بشر از خطا و لغزش مصون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ازدواج را از ترس فقر ترک کند، گمان بد به خدا برده است؛ زیرا خداوند متعال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می‌خواهند ازدواج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فقیر باشند، خداوند آنها را از فضل خود بی‌نیاز می‌سازد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 و روزی همراه با همسر و فرزند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درخصوص انتخاب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که جانت را در کجا قرار می‌دهی و چه کسی را در دارایی‌ات شریک می‌کنی و چه فردی را بر دین و و امانتت آگاه می‌کنی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با دختری هرچند از مسیر شرعی و با مال حلال ازدواج کند؛ اما ازدواج کردنش به قصد خودنمایی، ریا و شهرت باشد، خداوند ذلت و خواری او را افزون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نزد رسول خدا آمد تا دربارۀه ازدواج مشورت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زنی مؤمن ازدواج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خطبهۀ عقد، </w:t>
      </w:r>
      <w:r>
        <w:rPr>
          <w:rFonts w:eastAsia="IRNazanin" w:cs="IRNazanin"/>
          <w:b w:val="false"/>
          <w:bCs w:val="false"/>
          <w:i w:val="false"/>
          <w:iCs w:val="false"/>
          <w:color w:val="333333"/>
          <w:sz w:val="20"/>
          <w:szCs w:val="20"/>
        </w:rPr>
        <w:t>13/10/1377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زن‌های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زنی است که بسیار پوشیده و عفیف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خانوادۀه خوب و شایسته وصلت کنید؛ زیرا رگ و ریشه اثر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زن‌ها از نظر برکت، کم‌خرج‌ترین آن‌هاست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اسلام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زنان امتم آنانی‌اند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مهرشان کم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که بهترین بانوان، زنی است که فرزند زیاد به دنیا بیاورد و برای شوهرش مهربان باشد و در امر دنیا و آخرت، مددکار او باشد و در زندگی برای همسرش مشکل به وجود نیاورد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گردنبند بندگی است؛ بنابراین، هرکس از شما دختر خود را شوهر دهد، او را به بندگی داده است؛ پس هرکس از شما باید بنگرد که دختر خود را به بندگی چه کسی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تربیت و خلق و خوی مرد را به خود می‌گیرد و مرد او را تحت تأثیر دین خود قرار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علی‌بن‌اسباط، به امام باقر</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دربارۀه دخترانش نامه‌ای نوشت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همتای خود نمی‌یابد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دخترانش را به همسری آنان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او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دربارۀه دخترانت نوشته بودی که کسی همتای خودت نمی‌یابی، دریافتم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خدایت رحمت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اندیشه‌ای به خود راه 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رسول خدا</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کسی نزد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خواستگاری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که اخلاق و دین او را می‌پسندید، به او زن دهید که اگر چنین نکنید، گناه و تباهی بزرگی در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 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مردی که با ایشان دربارۀه ازدواج دختر خود مشورت کرد،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مردی باتقوا شوهر ده؛ زیرا اگر دختر تو را دوست داشته باشد، گرامی‌اش می‌دارد و اگر دوستش نداشته باشد، به وی ستم نمی‌کند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درستی که زن، شاخۀه گل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هر حال با او مدارا و همراهی کن تا زندگی باصفایی داشته باشی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نامه‌ای که نوشته بود یکی از خویشاوندان از دختر من خواستگاری کرده؛ ولی متأسفانه او بیمار، تندخو و بداخلاق است،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بداخلاق است، به او دختر 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خانوادهۀ خوب و شایسته وصلت کنید؛ زیرا رگ و ریشه اثر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زن دادن به شرابخوار دوری کن؛ چراکه اگر به او زن بدهی، مثل آن است که دلاّل زنا شده باشی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به امام کاظم</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طی نامه‌ای دربارهۀ خواستگار دخترش سئوؤالی پرسید و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پاسخش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خواستگار دخترت مشکلش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 انحراف جنسی نباشد، عیبی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غیرت ورزیدن بی‌جا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بپرهیز که غیرت بی‌جا زن سالم را به بیماری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نادرستی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می‌کشاند و زن پاکدامن را به اندیشۀه گناه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بهترین مردان، کسی است که پارسا، پاکیزه و دست و دلباز باشد، از نظر جنسی سالم و به دور از انحراف بوده و نسبت به پدر و مادرش نیکوکار و با خانواده‌اش نیز خوشرفتار بوده باشد؛ آنگونه که آنان وادار نشوند در زندگی به دیگری پناه ببرند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خطبۀه عقد، </w:t>
      </w:r>
      <w:r>
        <w:rPr>
          <w:rFonts w:eastAsia="IRNazanin" w:cs="IRNazanin"/>
          <w:b w:val="false"/>
          <w:bCs w:val="false"/>
          <w:i w:val="false"/>
          <w:iCs w:val="false"/>
          <w:color w:val="333333"/>
          <w:sz w:val="20"/>
          <w:szCs w:val="20"/>
        </w:rPr>
        <w:t>10/2/1375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خطبۀه عقد،، </w:t>
      </w:r>
      <w:r>
        <w:rPr>
          <w:rFonts w:eastAsia="IRNazanin" w:cs="IRNazanin"/>
          <w:b w:val="false"/>
          <w:bCs w:val="false"/>
          <w:i w:val="false"/>
          <w:iCs w:val="false"/>
          <w:color w:val="333333"/>
          <w:sz w:val="20"/>
          <w:szCs w:val="20"/>
        </w:rPr>
        <w:t>21/12/1379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خطبۀه عقد، </w:t>
      </w:r>
      <w:r>
        <w:rPr>
          <w:rFonts w:eastAsia="IRNazanin" w:cs="IRNazanin"/>
          <w:b w:val="false"/>
          <w:bCs w:val="false"/>
          <w:i w:val="false"/>
          <w:iCs w:val="false"/>
          <w:color w:val="333333"/>
          <w:sz w:val="20"/>
          <w:szCs w:val="20"/>
        </w:rPr>
        <w:t>9/04/1378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اینکه غذای میهمانی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میهمانی ازدواج و دیگر میهمانی‌ها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به متموّلان داشته باشد و به فقیران داده نشود، نهی فرموده‌اند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خطبۀه عقد، </w:t>
      </w:r>
      <w:r>
        <w:rPr>
          <w:rFonts w:eastAsia="IRNazanin" w:cs="IRNazanin"/>
          <w:b w:val="false"/>
          <w:bCs w:val="false"/>
          <w:i w:val="false"/>
          <w:iCs w:val="false"/>
          <w:color w:val="333333"/>
          <w:sz w:val="20"/>
          <w:szCs w:val="20"/>
        </w:rPr>
        <w:t>28/6/1379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مبادا سنّتی را بدعت بگذاری؛ زیرا اگر بنده سنّت بدی را به وجود آورد، گناه آن و گناه کسی که به آن عمل کند، به گردن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image" Target="media/image9.jpeg"/><Relationship Id="rId36" Type="http://schemas.openxmlformats.org/officeDocument/2006/relationships/image" Target="media/image9.jpeg"/><Relationship Id="rId37" Type="http://schemas.openxmlformats.org/officeDocument/2006/relationships/footer" Target="footer18.xml"/><Relationship Id="rId38" Type="http://schemas.openxmlformats.org/officeDocument/2006/relationships/image" Target="media/image10.jpeg"/><Relationship Id="rId39" Type="http://schemas.openxmlformats.org/officeDocument/2006/relationships/image" Target="media/image10.jpeg"/><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image" Target="media/image11.jpeg"/><Relationship Id="rId50" Type="http://schemas.openxmlformats.org/officeDocument/2006/relationships/image" Target="media/image11.jpeg"/><Relationship Id="rId51" Type="http://schemas.openxmlformats.org/officeDocument/2006/relationships/footer" Target="footer28.xml"/><Relationship Id="rId52" Type="http://schemas.openxmlformats.org/officeDocument/2006/relationships/image" Target="media/image12.jpeg"/><Relationship Id="rId53" Type="http://schemas.openxmlformats.org/officeDocument/2006/relationships/image" Target="media/image12.jpeg"/><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image" Target="media/image13.jpeg"/><Relationship Id="rId63" Type="http://schemas.openxmlformats.org/officeDocument/2006/relationships/image" Target="media/image13.jpeg"/><Relationship Id="rId64" Type="http://schemas.openxmlformats.org/officeDocument/2006/relationships/footer" Target="footer37.xml"/><Relationship Id="rId65" Type="http://schemas.openxmlformats.org/officeDocument/2006/relationships/image" Target="media/image14.jpeg"/><Relationship Id="rId66" Type="http://schemas.openxmlformats.org/officeDocument/2006/relationships/image" Target="media/image14.jpeg"/><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image" Target="media/image15.jpeg"/><Relationship Id="rId76" Type="http://schemas.openxmlformats.org/officeDocument/2006/relationships/image" Target="media/image15.jpeg"/><Relationship Id="rId77" Type="http://schemas.openxmlformats.org/officeDocument/2006/relationships/footer" Target="footer46.xml"/><Relationship Id="rId78" Type="http://schemas.openxmlformats.org/officeDocument/2006/relationships/image" Target="media/image16.jpeg"/><Relationship Id="rId79" Type="http://schemas.openxmlformats.org/officeDocument/2006/relationships/image" Target="media/image16.jpeg"/><Relationship Id="rId80" Type="http://schemas.openxmlformats.org/officeDocument/2006/relationships/footer" Target="footer47.xml"/><Relationship Id="rId81" Type="http://schemas.openxmlformats.org/officeDocument/2006/relationships/footer" Target="footer48.xml"/><Relationship Id="rId82" Type="http://schemas.openxmlformats.org/officeDocument/2006/relationships/footer" Target="footer49.xml"/><Relationship Id="rId83" Type="http://schemas.openxmlformats.org/officeDocument/2006/relationships/footer" Target="footer50.xml"/><Relationship Id="rId84" Type="http://schemas.openxmlformats.org/officeDocument/2006/relationships/footer" Target="footer51.xml"/><Relationship Id="rId85" Type="http://schemas.openxmlformats.org/officeDocument/2006/relationships/footer" Target="footer52.xml"/><Relationship Id="rId86" Type="http://schemas.openxmlformats.org/officeDocument/2006/relationships/footer" Target="footer53.xml"/><Relationship Id="rId87" Type="http://schemas.openxmlformats.org/officeDocument/2006/relationships/footer" Target="footer54.xml"/><Relationship Id="rId88" Type="http://schemas.openxmlformats.org/officeDocument/2006/relationships/footer" Target="footer55.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56.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8040</Words>
  <Characters>32378</Characters>
  <CharactersWithSpaces>40127</CharactersWithSpaces>
  <Paragraphs>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2026-08-19T00:06:07Z</dcterms:created>
  <dc:creator>ghaemiyeh.com</dc:creator>
  <dc:description/>
  <dc:language>en-US</dc:language>
  <cp:lastModifiedBy/>
  <dcterms:modified xsi:type="dcterms:W3CDTF">2026-08-19T03:36:09Z</dcterms:modified>
  <cp:revision>1</cp:revision>
  <dc:subject/>
  <dc:title>رهنما 116 درجستجوی آرامش</dc:title>
</cp:coreProperties>
</file>

<file path=docProps/custom.xml><?xml version="1.0" encoding="utf-8"?>
<Properties xmlns="http://schemas.openxmlformats.org/officeDocument/2006/custom-properties" xmlns:vt="http://schemas.openxmlformats.org/officeDocument/2006/docPropsVTypes"/>
</file>