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فقه آیت الله شیخ هادی آل راضی </w:t>
      </w:r>
      <w:r>
        <w:rPr/>
        <w:t>35</w:t>
      </w:r>
      <w:r>
        <w:rPr>
          <w:rtl w:val="true"/>
        </w:rPr>
        <w:t>-</w:t>
      </w:r>
      <w:r>
        <w:rPr/>
        <w:t>34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0676_774463916">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00678_774463916">
            <w:r>
              <w:rPr>
                <w:webHidden/>
                <w:rStyle w:val="IndexLink"/>
                <w:rtl w:val="true"/>
              </w:rPr>
              <w:t>الصوم بحث الفقه</w:t>
            </w:r>
            <w:r>
              <w:rPr>
                <w:rStyle w:val="IndexLink"/>
                <w:rtl w:val="true"/>
              </w:rPr>
              <w:tab/>
            </w:r>
            <w:r>
              <w:rPr>
                <w:rStyle w:val="IndexLink"/>
              </w:rPr>
              <w:t>6</w:t>
            </w:r>
          </w:hyperlink>
        </w:p>
        <w:p>
          <w:pPr>
            <w:pStyle w:val="Contents2"/>
            <w:tabs>
              <w:tab w:val="clear" w:pos="8743"/>
              <w:tab w:val="right" w:pos="9026" w:leader="dot"/>
            </w:tabs>
            <w:rPr/>
          </w:pPr>
          <w:hyperlink w:anchor="__RefHeading___Toc300680_774463916">
            <w:r>
              <w:rPr>
                <w:webHidden/>
                <w:rStyle w:val="IndexLink"/>
                <w:rtl w:val="true"/>
              </w:rPr>
              <w:t xml:space="preserve">الصوم </w:t>
            </w:r>
            <w:r>
              <w:rPr>
                <w:rStyle w:val="IndexLink"/>
                <w:rtl w:val="true"/>
              </w:rPr>
              <w:t xml:space="preserve">: </w:t>
            </w:r>
            <w:r>
              <w:rPr>
                <w:rStyle w:val="IndexLink"/>
                <w:rtl w:val="true"/>
              </w:rPr>
              <w:t>منکر وجوب الصوم بحث الفقه</w:t>
            </w:r>
            <w:r>
              <w:rPr>
                <w:rStyle w:val="IndexLink"/>
                <w:rtl w:val="true"/>
              </w:rPr>
              <w:tab/>
            </w:r>
            <w:r>
              <w:rPr>
                <w:rStyle w:val="IndexLink"/>
              </w:rPr>
              <w:t>10</w:t>
            </w:r>
          </w:hyperlink>
        </w:p>
        <w:p>
          <w:pPr>
            <w:pStyle w:val="Contents2"/>
            <w:tabs>
              <w:tab w:val="clear" w:pos="8743"/>
              <w:tab w:val="right" w:pos="9026" w:leader="dot"/>
            </w:tabs>
            <w:rPr/>
          </w:pPr>
          <w:hyperlink w:anchor="__RefHeading___Toc300682_774463916">
            <w:r>
              <w:rPr>
                <w:webHidden/>
                <w:rStyle w:val="IndexLink"/>
                <w:rtl w:val="true"/>
              </w:rPr>
              <w:t xml:space="preserve">الصوم </w:t>
            </w:r>
            <w:r>
              <w:rPr>
                <w:rStyle w:val="IndexLink"/>
                <w:rtl w:val="true"/>
              </w:rPr>
              <w:t xml:space="preserve">: </w:t>
            </w:r>
            <w:r>
              <w:rPr>
                <w:rStyle w:val="IndexLink"/>
                <w:rtl w:val="true"/>
              </w:rPr>
              <w:t>منکر وجوب الصوم بحث الفقه</w:t>
            </w:r>
            <w:r>
              <w:rPr>
                <w:rStyle w:val="IndexLink"/>
                <w:rtl w:val="true"/>
              </w:rPr>
              <w:tab/>
            </w:r>
            <w:r>
              <w:rPr>
                <w:rStyle w:val="IndexLink"/>
              </w:rPr>
              <w:t>17</w:t>
            </w:r>
          </w:hyperlink>
        </w:p>
        <w:p>
          <w:pPr>
            <w:pStyle w:val="Contents2"/>
            <w:tabs>
              <w:tab w:val="clear" w:pos="8743"/>
              <w:tab w:val="right" w:pos="9026" w:leader="dot"/>
            </w:tabs>
            <w:rPr/>
          </w:pPr>
          <w:hyperlink w:anchor="__RefHeading___Toc300684_774463916">
            <w:r>
              <w:rPr>
                <w:webHidden/>
                <w:rStyle w:val="IndexLink"/>
                <w:rtl w:val="true"/>
              </w:rPr>
              <w:t xml:space="preserve">الصوم </w:t>
            </w:r>
            <w:r>
              <w:rPr>
                <w:rStyle w:val="IndexLink"/>
                <w:rtl w:val="true"/>
              </w:rPr>
              <w:t xml:space="preserve">: </w:t>
            </w:r>
            <w:r>
              <w:rPr>
                <w:rStyle w:val="IndexLink"/>
                <w:rtl w:val="true"/>
              </w:rPr>
              <w:t>حکم من افطر عالما عامدا بحث الفقه</w:t>
            </w:r>
            <w:r>
              <w:rPr>
                <w:rStyle w:val="IndexLink"/>
                <w:rtl w:val="true"/>
              </w:rPr>
              <w:tab/>
            </w:r>
            <w:r>
              <w:rPr>
                <w:rStyle w:val="IndexLink"/>
              </w:rPr>
              <w:t>21</w:t>
            </w:r>
          </w:hyperlink>
        </w:p>
        <w:p>
          <w:pPr>
            <w:pStyle w:val="Contents2"/>
            <w:tabs>
              <w:tab w:val="clear" w:pos="8743"/>
              <w:tab w:val="right" w:pos="9026" w:leader="dot"/>
            </w:tabs>
            <w:rPr/>
          </w:pPr>
          <w:hyperlink w:anchor="__RefHeading___Toc300686_774463916">
            <w:r>
              <w:rPr>
                <w:webHidden/>
                <w:rStyle w:val="IndexLink"/>
                <w:rtl w:val="true"/>
              </w:rPr>
              <w:t xml:space="preserve">الصوم </w:t>
            </w:r>
            <w:r>
              <w:rPr>
                <w:rStyle w:val="IndexLink"/>
                <w:rtl w:val="true"/>
              </w:rPr>
              <w:t xml:space="preserve">: </w:t>
            </w:r>
            <w:r>
              <w:rPr>
                <w:rStyle w:val="IndexLink"/>
                <w:rtl w:val="true"/>
              </w:rPr>
              <w:t>منکر وجوب الصوم بحث الفقه</w:t>
            </w:r>
            <w:r>
              <w:rPr>
                <w:rStyle w:val="IndexLink"/>
                <w:rtl w:val="true"/>
              </w:rPr>
              <w:tab/>
            </w:r>
            <w:r>
              <w:rPr>
                <w:rStyle w:val="IndexLink"/>
              </w:rPr>
              <w:t>24</w:t>
            </w:r>
          </w:hyperlink>
        </w:p>
        <w:p>
          <w:pPr>
            <w:pStyle w:val="Contents2"/>
            <w:tabs>
              <w:tab w:val="clear" w:pos="8743"/>
              <w:tab w:val="right" w:pos="9026" w:leader="dot"/>
            </w:tabs>
            <w:rPr/>
          </w:pPr>
          <w:hyperlink w:anchor="__RefHeading___Toc300688_774463916">
            <w:r>
              <w:rPr>
                <w:webHidden/>
                <w:rStyle w:val="IndexLink"/>
                <w:rtl w:val="true"/>
              </w:rPr>
              <w:t xml:space="preserve">الصوم </w:t>
            </w:r>
            <w:r>
              <w:rPr>
                <w:rStyle w:val="IndexLink"/>
                <w:rtl w:val="true"/>
              </w:rPr>
              <w:t xml:space="preserve">, </w:t>
            </w:r>
            <w:r>
              <w:rPr>
                <w:rStyle w:val="IndexLink"/>
                <w:rtl w:val="true"/>
              </w:rPr>
              <w:t>منکر وجوب الصوم بحث الفقه</w:t>
            </w:r>
            <w:r>
              <w:rPr>
                <w:rStyle w:val="IndexLink"/>
                <w:rtl w:val="true"/>
              </w:rPr>
              <w:tab/>
            </w:r>
            <w:r>
              <w:rPr>
                <w:rStyle w:val="IndexLink"/>
              </w:rPr>
              <w:t>29</w:t>
            </w:r>
          </w:hyperlink>
        </w:p>
        <w:p>
          <w:pPr>
            <w:pStyle w:val="Contents2"/>
            <w:tabs>
              <w:tab w:val="clear" w:pos="8743"/>
              <w:tab w:val="right" w:pos="9026" w:leader="dot"/>
            </w:tabs>
            <w:rPr/>
          </w:pPr>
          <w:hyperlink w:anchor="__RefHeading___Toc300690_774463916">
            <w:r>
              <w:rPr>
                <w:webHidden/>
                <w:rStyle w:val="IndexLink"/>
                <w:rtl w:val="true"/>
              </w:rPr>
              <w:t xml:space="preserve">الصوم </w:t>
            </w:r>
            <w:r>
              <w:rPr>
                <w:rStyle w:val="IndexLink"/>
                <w:rtl w:val="true"/>
              </w:rPr>
              <w:t xml:space="preserve">, </w:t>
            </w:r>
            <w:r>
              <w:rPr>
                <w:rStyle w:val="IndexLink"/>
                <w:rtl w:val="true"/>
              </w:rPr>
              <w:t>منکر وجوب الصوم بحث الفقه</w:t>
            </w:r>
            <w:r>
              <w:rPr>
                <w:rStyle w:val="IndexLink"/>
                <w:rtl w:val="true"/>
              </w:rPr>
              <w:tab/>
            </w:r>
            <w:r>
              <w:rPr>
                <w:rStyle w:val="IndexLink"/>
              </w:rPr>
              <w:t>32</w:t>
            </w:r>
          </w:hyperlink>
        </w:p>
        <w:p>
          <w:pPr>
            <w:pStyle w:val="Contents2"/>
            <w:tabs>
              <w:tab w:val="clear" w:pos="8743"/>
              <w:tab w:val="right" w:pos="9026" w:leader="dot"/>
            </w:tabs>
            <w:rPr/>
          </w:pPr>
          <w:hyperlink w:anchor="__RefHeading___Toc300692_774463916">
            <w:r>
              <w:rPr>
                <w:webHidden/>
                <w:rStyle w:val="IndexLink"/>
                <w:rtl w:val="true"/>
              </w:rPr>
              <w:t xml:space="preserve">الصوم </w:t>
            </w:r>
            <w:r>
              <w:rPr>
                <w:rStyle w:val="IndexLink"/>
                <w:rtl w:val="true"/>
              </w:rPr>
              <w:t>:</w:t>
            </w:r>
            <w:r>
              <w:rPr>
                <w:rStyle w:val="IndexLink"/>
                <w:rtl w:val="true"/>
              </w:rPr>
              <w:t>منکر وجوب الصوم بحث الفقه</w:t>
            </w:r>
            <w:r>
              <w:rPr>
                <w:rStyle w:val="IndexLink"/>
                <w:rtl w:val="true"/>
              </w:rPr>
              <w:tab/>
            </w:r>
            <w:r>
              <w:rPr>
                <w:rStyle w:val="IndexLink"/>
              </w:rPr>
              <w:t>36</w:t>
            </w:r>
          </w:hyperlink>
        </w:p>
        <w:p>
          <w:pPr>
            <w:pStyle w:val="Contents2"/>
            <w:tabs>
              <w:tab w:val="clear" w:pos="8743"/>
              <w:tab w:val="right" w:pos="9026" w:leader="dot"/>
            </w:tabs>
            <w:rPr/>
          </w:pPr>
          <w:hyperlink w:anchor="__RefHeading___Toc300694_774463916">
            <w:r>
              <w:rPr>
                <w:webHidden/>
                <w:rStyle w:val="IndexLink"/>
                <w:rtl w:val="true"/>
              </w:rPr>
              <w:t>الصوم منکر وجوب الصوم بحث الفقه</w:t>
            </w:r>
            <w:r>
              <w:rPr>
                <w:rStyle w:val="IndexLink"/>
                <w:rtl w:val="true"/>
              </w:rPr>
              <w:tab/>
            </w:r>
            <w:r>
              <w:rPr>
                <w:rStyle w:val="IndexLink"/>
              </w:rPr>
              <w:t>39</w:t>
            </w:r>
          </w:hyperlink>
        </w:p>
        <w:p>
          <w:pPr>
            <w:pStyle w:val="Contents2"/>
            <w:tabs>
              <w:tab w:val="clear" w:pos="8743"/>
              <w:tab w:val="right" w:pos="9026" w:leader="dot"/>
            </w:tabs>
            <w:rPr/>
          </w:pPr>
          <w:hyperlink w:anchor="__RefHeading___Toc300696_774463916">
            <w:r>
              <w:rPr>
                <w:webHidden/>
                <w:rStyle w:val="IndexLink"/>
                <w:rtl w:val="true"/>
              </w:rPr>
              <w:t xml:space="preserve">الصوم </w:t>
            </w:r>
            <w:r>
              <w:rPr>
                <w:rStyle w:val="IndexLink"/>
                <w:rtl w:val="true"/>
              </w:rPr>
              <w:t xml:space="preserve">, </w:t>
            </w:r>
            <w:r>
              <w:rPr>
                <w:rStyle w:val="IndexLink"/>
                <w:rtl w:val="true"/>
              </w:rPr>
              <w:t>ضروریات الدین بحث الفقه</w:t>
            </w:r>
            <w:r>
              <w:rPr>
                <w:rStyle w:val="IndexLink"/>
                <w:rtl w:val="true"/>
              </w:rPr>
              <w:tab/>
            </w:r>
            <w:r>
              <w:rPr>
                <w:rStyle w:val="IndexLink"/>
              </w:rPr>
              <w:t>43</w:t>
            </w:r>
          </w:hyperlink>
        </w:p>
        <w:p>
          <w:pPr>
            <w:pStyle w:val="Contents2"/>
            <w:tabs>
              <w:tab w:val="clear" w:pos="8743"/>
              <w:tab w:val="right" w:pos="9026" w:leader="dot"/>
            </w:tabs>
            <w:rPr/>
          </w:pPr>
          <w:hyperlink w:anchor="__RefHeading___Toc300698_774463916">
            <w:r>
              <w:rPr>
                <w:webHidden/>
                <w:rStyle w:val="IndexLink"/>
                <w:rtl w:val="true"/>
              </w:rPr>
              <w:t xml:space="preserve">الصوم </w:t>
            </w:r>
            <w:r>
              <w:rPr>
                <w:rStyle w:val="IndexLink"/>
                <w:rtl w:val="true"/>
              </w:rPr>
              <w:t xml:space="preserve">: </w:t>
            </w:r>
            <w:r>
              <w:rPr>
                <w:rStyle w:val="IndexLink"/>
                <w:rtl w:val="true"/>
              </w:rPr>
              <w:t>ضروریات الدین بحث الفقه</w:t>
            </w:r>
            <w:r>
              <w:rPr>
                <w:rStyle w:val="IndexLink"/>
                <w:rtl w:val="true"/>
              </w:rPr>
              <w:tab/>
            </w:r>
            <w:r>
              <w:rPr>
                <w:rStyle w:val="IndexLink"/>
              </w:rPr>
              <w:t>46</w:t>
            </w:r>
          </w:hyperlink>
        </w:p>
        <w:p>
          <w:pPr>
            <w:pStyle w:val="Contents2"/>
            <w:tabs>
              <w:tab w:val="clear" w:pos="8743"/>
              <w:tab w:val="right" w:pos="9026" w:leader="dot"/>
            </w:tabs>
            <w:rPr/>
          </w:pPr>
          <w:hyperlink w:anchor="__RefHeading___Toc300700_774463916">
            <w:r>
              <w:rPr>
                <w:webHidden/>
                <w:rStyle w:val="IndexLink"/>
                <w:rtl w:val="true"/>
              </w:rPr>
              <w:t>الصوم ضروریا ت الدین بحث الفقه</w:t>
            </w:r>
            <w:r>
              <w:rPr>
                <w:rStyle w:val="IndexLink"/>
                <w:rtl w:val="true"/>
              </w:rPr>
              <w:tab/>
            </w:r>
            <w:r>
              <w:rPr>
                <w:rStyle w:val="IndexLink"/>
              </w:rPr>
              <w:t>51</w:t>
            </w:r>
          </w:hyperlink>
        </w:p>
        <w:p>
          <w:pPr>
            <w:pStyle w:val="Contents2"/>
            <w:tabs>
              <w:tab w:val="clear" w:pos="8743"/>
              <w:tab w:val="right" w:pos="9026" w:leader="dot"/>
            </w:tabs>
            <w:rPr/>
          </w:pPr>
          <w:hyperlink w:anchor="__RefHeading___Toc300702_774463916">
            <w:r>
              <w:rPr>
                <w:webHidden/>
                <w:rStyle w:val="IndexLink"/>
                <w:rtl w:val="true"/>
              </w:rPr>
              <w:t>الصوم ضروریات الدین بحث الفقه</w:t>
            </w:r>
            <w:r>
              <w:rPr>
                <w:rStyle w:val="IndexLink"/>
                <w:rtl w:val="true"/>
              </w:rPr>
              <w:tab/>
            </w:r>
            <w:r>
              <w:rPr>
                <w:rStyle w:val="IndexLink"/>
              </w:rPr>
              <w:t>55</w:t>
            </w:r>
          </w:hyperlink>
        </w:p>
        <w:p>
          <w:pPr>
            <w:pStyle w:val="Contents2"/>
            <w:tabs>
              <w:tab w:val="clear" w:pos="8743"/>
              <w:tab w:val="right" w:pos="9026" w:leader="dot"/>
            </w:tabs>
            <w:rPr/>
          </w:pPr>
          <w:hyperlink w:anchor="__RefHeading___Toc300704_774463916">
            <w:r>
              <w:rPr>
                <w:webHidden/>
                <w:rStyle w:val="IndexLink"/>
                <w:rtl w:val="true"/>
              </w:rPr>
              <w:t xml:space="preserve">الصوم </w:t>
            </w:r>
            <w:r>
              <w:rPr>
                <w:rStyle w:val="IndexLink"/>
                <w:rtl w:val="true"/>
              </w:rPr>
              <w:t xml:space="preserve">: </w:t>
            </w:r>
            <w:r>
              <w:rPr>
                <w:rStyle w:val="IndexLink"/>
                <w:rtl w:val="true"/>
              </w:rPr>
              <w:t>ضروریات الدین بحث الفقه</w:t>
            </w:r>
            <w:r>
              <w:rPr>
                <w:rStyle w:val="IndexLink"/>
                <w:rtl w:val="true"/>
              </w:rPr>
              <w:tab/>
            </w:r>
            <w:r>
              <w:rPr>
                <w:rStyle w:val="IndexLink"/>
              </w:rPr>
              <w:t>60</w:t>
            </w:r>
          </w:hyperlink>
        </w:p>
        <w:p>
          <w:pPr>
            <w:pStyle w:val="Contents2"/>
            <w:tabs>
              <w:tab w:val="clear" w:pos="8743"/>
              <w:tab w:val="right" w:pos="9026" w:leader="dot"/>
            </w:tabs>
            <w:rPr/>
          </w:pPr>
          <w:hyperlink w:anchor="__RefHeading___Toc300706_774463916">
            <w:r>
              <w:rPr>
                <w:webHidden/>
                <w:rStyle w:val="IndexLink"/>
                <w:rtl w:val="true"/>
              </w:rPr>
              <w:t xml:space="preserve">الصوم </w:t>
            </w:r>
            <w:r>
              <w:rPr>
                <w:rStyle w:val="IndexLink"/>
                <w:rtl w:val="true"/>
              </w:rPr>
              <w:t xml:space="preserve">: </w:t>
            </w:r>
            <w:r>
              <w:rPr>
                <w:rStyle w:val="IndexLink"/>
                <w:rtl w:val="true"/>
              </w:rPr>
              <w:t>ضروریات الدین بحث الفقه</w:t>
            </w:r>
            <w:r>
              <w:rPr>
                <w:rStyle w:val="IndexLink"/>
                <w:rtl w:val="true"/>
              </w:rPr>
              <w:tab/>
            </w:r>
            <w:r>
              <w:rPr>
                <w:rStyle w:val="IndexLink"/>
              </w:rPr>
              <w:t>65</w:t>
            </w:r>
          </w:hyperlink>
        </w:p>
        <w:p>
          <w:pPr>
            <w:pStyle w:val="Contents2"/>
            <w:tabs>
              <w:tab w:val="clear" w:pos="8743"/>
              <w:tab w:val="right" w:pos="9026" w:leader="dot"/>
            </w:tabs>
            <w:rPr/>
          </w:pPr>
          <w:hyperlink w:anchor="__RefHeading___Toc300708_774463916">
            <w:r>
              <w:rPr>
                <w:webHidden/>
                <w:rStyle w:val="IndexLink"/>
                <w:rtl w:val="true"/>
              </w:rPr>
              <w:t xml:space="preserve">الصوم </w:t>
            </w:r>
            <w:r>
              <w:rPr>
                <w:rStyle w:val="IndexLink"/>
                <w:rtl w:val="true"/>
              </w:rPr>
              <w:t xml:space="preserve">: </w:t>
            </w:r>
            <w:r>
              <w:rPr>
                <w:rStyle w:val="IndexLink"/>
                <w:rtl w:val="true"/>
              </w:rPr>
              <w:t>ضروریات الدین بحث الفقه</w:t>
            </w:r>
            <w:r>
              <w:rPr>
                <w:rStyle w:val="IndexLink"/>
                <w:rtl w:val="true"/>
              </w:rPr>
              <w:tab/>
            </w:r>
            <w:r>
              <w:rPr>
                <w:rStyle w:val="IndexLink"/>
              </w:rPr>
              <w:t>68</w:t>
            </w:r>
          </w:hyperlink>
        </w:p>
        <w:p>
          <w:pPr>
            <w:pStyle w:val="Contents2"/>
            <w:tabs>
              <w:tab w:val="clear" w:pos="8743"/>
              <w:tab w:val="right" w:pos="9026" w:leader="dot"/>
            </w:tabs>
            <w:rPr/>
          </w:pPr>
          <w:hyperlink w:anchor="__RefHeading___Toc300710_774463916">
            <w:r>
              <w:rPr>
                <w:webHidden/>
                <w:rStyle w:val="IndexLink"/>
                <w:rtl w:val="true"/>
              </w:rPr>
              <w:t xml:space="preserve">الصوم </w:t>
            </w:r>
            <w:r>
              <w:rPr>
                <w:rStyle w:val="IndexLink"/>
                <w:rtl w:val="true"/>
              </w:rPr>
              <w:t xml:space="preserve">: </w:t>
            </w:r>
            <w:r>
              <w:rPr>
                <w:rStyle w:val="IndexLink"/>
                <w:rtl w:val="true"/>
              </w:rPr>
              <w:t>ضروریات الدین بحث الفقه</w:t>
            </w:r>
            <w:r>
              <w:rPr>
                <w:rStyle w:val="IndexLink"/>
                <w:rtl w:val="true"/>
              </w:rPr>
              <w:tab/>
            </w:r>
            <w:r>
              <w:rPr>
                <w:rStyle w:val="IndexLink"/>
              </w:rPr>
              <w:t>71</w:t>
            </w:r>
          </w:hyperlink>
        </w:p>
        <w:p>
          <w:pPr>
            <w:pStyle w:val="Contents2"/>
            <w:tabs>
              <w:tab w:val="clear" w:pos="8743"/>
              <w:tab w:val="right" w:pos="9026" w:leader="dot"/>
            </w:tabs>
            <w:rPr/>
          </w:pPr>
          <w:hyperlink w:anchor="__RefHeading___Toc300712_774463916">
            <w:r>
              <w:rPr>
                <w:webHidden/>
                <w:rStyle w:val="IndexLink"/>
                <w:rtl w:val="true"/>
              </w:rPr>
              <w:t>الصوم</w:t>
            </w:r>
            <w:r>
              <w:rPr>
                <w:rStyle w:val="IndexLink"/>
                <w:rtl w:val="true"/>
              </w:rPr>
              <w:t xml:space="preserve">: </w:t>
            </w:r>
            <w:r>
              <w:rPr>
                <w:rStyle w:val="IndexLink"/>
                <w:rtl w:val="true"/>
              </w:rPr>
              <w:t>ضروریات الدین بحث الفقه</w:t>
            </w:r>
            <w:r>
              <w:rPr>
                <w:rStyle w:val="IndexLink"/>
                <w:rtl w:val="true"/>
              </w:rPr>
              <w:tab/>
            </w:r>
            <w:r>
              <w:rPr>
                <w:rStyle w:val="IndexLink"/>
              </w:rPr>
              <w:t>74</w:t>
            </w:r>
          </w:hyperlink>
        </w:p>
        <w:p>
          <w:pPr>
            <w:pStyle w:val="Contents2"/>
            <w:tabs>
              <w:tab w:val="clear" w:pos="8743"/>
              <w:tab w:val="right" w:pos="9026" w:leader="dot"/>
            </w:tabs>
            <w:rPr/>
          </w:pPr>
          <w:hyperlink w:anchor="__RefHeading___Toc300714_774463916">
            <w:r>
              <w:rPr>
                <w:webHidden/>
                <w:rStyle w:val="IndexLink"/>
                <w:rtl w:val="true"/>
              </w:rPr>
              <w:t>الصوم</w:t>
            </w:r>
            <w:r>
              <w:rPr>
                <w:rStyle w:val="IndexLink"/>
                <w:rtl w:val="true"/>
              </w:rPr>
              <w:t xml:space="preserve">: </w:t>
            </w:r>
            <w:r>
              <w:rPr>
                <w:rStyle w:val="IndexLink"/>
                <w:rtl w:val="true"/>
              </w:rPr>
              <w:t>ضروریات الدین بحث الفقه</w:t>
            </w:r>
            <w:r>
              <w:rPr>
                <w:rStyle w:val="IndexLink"/>
                <w:rtl w:val="true"/>
              </w:rPr>
              <w:tab/>
            </w:r>
            <w:r>
              <w:rPr>
                <w:rStyle w:val="IndexLink"/>
              </w:rPr>
              <w:t>77</w:t>
            </w:r>
          </w:hyperlink>
        </w:p>
        <w:p>
          <w:pPr>
            <w:pStyle w:val="Contents2"/>
            <w:tabs>
              <w:tab w:val="clear" w:pos="8743"/>
              <w:tab w:val="right" w:pos="9026" w:leader="dot"/>
            </w:tabs>
            <w:rPr/>
          </w:pPr>
          <w:hyperlink w:anchor="__RefHeading___Toc300716_774463916">
            <w:r>
              <w:rPr>
                <w:webHidden/>
                <w:rStyle w:val="IndexLink"/>
                <w:rtl w:val="true"/>
              </w:rPr>
              <w:t xml:space="preserve">الصوم </w:t>
            </w:r>
            <w:r>
              <w:rPr>
                <w:rStyle w:val="IndexLink"/>
                <w:rtl w:val="true"/>
              </w:rPr>
              <w:t xml:space="preserve">: </w:t>
            </w:r>
            <w:r>
              <w:rPr>
                <w:rStyle w:val="IndexLink"/>
                <w:rtl w:val="true"/>
              </w:rPr>
              <w:t>ضروریات الدین بحث الفقه</w:t>
            </w:r>
            <w:r>
              <w:rPr>
                <w:rStyle w:val="IndexLink"/>
                <w:rtl w:val="true"/>
              </w:rPr>
              <w:tab/>
            </w:r>
            <w:r>
              <w:rPr>
                <w:rStyle w:val="IndexLink"/>
              </w:rPr>
              <w:t>80</w:t>
            </w:r>
          </w:hyperlink>
        </w:p>
        <w:p>
          <w:pPr>
            <w:pStyle w:val="Contents2"/>
            <w:tabs>
              <w:tab w:val="clear" w:pos="8743"/>
              <w:tab w:val="right" w:pos="9026" w:leader="dot"/>
            </w:tabs>
            <w:rPr/>
          </w:pPr>
          <w:hyperlink w:anchor="__RefHeading___Toc300718_774463916">
            <w:r>
              <w:rPr>
                <w:webHidden/>
                <w:rStyle w:val="IndexLink"/>
                <w:rtl w:val="true"/>
              </w:rPr>
              <w:t xml:space="preserve">الصوم </w:t>
            </w:r>
            <w:r>
              <w:rPr>
                <w:rStyle w:val="IndexLink"/>
                <w:rtl w:val="true"/>
              </w:rPr>
              <w:t xml:space="preserve">: </w:t>
            </w:r>
            <w:r>
              <w:rPr>
                <w:rStyle w:val="IndexLink"/>
                <w:rtl w:val="true"/>
              </w:rPr>
              <w:t>ضروریات الدین بحث الفقه</w:t>
            </w:r>
            <w:r>
              <w:rPr>
                <w:rStyle w:val="IndexLink"/>
                <w:rtl w:val="true"/>
              </w:rPr>
              <w:tab/>
            </w:r>
            <w:r>
              <w:rPr>
                <w:rStyle w:val="IndexLink"/>
              </w:rPr>
              <w:t>83</w:t>
            </w:r>
          </w:hyperlink>
        </w:p>
        <w:p>
          <w:pPr>
            <w:pStyle w:val="Contents2"/>
            <w:tabs>
              <w:tab w:val="clear" w:pos="8743"/>
              <w:tab w:val="right" w:pos="9026" w:leader="dot"/>
            </w:tabs>
            <w:rPr/>
          </w:pPr>
          <w:hyperlink w:anchor="__RefHeading___Toc300720_774463916">
            <w:r>
              <w:rPr>
                <w:webHidden/>
                <w:rStyle w:val="IndexLink"/>
                <w:rtl w:val="true"/>
              </w:rPr>
              <w:t>الصوم</w:t>
            </w:r>
            <w:r>
              <w:rPr>
                <w:rStyle w:val="IndexLink"/>
                <w:rtl w:val="true"/>
              </w:rPr>
              <w:t xml:space="preserve">: </w:t>
            </w:r>
            <w:r>
              <w:rPr>
                <w:rStyle w:val="IndexLink"/>
                <w:rtl w:val="true"/>
              </w:rPr>
              <w:t>ضروریات الدین بحث الفقه</w:t>
            </w:r>
            <w:r>
              <w:rPr>
                <w:rStyle w:val="IndexLink"/>
                <w:rtl w:val="true"/>
              </w:rPr>
              <w:tab/>
            </w:r>
            <w:r>
              <w:rPr>
                <w:rStyle w:val="IndexLink"/>
              </w:rPr>
              <w:t>86</w:t>
            </w:r>
          </w:hyperlink>
        </w:p>
        <w:p>
          <w:pPr>
            <w:pStyle w:val="Contents2"/>
            <w:tabs>
              <w:tab w:val="clear" w:pos="8743"/>
              <w:tab w:val="right" w:pos="9026" w:leader="dot"/>
            </w:tabs>
            <w:rPr/>
          </w:pPr>
          <w:hyperlink w:anchor="__RefHeading___Toc300722_774463916">
            <w:r>
              <w:rPr>
                <w:webHidden/>
                <w:rStyle w:val="IndexLink"/>
                <w:rtl w:val="true"/>
              </w:rPr>
              <w:t xml:space="preserve">الصوم </w:t>
            </w:r>
            <w:r>
              <w:rPr>
                <w:rStyle w:val="IndexLink"/>
                <w:rtl w:val="true"/>
              </w:rPr>
              <w:t xml:space="preserve">: </w:t>
            </w:r>
            <w:r>
              <w:rPr>
                <w:rStyle w:val="IndexLink"/>
                <w:rtl w:val="true"/>
              </w:rPr>
              <w:t>ضروریات الدین بحث الفقه</w:t>
            </w:r>
            <w:r>
              <w:rPr>
                <w:rStyle w:val="IndexLink"/>
                <w:rtl w:val="true"/>
              </w:rPr>
              <w:tab/>
            </w:r>
            <w:r>
              <w:rPr>
                <w:rStyle w:val="IndexLink"/>
              </w:rPr>
              <w:t>88</w:t>
            </w:r>
          </w:hyperlink>
        </w:p>
        <w:p>
          <w:pPr>
            <w:pStyle w:val="Contents2"/>
            <w:tabs>
              <w:tab w:val="clear" w:pos="8743"/>
              <w:tab w:val="right" w:pos="9026" w:leader="dot"/>
            </w:tabs>
            <w:rPr/>
          </w:pPr>
          <w:hyperlink w:anchor="__RefHeading___Toc300724_774463916">
            <w:r>
              <w:rPr>
                <w:webHidden/>
                <w:rStyle w:val="IndexLink"/>
                <w:rtl w:val="true"/>
              </w:rPr>
              <w:t xml:space="preserve">الصوم </w:t>
            </w:r>
            <w:r>
              <w:rPr>
                <w:rStyle w:val="IndexLink"/>
                <w:rtl w:val="true"/>
              </w:rPr>
              <w:t xml:space="preserve">: </w:t>
            </w:r>
            <w:r>
              <w:rPr>
                <w:rStyle w:val="IndexLink"/>
                <w:rtl w:val="true"/>
              </w:rPr>
              <w:t>ضروریات الدین بحث الفقه</w:t>
            </w:r>
            <w:r>
              <w:rPr>
                <w:rStyle w:val="IndexLink"/>
                <w:rtl w:val="true"/>
              </w:rPr>
              <w:tab/>
            </w:r>
            <w:r>
              <w:rPr>
                <w:rStyle w:val="IndexLink"/>
              </w:rPr>
              <w:t>92</w:t>
            </w:r>
          </w:hyperlink>
        </w:p>
        <w:p>
          <w:pPr>
            <w:pStyle w:val="Contents2"/>
            <w:tabs>
              <w:tab w:val="clear" w:pos="8743"/>
              <w:tab w:val="right" w:pos="9026" w:leader="dot"/>
            </w:tabs>
            <w:rPr/>
          </w:pPr>
          <w:hyperlink w:anchor="__RefHeading___Toc300726_774463916">
            <w:r>
              <w:rPr>
                <w:webHidden/>
                <w:rStyle w:val="IndexLink"/>
                <w:rtl w:val="true"/>
              </w:rPr>
              <w:t>الصوم</w:t>
            </w:r>
            <w:r>
              <w:rPr>
                <w:rStyle w:val="IndexLink"/>
                <w:rtl w:val="true"/>
              </w:rPr>
              <w:t xml:space="preserve">: </w:t>
            </w:r>
            <w:r>
              <w:rPr>
                <w:rStyle w:val="IndexLink"/>
                <w:rtl w:val="true"/>
              </w:rPr>
              <w:t>ضروریات الدین بحث الفقه</w:t>
            </w:r>
            <w:r>
              <w:rPr>
                <w:rStyle w:val="IndexLink"/>
                <w:rtl w:val="true"/>
              </w:rPr>
              <w:tab/>
            </w:r>
            <w:r>
              <w:rPr>
                <w:rStyle w:val="IndexLink"/>
              </w:rPr>
              <w:t>97</w:t>
            </w:r>
          </w:hyperlink>
        </w:p>
        <w:p>
          <w:pPr>
            <w:pStyle w:val="Contents2"/>
            <w:tabs>
              <w:tab w:val="clear" w:pos="8743"/>
              <w:tab w:val="right" w:pos="9026" w:leader="dot"/>
            </w:tabs>
            <w:rPr/>
          </w:pPr>
          <w:hyperlink w:anchor="__RefHeading___Toc300728_774463916">
            <w:r>
              <w:rPr>
                <w:webHidden/>
                <w:rStyle w:val="IndexLink"/>
                <w:rtl w:val="true"/>
              </w:rPr>
              <w:t>الصوم</w:t>
            </w:r>
            <w:r>
              <w:rPr>
                <w:rStyle w:val="IndexLink"/>
                <w:rtl w:val="true"/>
              </w:rPr>
              <w:t xml:space="preserve">: </w:t>
            </w:r>
            <w:r>
              <w:rPr>
                <w:rStyle w:val="IndexLink"/>
                <w:rtl w:val="true"/>
              </w:rPr>
              <w:t>فصل فی النیة بحث الفقه</w:t>
            </w:r>
            <w:r>
              <w:rPr>
                <w:rStyle w:val="IndexLink"/>
                <w:rtl w:val="true"/>
              </w:rPr>
              <w:tab/>
            </w:r>
            <w:r>
              <w:rPr>
                <w:rStyle w:val="IndexLink"/>
              </w:rPr>
              <w:t>101</w:t>
            </w:r>
          </w:hyperlink>
        </w:p>
        <w:p>
          <w:pPr>
            <w:pStyle w:val="Contents2"/>
            <w:tabs>
              <w:tab w:val="clear" w:pos="8743"/>
              <w:tab w:val="right" w:pos="9026" w:leader="dot"/>
            </w:tabs>
            <w:rPr/>
          </w:pPr>
          <w:hyperlink w:anchor="__RefHeading___Toc300730_774463916">
            <w:r>
              <w:rPr>
                <w:webHidden/>
                <w:rStyle w:val="IndexLink"/>
                <w:rtl w:val="true"/>
              </w:rPr>
              <w:t xml:space="preserve">الصوم </w:t>
            </w:r>
            <w:r>
              <w:rPr>
                <w:rStyle w:val="IndexLink"/>
                <w:rtl w:val="true"/>
              </w:rPr>
              <w:t xml:space="preserve">: </w:t>
            </w:r>
            <w:r>
              <w:rPr>
                <w:rStyle w:val="IndexLink"/>
                <w:rtl w:val="true"/>
              </w:rPr>
              <w:t>فصل فی النیة بحث الفقه</w:t>
            </w:r>
            <w:r>
              <w:rPr>
                <w:rStyle w:val="IndexLink"/>
                <w:rtl w:val="true"/>
              </w:rPr>
              <w:tab/>
            </w:r>
            <w:r>
              <w:rPr>
                <w:rStyle w:val="IndexLink"/>
              </w:rPr>
              <w:t>106</w:t>
            </w:r>
          </w:hyperlink>
        </w:p>
        <w:p>
          <w:pPr>
            <w:pStyle w:val="Contents2"/>
            <w:tabs>
              <w:tab w:val="clear" w:pos="8743"/>
              <w:tab w:val="right" w:pos="9026" w:leader="dot"/>
            </w:tabs>
            <w:rPr/>
          </w:pPr>
          <w:hyperlink w:anchor="__RefHeading___Toc300732_774463916">
            <w:r>
              <w:rPr>
                <w:webHidden/>
                <w:rStyle w:val="IndexLink"/>
                <w:rtl w:val="true"/>
              </w:rPr>
              <w:t>الصوم</w:t>
            </w:r>
            <w:r>
              <w:rPr>
                <w:rStyle w:val="IndexLink"/>
                <w:rtl w:val="true"/>
              </w:rPr>
              <w:t xml:space="preserve">: </w:t>
            </w:r>
            <w:r>
              <w:rPr>
                <w:rStyle w:val="IndexLink"/>
                <w:rtl w:val="true"/>
              </w:rPr>
              <w:t>فصل فی النیة بحث الفقه</w:t>
            </w:r>
            <w:r>
              <w:rPr>
                <w:rStyle w:val="IndexLink"/>
                <w:rtl w:val="true"/>
              </w:rPr>
              <w:tab/>
            </w:r>
            <w:r>
              <w:rPr>
                <w:rStyle w:val="IndexLink"/>
              </w:rPr>
              <w:t>108</w:t>
            </w:r>
          </w:hyperlink>
        </w:p>
        <w:p>
          <w:pPr>
            <w:pStyle w:val="Contents2"/>
            <w:tabs>
              <w:tab w:val="clear" w:pos="8743"/>
              <w:tab w:val="right" w:pos="9026" w:leader="dot"/>
            </w:tabs>
            <w:rPr/>
          </w:pPr>
          <w:hyperlink w:anchor="__RefHeading___Toc300734_774463916">
            <w:r>
              <w:rPr>
                <w:webHidden/>
                <w:rStyle w:val="IndexLink"/>
                <w:rtl w:val="true"/>
              </w:rPr>
              <w:t xml:space="preserve">الصوم </w:t>
            </w:r>
            <w:r>
              <w:rPr>
                <w:rStyle w:val="IndexLink"/>
                <w:rtl w:val="true"/>
              </w:rPr>
              <w:t xml:space="preserve">: </w:t>
            </w:r>
            <w:r>
              <w:rPr>
                <w:rStyle w:val="IndexLink"/>
                <w:rtl w:val="true"/>
              </w:rPr>
              <w:t>فصل فی النیة بحث الفقه</w:t>
            </w:r>
            <w:r>
              <w:rPr>
                <w:rStyle w:val="IndexLink"/>
                <w:rtl w:val="true"/>
              </w:rPr>
              <w:tab/>
            </w:r>
            <w:r>
              <w:rPr>
                <w:rStyle w:val="IndexLink"/>
              </w:rPr>
              <w:t>111</w:t>
            </w:r>
          </w:hyperlink>
        </w:p>
        <w:p>
          <w:pPr>
            <w:pStyle w:val="Contents2"/>
            <w:tabs>
              <w:tab w:val="clear" w:pos="8743"/>
              <w:tab w:val="right" w:pos="9026" w:leader="dot"/>
            </w:tabs>
            <w:rPr/>
          </w:pPr>
          <w:hyperlink w:anchor="__RefHeading___Toc300736_774463916">
            <w:r>
              <w:rPr>
                <w:webHidden/>
                <w:rStyle w:val="IndexLink"/>
                <w:rtl w:val="true"/>
              </w:rPr>
              <w:t xml:space="preserve">الصوم </w:t>
            </w:r>
            <w:r>
              <w:rPr>
                <w:rStyle w:val="IndexLink"/>
                <w:rtl w:val="true"/>
              </w:rPr>
              <w:t xml:space="preserve">: </w:t>
            </w:r>
            <w:r>
              <w:rPr>
                <w:rStyle w:val="IndexLink"/>
                <w:rtl w:val="true"/>
              </w:rPr>
              <w:t>فصل فی النیة بحث الفقه</w:t>
            </w:r>
            <w:r>
              <w:rPr>
                <w:rStyle w:val="IndexLink"/>
                <w:rtl w:val="true"/>
              </w:rPr>
              <w:tab/>
            </w:r>
            <w:r>
              <w:rPr>
                <w:rStyle w:val="IndexLink"/>
              </w:rPr>
              <w:t>114</w:t>
            </w:r>
          </w:hyperlink>
        </w:p>
        <w:p>
          <w:pPr>
            <w:pStyle w:val="Contents2"/>
            <w:tabs>
              <w:tab w:val="clear" w:pos="8743"/>
              <w:tab w:val="right" w:pos="9026" w:leader="dot"/>
            </w:tabs>
            <w:rPr/>
          </w:pPr>
          <w:hyperlink w:anchor="__RefHeading___Toc300738_774463916">
            <w:r>
              <w:rPr>
                <w:webHidden/>
                <w:rStyle w:val="IndexLink"/>
                <w:rtl w:val="true"/>
              </w:rPr>
              <w:t xml:space="preserve">الصوم مسألة </w:t>
            </w:r>
            <w:r>
              <w:rPr>
                <w:rStyle w:val="IndexLink"/>
              </w:rPr>
              <w:t>12</w:t>
            </w:r>
            <w:r>
              <w:rPr>
                <w:rStyle w:val="IndexLink"/>
                <w:rtl w:val="true"/>
              </w:rPr>
              <w:t xml:space="preserve"> </w:t>
            </w:r>
            <w:r>
              <w:rPr>
                <w:rStyle w:val="IndexLink"/>
                <w:rtl w:val="true"/>
              </w:rPr>
              <w:t>بحث الفقه</w:t>
            </w:r>
            <w:r>
              <w:rPr>
                <w:rStyle w:val="IndexLink"/>
                <w:rtl w:val="true"/>
              </w:rPr>
              <w:tab/>
            </w:r>
            <w:r>
              <w:rPr>
                <w:rStyle w:val="IndexLink"/>
              </w:rPr>
              <w:t>117</w:t>
            </w:r>
          </w:hyperlink>
        </w:p>
        <w:p>
          <w:pPr>
            <w:pStyle w:val="Contents2"/>
            <w:tabs>
              <w:tab w:val="clear" w:pos="8743"/>
              <w:tab w:val="right" w:pos="9026" w:leader="dot"/>
            </w:tabs>
            <w:rPr/>
          </w:pPr>
          <w:hyperlink w:anchor="__RefHeading___Toc300740_774463916">
            <w:r>
              <w:rPr>
                <w:webHidden/>
                <w:rStyle w:val="IndexLink"/>
                <w:rtl w:val="true"/>
              </w:rPr>
              <w:t xml:space="preserve">الصوم مسألة </w:t>
            </w:r>
            <w:r>
              <w:rPr>
                <w:rStyle w:val="IndexLink"/>
              </w:rPr>
              <w:t>12</w:t>
            </w:r>
            <w:r>
              <w:rPr>
                <w:rStyle w:val="IndexLink"/>
                <w:rtl w:val="true"/>
              </w:rPr>
              <w:t xml:space="preserve"> </w:t>
            </w:r>
            <w:r>
              <w:rPr>
                <w:rStyle w:val="IndexLink"/>
                <w:rtl w:val="true"/>
              </w:rPr>
              <w:t>بحث الفقه</w:t>
            </w:r>
            <w:r>
              <w:rPr>
                <w:rStyle w:val="IndexLink"/>
                <w:rtl w:val="true"/>
              </w:rPr>
              <w:tab/>
            </w:r>
            <w:r>
              <w:rPr>
                <w:rStyle w:val="IndexLink"/>
              </w:rPr>
              <w:t>121</w:t>
            </w:r>
          </w:hyperlink>
        </w:p>
        <w:p>
          <w:pPr>
            <w:pStyle w:val="Contents2"/>
            <w:tabs>
              <w:tab w:val="clear" w:pos="8743"/>
              <w:tab w:val="right" w:pos="9026" w:leader="dot"/>
            </w:tabs>
            <w:rPr/>
          </w:pPr>
          <w:hyperlink w:anchor="__RefHeading___Toc300742_774463916">
            <w:r>
              <w:rPr>
                <w:webHidden/>
                <w:rStyle w:val="IndexLink"/>
                <w:rtl w:val="true"/>
              </w:rPr>
              <w:t xml:space="preserve">الصوم مسألة </w:t>
            </w:r>
            <w:r>
              <w:rPr>
                <w:rStyle w:val="IndexLink"/>
              </w:rPr>
              <w:t>12</w:t>
            </w:r>
            <w:r>
              <w:rPr>
                <w:rStyle w:val="IndexLink"/>
                <w:rtl w:val="true"/>
              </w:rPr>
              <w:t xml:space="preserve"> </w:t>
            </w:r>
            <w:r>
              <w:rPr>
                <w:rStyle w:val="IndexLink"/>
                <w:rtl w:val="true"/>
              </w:rPr>
              <w:t>بحث الفقه</w:t>
            </w:r>
            <w:r>
              <w:rPr>
                <w:rStyle w:val="IndexLink"/>
                <w:rtl w:val="true"/>
              </w:rPr>
              <w:tab/>
            </w:r>
            <w:r>
              <w:rPr>
                <w:rStyle w:val="IndexLink"/>
              </w:rPr>
              <w:t>125</w:t>
            </w:r>
          </w:hyperlink>
        </w:p>
        <w:p>
          <w:pPr>
            <w:pStyle w:val="Contents2"/>
            <w:tabs>
              <w:tab w:val="clear" w:pos="8743"/>
              <w:tab w:val="right" w:pos="9026" w:leader="dot"/>
            </w:tabs>
            <w:rPr/>
          </w:pPr>
          <w:hyperlink w:anchor="__RefHeading___Toc300744_774463916">
            <w:r>
              <w:rPr>
                <w:webHidden/>
                <w:rStyle w:val="IndexLink"/>
                <w:rtl w:val="true"/>
              </w:rPr>
              <w:t xml:space="preserve">الصوم مسألة </w:t>
            </w:r>
            <w:r>
              <w:rPr>
                <w:rStyle w:val="IndexLink"/>
              </w:rPr>
              <w:t>12</w:t>
            </w:r>
            <w:r>
              <w:rPr>
                <w:rStyle w:val="IndexLink"/>
                <w:rtl w:val="true"/>
              </w:rPr>
              <w:t xml:space="preserve"> </w:t>
            </w:r>
            <w:r>
              <w:rPr>
                <w:rStyle w:val="IndexLink"/>
                <w:rtl w:val="true"/>
              </w:rPr>
              <w:t>بحث الفقه</w:t>
            </w:r>
            <w:r>
              <w:rPr>
                <w:rStyle w:val="IndexLink"/>
                <w:rtl w:val="true"/>
              </w:rPr>
              <w:tab/>
            </w:r>
            <w:r>
              <w:rPr>
                <w:rStyle w:val="IndexLink"/>
              </w:rPr>
              <w:t>129</w:t>
            </w:r>
          </w:hyperlink>
        </w:p>
        <w:p>
          <w:pPr>
            <w:pStyle w:val="Contents2"/>
            <w:tabs>
              <w:tab w:val="clear" w:pos="8743"/>
              <w:tab w:val="right" w:pos="9026" w:leader="dot"/>
            </w:tabs>
            <w:rPr/>
          </w:pPr>
          <w:hyperlink w:anchor="__RefHeading___Toc300746_774463916">
            <w:r>
              <w:rPr>
                <w:webHidden/>
                <w:rStyle w:val="IndexLink"/>
                <w:rtl w:val="true"/>
              </w:rPr>
              <w:t xml:space="preserve">الصوم مسألة </w:t>
            </w:r>
            <w:r>
              <w:rPr>
                <w:rStyle w:val="IndexLink"/>
              </w:rPr>
              <w:t>12</w:t>
            </w:r>
            <w:r>
              <w:rPr>
                <w:rStyle w:val="IndexLink"/>
                <w:rtl w:val="true"/>
              </w:rPr>
              <w:t xml:space="preserve"> </w:t>
            </w:r>
            <w:r>
              <w:rPr>
                <w:rStyle w:val="IndexLink"/>
                <w:rtl w:val="true"/>
              </w:rPr>
              <w:t>بحث الفقه</w:t>
            </w:r>
            <w:r>
              <w:rPr>
                <w:rStyle w:val="IndexLink"/>
                <w:rtl w:val="true"/>
              </w:rPr>
              <w:tab/>
            </w:r>
            <w:r>
              <w:rPr>
                <w:rStyle w:val="IndexLink"/>
              </w:rPr>
              <w:t>136</w:t>
            </w:r>
          </w:hyperlink>
        </w:p>
        <w:p>
          <w:pPr>
            <w:pStyle w:val="Contents2"/>
            <w:tabs>
              <w:tab w:val="clear" w:pos="8743"/>
              <w:tab w:val="right" w:pos="9026" w:leader="dot"/>
            </w:tabs>
            <w:rPr/>
          </w:pPr>
          <w:hyperlink w:anchor="__RefHeading___Toc300748_774463916">
            <w:r>
              <w:rPr>
                <w:webHidden/>
                <w:rStyle w:val="IndexLink"/>
                <w:rtl w:val="true"/>
              </w:rPr>
              <w:t xml:space="preserve">الصوم مسألة </w:t>
            </w:r>
            <w:r>
              <w:rPr>
                <w:rStyle w:val="IndexLink"/>
              </w:rPr>
              <w:t>12</w:t>
            </w:r>
            <w:r>
              <w:rPr>
                <w:rStyle w:val="IndexLink"/>
                <w:rtl w:val="true"/>
              </w:rPr>
              <w:t xml:space="preserve"> </w:t>
            </w:r>
            <w:r>
              <w:rPr>
                <w:rStyle w:val="IndexLink"/>
                <w:rtl w:val="true"/>
              </w:rPr>
              <w:t>بحث الفقه</w:t>
            </w:r>
            <w:r>
              <w:rPr>
                <w:rStyle w:val="IndexLink"/>
                <w:rtl w:val="true"/>
              </w:rPr>
              <w:tab/>
            </w:r>
            <w:r>
              <w:rPr>
                <w:rStyle w:val="IndexLink"/>
              </w:rPr>
              <w:t>141</w:t>
            </w:r>
          </w:hyperlink>
        </w:p>
        <w:p>
          <w:pPr>
            <w:pStyle w:val="Contents2"/>
            <w:tabs>
              <w:tab w:val="clear" w:pos="8743"/>
              <w:tab w:val="right" w:pos="9026" w:leader="dot"/>
            </w:tabs>
            <w:rPr/>
          </w:pPr>
          <w:hyperlink w:anchor="__RefHeading___Toc300750_774463916">
            <w:r>
              <w:rPr>
                <w:webHidden/>
                <w:rStyle w:val="IndexLink"/>
                <w:rtl w:val="true"/>
              </w:rPr>
              <w:t xml:space="preserve">الصوم مسألة </w:t>
            </w:r>
            <w:r>
              <w:rPr>
                <w:rStyle w:val="IndexLink"/>
              </w:rPr>
              <w:t>12</w:t>
            </w:r>
            <w:r>
              <w:rPr>
                <w:rStyle w:val="IndexLink"/>
                <w:rtl w:val="true"/>
              </w:rPr>
              <w:t xml:space="preserve"> </w:t>
            </w:r>
            <w:r>
              <w:rPr>
                <w:rStyle w:val="IndexLink"/>
                <w:rtl w:val="true"/>
              </w:rPr>
              <w:t>بحث الفقه</w:t>
            </w:r>
            <w:r>
              <w:rPr>
                <w:rStyle w:val="IndexLink"/>
                <w:rtl w:val="true"/>
              </w:rPr>
              <w:tab/>
            </w:r>
            <w:r>
              <w:rPr>
                <w:rStyle w:val="IndexLink"/>
              </w:rPr>
              <w:t>146</w:t>
            </w:r>
          </w:hyperlink>
        </w:p>
        <w:p>
          <w:pPr>
            <w:pStyle w:val="Contents2"/>
            <w:tabs>
              <w:tab w:val="clear" w:pos="8743"/>
              <w:tab w:val="right" w:pos="9026" w:leader="dot"/>
            </w:tabs>
            <w:rPr/>
          </w:pPr>
          <w:hyperlink w:anchor="__RefHeading___Toc300752_774463916">
            <w:r>
              <w:rPr>
                <w:webHidden/>
                <w:rStyle w:val="IndexLink"/>
                <w:rtl w:val="true"/>
              </w:rPr>
              <w:t xml:space="preserve">الصوم مسألة </w:t>
            </w:r>
            <w:r>
              <w:rPr>
                <w:rStyle w:val="IndexLink"/>
              </w:rPr>
              <w:t>12</w:t>
            </w:r>
            <w:r>
              <w:rPr>
                <w:rStyle w:val="IndexLink"/>
                <w:rtl w:val="true"/>
              </w:rPr>
              <w:t xml:space="preserve"> </w:t>
            </w:r>
            <w:r>
              <w:rPr>
                <w:rStyle w:val="IndexLink"/>
                <w:rtl w:val="true"/>
              </w:rPr>
              <w:t>بحث الفقه</w:t>
            </w:r>
            <w:r>
              <w:rPr>
                <w:rStyle w:val="IndexLink"/>
                <w:rtl w:val="true"/>
              </w:rPr>
              <w:tab/>
            </w:r>
            <w:r>
              <w:rPr>
                <w:rStyle w:val="IndexLink"/>
              </w:rPr>
              <w:t>149</w:t>
            </w:r>
          </w:hyperlink>
        </w:p>
        <w:p>
          <w:pPr>
            <w:pStyle w:val="Contents2"/>
            <w:tabs>
              <w:tab w:val="clear" w:pos="8743"/>
              <w:tab w:val="right" w:pos="9026" w:leader="dot"/>
            </w:tabs>
            <w:rPr/>
          </w:pPr>
          <w:hyperlink w:anchor="__RefHeading___Toc300754_774463916">
            <w:r>
              <w:rPr>
                <w:webHidden/>
                <w:rStyle w:val="IndexLink"/>
                <w:rtl w:val="true"/>
              </w:rPr>
              <w:t xml:space="preserve">الصوم مسألة </w:t>
            </w:r>
            <w:r>
              <w:rPr>
                <w:rStyle w:val="IndexLink"/>
              </w:rPr>
              <w:t>13</w:t>
            </w:r>
            <w:r>
              <w:rPr>
                <w:rStyle w:val="IndexLink"/>
                <w:rtl w:val="true"/>
              </w:rPr>
              <w:t xml:space="preserve"> </w:t>
            </w:r>
            <w:r>
              <w:rPr>
                <w:rStyle w:val="IndexLink"/>
                <w:rtl w:val="true"/>
              </w:rPr>
              <w:t>بحث الفقه</w:t>
            </w:r>
            <w:r>
              <w:rPr>
                <w:rStyle w:val="IndexLink"/>
                <w:rtl w:val="true"/>
              </w:rPr>
              <w:tab/>
            </w:r>
            <w:r>
              <w:rPr>
                <w:rStyle w:val="IndexLink"/>
              </w:rPr>
              <w:t>152</w:t>
            </w:r>
          </w:hyperlink>
        </w:p>
        <w:p>
          <w:pPr>
            <w:pStyle w:val="Contents2"/>
            <w:tabs>
              <w:tab w:val="clear" w:pos="8743"/>
              <w:tab w:val="right" w:pos="9026" w:leader="dot"/>
            </w:tabs>
            <w:rPr/>
          </w:pPr>
          <w:hyperlink w:anchor="__RefHeading___Toc300756_774463916">
            <w:r>
              <w:rPr>
                <w:webHidden/>
                <w:rStyle w:val="IndexLink"/>
                <w:rtl w:val="true"/>
              </w:rPr>
              <w:t xml:space="preserve">الصوم مسألة </w:t>
            </w:r>
            <w:r>
              <w:rPr>
                <w:rStyle w:val="IndexLink"/>
              </w:rPr>
              <w:t>13</w:t>
            </w:r>
            <w:r>
              <w:rPr>
                <w:rStyle w:val="IndexLink"/>
                <w:rtl w:val="true"/>
              </w:rPr>
              <w:t xml:space="preserve"> </w:t>
            </w:r>
            <w:r>
              <w:rPr>
                <w:rStyle w:val="IndexLink"/>
                <w:rtl w:val="true"/>
              </w:rPr>
              <w:t>بحث الفقه</w:t>
            </w:r>
            <w:r>
              <w:rPr>
                <w:rStyle w:val="IndexLink"/>
                <w:rtl w:val="true"/>
              </w:rPr>
              <w:tab/>
            </w:r>
            <w:r>
              <w:rPr>
                <w:rStyle w:val="IndexLink"/>
              </w:rPr>
              <w:t>157</w:t>
            </w:r>
          </w:hyperlink>
        </w:p>
        <w:p>
          <w:pPr>
            <w:pStyle w:val="Contents2"/>
            <w:tabs>
              <w:tab w:val="clear" w:pos="8743"/>
              <w:tab w:val="right" w:pos="9026" w:leader="dot"/>
            </w:tabs>
            <w:rPr/>
          </w:pPr>
          <w:hyperlink w:anchor="__RefHeading___Toc300758_774463916">
            <w:r>
              <w:rPr>
                <w:webHidden/>
                <w:rStyle w:val="IndexLink"/>
                <w:rtl w:val="true"/>
              </w:rPr>
              <w:t xml:space="preserve">الصوم مسألة </w:t>
            </w:r>
            <w:r>
              <w:rPr>
                <w:rStyle w:val="IndexLink"/>
              </w:rPr>
              <w:t>14</w:t>
            </w:r>
            <w:r>
              <w:rPr>
                <w:rStyle w:val="IndexLink"/>
                <w:rtl w:val="true"/>
              </w:rPr>
              <w:t xml:space="preserve">, </w:t>
            </w:r>
            <w:r>
              <w:rPr>
                <w:rStyle w:val="IndexLink"/>
              </w:rPr>
              <w:t>15</w:t>
            </w:r>
            <w:r>
              <w:rPr>
                <w:rStyle w:val="IndexLink"/>
                <w:rtl w:val="true"/>
              </w:rPr>
              <w:t xml:space="preserve"> </w:t>
            </w:r>
            <w:r>
              <w:rPr>
                <w:rStyle w:val="IndexLink"/>
                <w:rtl w:val="true"/>
              </w:rPr>
              <w:t>بحث الفقه</w:t>
            </w:r>
            <w:r>
              <w:rPr>
                <w:rStyle w:val="IndexLink"/>
                <w:rtl w:val="true"/>
              </w:rPr>
              <w:tab/>
            </w:r>
            <w:r>
              <w:rPr>
                <w:rStyle w:val="IndexLink"/>
              </w:rPr>
              <w:t>161</w:t>
            </w:r>
          </w:hyperlink>
        </w:p>
        <w:p>
          <w:pPr>
            <w:pStyle w:val="Contents2"/>
            <w:tabs>
              <w:tab w:val="clear" w:pos="8743"/>
              <w:tab w:val="right" w:pos="9026" w:leader="dot"/>
            </w:tabs>
            <w:rPr/>
          </w:pPr>
          <w:hyperlink w:anchor="__RefHeading___Toc300760_774463916">
            <w:r>
              <w:rPr>
                <w:webHidden/>
                <w:rStyle w:val="IndexLink"/>
                <w:rtl w:val="true"/>
              </w:rPr>
              <w:t xml:space="preserve">الصوم مسألة </w:t>
            </w:r>
            <w:r>
              <w:rPr>
                <w:rStyle w:val="IndexLink"/>
              </w:rPr>
              <w:t>15</w:t>
            </w:r>
            <w:r>
              <w:rPr>
                <w:rStyle w:val="IndexLink"/>
                <w:rtl w:val="true"/>
              </w:rPr>
              <w:t xml:space="preserve"> </w:t>
            </w:r>
            <w:r>
              <w:rPr>
                <w:rStyle w:val="IndexLink"/>
                <w:rtl w:val="true"/>
              </w:rPr>
              <w:t>بحث الفقه</w:t>
            </w:r>
            <w:r>
              <w:rPr>
                <w:rStyle w:val="IndexLink"/>
                <w:rtl w:val="true"/>
              </w:rPr>
              <w:tab/>
            </w:r>
            <w:r>
              <w:rPr>
                <w:rStyle w:val="IndexLink"/>
              </w:rPr>
              <w:t>164</w:t>
            </w:r>
          </w:hyperlink>
        </w:p>
        <w:p>
          <w:pPr>
            <w:pStyle w:val="Contents2"/>
            <w:tabs>
              <w:tab w:val="clear" w:pos="8743"/>
              <w:tab w:val="right" w:pos="9026" w:leader="dot"/>
            </w:tabs>
            <w:rPr/>
          </w:pPr>
          <w:hyperlink w:anchor="__RefHeading___Toc300762_774463916">
            <w:r>
              <w:rPr>
                <w:webHidden/>
                <w:rStyle w:val="IndexLink"/>
                <w:rtl w:val="true"/>
              </w:rPr>
              <w:t xml:space="preserve">الصوم مسألة </w:t>
            </w:r>
            <w:r>
              <w:rPr>
                <w:rStyle w:val="IndexLink"/>
              </w:rPr>
              <w:t>15</w:t>
            </w:r>
            <w:r>
              <w:rPr>
                <w:rStyle w:val="IndexLink"/>
                <w:rtl w:val="true"/>
              </w:rPr>
              <w:t xml:space="preserve"> , </w:t>
            </w:r>
            <w:r>
              <w:rPr>
                <w:rStyle w:val="IndexLink"/>
              </w:rPr>
              <w:t>16</w:t>
            </w:r>
            <w:r>
              <w:rPr>
                <w:rStyle w:val="IndexLink"/>
                <w:rtl w:val="true"/>
              </w:rPr>
              <w:t xml:space="preserve"> </w:t>
            </w:r>
            <w:r>
              <w:rPr>
                <w:rStyle w:val="IndexLink"/>
                <w:rtl w:val="true"/>
              </w:rPr>
              <w:t>بحث الفقه</w:t>
            </w:r>
            <w:r>
              <w:rPr>
                <w:rStyle w:val="IndexLink"/>
                <w:rtl w:val="true"/>
              </w:rPr>
              <w:tab/>
            </w:r>
            <w:r>
              <w:rPr>
                <w:rStyle w:val="IndexLink"/>
              </w:rPr>
              <w:t>168</w:t>
            </w:r>
          </w:hyperlink>
        </w:p>
        <w:p>
          <w:pPr>
            <w:pStyle w:val="Contents2"/>
            <w:tabs>
              <w:tab w:val="clear" w:pos="8743"/>
              <w:tab w:val="right" w:pos="9026" w:leader="dot"/>
            </w:tabs>
            <w:rPr/>
          </w:pPr>
          <w:hyperlink w:anchor="__RefHeading___Toc300764_774463916">
            <w:r>
              <w:rPr>
                <w:webHidden/>
                <w:rStyle w:val="IndexLink"/>
                <w:rtl w:val="true"/>
              </w:rPr>
              <w:t xml:space="preserve">الصوم النیة مسألة </w:t>
            </w:r>
            <w:r>
              <w:rPr>
                <w:rStyle w:val="IndexLink"/>
              </w:rPr>
              <w:t>16</w:t>
            </w:r>
            <w:r>
              <w:rPr>
                <w:rStyle w:val="IndexLink"/>
                <w:rtl w:val="true"/>
              </w:rPr>
              <w:t xml:space="preserve"> </w:t>
            </w:r>
            <w:r>
              <w:rPr>
                <w:rStyle w:val="IndexLink"/>
                <w:rtl w:val="true"/>
              </w:rPr>
              <w:t>بحث الفقه</w:t>
            </w:r>
            <w:r>
              <w:rPr>
                <w:rStyle w:val="IndexLink"/>
                <w:rtl w:val="true"/>
              </w:rPr>
              <w:tab/>
            </w:r>
            <w:r>
              <w:rPr>
                <w:rStyle w:val="IndexLink"/>
              </w:rPr>
              <w:t>171</w:t>
            </w:r>
          </w:hyperlink>
        </w:p>
        <w:p>
          <w:pPr>
            <w:pStyle w:val="Contents2"/>
            <w:tabs>
              <w:tab w:val="clear" w:pos="8743"/>
              <w:tab w:val="right" w:pos="9026" w:leader="dot"/>
            </w:tabs>
            <w:rPr/>
          </w:pPr>
          <w:hyperlink w:anchor="__RefHeading___Toc300766_774463916">
            <w:r>
              <w:rPr>
                <w:webHidden/>
                <w:rStyle w:val="IndexLink"/>
                <w:rtl w:val="true"/>
              </w:rPr>
              <w:t xml:space="preserve">النیة مسألة </w:t>
            </w:r>
            <w:r>
              <w:rPr>
                <w:rStyle w:val="IndexLink"/>
              </w:rPr>
              <w:t>16</w:t>
            </w:r>
            <w:r>
              <w:rPr>
                <w:rStyle w:val="IndexLink"/>
                <w:rtl w:val="true"/>
              </w:rPr>
              <w:t xml:space="preserve"> </w:t>
            </w:r>
            <w:r>
              <w:rPr>
                <w:rStyle w:val="IndexLink"/>
                <w:rtl w:val="true"/>
              </w:rPr>
              <w:t>بحث الفقه</w:t>
            </w:r>
            <w:r>
              <w:rPr>
                <w:rStyle w:val="IndexLink"/>
                <w:rtl w:val="true"/>
              </w:rPr>
              <w:tab/>
            </w:r>
            <w:r>
              <w:rPr>
                <w:rStyle w:val="IndexLink"/>
              </w:rPr>
              <w:t>175</w:t>
            </w:r>
          </w:hyperlink>
        </w:p>
        <w:p>
          <w:pPr>
            <w:pStyle w:val="Contents2"/>
            <w:tabs>
              <w:tab w:val="clear" w:pos="8743"/>
              <w:tab w:val="right" w:pos="9026" w:leader="dot"/>
            </w:tabs>
            <w:rPr/>
          </w:pPr>
          <w:hyperlink w:anchor="__RefHeading___Toc300768_774463916">
            <w:r>
              <w:rPr>
                <w:webHidden/>
                <w:rStyle w:val="IndexLink"/>
                <w:rtl w:val="true"/>
              </w:rPr>
              <w:t xml:space="preserve">النیة مسألة </w:t>
            </w:r>
            <w:r>
              <w:rPr>
                <w:rStyle w:val="IndexLink"/>
              </w:rPr>
              <w:t>16</w:t>
            </w:r>
            <w:r>
              <w:rPr>
                <w:rStyle w:val="IndexLink"/>
                <w:rtl w:val="true"/>
              </w:rPr>
              <w:t xml:space="preserve"> </w:t>
            </w:r>
            <w:r>
              <w:rPr>
                <w:rStyle w:val="IndexLink"/>
                <w:rtl w:val="true"/>
              </w:rPr>
              <w:t>بحث الفقه</w:t>
            </w:r>
            <w:r>
              <w:rPr>
                <w:rStyle w:val="IndexLink"/>
                <w:rtl w:val="true"/>
              </w:rPr>
              <w:tab/>
            </w:r>
            <w:r>
              <w:rPr>
                <w:rStyle w:val="IndexLink"/>
              </w:rPr>
              <w:t>182</w:t>
            </w:r>
          </w:hyperlink>
        </w:p>
        <w:p>
          <w:pPr>
            <w:pStyle w:val="Contents2"/>
            <w:tabs>
              <w:tab w:val="clear" w:pos="8743"/>
              <w:tab w:val="right" w:pos="9026" w:leader="dot"/>
            </w:tabs>
            <w:rPr/>
          </w:pPr>
          <w:hyperlink w:anchor="__RefHeading___Toc300770_774463916">
            <w:r>
              <w:rPr>
                <w:webHidden/>
                <w:rStyle w:val="IndexLink"/>
                <w:rtl w:val="true"/>
              </w:rPr>
              <w:t xml:space="preserve">الصوم النیة مسألة </w:t>
            </w:r>
            <w:r>
              <w:rPr>
                <w:rStyle w:val="IndexLink"/>
              </w:rPr>
              <w:t>16</w:t>
            </w:r>
            <w:r>
              <w:rPr>
                <w:rStyle w:val="IndexLink"/>
                <w:rtl w:val="true"/>
              </w:rPr>
              <w:t xml:space="preserve"> </w:t>
            </w:r>
            <w:r>
              <w:rPr>
                <w:rStyle w:val="IndexLink"/>
                <w:rtl w:val="true"/>
              </w:rPr>
              <w:t>بحث الفقه</w:t>
            </w:r>
            <w:r>
              <w:rPr>
                <w:rStyle w:val="IndexLink"/>
                <w:rtl w:val="true"/>
              </w:rPr>
              <w:tab/>
            </w:r>
            <w:r>
              <w:rPr>
                <w:rStyle w:val="IndexLink"/>
              </w:rPr>
              <w:t>187</w:t>
            </w:r>
          </w:hyperlink>
        </w:p>
        <w:p>
          <w:pPr>
            <w:pStyle w:val="Contents2"/>
            <w:tabs>
              <w:tab w:val="clear" w:pos="8743"/>
              <w:tab w:val="right" w:pos="9026" w:leader="dot"/>
            </w:tabs>
            <w:rPr/>
          </w:pPr>
          <w:hyperlink w:anchor="__RefHeading___Toc300772_774463916">
            <w:r>
              <w:rPr>
                <w:webHidden/>
                <w:rStyle w:val="IndexLink"/>
                <w:rtl w:val="true"/>
              </w:rPr>
              <w:t xml:space="preserve">الصوم النیة مسألة </w:t>
            </w:r>
            <w:r>
              <w:rPr>
                <w:rStyle w:val="IndexLink"/>
              </w:rPr>
              <w:t>16</w:t>
            </w:r>
            <w:r>
              <w:rPr>
                <w:rStyle w:val="IndexLink"/>
                <w:rtl w:val="true"/>
              </w:rPr>
              <w:t xml:space="preserve"> </w:t>
            </w:r>
            <w:r>
              <w:rPr>
                <w:rStyle w:val="IndexLink"/>
                <w:rtl w:val="true"/>
              </w:rPr>
              <w:t>بحث الفقه</w:t>
            </w:r>
            <w:r>
              <w:rPr>
                <w:rStyle w:val="IndexLink"/>
                <w:rtl w:val="true"/>
              </w:rPr>
              <w:tab/>
            </w:r>
            <w:r>
              <w:rPr>
                <w:rStyle w:val="IndexLink"/>
              </w:rPr>
              <w:t>192</w:t>
            </w:r>
          </w:hyperlink>
        </w:p>
        <w:p>
          <w:pPr>
            <w:pStyle w:val="Contents2"/>
            <w:tabs>
              <w:tab w:val="clear" w:pos="8743"/>
              <w:tab w:val="right" w:pos="9026" w:leader="dot"/>
            </w:tabs>
            <w:rPr/>
          </w:pPr>
          <w:hyperlink w:anchor="__RefHeading___Toc300774_774463916">
            <w:r>
              <w:rPr>
                <w:webHidden/>
                <w:rStyle w:val="IndexLink"/>
                <w:rtl w:val="true"/>
              </w:rPr>
              <w:t xml:space="preserve">الصوم النیة مسألة </w:t>
            </w:r>
            <w:r>
              <w:rPr>
                <w:rStyle w:val="IndexLink"/>
              </w:rPr>
              <w:t>16</w:t>
            </w:r>
            <w:r>
              <w:rPr>
                <w:rStyle w:val="IndexLink"/>
                <w:rtl w:val="true"/>
              </w:rPr>
              <w:t xml:space="preserve"> </w:t>
            </w:r>
            <w:r>
              <w:rPr>
                <w:rStyle w:val="IndexLink"/>
                <w:rtl w:val="true"/>
              </w:rPr>
              <w:t>بحث الفقه</w:t>
            </w:r>
            <w:r>
              <w:rPr>
                <w:rStyle w:val="IndexLink"/>
                <w:rtl w:val="true"/>
              </w:rPr>
              <w:tab/>
            </w:r>
            <w:r>
              <w:rPr>
                <w:rStyle w:val="IndexLink"/>
              </w:rPr>
              <w:t>194</w:t>
            </w:r>
          </w:hyperlink>
        </w:p>
        <w:p>
          <w:pPr>
            <w:pStyle w:val="Contents2"/>
            <w:tabs>
              <w:tab w:val="clear" w:pos="8743"/>
              <w:tab w:val="right" w:pos="9026" w:leader="dot"/>
            </w:tabs>
            <w:rPr/>
          </w:pPr>
          <w:hyperlink w:anchor="__RefHeading___Toc300776_774463916">
            <w:r>
              <w:rPr>
                <w:webHidden/>
                <w:rStyle w:val="IndexLink"/>
                <w:rtl w:val="true"/>
              </w:rPr>
              <w:t xml:space="preserve">الصوم النیة مسألة </w:t>
            </w:r>
            <w:r>
              <w:rPr>
                <w:rStyle w:val="IndexLink"/>
              </w:rPr>
              <w:t>16</w:t>
            </w:r>
            <w:r>
              <w:rPr>
                <w:rStyle w:val="IndexLink"/>
                <w:rtl w:val="true"/>
              </w:rPr>
              <w:t xml:space="preserve"> </w:t>
            </w:r>
            <w:r>
              <w:rPr>
                <w:rStyle w:val="IndexLink"/>
                <w:rtl w:val="true"/>
              </w:rPr>
              <w:t>بحث الفقه</w:t>
            </w:r>
            <w:r>
              <w:rPr>
                <w:rStyle w:val="IndexLink"/>
                <w:rtl w:val="true"/>
              </w:rPr>
              <w:tab/>
            </w:r>
            <w:r>
              <w:rPr>
                <w:rStyle w:val="IndexLink"/>
              </w:rPr>
              <w:t>196</w:t>
            </w:r>
          </w:hyperlink>
        </w:p>
        <w:p>
          <w:pPr>
            <w:pStyle w:val="Contents2"/>
            <w:tabs>
              <w:tab w:val="clear" w:pos="8743"/>
              <w:tab w:val="right" w:pos="9026" w:leader="dot"/>
            </w:tabs>
            <w:rPr/>
          </w:pPr>
          <w:hyperlink w:anchor="__RefHeading___Toc300778_774463916">
            <w:r>
              <w:rPr>
                <w:webHidden/>
                <w:rStyle w:val="IndexLink"/>
                <w:rtl w:val="true"/>
              </w:rPr>
              <w:t xml:space="preserve">الصوم </w:t>
            </w:r>
            <w:r>
              <w:rPr>
                <w:rStyle w:val="IndexLink"/>
                <w:rtl w:val="true"/>
              </w:rPr>
              <w:t xml:space="preserve">: </w:t>
            </w:r>
            <w:r>
              <w:rPr>
                <w:rStyle w:val="IndexLink"/>
                <w:rtl w:val="true"/>
              </w:rPr>
              <w:t xml:space="preserve">النیة مسألة </w:t>
            </w:r>
            <w:r>
              <w:rPr>
                <w:rStyle w:val="IndexLink"/>
              </w:rPr>
              <w:t>16</w:t>
            </w:r>
            <w:r>
              <w:rPr>
                <w:rStyle w:val="IndexLink"/>
                <w:rtl w:val="true"/>
              </w:rPr>
              <w:t xml:space="preserve"> </w:t>
            </w:r>
            <w:r>
              <w:rPr>
                <w:rStyle w:val="IndexLink"/>
                <w:rtl w:val="true"/>
              </w:rPr>
              <w:t>بحث الفقه</w:t>
            </w:r>
            <w:r>
              <w:rPr>
                <w:rStyle w:val="IndexLink"/>
                <w:rtl w:val="true"/>
              </w:rPr>
              <w:tab/>
            </w:r>
            <w:r>
              <w:rPr>
                <w:rStyle w:val="IndexLink"/>
              </w:rPr>
              <w:t>203</w:t>
            </w:r>
          </w:hyperlink>
        </w:p>
        <w:p>
          <w:pPr>
            <w:pStyle w:val="Contents2"/>
            <w:tabs>
              <w:tab w:val="clear" w:pos="8743"/>
              <w:tab w:val="right" w:pos="9026" w:leader="dot"/>
            </w:tabs>
            <w:rPr/>
          </w:pPr>
          <w:hyperlink w:anchor="__RefHeading___Toc300780_774463916">
            <w:r>
              <w:rPr>
                <w:webHidden/>
                <w:rStyle w:val="IndexLink"/>
                <w:rtl w:val="true"/>
              </w:rPr>
              <w:t xml:space="preserve">الصوم </w:t>
            </w:r>
            <w:r>
              <w:rPr>
                <w:rStyle w:val="IndexLink"/>
                <w:rtl w:val="true"/>
              </w:rPr>
              <w:t xml:space="preserve">: </w:t>
            </w:r>
            <w:r>
              <w:rPr>
                <w:rStyle w:val="IndexLink"/>
                <w:rtl w:val="true"/>
              </w:rPr>
              <w:t xml:space="preserve">النیة مسألة </w:t>
            </w:r>
            <w:r>
              <w:rPr>
                <w:rStyle w:val="IndexLink"/>
              </w:rPr>
              <w:t>16</w:t>
            </w:r>
            <w:r>
              <w:rPr>
                <w:rStyle w:val="IndexLink"/>
                <w:rtl w:val="true"/>
              </w:rPr>
              <w:t xml:space="preserve"> </w:t>
            </w:r>
            <w:r>
              <w:rPr>
                <w:rStyle w:val="IndexLink"/>
                <w:rtl w:val="true"/>
              </w:rPr>
              <w:t>بحث الفقه</w:t>
            </w:r>
            <w:r>
              <w:rPr>
                <w:rStyle w:val="IndexLink"/>
                <w:rtl w:val="true"/>
              </w:rPr>
              <w:tab/>
            </w:r>
            <w:r>
              <w:rPr>
                <w:rStyle w:val="IndexLink"/>
              </w:rPr>
              <w:t>208</w:t>
            </w:r>
          </w:hyperlink>
        </w:p>
        <w:p>
          <w:pPr>
            <w:pStyle w:val="Contents2"/>
            <w:tabs>
              <w:tab w:val="clear" w:pos="8743"/>
              <w:tab w:val="right" w:pos="9026" w:leader="dot"/>
            </w:tabs>
            <w:rPr/>
          </w:pPr>
          <w:hyperlink w:anchor="__RefHeading___Toc300782_774463916">
            <w:r>
              <w:rPr>
                <w:webHidden/>
                <w:rStyle w:val="IndexLink"/>
                <w:rtl w:val="true"/>
              </w:rPr>
              <w:t xml:space="preserve">الصوم </w:t>
            </w:r>
            <w:r>
              <w:rPr>
                <w:rStyle w:val="IndexLink"/>
                <w:rtl w:val="true"/>
              </w:rPr>
              <w:t>:</w:t>
            </w:r>
            <w:r>
              <w:rPr>
                <w:rStyle w:val="IndexLink"/>
                <w:rtl w:val="true"/>
              </w:rPr>
              <w:t xml:space="preserve">النیة مسألة </w:t>
            </w:r>
            <w:r>
              <w:rPr>
                <w:rStyle w:val="IndexLink"/>
              </w:rPr>
              <w:t>16</w:t>
            </w:r>
            <w:r>
              <w:rPr>
                <w:rStyle w:val="IndexLink"/>
                <w:rtl w:val="true"/>
              </w:rPr>
              <w:t xml:space="preserve"> </w:t>
            </w:r>
            <w:r>
              <w:rPr>
                <w:rStyle w:val="IndexLink"/>
                <w:rtl w:val="true"/>
              </w:rPr>
              <w:t>بحث الفقه</w:t>
            </w:r>
            <w:r>
              <w:rPr>
                <w:rStyle w:val="IndexLink"/>
                <w:rtl w:val="true"/>
              </w:rPr>
              <w:tab/>
            </w:r>
            <w:r>
              <w:rPr>
                <w:rStyle w:val="IndexLink"/>
              </w:rPr>
              <w:t>213</w:t>
            </w:r>
          </w:hyperlink>
        </w:p>
        <w:p>
          <w:pPr>
            <w:pStyle w:val="Contents2"/>
            <w:tabs>
              <w:tab w:val="clear" w:pos="8743"/>
              <w:tab w:val="right" w:pos="9026" w:leader="dot"/>
            </w:tabs>
            <w:rPr/>
          </w:pPr>
          <w:hyperlink w:anchor="__RefHeading___Toc300784_774463916">
            <w:r>
              <w:rPr>
                <w:webHidden/>
                <w:rStyle w:val="IndexLink"/>
                <w:rtl w:val="true"/>
              </w:rPr>
              <w:t xml:space="preserve">الصوم مسألة </w:t>
            </w:r>
            <w:r>
              <w:rPr>
                <w:rStyle w:val="IndexLink"/>
              </w:rPr>
              <w:t>17</w:t>
            </w:r>
            <w:r>
              <w:rPr>
                <w:rStyle w:val="IndexLink"/>
                <w:rtl w:val="true"/>
              </w:rPr>
              <w:t xml:space="preserve"> </w:t>
            </w:r>
            <w:r>
              <w:rPr>
                <w:rStyle w:val="IndexLink"/>
                <w:rtl w:val="true"/>
              </w:rPr>
              <w:t>بحث الفقه</w:t>
            </w:r>
            <w:r>
              <w:rPr>
                <w:rStyle w:val="IndexLink"/>
                <w:rtl w:val="true"/>
              </w:rPr>
              <w:tab/>
            </w:r>
            <w:r>
              <w:rPr>
                <w:rStyle w:val="IndexLink"/>
              </w:rPr>
              <w:t>216</w:t>
            </w:r>
          </w:hyperlink>
        </w:p>
        <w:p>
          <w:pPr>
            <w:pStyle w:val="Contents2"/>
            <w:tabs>
              <w:tab w:val="clear" w:pos="8743"/>
              <w:tab w:val="right" w:pos="9026" w:leader="dot"/>
            </w:tabs>
            <w:rPr/>
          </w:pPr>
          <w:hyperlink w:anchor="__RefHeading___Toc300786_774463916">
            <w:r>
              <w:rPr>
                <w:webHidden/>
                <w:rStyle w:val="IndexLink"/>
                <w:rtl w:val="true"/>
              </w:rPr>
              <w:t xml:space="preserve">الصوم </w:t>
            </w:r>
            <w:r>
              <w:rPr>
                <w:rStyle w:val="IndexLink"/>
                <w:rtl w:val="true"/>
              </w:rPr>
              <w:t xml:space="preserve">: </w:t>
            </w:r>
            <w:r>
              <w:rPr>
                <w:rStyle w:val="IndexLink"/>
                <w:rtl w:val="true"/>
              </w:rPr>
              <w:t xml:space="preserve">النیة مسألة </w:t>
            </w:r>
            <w:r>
              <w:rPr>
                <w:rStyle w:val="IndexLink"/>
              </w:rPr>
              <w:t>17</w:t>
            </w:r>
            <w:r>
              <w:rPr>
                <w:rStyle w:val="IndexLink"/>
                <w:rtl w:val="true"/>
              </w:rPr>
              <w:t xml:space="preserve"> </w:t>
            </w:r>
            <w:r>
              <w:rPr>
                <w:rStyle w:val="IndexLink"/>
                <w:rtl w:val="true"/>
              </w:rPr>
              <w:t>بحث الفقه</w:t>
            </w:r>
            <w:r>
              <w:rPr>
                <w:rStyle w:val="IndexLink"/>
                <w:rtl w:val="true"/>
              </w:rPr>
              <w:tab/>
            </w:r>
            <w:r>
              <w:rPr>
                <w:rStyle w:val="IndexLink"/>
              </w:rPr>
              <w:t>220</w:t>
            </w:r>
          </w:hyperlink>
        </w:p>
        <w:p>
          <w:pPr>
            <w:pStyle w:val="Contents2"/>
            <w:tabs>
              <w:tab w:val="clear" w:pos="8743"/>
              <w:tab w:val="right" w:pos="9026" w:leader="dot"/>
            </w:tabs>
            <w:rPr/>
          </w:pPr>
          <w:hyperlink w:anchor="__RefHeading___Toc300788_774463916">
            <w:r>
              <w:rPr>
                <w:webHidden/>
                <w:rStyle w:val="IndexLink"/>
                <w:rtl w:val="true"/>
              </w:rPr>
              <w:t xml:space="preserve">الصوم </w:t>
            </w:r>
            <w:r>
              <w:rPr>
                <w:rStyle w:val="IndexLink"/>
                <w:rtl w:val="true"/>
              </w:rPr>
              <w:t xml:space="preserve">: </w:t>
            </w:r>
            <w:r>
              <w:rPr>
                <w:rStyle w:val="IndexLink"/>
                <w:rtl w:val="true"/>
              </w:rPr>
              <w:t xml:space="preserve">النیة </w:t>
            </w:r>
            <w:r>
              <w:rPr>
                <w:rStyle w:val="IndexLink"/>
                <w:rtl w:val="true"/>
              </w:rPr>
              <w:t xml:space="preserve">: </w:t>
            </w:r>
            <w:r>
              <w:rPr>
                <w:rStyle w:val="IndexLink"/>
                <w:rtl w:val="true"/>
              </w:rPr>
              <w:t xml:space="preserve">مسألة </w:t>
            </w:r>
            <w:r>
              <w:rPr>
                <w:rStyle w:val="IndexLink"/>
              </w:rPr>
              <w:t>17</w:t>
            </w:r>
            <w:r>
              <w:rPr>
                <w:rStyle w:val="IndexLink"/>
                <w:rtl w:val="true"/>
              </w:rPr>
              <w:t xml:space="preserve"> </w:t>
            </w:r>
            <w:r>
              <w:rPr>
                <w:rStyle w:val="IndexLink"/>
                <w:rtl w:val="true"/>
              </w:rPr>
              <w:t>بحث الفقه</w:t>
            </w:r>
            <w:r>
              <w:rPr>
                <w:rStyle w:val="IndexLink"/>
                <w:rtl w:val="true"/>
              </w:rPr>
              <w:tab/>
            </w:r>
            <w:r>
              <w:rPr>
                <w:rStyle w:val="IndexLink"/>
              </w:rPr>
              <w:t>222</w:t>
            </w:r>
          </w:hyperlink>
        </w:p>
        <w:p>
          <w:pPr>
            <w:pStyle w:val="Contents2"/>
            <w:tabs>
              <w:tab w:val="clear" w:pos="8743"/>
              <w:tab w:val="right" w:pos="9026" w:leader="dot"/>
            </w:tabs>
            <w:rPr/>
          </w:pPr>
          <w:hyperlink w:anchor="__RefHeading___Toc300790_774463916">
            <w:r>
              <w:rPr>
                <w:webHidden/>
                <w:rStyle w:val="IndexLink"/>
                <w:rtl w:val="true"/>
              </w:rPr>
              <w:t xml:space="preserve">الصوم </w:t>
            </w:r>
            <w:r>
              <w:rPr>
                <w:rStyle w:val="IndexLink"/>
                <w:rtl w:val="true"/>
              </w:rPr>
              <w:t xml:space="preserve">: </w:t>
            </w:r>
            <w:r>
              <w:rPr>
                <w:rStyle w:val="IndexLink"/>
                <w:rtl w:val="true"/>
              </w:rPr>
              <w:t xml:space="preserve">النیة مسألة </w:t>
            </w:r>
            <w:r>
              <w:rPr>
                <w:rStyle w:val="IndexLink"/>
              </w:rPr>
              <w:t>17</w:t>
            </w:r>
            <w:r>
              <w:rPr>
                <w:rStyle w:val="IndexLink"/>
                <w:rtl w:val="true"/>
              </w:rPr>
              <w:t xml:space="preserve">, </w:t>
            </w:r>
            <w:r>
              <w:rPr>
                <w:rStyle w:val="IndexLink"/>
              </w:rPr>
              <w:t>18</w:t>
            </w:r>
            <w:r>
              <w:rPr>
                <w:rStyle w:val="IndexLink"/>
                <w:rtl w:val="true"/>
              </w:rPr>
              <w:t xml:space="preserve"> </w:t>
            </w:r>
            <w:r>
              <w:rPr>
                <w:rStyle w:val="IndexLink"/>
                <w:rtl w:val="true"/>
              </w:rPr>
              <w:t>بحث الفقه</w:t>
            </w:r>
            <w:r>
              <w:rPr>
                <w:rStyle w:val="IndexLink"/>
                <w:rtl w:val="true"/>
              </w:rPr>
              <w:tab/>
            </w:r>
            <w:r>
              <w:rPr>
                <w:rStyle w:val="IndexLink"/>
              </w:rPr>
              <w:t>225</w:t>
            </w:r>
          </w:hyperlink>
        </w:p>
        <w:p>
          <w:pPr>
            <w:pStyle w:val="Contents2"/>
            <w:tabs>
              <w:tab w:val="clear" w:pos="8743"/>
              <w:tab w:val="right" w:pos="9026" w:leader="dot"/>
            </w:tabs>
            <w:rPr/>
          </w:pPr>
          <w:hyperlink w:anchor="__RefHeading___Toc300792_774463916">
            <w:r>
              <w:rPr>
                <w:webHidden/>
                <w:rStyle w:val="IndexLink"/>
                <w:rtl w:val="true"/>
              </w:rPr>
              <w:t xml:space="preserve">الصوم النیة مسألة </w:t>
            </w:r>
            <w:r>
              <w:rPr>
                <w:rStyle w:val="IndexLink"/>
              </w:rPr>
              <w:t>18</w:t>
            </w:r>
            <w:r>
              <w:rPr>
                <w:rStyle w:val="IndexLink"/>
                <w:rtl w:val="true"/>
              </w:rPr>
              <w:t xml:space="preserve"> </w:t>
            </w:r>
            <w:r>
              <w:rPr>
                <w:rStyle w:val="IndexLink"/>
                <w:rtl w:val="true"/>
              </w:rPr>
              <w:t>بحث الفقه</w:t>
            </w:r>
            <w:r>
              <w:rPr>
                <w:rStyle w:val="IndexLink"/>
                <w:rtl w:val="true"/>
              </w:rPr>
              <w:tab/>
            </w:r>
            <w:r>
              <w:rPr>
                <w:rStyle w:val="IndexLink"/>
              </w:rPr>
              <w:t>227</w:t>
            </w:r>
          </w:hyperlink>
        </w:p>
        <w:p>
          <w:pPr>
            <w:pStyle w:val="Contents2"/>
            <w:tabs>
              <w:tab w:val="clear" w:pos="8743"/>
              <w:tab w:val="right" w:pos="9026" w:leader="dot"/>
            </w:tabs>
            <w:rPr/>
          </w:pPr>
          <w:hyperlink w:anchor="__RefHeading___Toc300794_774463916">
            <w:r>
              <w:rPr>
                <w:webHidden/>
                <w:rStyle w:val="IndexLink"/>
                <w:rtl w:val="true"/>
              </w:rPr>
              <w:t xml:space="preserve">الصوم </w:t>
            </w:r>
            <w:r>
              <w:rPr>
                <w:rStyle w:val="IndexLink"/>
                <w:rtl w:val="true"/>
              </w:rPr>
              <w:t xml:space="preserve">: </w:t>
            </w:r>
            <w:r>
              <w:rPr>
                <w:rStyle w:val="IndexLink"/>
                <w:rtl w:val="true"/>
              </w:rPr>
              <w:t xml:space="preserve">النیة </w:t>
            </w:r>
            <w:r>
              <w:rPr>
                <w:rStyle w:val="IndexLink"/>
                <w:rtl w:val="true"/>
              </w:rPr>
              <w:t xml:space="preserve">: </w:t>
            </w:r>
            <w:r>
              <w:rPr>
                <w:rStyle w:val="IndexLink"/>
                <w:rtl w:val="true"/>
              </w:rPr>
              <w:t xml:space="preserve">مسألة </w:t>
            </w:r>
            <w:r>
              <w:rPr>
                <w:rStyle w:val="IndexLink"/>
              </w:rPr>
              <w:t>18</w:t>
            </w:r>
            <w:r>
              <w:rPr>
                <w:rStyle w:val="IndexLink"/>
                <w:rtl w:val="true"/>
              </w:rPr>
              <w:t xml:space="preserve"> </w:t>
            </w:r>
            <w:r>
              <w:rPr>
                <w:rStyle w:val="IndexLink"/>
                <w:rtl w:val="true"/>
              </w:rPr>
              <w:t>بحث الفقه</w:t>
            </w:r>
            <w:r>
              <w:rPr>
                <w:rStyle w:val="IndexLink"/>
                <w:rtl w:val="true"/>
              </w:rPr>
              <w:tab/>
            </w:r>
            <w:r>
              <w:rPr>
                <w:rStyle w:val="IndexLink"/>
              </w:rPr>
              <w:t>234</w:t>
            </w:r>
          </w:hyperlink>
        </w:p>
        <w:p>
          <w:pPr>
            <w:pStyle w:val="Contents2"/>
            <w:tabs>
              <w:tab w:val="clear" w:pos="8743"/>
              <w:tab w:val="right" w:pos="9026" w:leader="dot"/>
            </w:tabs>
            <w:rPr/>
          </w:pPr>
          <w:hyperlink w:anchor="__RefHeading___Toc300796_774463916">
            <w:r>
              <w:rPr>
                <w:webHidden/>
                <w:rStyle w:val="IndexLink"/>
                <w:rtl w:val="true"/>
              </w:rPr>
              <w:t>الصوم</w:t>
            </w:r>
            <w:r>
              <w:rPr>
                <w:rStyle w:val="IndexLink"/>
                <w:rtl w:val="true"/>
              </w:rPr>
              <w:t xml:space="preserve">: </w:t>
            </w:r>
            <w:r>
              <w:rPr>
                <w:rStyle w:val="IndexLink"/>
                <w:rtl w:val="true"/>
              </w:rPr>
              <w:t xml:space="preserve">مسألة </w:t>
            </w:r>
            <w:r>
              <w:rPr>
                <w:rStyle w:val="IndexLink"/>
              </w:rPr>
              <w:t>18</w:t>
            </w:r>
            <w:r>
              <w:rPr>
                <w:rStyle w:val="IndexLink"/>
                <w:rtl w:val="true"/>
              </w:rPr>
              <w:t xml:space="preserve">, </w:t>
            </w:r>
            <w:r>
              <w:rPr>
                <w:rStyle w:val="IndexLink"/>
              </w:rPr>
              <w:t>20,19</w:t>
            </w:r>
            <w:r>
              <w:rPr>
                <w:rStyle w:val="IndexLink"/>
                <w:rtl w:val="true"/>
              </w:rPr>
              <w:t xml:space="preserve"> </w:t>
            </w:r>
            <w:r>
              <w:rPr>
                <w:rStyle w:val="IndexLink"/>
                <w:rtl w:val="true"/>
              </w:rPr>
              <w:t>بحث الفقه</w:t>
            </w:r>
            <w:r>
              <w:rPr>
                <w:rStyle w:val="IndexLink"/>
                <w:rtl w:val="true"/>
              </w:rPr>
              <w:tab/>
            </w:r>
            <w:r>
              <w:rPr>
                <w:rStyle w:val="IndexLink"/>
              </w:rPr>
              <w:t>237</w:t>
            </w:r>
          </w:hyperlink>
        </w:p>
        <w:p>
          <w:pPr>
            <w:pStyle w:val="Contents2"/>
            <w:tabs>
              <w:tab w:val="clear" w:pos="8743"/>
              <w:tab w:val="right" w:pos="9026" w:leader="dot"/>
            </w:tabs>
            <w:rPr/>
          </w:pPr>
          <w:hyperlink w:anchor="__RefHeading___Toc300798_774463916">
            <w:r>
              <w:rPr>
                <w:webHidden/>
                <w:rStyle w:val="IndexLink"/>
                <w:rtl w:val="true"/>
              </w:rPr>
              <w:t xml:space="preserve">الصوم النیة مسألة </w:t>
            </w:r>
            <w:r>
              <w:rPr>
                <w:rStyle w:val="IndexLink"/>
              </w:rPr>
              <w:t>20</w:t>
            </w:r>
            <w:r>
              <w:rPr>
                <w:rStyle w:val="IndexLink"/>
                <w:rtl w:val="true"/>
              </w:rPr>
              <w:t xml:space="preserve"> </w:t>
            </w:r>
            <w:r>
              <w:rPr>
                <w:rStyle w:val="IndexLink"/>
                <w:rtl w:val="true"/>
              </w:rPr>
              <w:t xml:space="preserve">الریاء و مسألة </w:t>
            </w:r>
            <w:r>
              <w:rPr>
                <w:rStyle w:val="IndexLink"/>
              </w:rPr>
              <w:t>21</w:t>
            </w:r>
            <w:r>
              <w:rPr>
                <w:rStyle w:val="IndexLink"/>
                <w:rtl w:val="true"/>
              </w:rPr>
              <w:t xml:space="preserve"> </w:t>
            </w:r>
            <w:r>
              <w:rPr>
                <w:rStyle w:val="IndexLink"/>
                <w:rtl w:val="true"/>
              </w:rPr>
              <w:t>بحث الفقه</w:t>
            </w:r>
            <w:r>
              <w:rPr>
                <w:rStyle w:val="IndexLink"/>
                <w:rtl w:val="true"/>
              </w:rPr>
              <w:tab/>
            </w:r>
            <w:r>
              <w:rPr>
                <w:rStyle w:val="IndexLink"/>
              </w:rPr>
              <w:t>240</w:t>
            </w:r>
          </w:hyperlink>
        </w:p>
        <w:p>
          <w:pPr>
            <w:pStyle w:val="Contents2"/>
            <w:tabs>
              <w:tab w:val="clear" w:pos="8743"/>
              <w:tab w:val="right" w:pos="9026" w:leader="dot"/>
            </w:tabs>
            <w:rPr/>
          </w:pPr>
          <w:hyperlink w:anchor="__RefHeading___Toc300800_774463916">
            <w:r>
              <w:rPr>
                <w:webHidden/>
                <w:rStyle w:val="IndexLink"/>
                <w:rtl w:val="true"/>
              </w:rPr>
              <w:t xml:space="preserve">الصوم </w:t>
            </w:r>
            <w:r>
              <w:rPr>
                <w:rStyle w:val="IndexLink"/>
                <w:rtl w:val="true"/>
              </w:rPr>
              <w:t xml:space="preserve">: </w:t>
            </w:r>
            <w:r>
              <w:rPr>
                <w:rStyle w:val="IndexLink"/>
                <w:rtl w:val="true"/>
              </w:rPr>
              <w:t xml:space="preserve">النیة </w:t>
            </w:r>
            <w:r>
              <w:rPr>
                <w:rStyle w:val="IndexLink"/>
                <w:rtl w:val="true"/>
              </w:rPr>
              <w:t xml:space="preserve">: </w:t>
            </w:r>
            <w:r>
              <w:rPr>
                <w:rStyle w:val="IndexLink"/>
                <w:rtl w:val="true"/>
              </w:rPr>
              <w:t xml:space="preserve">مسألة </w:t>
            </w:r>
            <w:r>
              <w:rPr>
                <w:rStyle w:val="IndexLink"/>
              </w:rPr>
              <w:t>22</w:t>
            </w:r>
            <w:r>
              <w:rPr>
                <w:rStyle w:val="IndexLink"/>
                <w:rtl w:val="true"/>
              </w:rPr>
              <w:t xml:space="preserve"> </w:t>
            </w:r>
            <w:r>
              <w:rPr>
                <w:rStyle w:val="IndexLink"/>
                <w:rtl w:val="true"/>
              </w:rPr>
              <w:t>نیة القطع والقاطع بحث الفقه</w:t>
            </w:r>
            <w:r>
              <w:rPr>
                <w:rStyle w:val="IndexLink"/>
                <w:rtl w:val="true"/>
              </w:rPr>
              <w:tab/>
            </w:r>
            <w:r>
              <w:rPr>
                <w:rStyle w:val="IndexLink"/>
              </w:rPr>
              <w:t>242</w:t>
            </w:r>
          </w:hyperlink>
        </w:p>
        <w:p>
          <w:pPr>
            <w:pStyle w:val="Contents2"/>
            <w:tabs>
              <w:tab w:val="clear" w:pos="8743"/>
              <w:tab w:val="right" w:pos="9026" w:leader="dot"/>
            </w:tabs>
            <w:rPr/>
          </w:pPr>
          <w:hyperlink w:anchor="__RefHeading___Toc300802_774463916">
            <w:r>
              <w:rPr>
                <w:webHidden/>
                <w:rStyle w:val="IndexLink"/>
                <w:rtl w:val="true"/>
              </w:rPr>
              <w:t>الصوم</w:t>
            </w:r>
            <w:r>
              <w:rPr>
                <w:rStyle w:val="IndexLink"/>
                <w:rtl w:val="true"/>
              </w:rPr>
              <w:t xml:space="preserve">: </w:t>
            </w:r>
            <w:r>
              <w:rPr>
                <w:rStyle w:val="IndexLink"/>
                <w:rtl w:val="true"/>
              </w:rPr>
              <w:t>النیة</w:t>
            </w:r>
            <w:r>
              <w:rPr>
                <w:rStyle w:val="IndexLink"/>
                <w:rtl w:val="true"/>
              </w:rPr>
              <w:t xml:space="preserve">: </w:t>
            </w:r>
            <w:r>
              <w:rPr>
                <w:rStyle w:val="IndexLink"/>
                <w:rtl w:val="true"/>
              </w:rPr>
              <w:t xml:space="preserve">مسألة </w:t>
            </w:r>
            <w:r>
              <w:rPr>
                <w:rStyle w:val="IndexLink"/>
              </w:rPr>
              <w:t>22</w:t>
            </w:r>
            <w:r>
              <w:rPr>
                <w:rStyle w:val="IndexLink"/>
                <w:rtl w:val="true"/>
              </w:rPr>
              <w:t>:</w:t>
            </w:r>
            <w:r>
              <w:rPr>
                <w:rStyle w:val="IndexLink"/>
                <w:rtl w:val="true"/>
              </w:rPr>
              <w:t>نیة القطع و القاطع بحث الفقه</w:t>
            </w:r>
            <w:r>
              <w:rPr>
                <w:rStyle w:val="IndexLink"/>
                <w:rtl w:val="true"/>
              </w:rPr>
              <w:tab/>
            </w:r>
            <w:r>
              <w:rPr>
                <w:rStyle w:val="IndexLink"/>
              </w:rPr>
              <w:t>248</w:t>
            </w:r>
          </w:hyperlink>
        </w:p>
        <w:p>
          <w:pPr>
            <w:pStyle w:val="Contents2"/>
            <w:tabs>
              <w:tab w:val="clear" w:pos="8743"/>
              <w:tab w:val="right" w:pos="9026" w:leader="dot"/>
            </w:tabs>
            <w:rPr/>
          </w:pPr>
          <w:hyperlink w:anchor="__RefHeading___Toc300804_774463916">
            <w:r>
              <w:rPr>
                <w:webHidden/>
                <w:rStyle w:val="IndexLink"/>
                <w:rtl w:val="true"/>
              </w:rPr>
              <w:t>الصوم</w:t>
            </w:r>
            <w:r>
              <w:rPr>
                <w:rStyle w:val="IndexLink"/>
                <w:rtl w:val="true"/>
              </w:rPr>
              <w:t xml:space="preserve">: </w:t>
            </w:r>
            <w:r>
              <w:rPr>
                <w:rStyle w:val="IndexLink"/>
                <w:rtl w:val="true"/>
              </w:rPr>
              <w:t>النیة</w:t>
            </w:r>
            <w:r>
              <w:rPr>
                <w:rStyle w:val="IndexLink"/>
                <w:rtl w:val="true"/>
              </w:rPr>
              <w:t xml:space="preserve">: </w:t>
            </w:r>
            <w:r>
              <w:rPr>
                <w:rStyle w:val="IndexLink"/>
                <w:rtl w:val="true"/>
              </w:rPr>
              <w:t xml:space="preserve">مسألة </w:t>
            </w:r>
            <w:r>
              <w:rPr>
                <w:rStyle w:val="IndexLink"/>
              </w:rPr>
              <w:t>22</w:t>
            </w:r>
            <w:r>
              <w:rPr>
                <w:rStyle w:val="IndexLink"/>
                <w:rtl w:val="true"/>
              </w:rPr>
              <w:t xml:space="preserve"> </w:t>
            </w:r>
            <w:r>
              <w:rPr>
                <w:rStyle w:val="IndexLink"/>
                <w:rtl w:val="true"/>
              </w:rPr>
              <w:t>نیة القطع و القاطع</w:t>
            </w:r>
            <w:r>
              <w:rPr>
                <w:rStyle w:val="IndexLink"/>
                <w:rtl w:val="true"/>
              </w:rPr>
              <w:t xml:space="preserve">, </w:t>
            </w:r>
            <w:r>
              <w:rPr>
                <w:rStyle w:val="IndexLink"/>
                <w:rtl w:val="true"/>
              </w:rPr>
              <w:t xml:space="preserve">مسألة </w:t>
            </w:r>
            <w:r>
              <w:rPr>
                <w:rStyle w:val="IndexLink"/>
              </w:rPr>
              <w:t>23</w:t>
            </w:r>
            <w:r>
              <w:rPr>
                <w:rStyle w:val="IndexLink"/>
                <w:rtl w:val="true"/>
              </w:rPr>
              <w:t xml:space="preserve">, </w:t>
            </w:r>
            <w:r>
              <w:rPr>
                <w:rStyle w:val="IndexLink"/>
              </w:rPr>
              <w:t>24</w:t>
            </w:r>
            <w:r>
              <w:rPr>
                <w:rStyle w:val="IndexLink"/>
                <w:rtl w:val="true"/>
              </w:rPr>
              <w:t xml:space="preserve"> </w:t>
            </w:r>
            <w:r>
              <w:rPr>
                <w:rStyle w:val="IndexLink"/>
                <w:rtl w:val="true"/>
              </w:rPr>
              <w:t>بحث الفقه</w:t>
            </w:r>
            <w:r>
              <w:rPr>
                <w:rStyle w:val="IndexLink"/>
                <w:rtl w:val="true"/>
              </w:rPr>
              <w:tab/>
            </w:r>
            <w:r>
              <w:rPr>
                <w:rStyle w:val="IndexLink"/>
              </w:rPr>
              <w:t>251</w:t>
            </w:r>
          </w:hyperlink>
        </w:p>
        <w:p>
          <w:pPr>
            <w:pStyle w:val="Contents2"/>
            <w:tabs>
              <w:tab w:val="clear" w:pos="8743"/>
              <w:tab w:val="right" w:pos="9026" w:leader="dot"/>
            </w:tabs>
            <w:rPr/>
          </w:pPr>
          <w:hyperlink w:anchor="__RefHeading___Toc300806_774463916">
            <w:r>
              <w:rPr>
                <w:webHidden/>
                <w:rStyle w:val="IndexLink"/>
                <w:rtl w:val="true"/>
              </w:rPr>
              <w:t>الصوم</w:t>
            </w:r>
            <w:r>
              <w:rPr>
                <w:rStyle w:val="IndexLink"/>
                <w:rtl w:val="true"/>
              </w:rPr>
              <w:t xml:space="preserve">: </w:t>
            </w:r>
            <w:r>
              <w:rPr>
                <w:rStyle w:val="IndexLink"/>
                <w:rtl w:val="true"/>
              </w:rPr>
              <w:t>النیة</w:t>
            </w:r>
            <w:r>
              <w:rPr>
                <w:rStyle w:val="IndexLink"/>
                <w:rtl w:val="true"/>
              </w:rPr>
              <w:t xml:space="preserve">: </w:t>
            </w:r>
            <w:r>
              <w:rPr>
                <w:rStyle w:val="IndexLink"/>
                <w:rtl w:val="true"/>
              </w:rPr>
              <w:t xml:space="preserve">مسألة </w:t>
            </w:r>
            <w:r>
              <w:rPr>
                <w:rStyle w:val="IndexLink"/>
              </w:rPr>
              <w:t>24</w:t>
            </w:r>
            <w:r>
              <w:rPr>
                <w:rStyle w:val="IndexLink"/>
                <w:rtl w:val="true"/>
              </w:rPr>
              <w:t xml:space="preserve"> , </w:t>
            </w:r>
            <w:r>
              <w:rPr>
                <w:rStyle w:val="IndexLink"/>
                <w:rtl w:val="true"/>
              </w:rPr>
              <w:t>المفطرات بحث الفقه</w:t>
            </w:r>
            <w:r>
              <w:rPr>
                <w:rStyle w:val="IndexLink"/>
                <w:rtl w:val="true"/>
              </w:rPr>
              <w:tab/>
            </w:r>
            <w:r>
              <w:rPr>
                <w:rStyle w:val="IndexLink"/>
              </w:rPr>
              <w:t>256</w:t>
            </w:r>
          </w:hyperlink>
        </w:p>
        <w:p>
          <w:pPr>
            <w:pStyle w:val="Contents2"/>
            <w:tabs>
              <w:tab w:val="clear" w:pos="8743"/>
              <w:tab w:val="right" w:pos="9026" w:leader="dot"/>
            </w:tabs>
            <w:rPr/>
          </w:pPr>
          <w:hyperlink w:anchor="__RefHeading___Toc300808_774463916">
            <w:r>
              <w:rPr>
                <w:webHidden/>
                <w:rStyle w:val="IndexLink"/>
                <w:rtl w:val="true"/>
              </w:rPr>
              <w:t>الصوم</w:t>
            </w:r>
            <w:r>
              <w:rPr>
                <w:rStyle w:val="IndexLink"/>
                <w:rtl w:val="true"/>
              </w:rPr>
              <w:t xml:space="preserve">: </w:t>
            </w:r>
            <w:r>
              <w:rPr>
                <w:rStyle w:val="IndexLink"/>
                <w:rtl w:val="true"/>
              </w:rPr>
              <w:t xml:space="preserve">المفطرات </w:t>
            </w:r>
            <w:r>
              <w:rPr>
                <w:rStyle w:val="IndexLink"/>
                <w:rtl w:val="true"/>
              </w:rPr>
              <w:t xml:space="preserve">: </w:t>
            </w:r>
            <w:r>
              <w:rPr>
                <w:rStyle w:val="IndexLink"/>
                <w:rtl w:val="true"/>
              </w:rPr>
              <w:t>الاکل والشرب بحث الفقه</w:t>
            </w:r>
            <w:r>
              <w:rPr>
                <w:rStyle w:val="IndexLink"/>
                <w:rtl w:val="true"/>
              </w:rPr>
              <w:tab/>
            </w:r>
            <w:r>
              <w:rPr>
                <w:rStyle w:val="IndexLink"/>
              </w:rPr>
              <w:t>259</w:t>
            </w:r>
          </w:hyperlink>
        </w:p>
        <w:p>
          <w:pPr>
            <w:pStyle w:val="Contents2"/>
            <w:tabs>
              <w:tab w:val="clear" w:pos="8743"/>
              <w:tab w:val="right" w:pos="9026" w:leader="dot"/>
            </w:tabs>
            <w:rPr/>
          </w:pPr>
          <w:hyperlink w:anchor="__RefHeading___Toc300810_774463916">
            <w:r>
              <w:rPr>
                <w:webHidden/>
                <w:rStyle w:val="IndexLink"/>
                <w:rtl w:val="true"/>
              </w:rPr>
              <w:t>الصوم</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اکل وشرب ما لا یعتاد بحث الفقه</w:t>
            </w:r>
            <w:r>
              <w:rPr>
                <w:rStyle w:val="IndexLink"/>
                <w:rtl w:val="true"/>
              </w:rPr>
              <w:tab/>
            </w:r>
            <w:r>
              <w:rPr>
                <w:rStyle w:val="IndexLink"/>
              </w:rPr>
              <w:t>263</w:t>
            </w:r>
          </w:hyperlink>
        </w:p>
        <w:p>
          <w:pPr>
            <w:pStyle w:val="Contents2"/>
            <w:tabs>
              <w:tab w:val="clear" w:pos="8743"/>
              <w:tab w:val="right" w:pos="9026" w:leader="dot"/>
            </w:tabs>
            <w:rPr/>
          </w:pPr>
          <w:hyperlink w:anchor="__RefHeading___Toc300812_774463916">
            <w:r>
              <w:rPr>
                <w:webHidden/>
                <w:rStyle w:val="IndexLink"/>
                <w:rtl w:val="true"/>
              </w:rPr>
              <w:t xml:space="preserve">الصوم </w:t>
            </w:r>
            <w:r>
              <w:rPr>
                <w:rStyle w:val="IndexLink"/>
                <w:rtl w:val="true"/>
              </w:rPr>
              <w:t>:</w:t>
            </w:r>
            <w:r>
              <w:rPr>
                <w:rStyle w:val="IndexLink"/>
                <w:rtl w:val="true"/>
              </w:rPr>
              <w:t xml:space="preserve">المفطرات </w:t>
            </w:r>
            <w:r>
              <w:rPr>
                <w:rStyle w:val="IndexLink"/>
                <w:rtl w:val="true"/>
              </w:rPr>
              <w:t xml:space="preserve">: </w:t>
            </w:r>
            <w:r>
              <w:rPr>
                <w:rStyle w:val="IndexLink"/>
                <w:rtl w:val="true"/>
              </w:rPr>
              <w:t>الاستدلال علی عدم مفطریة اکل وشرب غیر المعتاد بحث الفقه</w:t>
            </w:r>
            <w:r>
              <w:rPr>
                <w:rStyle w:val="IndexLink"/>
                <w:rtl w:val="true"/>
              </w:rPr>
              <w:tab/>
            </w:r>
            <w:r>
              <w:rPr>
                <w:rStyle w:val="IndexLink"/>
              </w:rPr>
              <w:t>268</w:t>
            </w:r>
          </w:hyperlink>
        </w:p>
        <w:p>
          <w:pPr>
            <w:pStyle w:val="Contents2"/>
            <w:tabs>
              <w:tab w:val="clear" w:pos="8743"/>
              <w:tab w:val="right" w:pos="9026" w:leader="dot"/>
            </w:tabs>
            <w:rPr/>
          </w:pPr>
          <w:hyperlink w:anchor="__RefHeading___Toc300814_774463916">
            <w:r>
              <w:rPr>
                <w:webHidden/>
                <w:rStyle w:val="IndexLink"/>
                <w:rtl w:val="true"/>
              </w:rPr>
              <w:t xml:space="preserve">الصوم </w:t>
            </w:r>
            <w:r>
              <w:rPr>
                <w:rStyle w:val="IndexLink"/>
                <w:rtl w:val="true"/>
              </w:rPr>
              <w:t>:</w:t>
            </w:r>
            <w:r>
              <w:rPr>
                <w:rStyle w:val="IndexLink"/>
                <w:rtl w:val="true"/>
              </w:rPr>
              <w:t xml:space="preserve">المفطرات </w:t>
            </w:r>
            <w:r>
              <w:rPr>
                <w:rStyle w:val="IndexLink"/>
                <w:rtl w:val="true"/>
              </w:rPr>
              <w:t xml:space="preserve">: </w:t>
            </w:r>
            <w:r>
              <w:rPr>
                <w:rStyle w:val="IndexLink"/>
                <w:rtl w:val="true"/>
              </w:rPr>
              <w:t xml:space="preserve">الاکل والشرب </w:t>
            </w:r>
            <w:r>
              <w:rPr>
                <w:rStyle w:val="IndexLink"/>
                <w:rtl w:val="true"/>
              </w:rPr>
              <w:t>:</w:t>
            </w:r>
            <w:r>
              <w:rPr>
                <w:rStyle w:val="IndexLink"/>
                <w:rtl w:val="true"/>
              </w:rPr>
              <w:t>الاستدلال علی عدم مفطریة اکل وشرب غیر المعتاد بحث الفقه</w:t>
            </w:r>
            <w:r>
              <w:rPr>
                <w:rStyle w:val="IndexLink"/>
                <w:rtl w:val="true"/>
              </w:rPr>
              <w:tab/>
            </w:r>
            <w:r>
              <w:rPr>
                <w:rStyle w:val="IndexLink"/>
              </w:rPr>
              <w:t>272</w:t>
            </w:r>
          </w:hyperlink>
        </w:p>
        <w:p>
          <w:pPr>
            <w:pStyle w:val="Contents2"/>
            <w:tabs>
              <w:tab w:val="clear" w:pos="8743"/>
              <w:tab w:val="right" w:pos="9026" w:leader="dot"/>
            </w:tabs>
            <w:rPr/>
          </w:pPr>
          <w:hyperlink w:anchor="__RefHeading___Toc300816_774463916">
            <w:r>
              <w:rPr>
                <w:webHidden/>
                <w:rStyle w:val="IndexLink"/>
                <w:rtl w:val="true"/>
              </w:rPr>
              <w:t xml:space="preserve">الصوم </w:t>
            </w:r>
            <w:r>
              <w:rPr>
                <w:rStyle w:val="IndexLink"/>
                <w:rtl w:val="true"/>
              </w:rPr>
              <w:t>:</w:t>
            </w:r>
            <w:r>
              <w:rPr>
                <w:rStyle w:val="IndexLink"/>
                <w:rtl w:val="true"/>
              </w:rPr>
              <w:t xml:space="preserve">المفطرات </w:t>
            </w:r>
            <w:r>
              <w:rPr>
                <w:rStyle w:val="IndexLink"/>
                <w:rtl w:val="true"/>
              </w:rPr>
              <w:t xml:space="preserve">: </w:t>
            </w:r>
            <w:r>
              <w:rPr>
                <w:rStyle w:val="IndexLink"/>
                <w:rtl w:val="true"/>
              </w:rPr>
              <w:t xml:space="preserve">الاکل والشرب </w:t>
            </w:r>
            <w:r>
              <w:rPr>
                <w:rStyle w:val="IndexLink"/>
                <w:rtl w:val="true"/>
              </w:rPr>
              <w:t>:</w:t>
            </w:r>
            <w:r>
              <w:rPr>
                <w:rStyle w:val="IndexLink"/>
                <w:rtl w:val="true"/>
              </w:rPr>
              <w:t>الاستدلال علی عدم مفطریة اکل وشرب غیر المعتاد بحث الفقه</w:t>
            </w:r>
            <w:r>
              <w:rPr>
                <w:rStyle w:val="IndexLink"/>
                <w:rtl w:val="true"/>
              </w:rPr>
              <w:tab/>
            </w:r>
            <w:r>
              <w:rPr>
                <w:rStyle w:val="IndexLink"/>
              </w:rPr>
              <w:t>275</w:t>
            </w:r>
          </w:hyperlink>
        </w:p>
        <w:p>
          <w:pPr>
            <w:pStyle w:val="Contents2"/>
            <w:tabs>
              <w:tab w:val="clear" w:pos="8743"/>
              <w:tab w:val="right" w:pos="9026" w:leader="dot"/>
            </w:tabs>
            <w:rPr/>
          </w:pPr>
          <w:hyperlink w:anchor="__RefHeading___Toc300818_774463916">
            <w:r>
              <w:rPr>
                <w:webHidden/>
                <w:rStyle w:val="IndexLink"/>
                <w:rtl w:val="true"/>
              </w:rPr>
              <w:t xml:space="preserve">الصوم </w:t>
            </w:r>
            <w:r>
              <w:rPr>
                <w:rStyle w:val="IndexLink"/>
                <w:rtl w:val="true"/>
              </w:rPr>
              <w:t>:</w:t>
            </w:r>
            <w:r>
              <w:rPr>
                <w:rStyle w:val="IndexLink"/>
                <w:rtl w:val="true"/>
              </w:rPr>
              <w:t xml:space="preserve">المفطرات </w:t>
            </w:r>
            <w:r>
              <w:rPr>
                <w:rStyle w:val="IndexLink"/>
                <w:rtl w:val="true"/>
              </w:rPr>
              <w:t xml:space="preserve">: </w:t>
            </w:r>
            <w:r>
              <w:rPr>
                <w:rStyle w:val="IndexLink"/>
                <w:rtl w:val="true"/>
              </w:rPr>
              <w:t xml:space="preserve">الاکل والشرب </w:t>
            </w:r>
            <w:r>
              <w:rPr>
                <w:rStyle w:val="IndexLink"/>
                <w:rtl w:val="true"/>
              </w:rPr>
              <w:t>:</w:t>
            </w:r>
            <w:r>
              <w:rPr>
                <w:rStyle w:val="IndexLink"/>
                <w:rtl w:val="true"/>
              </w:rPr>
              <w:t>الاستدلال علی عدم مفطریة اکل وشرب غیر المعتاد</w:t>
            </w:r>
            <w:r>
              <w:rPr>
                <w:rStyle w:val="IndexLink"/>
                <w:rtl w:val="true"/>
              </w:rPr>
              <w:t xml:space="preserve">. </w:t>
            </w:r>
            <w:r>
              <w:rPr>
                <w:rStyle w:val="IndexLink"/>
                <w:rtl w:val="true"/>
              </w:rPr>
              <w:t>بحث الفقه</w:t>
            </w:r>
            <w:r>
              <w:rPr>
                <w:rStyle w:val="IndexLink"/>
                <w:rtl w:val="true"/>
              </w:rPr>
              <w:tab/>
            </w:r>
            <w:r>
              <w:rPr>
                <w:rStyle w:val="IndexLink"/>
              </w:rPr>
              <w:t>278</w:t>
            </w:r>
          </w:hyperlink>
        </w:p>
        <w:p>
          <w:pPr>
            <w:pStyle w:val="Contents2"/>
            <w:tabs>
              <w:tab w:val="clear" w:pos="8743"/>
              <w:tab w:val="right" w:pos="9026" w:leader="dot"/>
            </w:tabs>
            <w:rPr/>
          </w:pPr>
          <w:hyperlink w:anchor="__RefHeading___Toc300820_774463916">
            <w:r>
              <w:rPr>
                <w:webHidden/>
                <w:rStyle w:val="IndexLink"/>
                <w:rtl w:val="true"/>
              </w:rPr>
              <w:t xml:space="preserve">الصوم </w:t>
            </w:r>
            <w:r>
              <w:rPr>
                <w:rStyle w:val="IndexLink"/>
                <w:rtl w:val="true"/>
              </w:rPr>
              <w:t>:</w:t>
            </w:r>
            <w:r>
              <w:rPr>
                <w:rStyle w:val="IndexLink"/>
                <w:rtl w:val="true"/>
              </w:rPr>
              <w:t xml:space="preserve">المفطرات </w:t>
            </w:r>
            <w:r>
              <w:rPr>
                <w:rStyle w:val="IndexLink"/>
                <w:rtl w:val="true"/>
              </w:rPr>
              <w:t xml:space="preserve">: </w:t>
            </w:r>
            <w:r>
              <w:rPr>
                <w:rStyle w:val="IndexLink"/>
                <w:rtl w:val="true"/>
              </w:rPr>
              <w:t xml:space="preserve">الاکل والشرب </w:t>
            </w:r>
            <w:r>
              <w:rPr>
                <w:rStyle w:val="IndexLink"/>
                <w:rtl w:val="true"/>
              </w:rPr>
              <w:t>:</w:t>
            </w:r>
            <w:r>
              <w:rPr>
                <w:rStyle w:val="IndexLink"/>
                <w:rtl w:val="true"/>
              </w:rPr>
              <w:t>الاستدلال علی عدم مفطریة اکل وشرب غیر المعتاد بحث الفقه</w:t>
            </w:r>
            <w:r>
              <w:rPr>
                <w:rStyle w:val="IndexLink"/>
                <w:rtl w:val="true"/>
              </w:rPr>
              <w:tab/>
            </w:r>
            <w:r>
              <w:rPr>
                <w:rStyle w:val="IndexLink"/>
              </w:rPr>
              <w:t>282</w:t>
            </w:r>
          </w:hyperlink>
        </w:p>
        <w:p>
          <w:pPr>
            <w:pStyle w:val="Contents2"/>
            <w:tabs>
              <w:tab w:val="clear" w:pos="8743"/>
              <w:tab w:val="right" w:pos="9026" w:leader="dot"/>
            </w:tabs>
            <w:rPr/>
          </w:pPr>
          <w:hyperlink w:anchor="__RefHeading___Toc300822_774463916">
            <w:r>
              <w:rPr>
                <w:webHidden/>
                <w:rStyle w:val="IndexLink"/>
                <w:rtl w:val="true"/>
              </w:rPr>
              <w:t xml:space="preserve">الصوم </w:t>
            </w:r>
            <w:r>
              <w:rPr>
                <w:rStyle w:val="IndexLink"/>
                <w:rtl w:val="true"/>
              </w:rPr>
              <w:t>:</w:t>
            </w:r>
            <w:r>
              <w:rPr>
                <w:rStyle w:val="IndexLink"/>
                <w:rtl w:val="true"/>
              </w:rPr>
              <w:t xml:space="preserve">المفطرات </w:t>
            </w:r>
            <w:r>
              <w:rPr>
                <w:rStyle w:val="IndexLink"/>
                <w:rtl w:val="true"/>
              </w:rPr>
              <w:t xml:space="preserve">: </w:t>
            </w:r>
            <w:r>
              <w:rPr>
                <w:rStyle w:val="IndexLink"/>
                <w:rtl w:val="true"/>
              </w:rPr>
              <w:t xml:space="preserve">الاکل والشرب </w:t>
            </w:r>
            <w:r>
              <w:rPr>
                <w:rStyle w:val="IndexLink"/>
                <w:rtl w:val="true"/>
              </w:rPr>
              <w:t>:</w:t>
            </w:r>
            <w:r>
              <w:rPr>
                <w:rStyle w:val="IndexLink"/>
                <w:rtl w:val="true"/>
              </w:rPr>
              <w:t>الاستدلال علی مفطریة اکل وشرب القلیل بحث الفقه</w:t>
            </w:r>
            <w:r>
              <w:rPr>
                <w:rStyle w:val="IndexLink"/>
                <w:rtl w:val="true"/>
              </w:rPr>
              <w:tab/>
            </w:r>
            <w:r>
              <w:rPr>
                <w:rStyle w:val="IndexLink"/>
              </w:rPr>
              <w:t>288</w:t>
            </w:r>
          </w:hyperlink>
        </w:p>
        <w:p>
          <w:pPr>
            <w:pStyle w:val="Contents2"/>
            <w:tabs>
              <w:tab w:val="clear" w:pos="8743"/>
              <w:tab w:val="right" w:pos="9026" w:leader="dot"/>
            </w:tabs>
            <w:rPr/>
          </w:pPr>
          <w:hyperlink w:anchor="__RefHeading___Toc300824_774463916">
            <w:r>
              <w:rPr>
                <w:webHidden/>
                <w:rStyle w:val="IndexLink"/>
                <w:rtl w:val="true"/>
              </w:rPr>
              <w:t xml:space="preserve">الصوم </w:t>
            </w:r>
            <w:r>
              <w:rPr>
                <w:rStyle w:val="IndexLink"/>
                <w:rtl w:val="true"/>
              </w:rPr>
              <w:t>:</w:t>
            </w:r>
            <w:r>
              <w:rPr>
                <w:rStyle w:val="IndexLink"/>
                <w:rtl w:val="true"/>
              </w:rPr>
              <w:t xml:space="preserve">المفطرات </w:t>
            </w:r>
            <w:r>
              <w:rPr>
                <w:rStyle w:val="IndexLink"/>
                <w:rtl w:val="true"/>
              </w:rPr>
              <w:t xml:space="preserve">: </w:t>
            </w:r>
            <w:r>
              <w:rPr>
                <w:rStyle w:val="IndexLink"/>
                <w:rtl w:val="true"/>
              </w:rPr>
              <w:t xml:space="preserve">الاکل والشرب </w:t>
            </w:r>
            <w:r>
              <w:rPr>
                <w:rStyle w:val="IndexLink"/>
                <w:rtl w:val="true"/>
              </w:rPr>
              <w:t>:</w:t>
            </w:r>
            <w:r>
              <w:rPr>
                <w:rStyle w:val="IndexLink"/>
                <w:rtl w:val="true"/>
              </w:rPr>
              <w:t>الاستدلال علی مفطریة اکل وشرب القلیل بحث الفقه</w:t>
            </w:r>
            <w:r>
              <w:rPr>
                <w:rStyle w:val="IndexLink"/>
                <w:rtl w:val="true"/>
              </w:rPr>
              <w:tab/>
            </w:r>
            <w:r>
              <w:rPr>
                <w:rStyle w:val="IndexLink"/>
              </w:rPr>
              <w:t>294</w:t>
            </w:r>
          </w:hyperlink>
        </w:p>
        <w:p>
          <w:pPr>
            <w:pStyle w:val="Contents2"/>
            <w:tabs>
              <w:tab w:val="clear" w:pos="8743"/>
              <w:tab w:val="right" w:pos="9026" w:leader="dot"/>
            </w:tabs>
            <w:rPr/>
          </w:pPr>
          <w:hyperlink w:anchor="__RefHeading___Toc300826_774463916">
            <w:r>
              <w:rPr>
                <w:webHidden/>
                <w:rStyle w:val="IndexLink"/>
                <w:rtl w:val="true"/>
              </w:rPr>
              <w:t xml:space="preserve">الصوم </w:t>
            </w:r>
            <w:r>
              <w:rPr>
                <w:rStyle w:val="IndexLink"/>
                <w:rtl w:val="true"/>
              </w:rPr>
              <w:t>:</w:t>
            </w:r>
            <w:r>
              <w:rPr>
                <w:rStyle w:val="IndexLink"/>
                <w:rtl w:val="true"/>
              </w:rPr>
              <w:t xml:space="preserve">المفطرات </w:t>
            </w:r>
            <w:r>
              <w:rPr>
                <w:rStyle w:val="IndexLink"/>
                <w:rtl w:val="true"/>
              </w:rPr>
              <w:t xml:space="preserve">: </w:t>
            </w:r>
            <w:r>
              <w:rPr>
                <w:rStyle w:val="IndexLink"/>
                <w:rtl w:val="true"/>
              </w:rPr>
              <w:t xml:space="preserve">الاکل والشرب </w:t>
            </w:r>
            <w:r>
              <w:rPr>
                <w:rStyle w:val="IndexLink"/>
                <w:rtl w:val="true"/>
              </w:rPr>
              <w:t>:</w:t>
            </w:r>
            <w:r>
              <w:rPr>
                <w:rStyle w:val="IndexLink"/>
                <w:rtl w:val="true"/>
              </w:rPr>
              <w:t>الاستدلال علی مفطریة اکل وشرب القلیل بحث الفقه</w:t>
            </w:r>
            <w:r>
              <w:rPr>
                <w:rStyle w:val="IndexLink"/>
                <w:rtl w:val="true"/>
              </w:rPr>
              <w:tab/>
            </w:r>
            <w:r>
              <w:rPr>
                <w:rStyle w:val="IndexLink"/>
              </w:rPr>
              <w:t>299</w:t>
            </w:r>
          </w:hyperlink>
        </w:p>
        <w:p>
          <w:pPr>
            <w:pStyle w:val="Contents2"/>
            <w:tabs>
              <w:tab w:val="clear" w:pos="8743"/>
              <w:tab w:val="right" w:pos="9026" w:leader="dot"/>
            </w:tabs>
            <w:rPr/>
          </w:pPr>
          <w:hyperlink w:anchor="__RefHeading___Toc300828_774463916">
            <w:r>
              <w:rPr>
                <w:webHidden/>
                <w:rStyle w:val="IndexLink"/>
                <w:rtl w:val="true"/>
              </w:rPr>
              <w:t xml:space="preserve">الصوم </w:t>
            </w:r>
            <w:r>
              <w:rPr>
                <w:rStyle w:val="IndexLink"/>
                <w:rtl w:val="true"/>
              </w:rPr>
              <w:t xml:space="preserve">: </w:t>
            </w:r>
            <w:r>
              <w:rPr>
                <w:rStyle w:val="IndexLink"/>
                <w:rtl w:val="true"/>
              </w:rPr>
              <w:t xml:space="preserve">المفطرات مسألة </w:t>
            </w:r>
            <w:r>
              <w:rPr>
                <w:rStyle w:val="IndexLink"/>
              </w:rPr>
              <w:t>1</w:t>
            </w:r>
            <w:r>
              <w:rPr>
                <w:rStyle w:val="IndexLink"/>
                <w:rtl w:val="true"/>
              </w:rPr>
              <w:t xml:space="preserve"> </w:t>
            </w:r>
            <w:r>
              <w:rPr>
                <w:rStyle w:val="IndexLink"/>
                <w:rtl w:val="true"/>
              </w:rPr>
              <w:t>التخلیل بعد الاکل بحث الفقه</w:t>
            </w:r>
            <w:r>
              <w:rPr>
                <w:rStyle w:val="IndexLink"/>
                <w:rtl w:val="true"/>
              </w:rPr>
              <w:tab/>
            </w:r>
            <w:r>
              <w:rPr>
                <w:rStyle w:val="IndexLink"/>
              </w:rPr>
              <w:t>304</w:t>
            </w:r>
          </w:hyperlink>
        </w:p>
        <w:p>
          <w:pPr>
            <w:pStyle w:val="Contents2"/>
            <w:tabs>
              <w:tab w:val="clear" w:pos="8743"/>
              <w:tab w:val="right" w:pos="9026" w:leader="dot"/>
            </w:tabs>
            <w:rPr/>
          </w:pPr>
          <w:hyperlink w:anchor="__RefHeading___Toc300830_774463916">
            <w:r>
              <w:rPr>
                <w:webHidden/>
                <w:rStyle w:val="IndexLink"/>
                <w:rtl w:val="true"/>
              </w:rPr>
              <w:t xml:space="preserve">الصوم </w:t>
            </w:r>
            <w:r>
              <w:rPr>
                <w:rStyle w:val="IndexLink"/>
                <w:rtl w:val="true"/>
              </w:rPr>
              <w:t xml:space="preserve">: </w:t>
            </w:r>
            <w:r>
              <w:rPr>
                <w:rStyle w:val="IndexLink"/>
                <w:rtl w:val="true"/>
              </w:rPr>
              <w:t xml:space="preserve">المفطرات مسألة </w:t>
            </w:r>
            <w:r>
              <w:rPr>
                <w:rStyle w:val="IndexLink"/>
              </w:rPr>
              <w:t>2</w:t>
            </w:r>
            <w:r>
              <w:rPr>
                <w:rStyle w:val="IndexLink"/>
                <w:rtl w:val="true"/>
              </w:rPr>
              <w:t xml:space="preserve">, </w:t>
            </w:r>
            <w:r>
              <w:rPr>
                <w:rStyle w:val="IndexLink"/>
                <w:rtl w:val="true"/>
              </w:rPr>
              <w:t>مسألة</w:t>
            </w:r>
            <w:r>
              <w:rPr>
                <w:rStyle w:val="IndexLink"/>
              </w:rPr>
              <w:t>3</w:t>
            </w:r>
            <w:r>
              <w:rPr>
                <w:rStyle w:val="IndexLink"/>
                <w:rtl w:val="true"/>
              </w:rPr>
              <w:t xml:space="preserve"> </w:t>
            </w:r>
            <w:r>
              <w:rPr>
                <w:rStyle w:val="IndexLink"/>
                <w:rtl w:val="true"/>
              </w:rPr>
              <w:t>بحث الفقه</w:t>
            </w:r>
            <w:r>
              <w:rPr>
                <w:rStyle w:val="IndexLink"/>
                <w:rtl w:val="true"/>
              </w:rPr>
              <w:tab/>
            </w:r>
            <w:r>
              <w:rPr>
                <w:rStyle w:val="IndexLink"/>
              </w:rPr>
              <w:t>307</w:t>
            </w:r>
          </w:hyperlink>
        </w:p>
        <w:p>
          <w:pPr>
            <w:pStyle w:val="Contents2"/>
            <w:tabs>
              <w:tab w:val="clear" w:pos="8743"/>
              <w:tab w:val="right" w:pos="9026" w:leader="dot"/>
            </w:tabs>
            <w:rPr/>
          </w:pPr>
          <w:hyperlink w:anchor="__RefHeading___Toc300832_774463916">
            <w:r>
              <w:rPr>
                <w:webHidden/>
                <w:rStyle w:val="IndexLink"/>
                <w:rtl w:val="true"/>
              </w:rPr>
              <w:t xml:space="preserve">الصوم </w:t>
            </w:r>
            <w:r>
              <w:rPr>
                <w:rStyle w:val="IndexLink"/>
                <w:rtl w:val="true"/>
              </w:rPr>
              <w:t xml:space="preserve">: </w:t>
            </w:r>
            <w:r>
              <w:rPr>
                <w:rStyle w:val="IndexLink"/>
                <w:rtl w:val="true"/>
              </w:rPr>
              <w:t xml:space="preserve">المفطرات </w:t>
            </w:r>
            <w:r>
              <w:rPr>
                <w:rStyle w:val="IndexLink"/>
                <w:rtl w:val="true"/>
              </w:rPr>
              <w:t xml:space="preserve">, </w:t>
            </w:r>
            <w:r>
              <w:rPr>
                <w:rStyle w:val="IndexLink"/>
                <w:rtl w:val="true"/>
              </w:rPr>
              <w:t>الاکل والشرب مسألة</w:t>
            </w:r>
            <w:r>
              <w:rPr>
                <w:rStyle w:val="IndexLink"/>
              </w:rPr>
              <w:t>3</w:t>
            </w:r>
            <w:r>
              <w:rPr>
                <w:rStyle w:val="IndexLink"/>
                <w:rtl w:val="true"/>
              </w:rPr>
              <w:t xml:space="preserve"> </w:t>
            </w:r>
            <w:r>
              <w:rPr>
                <w:rStyle w:val="IndexLink"/>
                <w:rtl w:val="true"/>
              </w:rPr>
              <w:t>بحث الفقه</w:t>
            </w:r>
            <w:r>
              <w:rPr>
                <w:rStyle w:val="IndexLink"/>
                <w:rtl w:val="true"/>
              </w:rPr>
              <w:tab/>
            </w:r>
            <w:r>
              <w:rPr>
                <w:rStyle w:val="IndexLink"/>
              </w:rPr>
              <w:t>312</w:t>
            </w:r>
          </w:hyperlink>
        </w:p>
        <w:p>
          <w:pPr>
            <w:pStyle w:val="Contents2"/>
            <w:tabs>
              <w:tab w:val="clear" w:pos="8743"/>
              <w:tab w:val="right" w:pos="9026" w:leader="dot"/>
            </w:tabs>
            <w:rPr/>
          </w:pPr>
          <w:hyperlink w:anchor="__RefHeading___Toc300834_774463916">
            <w:r>
              <w:rPr>
                <w:webHidden/>
                <w:rStyle w:val="IndexLink"/>
                <w:rtl w:val="true"/>
              </w:rPr>
              <w:t xml:space="preserve">الصوم </w:t>
            </w:r>
            <w:r>
              <w:rPr>
                <w:rStyle w:val="IndexLink"/>
                <w:rtl w:val="true"/>
              </w:rPr>
              <w:t xml:space="preserve">: </w:t>
            </w:r>
            <w:r>
              <w:rPr>
                <w:rStyle w:val="IndexLink"/>
                <w:rtl w:val="true"/>
              </w:rPr>
              <w:t xml:space="preserve">المفطرات الاکل والشرب مسألة </w:t>
            </w:r>
            <w:r>
              <w:rPr>
                <w:rStyle w:val="IndexLink"/>
              </w:rPr>
              <w:t>4</w:t>
            </w:r>
            <w:r>
              <w:rPr>
                <w:rStyle w:val="IndexLink"/>
                <w:rtl w:val="true"/>
              </w:rPr>
              <w:t xml:space="preserve"> </w:t>
            </w:r>
            <w:r>
              <w:rPr>
                <w:rStyle w:val="IndexLink"/>
                <w:rtl w:val="true"/>
              </w:rPr>
              <w:t>بحث الفقه</w:t>
            </w:r>
            <w:r>
              <w:rPr>
                <w:rStyle w:val="IndexLink"/>
                <w:rtl w:val="true"/>
              </w:rPr>
              <w:tab/>
            </w:r>
            <w:r>
              <w:rPr>
                <w:rStyle w:val="IndexLink"/>
              </w:rPr>
              <w:t>315</w:t>
            </w:r>
          </w:hyperlink>
        </w:p>
        <w:p>
          <w:pPr>
            <w:pStyle w:val="Contents2"/>
            <w:tabs>
              <w:tab w:val="clear" w:pos="8743"/>
              <w:tab w:val="right" w:pos="9026" w:leader="dot"/>
            </w:tabs>
            <w:rPr/>
          </w:pPr>
          <w:hyperlink w:anchor="__RefHeading___Toc300836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الجماع بحث الفقه</w:t>
            </w:r>
            <w:r>
              <w:rPr>
                <w:rStyle w:val="IndexLink"/>
                <w:rtl w:val="true"/>
              </w:rPr>
              <w:tab/>
            </w:r>
            <w:r>
              <w:rPr>
                <w:rStyle w:val="IndexLink"/>
              </w:rPr>
              <w:t>320</w:t>
            </w:r>
          </w:hyperlink>
        </w:p>
        <w:p>
          <w:pPr>
            <w:pStyle w:val="Contents2"/>
            <w:tabs>
              <w:tab w:val="clear" w:pos="8743"/>
              <w:tab w:val="right" w:pos="9026" w:leader="dot"/>
            </w:tabs>
            <w:rPr/>
          </w:pPr>
          <w:hyperlink w:anchor="__RefHeading___Toc300838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الجماع بحث الفقه</w:t>
            </w:r>
            <w:r>
              <w:rPr>
                <w:rStyle w:val="IndexLink"/>
                <w:rtl w:val="true"/>
              </w:rPr>
              <w:tab/>
            </w:r>
            <w:r>
              <w:rPr>
                <w:rStyle w:val="IndexLink"/>
              </w:rPr>
              <w:t>324</w:t>
            </w:r>
          </w:hyperlink>
        </w:p>
        <w:p>
          <w:pPr>
            <w:pStyle w:val="Contents2"/>
            <w:tabs>
              <w:tab w:val="clear" w:pos="8743"/>
              <w:tab w:val="right" w:pos="9026" w:leader="dot"/>
            </w:tabs>
            <w:rPr/>
          </w:pPr>
          <w:hyperlink w:anchor="__RefHeading___Toc300840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الجماع بحث الفقه</w:t>
            </w:r>
            <w:r>
              <w:rPr>
                <w:rStyle w:val="IndexLink"/>
                <w:rtl w:val="true"/>
              </w:rPr>
              <w:tab/>
            </w:r>
            <w:r>
              <w:rPr>
                <w:rStyle w:val="IndexLink"/>
              </w:rPr>
              <w:t>328</w:t>
            </w:r>
          </w:hyperlink>
        </w:p>
        <w:p>
          <w:pPr>
            <w:pStyle w:val="Contents2"/>
            <w:tabs>
              <w:tab w:val="clear" w:pos="8743"/>
              <w:tab w:val="right" w:pos="9026" w:leader="dot"/>
            </w:tabs>
            <w:rPr/>
          </w:pPr>
          <w:hyperlink w:anchor="__RefHeading___Toc300842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الجماع بحث الفقه</w:t>
            </w:r>
            <w:r>
              <w:rPr>
                <w:rStyle w:val="IndexLink"/>
                <w:rtl w:val="true"/>
              </w:rPr>
              <w:tab/>
            </w:r>
            <w:r>
              <w:rPr>
                <w:rStyle w:val="IndexLink"/>
              </w:rPr>
              <w:t>335</w:t>
            </w:r>
          </w:hyperlink>
        </w:p>
        <w:p>
          <w:pPr>
            <w:pStyle w:val="Contents2"/>
            <w:tabs>
              <w:tab w:val="clear" w:pos="8743"/>
              <w:tab w:val="right" w:pos="9026" w:leader="dot"/>
            </w:tabs>
            <w:rPr/>
          </w:pPr>
          <w:hyperlink w:anchor="__RefHeading___Toc300844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الجماع بحث الفقه</w:t>
            </w:r>
            <w:r>
              <w:rPr>
                <w:rStyle w:val="IndexLink"/>
                <w:rtl w:val="true"/>
              </w:rPr>
              <w:tab/>
            </w:r>
            <w:r>
              <w:rPr>
                <w:rStyle w:val="IndexLink"/>
              </w:rPr>
              <w:t>341</w:t>
            </w:r>
          </w:hyperlink>
        </w:p>
        <w:p>
          <w:pPr>
            <w:pStyle w:val="Contents2"/>
            <w:tabs>
              <w:tab w:val="clear" w:pos="8743"/>
              <w:tab w:val="right" w:pos="9026" w:leader="dot"/>
            </w:tabs>
            <w:rPr/>
          </w:pPr>
          <w:hyperlink w:anchor="__RefHeading___Toc300846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الجماع بحث الفقه</w:t>
            </w:r>
            <w:r>
              <w:rPr>
                <w:rStyle w:val="IndexLink"/>
                <w:rtl w:val="true"/>
              </w:rPr>
              <w:tab/>
            </w:r>
            <w:r>
              <w:rPr>
                <w:rStyle w:val="IndexLink"/>
              </w:rPr>
              <w:t>346</w:t>
            </w:r>
          </w:hyperlink>
        </w:p>
        <w:p>
          <w:pPr>
            <w:pStyle w:val="Contents2"/>
            <w:tabs>
              <w:tab w:val="clear" w:pos="8743"/>
              <w:tab w:val="right" w:pos="9026" w:leader="dot"/>
            </w:tabs>
            <w:rPr/>
          </w:pPr>
          <w:hyperlink w:anchor="__RefHeading___Toc300848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الجماع بحث الفقه</w:t>
            </w:r>
            <w:r>
              <w:rPr>
                <w:rStyle w:val="IndexLink"/>
                <w:rtl w:val="true"/>
              </w:rPr>
              <w:tab/>
            </w:r>
            <w:r>
              <w:rPr>
                <w:rStyle w:val="IndexLink"/>
              </w:rPr>
              <w:t>350</w:t>
            </w:r>
          </w:hyperlink>
        </w:p>
        <w:p>
          <w:pPr>
            <w:pStyle w:val="Contents2"/>
            <w:tabs>
              <w:tab w:val="clear" w:pos="8743"/>
              <w:tab w:val="right" w:pos="9026" w:leader="dot"/>
            </w:tabs>
            <w:rPr/>
          </w:pPr>
          <w:hyperlink w:anchor="__RefHeading___Toc300850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الجماع</w:t>
            </w:r>
            <w:r>
              <w:rPr>
                <w:rStyle w:val="IndexLink"/>
                <w:rtl w:val="true"/>
              </w:rPr>
              <w:t xml:space="preserve">, </w:t>
            </w:r>
            <w:r>
              <w:rPr>
                <w:rStyle w:val="IndexLink"/>
                <w:rtl w:val="true"/>
              </w:rPr>
              <w:t xml:space="preserve">مسألة </w:t>
            </w:r>
            <w:r>
              <w:rPr>
                <w:rStyle w:val="IndexLink"/>
              </w:rPr>
              <w:t>6</w:t>
            </w:r>
            <w:r>
              <w:rPr>
                <w:rStyle w:val="IndexLink"/>
                <w:rtl w:val="true"/>
              </w:rPr>
              <w:t xml:space="preserve"> </w:t>
            </w:r>
            <w:r>
              <w:rPr>
                <w:rStyle w:val="IndexLink"/>
                <w:rtl w:val="true"/>
              </w:rPr>
              <w:t>بحث الفقه</w:t>
            </w:r>
            <w:r>
              <w:rPr>
                <w:rStyle w:val="IndexLink"/>
                <w:rtl w:val="true"/>
              </w:rPr>
              <w:tab/>
            </w:r>
            <w:r>
              <w:rPr>
                <w:rStyle w:val="IndexLink"/>
              </w:rPr>
              <w:t>354</w:t>
            </w:r>
          </w:hyperlink>
        </w:p>
        <w:p>
          <w:pPr>
            <w:pStyle w:val="Contents2"/>
            <w:tabs>
              <w:tab w:val="clear" w:pos="8743"/>
              <w:tab w:val="right" w:pos="9026" w:leader="dot"/>
            </w:tabs>
            <w:rPr/>
          </w:pPr>
          <w:hyperlink w:anchor="__RefHeading___Toc300852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الجماع</w:t>
            </w:r>
            <w:r>
              <w:rPr>
                <w:rStyle w:val="IndexLink"/>
                <w:rtl w:val="true"/>
              </w:rPr>
              <w:t xml:space="preserve">, </w:t>
            </w:r>
            <w:r>
              <w:rPr>
                <w:rStyle w:val="IndexLink"/>
                <w:rtl w:val="true"/>
              </w:rPr>
              <w:t xml:space="preserve">مسألة </w:t>
            </w:r>
            <w:r>
              <w:rPr>
                <w:rStyle w:val="IndexLink"/>
              </w:rPr>
              <w:t>12</w:t>
            </w:r>
            <w:r>
              <w:rPr>
                <w:rStyle w:val="IndexLink"/>
                <w:rtl w:val="true"/>
              </w:rPr>
              <w:t xml:space="preserve"> ,</w:t>
            </w:r>
            <w:r>
              <w:rPr>
                <w:rStyle w:val="IndexLink"/>
              </w:rPr>
              <w:t>13</w:t>
            </w:r>
            <w:r>
              <w:rPr>
                <w:rStyle w:val="IndexLink"/>
                <w:rtl w:val="true"/>
              </w:rPr>
              <w:t xml:space="preserve"> </w:t>
            </w:r>
            <w:r>
              <w:rPr>
                <w:rStyle w:val="IndexLink"/>
                <w:rtl w:val="true"/>
              </w:rPr>
              <w:t>بحث الفقه</w:t>
            </w:r>
            <w:r>
              <w:rPr>
                <w:rStyle w:val="IndexLink"/>
                <w:rtl w:val="true"/>
              </w:rPr>
              <w:tab/>
            </w:r>
            <w:r>
              <w:rPr>
                <w:rStyle w:val="IndexLink"/>
              </w:rPr>
              <w:t>358</w:t>
            </w:r>
          </w:hyperlink>
        </w:p>
        <w:p>
          <w:pPr>
            <w:pStyle w:val="Contents2"/>
            <w:tabs>
              <w:tab w:val="clear" w:pos="8743"/>
              <w:tab w:val="right" w:pos="9026" w:leader="dot"/>
            </w:tabs>
            <w:rPr/>
          </w:pPr>
          <w:hyperlink w:anchor="__RefHeading___Toc300854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الاستمناء بحث الفقه</w:t>
            </w:r>
            <w:r>
              <w:rPr>
                <w:rStyle w:val="IndexLink"/>
                <w:rtl w:val="true"/>
              </w:rPr>
              <w:tab/>
            </w:r>
            <w:r>
              <w:rPr>
                <w:rStyle w:val="IndexLink"/>
              </w:rPr>
              <w:t>362</w:t>
            </w:r>
          </w:hyperlink>
        </w:p>
        <w:p>
          <w:pPr>
            <w:pStyle w:val="Contents2"/>
            <w:tabs>
              <w:tab w:val="clear" w:pos="8743"/>
              <w:tab w:val="right" w:pos="9026" w:leader="dot"/>
            </w:tabs>
            <w:rPr/>
          </w:pPr>
          <w:hyperlink w:anchor="__RefHeading___Toc300856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الاستمناء بحث الفقه</w:t>
            </w:r>
            <w:r>
              <w:rPr>
                <w:rStyle w:val="IndexLink"/>
                <w:rtl w:val="true"/>
              </w:rPr>
              <w:tab/>
            </w:r>
            <w:r>
              <w:rPr>
                <w:rStyle w:val="IndexLink"/>
              </w:rPr>
              <w:t>368</w:t>
            </w:r>
          </w:hyperlink>
        </w:p>
        <w:p>
          <w:pPr>
            <w:pStyle w:val="Contents2"/>
            <w:tabs>
              <w:tab w:val="clear" w:pos="8743"/>
              <w:tab w:val="right" w:pos="9026" w:leader="dot"/>
            </w:tabs>
            <w:rPr/>
          </w:pPr>
          <w:hyperlink w:anchor="__RefHeading___Toc300858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الاستمناء بحث الفقه</w:t>
            </w:r>
            <w:r>
              <w:rPr>
                <w:rStyle w:val="IndexLink"/>
                <w:rtl w:val="true"/>
              </w:rPr>
              <w:tab/>
            </w:r>
            <w:r>
              <w:rPr>
                <w:rStyle w:val="IndexLink"/>
              </w:rPr>
              <w:t>373</w:t>
            </w:r>
          </w:hyperlink>
        </w:p>
        <w:p>
          <w:pPr>
            <w:pStyle w:val="Contents2"/>
            <w:tabs>
              <w:tab w:val="clear" w:pos="8743"/>
              <w:tab w:val="right" w:pos="9026" w:leader="dot"/>
            </w:tabs>
            <w:rPr/>
          </w:pPr>
          <w:hyperlink w:anchor="__RefHeading___Toc300860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الاستمناء بحث الفقه</w:t>
            </w:r>
            <w:r>
              <w:rPr>
                <w:rStyle w:val="IndexLink"/>
                <w:rtl w:val="true"/>
              </w:rPr>
              <w:tab/>
            </w:r>
            <w:r>
              <w:rPr>
                <w:rStyle w:val="IndexLink"/>
              </w:rPr>
              <w:t>376</w:t>
            </w:r>
          </w:hyperlink>
        </w:p>
        <w:p>
          <w:pPr>
            <w:pStyle w:val="Contents2"/>
            <w:tabs>
              <w:tab w:val="clear" w:pos="8743"/>
              <w:tab w:val="right" w:pos="9026" w:leader="dot"/>
            </w:tabs>
            <w:rPr/>
          </w:pPr>
          <w:hyperlink w:anchor="__RefHeading___Toc300862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الاستمناء بحث الفقه</w:t>
            </w:r>
            <w:r>
              <w:rPr>
                <w:rStyle w:val="IndexLink"/>
                <w:rtl w:val="true"/>
              </w:rPr>
              <w:tab/>
            </w:r>
            <w:r>
              <w:rPr>
                <w:rStyle w:val="IndexLink"/>
              </w:rPr>
              <w:t>379</w:t>
            </w:r>
          </w:hyperlink>
        </w:p>
        <w:p>
          <w:pPr>
            <w:pStyle w:val="Contents2"/>
            <w:tabs>
              <w:tab w:val="clear" w:pos="8743"/>
              <w:tab w:val="right" w:pos="9026" w:leader="dot"/>
            </w:tabs>
            <w:rPr/>
          </w:pPr>
          <w:hyperlink w:anchor="__RefHeading___Toc300864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 xml:space="preserve">الاستمناء مسألة </w:t>
            </w:r>
            <w:r>
              <w:rPr>
                <w:rStyle w:val="IndexLink"/>
              </w:rPr>
              <w:t>14</w:t>
            </w:r>
            <w:r>
              <w:rPr>
                <w:rStyle w:val="IndexLink"/>
                <w:rtl w:val="true"/>
              </w:rPr>
              <w:t xml:space="preserve"> </w:t>
            </w:r>
            <w:r>
              <w:rPr>
                <w:rStyle w:val="IndexLink"/>
                <w:rtl w:val="true"/>
              </w:rPr>
              <w:t>بحث الفقه</w:t>
            </w:r>
            <w:r>
              <w:rPr>
                <w:rStyle w:val="IndexLink"/>
                <w:rtl w:val="true"/>
              </w:rPr>
              <w:tab/>
            </w:r>
            <w:r>
              <w:rPr>
                <w:rStyle w:val="IndexLink"/>
              </w:rPr>
              <w:t>381</w:t>
            </w:r>
          </w:hyperlink>
        </w:p>
        <w:p>
          <w:pPr>
            <w:pStyle w:val="Contents2"/>
            <w:tabs>
              <w:tab w:val="clear" w:pos="8743"/>
              <w:tab w:val="right" w:pos="9026" w:leader="dot"/>
            </w:tabs>
            <w:rPr/>
          </w:pPr>
          <w:hyperlink w:anchor="__RefHeading___Toc300866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 xml:space="preserve">الاستمناء مسألة </w:t>
            </w:r>
            <w:r>
              <w:rPr>
                <w:rStyle w:val="IndexLink"/>
              </w:rPr>
              <w:t>14</w:t>
            </w:r>
            <w:r>
              <w:rPr>
                <w:rStyle w:val="IndexLink"/>
                <w:rtl w:val="true"/>
              </w:rPr>
              <w:t xml:space="preserve"> </w:t>
            </w:r>
            <w:r>
              <w:rPr>
                <w:rStyle w:val="IndexLink"/>
                <w:rtl w:val="true"/>
              </w:rPr>
              <w:t>بحث الفقه</w:t>
            </w:r>
            <w:r>
              <w:rPr>
                <w:rStyle w:val="IndexLink"/>
                <w:rtl w:val="true"/>
              </w:rPr>
              <w:tab/>
            </w:r>
            <w:r>
              <w:rPr>
                <w:rStyle w:val="IndexLink"/>
              </w:rPr>
              <w:t>386</w:t>
            </w:r>
          </w:hyperlink>
        </w:p>
        <w:p>
          <w:pPr>
            <w:pStyle w:val="Contents2"/>
            <w:tabs>
              <w:tab w:val="clear" w:pos="8743"/>
              <w:tab w:val="right" w:pos="9026" w:leader="dot"/>
            </w:tabs>
            <w:rPr/>
          </w:pPr>
          <w:hyperlink w:anchor="__RefHeading___Toc300868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 xml:space="preserve">الاستمناء مسألة </w:t>
            </w:r>
            <w:r>
              <w:rPr>
                <w:rStyle w:val="IndexLink"/>
              </w:rPr>
              <w:t>15</w:t>
            </w:r>
            <w:r>
              <w:rPr>
                <w:rStyle w:val="IndexLink"/>
                <w:rtl w:val="true"/>
              </w:rPr>
              <w:t xml:space="preserve"> </w:t>
            </w:r>
            <w:r>
              <w:rPr>
                <w:rStyle w:val="IndexLink"/>
                <w:rtl w:val="true"/>
              </w:rPr>
              <w:t>بحث الفقه</w:t>
            </w:r>
            <w:r>
              <w:rPr>
                <w:rStyle w:val="IndexLink"/>
                <w:rtl w:val="true"/>
              </w:rPr>
              <w:tab/>
            </w:r>
            <w:r>
              <w:rPr>
                <w:rStyle w:val="IndexLink"/>
              </w:rPr>
              <w:t>389</w:t>
            </w:r>
          </w:hyperlink>
        </w:p>
        <w:p>
          <w:pPr>
            <w:pStyle w:val="Contents2"/>
            <w:tabs>
              <w:tab w:val="clear" w:pos="8743"/>
              <w:tab w:val="right" w:pos="9026" w:leader="dot"/>
            </w:tabs>
            <w:rPr/>
          </w:pPr>
          <w:hyperlink w:anchor="__RefHeading___Toc300870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 xml:space="preserve">الاستمناء مسألة </w:t>
            </w:r>
            <w:r>
              <w:rPr>
                <w:rStyle w:val="IndexLink"/>
              </w:rPr>
              <w:t>15</w:t>
            </w:r>
            <w:r>
              <w:rPr>
                <w:rStyle w:val="IndexLink"/>
                <w:rtl w:val="true"/>
              </w:rPr>
              <w:t xml:space="preserve">, </w:t>
            </w:r>
            <w:r>
              <w:rPr>
                <w:rStyle w:val="IndexLink"/>
              </w:rPr>
              <w:t>16</w:t>
            </w:r>
            <w:r>
              <w:rPr>
                <w:rStyle w:val="IndexLink"/>
                <w:rtl w:val="true"/>
              </w:rPr>
              <w:t xml:space="preserve"> </w:t>
            </w:r>
            <w:r>
              <w:rPr>
                <w:rStyle w:val="IndexLink"/>
                <w:rtl w:val="true"/>
              </w:rPr>
              <w:t>بحث الفقه</w:t>
            </w:r>
            <w:r>
              <w:rPr>
                <w:rStyle w:val="IndexLink"/>
                <w:rtl w:val="true"/>
              </w:rPr>
              <w:tab/>
            </w:r>
            <w:r>
              <w:rPr>
                <w:rStyle w:val="IndexLink"/>
              </w:rPr>
              <w:t>394</w:t>
            </w:r>
          </w:hyperlink>
        </w:p>
        <w:p>
          <w:pPr>
            <w:pStyle w:val="Contents2"/>
            <w:tabs>
              <w:tab w:val="clear" w:pos="8743"/>
              <w:tab w:val="right" w:pos="9026" w:leader="dot"/>
            </w:tabs>
            <w:rPr/>
          </w:pPr>
          <w:hyperlink w:anchor="__RefHeading___Toc300872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 xml:space="preserve">الاستمناء مسألة </w:t>
            </w:r>
            <w:r>
              <w:rPr>
                <w:rStyle w:val="IndexLink"/>
              </w:rPr>
              <w:t>17</w:t>
            </w:r>
            <w:r>
              <w:rPr>
                <w:rStyle w:val="IndexLink"/>
                <w:rtl w:val="true"/>
              </w:rPr>
              <w:t xml:space="preserve"> ,</w:t>
            </w:r>
            <w:r>
              <w:rPr>
                <w:rStyle w:val="IndexLink"/>
              </w:rPr>
              <w:t>18</w:t>
            </w:r>
            <w:r>
              <w:rPr>
                <w:rStyle w:val="IndexLink"/>
                <w:rtl w:val="true"/>
              </w:rPr>
              <w:t xml:space="preserve"> </w:t>
            </w:r>
            <w:r>
              <w:rPr>
                <w:rStyle w:val="IndexLink"/>
                <w:rtl w:val="true"/>
              </w:rPr>
              <w:t>بحث الفقه</w:t>
            </w:r>
            <w:r>
              <w:rPr>
                <w:rStyle w:val="IndexLink"/>
                <w:rtl w:val="true"/>
              </w:rPr>
              <w:tab/>
            </w:r>
            <w:r>
              <w:rPr>
                <w:rStyle w:val="IndexLink"/>
              </w:rPr>
              <w:t>396</w:t>
            </w:r>
          </w:hyperlink>
        </w:p>
        <w:p>
          <w:pPr>
            <w:pStyle w:val="Contents2"/>
            <w:tabs>
              <w:tab w:val="clear" w:pos="8743"/>
              <w:tab w:val="right" w:pos="9026" w:leader="dot"/>
            </w:tabs>
            <w:rPr/>
          </w:pPr>
          <w:hyperlink w:anchor="__RefHeading___Toc300874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تعمد الکذب علی الله تعالی أو رسوله أو الأئمة صلوات الله علیهم بحث الأصول</w:t>
            </w:r>
            <w:r>
              <w:rPr>
                <w:rStyle w:val="IndexLink"/>
                <w:rtl w:val="true"/>
              </w:rPr>
              <w:tab/>
            </w:r>
            <w:r>
              <w:rPr>
                <w:rStyle w:val="IndexLink"/>
              </w:rPr>
              <w:t>402</w:t>
            </w:r>
          </w:hyperlink>
        </w:p>
        <w:p>
          <w:pPr>
            <w:pStyle w:val="Contents2"/>
            <w:tabs>
              <w:tab w:val="clear" w:pos="8743"/>
              <w:tab w:val="right" w:pos="9026" w:leader="dot"/>
            </w:tabs>
            <w:rPr/>
          </w:pPr>
          <w:hyperlink w:anchor="__RefHeading___Toc300876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تعمد الکذب علی الله تعالی أو رسوله أو الأئمة صلوات الله علیهم</w:t>
            </w:r>
            <w:r>
              <w:rPr>
                <w:rStyle w:val="IndexLink"/>
                <w:rtl w:val="true"/>
              </w:rPr>
              <w:t xml:space="preserve">. </w:t>
            </w:r>
            <w:r>
              <w:rPr>
                <w:rStyle w:val="IndexLink"/>
                <w:rtl w:val="true"/>
              </w:rPr>
              <w:t>بحث الفقه</w:t>
            </w:r>
            <w:r>
              <w:rPr>
                <w:rStyle w:val="IndexLink"/>
                <w:rtl w:val="true"/>
              </w:rPr>
              <w:tab/>
            </w:r>
            <w:r>
              <w:rPr>
                <w:rStyle w:val="IndexLink"/>
              </w:rPr>
              <w:t>406</w:t>
            </w:r>
          </w:hyperlink>
        </w:p>
        <w:p>
          <w:pPr>
            <w:pStyle w:val="Contents2"/>
            <w:tabs>
              <w:tab w:val="clear" w:pos="8743"/>
              <w:tab w:val="right" w:pos="9026" w:leader="dot"/>
            </w:tabs>
            <w:rPr/>
          </w:pPr>
          <w:hyperlink w:anchor="__RefHeading___Toc300878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تعمد الکذب علی الله تعالی أو رسوله أو الأئمة صلوات الله علیهم بحث الفقه</w:t>
            </w:r>
            <w:r>
              <w:rPr>
                <w:rStyle w:val="IndexLink"/>
                <w:rtl w:val="true"/>
              </w:rPr>
              <w:tab/>
            </w:r>
            <w:r>
              <w:rPr>
                <w:rStyle w:val="IndexLink"/>
              </w:rPr>
              <w:t>410</w:t>
            </w:r>
          </w:hyperlink>
        </w:p>
        <w:p>
          <w:pPr>
            <w:pStyle w:val="Contents2"/>
            <w:tabs>
              <w:tab w:val="clear" w:pos="8743"/>
              <w:tab w:val="right" w:pos="9026" w:leader="dot"/>
            </w:tabs>
            <w:rPr/>
          </w:pPr>
          <w:hyperlink w:anchor="__RefHeading___Toc300880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تعمد الکذب علی الله تعالی أو رسوله أو الأئمة صلوات الله علیهم بحث الفقه</w:t>
            </w:r>
            <w:r>
              <w:rPr>
                <w:rStyle w:val="IndexLink"/>
                <w:rtl w:val="true"/>
              </w:rPr>
              <w:tab/>
            </w:r>
            <w:r>
              <w:rPr>
                <w:rStyle w:val="IndexLink"/>
              </w:rPr>
              <w:t>414</w:t>
            </w:r>
          </w:hyperlink>
        </w:p>
        <w:p>
          <w:pPr>
            <w:pStyle w:val="Contents2"/>
            <w:tabs>
              <w:tab w:val="clear" w:pos="8743"/>
              <w:tab w:val="right" w:pos="9026" w:leader="dot"/>
            </w:tabs>
            <w:rPr/>
          </w:pPr>
          <w:hyperlink w:anchor="__RefHeading___Toc300882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تعمد الکذب علی الله تعالی أو رسوله أو الأئمة صلوات الله علیهم بحث الفقه</w:t>
            </w:r>
            <w:r>
              <w:rPr>
                <w:rStyle w:val="IndexLink"/>
                <w:rtl w:val="true"/>
              </w:rPr>
              <w:tab/>
            </w:r>
            <w:r>
              <w:rPr>
                <w:rStyle w:val="IndexLink"/>
              </w:rPr>
              <w:t>418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978_27422"/>
      <w:bookmarkStart w:id="1" w:name="pg4978_27422"/>
      <w:bookmarkEnd w:id="1"/>
    </w:p>
    <w:p>
      <w:pPr>
        <w:pStyle w:val="Heading2"/>
        <w:numPr>
          <w:ilvl w:val="1"/>
          <w:numId w:val="1"/>
        </w:numPr>
        <w:rPr/>
      </w:pPr>
      <w:bookmarkStart w:id="2" w:name="pg4978_27422"/>
      <w:bookmarkStart w:id="3" w:name="__RefHeading___Toc300676_77446391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راضی، هادی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فقه آیت الله شیخ هادی آل راضی</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آل راضی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w:t>
      </w:r>
    </w:p>
    <w:p>
      <w:pPr>
        <w:pStyle w:val="Heading2"/>
        <w:numPr>
          <w:ilvl w:val="1"/>
          <w:numId w:val="1"/>
        </w:numPr>
        <w:rPr/>
      </w:pPr>
      <w:bookmarkStart w:id="5" w:name="__RefHeading___Toc300678_774463916"/>
      <w:bookmarkStart w:id="6" w:name="_Toc2"/>
      <w:bookmarkEnd w:id="5"/>
      <w:r>
        <w:rPr>
          <w:rtl w:val="true"/>
        </w:rPr>
        <w:t>الصوم  بحث الفقه</w:t>
      </w:r>
      <w:bookmarkEnd w:id="6"/>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w:t>
      </w:r>
    </w:p>
    <w:p>
      <w:pPr>
        <w:pStyle w:val="BookText"/>
        <w:rPr/>
      </w:pPr>
      <w:r>
        <w:rPr>
          <w:rFonts w:ascii="IRNazanin" w:hAnsi="IRNazanin" w:eastAsia="IRNazanin"/>
          <w:color w:val="111111"/>
          <w:sz w:val="28"/>
          <w:sz w:val="28"/>
          <w:szCs w:val="28"/>
          <w:rtl w:val="true"/>
          <w:lang w:bidi="fa-IR"/>
        </w:rPr>
        <w:t xml:space="preserve">المتن کتاب العروة  الوثقی قال الماتن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الإمساک عمّا یأتی من المفطرات بقصد  القربة، وینقسم إلی الواجب والمندوب والحرام والمکروه بمعنی قلَّة الثواب، والواجب  منه ثمانیة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شهر رمضان، وصوم القضاء، وصوم الکفّارة علی کثرتها، وصوم بدل الهدی  فی الحجّ، وصوم النذر والعهد والیمین، وصوم الإجارة ونحوها کالشروط فی ضمن العقد، وصوم الثالث من أیّام الاعتکاف، وصوم الولد الأکبر عن أحد أبویه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تعرض الماتن فی  هذه المسألة الی عدة امور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تقسیمات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وجوب الصوم فی شهر رمضان من ضروریات الدین وان منکره مرتد یجب قتله ومن افطر فیه  مستحلا عالما عامد یعزر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p>
    <w:p>
      <w:pPr>
        <w:pStyle w:val="BookText"/>
        <w:rPr/>
      </w:pPr>
      <w:r>
        <w:rPr>
          <w:rFonts w:ascii="IRNazanin" w:hAnsi="IRNazanin" w:eastAsia="IRNazanin"/>
          <w:color w:val="111111"/>
          <w:sz w:val="28"/>
          <w:sz w:val="28"/>
          <w:szCs w:val="28"/>
          <w:rtl w:val="true"/>
          <w:lang w:bidi="fa-IR"/>
        </w:rPr>
        <w:t xml:space="preserve">قال الماتن فی تعریف الصوم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الامساک عما  یأتی من المفطرات بفصد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انه لا  اشکال عندهم فی ان الصوم لغة هو مطلق الامساک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لسان العرب نقل عن بعض اللغویین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مُمْسکٍ عن طعامٍ أَو کلامٍ أَو سیرٍ  فهو صائمٌ</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وفی القاموس المحیط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صام صوما وصیاما واصطام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أمسک عن الطعام والشراب والکلام  والنکاحوالسیر</w:t>
      </w:r>
      <w:r>
        <w:rPr>
          <w:rFonts w:eastAsia="IRNazanin" w:cs="IRNazanin"/>
          <w:color w:val="111111"/>
          <w:sz w:val="28"/>
          <w:szCs w:val="28"/>
          <w:rtl w:val="true"/>
          <w:lang w:bidi="fa-IR"/>
        </w:rPr>
        <w:t xml:space="preserve">) </w:t>
      </w:r>
      <w:r>
        <w:rPr>
          <w:rStyle w:val="FootnoteAnchor"/>
          <w:rtl w:val="true"/>
        </w:rPr>
        <w:footnoteReference w:id="3"/>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ان هذه  الامور المذکورة فی العبارتین علی نحو المثال لا الحصر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فالصوم هو امساک ویختلف بأختلاف  الموارد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ذکر اللغویون کما فی تهذیب اللغة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الصوم  لغة هو الامساک عن الشیء والترک له ولذا یقال للصائم صائم لإمساکه عن المطعم والمشرب  والمنکح ویقال للصامت صائم لأنه امسک عن الکلام ویقال للفرس صائم لإمساکه عن العلف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المعنی الشرعی  فقد اختلفت کلمات الفقهاء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فبعضهم عرفه علی انه الامساک عن المفطرات الآتیة مع  قصد القربة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والبعض الاخر عرفه علی انه الکف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کف النفس عن هذه المفطرات الاتیة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وبعضهم عرفه علی انه توطین النفس علی هذه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ویبدو ان الفقهاء  یقصدون من هذه التعریفات التعریف الحقیقی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اشکلوا علی بعض التعریفات بعدم الطرد  وعدم الانعکاس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والصحیح ان هذه  التعریفات تعریفات لفظیة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لتقریب الفکرة لا غیر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اقرب التعریفات  لتأدیة هذا الغرض واقربها الی التعریف اللغوی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تعریف الامساک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الامساک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تقسیم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قسمه السید الماتن الی الصوم الواجب والمندوب والحرام والمکروه وسیأتی التعرض لهذه  الاقسام تفصیلا فی محلها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الذی یُلاحظ  علی هذا التقسیم عدم ذکر المباح من اقسام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ان السر فی ذلک هو ان الصوم  اذا لم یکن واجبا ولا محرما ولا مکروها لابد ان یکون مستحبا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دل من الأدلة علی  استحباب الصوم فی جمیع ایام السنة ماعدا ما استثنی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الکلام بالنسبة  الی الحاضر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بالنسبة الی المسافر فهو اما ان یکون قد نذر الصوم فی السفر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الاول یکون الصوم علیه واجبا بالعرض فأن الوجوب بالعرض لا ینافی الاستحباب  الذاتی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الثانی یکون محرما </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قد یقال بإمکان  تصور صوم مباح وذلک بأفتراض وجود مصلحة فی ترک الصوم مساویة لمصلحة الفعل ویمکن تطبیق  ذلک علی ما ورد فی الصوم فی یوم عرفه لمن یضعفه الصوم عن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فسر الماتن المکروه  بقلة الثواب وهذا هو المعروف بینهم فی العبادات والظاهر ان منشأ هذا التفسیر هو انهم  یحملون النهی عن العبادة المکروهة علی الارشاد الی قلة الثواب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قلة الثواب بالقیاس  الی نفس العبادة الفاقدة لتلک الخصوصیة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لو فرضنا ان  الصوم فی یوم عاشورا مکروه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یعنی انه اقل ثوابا من الصوم فی سائر الایام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فالنهی  الوارد علی فرض وجوده فی المقام یحمل علی الکراهة بالاتفاق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لأنهم بالاتفاق حکموا  بصحة الصوم فی مثل هذه الموارد کما لو صلی فی الحمام وحمل النهی فی هذه الموارد علی  الارشاد لعدم امکان الجمع بین النهی المولوی وصحة العبادة فأن النهی المولوی یقتضی  فساد العبادة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ویلاحظ علی هذا الکلام انه لابد ان  نُدخل المکروه فی المستحب وبهذا تکون الاقسام ثلاثة لا اربعة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فیکون مثلا الصوم  فی غیر یوم عاشورا مستحب وفیه ثواب بمقدار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الصوم فی یوم عاشورا ففیه ثواب  بمقدار اقل وعلی هذا فلابد ان یکون الصوم فی یوم عاشورا ایضا مستحبا لأن المکروه هو  الفعل الذی توجد فیه حزازة ومنقصة وهذا الصوم لیس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المطلب وان  کان فی حد نفسه لا یوجد فیه محذور ثبوتی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انه اثباتا قد یقال انه خلاف ظاهر الأدلة  وخلاف ظاهر کلمات الفقهاء التی تنص علی کراهة الصوم فی یوم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النهی فی الادلة  والتعبیر بالکراهة یکشف عن حزازة فی الفعل لا مجرد قلة الثواب</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امکن تجاوز هذه المشکلة وحمل الکراهة علی قلة  الثواب وکذلک النهی فأن العبادة التی علی هذه الشاکلة ستکون داخلة فی المستحبات لعدم  وجود الحزازة لأن قلة الثواب غیر الحزازة والمنقصة التی توجد فی المکروه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یکون الصوم  علی ثلاثة اقسام واجب وحرام ومستحب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محذور فی ذلک  فکما امکن حذف الصوم المباح یمکن حذف الصوم المکروه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ووجوبه فی شهر رمضان من ضروریّات الدین، ومنکره مرتدّ یجب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هو الامر الثالث الذی  یتعرض له السید الماتن فی هذه المسألة وهذا الامر صرح به اکثر من واحد بل استظهر من  کلمات البعض انه مجمع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وکونه من ضروریات  الدین من الامور الواضحة والتی لا تحتاج الی استدلال بعد الآیات الشریفة الامرة به  والروایات الکثیرة وفتاوی العلماء والسیرة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ومعنی کونه من ضروریات  الدین انه یصل بالبداهة والوضوح الی درجة یشعر الانسان انه لا حاجة الی الاستدلال علیه  کما ان المتلقی لا یشعر ان المتکلم لابد ان یأتی بدلیل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ومنکره مرتد یجب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منکر وجوب الصوم  الذی هو من ضروریات الدین</w:t>
      </w:r>
    </w:p>
    <w:p>
      <w:pPr>
        <w:pStyle w:val="BookText"/>
        <w:rPr/>
      </w:pPr>
      <w:r>
        <w:rPr>
          <w:rFonts w:ascii="IRNazanin" w:hAnsi="IRNazanin" w:eastAsia="IRNazanin"/>
          <w:color w:val="111111"/>
          <w:sz w:val="28"/>
          <w:sz w:val="28"/>
          <w:szCs w:val="28"/>
          <w:rtl w:val="true"/>
          <w:lang w:bidi="fa-IR"/>
        </w:rPr>
        <w:t xml:space="preserve">ولا خلاف فی الصغری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وجوب الصوم من ضروریات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وقع الکلام فی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 قتل من ینکر  ضرورة من ضروریات الدین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فهل یحکم بإرتداده  والحکم بوجوب قتله بمجرد انکاره للضروریة مطلقا ؟؟</w:t>
      </w:r>
    </w:p>
    <w:p>
      <w:pPr>
        <w:pStyle w:val="BookText"/>
        <w:rPr/>
      </w:pPr>
      <w:r>
        <w:rPr>
          <w:rFonts w:ascii="IRNazanin" w:hAnsi="IRNazanin" w:eastAsia="IRNazanin"/>
          <w:color w:val="111111"/>
          <w:sz w:val="28"/>
          <w:sz w:val="28"/>
          <w:szCs w:val="28"/>
          <w:rtl w:val="true"/>
          <w:lang w:bidi="fa-IR"/>
        </w:rPr>
        <w:t xml:space="preserve">او ان المسألة لیست علی اطلاقها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هی مقیدة بقید کون المنکر  عالما ان ما انکره من الدین ؟؟</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حیث قالوا بعدم  وجود ادلة تدل علی الحکم بالارتداد والقتل لمنکر الضروریة بهذا العنوان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تدل  علی ان انکار الضروری حیث یؤدی الی انکار احد اصول الدین خصوصا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والنبوة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یوجب الحکم علی المنکر بحکم الارتداد والقتل </w:t>
      </w:r>
      <w:r>
        <w:rPr>
          <w:rFonts w:eastAsia="IRNazanin" w:cs="IRNazanin"/>
          <w:color w:val="111111"/>
          <w:sz w:val="28"/>
          <w:szCs w:val="28"/>
          <w:rtl w:val="true"/>
          <w:lang w:bidi="fa-IR"/>
        </w:rPr>
        <w:t>.</w:t>
      </w:r>
      <w:bookmarkStart w:id="7" w:name="pg4978_27426"/>
    </w:p>
    <w:p>
      <w:pPr>
        <w:pStyle w:val="BookText"/>
        <w:rPr/>
      </w:pPr>
      <w:bookmarkEnd w:id="7"/>
      <w:r>
        <w:rPr>
          <w:rFonts w:ascii="IRNazanin" w:hAnsi="IRNazanin" w:eastAsia="IRNazanin"/>
          <w:color w:val="111111"/>
          <w:sz w:val="28"/>
          <w:sz w:val="28"/>
          <w:szCs w:val="28"/>
          <w:rtl w:val="true"/>
          <w:lang w:bidi="fa-IR"/>
        </w:rPr>
        <w:t xml:space="preserve">وعلی هذا الکلام  فالرأی السائد هو الحکم علی منکر الضروری بالارتداد والقتل اذا کان من القسم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اذا کان انکاره یوجب تکذیب الرسالة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اذا کان انکاره حاصل نتیجة شبهة عرضت له دون  التکذیب للرسالة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یحکم علیه بالارتداد والقتل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مقابل الرأی  السائد یوجد رأی اخر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منکر الضروری یحکم علیه بالارتداد والقتل بعنوانه وان  لم یکن راجعا الی تکذیب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الادلة تساعد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کان عالما بالضرورة  وانکرها ولو لشبهة ولو لم یرجع انکاره الی تکذیب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محکوم علیه بالارتداد  ویجب قتله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المسألة طویلة  وتوجد فیها ادلة کثیرة لا حاجة للدخول فی تفاصیلها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وممن ذهب الی هذا الرأی الشیخ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والظاهر  ان ما یقوله صاحب الجواهر هو الاقرب وقد بینا ذلک فی رسالة کتبناها فی ضروریات الدین  والمذهب وتوصلنا فیها الی هذه النتیجة </w:t>
      </w:r>
      <w:r>
        <w:rPr>
          <w:rFonts w:eastAsia="IRNazanin" w:cs="IRNazanin"/>
          <w:color w:val="111111"/>
          <w:sz w:val="28"/>
          <w:szCs w:val="28"/>
          <w:rtl w:val="true"/>
          <w:lang w:bidi="fa-IR"/>
        </w:rPr>
        <w:t>.</w:t>
      </w:r>
    </w:p>
    <w:p>
      <w:pPr>
        <w:pStyle w:val="Heading2"/>
        <w:numPr>
          <w:ilvl w:val="1"/>
          <w:numId w:val="1"/>
        </w:numPr>
        <w:rPr/>
      </w:pPr>
      <w:bookmarkStart w:id="8" w:name="__RefHeading___Toc300680_774463916"/>
      <w:bookmarkStart w:id="9" w:name="_Toc3"/>
      <w:bookmarkEnd w:id="8"/>
      <w:r>
        <w:rPr>
          <w:rtl w:val="true"/>
        </w:rPr>
        <w:t xml:space="preserve">الصوم </w:t>
      </w:r>
      <w:r>
        <w:rPr>
          <w:rtl w:val="true"/>
        </w:rPr>
        <w:t xml:space="preserve">: </w:t>
      </w:r>
      <w:r>
        <w:rPr>
          <w:rtl w:val="true"/>
        </w:rPr>
        <w:t>منکر وجوب الصوم  بحث الفقه</w:t>
      </w:r>
      <w:bookmarkEnd w:id="9"/>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وجوب الصوم</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وعلیه فمنکره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ای منکر وجوب الصوم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منکر للضروری فیجری علیه حکمه، وقد تقدم فی کتاب الطهارة عند البحث عن الکفر  والاسلام أن انکار الضروری بمجرده ومن حیث هو لا یستوجب الکفر وإنما یستوجبه من  حیث رجوعه إلی تکذیب النبی صلی الله علیه وآله المؤدی إلی إنکار الرسالة، وهو  یختص بما إذا کان المنکر عالما بالحکم وبضروریته، فلا یحکم بکفر الجاهل بأحدهما  لکونه جدید العهد بالإسلام أو نحوه ممن لیس له مزید اطلاع بالأحکام وعلیه فیعتبر  فی الحکم بالارتداد صدور الانکار ممن یعلم بضروریة الحکم</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ویُلاحظ  علیه انه بناء علی هذا المسلک فأن انکار الضروری بعنوانه لا یوجب الکفر وانما  یوجب الکفر حیث کونه یؤدی الی انکار احد الاصلین الاساسیین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التوحید او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فلا حاجة الی هذا الاشتراط اذ یکفی فی تکذیب الرسالة ان یعلم المنکر ان هذا  الحکم ثابت فی الدین فأنه مع العلم بالثبوت والانکار یتحقق تکذیب الرسالة وان لم  یعلم بأنه ضروری من ضروریات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بناء  علی الرأی الاخر هناک مجال لإشتراطه کما یُذکر فی محله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ووجوبه فی شهر رمضان من ضروریات الدین ومنکره  مرتد یجب 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لدلالة الروایات الصحیحة ومنها صحیحة برید العجلی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أبو جعفر علیه السلام عن رجل شهد علیه شهود أنه  أفطر من شهر رمضان ثلاثة أیام،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یسأل هل علیک فی إفطارک إثم ؟ فان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فان علی الامام أن یقتله، وإن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فان علی الامام أن ینهکه ضربا  </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والروایة  یرویها الشیخ الکلینی عن عدة من اصحابنا عن احمد بن محمد والظاهر ان المقصود به  احمد بن محمد بن عیسی ولو بقرینة السند الذی یذکره الشیخ الصدوق کما سیأتی نعم هو  مردد بینه وبین احمد بن محمد بن خالد البرقی وکل منهما ثقة فلا یترتب اثر علی  التعیین من حیث سند الروایة نعم قد تترتب امور اخری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ویرویها  الشیخ الصدوق بأسناده عن الحسن بن محبوب واسناده الیه فی المشیخة صحیح ویمر بأحمد  بن محمد بن عیسی وهذا قرینة علی ان احمد بن محمد المذکور فی سند الکافی هو احمد بن  محمد بن عیسی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والاستدلال  بالروایة هو انها ناظرة الی الاستحلال لا مجرد الافطار عصیانا وتمردا ویفهم  الاستحلال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اثم علی بترک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قالت الروایة علی الامام  ان یقتله غایة الامر ان قتله مقید بقید وهو اذا کان مرتد عن فطرة فأن المرتد عن  فطرة هو الذی یجب قتله بالارتداد واما اذا کان مرتد ملی فأنه یستتاب فأن تاب فهو  والا یقتل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والقید الاخر ان یکون رجلا والا فالمرأة لا تقتل وهذه  القیود غیر منظورة من قبل السید الماتن وانما هو ناظر الی اصل الحکم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افطر فیه لا مستحلا عالما عامدا یعزر بخمسة وعشرین سوطا  فأن عاد مرة اخری الی ترک الصیام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 کان الاحوط قتله فی الرابعة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التقدیر  بخمسة وعشرین سوطا ذکر الفقهاء انه لا دلیل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فالدلیل علی التعزیر هو صحیحة  برید العجلی ولیس فیها تقدیر خاص وانما قال ینهکه ضربا وهذا هو المناسب لمرتکزاتنا  من ان التعزیر موکول الی الحاکم الشرعی وهو الذی یقدر بحسب الظروف والمصالح وان  الفرق بین الحد والتعزیر هو ان الحد له تقدیر معین شرعا بینما التعزیر لیس له  تقدیر معین وانما یوکل الامر الی الحاکم الشرعی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هناک روایة واحدة ذُکر فیها هذا العدد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خمسة وعشرین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سوطا وهی روایة المفضل بن عمر،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أتی امرأته هو  صائم وهی صائمة،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استکرهها فعلیه کفارتان، وإن کان طاوعته فعلیه  کفارة، وعلیها کفارة، وإن کان أکرهها فعلیه ضرب خمسین سوطا نصف الحد وإن کانت طاوعته  ضرب خمسة وعشرین سوطا، وضربت خمسة وعشرین سوطا</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ورواه  الصدوق بإسناده عن المفضل بن عمر ورواه الشیخ بإسناده عن محمد ابن یعقوب مثله ورواه  المفید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نحوه</w:t>
      </w:r>
    </w:p>
    <w:p>
      <w:pPr>
        <w:pStyle w:val="BookText"/>
        <w:rPr/>
      </w:pPr>
      <w:r>
        <w:rPr>
          <w:rFonts w:ascii="IRNazanin" w:hAnsi="IRNazanin" w:eastAsia="IRNazanin"/>
          <w:color w:val="111111"/>
          <w:sz w:val="28"/>
          <w:sz w:val="28"/>
          <w:szCs w:val="28"/>
          <w:rtl w:val="true"/>
          <w:lang w:bidi="fa-IR"/>
        </w:rPr>
        <w:t xml:space="preserve">وسند  الروایة کما فی الکافی عن علی بن محمد بن بندار عن إبراهیم بن إسحاق الأحمر، عن  عبد الله بن حماد، عن المفضل بن عمر،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مستند السید الماتن وغیره فی هذا الحکم هو هذه الروایة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وفیها  ان المفضل بن عمر فیه کلام طویل وهناک تعارض فی التوثیقات والتضعیفات فی حقه  والروایات الواردة فی حقه کما فی کتاب الکشی </w:t>
      </w:r>
      <w:r>
        <w:rPr>
          <w:rStyle w:val="FootnoteAnchor"/>
          <w:rtl w:val="true"/>
        </w:rPr>
        <w:footnoteReference w:id="7"/>
      </w:r>
      <w:r>
        <w:rPr>
          <w:rFonts w:ascii="IRNazanin" w:hAnsi="IRNazanin" w:eastAsia="IRNazanin"/>
          <w:color w:val="111111"/>
          <w:sz w:val="28"/>
          <w:sz w:val="28"/>
          <w:szCs w:val="28"/>
          <w:rtl w:val="true"/>
          <w:lang w:bidi="fa-IR"/>
        </w:rPr>
        <w:t xml:space="preserve"> متعارضة  ایضا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الی ذلک فأن ابراهیم بن اسحاق الاحمر ضعیف علی ما نص علیه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الشیخ  الصدوق فی الفقیه روی الروایة وبدء السند فی المفضل بن عمر نفسه وطریقه فی المشیخة  الی المفضل بن عمر وان خلا من ابراهیم بن سحاق الاحمر الضعیف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فیه محمد بن  سنان وهو فیه کلام ایضا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ان الشیخ الصدوق نفسه بعد ان روی الروایة قال 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اجد فی ذلک شیء من الاصول وانما تفرد بروایته علی بن ابراهیم بن هاشم </w:t>
      </w:r>
      <w:r>
        <w:rPr>
          <w:rFonts w:eastAsia="IRNazanin" w:cs="IRNazanin"/>
          <w:color w:val="111111"/>
          <w:sz w:val="28"/>
          <w:szCs w:val="28"/>
          <w:rtl w:val="true"/>
          <w:lang w:bidi="fa-IR"/>
        </w:rPr>
        <w:t xml:space="preserve">) </w:t>
      </w:r>
      <w:r>
        <w:rPr>
          <w:rStyle w:val="FootnoteAnchor"/>
          <w:rtl w:val="true"/>
        </w:rPr>
        <w:footnoteReference w:id="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وهذا غریب لأن الشیخ الکلینی ذکر السند ولم یکن فیه علی بن ابراهیم بن هاشم  وانما فیه علی بن محمد بن بندار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فالروایة  علی جمیع الاحوال لا تخلو من خدشة فی السند وعلیه لا یمکن الاعتماد علیها فی اثبات  هذا الحکم الشرعی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التعزیر فی محل الکلام یکون مقدرا بخمسه وعشرین سوطا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الکلام فی الروایة من حیث الدلالة فأنها وردت فی الجماع والتعدی من الجماع الی  غیره من المفطرات کما هو محل الکلام یحتاج الی دلیل خصوصا ان التعزیر المقدر خلاف  القواعد العامة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الفقهاء فی موارد اخری ایضا فهموا ذلک فلم یتعدوا من الجماع الی المفطرات الاخری  مثلا فی باب تکرر الاتیان بالمفطر فهناک روایة تدل علی تکرر الکفارة بتکرر الجماع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والفقهاء  اقتصروا علیه ولم یعدوا الحکم الی سائر المفطرات فلم یلتزموا فی ان من تکرر منه  الاکل او الشرب تتکرر علیه الکفارة وانما التزموا فی ذلک فی خصوص مورد الجماع  ویفهم من هذا ان الجماع له خصوصیة ولا یمکن التعدی منه الی غیره من المفطرات  والالتزام بالتعزیر علی ارتکاب کل مفطر بخمسة وعشرین سوطا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وبالرغم  من ذلک کله ذکر المحقق فی المعتبر ان علماءنا ادعوا اجماع الامامیة علی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ان  التعزیر فی محل الکلام خمسة وعشرین سوطا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علمائنا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امرأته علی الجماع عزر خمسین سوطا، وعلیه  کفارتان، ولا کفارة علیها، ولا قضاء، ولو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طاوعته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کل واحد  منهما کفارة، وعزر کل واحد خمسة وعشرین سوطا، روی ذلک إبراهیم بن إسحاق الأحمری  عن عبد الله بن حماد عن المفضل بن عمر عن أبی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رجل أتی امرأته وهو صائم وهی صائمة فقال إن کان استکرهها  فعلیه کفارتان ویعزر بخمسین سوطا وإن کانت طاوعته فعلیه کفارة وعلیها کفارة وضرب  خمسة وعشرین سوطا وضربت خمسة وعشرین سوطا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وإبراهیم بن إسحاق هذا ضعیف متهم، والمفضل ابن عمر ضعیف جدا، کما ذکر النجاشی،  وقال 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یرو هذه غیر المفضل فإذن الروایة فی غایة الضعف، لکن  علماؤنا ادعوا علی ذلک إجماع الإمامیة، ومع ظهور القول بها، ونسبة الفتوی إلی  الأئمة یجب العمل بها</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والظاهر  فی عبارة المحقق فی المعتبر هو انه ناظر الی الجماع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والاجماع الذی ینقله لنا عن  علماءنا هو فی خصوص الافطار بالجماع والسبب هو ان المسألة التی ابتدأ بها قال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علماءنا من اکره امرأته علی الجماع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والقرینة  علی ذلک ان المسألة التی قبل هذه المسألة ذکر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مرتد، إن کان ممن عرف قواعد الإسلام،</w:t>
      </w:r>
    </w:p>
    <w:p>
      <w:pPr>
        <w:pStyle w:val="BookText"/>
        <w:rPr/>
      </w:pPr>
      <w:r>
        <w:rPr>
          <w:rFonts w:ascii="IRNazanin" w:hAnsi="IRNazanin" w:eastAsia="IRNazanin"/>
          <w:color w:val="111111"/>
          <w:sz w:val="28"/>
          <w:sz w:val="28"/>
          <w:szCs w:val="28"/>
          <w:rtl w:val="true"/>
          <w:lang w:bidi="fa-IR"/>
        </w:rPr>
        <w:t>وإن اعتقد العصیان عزر، فإن عاد عزر، فإن عاد قتل فی الثالثة، وقیل  فی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فنلاحظ انه لم یذکر ان التعزیر بخمسة وعشرین سوطا وانما قال عزر 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مع  ذلک یرد کلام فی ان الاجماع الذی یدعیه المحقق فی التعزیر بخمسة وعشرین سوطا لمن  افطر بالجماع هل هو مسلم ویمکن الاستناد الیه ؟ ام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یقال ان ذلک لیس ببعید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بأعتبار ان الحکم علی خلاف القواعد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والاحکام التی علی  خلاف القواعد تحتاج الی دلیل خاص والمفروض ان المحقق ینقل لنا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ونحن لا نشک فی  نقله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ان علماءنا ادعوا اجماع الامامیة علی هذا الحکم وهذا یعنی ان الامامیة  التزمت بهذا الحکم المخالف للقواعد فلابد ان یکون هناک دلیل قد استند الیه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الدلیل اما ان یکون روایة المفضل واما ان یکون دلیل اخر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  کان هذا الدلیل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الذی نحن لا نعرفه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لابد ان یکون دلیلا تاما من حیث الدلالة ومن  حیث السند ولهذا اجمع الامامیة علی الالتزام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یمکن الاعتماد علی هذا الاجماع لأثبات هذا الحکم فی خصوص الجماع لا فی مطلق  المفطرات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الحکم بناء علی کون المفطر غیر معذور اما اذا کان المفطر معذورا فلیس علیه کفارة  ولا تعزیر ولا کلام فی ذلک ولکن الکلام فی ما لو کان المفطر مشتبة الحال فهل یثبت  علیه التعزیر ؟ ام لا ؟</w:t>
      </w:r>
    </w:p>
    <w:p>
      <w:pPr>
        <w:pStyle w:val="BookText"/>
        <w:rPr/>
      </w:pPr>
      <w:r>
        <w:rPr>
          <w:rFonts w:ascii="IRNazanin" w:hAnsi="IRNazanin" w:eastAsia="IRNazanin"/>
          <w:color w:val="111111"/>
          <w:sz w:val="28"/>
          <w:sz w:val="28"/>
          <w:szCs w:val="28"/>
          <w:rtl w:val="true"/>
          <w:lang w:bidi="fa-IR"/>
        </w:rPr>
        <w:t xml:space="preserve">نقول  ان المشتبه لا یثبت علیه شیء والدلیل هو اننا نعلم جزما بأن الشارع لا یقیم الحد  بمجرد الاحتمال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بمجرد احتمال ان هذا یستحق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الی الحدیث النبوی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ادرأوا الحدود بالشبهات</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السید  الخوئی حاول الاستدلال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علی عدم استحقاق المشتبه الحال للتعزیر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بصحیحة برید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یسأل هل علیک فی إفطارک إثم ؟ فان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فان علی الامام أن یقتله، وإن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فان علی الامام أن ینهکه ضربا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ذلک بملاحظة الموارد  المتفرقة التی منها مورد صحیحة برید العجلی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المتضمنة للسؤال عن موجب الافطار، فإنها تدل علی أنه لو ادعی شبهة یقبل قوله ویدرأ عنه الحد أو التعزیز، وإلا فما  هی فائدة السؤال </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أی ان  العقوبة لو کانت مفروضة علی جمیع الاحوال </w:t>
      </w:r>
      <w:r>
        <w:rPr>
          <w:rFonts w:ascii="IRNazanin" w:hAnsi="IRNazanin" w:eastAsia="IRNazanin"/>
          <w:i/>
          <w:i/>
          <w:iCs/>
          <w:color w:val="111111"/>
          <w:sz w:val="28"/>
          <w:sz w:val="28"/>
          <w:szCs w:val="28"/>
          <w:rtl w:val="true"/>
          <w:lang w:bidi="fa-IR"/>
        </w:rPr>
        <w:t>حتی وان کان مشتبها</w:t>
      </w:r>
      <w:r>
        <w:rPr>
          <w:rFonts w:ascii="IRNazanin" w:hAnsi="IRNazanin" w:eastAsia="IRNazanin"/>
          <w:color w:val="111111"/>
          <w:sz w:val="28"/>
          <w:sz w:val="28"/>
          <w:szCs w:val="28"/>
          <w:rtl w:val="true"/>
          <w:lang w:bidi="fa-IR"/>
        </w:rPr>
        <w:t xml:space="preserve"> فما هی فائدة  السؤال ؟</w:t>
      </w:r>
    </w:p>
    <w:p>
      <w:pPr>
        <w:pStyle w:val="BookText"/>
        <w:rPr/>
      </w:pPr>
      <w:r>
        <w:rPr>
          <w:rFonts w:ascii="IRNazanin" w:hAnsi="IRNazanin" w:eastAsia="IRNazanin"/>
          <w:color w:val="111111"/>
          <w:sz w:val="28"/>
          <w:sz w:val="28"/>
          <w:szCs w:val="28"/>
          <w:rtl w:val="true"/>
          <w:lang w:bidi="fa-IR"/>
        </w:rPr>
        <w:t xml:space="preserve">هذا  المطلب بینه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الشکل ولعله التفت او نوقش من قبل طلابه فبینه  بشکل 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هذا البیان فالمناقشة فیه واضحة فأن الغرض من السؤال هو معرفة ان  کان مستحلا او غیر مستحل فأن کان مستحلا یقتل وان کان غیر مستحل یعزر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ان  السؤال لمعرفة انه معذور او غیر معذور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فالظاهر  من الروایة الفراغ من کونه غیر معذور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وجه لکلام السید الخوئی علی هذا البیان  ولهذا فقد بین هذا المطلب ببیان اخر</w:t>
      </w:r>
      <w:r>
        <w:rPr>
          <w:rFonts w:eastAsia="IRNazanin" w:cs="IRNazanin"/>
          <w:color w:val="111111"/>
          <w:sz w:val="28"/>
          <w:szCs w:val="28"/>
          <w:rtl w:val="true"/>
          <w:lang w:bidi="fa-IR"/>
        </w:rPr>
        <w:t>.</w:t>
      </w:r>
      <w:bookmarkStart w:id="10" w:name="pg4978_27433"/>
    </w:p>
    <w:p>
      <w:pPr>
        <w:pStyle w:val="Heading2"/>
        <w:numPr>
          <w:ilvl w:val="1"/>
          <w:numId w:val="1"/>
        </w:numPr>
        <w:rPr/>
      </w:pPr>
      <w:bookmarkStart w:id="11" w:name="__RefHeading___Toc300682_774463916"/>
      <w:bookmarkStart w:id="12" w:name="_Toc4"/>
      <w:bookmarkEnd w:id="10"/>
      <w:bookmarkEnd w:id="11"/>
      <w:r>
        <w:rPr>
          <w:rtl w:val="true"/>
        </w:rPr>
        <w:t xml:space="preserve">الصوم </w:t>
      </w:r>
      <w:r>
        <w:rPr>
          <w:rtl w:val="true"/>
        </w:rPr>
        <w:t xml:space="preserve">: </w:t>
      </w:r>
      <w:r>
        <w:rPr>
          <w:rtl w:val="true"/>
        </w:rPr>
        <w:t>منکر وجوب الصوم  بحث الفقه</w:t>
      </w:r>
      <w:bookmarkEnd w:id="12"/>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وجوب الصوم</w:t>
      </w:r>
    </w:p>
    <w:p>
      <w:pPr>
        <w:pStyle w:val="BookText"/>
        <w:rPr/>
      </w:pPr>
      <w:r>
        <w:rPr>
          <w:rFonts w:ascii="IRNazanin" w:hAnsi="IRNazanin" w:eastAsia="IRNazanin"/>
          <w:color w:val="111111"/>
          <w:sz w:val="28"/>
          <w:sz w:val="28"/>
          <w:szCs w:val="28"/>
          <w:rtl w:val="true"/>
          <w:lang w:bidi="fa-IR"/>
        </w:rPr>
        <w:t>تعرضنا  سابقا الی حال مدعی الشبهة فی الافطار فی شهر رمضان وبینا رأی السید الخوئی  واستدلاله بروایة برید علی عدم استحقاق المشتبه الحد او التعزیر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وقلنا انه بین  ذلک ببیانین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البیان الاول تقدم وتقدمت مناقشته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البیان  الثانی فحاصله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بالسؤال من المفطر وأنّه هل علیک فی إفطارک إثم أم لا ؟ وأنّه یعزَّر مع الاعتراف، ویُقتَل مع الإنکار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المعلوم أنّ إنکار الآثم علی نحوین، فتارةً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ینکره  للاستحلال، وأُخری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 أنّه یری نفسه معذوراً لشبهةٍ یدّعیها محتملة فی حقّه،  ولا ریب فی اختصاص القتل بالأوّل، ضرورة أنّه مع الاعتراف لم یُحکَم بالقتل فکیف  یُحکَم به مع دعوی العذر ؟ وإذ 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التعزیر بالمعترف فمدّعی  العذر لا تعزیر علیه کما لم یکن علیه قتل، فلا بدّ أن یطلق سراحه ویخلَّی سبیله،  فلا یُقتَل ولا یعزَّر </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وهذا  الکلام کأنه یعتمد علی ادعاء ان انتفاء التعزیر عند انتفاء الاعتراف یفهم من نفس  الروایة علی اساس المفهوم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فالروایة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السؤال یعزر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یفهم من  هذا انه اذا انتفی الاعتراف ینتفی التعزیر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فأذا انتفی التعزیر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والمفروض انتفاء  القتل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القتل منتف قطعا عن المشتبه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قتل علیه ولا تعزیر فیثبت المطلوب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نفی التعزیر عند الشبهة اذا دلت علیه الروایة فدلالتها علیه بالإطلاق المقامی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والاطلاق  المقامی کالإطلاق اللفظی یتوقف علی کون المتکلم فی مقام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ذکرت شرائط  فعل ما وذکرت خمسة شرائط فقط وشککنا فی السادس هل هو من ضمن الشرائط ؟ام لا ؟</w:t>
      </w:r>
    </w:p>
    <w:p>
      <w:pPr>
        <w:pStyle w:val="BookText"/>
        <w:rPr/>
      </w:pPr>
      <w:r>
        <w:rPr>
          <w:rFonts w:ascii="IRNazanin" w:hAnsi="IRNazanin" w:eastAsia="IRNazanin"/>
          <w:color w:val="111111"/>
          <w:sz w:val="28"/>
          <w:sz w:val="28"/>
          <w:szCs w:val="28"/>
          <w:rtl w:val="true"/>
          <w:lang w:bidi="fa-IR"/>
        </w:rPr>
        <w:t xml:space="preserve">فیأتی  الاطلاق المقامی لینفی السادس عن کونه شرطا مع الشروط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المتکلم فی مقام  البیان ولم یذکره فهذا یعنی انه لیس شرطا والا لو کان شرطا لذکره المتکلم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محل الکلام عندما نستطیع ان نقول ان الروایة فی مقام نفی التعزیر عندما یکون  المفطر فی حالة الشبهة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المتکلم فی بیان جمیع حالات المفطر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فالمفطر له  حالات متعددة کالإنکار للإستحلال وحالة الاعتراف بالإثم وحالة الانکار لأجل ادعاء  الشبهة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فعندما یکون المتکلم فی بیان حکم حالات المفطر وذکر التعزیر فی خصوص حالة  الاعتراف بالإثم نفهم من الاطلاق المقامی ان لا تعزیر فی الحالات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وظاهر  الروایة الفراغ من کون المفطر لیس معذورا وان الغرض من السؤال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علیک اثم او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معرفة انه مستحل للإفطار او غیر مستحل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فلا یمکن الاستدلال بالروایة فی محل الکلام لنفی التعزیر عن مدعی الشبهة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والصحیح  هو ما قلناه سابقا من عدم الحاجة الی التمسک بهذه الروایة لنفی التعزیر عنه فمما  یقطع به من ان طریقة الشارع فی العقوبات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حدا کان او تعزیرا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ثبوتها مع الشک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فلیس  من طریقة الشارع انزال العقوبة بمن یدعی الشک والشبهة هذا مضافا الی ما ذکرنا من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الحدود تُدرئ بالشبهات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عممنا الحدود لیشمل التعزیرات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واذا عاد عزر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ودلیل ذلک واضح وهو  مقتضی اطلاق الروایة حیث لم تکن مختصة بالمرة الاولی بل تشمل جمیع موارد الافطار  فی 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الافطار الاول والثانی وهکذا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یقول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 عاد قتل علی الاقوی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عاد فی  المرة الثالثة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  هذا القول الی المشهور علی 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وعبارة المصنف تقتضی ان یکون قد افطر ثم رفع  امره الی الحاکم ثم عزر ثم یتکرر الافطار والرفع والتعزیر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فیقتل فی المرة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ویستدل علی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مختار السید الماتن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بموثقة سماعة ومعتبرة ابی بصیر  وصحیحة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الروایات الثلاث قیل انها تدل علی هذا الحکم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موثقة سماعة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وتسمی موثقة من جهة سماعة </w:t>
      </w:r>
      <w:r>
        <w:rPr>
          <w:rFonts w:eastAsia="IRNazanin" w:cs="IRNazanin"/>
          <w:color w:val="111111"/>
          <w:sz w:val="28"/>
          <w:szCs w:val="28"/>
          <w:rtl w:val="true"/>
          <w:lang w:bidi="fa-IR"/>
        </w:rPr>
        <w:t xml:space="preserve">_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اخذ فی شهر رمضان وقد أفطر ثلاث مرات وقد رفع إلی الامام ثلاث مرات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یقتل فی الثالثة </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ورواه الصدوق </w:t>
      </w:r>
      <w:r>
        <w:rPr>
          <w:rStyle w:val="FootnoteAnchor"/>
          <w:rtl w:val="true"/>
        </w:rPr>
        <w:footnoteReference w:id="14"/>
      </w:r>
      <w:r>
        <w:rPr>
          <w:rFonts w:ascii="IRNazanin" w:hAnsi="IRNazanin" w:eastAsia="IRNazanin"/>
          <w:color w:val="111111"/>
          <w:sz w:val="28"/>
          <w:sz w:val="28"/>
          <w:szCs w:val="28"/>
          <w:rtl w:val="true"/>
          <w:lang w:bidi="fa-IR"/>
        </w:rPr>
        <w:t xml:space="preserve">  بإسناده عن سماعة عن أبی عبد الله علیه السلام ورواه الشیخ </w:t>
      </w:r>
      <w:r>
        <w:rPr>
          <w:rStyle w:val="FootnoteAnchor"/>
          <w:rtl w:val="true"/>
        </w:rPr>
        <w:footnoteReference w:id="15"/>
      </w:r>
      <w:r>
        <w:rPr>
          <w:rFonts w:ascii="IRNazanin" w:hAnsi="IRNazanin" w:eastAsia="IRNazanin"/>
          <w:color w:val="111111"/>
          <w:sz w:val="28"/>
          <w:sz w:val="28"/>
          <w:szCs w:val="28"/>
          <w:rtl w:val="true"/>
          <w:lang w:bidi="fa-IR"/>
        </w:rPr>
        <w:t xml:space="preserve"> بإسناده  عن محمد بن یعقوب وهی الی هنا لا تعدد فیها بل هی نفس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ورواها  </w:t>
      </w:r>
      <w:r>
        <w:rPr>
          <w:rStyle w:val="FootnoteAnchor"/>
          <w:rtl w:val="true"/>
        </w:rPr>
        <w:footnoteReference w:id="16"/>
      </w:r>
      <w:r>
        <w:rPr>
          <w:rFonts w:ascii="IRNazanin" w:hAnsi="IRNazanin" w:eastAsia="IRNazanin"/>
          <w:color w:val="111111"/>
          <w:sz w:val="28"/>
          <w:sz w:val="28"/>
          <w:szCs w:val="28"/>
          <w:rtl w:val="true"/>
          <w:lang w:bidi="fa-IR"/>
        </w:rPr>
        <w:t xml:space="preserve">أیضا  بإسناده عن علی بن إبراهیم، عن محمد بن عیسی، عن یونس، عن أبی بصیر، عن أبی عبد  الله علیه السلام نحوه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وبهذه  الروایة یکون الحاصل لدینا روایتین بنفس المضمون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والروایة التی ینقلها الشیخ  الطوسی عن علی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معتبرة ابی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تامة سندا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والاستدلال  علی ما ذکره الماتن بهاتین الروایتین یحتاج الی تتمیم لأن الروایتین لم تذکر  التعزیر فی المرة الاولی او المرة الثانیة بل مقتضی اطلاق الروایة ان الشخص الذی  یفطر ثلاث مرات ویرفع امره الی الحاکم ثلاث مرات یقتل فی الثالثة سواء عزر فی  المرة الاولی والثانیة ام لم یعزر فیهما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الروایة لا تشمل من یرفع الی الامام بعد المرة 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افطر ولم یرفع ثم افطر  ولم یرفع ثم افطر ورفع امره الی الحاکم بعد الافطار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وسبب عدم الشمول ان  الروایة مقیدة وموضوعها من یرفع الی الامام ثلاث مرات لا من یفطر ثلاث مرات 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یمکن الاستدلال بها علی من رفع الی الامام ثلاث مرات حتی وان لم یعزر فی المرة  الاولی والثانیة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والاستدلال بها علی مدعَی الماتن یقتضی افتراض ملازمه عرفیة بین  رفع المفطر الی الامام وبین تعزیره فأذا قیل رفع الی الامام ثلاث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انه عزر فی المرة الاولی والثانیة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اللازم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لکن  ادعاء هذه العرفیة غیر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وسنوضح  ذلک لاحقا ان شاء الله</w:t>
      </w:r>
    </w:p>
    <w:p>
      <w:pPr>
        <w:pStyle w:val="BookText"/>
        <w:rPr/>
      </w:pPr>
      <w:r>
        <w:rPr>
          <w:rFonts w:ascii="IRNazanin" w:hAnsi="IRNazanin" w:eastAsia="IRNazanin"/>
          <w:color w:val="111111"/>
          <w:sz w:val="28"/>
          <w:sz w:val="28"/>
          <w:szCs w:val="28"/>
          <w:rtl w:val="true"/>
          <w:lang w:bidi="fa-IR"/>
        </w:rPr>
        <w:t xml:space="preserve">ثم  استدل علی هذا المطلب بصحیحة یونس بن عبدالرحمن، عن أبی الحسن الماضی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الکبائر کلها إذا أقیم علیهم الحد مرتین قتلوا فی  الثالثة </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ورواه  الصدوق باسناده عن صفوان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الشیخ باسناده عن یونس بن عبد الرحمن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ویصح  الاستدلال بهذا الروایة بعد تعمیم الحد لیشمل التعزیر لأننا نتکلم عن التعزیر ولیس  علی الحد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والتعمیم یکون بحمل لفظ الحد علی معنی العقوبة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لیشمل الحد والتعزیر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حمل لفظ التعزیر علی العقوبة غیر واضح وغیر مقبول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یقال ان تعدیة الحکم من الحد الی التعزیر ممکنة بإلغاء خصوصیة الحد فنقول اننا  نفهم من هذا الدلیل ان کل ما یقرره الشارع من ارتکاب عقوبة بحق من یرتکب ذنبا فأنه  یعاقب مرتین ثم یقتل فی الثالثة </w:t>
      </w:r>
      <w:r>
        <w:rPr>
          <w:rFonts w:eastAsia="IRNazanin" w:cs="IRNazanin"/>
          <w:color w:val="111111"/>
          <w:sz w:val="28"/>
          <w:szCs w:val="28"/>
          <w:rtl w:val="true"/>
          <w:lang w:bidi="fa-IR"/>
        </w:rPr>
        <w:t>.</w:t>
      </w:r>
      <w:bookmarkStart w:id="13" w:name="pg4978_27437"/>
    </w:p>
    <w:p>
      <w:pPr>
        <w:pStyle w:val="BookText"/>
        <w:rPr/>
      </w:pPr>
      <w:bookmarkEnd w:id="13"/>
      <w:r>
        <w:rPr>
          <w:rFonts w:ascii="IRNazanin" w:hAnsi="IRNazanin" w:eastAsia="IRNazanin"/>
          <w:color w:val="111111"/>
          <w:sz w:val="28"/>
          <w:sz w:val="28"/>
          <w:szCs w:val="28"/>
          <w:rtl w:val="true"/>
          <w:lang w:bidi="fa-IR"/>
        </w:rPr>
        <w:t xml:space="preserve">لکن  هذا التعدی ایضا غیر تام لإحتمال وجود الخصوصیة فی الحد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فالحد عبارة عن العقوبة  التی تنزل بمن ارتکب ذنبا کبیرا کاللواط والزنا والسرقة والارتداد وغیر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والتعزیر  عقوبة علی المخالفة الاخف والاقل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فکیف یُتعدی من حکم الحد عقوبة الذنب  الاشد الی التعزیر عقوبة الذنب الاقل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الامر قد یُلاحظ من عبارة الروایة  التی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الکبائر</w:t>
      </w:r>
      <w:r>
        <w:rPr>
          <w:rFonts w:eastAsia="IRNazanin" w:cs="IRNazanin"/>
          <w:color w:val="111111"/>
          <w:sz w:val="28"/>
          <w:szCs w:val="28"/>
          <w:rtl w:val="true"/>
          <w:lang w:bidi="fa-IR"/>
        </w:rPr>
        <w:t>).</w:t>
      </w:r>
    </w:p>
    <w:p>
      <w:pPr>
        <w:pStyle w:val="Heading2"/>
        <w:numPr>
          <w:ilvl w:val="1"/>
          <w:numId w:val="1"/>
        </w:numPr>
        <w:rPr/>
      </w:pPr>
      <w:bookmarkStart w:id="14" w:name="__RefHeading___Toc300684_774463916"/>
      <w:bookmarkStart w:id="15" w:name="_Toc5"/>
      <w:bookmarkEnd w:id="14"/>
      <w:r>
        <w:rPr>
          <w:rtl w:val="true"/>
        </w:rPr>
        <w:t xml:space="preserve">الصوم </w:t>
      </w:r>
      <w:r>
        <w:rPr>
          <w:rtl w:val="true"/>
        </w:rPr>
        <w:t xml:space="preserve">: </w:t>
      </w:r>
      <w:r>
        <w:rPr>
          <w:rtl w:val="true"/>
        </w:rPr>
        <w:t>حکم من افطر عالما عامدا بحث الفقه</w:t>
      </w:r>
      <w:bookmarkEnd w:id="15"/>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افطر عالما عامدا</w:t>
      </w:r>
    </w:p>
    <w:p>
      <w:pPr>
        <w:pStyle w:val="BookText"/>
        <w:rPr/>
      </w:pPr>
      <w:r>
        <w:rPr>
          <w:rFonts w:ascii="IRNazanin" w:hAnsi="IRNazanin" w:eastAsia="IRNazanin"/>
          <w:color w:val="111111"/>
          <w:sz w:val="28"/>
          <w:sz w:val="28"/>
          <w:szCs w:val="28"/>
          <w:rtl w:val="true"/>
          <w:lang w:bidi="fa-IR"/>
        </w:rPr>
        <w:t xml:space="preserve">قدمنا  انه یفهم من قول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فأن عاد عزر ثانیا وان عاد قتل  علی الاقوی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 الاول ان هذا یقتل فی الثالثة فی قبال ما سیأتی  من احتمال انه یقتل فی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والامر الثانی ان قتله فی الثالثة مشروط بأن یعزر  مرتین بعد الافطار الاول وبعد الافطار الثانی فإذا رفع امره فی الثالثة قتل وسیصرح  الماتن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الامر الاول فلا اشکال فی دلالة الروایات علیه من قبیل موثقة سماعة ومعتبرة ابی  بصیر المتقدمتین ولا کلام فی هذا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الکلام فی المطلب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الدلیل علی اشتراط تخلل التعزیرین حتی یقتل فی الثالثة ؟</w:t>
      </w:r>
    </w:p>
    <w:p>
      <w:pPr>
        <w:pStyle w:val="BookText"/>
        <w:rPr/>
      </w:pPr>
      <w:r>
        <w:rPr>
          <w:rFonts w:ascii="IRNazanin" w:hAnsi="IRNazanin" w:eastAsia="IRNazanin"/>
          <w:color w:val="111111"/>
          <w:sz w:val="28"/>
          <w:sz w:val="28"/>
          <w:szCs w:val="28"/>
          <w:rtl w:val="true"/>
          <w:lang w:bidi="fa-IR"/>
        </w:rPr>
        <w:t xml:space="preserve">وقد  یستدل علی ذلک بموثقة سماعة ومعتبرة ابی بصیر وقد یستدل ایضا بصحیحة یونس وکذلک  بصحیحة برید العجلی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الاستدلال بموثقة سماعة ومعتبرة ابی بصیر فهو مبنی علی ان الرفع الی الحاکم  یلازم عرفا التعزیر وقد بینا ذلک سابقا وبینا انتفاء الملازمة بین الامرین خصوصا  ان لفظ الرفع لم یکن صادرا من قبل الامام بل السائل هو الذی ذکر هذا اللفظ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الاستدلال بصحیحة یونس فحاصله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ورد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الکبائر کلها اذا اقیم علیهم الحد مرتین قتلوا فی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فأن  الوارد فی الروایة هو الحد والذی نحن بصدده هو التعزیر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القول بتعدی الحکم  وان المراد بالراویة العقوبة حدا کانت او تعزیرا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المطلب غیر واضح لأن احتمال الخصوصیة وارد فی الحد لأنه العقوبة علی الجرم الکبیر  من قبیل الزنا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السرقة بینما التعزیر اقل من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فأحتمال  ان القتل فی الثالثة یختص بالمخالفات الکبیرة عند تکرارها احتمال 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المخالفات الصغیرة اذا تکررت فلا یقتل المخالف فی الثالثة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خصوصا  ان العبارة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الکبائر کلها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وعلی  القول بالتعدی یشمل حتی من یغتاب ویعزر مرتین فیقتل فی الثالثة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یقال ان الروایة تشمل التعزیر من اول الامر فأن المراد بالحد لیس هو الحد الشرعی  وانما هو الحد لغة بأفتراض ان معناه لغة مطلق العقوبة فیکون شاملا للتعزیر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ویرد  علی هذا التوجیه ان کلامنا فی الحد الشرعی ولیس اللغوی وهذا الاحتمال وارد ولهذا  تجد فی عناوین الکتب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الحدود والتعزیرات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ان الروایات والمطالب فی الحدود  تغایر الروایات والمطالب فی التعزیرات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روایة برید العجلی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ابو جعفر علیه السلام عن رجل  شهد علیه شهود انه افطر من شهر رمضان ثلاثة 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یسأل هل علیک فی افطارک اثم  فأن قال لا فأن علی الامام ان یقتله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 قال نعم فأن علی الامام ان ینهکه ضربا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واستدل  بهذه الروایة بأعتبار وقوع التعزیرین فی البین حتی یقتل فی الثالثة بهذا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لو کان یکفی فی القتل فی الثالثة مجرد الافطار ثلاث مرات لکان اللازم ان  الامام یحکم بقتله علی کل حال سواء کان مستحلا او غیر مستحل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فأن  کان مستحلا فالأمر واضح وان کان غیر مستحل فلأن الافطار ثلاث مرات قد تحقق منه  وبما ان الامام لم یحکم بقتله بل قال ینهکه ضربا فهذا یعنی ان الحکم بالقتل یحتاج  الی شیء اخر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والشیء  الاخر هو ان یعزر فی المرة الاولی والثانیة وبعد ذلک یقتل فی الثالثة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ویُلاحظ  علی هذا الاستدلال انه وان دل علی ان الافطار ثلاثا بدون رفع الی الامام لا یحکم  علیه بالقتل الا انه لا یدل علی ان الحکم بالقتل یتوقف علی التعزیر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فلعله یتوقف  علی الرفع الی الامام ثلاثا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لم یعزر عن رفعه الاول والثانی کما لو اطلق  الامام صراحه فی الاول والثانی بدون تعزیر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یمکن دعوی ان الشرط هو تعزیر واحد  لا تعزیرین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شیء وهو ان یقال ان صحیحة برید تدل بأطلاقها علی ان الامام یعزر المفطر کلما رفع  الیه حیث قالت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ینهکه ضربا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موثقة سماعة تدل علی ان هذا الشخص رفع الی الامام ثلاث مرات فیمکن ان یدعی انه بضم  هذه الصحیحة الی الموثقة ان الرفع فی الموثقة ثلاث مرات یستبطن التعزیر فحینئذ  تکون دالة علی هذه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 هذا الکلام هو الارتکاز فی ذهن المتشرعة من ان  القتل لابد ان یکون مسبوقا بأنزال العقوبة فی الشخص وکأنه یوجد تدرج فی انزال  العقوبة فأن اصر ولم یُردع من العقوبة الاولی ولا الثانیة فأنة یُقتل فی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انه یُقتل لأول مرة بدون عقوبة سابقة فلا یساعد علیه الارتکاز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هناک  روایة مرسلة تدل علی انه یقتل فی الرابعة لکن هذه الروایة مرسلة ولا تستطیع ان تعارض  الروایات الصحیحة السابقة الدالة علی انه یقتل فی الثالثة </w:t>
      </w:r>
      <w:r>
        <w:rPr>
          <w:rFonts w:eastAsia="IRNazanin" w:cs="IRNazanin"/>
          <w:color w:val="111111"/>
          <w:sz w:val="28"/>
          <w:szCs w:val="28"/>
          <w:rtl w:val="true"/>
          <w:lang w:bidi="fa-IR"/>
        </w:rPr>
        <w:t>.</w:t>
      </w:r>
      <w:bookmarkStart w:id="16" w:name="pg4978_27440"/>
    </w:p>
    <w:p>
      <w:pPr>
        <w:pStyle w:val="BookText"/>
        <w:rPr/>
      </w:pPr>
      <w:bookmarkEnd w:id="16"/>
      <w:r>
        <w:rPr>
          <w:rFonts w:ascii="IRNazanin" w:hAnsi="IRNazanin" w:eastAsia="IRNazanin"/>
          <w:color w:val="111111"/>
          <w:sz w:val="28"/>
          <w:sz w:val="28"/>
          <w:szCs w:val="28"/>
          <w:rtl w:val="true"/>
          <w:lang w:bidi="fa-IR"/>
        </w:rPr>
        <w:t xml:space="preserve">نعم  ظاهر جماعة من الفقهاء حتی المتقدمین منهم نقل هذا الحدیث بل ظاهرهم العمل به فی  بعض الموارد کما یظهر من الشیخ فی الخلاف والمبسوط ویظهر من غیره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الکلینی     نقل عن جمیل بن دراج روایة بعض اصحابنا انه یقتل فی الرابعة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فجمیل نقل روایة یقتل  فی الثالثة لکن یقول روی بعض اصحابنا انه یقتل فی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نقل الشیخ الکلینی  تعلیق ابن ابی عمیر علی ما نقله جمیل من انه یقتل فی الرابعة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المعنی  انه یقتل فی الثالثة ومن کان انما یؤتی به یقتل فی الرابعة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المجلسی فی مرآة العقول فسر عبارة ابن ابی عمیر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المعنی ان یمکن الاتیان به الی الامام واوتی به فی الرابعة او فر فی الثالثة  واوتی به فی الرابعة یقتل فی الرابعة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حتی لو فرضنا ان هذه الروایة تامة السند فیمکن ان نخصصها بالروایات المتقدمة</w:t>
      </w:r>
    </w:p>
    <w:p>
      <w:pPr>
        <w:pStyle w:val="BookText"/>
        <w:rPr/>
      </w:pPr>
      <w:r>
        <w:rPr>
          <w:rFonts w:ascii="IRNazanin" w:hAnsi="IRNazanin" w:eastAsia="IRNazanin"/>
          <w:color w:val="111111"/>
          <w:sz w:val="28"/>
          <w:sz w:val="28"/>
          <w:szCs w:val="28"/>
          <w:rtl w:val="true"/>
          <w:lang w:bidi="fa-IR"/>
        </w:rPr>
        <w:t xml:space="preserve">هناک  روایة اخری تشیر الی انه یقتل فی الرابعة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وهی معتبرة ابی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الزانی إذا زنا یجلد   ثلاثا ویقتل فی الرابعة،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ثلاث مرات </w:t>
      </w:r>
      <w:r>
        <w:rPr>
          <w:rFonts w:eastAsia="IRNazanin" w:cs="IRNazanin"/>
          <w:color w:val="111111"/>
          <w:sz w:val="28"/>
          <w:szCs w:val="28"/>
          <w:rtl w:val="true"/>
          <w:lang w:bidi="fa-IR"/>
        </w:rPr>
        <w:t xml:space="preserve">.) </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الشیخ ان هذه الروایة نعمل بها فی موردها </w:t>
      </w:r>
      <w:r>
        <w:rPr>
          <w:rFonts w:eastAsia="IRNazanin" w:cs="IRNazanin"/>
          <w:color w:val="111111"/>
          <w:sz w:val="28"/>
          <w:szCs w:val="28"/>
          <w:rtl w:val="true"/>
          <w:lang w:bidi="fa-IR"/>
        </w:rPr>
        <w:t>.</w:t>
      </w:r>
    </w:p>
    <w:p>
      <w:pPr>
        <w:pStyle w:val="Heading2"/>
        <w:numPr>
          <w:ilvl w:val="1"/>
          <w:numId w:val="1"/>
        </w:numPr>
        <w:rPr/>
      </w:pPr>
      <w:bookmarkStart w:id="17" w:name="__RefHeading___Toc300686_774463916"/>
      <w:bookmarkStart w:id="18" w:name="_Toc6"/>
      <w:bookmarkEnd w:id="17"/>
      <w:r>
        <w:rPr>
          <w:rtl w:val="true"/>
        </w:rPr>
        <w:t xml:space="preserve">الصوم </w:t>
      </w:r>
      <w:r>
        <w:rPr>
          <w:rtl w:val="true"/>
        </w:rPr>
        <w:t xml:space="preserve">: </w:t>
      </w:r>
      <w:r>
        <w:rPr>
          <w:rtl w:val="true"/>
        </w:rPr>
        <w:t>منکر وجوب الصوم  بحث الفقه</w:t>
      </w:r>
      <w:bookmarkEnd w:id="18"/>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وجوب الصوم</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الماتن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عاد عزّر ثانیاً، فإن عاد قتل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ان هذا هو الصحیح  وبینا الادلة التی ذُکرت لذلک ووافقنا الماتن فی ما یذهب الیه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کان الأحوط قتله فی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هذا الاحتیاط  محل اشکال فی انه لا وجه له بأعتبار انه افتی بالقتل فی المرة الثالثة وبعد الفتوی  بالقتل یکون تأخیر القتل لکی ینظر ان افطر مرة رابعة فیقتل او انه لا یفطر فلا  یقتل فأن هذا لیس احتیاطا وانما هو تعطیل للحد الذی افتی بوجوب اقامته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لم یفتی بالقتل فی الثالثة لکان للاحتیاط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الفتوی فلا وجه للجمع بین  الفتوی والاحتیاط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توجیه لکلام السید الماتن قد اعرضنا عن ذکره لعدم الثمرة فی الدخول فی تفاصیل مراد  السید الماتن فی عبارة بعد الفراغ من دلالة الادلة علی القتل فی المرة الثالثة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وإنّما یقتل فی الثالثة أو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اشارة الی  الفتوی والاحتیاط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عزّر فی کلّ من المرّتین أو الثلاث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ذکرنا سابقا  ان الماتن سیصرح ان القتل یأتی بعد التعزیر مرتین والتعزیر شرط للقتل بالثالثة  وهذا هو التصریح الذی اشرنا الیه سابقا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ادّعی شبهة محتملة فی حقّه درئ عنه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درئ الحد بالشبهة من المسلمات ولا تجد فقیه الا وذکر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الحدود تدرئ بالشبهات </w:t>
      </w:r>
      <w:r>
        <w:rPr>
          <w:rFonts w:eastAsia="IRNazanin" w:cs="IRNazanin"/>
          <w:color w:val="111111"/>
          <w:sz w:val="28"/>
          <w:szCs w:val="28"/>
          <w:rtl w:val="true"/>
          <w:lang w:bidi="fa-IR"/>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وهناک  کلام فی منشأ هذا القول هل هو نص؟ ام انه یفهم من طریقة الشارع فی دفع الحدود وعدم  ارادته انزال العقوبات بعبده بهذا الشکل ؟ وهذا واضح من تعامل الشارع فی هذه  القضایا فی باب الحدود وباب التعزیرات والعقوبات بشکل عام فأن العقوبة لا تنزل  بشخص الا اذا کانت المخالفة واضحة وعن عمد وعلم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توجد نصوص تدل علی ذلک لکنها کلها ضعیفة سندا کما ذکر بعض المحققین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والکلام  فی ان الحد لا یدرئ عن الشبهات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کما قال السید الماتن فی خصوص الشبهات  المحتملة فی حق ذلک الشخص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والوجه فی ذلک ان المکلف اذ ادعی انه شرب الخمر جهلا  بحرمته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تارة یکون حدیث عهد فی الاسلام او من البلاد النائیة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واخری یکون من  اواسط البلاد الاسلامیة التی یعلم فیها هذه الاحکام 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کان المکلف من  قبیل الاول فأنه یقبل عذره وان کان من قبیل الثانی فلا یقبل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والسر  فی ذلک هو ان الشبهة لا تصدر من المکلف اذا کان من هذا القبیل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ان  هذا الکلام یشمل مورد التعزیر ؟؟</w:t>
      </w:r>
    </w:p>
    <w:p>
      <w:pPr>
        <w:pStyle w:val="BookText"/>
        <w:rPr/>
      </w:pPr>
      <w:r>
        <w:rPr>
          <w:rFonts w:ascii="IRNazanin" w:hAnsi="IRNazanin" w:eastAsia="IRNazanin"/>
          <w:color w:val="111111"/>
          <w:sz w:val="28"/>
          <w:sz w:val="28"/>
          <w:szCs w:val="28"/>
          <w:rtl w:val="true"/>
          <w:lang w:bidi="fa-IR"/>
        </w:rPr>
        <w:t xml:space="preserve">قد  یقال ان الحدیث وارد فی الحدود فکیف یعدی الی مورد التعزیر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واننا قد اشکلنا  علی التعدی فی مورد سابق کان الوارد فیه الحد واشکلنا فی تعدیة الی التعزیر</w:t>
      </w:r>
    </w:p>
    <w:p>
      <w:pPr>
        <w:pStyle w:val="BookText"/>
        <w:rPr/>
      </w:pPr>
      <w:r>
        <w:rPr>
          <w:rFonts w:ascii="IRNazanin" w:hAnsi="IRNazanin" w:eastAsia="IRNazanin"/>
          <w:color w:val="111111"/>
          <w:sz w:val="28"/>
          <w:sz w:val="28"/>
          <w:szCs w:val="28"/>
          <w:rtl w:val="true"/>
          <w:lang w:bidi="fa-IR"/>
        </w:rPr>
        <w:t xml:space="preserve">والحقیقة  ان التعدی وعدمه مبنی علی مناسبات الحکم والموضوع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المناسبات لم تکن تامة فی  صحیحة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فقصر الحکم المذکور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انه یقتل فی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خصوص الحد  امر عرفی فالحد فیه خصوصیة ولا مانع ان نقول بأختصاص هذا الحکم لخصوص الحد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فیقتل  من اقیم علیه الحد مرتین فی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عزر مرتین یحتمل عدم الحکم بقتله فی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واحتمال الفرق بینهما یمنع من الجزم بالخصوصیة والتعدی الی التعزیر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فی محل الکلام فمناسبات الحکم والموضوع تقتضی عدم الخصوصیة للحدود لأن الذی یفهم  من ذلک ان الشارع یرید ان یقول ان العقوبات لا تنزل بالشخص عندما تکون شبهة فی حقة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تنزل فی حقة اذا کان ارتکب المخالفة عن 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والعرف  یفهم منها هذا المعنی ان أی عقوبة تنزل بالإنسان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مهما کان مقدارها وان کان قلیلا  بالقیاس الی الحد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لا تقام عندما یحتمل فی حقه الشبهة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خصوصیة للعقوبات  الکبیرة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فأذا  کان الدلیل هو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ادرئ الحدود بالشبهات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امکن التعدی الی التعزیر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اذا کان  الدلیل هو حکم العقل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وان کان العقل الفطری کما لو کان یری ظلم الشخص الذی یرتکب  الخطأ شبهة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فمن الواضح عدم الفرق بین الحدود والتعزیرات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تمام الکلام فی هذا الفصل ثم ینتقل السید الماتن قد الی فصل النیة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طلب کثیر من الاخوان البحث فی مسألة ضروریات الدین فهذه المناسبة قد لا تتوفر فی  وقت اخر خصوصا اننا قلنا بأن لنا رأی یخالف رأی المشهور فی هذه المسألة فقد کتبنا  فی بحث سابق اننا نمیل الی هذا الرأی ولعلنا عند الخوض فی هذا البحث ان نغیر هذا  الرأی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فی ضروریات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والنقطة  الاساسیة التی اثیرت فی هذا البحث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انکار الضروری هل هو سبب مستقل بنفسه  للکفر والخروج عن الاسلام ؟؟ ام انه یکون سببا للخروج عن الاسلام بأعتبار رجوعه  الی انکار احد الاصلین الاساسیین فی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التوحید والنبوة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ولأجل  تحریر محل النزاع لابد من ذکر مقدمات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المقدمة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تشتمل علی عدة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المقصود بالکفر المذکور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الواضح ان المقصود بالکفر هو ما یوجب الخروج عن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والمقصود بالإسلام فی  المقام الظاهری فی قبال الاسلام الواقعی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فالإسلام الظاهری یتحقق بالإقرار  بالشهادتین وان لم یتحقق الاذعان القلبی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قالوا حتی وان علمنا بعدم تحقق  الاذعان القلبی کالطلقاء وامثالهم الذی اقروا بالشهادتین فرارا من القتل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ویترتب  علی هذا الاسلام حقن الدماء وحرمة الاموال وجواز النکاح والمیراث وغیر ذلک مما  یذکر فی محله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ویعتبر  فی هذا الاسلام ان لا یصدر منه ما ینافی الاقرار بالشهادتین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صدر منه المنافی  للشهادتین فأنه یحکم علیه بالخروج من الاسلام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یبعد  ان یکون هذا الاسلام هو المقصود بعقوله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الْأَعْرَابُ آمَنَّا قُل لَّمْ تُؤْمِنُوا وَلَکِن قُولُوا أَسْلَمْنَا وَلَمَّا  یَدْخُلِ الْإِیمَانُ فِی قُلُوبِکُمْ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وکثیر  من الروایات    ایضا تذکر الاسلام بهذا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ویقابل  هذا الاسلام بهذا المعنی الکفر الثابت للمشرکین والثابت لأهل الکتاب والمرتد من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والاسلام  الواقعی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یریده الله تعالی منا وهو یتحقق بالإقرار بالأصول  الاساسیة للإسلام بما فیها الامامة والولایة مع التصدیق والایمان القلبی بها ولعله  هو المراد من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وَرَضِیتُ لَکُمُ الإِسْلاَمَ  دِیناً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فالإسلام  الذی رضاه الله تعالی لنا لیس هو الاسلام الظاهری بل الاسلام الواقعی والتصدیق  والایمان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والاسلام بهذا المعنی ایضا یقابله الکفر الشامل لمن لم یؤمن بالأصول  الاساسیة وان کان یعد مسلما بحسب الاسلام الظاهری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یوجب الخروج عن الاسلام الظاهری الذی هو محل کلامنا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الانکار الصریح لأحد الاصلین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احد الاصلین لا صریحا وانما بالملازمة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انکر ما یعلم انه ثابت  فی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انکار للرسالة لکن بالملازمة لا بالتصریح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الانکار الفعلی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کما ذکروا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ومثلوا له بسب الله سبحانه وتعالی اوالنبی صلی الله  علیه واله اوالقاء المصحف فی القاذورات ومثل ذلک </w:t>
      </w:r>
      <w:r>
        <w:rPr>
          <w:rFonts w:eastAsia="IRNazanin" w:cs="IRNazanin"/>
          <w:color w:val="111111"/>
          <w:sz w:val="28"/>
          <w:szCs w:val="28"/>
          <w:rtl w:val="true"/>
          <w:lang w:bidi="fa-IR"/>
        </w:rPr>
        <w:t>.</w:t>
      </w:r>
      <w:bookmarkStart w:id="19" w:name="pg4978_27445"/>
    </w:p>
    <w:p>
      <w:pPr>
        <w:pStyle w:val="BookText"/>
        <w:rPr/>
      </w:pPr>
      <w:bookmarkEnd w:id="19"/>
      <w:r>
        <w:rPr>
          <w:rFonts w:ascii="IRNazanin" w:hAnsi="IRNazanin" w:eastAsia="IRNazanin"/>
          <w:color w:val="111111"/>
          <w:sz w:val="28"/>
          <w:sz w:val="28"/>
          <w:szCs w:val="28"/>
          <w:rtl w:val="true"/>
          <w:lang w:bidi="fa-IR"/>
        </w:rPr>
        <w:t>وکلامنا  هو هل ان انکار الضروری من جملة ما یوجب الخروج عن الاسلام ؟؟</w:t>
      </w:r>
    </w:p>
    <w:p>
      <w:pPr>
        <w:pStyle w:val="BookText"/>
        <w:rPr/>
      </w:pPr>
      <w:r>
        <w:rPr>
          <w:rFonts w:ascii="IRNazanin" w:hAnsi="IRNazanin" w:eastAsia="IRNazanin"/>
          <w:color w:val="111111"/>
          <w:sz w:val="28"/>
          <w:sz w:val="28"/>
          <w:szCs w:val="28"/>
          <w:rtl w:val="true"/>
          <w:lang w:bidi="fa-IR"/>
        </w:rPr>
        <w:t xml:space="preserve">الجواب  هو نعم بلا اشکال وبلا خلاف اذا استلزم الانکار انکار احد الاصلین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الکلام   والخلاف اذا لم یرجع انکار الضروری الی انکار احد الاصلین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الثانی  من المقدمة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متی  یکون انکار الضروری یستلزم انکار احد الاصلین ؟ ومتی لا یستلزم ذلک ؟؟</w:t>
      </w:r>
    </w:p>
    <w:p>
      <w:pPr>
        <w:pStyle w:val="BookText"/>
        <w:rPr/>
      </w:pPr>
      <w:r>
        <w:rPr>
          <w:rFonts w:ascii="IRNazanin" w:hAnsi="IRNazanin" w:eastAsia="IRNazanin"/>
          <w:color w:val="111111"/>
          <w:sz w:val="28"/>
          <w:sz w:val="28"/>
          <w:szCs w:val="28"/>
          <w:rtl w:val="true"/>
          <w:lang w:bidi="fa-IR"/>
        </w:rPr>
        <w:t xml:space="preserve">الذی  یفهم من کلماتهم ان انکار الضروری انما یستلزم انکار احد الاصلین اذا کان فی حالة  العلم بثبوت ما انکره فی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یمکن تصور مکلف یعترف بالتوحید ویعترف بالرسالة ومع ذلک ینکر ضروریا من ضروریات  الدین ؟؟</w:t>
      </w:r>
    </w:p>
    <w:p>
      <w:pPr>
        <w:pStyle w:val="BookText"/>
        <w:rPr/>
      </w:pPr>
      <w:r>
        <w:rPr>
          <w:rFonts w:ascii="IRNazanin" w:hAnsi="IRNazanin" w:eastAsia="IRNazanin"/>
          <w:color w:val="111111"/>
          <w:sz w:val="28"/>
          <w:sz w:val="28"/>
          <w:szCs w:val="28"/>
          <w:rtl w:val="true"/>
          <w:lang w:bidi="fa-IR"/>
        </w:rPr>
        <w:t xml:space="preserve">قالوا  نعم یمکن تصوره فی حالة عدم العلم بثبوته فی الدین لشبهة عرضت علیه اوجبت له اما  الشک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الجهل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الاعتقاد بعدم ثبوته فی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الجهل المرکب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وهنا  یمکن تصور ان انکار الضروری لا یرجع الی انکار احد الاصلین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وکلامنا فی هذا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هل ان انکار الضروری سبب مستقل للکفر ؟ او انه لیس سببا مستقلا وانما  یکون موجبا له اذا ارجعناه الی احد الاصلین ؟</w:t>
      </w:r>
    </w:p>
    <w:p>
      <w:pPr>
        <w:pStyle w:val="Heading2"/>
        <w:numPr>
          <w:ilvl w:val="1"/>
          <w:numId w:val="1"/>
        </w:numPr>
        <w:rPr/>
      </w:pPr>
      <w:bookmarkStart w:id="20" w:name="__RefHeading___Toc300688_774463916"/>
      <w:bookmarkStart w:id="21" w:name="_Toc7"/>
      <w:bookmarkEnd w:id="20"/>
      <w:r>
        <w:rPr>
          <w:rtl w:val="true"/>
        </w:rPr>
        <w:t xml:space="preserve">الصوم </w:t>
      </w:r>
      <w:r>
        <w:rPr>
          <w:rtl w:val="true"/>
        </w:rPr>
        <w:t xml:space="preserve">, </w:t>
      </w:r>
      <w:r>
        <w:rPr>
          <w:rtl w:val="true"/>
        </w:rPr>
        <w:t>منکر وجوب الصوم  بحث الفقه</w:t>
      </w:r>
      <w:bookmarkEnd w:id="21"/>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وجوب الصوم</w:t>
      </w:r>
    </w:p>
    <w:p>
      <w:pPr>
        <w:pStyle w:val="BookText"/>
        <w:rPr/>
      </w:pPr>
      <w:r>
        <w:rPr>
          <w:rFonts w:ascii="IRNazanin" w:hAnsi="IRNazanin" w:eastAsia="IRNazanin"/>
          <w:color w:val="111111"/>
          <w:sz w:val="28"/>
          <w:sz w:val="28"/>
          <w:szCs w:val="28"/>
          <w:rtl w:val="true"/>
          <w:lang w:bidi="fa-IR"/>
        </w:rPr>
        <w:t>الامر الثانی</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ذکروا ان ارجاع انکار الضروری الی انکار احد  الاصلین یتحقق فی حال العلم بثبوت ما انکره فی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اذا لم یکن یعلم ان ما  انکره ثابت فی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لشبهة عرضت له اوجبت شکه فی الثبوت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جهل بسیط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اوجبت علمه بعدم الثبوت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مرکب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یحکم بکفره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وسیتضح ان الخلاف بین القولین غیر مختص فی حالة  الجهل المرکب بل تشمل الجهل البسیط ایضا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الثالث</w:t>
      </w:r>
    </w:p>
    <w:p>
      <w:pPr>
        <w:pStyle w:val="BookText"/>
        <w:rPr/>
      </w:pPr>
      <w:r>
        <w:rPr>
          <w:rFonts w:ascii="IRNazanin" w:hAnsi="IRNazanin" w:eastAsia="IRNazanin"/>
          <w:color w:val="111111"/>
          <w:sz w:val="28"/>
          <w:sz w:val="28"/>
          <w:szCs w:val="28"/>
          <w:rtl w:val="true"/>
          <w:lang w:bidi="fa-IR"/>
        </w:rPr>
        <w:t xml:space="preserve">اتضح مما تقدم ان الاصول التی یکون انکارها او  التشکیک بها موجبا للخروج عن الاسلام مطلقا هما التوحید والنبوة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والمعروف بین  المحققین عدم وجود اصل ثالث یلحق 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وخالف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ذلک وذهب الی  ان المعاد هو اصل ثابت حکمه حکم التوحید والنبوة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الی ان انکاره مطلقا یکون  مخرجا عن الدین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وتعجب من اهمال الفقهاء لهذا الاصل الثالث وقال لا  وجه لأهماله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علی ذلک بذکر جملة من الآیات التی لم یرد فیها سوی القرن بین  الایمان بالله تعالی والایمان بالمعاد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وذکر الآیات من قبیل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کُنتُمْ تُؤْمِنُونَ بِاللّهِ وَالْیَوْمِ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مِنکُمْ یُؤْمِنُ بِاللّهِ  وَالْیَوْمِ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آمَنَ بِاللَّهِ وَالْیَوْمِ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وغیر ذلک من الآیات</w:t>
      </w:r>
    </w:p>
    <w:p>
      <w:pPr>
        <w:pStyle w:val="BookText"/>
        <w:rPr/>
      </w:pPr>
      <w:r>
        <w:rPr>
          <w:rFonts w:ascii="IRNazanin" w:hAnsi="IRNazanin" w:eastAsia="IRNazanin"/>
          <w:color w:val="111111"/>
          <w:sz w:val="28"/>
          <w:sz w:val="28"/>
          <w:szCs w:val="28"/>
          <w:rtl w:val="true"/>
          <w:lang w:bidi="fa-IR"/>
        </w:rPr>
        <w:t xml:space="preserve">لکن عطف الایمان بالیوم الاخر علی الایمان بالله  والاقتران بینهما لا یعنی اشتراکهما فی ان کل ما یثبت لأحدهما لابد ان یثبت للآخر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توجد قاعدة تقول بأن المعطوف یشترک مع المعطوف  علیه فی کل شیء وانما القاعدة تقول بأشتراکهما فی الجهة التی سیق الکلام والعطف  لأجلها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فمثلا اذا امر المولی بمساعدة المحتاجین ثم قال  ساعد المحتاجین ان کنت تأمن بالله وتؤمن بمبادئ الانسانیة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لا یعنی الا ان  کل منهما یدفع الی مساعدة المحتاجین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من المحققین ان المعاد لا یلحق بالأصلین  السابقین لعدم الدلیل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هناک شیء یعطی میزة للمعاد وهو ان العادة جرت  علی ان الایمان بالله والرسول والعلم بالتوحید والرسالة یستلزم الایمان بالمعاد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یصعب تصور الایمان بالله والرسول من دون الایمان بالمعاد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بأعتبار ان المعاد  من اوضح ما ثبت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یمکن القول علی ان من ینکر المعاد یخرج من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لأنه سبب مستقل للخروج عن الدین کما ذهب الیه السید الخوئی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لأن انکاره یرجع الی انکار احد الاصلین بناء علی الرأی الاخر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لا ثمرة  عملیة کبیرة فی هذا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 الظاهر کما علیه مشهور المحققین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المعاد لیس حاله حال التوحید والنبوة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ویجاب عن تعجبه قد سره فی اهمال الفقهاء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ان  الفقهاء لم یجدوا دلیلا یلحقه فی التوحید والنبوة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اهملوه لما ذکرناه من  عدم حصول النزاع فیه لإتفاقهم علی کون منکره یحکم بکفره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حصل اختلافهم فی  کیفیة الحکم بالکفر هل ان المعاد سبب مستقل او لإستلزامه انکار الاصلین علی ما  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ذکرنا ان الاسلام یکفی فیه الاقرار بالتوحید  والنبوة وهذا الاقرار یمکن تصوره علی ثلاث حالات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یقر بالشهادتین ونعلم ان المقر مؤمن بما اقر به واقعا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الحالة هی القدر  المتیقن من الاسلام والتی تترتب علیه الاثار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نشک بأن هذا الاقرار الظاهری هل هو مصحوب بإقرار باطنی أی ایمان وتصدیق باطنی  او انه مجرد لقلقة 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الحالة لابد من الالتزام بکونه مسلما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المفروض  ان الایمان الظاهری کاشف عن الایمان الباطنی وفی مقام الشک نبنی علی اصالة التطابق  بین مقام الثبوت ومقام الاثبات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نعلم بعدم وجود الایمان الباطنی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بعض الفقهاء لابد من الحکم بإسلامه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هذا الحکم لیس واضحا بل یحتاج الی بحث وما یمکن الاستدلال به علی ذلک هو احد ادلة  ثلاثة </w:t>
      </w:r>
      <w:r>
        <w:rPr>
          <w:rFonts w:eastAsia="IRNazanin" w:cs="IRNazanin"/>
          <w:color w:val="111111"/>
          <w:sz w:val="28"/>
          <w:szCs w:val="28"/>
          <w:rtl w:val="true"/>
          <w:lang w:bidi="fa-IR"/>
        </w:rPr>
        <w:t>:-</w:t>
      </w:r>
      <w:bookmarkStart w:id="22" w:name="pg4978_27448"/>
    </w:p>
    <w:p>
      <w:pPr>
        <w:pStyle w:val="BookText"/>
        <w:rPr/>
      </w:pPr>
      <w:bookmarkEnd w:id="22"/>
      <w:r>
        <w:rPr>
          <w:rFonts w:ascii="IRNazanin" w:hAnsi="IRNazanin" w:eastAsia="IRNazanin"/>
          <w:color w:val="111111"/>
          <w:sz w:val="28"/>
          <w:sz w:val="28"/>
          <w:szCs w:val="28"/>
          <w:rtl w:val="true"/>
          <w:lang w:bidi="fa-IR"/>
        </w:rPr>
        <w:t xml:space="preserve">اهمها  الدلیل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التمسک بسیرة النبی صلی الله علیه  واله مع المنافقین حیث کان یتعامل معهم کسائر المسلمین مع علمه بأنهم یبطنون الکفر  وان اقرارهم الظاهری لیس وراءه ایمان حقیقی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ویُلاحظ علی هذا الدلیل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یُحتمل ان یکون السر  فی تعامل النبی صلی الله علیه واله وسلم مع هؤلاء معاملة المسلمین وقبول الاسلام  الظاهری منهم ان علمه بنفاقهم کان علما غیبیا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بالعلوم الطبیعیة المتعارفة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انه لو اطلع علی نفاقهم بالعلوم الطبیعیة لا یحکم بإسلامهم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ویشکل علی هذا الجواب بوجود بعض الموارد التی علم  بها النبی صلی الله علیه واله وسلم بالعلوم الطبیعیة ولیس العلوم الغیبیة ومع ذلک  حکم بالإسلام الظاهری ومثال ذلک من اسلم یوم الفتح خوفا من القتل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ویجاب عن هذا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المقصود بالمنافقین فی مورد الدلیل لیس من اسلم خوفا وانما من اسلم طوعا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الذین تحدث عنهم القرآن کثیرا حتی انزل سورة کاملة بشأنهم فهؤلاء کان علم النبی  بنفاقهم علما غیبیا فلا یمکن الاستدلال بهم علی ان سیرة النبی صلی الله علیه واله  وسلم قائمة علی الحکم بإسلامهم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فلعله لو اطلع علی کفرهم بغیر الاسباب الغیبیة  لحکم بکفرهم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یشمل من اسلم خوفا من السیف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ان الحکم بإسلام هؤلاء موقف موقت عملته الظروف  الخاصة المحیطة بالإسلام آنذاک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فالإسلام کان ضعیفا ویحتاج الی تقویة وتعزیز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الحکم ابدیا یشمل ما بعد ان عز الاسلام وقوی المسلمون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 w:name="__RefHeading___Toc300690_774463916"/>
      <w:bookmarkStart w:id="24" w:name="_Toc8"/>
      <w:bookmarkEnd w:id="23"/>
      <w:r>
        <w:rPr>
          <w:rtl w:val="true"/>
        </w:rPr>
        <w:t xml:space="preserve">الصوم </w:t>
      </w:r>
      <w:r>
        <w:rPr>
          <w:rtl w:val="true"/>
        </w:rPr>
        <w:t xml:space="preserve">, </w:t>
      </w:r>
      <w:r>
        <w:rPr>
          <w:rtl w:val="true"/>
        </w:rPr>
        <w:t>منکر وجوب الصوم  بحث الفقه</w:t>
      </w:r>
      <w:bookmarkEnd w:id="24"/>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وجوب الصوم</w:t>
      </w:r>
    </w:p>
    <w:p>
      <w:pPr>
        <w:pStyle w:val="BookText"/>
        <w:rPr/>
      </w:pPr>
      <w:r>
        <w:rPr>
          <w:rFonts w:ascii="IRNazanin" w:hAnsi="IRNazanin" w:eastAsia="IRNazanin"/>
          <w:color w:val="111111"/>
          <w:sz w:val="28"/>
          <w:sz w:val="28"/>
          <w:szCs w:val="28"/>
          <w:rtl w:val="true"/>
          <w:lang w:bidi="fa-IR"/>
        </w:rPr>
        <w:t xml:space="preserve">الدلیل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الروایات  التی تذکر اسلام من نطق الشهادتین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وحقن دمه وله ماللمسلمین وعلیه ما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والمقصود بالروایات 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صحیحة الفضیل بن یسار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الایمان یشارک الاسلام ولا یشارکه</w:t>
      </w:r>
    </w:p>
    <w:p>
      <w:pPr>
        <w:pStyle w:val="BookText"/>
        <w:rPr/>
      </w:pPr>
      <w:r>
        <w:rPr>
          <w:rFonts w:ascii="IRNazanin" w:hAnsi="IRNazanin" w:eastAsia="IRNazanin"/>
          <w:color w:val="111111"/>
          <w:sz w:val="28"/>
          <w:sz w:val="28"/>
          <w:szCs w:val="28"/>
          <w:rtl w:val="true"/>
          <w:lang w:bidi="fa-IR"/>
        </w:rPr>
        <w:t xml:space="preserve">الاسلام، إن  الایمان ما وقر فی القلوب والاسلام ما علیه المناکح والمواریث و حقن الدماء،  والایمان یشرک الاسلام والاسلام لا یشرک الایمان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فالروایة بصدد المقابلة بین  الاسلام والایمان وتبین ان الاسلام لا یعتبر فیه ان یستقر فی القلوب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فمقتضی اطلاق الروایة بل ظاهرها  ان الاسلام الظاهری یترتب علیه اثر الاسلام حتی مع عدم الاقرار فی القلوب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حمران بن  اعین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الایمان ما استقر فی القلب وأفضی به إلی الله عز وجل وصدقه العمل بالطاعة لله  والتسلیم لأمره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والاسلام ما ظهر من قول أو فعل وهو الذی علیه جماعة الناس من  الفرق کلها وبه حقنت الدماء وعلیه جرت المواریث وجاز النکاح واجتمعوا علی الصلاة  والزکاة والصوم والحج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الروایة ایضا ظاهرها فی ان  الاسلام الظاهری یکفی فیه اظهار الشهادتین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الدلیل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الآیة الشریفة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الْأَعْرَابُ آمَنَّا قُل لَّمْ تُؤْمِنُوا  وَلَکِن قُولُوا أَسْلَمْنَا وَلَمَّا یَدْخُلِ الْإِیمَانُ فِی قُلُوبِکُمْ وَإِن  تُطِیعُوا اللَّهَ وَرَسُولَهُ لَا یَلِتْکُم مِّنْ أَعْمَالِکُمْ شَیْئاً إِنَّ  اللَّهَ غَفُورٌ رَّحِیمٌ </w:t>
      </w:r>
      <w:r>
        <w:rPr>
          <w:rFonts w:eastAsia="Amiri" w:cs="Amiri" w:ascii="Amiri" w:hAnsi="Amiri"/>
          <w:color w:val="111111"/>
          <w:sz w:val="28"/>
          <w:szCs w:val="28"/>
          <w:rtl w:val="true"/>
          <w:lang w:bidi="ar-SA"/>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فالآیة واضحة فی ان الاسلام لا  یشترط فیه دخول الایمان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فهؤلاء لم یدخل الایمان فی قلوبهم ومع ذلک سماهم مسلمین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الامر الرابع من المقدمة</w:t>
      </w:r>
    </w:p>
    <w:p>
      <w:pPr>
        <w:pStyle w:val="BookText"/>
        <w:rPr/>
      </w:pPr>
      <w:r>
        <w:rPr>
          <w:rFonts w:ascii="IRNazanin" w:hAnsi="IRNazanin" w:eastAsia="IRNazanin"/>
          <w:color w:val="111111"/>
          <w:sz w:val="28"/>
          <w:sz w:val="28"/>
          <w:szCs w:val="28"/>
          <w:rtl w:val="true"/>
          <w:lang w:bidi="fa-IR"/>
        </w:rPr>
        <w:t xml:space="preserve">ما المقصود من الضروری فی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ضروریات الدین او ضروریات المذهب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فالملاحظ ان هذا العنوان لم یرد  فی شیء من النصوص کما ان المتقدمین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 قبل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معظمهم لم یتعرض للمسألة  ومن تعرض لها کبعض تلامذة الشیخ الطوسی لم یرد فی کلماتهم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الضروری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عبروا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المعلوم من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ورد ذلک فی لسان المتأخرین  کالمحقق والعلامة والشهیدین ومن تأخر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ذکر المحقق کما نقله صاحب مفتاح  الکرامة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ویدخل فی الکافر کل من أنکر ضروریا من  ضروریات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الکافر کل من جحد ما یعلم من  الدین ضرورة سواء کانوا حربیین أو أهل کتاب أو مرتدین وکذا النواصب والغلاة  والخوارج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الشرائع ونهایة الإحکام والإرشاد والذکری   والتذکرة والبیان والروض والروضة والحاشیة المیسیة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بل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نهایة الإحکام والتذکرة والروض الإجماع علی ذلک بخصوصه </w:t>
      </w:r>
      <w:r>
        <w:rPr>
          <w:rFonts w:eastAsia="IRNazanin" w:cs="IRNazanin"/>
          <w:color w:val="111111"/>
          <w:sz w:val="28"/>
          <w:szCs w:val="28"/>
          <w:rtl w:val="true"/>
          <w:lang w:bidi="fa-IR"/>
        </w:rPr>
        <w:t xml:space="preserve">. )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ولو کان هذا التعبیر مذکورا فی  عباراتهم لذکره صاحب مفتاح الکرامة الذی بنی کتابه علی استقصاء اقوال العلماء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فأقتصاره علی کلمات العلامة  والاخرین یدل علی ان غیرهم لم یتعرض لهذه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ذکرنا ان بعض تلامذة الشیخ  الطوسی تعرضوا لکن لیس بهذا الوضوح ولا بهذه الکلمات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یظهر من کلمات  الفقهاء ان الضروری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ما یکون ثبوته فی الدین واضحا بحیث لا یحتاج الی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کوجوب الصلاة والصوم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ان الفقهاء لم یذکروا  الضروری کأصطلاح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هو نفس اصطلاح الضروری فی المنطق الذی یقابل النظری  حیث ان النظری ما یحتاج الی دلیل لیفهمه الغیر والضروری ما لا یحتاج الی دلیل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ومثلوا لذلک بقولهم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النار حارة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ولبیان معنی الضروری بوضوح  اکثر نحتاج الی ذکر بعض التنبیهات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التنبیه الاول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توجد ثلاث احتمالات لبیان  المیزان فی الضروری</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الضروری هو  ضروری الثبوت عند جمیع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الضروری هو  ضروری الثبوت عند معظم المسلمین ولیس الجمیع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الضروری یکفی  ان یکون ضروریا عن بعض المسلمین کطائفة او فرقة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الاحتمال الثالث فقد اتفق  جمیع الفقهاء علی استبعاده فمن ینکر ضروریا من مذهب او طائفة لا یخرج عن الدین  ولا یعد کافرا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الاحتمال الاول فهناک  قرائن تدل علی عدم المجال لقبوله</w:t>
      </w:r>
    </w:p>
    <w:p>
      <w:pPr>
        <w:pStyle w:val="BookText"/>
        <w:rPr/>
      </w:pPr>
      <w:r>
        <w:rPr>
          <w:rFonts w:ascii="IRNazanin" w:hAnsi="IRNazanin" w:eastAsia="IRNazanin"/>
          <w:color w:val="111111"/>
          <w:sz w:val="28"/>
          <w:sz w:val="28"/>
          <w:szCs w:val="28"/>
          <w:rtl w:val="true"/>
          <w:lang w:bidi="fa-IR"/>
        </w:rPr>
        <w:t>القرینة الاولی</w:t>
      </w:r>
    </w:p>
    <w:p>
      <w:pPr>
        <w:pStyle w:val="BookText"/>
        <w:rPr/>
      </w:pPr>
      <w:r>
        <w:rPr>
          <w:rFonts w:ascii="IRNazanin" w:hAnsi="IRNazanin" w:eastAsia="IRNazanin"/>
          <w:color w:val="111111"/>
          <w:sz w:val="28"/>
          <w:sz w:val="28"/>
          <w:szCs w:val="28"/>
          <w:rtl w:val="true"/>
          <w:lang w:bidi="fa-IR"/>
        </w:rPr>
        <w:t>ان الاحتمال الاول یفترض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الضروری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الضرورة عند جمیع المسلمین بما فیهم المنکر الذی نحن بصدده  وهل یخرج من الدین بأنکاره ؟ ام لا ؟</w:t>
      </w:r>
    </w:p>
    <w:p>
      <w:pPr>
        <w:pStyle w:val="BookText"/>
        <w:rPr/>
      </w:pPr>
      <w:r>
        <w:rPr>
          <w:rFonts w:ascii="IRNazanin" w:hAnsi="IRNazanin" w:eastAsia="IRNazanin"/>
          <w:color w:val="111111"/>
          <w:sz w:val="28"/>
          <w:sz w:val="28"/>
          <w:szCs w:val="28"/>
          <w:rtl w:val="true"/>
          <w:lang w:bidi="fa-IR"/>
        </w:rPr>
        <w:t xml:space="preserve">وعلی هذا الفرض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اذا کان  المنکر عالما ان الذی ینکره ضروریا من ضروریات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یعنی ان هذا الانکار  یعود الی انکار النبوة او التوحید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فلا نزاع فی مثل هذا  الامر بل الکل متفق علی کفر من کان فی مثل هذا الفرض وانما وقع النزاع فی ان  الانکار الذی لا یستلزم انکار التوحید والرسالة هل ان ذلک المنکر کافر وخارج عن  الدین ؟ ام لا ؟ وهذا النزاع لا یمکن تصوره علی الاحتمال الاول وانما یمکن تصوره  علی الاحتمال الثانی والثالث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وبما ان الاحتمال الثالث قد  بینا بطلانه فلا یبقی الا الاحتمال الثانی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القرینة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الفقهاء  افترضوا الجهل نتیجة البعد عن مراکز المعرفة ولکون الشخص حدیث العهد فی الاسلام بل  یمکن فرض الجهل بالضروری فی بعض المکلفین فی اوائل بلوغهم </w:t>
      </w:r>
      <w:r>
        <w:rPr>
          <w:rFonts w:eastAsia="IRNazanin" w:cs="IRNazanin"/>
          <w:color w:val="111111"/>
          <w:sz w:val="28"/>
          <w:szCs w:val="28"/>
          <w:rtl w:val="true"/>
          <w:lang w:bidi="fa-IR"/>
        </w:rPr>
        <w:t>.</w:t>
      </w:r>
      <w:bookmarkStart w:id="25" w:name="pg4978_27452"/>
    </w:p>
    <w:p>
      <w:pPr>
        <w:pStyle w:val="BookText"/>
        <w:rPr/>
      </w:pPr>
      <w:bookmarkEnd w:id="25"/>
      <w:r>
        <w:rPr>
          <w:rFonts w:ascii="IRNazanin" w:hAnsi="IRNazanin" w:eastAsia="IRNazanin"/>
          <w:color w:val="111111"/>
          <w:sz w:val="28"/>
          <w:sz w:val="28"/>
          <w:szCs w:val="28"/>
          <w:rtl w:val="true"/>
          <w:lang w:bidi="fa-IR"/>
        </w:rPr>
        <w:t xml:space="preserve">وهذا یعنی امکان فرض الجهل بأصل  الضروری فی الدین فضلا عن الجهل بضروریته ومن هنا  یتعین الاحتمال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ان المراد بالضروری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یکون ضروریا عند  معظم المسلمین </w:t>
      </w:r>
      <w:r>
        <w:rPr>
          <w:rFonts w:eastAsia="IRNazanin" w:cs="IRNazanin"/>
          <w:color w:val="111111"/>
          <w:sz w:val="28"/>
          <w:szCs w:val="28"/>
          <w:rtl w:val="true"/>
          <w:lang w:bidi="fa-IR"/>
        </w:rPr>
        <w:t>)</w:t>
      </w:r>
    </w:p>
    <w:p>
      <w:pPr>
        <w:pStyle w:val="Heading2"/>
        <w:numPr>
          <w:ilvl w:val="1"/>
          <w:numId w:val="1"/>
        </w:numPr>
        <w:rPr/>
      </w:pPr>
      <w:bookmarkStart w:id="26" w:name="__RefHeading___Toc300692_774463916"/>
      <w:bookmarkStart w:id="27" w:name="_Toc9"/>
      <w:bookmarkEnd w:id="26"/>
      <w:r>
        <w:rPr>
          <w:rtl w:val="true"/>
        </w:rPr>
        <w:t xml:space="preserve">الصوم </w:t>
      </w:r>
      <w:r>
        <w:rPr>
          <w:rtl w:val="true"/>
        </w:rPr>
        <w:t>:</w:t>
      </w:r>
      <w:r>
        <w:rPr>
          <w:rtl w:val="true"/>
        </w:rPr>
        <w:t>منکر وجوب الصوم  بحث الفقه</w:t>
      </w:r>
      <w:bookmarkEnd w:id="27"/>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وجوب الصوم</w:t>
      </w:r>
    </w:p>
    <w:p>
      <w:pPr>
        <w:pStyle w:val="BookText"/>
        <w:rPr/>
      </w:pPr>
      <w:r>
        <w:rPr>
          <w:rFonts w:ascii="IRNazanin" w:hAnsi="IRNazanin" w:eastAsia="IRNazanin"/>
          <w:color w:val="111111"/>
          <w:sz w:val="28"/>
          <w:sz w:val="28"/>
          <w:szCs w:val="28"/>
          <w:rtl w:val="true"/>
          <w:lang w:bidi="fa-IR"/>
        </w:rPr>
        <w:t xml:space="preserve">والضروری الذی یستلزم انکاره الکفر لیس  هو الضروری عند طائفة معینة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للزم الحکم بالکفر علی الکثیر من الطوائف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فقد قالوا ان المناط هو ان یکون الضروری ضروریا عند عامة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یعتبر ان الضروری فی کلمات الفقهاء امران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 ان یکون  امرا واضحا وبدیهیا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کذلک بنظر عامة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التنبیه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وصول الحکم الی حد  الضروری یحتاج الی مراحل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حکم یحتاج فی المراحل الاولی الی اقامة البرهان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یکون بدیهیا وضروریا فی المراحل اللاحقة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وعندها یتمیز الضروری من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والعوامل التی تساعد علی کون هذا الحکم ضروریا والاخر لیس ضروریا هی اهتمام  الشارع بالحکم ووضوح الادلة وقوتها من حیث السند والدلالة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وجود المعارض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واتفاق اراء العلماء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واتساع دائرة نشر الاحکام من الوسائل المختلفة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فبعض الاحکام کانت فی زمن النبی صلی  الله علیه واله وسلم غیر ضروریة ولم تصل الی هذه المرحلة ثم بعد هذه الفترة وصلت  الی مرحلة الضرورة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والسر فی ذلک هو ان زمن النبی صلی الله علیه واله کان زمن  تعلم الاحکام وبیانها واقامة الدلیل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ذلک تکون بعض هذه الامور وصلت  الی حد الضرورة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هذه العوامل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الانصاری قد یشیر الی هذا المعنی  فی عبارة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إمکان منع أنّ الولایة من ضروریّات الدین مطلقاً  ؛ إذ لا یستفاد ذلک من تلک الأخبار الدالَّة علی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الإسلام علی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یلزم من أهمیّتها فی نظر الشارع صیرورتها ضروریّة، فربّما یتحقّق فی الأهم من دواعی  الاستتار وموانع الانتشار ما لا یتحقق فی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فیتضح من کلامه ان الحکم لا ترتبط  ضروریته بالأهمیة عند الشارع ولا من قیام الادلة بل بالعوامل التی ذکرناها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النسبة بین الاجماع والضروری لیس  هی التساوی بل العموم والخصوص المطلق فکل ضروری لابد ان یکون معلوما ومجمعا علیه  ولیس کل امر مجمع علیه یکون ضروریا ولیس کل امر ثابت فی الشریعة یکون ضروریا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التنبیه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یرتبط بتحدید معنی  الضروری فی الروایات بعد بیان تحدیده فی کلمات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فالفقهاء استفادوا من  الروایات ان المراد بالکبائر والفرائض فی الروایات هو ما یکون ضروری الثبوت فی  الدین بحیث لا نحتاج فی ثبوته الی دلیل وبرهان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حکموا بکفر من جحد ضروریات  الدین ولم تذکر الروایات عنوان الضروری اطلاقا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لکنهم فهموا من الروایات ان الحکم بکفر  من ینکر الفرائض ویجحد الکبائر ان ذلک من جهة ان الکبائر والفرائض من الامور  المعلومة الثبوت فی الدین بشکل بدیهی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ولذا تجد فی کلماتهم کما فی الشرائع    یعطف علی الکافر من انکر ما یعلم ثبوته فی الدین بالضرورة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فهموه من الروایات غیر بعید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لو تنزلنا وقلنا ان بعض الکبائر  لم تصل الی تلک المراحل فهذا لا یضر لأنه سیتضح ان جاحد الفرائض البالغة الی حد  الضرورة یحکم بکفره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فالأمور الواضحة انها من الدین انکارها یکون انکارا للدین  وهذا ما یوجب الخروج من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تقسیمات منکر الضروری</w:t>
      </w:r>
    </w:p>
    <w:p>
      <w:pPr>
        <w:pStyle w:val="BookText"/>
        <w:rPr/>
      </w:pPr>
      <w:r>
        <w:rPr>
          <w:rFonts w:ascii="IRNazanin" w:hAnsi="IRNazanin" w:eastAsia="IRNazanin"/>
          <w:color w:val="111111"/>
          <w:sz w:val="28"/>
          <w:sz w:val="28"/>
          <w:szCs w:val="28"/>
          <w:rtl w:val="true"/>
          <w:lang w:bidi="fa-IR"/>
        </w:rPr>
        <w:t xml:space="preserve">ویمکن تصور منکر الضروری علی اقسام فالأول  مع العلم بثبوت الضروری فی الدین والثانی مع الشک البسیط والثالث مع الجهل المرکب  والرابع مع اشتباه حاله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النحو  الاول فهو خارج عن محل النزاع للأتفاق علی الحکم بکفره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فأنکاره یرجع الی  انکار الرسالة وان لم یکن ما انکره ضروریا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النحو  الثانی والنحو الثالث فهو محل الکلام فهل  یحکم بکفره ؟ ام لا ؟ ام هناک تفصیل بین الجاهل المرکب والبسیط؟؟</w:t>
      </w:r>
    </w:p>
    <w:p>
      <w:pPr>
        <w:pStyle w:val="BookText"/>
        <w:rPr/>
      </w:pPr>
      <w:r>
        <w:rPr>
          <w:rFonts w:ascii="IRNazanin" w:hAnsi="IRNazanin" w:eastAsia="IRNazanin"/>
          <w:color w:val="111111"/>
          <w:sz w:val="28"/>
          <w:sz w:val="28"/>
          <w:szCs w:val="28"/>
          <w:rtl w:val="true"/>
          <w:lang w:bidi="fa-IR"/>
        </w:rPr>
        <w:t xml:space="preserve">واما النحو  الرابع فلا کلام فیه اذا قلنا ان منکر الضروری فی القسمین الثانی والثالث  یحکم بکفرهم فهو لا یخرج عن الاقسام الثلاثة فأذا حکم بکفر الاقسام الثلاثة فلابد  من الحکم بکفره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یقع فیه الکلام بناء علی القول بعدم الکفر فی القسم الثانی  والثالث او علی القول بالتفصیل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فیأتی الکلام فیه والنظر فی ظروفه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یمکن فرض  انه یجهل ان القتل حرام او ان الافطار حرام ؟ فعلی تقدیر عدم امکان فرض الجهل فی  حقه فأنه یحکم علیه بالکفر فیعتبر کأنه عالم بثبوت ما انکره فی الدین واما علی  تقدیر فرض الجهل فی حقه کما لو کان یعیش فی بلاد الکفر فلا یحکم علیه بالکفر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الاقوال فی المسألة</w:t>
      </w:r>
    </w:p>
    <w:p>
      <w:pPr>
        <w:pStyle w:val="BookText"/>
        <w:rPr/>
      </w:pPr>
      <w:r>
        <w:rPr>
          <w:rFonts w:ascii="IRNazanin" w:hAnsi="IRNazanin" w:eastAsia="IRNazanin"/>
          <w:color w:val="111111"/>
          <w:sz w:val="28"/>
          <w:sz w:val="28"/>
          <w:szCs w:val="28"/>
          <w:rtl w:val="true"/>
          <w:lang w:bidi="fa-IR"/>
        </w:rPr>
        <w:t xml:space="preserve">وهی ثلاثة الاول  کما نسب الی المشهور من الحکم بکفر منکر الضروری مطلقا وهذا الحکم یرجع الی جعل  انکار الضروری سبب مستقل للکفر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یفرق بین علم المنکر بالثبوت وعدم علمه سواء  کان جاهلا جهلا بسیطا ام جهلا مرکبا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صاحب کتاب مفتاح الکرامة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وهنا کلام فی أن جحود الضروری کفر فی نفسه أو یکشف عن إنکار النبوة</w:t>
      </w:r>
      <w:bookmarkStart w:id="28" w:name="pg4978_27455"/>
    </w:p>
    <w:p>
      <w:pPr>
        <w:pStyle w:val="BookText"/>
        <w:rPr/>
      </w:pPr>
      <w:bookmarkEnd w:id="28"/>
      <w:r>
        <w:rPr>
          <w:rFonts w:ascii="IRNazanin" w:hAnsi="IRNazanin" w:eastAsia="IRNazanin"/>
          <w:color w:val="111111"/>
          <w:sz w:val="28"/>
          <w:sz w:val="28"/>
          <w:szCs w:val="28"/>
          <w:rtl w:val="true"/>
          <w:lang w:bidi="fa-IR"/>
        </w:rPr>
        <w:t xml:space="preserve">مثلا ؟ ظاهرهم الأول، واحتمل  الأستاذ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لو احتمل وقوع  الشبهة علیه لم یحکم بتکفیره إلا أن الخروج عن مذاق الأصحاب مما لا ینبغی</w:t>
      </w:r>
      <w:r>
        <w:rPr>
          <w:rFonts w:eastAsia="IRNazanin" w:cs="IRNazanin"/>
          <w:color w:val="111111"/>
          <w:sz w:val="28"/>
          <w:szCs w:val="28"/>
          <w:rtl w:val="true"/>
          <w:lang w:bidi="fa-IR"/>
        </w:rPr>
        <w:t xml:space="preserve">) </w:t>
      </w:r>
      <w:r>
        <w:rPr>
          <w:rStyle w:val="FootnoteAnchor"/>
          <w:rtl w:val="true"/>
        </w:rPr>
        <w:footnoteReference w:id="20"/>
      </w:r>
    </w:p>
    <w:p>
      <w:pPr>
        <w:pStyle w:val="Heading2"/>
        <w:numPr>
          <w:ilvl w:val="1"/>
          <w:numId w:val="1"/>
        </w:numPr>
        <w:rPr/>
      </w:pPr>
      <w:bookmarkStart w:id="29" w:name="__RefHeading___Toc300694_774463916"/>
      <w:bookmarkStart w:id="30" w:name="_Toc10"/>
      <w:bookmarkEnd w:id="29"/>
      <w:r>
        <w:rPr>
          <w:rtl w:val="true"/>
        </w:rPr>
        <w:t>الصوم منکر وجوب الصوم بحث الفقه</w:t>
      </w:r>
      <w:bookmarkEnd w:id="30"/>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منکر وجوب  الصوم</w:t>
      </w:r>
    </w:p>
    <w:p>
      <w:pPr>
        <w:pStyle w:val="BookText"/>
        <w:rPr/>
      </w:pPr>
      <w:r>
        <w:rPr>
          <w:rFonts w:ascii="IRNazanin" w:hAnsi="IRNazanin" w:eastAsia="IRNazanin"/>
          <w:color w:val="111111"/>
          <w:sz w:val="28"/>
          <w:sz w:val="28"/>
          <w:szCs w:val="28"/>
          <w:rtl w:val="true"/>
          <w:lang w:bidi="fa-IR"/>
        </w:rPr>
        <w:t>الکلام فی الاقوال فی المسألة</w:t>
      </w:r>
    </w:p>
    <w:p>
      <w:pPr>
        <w:pStyle w:val="BookText"/>
        <w:rPr/>
      </w:pPr>
      <w:r>
        <w:rPr>
          <w:rFonts w:ascii="IRNazanin" w:hAnsi="IRNazanin" w:eastAsia="IRNazanin"/>
          <w:color w:val="111111"/>
          <w:sz w:val="28"/>
          <w:sz w:val="28"/>
          <w:szCs w:val="28"/>
          <w:rtl w:val="true"/>
          <w:lang w:bidi="fa-IR"/>
        </w:rPr>
        <w:t xml:space="preserve">القول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الحکم بکفر  منکر الضروری مطلقا وهو منسوب الی المشهور ونسب هذا القول الی المشهور المحقق  العاملی وأستاذه وهذه النسبة لعلها تنشأ من بعض الامور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کلامهم فی  کفر منکر الضروری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ذکرهم منکر  الضروری معطوفا علی من خرج عن الاسلام کما قال المحقق فی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الکافر وضابطه کل من خرج عن الإسلام أو من انتحله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وجحد ما  یعلم من الدین ضرورة، کالخوارج والغلاة</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فظاهر هذه العبارة المغایرة بین  المعطوف والمعطوف علیه وان کل منهم سبب فی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تمثیلهم  بالخوارج کما فی عبارة المحقق فی الشرائع ومن الواضح ان الخوارج لا یعلمون ان ما  انکروه من الدین بل ظاهرهم انهم یعتقدون انه لیس من الدین کأنکارهم وجوب محبة اهل  البیت ولو کان یتبنی غیر هذا القول لا وجه للتمثیل بالخوارج لأنهم یؤمنون بالتوحید  والرسالة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وعبروا عن هذا القول بالسببیة  المطلقة بأعتبار ان منکر الضروری یحکم بکفره مطلقا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عالما کان او جاهلا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جهلا  بسیطا او مرکبا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نفس القول  الاول لکن مع تقییده بکون المنکر عالما ان ما ینکره من ضروریات الدین ویطلق علیه  بالسببیة المقیدة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یحکم بکفر منکر الضروری  سواء کان عالما بثبوت ما انکره فی الشریعة او کان جاهلا بثبوته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جهلا بسیطا او  مرکبا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بشرط ان یکون عالما ان ما انکره ضروری عند معظم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اذا  کان جاهلا بکون ما انکره من ضروریات الدین فلا یحکم بکفره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ومثال ذلک حدیث العهد بالإسلام   او المسلم الذی یعیش فی بلاد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فهؤلاء لا یعلمون عادة ان هذا ضروری من  ضروریات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یظهر من الشیخ صاحب  الجواهر اختیار هذا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فأنه بعدما ناقش القول الثالث الآتی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فالحاصل أنه متی کان الحکم المنکر فی حد ذاته ضروریا من  ضروریات الدین ثبت الکفر بإنکاره ممن اطلع علی ضروریته عند أهل الدین، سواء کان  ذلک الانکار لسانا خاصة عنادا أو لسانا وجنانا </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وقد یفهم من کلام صاحب الجواهر  ان الاصحاب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یذهبون الی هذا القول ومن هنا یمکننا ان نشکک فی نسبة القول  الاول الی المشهور وان الاقرب انهم یذهبون الی القول الثانی وهذا التشکیک یمکن  ذکر بعض القرائن علیه منها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انهم لا یحکمون بکفر منکر  الضروری اذا کان حدیث عهد بالإسلام ومن کان یعیش فی بلاد بعیدة عن بلاد الاسلام مع  انه بناء علی القول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السببیة المطلقة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الحکم بکفره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کلمات بعض الاصحاب  الذین ذهبوا الی السببیة المقیدة لا السببیة المطلقة ونذکر نموذجین لذلک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فی  القواعد ذکر فی کتاب الحدود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بالقول کاللفظ الدال بصریحه علی جحد ما علم ثبوته من دین  الإسلام ضرورة، أو علی اعتقاد ما یحرم اعتقاده بالضرورة من دین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سواء کان القول عنادا أو اعتقادا أو استهزاء </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نقول ان الجمع بین کون الارتداد  هو جحد ما یعلم ضرورة ثم علم ثبوته من دین الاسلام ضرورة مع تعمیمه کما فی ذیل  العبارة بما اذا کان ذلک القول اعتقادا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الجمع لا یمکن الا بناء  علی القول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فیراد من قوله جحد ما یعلم  ثبوته یعنی عُلم ثبوته فی الجملة من قبل الغیر، لا ما یعلم ثبوته من نفس الجاحد  لأستحالة جحده ما علم انه ثابت فی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یمکن ان ینکر ما یعلم هو  ثبوته فی الدین عنادا او استهزاء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ان یعتقد عدم الثبوت لا یجتمع مع العلم بالثبوت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الفاضل الهندی  فی کشف اللثام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من أنکر ضروریا من ضروریات الدین  مع علمه بأنه من ضروریاته</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وهذا الکلام یفهم منه القول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ان انکار الضروری انما یوجب  الکفر مع علم المنکر بأنه من ضروریات الدین عند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لم یکن کذلک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قبال  من انکر مع عدم علمه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یحتمل فی عبارة کشف اللثام  ان تکون اشارة الی القول الثالث الاتی بأن یکون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من انکر ضروریا من  ضروریات الدین مع علمه بأنه من ضروریات الدین أی مع علمه بثبوته فی الدین فیکون  انکاره راجعا الی انکار الرسالة ویتم فی التفسیر اذا فسرنا قوله بأنه من ضروریاته  أی انه من الدین أی یعلم ان هذا من الدین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بناء علی القول الثالث  یکفی فی ثبوت الملازمة ان یعلم المنکر ثبوت الحکم فی اصل الدین ولا یحتاج العلم  فی کونه ضروریا لأن من ینکر ما جاء به الرسول وهو یعلم ذلک یکون مکذبا للرسالة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فیمکن تفسیر العبارة بالقول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الامور الثلاثة التی ذکرناها  سابقا وقلنا انها الوجه فی استظهار ذهاب المشهور الی القول الاول لا الثالث کلها  تنسجم مع القول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p>
    <w:p>
      <w:pPr>
        <w:pStyle w:val="BookText"/>
        <w:rPr/>
      </w:pPr>
      <w:r>
        <w:rPr>
          <w:rFonts w:ascii="IRNazanin" w:hAnsi="IRNazanin" w:eastAsia="IRNazanin"/>
          <w:color w:val="111111"/>
          <w:sz w:val="28"/>
          <w:sz w:val="28"/>
          <w:szCs w:val="28"/>
          <w:rtl w:val="true"/>
          <w:lang w:bidi="fa-IR"/>
        </w:rPr>
        <w:t xml:space="preserve">الوجه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کلام  الفقهاء الکفر علی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حمله علی خصوص المنکر الذی یعیش فی بلاد  المسلمین حیث انه اذا انکر ضروریا یحکم بکفره بأعتبار انه یعلم ان هذا من ضروریات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المغایرة بین  المعطوف والمعطوف علیه فی عبارة المحقق وغیره بین من خرج عن الاسلام او من انتحله  وجحد ما یعلم ثبوته بالضرورة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ان هذا ایضا ینسجم مع  القول الثانی لأن المغایرة موجودة ایضا فی القول الثانی بمعنی ان انکار الضروری  یکون سببا فی الحکم بالکفر فی قبال انکار التوحید والرسالة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الامر نقیده بما  اذا کان عالما بثبوت ما انکره عند المسلمین فأنکار النبوة والتوحید سبب مطلق للکفر  بینما انکار الضروری سبب مقید بضرورته عند المسلمین وهذا التفسیر بخلاف القول  الثالث الذی یرجع انکار الضروری الی انکار التوحید والرسالة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التمثیل  بالخوارج فهو ایضا ینسجم مع القول الثانی فأصحاب القول الثانی ایضا یحکمون بکفر  الخوارج لأن الخوارج یعیشون فی بلاد 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ویعلمون ان ما انکروه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محبة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ضروری عند معظم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فهذه الامور الثلاثة  لیست بالضرورة انها تدل علی ان المشهور یذهب الی القول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تنسجم مع  القول الثانی ایضا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الثالث والاخیر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اختاره  جماعة من المتأخرین من قبیل المقدس الاردبیلی والمحقق السبزواری والمحقق القمی  والمحقق الخونساری ومشهور المتأخرین ذهب الی القول الثالث والذی 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بالاماریة </w:t>
      </w:r>
      <w:r>
        <w:rPr>
          <w:rFonts w:eastAsia="IRNazanin" w:cs="IRNazanin"/>
          <w:color w:val="111111"/>
          <w:sz w:val="28"/>
          <w:szCs w:val="28"/>
          <w:rtl w:val="true"/>
          <w:lang w:bidi="fa-IR"/>
        </w:rPr>
        <w:t>).</w:t>
      </w:r>
      <w:bookmarkStart w:id="31" w:name="pg4978_27459"/>
    </w:p>
    <w:p>
      <w:pPr>
        <w:pStyle w:val="BookText"/>
        <w:rPr/>
      </w:pPr>
      <w:bookmarkEnd w:id="31"/>
      <w:r>
        <w:rPr>
          <w:rFonts w:ascii="IRNazanin" w:hAnsi="IRNazanin" w:eastAsia="IRNazanin"/>
          <w:color w:val="111111"/>
          <w:sz w:val="28"/>
          <w:sz w:val="28"/>
          <w:szCs w:val="28"/>
          <w:rtl w:val="true"/>
          <w:lang w:bidi="fa-IR"/>
        </w:rPr>
        <w:t xml:space="preserve">وهذا القول لا یری خصوصیة  للضروری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حیث ان انکار الضروری یؤدی الی انکار الرسالة یکون موجبا للکفر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والموجب  للکفر حقیقة هو انکار الرسالة ولذا لو کان انکار الضروری لا یستلزم انکار الرسالة  لا یوجب الکفر کما هو الحال فی الجهل البسیط والجهل المرکب </w:t>
      </w:r>
      <w:r>
        <w:rPr>
          <w:rFonts w:eastAsia="IRNazanin" w:cs="IRNazanin"/>
          <w:color w:val="111111"/>
          <w:sz w:val="28"/>
          <w:szCs w:val="28"/>
          <w:rtl w:val="true"/>
          <w:lang w:bidi="fa-IR"/>
        </w:rPr>
        <w:t>.</w:t>
      </w:r>
    </w:p>
    <w:p>
      <w:pPr>
        <w:pStyle w:val="Heading2"/>
        <w:numPr>
          <w:ilvl w:val="1"/>
          <w:numId w:val="1"/>
        </w:numPr>
        <w:rPr/>
      </w:pPr>
      <w:bookmarkStart w:id="32" w:name="__RefHeading___Toc300696_774463916"/>
      <w:bookmarkStart w:id="33" w:name="_Toc11"/>
      <w:bookmarkEnd w:id="32"/>
      <w:r>
        <w:rPr>
          <w:rtl w:val="true"/>
        </w:rPr>
        <w:t xml:space="preserve">الصوم </w:t>
      </w:r>
      <w:r>
        <w:rPr>
          <w:rtl w:val="true"/>
        </w:rPr>
        <w:t xml:space="preserve">, </w:t>
      </w:r>
      <w:r>
        <w:rPr>
          <w:rtl w:val="true"/>
        </w:rPr>
        <w:t>ضروریات الدین  بحث الفقه</w:t>
      </w:r>
      <w:bookmarkEnd w:id="33"/>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ضروریات  الدین</w:t>
      </w:r>
    </w:p>
    <w:p>
      <w:pPr>
        <w:pStyle w:val="BookText"/>
        <w:rPr/>
      </w:pPr>
      <w:r>
        <w:rPr>
          <w:rFonts w:ascii="IRNazanin" w:hAnsi="IRNazanin" w:eastAsia="IRNazanin"/>
          <w:color w:val="111111"/>
          <w:sz w:val="28"/>
          <w:sz w:val="28"/>
          <w:szCs w:val="28"/>
          <w:rtl w:val="true"/>
          <w:lang w:bidi="fa-IR"/>
        </w:rPr>
        <w:t xml:space="preserve">القول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ان انکار الضروری امارة علی  انکار الرسالة والا فهو لیس سببا مستقلا للکفر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یتضح ان عنوان الضروری  لیس له خصوصیة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حکم یقترن بالعلم بثبوت ما انکره فی الدین فأنه یوجب الکفر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لو کان جاهلا سواء کان جهلا مرکبا او بسیطا فأنه علی هذا القول لا یحکم بکفره  لأنه لا یستلزم انکار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فالکشف عن انکار الرسالة مختص فی حالة العلم بثبوت  ما انکره فی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وثمرة الخلاف بین القول بالسببیة  والقول بالأمارة یظهر فی حالة واحدة وهی حالة الجهل المرکب والانکار لأجل الشبهة  مع العلم بأن ما انکره ثابت عند عموم المسلمین فعلی القول بالسببیة المقیدة یحکم  بکفره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القول بالأمارة لا یحکم بکفره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خلاف بین القولین فیما عدا هذه  الصورة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فرض ان صاحب الشبهة یعلم  ان ما ینکره من ضروریات الدین عند المسلمین ومع ذلک ینکره ویعتقد بعدم ثبوته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کالخوارج فهم ینکرون بعض ضروریات الدین عند المسلمین مع علمهم بأن ما ینکرونه من  ضروریات الدین عند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لکنهم یعتقدون ان المسلمین علی خطأ فی اعتقادهم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الرابع فی  المسألة</w:t>
      </w:r>
    </w:p>
    <w:p>
      <w:pPr>
        <w:pStyle w:val="BookText"/>
        <w:rPr/>
      </w:pPr>
      <w:r>
        <w:rPr>
          <w:rFonts w:ascii="IRNazanin" w:hAnsi="IRNazanin" w:eastAsia="IRNazanin"/>
          <w:color w:val="111111"/>
          <w:sz w:val="28"/>
          <w:sz w:val="28"/>
          <w:szCs w:val="28"/>
          <w:rtl w:val="true"/>
          <w:lang w:bidi="fa-IR"/>
        </w:rPr>
        <w:t xml:space="preserve">وهو ما ذهب الیه الشیخ الانصاری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یذکر فی کتاب الطهارة بعد کلام طویل له یظهر منه میوله للسببیة فی قبال  الاماریة لکنه ذهب الی قول جدید وهو القول الرابع حیث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فالأقوی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بین القاصر وغیره فی الأحکام العملیّة الضروریّة، دون العقائد ؛  تمسّکاً فی عدم کفر منکر الحکم العملی الضروری ؛ لعدم الدلیل علی سببیّته للکفر  مع فرض عدم التکلیف بالتدیّن بذلک الحکم ولا بالعمل بمقتضاه لأنّه المفروض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ویبعد أن لا یحرم علی الشخص شرب  الخمر ویکفّر بترک التدیّن بحرمته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الحکم بکفر منکر العقائد الضروریّة  فلعلَّه الأقوی  ؛ للإطلاقات 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لو قلنا بالأوّل  تبعاً للجماعة المتقدّم إلیهم  الإشارة من المتأخّرین، فلا إشکال فی وجوب استثناء صورة الإنکار للشبهة الحاصلة  عن القصور، بل عن التقصیر أیضاً ؛ لعدم رجوع الإنکار معها إلی التکذیب قطعاً،  غایة الأمر مؤاخذة المقصّر علی ترک التدیّن بما قصّر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لو قلنا بالثانی  ، وهو کون الإنکار للضرورة قولًا  أو فعلًا سبباً مستقلا، فهل یستثنی صورة الشبهة ؟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تقدّم من إطلاق  کلماتهم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کفر منکر الضروری، وخصوص الخوارج والنواصب، وکذا النصوص المتقدّمة  ومن أنّ القاصر غیر مکلَّفٍ  بالتدیّن بذلک المجهول، فالتدیّن بالنسبة إلیه ما عدا ذلک </w:t>
      </w:r>
      <w:r>
        <w:rPr>
          <w:rFonts w:eastAsia="IRNazanin" w:cs="IRNazanin"/>
          <w:color w:val="111111"/>
          <w:sz w:val="28"/>
          <w:szCs w:val="28"/>
          <w:rtl w:val="true"/>
          <w:lang w:bidi="fa-IR"/>
        </w:rPr>
        <w:t xml:space="preserve">.) </w:t>
      </w:r>
      <w:r>
        <w:rPr>
          <w:rStyle w:val="FootnoteAnchor"/>
          <w:rtl w:val="true"/>
        </w:rPr>
        <w:footnoteReference w:id="25"/>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یستفاد من کلام الشیخ  الانصاری هو التفصیل فی الاحکام الضروریة العملیة کحرمة شرب الخمر ووجوب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فیلتزم  بکفر المقصر فیها دون القاصر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فی المسائل العقائدیة الضروریة کالمعاد وکون  النبی صلی الله علیه واله خاتم الانبیاء وکونه مرسلا الی الناس کافة ونحو ذلک مما  یطلب فیه الاعتقاد دون العمل فأنه یلتزم بکفر المنکر فیه حتی لو کان قاصر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یظهر من کلامه انه یعترف  بأطلاق النصوص والفتاوی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مقتضی الاطلاق هو الالتزام بکفر المنکر مطلقا قاصرا  کان او مقصرا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اذا کان المنکَر من الاحکام العملیة فالالتزام بکفر المنکر  القاصر فیها یواجه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یحکم بکفره والحال انه لقصوره لیس مکلفا  فیها بالتدین ولا بالعمل لمقتضاه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التدین فلأن التدین یطلب شرعا فی المسائل  الاعتقادیة دون العملیة التی یطلب فیها العمل اولا وبالذات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العمل فالمفروض  جهل المکلف بذلک الحکم من غیر تقصیر ومن الواضح ان الحکم اذا کان کذلک فلیس له  محرکیة ولا باعثیة ولا استحقاق للعقاب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یحکم بکفره ؟</w:t>
      </w:r>
    </w:p>
    <w:p>
      <w:pPr>
        <w:pStyle w:val="BookText"/>
        <w:rPr/>
      </w:pPr>
      <w:r>
        <w:rPr>
          <w:rFonts w:ascii="IRNazanin" w:hAnsi="IRNazanin" w:eastAsia="IRNazanin"/>
          <w:color w:val="111111"/>
          <w:sz w:val="28"/>
          <w:sz w:val="28"/>
          <w:szCs w:val="28"/>
          <w:rtl w:val="true"/>
          <w:lang w:bidi="fa-IR"/>
        </w:rPr>
        <w:t xml:space="preserve">هذه الاقوال الاربعة هی عمدة  الاقوال فی المسألة والکلام یقع فی ادلة هذه الاقوال وهذا هو عمدة البحث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ادلة الاقوال</w:t>
      </w:r>
    </w:p>
    <w:p>
      <w:pPr>
        <w:pStyle w:val="BookText"/>
        <w:rPr/>
      </w:pP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السببیة المطلقة</w:t>
      </w:r>
    </w:p>
    <w:p>
      <w:pPr>
        <w:pStyle w:val="BookText"/>
        <w:rPr/>
      </w:pPr>
      <w:r>
        <w:rPr>
          <w:rFonts w:ascii="IRNazanin" w:hAnsi="IRNazanin" w:eastAsia="IRNazanin"/>
          <w:color w:val="111111"/>
          <w:sz w:val="28"/>
          <w:sz w:val="28"/>
          <w:szCs w:val="28"/>
          <w:rtl w:val="true"/>
          <w:lang w:bidi="fa-IR"/>
        </w:rPr>
        <w:t>واُستدل علیه بأدلة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یقال ان الحکم بکفر الضروری لو لم یکن علی نحو السببیة المطلقة یلزم الغاء  عنوان الضروری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بناء علی الاماریة لا خصوصیة لهذا العنوان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فالمناط فی الکفر  فیه هو ما یعلم ثبوته فی الدین لأستلزامه انکار الرسالة سواء کان من ضروریات  الدین او لم 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حتی لو لم یکن من الاحکام بل من الموضوعات الخارجیة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قال النبی صلی الله علیه واله انی استرضعت فی بنی سعد وعلم المکلف بأن النبی  قال ذلک وانکره فأنه یحکم بکفره لأنه یستلزم تکذیب الرسول صلی الله علیه واله وسلم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وبما ان الظاهر من الکلمات ان  الضروری له خصوصیة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ولأجل الاخذ بهذا الظاهر لابد من القول بالسببیة فی مقابل  الاماریة </w:t>
      </w:r>
      <w:r>
        <w:rPr>
          <w:rFonts w:eastAsia="IRNazanin" w:cs="IRNazanin"/>
          <w:color w:val="111111"/>
          <w:sz w:val="28"/>
          <w:szCs w:val="28"/>
          <w:rtl w:val="true"/>
          <w:lang w:bidi="fa-IR"/>
        </w:rPr>
        <w:t>.</w:t>
      </w:r>
      <w:bookmarkStart w:id="34" w:name="pg4978_27462"/>
    </w:p>
    <w:p>
      <w:pPr>
        <w:pStyle w:val="BookText"/>
        <w:rPr/>
      </w:pPr>
      <w:bookmarkEnd w:id="34"/>
      <w:r>
        <w:rPr>
          <w:rFonts w:ascii="IRNazanin" w:hAnsi="IRNazanin" w:eastAsia="IRNazanin"/>
          <w:color w:val="111111"/>
          <w:sz w:val="28"/>
          <w:sz w:val="28"/>
          <w:szCs w:val="28"/>
          <w:rtl w:val="true"/>
          <w:lang w:bidi="fa-IR"/>
        </w:rPr>
        <w:t xml:space="preserve">ویلاحظ علی هذا الدلیل انه انما  یصلح لنفی القول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لأثبات القول الاول فی مقابل القول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بناء علی القول الثانی یمکن المحافظة علی خصوصیة عنوان الضروری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فیحکم بکفر منکر  الضروری حتی لو کان جاهلا بثبوته فی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یشترط ان یکون عالما بثبوته عند  عامة المسلمین </w:t>
      </w:r>
      <w:r>
        <w:rPr>
          <w:rFonts w:eastAsia="IRNazanin" w:cs="IRNazanin"/>
          <w:color w:val="111111"/>
          <w:sz w:val="28"/>
          <w:szCs w:val="28"/>
          <w:rtl w:val="true"/>
          <w:lang w:bidi="fa-IR"/>
        </w:rPr>
        <w:t>.</w:t>
      </w:r>
    </w:p>
    <w:p>
      <w:pPr>
        <w:pStyle w:val="Heading2"/>
        <w:numPr>
          <w:ilvl w:val="1"/>
          <w:numId w:val="1"/>
        </w:numPr>
        <w:rPr/>
      </w:pPr>
      <w:bookmarkStart w:id="35" w:name="__RefHeading___Toc300698_774463916"/>
      <w:bookmarkStart w:id="36" w:name="_Toc12"/>
      <w:bookmarkEnd w:id="35"/>
      <w:r>
        <w:rPr>
          <w:rtl w:val="true"/>
        </w:rPr>
        <w:t xml:space="preserve">الصوم </w:t>
      </w:r>
      <w:r>
        <w:rPr>
          <w:rtl w:val="true"/>
        </w:rPr>
        <w:t xml:space="preserve">: </w:t>
      </w:r>
      <w:r>
        <w:rPr>
          <w:rtl w:val="true"/>
        </w:rPr>
        <w:t>ضروریات الدین  بحث الفقه</w:t>
      </w:r>
      <w:bookmarkEnd w:id="36"/>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ضروریات  الدین</w:t>
      </w:r>
    </w:p>
    <w:p>
      <w:pPr>
        <w:pStyle w:val="BookText"/>
        <w:rPr/>
      </w:pPr>
      <w:r>
        <w:rPr>
          <w:rFonts w:ascii="IRNazanin" w:hAnsi="IRNazanin" w:eastAsia="IRNazanin"/>
          <w:color w:val="111111"/>
          <w:sz w:val="28"/>
          <w:sz w:val="28"/>
          <w:szCs w:val="28"/>
          <w:rtl w:val="true"/>
          <w:lang w:bidi="fa-IR"/>
        </w:rPr>
        <w:t xml:space="preserve">ویُلاحظ علی هذا الدلیل ایضا  ان عنوان الضروری لم یرد فی شیء من الروایات لکی نقول لابد من الحفاظ علی خصوصیته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ان طرحه فی کلمات الفقهاء بأعتبار انه بحکم العادة تکون الامور الضروریة  فی الدین معلومة لدی الشخص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فعندما یقال من انکر ضروریا من ضروریات الدین یحکم  بکفره بأعتبار انه یعلم ثبوته فی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الاحتمال لا خصوصیة للعنوان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الفقهاء جعلوا الحکم فی خصوص هذا الفرد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الضروری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لوجود الفرق بالوجدان بین  الضرورة وبین الامور الثابتة فی الدین غیر البالغة الی حد الضرورة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فالثانیة یمکن  القول ان انکارها لا یوجب الکفر الا اذا استلزم انکار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الاولی فیمکن  ان یطلقوا کلامهم ویقولوا انکار الضروری یوجب الکفر بأعتبار ان الامور الضروریة  عادة تکون معلومة الثبوت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لهذا العنوان خصوصیة ولو بهذا المقدار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یتبین ان الدلیل الاول لا  یصلح لأثبات السببیة المطلقة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مقتضی التمثیل  بالنواصب والخوارج هو السببیة المطلقة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بأعتبار ان الحکم بکفرهم لا یمکن ان یکون  لتکذیب الرسالة او ینکرون 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لأننا نعلم بالوجدان انهم لا یکذبون الرسالة  ولا ینکرون التوحید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ویجاب ان التمثیل بالنواصب والخوارج  لم یرد فی الروایات وانما ورد فی کلمات بعض الفقهاء ومن الواضح بأن هذا لا یکون  حجة فی مقام 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لا یزید علی ان بعض الفقهاء ذهب الی القول بالسببیة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ورد فی بعض الروایات الحکم  بکفرهم کمعتبرة الفضیل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 رجل فلما قعدت قام الرجل فخرج،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یا فضیل ما هذا عندک،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حروری، قلت کافر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والله مشرک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وسند الروایة معتبر یرویها  الشیخ الکلینی عن علی بن ابراهیم عن الخطاب بن مسلمة وابان عن الفضیل والمقصود به  الفضیل بن یسار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والروایة وان کان فیها دلالة  علی کفر الخوارج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لیس فیها دلالة علی القول الاول لأنه یمکن ان یفسر علی اساس  السببیة المقیدة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القول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بأعتبار ان الخوارج یعلمون عادة بأن ما ینکرونه  من ضروریات الدین عند عامة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یعلمون ان وجوب مودة اهل البیت علیهم  السلام ومحبتهم من ضروریات الدین عند عامة المسلمین فإذا انکروها یکون انکارهم  موجبا لکفرهم علی القول الثانی ولا یتوقف الحکم بکفرهم علی القول الاول الذی لا  یشترط العلم بالکفر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تقسیمها الی طوائف</w:t>
      </w:r>
    </w:p>
    <w:p>
      <w:pPr>
        <w:pStyle w:val="BookText"/>
        <w:rPr/>
      </w:pPr>
      <w:r>
        <w:rPr>
          <w:rFonts w:ascii="IRNazanin" w:hAnsi="IRNazanin" w:eastAsia="IRNazanin"/>
          <w:color w:val="111111"/>
          <w:sz w:val="28"/>
          <w:sz w:val="28"/>
          <w:szCs w:val="28"/>
          <w:rtl w:val="true"/>
          <w:lang w:bidi="fa-IR"/>
        </w:rPr>
        <w:t xml:space="preserve">الطائفة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ان  انکار الشیء الثابت حتی وان کان امرا تکوینیا یوجب الکفر مع اتخاذه دینا و یمکن  ان یُذکر لهذه الطائفة بثلاث روایات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الاولی صحیحة برید العجلی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أدنی ما  یکون العبد به مشرکا،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للنواة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حصاة وللحصاة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نواة ثم دان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وسندها علی بن ابراهیم عن محمد  بن عیسی عن یونس عن برید العجلی وهو صحیح وان کان فیه کلام بأعتبار ان روایة محمد  بن عیسی عن یونس محل تأمل عند بعض المحققین لکن الظاهر ان الروایة تامة سندا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تدل علی ان اتخاذ غیر  الواقع دینا موجبا للشرک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فرق بین الاحکام او الامور التکوینیة کما  هو مورد الروایة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روایة سلیم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وأتاه  رجل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أدنی ما یکون به العبد مؤمنا وأدنی ما یکون به العبد کافرا و  أدنی ما یکون به العبد ضالا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سألت فافهم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وأدنی ما یکون  به العبد کافرا من زعم أن شیئا نهی الله عنه أن الله أمر به ونصبه دینا یتولی علیه  ویزعم أنه یعبد الذی أمره به وإنما یعبد الشیطان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وسندها علی بن ابراهیم عن ابیه  عن حماد بن عیسی عن ابراهیم بن عمر الیمانی عن ابن اذینه عن ابان بن ابی عیاش عن  سلیم بن قیس وفیه المشکلة المعروفة فی ابان ابن عیاش الذی علی اساسه شُکک فی سند  کتاب سلیم بن قیس مضافا الی امور اخری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الثالثة روایة عبدالرحمن  القصیر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مع عبد الملک بن أعین إلی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أسأله عن الایمان ما هو ؟ فکتب إلی مع عبد الملک بن أعین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رحمک الله عن الایمان والایمان هو الاقرار باللسان وعقد فی القلب وعمل  بالأرکان والایمان بعضه من بعض وهو دار وکذلک الاسلام دار والکفر دار فقد یکون  العبد مسلما قبل أن یکون مؤمنا ولا یکون مؤمنا حتی یکون مسلما، فالإسلام قبل  الایمان وهو یشارک الایمان، فإذا أتی العبد کبیرة من کبائر المعاصی أو صغیرة من  صغائر المعاصی التی نهی الله عز وجل عنها کان خارجا من الایمان، ساقطا عنه اسم  الایمان وثابتا علیه اسم الاسلام فان تاب واستغفر عاد إلی دار الایمان ولا یخرجه  إلی الکفر إلا الجحود والاستحلال أن یقول للحلال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حرام وللحرام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حلال  ودان بذلک فعندها یکون خارجا من الاسلام والایمان، داخلا فی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وسندها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العباس بن معروف عن عبدالرحمن بن ابی نجران عن حماد بن عثمان عن عبد الرحمن القصیر  وفی السند کلام 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غیر تام وان عبر عن الروایة فی بعض الکلمات بالصحیحة  وذلک لأن الراوی عن الامام علیه السلام مشترک بین عبدالرحمن بن روح القصیر الاسدی  وبین عبدالرحیم بن عتیک القصیر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لم تثبت وثاقته بخلاف الاول اذ یمکن  اثبات وثاقته بروایة ابن ابی عمیر عنه بسند صحیح کما فی تفسیر القمی فی تفسیر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والقلم </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والوارد فی تفسیر القمی فی هذا  المورد هو عبد الرحمن القصیر وعلیه قد یشکل بأنه من قال ان هذا هو عبدالرحمن بن  روح القصیر الاسدی فلعله عبدالرحیم بن عتیک ؟؟؟</w:t>
      </w:r>
    </w:p>
    <w:p>
      <w:pPr>
        <w:pStyle w:val="BookText"/>
        <w:rPr/>
      </w:pPr>
      <w:r>
        <w:rPr>
          <w:rFonts w:ascii="IRNazanin" w:hAnsi="IRNazanin" w:eastAsia="IRNazanin"/>
          <w:color w:val="111111"/>
          <w:sz w:val="28"/>
          <w:sz w:val="28"/>
          <w:szCs w:val="28"/>
          <w:rtl w:val="true"/>
          <w:lang w:bidi="fa-IR"/>
        </w:rPr>
        <w:t xml:space="preserve">ویجاب عن هذا الاشکال ان  عبدالرحمن القصیر بهذا العنوان ینصرف الی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عبدالرحمن بن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بأعتبار هو  المعروف بین الرواة والروایات والرجالیین والثانی غیر معروف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یشکل ان هذا العنوان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عبدالرحمن القصیر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ورد فی تفسیر القمی کذلک ورد فی روایتنا فإذا صح الانصراف  فی ذاک فلیصح الانصراف فی محل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ان هذا وان کان صحیحا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فی هذه الروایة توجد خصوصیة مانعة من ذلک وهی ان الشیخ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روی  هذه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روایة اخری</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إبراهیم، عن العباس بن معروف، عن ابن أبی نجران، عن حماد ابن عثمان، عن عبد  الرحیم بن عتیک القصیر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علی یدی عبد الملک بن أعین إلی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قوما بالعراق یصفون الله بالصورة وبالتخطیط فإن رأیت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جعلنی  الله فداک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تکتب إلی بالمذهب الصحیح من التوحید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یظهر بعد الالتفات الی  وحدة السند فی الروایتین روایتنا وهذه الروایة والالتفات الی ان کلتا الروایتین  مکاتبة علی یدی عبدالملک بن اعین وهناک ایضا قال علی یدی عبدالملک بن اعین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حینئذ  یحصل اطمئنان علی ان الروایة واحدة وقد کتب فیها سؤالان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وبعد تقطیع الروایات الحق  کل سؤال بالباب المناسب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صرح بأسم عبدالرحمن بن عتیک ولو لم یحصل  الاطمئنان ان المذکور فی روایتنا هو عبدالرحیم بن عتیک الذی لم تثبت وثاقته فلا   اقل من وجود الاحتمال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یظهر ان الروایة لیست  تامة سندا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والاستدلال بهذه الروایات غیر  واضح ویرد علیها اشکالات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مطلقة وغیر  مختصة بالضروری بل الظاهر ان بعضها غیر ضروری کالنواة والحصاة والحلال والحرام أی  مطلق الحکم الشرعی بینما القول الاول یدعی ان انکار الضروری لهذه الخصوصیة سببا  للکفر واما انکار غیر الضروری لیس سببا للکفر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لا تفید  القول الاول فهی ظاهرة فی حرمة التشریع الشامل للتدین بشیء مع عدم العلم بثبوته  فی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 الظاهر ان التدین بشیء مع عدم العلم بثبوته فی الدین لا یوجب  الکفر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الحدیث ناظر الی هذا او شامل له فلابد من حمل الحدیث علی التوسعة  فی اطلاق الشرک وفی اطلاق الکفر ولو بأعتبار ان التشریع من مختصات الشارع المقدس  فکأن الذی یشرع یشارک الله سبحانه وتعالی فیما هو من مختصاته واطلق علیه الشرک علی  هذا الاساس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فمجرد التعبد بشیء من دون ان یعلم بثبوته فی الدین وان کان  محرما الا انه لا یوجب الکفر </w:t>
      </w:r>
      <w:r>
        <w:rPr>
          <w:rFonts w:eastAsia="IRNazanin" w:cs="IRNazanin"/>
          <w:color w:val="111111"/>
          <w:sz w:val="28"/>
          <w:szCs w:val="28"/>
          <w:rtl w:val="true"/>
          <w:lang w:bidi="fa-IR"/>
        </w:rPr>
        <w:t>.</w:t>
      </w:r>
      <w:bookmarkStart w:id="37" w:name="pg4978_27467"/>
    </w:p>
    <w:p>
      <w:pPr>
        <w:pStyle w:val="BookText"/>
        <w:rPr/>
      </w:pPr>
      <w:bookmarkEnd w:id="37"/>
      <w:r>
        <w:rPr>
          <w:rFonts w:ascii="IRNazanin" w:hAnsi="IRNazanin" w:eastAsia="IRNazanin"/>
          <w:color w:val="111111"/>
          <w:sz w:val="28"/>
          <w:sz w:val="28"/>
          <w:szCs w:val="28"/>
          <w:rtl w:val="true"/>
          <w:lang w:bidi="fa-IR"/>
        </w:rPr>
        <w:t xml:space="preserve">نعم عدم التدین بشیء مع العلم   بثبوته فی الدین ممکن القول بأنه یوجب الکفر لأنه یستلزم انکار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یتضح ان الروایات ناظرة الی حرمة التشریع وهذا غیر محل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فالکلام تارة یقع عن التدین بما  لم یثبت فی الدین واخری عن عدم التدین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ثبت فی الدین ومحل کلامنا هو  الثانی والروایات تدل علی الاول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فالحکم بکفر من یتدین بخلاف  الواقع مع علمه بأن هذا خلاف الواقع لا یلازم الحکم بکفر من لا یتدین بضروری من  ضروریات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هذه الروایات اذا حملناها علی التدین مع الشرک لا یمکن حملها  علی الکفر ولابد من تأویل الکفر والشرک فیها الی غیر المعنی الاصطلاحی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وتحمل علی  المعنی الواسع من قبیل من استعان بوضوئه فقد اشرک واما اذا کان المقصود بها التدین  مع العلم بعدم الثبوت وان الثابت غیر ما یتدین به یحکم علیه بالکفر لأنه یؤدی علی  انکار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هذا غیر محل الکلام فکلامنا عن عدم التدین بالضروری ولیس  التدین بعدمها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روایات واردة صحیحة  السند بمضمون ان من نصب دینا غیر دین المؤمنین فهو مشرک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من نصب دینا غیر دین  الله فهو مشرک </w:t>
      </w:r>
      <w:r>
        <w:rPr>
          <w:rStyle w:val="FootnoteAnchor"/>
          <w:rtl w:val="true"/>
        </w:rPr>
        <w:footnoteReference w:id="27"/>
      </w:r>
    </w:p>
    <w:p>
      <w:pPr>
        <w:pStyle w:val="Heading2"/>
        <w:numPr>
          <w:ilvl w:val="1"/>
          <w:numId w:val="1"/>
        </w:numPr>
        <w:rPr/>
      </w:pPr>
      <w:bookmarkStart w:id="38" w:name="__RefHeading___Toc300700_774463916"/>
      <w:bookmarkStart w:id="39" w:name="_Toc13"/>
      <w:bookmarkEnd w:id="38"/>
      <w:r>
        <w:rPr>
          <w:rtl w:val="true"/>
        </w:rPr>
        <w:t>الصوم ضروریا ت الدین بحث الفقه</w:t>
      </w:r>
      <w:bookmarkEnd w:id="39"/>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ضروریا ت الدین</w:t>
      </w:r>
    </w:p>
    <w:p>
      <w:pPr>
        <w:pStyle w:val="BookText"/>
        <w:rPr/>
      </w:pPr>
      <w:r>
        <w:rPr>
          <w:rFonts w:ascii="IRNazanin" w:hAnsi="IRNazanin" w:eastAsia="IRNazanin"/>
          <w:color w:val="111111"/>
          <w:sz w:val="28"/>
          <w:sz w:val="28"/>
          <w:szCs w:val="28"/>
          <w:rtl w:val="true"/>
          <w:lang w:bidi="fa-IR"/>
        </w:rPr>
        <w:t xml:space="preserve">الطائفة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دل علی کفر من  جحد الفرائض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عبارة عن روایتین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الکنانی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شهد أن لا إله إلا الله وأن 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مؤمنا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فأین فرائض الله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الایمان کلاما لم ینزل فیه صوم ولا صلاة ولا حلال ولا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وقلت لأبی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عندنا قوما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شهد أن لا إله إلا  الله وأن 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مؤمن،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یضربون  الحدود ولم تقطع أیدیهم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خلق الله عز وجل خلقا أکرم علی الله عز وجل من  المؤمن، لان الملائکة خدام المؤمنین وأن جوار الله للمؤمنین وأن الجنة للمؤمنین  وأن الحور العین للمؤمنین،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بال من جحد الفرائض کان کافرا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ویرویها الشیخ الکلینی عن محمد  بن یحیی عن احمد بن محمد عن محمد بن اسماعیل عن محمد بن فضیل عن ابی الصباح  الکنانی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وبناء علی ان محمد بن فضیل ثقة کما هو الصحیح  فالروایة تکون معتبرة سندا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عُبر عنها بالصحیحة فی کلمات الفقهاء ایضا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داود بن  کثیر الرقی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کفرائض الله عز وجل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فرض فرائض موجبات علی العباد فمن ترک فریضة من الموجبات فلم یعمل بها وجحدها  کان کافرا وأمر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بأمور کلها حسنة فلیس من ترک بعض ما أمر الله عز وجل  به عباده من الطاعة بکافر، ولکنه تارک للفضل، منقوص من الخیر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وقبل الدخول فی البحث الدلالی  هناک کلام فی البحث السندی فی هذه الروایات التی تعتبر عمدة الروایات فی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فالروایة الثانیة فیها کلام فی داود الرقی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تضعیف وتوثیق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فالنجاشی وابن الغضائری ضعفاه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المقابل وثقه الشیخ الطوسی والشیخ المفید فی الارشاد والکشی له عبارات یستفاد  منها ثاقته وابن ابی عمیر روی عنه بسند معتبر صحیح ونحن نبنی علی ان روایات ابن  ابی عمیر عن شخص موجبة للتوثیق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روایات یقول فیها الامام علیه السلام  انزلوا داود الرقی منی منزلة المقداد من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عثرت  علیه من هذه الروایات هو اربع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واسانیدها وان کانت لیست معتبرة لکن هناک  روایة واحدة وسندها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فیها مشکلة اخری وهی انها مرویة فی کتاب الاختصاص  للشیخ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کما هو معلوم توجد فیه مشکلة فی النسبة الی الشیخ المفید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النجاشی ضعفه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داود بن  کثیر الرقی وأبوه کثیر یکنی أبا خالد، وهو یکنی أبا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جدا، و الغلاة  تروی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أحمد بن عبد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 رأیت له حدیثا سدیدا</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وقال ابن الغضائری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داوُودُ بنُ  کثیر بن أبی خالِد، الرَقِّیّ، مولی بَنی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یَرْوی عن أبی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کانَ فاسِدَ المَذْهَب، ضَعِیْفَ الرِوایَةِ، لا یُلْتَفَتُ  إلیه </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فالقدح بالرجل منحصر بهذه  الکلمات واذا اعتبرنا کلام ابن عبدون فیه قدح یکون القادحون فیه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الشیخ الطوسی ذکره عدة مرات فی رجاله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ووثقه صراحة عندما ذکره فی اصحاب الامام  الکاظم علیه السلام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کثیر الرقی، مولی بنی أسد، ثقة</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وقال الشیخ المفید عند ذکره للأشخاص  الذین رووا الروایات الناصة علی امامة الامام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فممن روی النص  علی الرضا علی بن موسی علیهما السلام بالإمامة من أبیه والإشارة إلیه منه بذلک،  من خاصته وثقاته وأهل الورع والعلم والفقه من شیعته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بن کثیر الرقی </w:t>
      </w:r>
      <w:r>
        <w:rPr>
          <w:rFonts w:eastAsia="IRNazanin" w:cs="IRNazanin"/>
          <w:color w:val="111111"/>
          <w:sz w:val="28"/>
          <w:szCs w:val="28"/>
          <w:rtl w:val="true"/>
          <w:lang w:bidi="fa-IR"/>
        </w:rPr>
        <w:t xml:space="preserve">...) </w:t>
      </w:r>
      <w:r>
        <w:rPr>
          <w:rStyle w:val="FootnoteAnchor"/>
          <w:rtl w:val="true"/>
        </w:rPr>
        <w:footnoteReference w:id="31"/>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الکشّی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تذکر الغلاة  أنّه من أرکانهم، وقد تروی المناکیر من الغلوّ، وینسب إلیهم أقاویل، ولم أسمع  أحداً من مشایخ العصابة یطعن فیه، ولا عثرت من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شیء غیر ما  أثبته فی هذا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والروایات التی اثبتها فی الباب کلها تدل علی مدحه </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وقلنا ان ابن ابی عمیر روی عنه  بسند صحیح کما فی التهذیب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الامر الاخیر هو الروایات فهناک  عدة روایات بمضمون انزلوا دواد الرقی منی بمنزلة المقداد من النبی صلی الله علیه  واله ومنها ما رواهما الکشی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أنزلوا داود  الرقی منی بمنزلة المقداد من رسول الله صلی الله علیه وآله</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عبد الله البرقی رفعه،  قال، نظر أبو عبد الله علیه السلام إلی داود الرقی وقد ولی،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سره أن  ینظر إلی رجل من أصحاب القائم علیه السلام فلینظر إلی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موضع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أنزلوه فیکم بمنزلة المقداد رحمه الله </w:t>
      </w:r>
      <w:r>
        <w:rPr>
          <w:rFonts w:eastAsia="IRNazanin" w:cs="IRNazanin"/>
          <w:color w:val="111111"/>
          <w:sz w:val="28"/>
          <w:szCs w:val="28"/>
          <w:rtl w:val="true"/>
          <w:lang w:bidi="fa-IR"/>
        </w:rPr>
        <w:t xml:space="preserve">.) </w:t>
      </w:r>
      <w:r>
        <w:rPr>
          <w:rStyle w:val="FootnoteAnchor"/>
          <w:rtl w:val="true"/>
        </w:rPr>
        <w:footnoteReference w:id="35"/>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والروایة الاولی مرسلة والثانیة  مرفوعة والا فکل الرجال الذین صرح بهم من 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روایة فی کتاب الاختصاص  بهذا المضمون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منزلة داود بن کثیر الرقی منکم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منزلة المقداد من رسول  الله صلی الله علیه وآله</w:t>
      </w:r>
      <w:r>
        <w:rPr>
          <w:rFonts w:eastAsia="IRNazanin" w:cs="IRNazanin"/>
          <w:color w:val="111111"/>
          <w:sz w:val="28"/>
          <w:szCs w:val="28"/>
          <w:rtl w:val="true"/>
          <w:lang w:bidi="fa-IR"/>
        </w:rPr>
        <w:t xml:space="preserve">) </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ورواة هذه الروایة کلهم ثقات وهم محمد بن علی </w:t>
      </w:r>
      <w:r>
        <w:rPr>
          <w:rFonts w:ascii="IRNazanin" w:hAnsi="IRNazanin" w:eastAsia="IRNazanin"/>
          <w:i/>
          <w:i/>
          <w:iCs/>
          <w:color w:val="111111"/>
          <w:sz w:val="28"/>
          <w:sz w:val="28"/>
          <w:szCs w:val="28"/>
          <w:rtl w:val="true"/>
          <w:lang w:bidi="fa-IR"/>
        </w:rPr>
        <w:t>الشیخ الصدوق</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موسی بن المتوکل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من مشایخ الشیخ الصدوق وهو ثقة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إبراهیم عن  محمد بن عیسی بن عبید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الظاهر انه ثقة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 عن أبی أحمد الأزدی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وهو ابن ابی عمیر  یکنی بأبی احمد </w:t>
      </w:r>
      <w:r>
        <w:rPr>
          <w:rFonts w:ascii="IRNazanin" w:hAnsi="IRNazanin" w:eastAsia="IRNazanin"/>
          <w:i/>
          <w:i/>
          <w:iCs/>
          <w:color w:val="111111"/>
          <w:sz w:val="28"/>
          <w:sz w:val="28"/>
          <w:szCs w:val="28"/>
          <w:rtl w:val="true"/>
          <w:lang w:bidi="fa-IR"/>
        </w:rPr>
        <w:t>، عن عبد الله بن الفضل الهاشمی</w:t>
      </w:r>
      <w:r>
        <w:rPr>
          <w:rFonts w:ascii="IRNazanin" w:hAnsi="IRNazanin" w:eastAsia="IRNazanin"/>
          <w:color w:val="111111"/>
          <w:sz w:val="28"/>
          <w:sz w:val="28"/>
          <w:szCs w:val="28"/>
          <w:rtl w:val="true"/>
          <w:lang w:bidi="fa-IR"/>
        </w:rPr>
        <w:t xml:space="preserve"> منصوص علی وثاقته والروایة  الرابعة رواها الشیخ الصدوق مرسلة فی المشیخة عندما ذکر ما رویته عن داود الرقی  ذکر فی ذیل هذا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 الصادق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انزلوا داود الرقی  منّی بمنزلة المقداد من رسول الله صلی الله علیه وآله</w:t>
      </w:r>
      <w:r>
        <w:rPr>
          <w:rFonts w:eastAsia="IRNazanin" w:cs="IRNazanin"/>
          <w:color w:val="111111"/>
          <w:sz w:val="28"/>
          <w:szCs w:val="28"/>
          <w:rtl w:val="true"/>
          <w:lang w:bidi="fa-IR"/>
        </w:rPr>
        <w:t xml:space="preserve">) </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مرسلة</w:t>
      </w:r>
      <w:bookmarkStart w:id="40" w:name="pg4978_27471"/>
    </w:p>
    <w:p>
      <w:pPr>
        <w:pStyle w:val="BookText"/>
        <w:rPr/>
      </w:pPr>
      <w:bookmarkEnd w:id="40"/>
      <w:r>
        <w:rPr>
          <w:rFonts w:ascii="IRNazanin" w:hAnsi="IRNazanin" w:eastAsia="IRNazanin"/>
          <w:color w:val="111111"/>
          <w:sz w:val="28"/>
          <w:sz w:val="28"/>
          <w:szCs w:val="28"/>
          <w:rtl w:val="true"/>
          <w:lang w:bidi="fa-IR"/>
        </w:rPr>
        <w:t xml:space="preserve">الامر الاخیر ان هذا الرجل من  اصحاب الاصول کما نص علی ذلک الشیخ الطوسی فی الفهرست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داود بن کثیر الرقی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کتاب، رویناه بالإسناد  الأول عن ابن أبی عمیر، عن الحسن بن محبوب، عنه </w:t>
      </w:r>
      <w:r>
        <w:rPr>
          <w:rFonts w:eastAsia="IRNazanin" w:cs="IRNazanin"/>
          <w:color w:val="111111"/>
          <w:sz w:val="28"/>
          <w:szCs w:val="28"/>
          <w:rtl w:val="true"/>
          <w:lang w:bidi="fa-IR"/>
        </w:rPr>
        <w:t xml:space="preserve">.) </w:t>
      </w:r>
      <w:r>
        <w:rPr>
          <w:rStyle w:val="FootnoteAnchor"/>
          <w:rtl w:val="true"/>
        </w:rPr>
        <w:footnoteReference w:id="38"/>
      </w:r>
    </w:p>
    <w:p>
      <w:pPr>
        <w:pStyle w:val="Heading2"/>
        <w:numPr>
          <w:ilvl w:val="1"/>
          <w:numId w:val="1"/>
        </w:numPr>
        <w:rPr/>
      </w:pPr>
      <w:bookmarkStart w:id="41" w:name="__RefHeading___Toc300702_774463916"/>
      <w:bookmarkStart w:id="42" w:name="_Toc14"/>
      <w:bookmarkEnd w:id="41"/>
      <w:r>
        <w:rPr>
          <w:rtl w:val="true"/>
        </w:rPr>
        <w:t>الصوم ضروریات الدین بحث الفقه</w:t>
      </w:r>
      <w:bookmarkEnd w:id="42"/>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ضروریات  الدین</w:t>
      </w:r>
    </w:p>
    <w:p>
      <w:pPr>
        <w:pStyle w:val="BookText"/>
        <w:rPr/>
      </w:pPr>
      <w:r>
        <w:rPr>
          <w:rFonts w:ascii="IRNazanin" w:hAnsi="IRNazanin" w:eastAsia="IRNazanin"/>
          <w:color w:val="111111"/>
          <w:sz w:val="28"/>
          <w:sz w:val="28"/>
          <w:szCs w:val="28"/>
          <w:rtl w:val="true"/>
          <w:lang w:bidi="fa-IR"/>
        </w:rPr>
        <w:t xml:space="preserve">توصل السید الخوئی الی عدم  توثیق داود الرقی نتیجة تعارض التوثیق والتضعیف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بناء علی تقدیم الجرح علی  التوثیق واذا لم نقل بذلک فیتساقطان فلا یمکن الاخذ بأحدهما وهذا یعنی عدم استطاعة  توثیق الرجل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واذا لاحظنا التضعیفات فالعمدة  فیها ما ذکره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فما نقله النجاشی عن ابن عبدون فالظاهر عدم وجود  الجرح لأنه غایة ما یفهم من عبارته هو ان معظم روایات داود بن کثیر الرقی الواصلة  الی ابن عبدون لیست سدیدة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لیس طعنا فی شخص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منافیا لکونه ثقة  وانما الکلام فی ان معظم الروایات لیست سدیدة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یمکن القول ان الکثیر من  روایات دواد سدیدة ومقبولة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امکان توجیه ما ذکره ابن عبدون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قلما اجد له روایة سدیدة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الکشی من ان الغلاة روت  عنه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الممکن ان یکون ابن عبدون وصلتة الروایات التی روتها الغلاة وهذا یؤکد  عدم الطعن فی شخصه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امر طبیعی فأن الغلاة حاولوا یروون عنه کعلم من اعلامهم  وممن یتمسک بآرائهم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فروت عنه هذه الروایات المناکیر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کلام ابن الغضائری ذکر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 المذهب ضعیف الروایة</w:t>
      </w:r>
      <w:r>
        <w:rPr>
          <w:rFonts w:eastAsia="IRNazanin" w:cs="IRNazanin"/>
          <w:color w:val="111111"/>
          <w:sz w:val="28"/>
          <w:szCs w:val="28"/>
          <w:rtl w:val="true"/>
          <w:lang w:bidi="fa-IR"/>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وفاسد المذهب لیس فیه دلالة علی  الضعف لإجتماعه مع الوثاقة وعدم ملازمته للضعف کما التزم المتأخرون بذلک وما اکثر  تمسکهم بروایات فاسدوا العقیدة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قوله ضعیف الروایة یحتمل تفسیر هذه العبارة  من جهة المضمون أی ان روایاته تشمل علی مضامین ضعیفة ومنکرة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 کلامه یرجع الی  قول ابن عبدون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قلما اجد له روایة سدیدة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وعلی هذا فالمهم هو تضعیف النجاشی لأن النجاشی صرح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اتبعه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تروی الغلاة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عبارة ضعبف جدا فیها الظهور  الاول فی التضعیف والجرح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یقال ان تضعیف النجاشی لیس حسیا بل حدسیا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فیسقط عن  الاعتبار ویشهد علی ذلک قرائن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القرینة 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الکشی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اسمع احد من مشایخ العصابة یطعن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قرینة علی ان تضعیف النجاشی حدسی ولیس حسیا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فالفاصل الزمنی بین النجاشی وداود  الرقی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فلکی یکون تضعیف النجاشی حسیا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من افتراض ان مشایخ العصابة  ضعفوه وهذا التضعیف وصل بشکل او بأخر الی النجاشی والنجاشی بدوره ضعفه استنادا  الی تضعیفهم فیکون تضعیفه تضعیفا حسیا والا فعلی القول ان مشایخ العصابة لم یضعفوه  یقوی احتمال ان تضعیف النجاشی حدسیا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القرینة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نفس  النجاشی فی مقام اثبات ضعف هذا الرجل لم یستشهد الا بقول ابن عبدون فقد یقال ان  النجاشی لو وصل الیه من اعلام الفن ما یضعف هذا الرجل لأشار الیه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بناء علی هاتین  القرینتین ان تضعیف النجاشی حدسیا ولا یمکن الاعتماد علیه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الذی یبدو ان هذا الکلام  لیس ناهضا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القرینة 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سمع احد من مشایخ  العصابة یطعن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من سیاقها انه فی مقام نفی الغلو ولیس فی مقام  نفی الضعف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لا یرید القول ان مشایخ العصابة لم تضعفه او وثقته او عدلته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 فی عبارته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یذکر الغلاة انه من ارکانهم  وقد یروی عنه المناکیر من الغلو وینسب الیه اقاویلهم ولم اسمع احدا من مشایخ  العصابة یطعن فیه ولا عثرت من الروایة علی شیء غیر ما اثبته فی هذا الباب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فالظاهر من عبارته انه فی مقام  نفی الغلو عنه ویرید القول انه بریء مما نسب الیه من الغلاة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ان القرینة الثانیة ان النجاشی  لم یذکر ألا کلام ابن عبدون وکلام ابن عبدون لیس فیه دلالة علی التضعیف  والنجاشی لو وصل الیه کلام من مشایخ العصابة عن داود الرقی لأستدل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القرینة یمکن التأمل بها  بأعتبار ان النجاشی لیس فی مقام الاستدلال علی قوله ضعیف جدا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احمد بن عبد الواحد قلما رأیت له حدیثا سدیدا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فلعله فی الاستدلال علی ما هو ازید من الضعف وهو ان روایاته تتضمن المناکیر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فهو یرید القول ان هنا امران  الامر الاول انه ضعیف جدا والامر الاخر ان روایاته تتضمن المناکیر وهذا الاحتمال  فی عبارة النجاشی له وجه وحینئذ لا یمکن ان ننتهی الی نتیجة ان تضعیف النجاشی  تضعیف حدسی ولیس حسیا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هنا یتبین ان تضعیف النجاشی تضعیف تام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التوثیقات</w:t>
      </w:r>
    </w:p>
    <w:p>
      <w:pPr>
        <w:pStyle w:val="BookText"/>
        <w:rPr/>
      </w:pPr>
      <w:r>
        <w:rPr>
          <w:rFonts w:ascii="IRNazanin" w:hAnsi="IRNazanin" w:eastAsia="IRNazanin"/>
          <w:color w:val="111111"/>
          <w:sz w:val="28"/>
          <w:sz w:val="28"/>
          <w:szCs w:val="28"/>
          <w:rtl w:val="true"/>
          <w:lang w:bidi="fa-IR"/>
        </w:rPr>
        <w:t xml:space="preserve">فمعظمها تام فالشیخ الطوسی  یوثقه صریحا والمفید یوثقه صریحا بل یجعله من اجلاء اصحاب الائمة وعلیه تکون هذه  التوثیقات تامة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الروایات الاربعة المتقدمة  غیر تامة سندا التی مضمونها ان الامام الصادق یقول انزلوا داود الرقی منی منزلة  المقداد من رسول الله صلی الله علیه واله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الروایة الواردة فی کتاب  الاختصاص قلنا انها تامة سندا الا ان التشکیک یأتی فی صحة نسبة کتاب الاختصاص الی  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الخوئی ناقش فی هذه  الروایة مناقشتین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مسألة التشکیک  فی نسبة الکتاب الی الشیخ المفید</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بصحة  النسبة الی الشیخ المفید وقلنا بصحة الروایة لا یمکن الاعتماد علی هذه الروایة  لأثبات الوثاقة لأنه یصح الاعتماد علیها اذا کانت مشمولة بدلیل الحجیة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ودلیل  الحجیة لا یشملها لأنه مبتلی بالمعارضة بشموله لدلیل حجیة شهادة النجاشی وشیخیه   ومن هنا تنتهی النوبة الی التعارض والتساقط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یحکم بوثاقة الرجل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المناقشة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فمنشأ التشکیک  هو ان الشیخ الطوسی والنجاشی لم یذکرا هذا الکتاب تعداد کتب الشیخ المفید التی  ذکروها مع ان کل منهما تلمیذ الشیخ المفید وقریب العهد منه ویعرف اسماء کتب الشیخ  المفید ویبدو من عبارة الشیخ الطوسی ان فهرست کتاب الشیخ المفید موجود وشایع بین  اوساطهم والنجاشی ذکر ما یزید علی مائة وخمسین ما بین کتاب ورسالة واجوبة مسائل   للشیخ المفید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فهو فی مقام الاستقصاء</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ولیس منها کتاب الاختصاص مع انه کتاب مهم  واعظم من کثیر مما ذکره النجاشی من الرسائل وغیرها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فعدم ذکر الکتاب من قبل الشیخ  النجاشی والطوسی یوجب التشکیک فی صحة السند للشیخ المفید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بالرغم من هذا فالشیخ اغا  ابو زرک الطهرانی فی الذریعة یری ان اصل کتاب الاختصاص لیس للشیخ المفید فیقول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أبی علی أحمد بن الحسین بن أحمد بن  عمران المعاصر، للشیخ الصدوق أبی جعفر محمد بن علی بن بابویه المتوفی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استخرج منه الشیخ المفید کتابه المعروف بالاختصاص الآتی ذکره ولم نعثر علی أصل  کتاب الاختصاص لأبی علی المذکور وانما الموجود المستخرج منه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بأنه هناک ثلاثة نسخ لهذا الکتاب واقدم نسخة من هذه الثلاثة یزید الفاصل بینها  وبین وفاة الشیخ المفید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سنه ویقول انه فی هذه النسخ الثلاثة کُتب علی ظهرها  کما هو عادتهم ان هذا الکتاب استخرجه الشیخ المفید من کتاب الشیخ المذکور ثم یقول  ان الذی یلاحظ کتاب العیون والمحاسن للشیخ المفید یجد انه یشترک مع کتاب الاختصاص  فی خطبته ویبدو ان کتاب العیون والمحاسن یحتوی علی ثلاثة اقسام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استخرجه الشیخ  المفید من کتاب الاختصاص وما استخرجه کتاب فضائل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لأبن دأب وما  استخرجه من کتاب الجنة والنار لسعید بن جناح ثم توجد فی اخر الکتاب تراجم لبعض  الرجال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والمسألة تحتاج الی تأمل اکثر  وبحث اکثر ولعلنا نوفق الی ذلک خصوصا ان الروایة فی الاختصاص ومرسلة الشیخ الصدوق  ممکن تورث الظن بأن هذه الروایة موجوده فکتاب الاختصاص أی کان کاتبه یروی عن الشیخ  الصدوق بسند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یبعد ان یکون الشیخ الصدوق یشیر الی هذه الروایة فقد  یستکشف ان الروایة المرسلة التی ذکرها الشیخ الصدوق فی المشیخة هی نفس هذه الروایة  وان السند المرسل فی المشیخة نستکشفه من الاختصاص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المناقشة الثانیة للسید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فهناک بحث یذکروه فی مقام تعارض  الجرح والتعدیل ومن ضمن الصور التی تذکر فی کتب الرجال هی هذه الصورة</w:t>
      </w:r>
    </w:p>
    <w:p>
      <w:pPr>
        <w:pStyle w:val="BookText"/>
        <w:rPr/>
      </w:pPr>
      <w:r>
        <w:rPr>
          <w:rFonts w:ascii="IRNazanin" w:hAnsi="IRNazanin" w:eastAsia="IRNazanin"/>
          <w:color w:val="111111"/>
          <w:sz w:val="28"/>
          <w:sz w:val="28"/>
          <w:szCs w:val="28"/>
          <w:rtl w:val="true"/>
          <w:lang w:bidi="fa-IR"/>
        </w:rPr>
        <w:t>اذا کان الجرح فی روایة  والتعدیل فی درایة فأیهما یقدم ؟؟</w:t>
      </w:r>
    </w:p>
    <w:p>
      <w:pPr>
        <w:pStyle w:val="BookText"/>
        <w:rPr/>
      </w:pPr>
      <w:r>
        <w:rPr>
          <w:rFonts w:ascii="IRNazanin" w:hAnsi="IRNazanin" w:eastAsia="IRNazanin"/>
          <w:color w:val="111111"/>
          <w:sz w:val="28"/>
          <w:sz w:val="28"/>
          <w:szCs w:val="28"/>
          <w:rtl w:val="true"/>
          <w:lang w:bidi="fa-IR"/>
        </w:rPr>
        <w:t xml:space="preserve">او کان الامر بالعکس کما فی محل  کلامنا فالروایة توثق والدرایة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الرجالی فی 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یضعف فماذا تقتضی  القاعدة؟؟ هل تقدم الروایة ام نتعامل معهما معاملة الدلیلین المتعارضین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ذکره السید الخوئی علی   القاعدة فالروایة وان کانت عن الامام علیه السلام لکنها لا تورث العلم بل هی رویت  بطرق ظنیة وحجیتها وصحة الاستدلال بها یتوقف علی شمول دلیل الحجیة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دلیل  حجیة خبر الثقة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فی المقام مبتلی بالمعارضة فی داخله لأن شهادة النجاشی واجدة  لشرائط للحجیة وشهادة ابن الغضائری علی رأی واجدة لشرائط الحجیة وشهادة ابن عبدون  لو دلت علی التضعیف ایضا واجدة لشرائط الحجیة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فرق بین ما یرویه النجاشی وما  یرویه الشیخ الصدوق فکل منهما یحتاج الی ادلة حجیة خبر الثقة وهی لا یمکن ان تشمل  کل منهما بسبب التکاذب بینهما فأحدهما یقول انه ثقة والاخر یقول انه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التکاذب یوجب ان لا یکون دلیل الحجیة شامل لکل منهما وهذا هو معنی التعارض </w:t>
      </w:r>
      <w:r>
        <w:rPr>
          <w:rFonts w:eastAsia="IRNazanin" w:cs="IRNazanin"/>
          <w:color w:val="111111"/>
          <w:sz w:val="28"/>
          <w:szCs w:val="28"/>
          <w:rtl w:val="true"/>
          <w:lang w:bidi="fa-IR"/>
        </w:rPr>
        <w:t>.</w:t>
      </w:r>
      <w:bookmarkStart w:id="43" w:name="pg4978_27476"/>
    </w:p>
    <w:p>
      <w:pPr>
        <w:pStyle w:val="BookText"/>
        <w:rPr/>
      </w:pPr>
      <w:bookmarkEnd w:id="43"/>
      <w:r>
        <w:rPr>
          <w:rFonts w:ascii="IRNazanin" w:hAnsi="IRNazanin" w:eastAsia="IRNazanin"/>
          <w:color w:val="111111"/>
          <w:sz w:val="28"/>
          <w:sz w:val="28"/>
          <w:szCs w:val="28"/>
          <w:rtl w:val="true"/>
          <w:lang w:bidi="fa-IR"/>
        </w:rPr>
        <w:t xml:space="preserve">فیسقط دلیل الحجیة عن الاعتبار  ویصح ما ذکره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p>
    <w:p>
      <w:pPr>
        <w:pStyle w:val="Heading2"/>
        <w:numPr>
          <w:ilvl w:val="1"/>
          <w:numId w:val="1"/>
        </w:numPr>
        <w:rPr/>
      </w:pPr>
      <w:bookmarkStart w:id="44" w:name="__RefHeading___Toc300704_774463916"/>
      <w:bookmarkStart w:id="45" w:name="_Toc15"/>
      <w:bookmarkEnd w:id="44"/>
      <w:r>
        <w:rPr>
          <w:rtl w:val="true"/>
        </w:rPr>
        <w:t xml:space="preserve">الصوم </w:t>
      </w:r>
      <w:r>
        <w:rPr>
          <w:rtl w:val="true"/>
        </w:rPr>
        <w:t xml:space="preserve">: </w:t>
      </w:r>
      <w:r>
        <w:rPr>
          <w:rtl w:val="true"/>
        </w:rPr>
        <w:t>ضروریات الدین  بحث الفقه</w:t>
      </w:r>
      <w:bookmarkEnd w:id="45"/>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ضروریات  الدین</w:t>
      </w:r>
    </w:p>
    <w:p>
      <w:pPr>
        <w:pStyle w:val="BookText"/>
        <w:rPr/>
      </w:pPr>
      <w:r>
        <w:rPr>
          <w:rFonts w:ascii="IRNazanin" w:hAnsi="IRNazanin" w:eastAsia="IRNazanin"/>
          <w:color w:val="111111"/>
          <w:sz w:val="28"/>
          <w:sz w:val="28"/>
          <w:szCs w:val="28"/>
          <w:rtl w:val="true"/>
          <w:lang w:bidi="fa-IR"/>
        </w:rPr>
        <w:t xml:space="preserve">الروایات المتقدمة من حیث السند  علی اقل التقادیر ان الروایة 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الکنانی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تامة سندا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الدلالة  فالروایة الاولی ظاهر فی کفر منکر الفرائض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بال من جحد الفرائض کان کافرا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تکاد تکون صریحة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ظاهر العبارة ان کفر منکر الفرائض امر مسلم  ومفروغ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ومقتضی اطلاق ان جاحد الفرائض کافر هو الالتزام بکفر منکر الفرائض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فالروایات لم تفصل بین کون المنکر عالما بثبوت ما انکره او جاهلا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بسیطا  او مرکبا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عالما بأن ما انکره من ضروریات الدین عند عامة المسلمین او لیس بعالم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وحینئذ یستدل بها علی السببیة  المطلقة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بالفرائض هو ما فرضه الله تعالی فی کتابه ولذا نسبت الی الله  فقیل فرائض الله وهذا فی قبال ما فرضه النبی صلی الله علی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وصرح ان  الکفر یترتب علی انکار ما فرضه الله تعالی من قبیل الصلاة والصوم والزکاة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هذا الانکار سبب مستقل  للکفر ولا داعی الی ارجاعه الی الاصلین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التوحید والرسالة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والروایة الثانیة ایضا بهذا  المضمون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ترک فریضة من الموجبات فلم یعمل بها وجحدها  کان کافرا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ان من جحد فریضة الله تعالی فی قبال ما سنه النبی صلی  الله علیه واله وسلم یکون کافرا وایضا یقال انه بمقتضی اطلاقها یحکم بکفر منکر  الفرائض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فتدل علی السببیة المطلقة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ما یستفاد من دلالة هذه الروایات  علی القول بالسببیة المطلقة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واشکل البعض علی دلالة هذه  الاخبار ومنهم السید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ومضمون کلامهما ان موضوع الحکم بالکفر فی الروایات هو الجحود  وهو لا یساوق الانکار مطلقا بل هو الانکار مع العلم بالحال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کلام فی الحکم  بکفر من انکر الحکم مع علمه بثبوته فی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تقدم سابقا بأن الانکار مع  العلم یستلزم انکار احد الاصلین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وانکار احد الاصلین سبب للکفر علی جمیع التقادیر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فالروایة تتکلم عن الجحود ونحن نتکلم عن انکار الضروری من دون ان یکون مکذبا  للرسول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فلا یصح الاستدلال بهذه الروایات فی محل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انکار الضروری مع اعتقاد المنکر بالتوحید والرسالة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والدلیل علی ان  الجحود هو الانکار الخاص ولیس مطلق الإنکار هو عبارة عن کلمات اللغویین وایة  قرآنیة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کلمات اللغویین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صرح اکثر من واحد من اللغویین ان الجحود هو  الانکار الخاص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فارس فی معجم مقاییس اللغة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هذا الباب الجحود وهو ضد الإقرار ولا یکون إلا مع علم الجاحد به أنه صحیح</w:t>
      </w:r>
      <w:r>
        <w:rPr>
          <w:rFonts w:eastAsia="IRNazanin" w:cs="IRNazanin"/>
          <w:color w:val="111111"/>
          <w:sz w:val="28"/>
          <w:szCs w:val="28"/>
          <w:rtl w:val="true"/>
          <w:lang w:bidi="fa-IR"/>
        </w:rPr>
        <w:t xml:space="preserve">) </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الصحاح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الجحود الانکار مع العلم</w:t>
      </w:r>
      <w:r>
        <w:rPr>
          <w:rFonts w:eastAsia="IRNazanin" w:cs="IRNazanin"/>
          <w:color w:val="111111"/>
          <w:sz w:val="28"/>
          <w:szCs w:val="28"/>
          <w:rtl w:val="true"/>
          <w:lang w:bidi="fa-IR"/>
        </w:rPr>
        <w:t xml:space="preserve">) </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جحده حقه وبحقه کمنعه جحدا وجحودا انکره مع  علمه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اذن هؤلاء کلهم یعتبرون العلم فی مفهوم الجحود وان کان غیر معتبر  فی مفهوم الانکار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الآیة الکریمة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وَجَحَدُوا بِهَا وَاسْتَیْقَنَتْهَا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بأعتبار انه استعمل الجحود مع الیقین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وهناک ملاحظات علی هذه المناقشة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کلمات اللغویین فأن ما ذُکر وان کان صحیحا لکنه لیس محل اتفاق لجمیع  اللغویین فأنه یظهر من اخرین تفسیر الجحود بمطلق الانکار کما فی لسان العرب وتاج  العروس وکتاب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لسان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الجحود نقیض  الاقرار کالإنکار والمعرفة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انه یرید القول ان الجحود هو الانکار وهو  ما یقابل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ونفس العبارة تقریبا فی تاج العروس وکتاب العین بل فی لسان  العرب بعد ان ذکر هذا التعریف نقل عن الجوهری فی الصحاح التعریف السابق وکأنه یرید  ان یقول ان هناک اختلاف فی تفسیر الجحود فالجوهری فسره بأنه الانکار مع العلم  بینما هو ذکر ان الجحود نقیض الاقرار أی هو نفس الانکار ومن هنا قد یقال لا یمکن  الاستدلال بکلمات اللغویین السابقة علی اثبات هذا المطلب لأنها معارضة بکلمات  لغویین اخری ومنهم الخلیل </w:t>
      </w:r>
      <w:r>
        <w:rPr>
          <w:rStyle w:val="FootnoteAnchor"/>
          <w:rtl w:val="true"/>
        </w:rPr>
        <w:footnoteReference w:id="42"/>
      </w:r>
      <w:r>
        <w:rPr>
          <w:rFonts w:ascii="IRNazanin" w:hAnsi="IRNazanin" w:eastAsia="IRNazanin"/>
          <w:color w:val="111111"/>
          <w:sz w:val="28"/>
          <w:sz w:val="28"/>
          <w:szCs w:val="28"/>
          <w:rtl w:val="true"/>
          <w:lang w:bidi="fa-IR"/>
        </w:rPr>
        <w:t xml:space="preserve">  الذی هو حجة فی هذا الباب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نرجح التفسیر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الجحود مطلق الانکار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التفسیر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الجحود هو الانکار مع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ذلک ان هناک روایات  تستعمل الجحود مع عدم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مع 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هذه الروایات روایة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العباد إذا  جهلوا وقفوا ولم یجحدوا لم یکفروا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سندها عن محمد بن سنان وفیه   الکلام والاختلاف المعروف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ویفهم من الروایة ان العباد  اذا جهلوا ولم یقفوا بل جحدوا کفروا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ان الجاهل بالشیء تارة یجحد واخری لا  یجحد فأذا لم یجحد لم یکفر وهذا ما تعرضت الیه الروایة واذا جحد کان کافرا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الجاهل قد یکون کافرا وقد لا یکون کافرا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وأجتمع الجحود مع الجهل وعدم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بکر بن صالح، عن القاسم بن یزید، عن أبی عمرو الزبیری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السند غیر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وجوه الکفر فی کتاب الله عز وجل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الکفر فی کتاب الله علی خمسة أوجه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فمنها  کفر الجحود، والجحود علی وجهین، والکفر بترک ما أمر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وکفر البراءة، وکفر  النعم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کفر الجحود فهو الجحود بالربوبیة وهو قول من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رب ولا جنة  ولا نار وهو قول صنفین من الزنادقة یقال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الدهریة وهم الذین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یهلکنا إلا الدهر وهو دین وضعوه لأنفسهم بالاستحسان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الوجه الآخر من  الجحود علی معرفة وهو أن یجحد الجاحد وهو یعلم أنه حق، قد استقر عنده وقد قال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وجحدوا بها واستیقنتها أنفسهم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فیظهر من الروایة ان الجحود علی قسمین الاول مع العلم والثانی عدم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الاعم  من الجهل البسیط والجهل المرکب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الروایة الثالثة وهی صحیحة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جالسا عن یساره وزرارة عن یمینه، فدخل علیه أبو بصیر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عبد الله ما  تقول فیمن شک فی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یا أبا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فشک فی رسول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التفت إلی زرارة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یکفر إذا جحد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والمقصود بالذی یکفر اذا جحد   هو الشخص الذی سأل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فأطلق الجحود علی الانکار مع الشک ومنه یتضح ان  الجحود لا یختص بحالة العلم بالحال بل یشمل حالة الشک ایضا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وبقطع النظر عن صحة الروایات  فهی تدل علی صحة استعمال الجحود فی هذا المعنی وهذا لا یتوقف علی صدور الروایة من  الامام بل یکفی انه من استعمالات العرب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یشکل علی الاستدلال بهذه  الروایات بأنه غایة ما یثبت به هو الاستعمال ولم یرد فیها ان الجحود لم یأخذ فیه  العلم وانما غایة ما تفیده هو ان هذا اللفظ اُستعمل فی هذا المعنی والاستعمال کما  یقولون اعم من 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فلعه استعمال تجوزی او استعمال بتأویل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هذا الاشکال  یستحکم عندما تکون هناک اشارات علی التجوز ومخالفة الظاهر اما اذا لم تکن هناک  اشارات تدل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الاستعمال طبیعی جدا ووفق المرتکزات اللغویة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فأنه  یستکشف من ذلک ان الجحود له معنی عام والامام علیه السلام او الراوی استعمل الجحود  بسلیقته اللغویة من دون ان یبذل عنایة او یستعیر او غیر ذلک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ویلاحظ علی هذه المناقشة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کیف یستدل بهذه الآیة مع عدم وجود الدلالة علی اختصاص الجحود بحالة وجود الیقین  والعلم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تتحدث عن قوم معینین انکروا وجحدوا مع علمهم بالآیات والیقین بها  فأستعملت الجحود والطرف المقابل لا ینکر ان الجحود یصح استعماله فی معنی الیقین  والعلم وانما یرید القول ان الجحود له معنی عام ولا یختص بمعنی الانکار مع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لا یرید القول بأن الجحود یختص بالإنکار مع عدم العلم لکی یُستدل علیه  بأستعمال هذه الآیة فی غیر هذا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یفهم من الآیة ان الجحود علی قسمین  فهی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وجحدوا بها واستیقنتها انفسهم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منها ان الجحود علی قسمین الاول  مع العلم والیقین والاخر بدونه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واستیقنتها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احترز عن الجحود الذی لیس  معه یقین </w:t>
      </w:r>
      <w:r>
        <w:rPr>
          <w:rFonts w:eastAsia="IRNazanin" w:cs="IRNazanin"/>
          <w:color w:val="111111"/>
          <w:sz w:val="28"/>
          <w:szCs w:val="28"/>
          <w:rtl w:val="true"/>
          <w:lang w:bidi="fa-IR"/>
        </w:rPr>
        <w:t>.</w:t>
      </w:r>
      <w:bookmarkStart w:id="46" w:name="pg4978_27481"/>
    </w:p>
    <w:p>
      <w:pPr>
        <w:pStyle w:val="Heading2"/>
        <w:numPr>
          <w:ilvl w:val="1"/>
          <w:numId w:val="1"/>
        </w:numPr>
        <w:rPr/>
      </w:pPr>
      <w:bookmarkStart w:id="47" w:name="__RefHeading___Toc300706_774463916"/>
      <w:bookmarkStart w:id="48" w:name="_Toc16"/>
      <w:bookmarkEnd w:id="46"/>
      <w:bookmarkEnd w:id="47"/>
      <w:r>
        <w:rPr>
          <w:rtl w:val="true"/>
        </w:rPr>
        <w:t xml:space="preserve">الصوم </w:t>
      </w:r>
      <w:r>
        <w:rPr>
          <w:rtl w:val="true"/>
        </w:rPr>
        <w:t xml:space="preserve">: </w:t>
      </w:r>
      <w:r>
        <w:rPr>
          <w:rtl w:val="true"/>
        </w:rPr>
        <w:t>ضروریات الدین بحث الفقه</w:t>
      </w:r>
      <w:bookmarkEnd w:id="48"/>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ضروریات الدین</w:t>
      </w:r>
    </w:p>
    <w:p>
      <w:pPr>
        <w:pStyle w:val="BookText"/>
        <w:rPr/>
      </w:pPr>
      <w:r>
        <w:rPr>
          <w:rFonts w:ascii="IRNazanin" w:hAnsi="IRNazanin" w:eastAsia="IRNazanin"/>
          <w:color w:val="111111"/>
          <w:sz w:val="28"/>
          <w:sz w:val="28"/>
          <w:szCs w:val="28"/>
          <w:rtl w:val="true"/>
          <w:lang w:bidi="fa-IR"/>
        </w:rPr>
        <w:t xml:space="preserve">الملاحظة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ان  المراد بالجحود هو الانکار مع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مطلق الانکار لکن نقول ان ما ذکروه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هذا خارج عن محل النزاع اذ لا اشکال فی کفر من انکر الفرائض مع علمه  بثبوتها فی الدین بأعتبار استلزامه تکذیب الرسول وهو یستلزم الکفر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تاما  ویمکن التأمل فیه لأننا ندعی ان لیس کل من ینکر ضروریا من الضروریات مع علمه  بثبوته فی الشریعة یکون مکذبا للرسول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منکر الضروری علی قسمین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ینکر الضروری  ویقر بأنه جاء من الرسول وهذا النوع من الانکار یستلزم الکفر لأنه یرجع الی تکذیب  الرسول صلی الله علیه 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ینکر الضروری  وهو یعلم ثبوته فی الشریعة لکنه یقول ان الرسول لم یأتی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کمن یقول ان الحجاب من  الشریعة لکن الرسول لم یأتی به بل انتم و ضعتم هذا الحکم فی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النحو لیس فیه تکذیب للرسول وانما هو کذب علی الرسول لأنه یعلم ان الرسول قاله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یتضح ان الانکار مع العلم  لا یستلزم تکذیب الرسول مطلقا بل فی الحالة الاولی فقط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یتضح ان الکلام فی  الروایة الدالة علی کفر من انکر الضروری وهو یعلم انه ضروری لیس اجنبیة عن محل  الکلام بل المتصور فی هذا المورد حالتان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ومقتضی الروایة هو ان یحکم بکفره فی  کلتا الحالتین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واحدی الحالتین حکم علیه بالکفر من دون ان یرجع ذلک الی تکذیب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یعنی ان منکر الضروری مع علمه انه من الشریعة یحکم بکفره وان کان  انکاره من النحو الثانی مع ان کفره لا یرجع الی تکذیب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فلابد ان  یکون عنوان انکار الضروری موجبا للکفر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یثبت السببیة المطلقة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اذن المناقشة السابقة مردودة من  جهتین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الجهة الاولی هو ان الجحود لیس مخصوصا بصورة العلم بل له صورتان الاولی  الجحود مع العلم والثانیة الجحود من غیر 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والجهة الثانیة بعد التسلیم ان  المراد بالجحود فی الروایات هو الجحود مع العلم لکن تبقی الروایة تدل علی ان منکر  الضروری وان لم یرجع انکاره الی تکذیب الرسول یحکم بکفره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یستشکل علی ما ذکرناه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 عدم اختصاص الجحود بصورة العلم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بتعمیم وشمول الجحود لصورة الجهل المرکب وحیث  ان صورة الجهل المرکب هی محل النزاع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فأذا شککنا فی شمول الجحود لها فلا فائدة  فی الاستدلال بهذه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هذا التشکیک الظاهر انه لا وجه له لأطلاق  الروایات التی تم الاستدلال بها فی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یدعی عدم شمول بعض  الروایات التی استدل بها من قبیل روایة زرارة المتقدمة التی ورد بها ان العباد  اذا جهلوا وقفوا ولم یجحدوا لم یکفروا لأن المناسب للوقوف هو الجهل البسیط اما  الجهل المرکب فلا یناسبه الوقوف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یمکن ان یستظهر من  الروایات المتقدمة وبالخصوص صحیحة محمد بن مسلم ان الجحود یشمل الجهل المرکب  فالوارد فی صحیحة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جالسا عن یساره وزرارة عن یمینه، فدخل علیه أبو بصیر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عبد الله ما تقول فیمن شک فی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یا أبا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فشک  فی رسول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التفت إلی زرارة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یکفر إذا جحد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فیلاحظ ان الامام حکم بالکفر علی من شک فی الله او شک فی النبی صلی الله علیه  واله والمراد بالشک هنا مطلقا لأن الذی ینکر احد الاصلین یحکم بکفره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فی ذیل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یکفر اذا جحد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ان الذی حکمنا بکفره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الشاک فی احد  الاصلین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یسمی جاحدا أی ان الجحود یطلق علی الشک المتقدم الذی قلنا انه اعم من  الجهل المرکب والبسیط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کل حال یکفی الاطلاق  المتقدم فی الروایات للدلالة علی شمول الجحود للجهل المرکب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ان الروایات فیها اطلاق  یشمل من لا یعلم ان ما انکره من الضروریات عند عامة المسلمین ؟؟ او لا ؟؟</w:t>
      </w:r>
    </w:p>
    <w:p>
      <w:pPr>
        <w:pStyle w:val="BookText"/>
        <w:rPr/>
      </w:pPr>
      <w:r>
        <w:rPr>
          <w:rFonts w:ascii="IRNazanin" w:hAnsi="IRNazanin" w:eastAsia="IRNazanin"/>
          <w:color w:val="111111"/>
          <w:sz w:val="28"/>
          <w:sz w:val="28"/>
          <w:szCs w:val="28"/>
          <w:rtl w:val="true"/>
          <w:lang w:bidi="fa-IR"/>
        </w:rPr>
        <w:t xml:space="preserve">فعلی القول بشمول الروایات له  تثبت السببیة المطلقة لأنه یکون کأنکار التوحید والنبوة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القول بعدم الشمول  فأنها تدل علی السببیة المقیدة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الطائفة الثالثة</w:t>
      </w:r>
    </w:p>
    <w:p>
      <w:pPr>
        <w:pStyle w:val="BookText"/>
        <w:rPr/>
      </w:pPr>
      <w:r>
        <w:rPr>
          <w:rFonts w:ascii="IRNazanin" w:hAnsi="IRNazanin" w:eastAsia="IRNazanin"/>
          <w:color w:val="111111"/>
          <w:sz w:val="28"/>
          <w:sz w:val="28"/>
          <w:szCs w:val="28"/>
          <w:rtl w:val="true"/>
          <w:lang w:bidi="fa-IR"/>
        </w:rPr>
        <w:t xml:space="preserve">التی یستدل بها علی السببیة  وتتمثل بروایتین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عبد الله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مسعدة بن  صدقة</w:t>
      </w:r>
    </w:p>
    <w:p>
      <w:pPr>
        <w:pStyle w:val="BookText"/>
        <w:rPr/>
      </w:pPr>
      <w:r>
        <w:rPr>
          <w:rFonts w:ascii="IRNazanin" w:hAnsi="IRNazanin" w:eastAsia="IRNazanin"/>
          <w:color w:val="111111"/>
          <w:sz w:val="28"/>
          <w:sz w:val="28"/>
          <w:szCs w:val="28"/>
          <w:rtl w:val="true"/>
          <w:lang w:bidi="fa-IR"/>
        </w:rPr>
        <w:t xml:space="preserve">والروایة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محمد بن عیسی، عن یونس، عن عبد 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یرتکب الکبیرة من الکبائر فیموت، هل یخرج ذلک من الاسلام وإن عذب کان  عذابه کعذاب المشرکین أم له مدة وانقطاع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ارتکب کبیرة من الکبائر فزعم  أنها حلال أخرجه ذلک من الاسلام و عذب أشد العذاب وإن کان معترفا أنه أذنب ومات  علیه أخرجه من الایمان ولم یخرجه من الاسلام وکان عذابه أهون من عذاب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والروایة تامة سندا وان روی  فیها محمد بن عیسی عن یونس لأن هناک من یستشکل فی روایته عنه بل قد یستشکل فی نفس  محمد بن عیسی لکن الظاهر انه ثقة ورایته عن یونس لیس فیها اشکال ایضا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ومفاد الروایة ان مرتکب الکبیرة  علی قسمین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الاستحلال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فزعم انها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ینکر انها کبیرة وانها  محرمة وهذا یحکم بکفره وخروجه عن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یرتکب الکبیرة ویعترف  انه خالف الشارع وهذا لا یحکم بکفره وانما یخرجه من الایمان </w:t>
      </w:r>
      <w:r>
        <w:rPr>
          <w:rFonts w:eastAsia="IRNazanin" w:cs="IRNazanin"/>
          <w:color w:val="111111"/>
          <w:sz w:val="28"/>
          <w:szCs w:val="28"/>
          <w:rtl w:val="true"/>
          <w:lang w:bidi="fa-IR"/>
        </w:rPr>
        <w:t>.</w:t>
      </w:r>
      <w:bookmarkStart w:id="49" w:name="pg4978_27484"/>
    </w:p>
    <w:p>
      <w:pPr>
        <w:pStyle w:val="BookText"/>
        <w:rPr/>
      </w:pPr>
      <w:bookmarkEnd w:id="49"/>
      <w:r>
        <w:rPr>
          <w:rFonts w:ascii="IRNazanin" w:hAnsi="IRNazanin" w:eastAsia="IRNazanin"/>
          <w:color w:val="111111"/>
          <w:sz w:val="28"/>
          <w:sz w:val="28"/>
          <w:szCs w:val="28"/>
          <w:rtl w:val="true"/>
          <w:lang w:bidi="fa-IR"/>
        </w:rPr>
        <w:t xml:space="preserve">الروایة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مسعدة بن 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الکبائر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القنوط من رحمة الله، والیأس، من روح الله، والامن من مکر الله، وقتل النفس  التی حرم الله، وعقوق الوالدین، وأکل مال الیتیم ظلما، وأکل الربا بعد البینة،  والتعرب بعد الهجرة، وقذف المحصنة، والفرار من الزحف،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المرتکب  للکبیرة یموت علیها، أتخرجه من الایمان، وإن عذب بها فیکون عذابه کعذاب المشرکین، أو له انقطاع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من الاسلام إذا زعم أنها حلال ولذلک یعذب أشد العذاب  وإن کان معترفا بأنها کبیرة وهی علیه حرام وأنه یعذب علیها وأنها غیر حلال، فإنه  معذب علیها وهو أهون عذابا من الأول ویخرجه من الایمان ولا یخرجه من الاسلام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وسندها ضعیف للکلام المعروف فی  مسعدة بن صدقة</w:t>
      </w:r>
    </w:p>
    <w:p>
      <w:pPr>
        <w:pStyle w:val="BookText"/>
        <w:rPr/>
      </w:pPr>
      <w:r>
        <w:rPr>
          <w:rFonts w:ascii="IRNazanin" w:hAnsi="IRNazanin" w:eastAsia="IRNazanin"/>
          <w:color w:val="111111"/>
          <w:sz w:val="28"/>
          <w:sz w:val="28"/>
          <w:szCs w:val="28"/>
          <w:rtl w:val="true"/>
          <w:lang w:bidi="fa-IR"/>
        </w:rPr>
        <w:t>اما دلالتها فهی کالروایة  السابقة</w:t>
      </w:r>
    </w:p>
    <w:p>
      <w:pPr>
        <w:pStyle w:val="Heading2"/>
        <w:numPr>
          <w:ilvl w:val="1"/>
          <w:numId w:val="1"/>
        </w:numPr>
        <w:rPr/>
      </w:pPr>
      <w:bookmarkStart w:id="50" w:name="__RefHeading___Toc300708_774463916"/>
      <w:bookmarkStart w:id="51" w:name="_Toc17"/>
      <w:bookmarkEnd w:id="50"/>
      <w:r>
        <w:rPr>
          <w:rtl w:val="true"/>
        </w:rPr>
        <w:t xml:space="preserve">الصوم </w:t>
      </w:r>
      <w:r>
        <w:rPr>
          <w:rtl w:val="true"/>
        </w:rPr>
        <w:t xml:space="preserve">: </w:t>
      </w:r>
      <w:r>
        <w:rPr>
          <w:rtl w:val="true"/>
        </w:rPr>
        <w:t>ضروریات الدین بحث الفقه</w:t>
      </w:r>
      <w:bookmarkEnd w:id="51"/>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ضروریات  الدین</w:t>
      </w:r>
    </w:p>
    <w:p>
      <w:pPr>
        <w:pStyle w:val="BookText"/>
        <w:rPr/>
      </w:pPr>
      <w:r>
        <w:rPr>
          <w:rFonts w:ascii="IRNazanin" w:hAnsi="IRNazanin" w:eastAsia="IRNazanin"/>
          <w:color w:val="111111"/>
          <w:sz w:val="28"/>
          <w:sz w:val="28"/>
          <w:szCs w:val="28"/>
          <w:rtl w:val="true"/>
          <w:lang w:bidi="fa-IR"/>
        </w:rPr>
        <w:t xml:space="preserve">اعتراضات علی الاستدلال بصحیحة  عبدالله بن سنان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التنقیح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فالصحیح فی الجواب عنها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الکفر  المترتب علی ارتکاب الکبیرة بزعم حلیتها لیس هو الکفر المقابل للإسلام الذی هو  المقصود بالبحث فی المقام، وذلک لأنّ للکفر مراتب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یقابل الإسلام ویحکم علیه بنجاسته وهدر دمه وماله وعرضه وعدم جواز مناکحته وتوریثه  من المسلم، وقد دلت الروایات الکثیرة علی أن العبرة فی معاملة الإسلام بالشهادتین  اللتین علیهما أکثر الناس کما تأتی فی محلِّها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یقابل الایمان ویحکم بطهارته واحترام دمه وماله وعرضه کما یجوز مناکحته وتوریثه  إلَّا أن الله سبحانه یعامل معه معاملة الکفر فی الآخرة، وقد کنّا سمّینا هذه  الطائفة فی بعض أبحاثنا بمسلم الدنیا وکافر الآخرة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یقابل المطیع لأنه کثیراً ما یطلق الکفر علی العصیان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العاصی کافر، وقد  ورد فی تفسیر قوله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هَدَیْناهُ السَّبِیلَ إِمَّا  شاکِراً وإِمَّا کَفُوراً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زرارة عن حمران بن  أعین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هَدَیْناهُ السَّبِیلَ إِمَّا شاکِراً وإِمَّا کَفُوراً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آخذ فهو شاکر وإمّا تارک فهو کافر </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وهذا یفهم منه ان ترک ما یعد  الاخذ به شکرا یعد کفرا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الکفر فی قبال الطاعة ولیس فی قبال الاسلام ثم یقول  ان هذا الکفر فی قبال الطاعة هو المراد من هذه الطائفة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الواضح ان هذا لا  یوجب الخروج عن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مفاد الروایة هو ان مرتکب الکبیرة 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مفاد ما ذکر فی التنقیح  ولکن السید الخوئی ینزه عن هذا الکلام وذلک بأعتبار ان الموجود فی الروایة لیس  هو الکفر لیقال ان الکفر له مراتب وقد اطلق فی الروایة علی مراتبه المتدنیة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الوارد فی الروایة بالصراحة هو الخروج عن الاسلام فیکف نفسر الخروج عن  الاسلام بالعصیان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خصوصا ان الروایة تقول انه یعذب  اشد العذاب والمقصود منه عذا ب المشرکین مضافا الی ان مقتضی المقابلة وان التفصیل  قاطع للشرکة فالروایة ذکرت قسمین الاول انه فعل الکبیرة وهو معترف بحرمتها والاخر  مستحلا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فأحد الاقسام عبر عنه انه عاصیا ومقتضی المقابلة بینه ویبن القسم  الاخر ان لا یشترک معه فی هذا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ظاهر کلام السید الخوئی ان القسمین  لهما حکم واحد وهو العصیان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لابد ان یکون خللا فی  النقل ولا حظنا فی بعض التقریرات للسید الخوئی بیانا للأعتراض غیر هذا له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وخلاصته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الروایة حکمت بالخروج عن  الاسلام لکن لیس ذلک فی عالم الدنیا وانما فی عالم الاخرة ونحن نتکلم عن الخروج فی  عالم الدنیا وترتب الاثار علی ذلک کطلاق زوجته وعدم اخذه للمیراث وغیر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فلا یصح الاستدلال بهذه  الروایة علی محل کلامنا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الکلام له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لعله  ظاهر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ان السائل یسأل عما بعد الموت کما هو واضح من عبارته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یرتکب الکبیرة  فیموت، هل یخرجه ذلک من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کان کلام السائل عن عالم  الدنیا لا داعی لذکر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یکون السؤال عن قضیة خارجیة وهذا بعید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فالظاهر ان الکلام عما بعد  الموت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فی جواب الامام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ومات علیها، أخرجه من الایمان ولم یخرجه من  الاسلام، وکان عذابه أهون من عذاب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فکأنه مرکوز فی هذا الکلام ان  الحکم لمرتکب الکبیرة بعد الموت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هذا الکلام المنقول عنه فی  تلک التقریرات فی الجملة لأبأس به اذا التزمنا بهذه القرائن ویکون الاعتراض الاول  بهذا الشکل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الاعتراض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المستمسک  للسید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وحاصل ما ذکره </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الاخذ بأطلاق هذه الروایات بأعتبار ان الاخذ بأطلاق  هذه الروایات یشمل حالة العلم والجهل وحالة الضروری وغیر الضروری وحالة التقصیر  وحالة القصور ولا یمکن الالتزام بأن انکار الحکم العادی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الضروری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یوجب  الحکم بالکفر مع الجهل القصوری لأن لازم ذلک الحکم بالکفر علی اکثر العوام  الجاهلین بالجهل القصوری بل یشمل المجتهد الذی ادی به الاستنباط الی انکار حکم من  الاحکام 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فلا یمکن الاخذ بهذه الروایات بل لابد من تقییدها وهناک  احتمالان للتقیید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 ان نقیدها بالضروری ویثبت به الاستدلال علی القول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ان نقیدها بصورة العلم أی من ینکر الحکم وهو یعلم ان ثابت فی الشریعة وهو  من الکبائر وهذا لا خلاف فیه لأنه یلازم تکذیب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یثبت عکس کلام  المستدل فالأمر یدور بین القیدین الاول والثانی ولا ارجحیة لأحدهما علی الاخر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ربما یقدم القید الثانی علی الاول بقرینة روایات الجحود ثم یقول اذا لم نرجح القید  الاول علی الثانی وتساویا فالمتیقن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تقییدها بصورة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لأن  النسبة بینهما هی العموم والخصوص المطلق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کالحیوان والانسان فالمتیقن هو الانسان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اذا کانت النسبة بینهما العموم والخصوص من وجه کما هو محل الکلام فالضروری  قد یکون معلوما وقد لا یکون معلوما والمعلوم قد یکون ضروریا وقد لا یکون فکیف یکون  المعلوم قدر متیقن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ان السید الحکیم لیس مقصوده القدر المتیقن من النسبة  فیهما وانما یقصد القدر المتیقن من الخارج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توجد قضیة مسلمة لا یمکن الاشکال  فیها وهی ان الذی ینکر حکما شرعیا مع علمه بثبوته فی الدین یحکم بکفره بناء علی  استلزامه تکذیب الرسول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الامر متیقن بقطع النظر عن  الحدیث فإذا رجعنا الی الحدیث وقلنا بعدم امکان الاخذ بإطلاقه فلابد من تقییده  والقید محصور بین امرین فإذا تساویا ولا یمکن ترجیح احدهما علی الاخر یتساقطان  فیعود الحدیث مجملا وعندها لابد من الرجوع الی المتیقن وهو التقیید بصورة العلم   بأعتباره متیقنا من الخارج </w:t>
      </w:r>
      <w:r>
        <w:rPr>
          <w:rFonts w:eastAsia="IRNazanin" w:cs="IRNazanin"/>
          <w:color w:val="111111"/>
          <w:sz w:val="28"/>
          <w:szCs w:val="28"/>
          <w:rtl w:val="true"/>
          <w:lang w:bidi="fa-IR"/>
        </w:rPr>
        <w:t>.</w:t>
      </w:r>
      <w:bookmarkStart w:id="52" w:name="pg4978_27487"/>
    </w:p>
    <w:p>
      <w:pPr>
        <w:pStyle w:val="BookText"/>
        <w:rPr/>
      </w:pPr>
      <w:bookmarkEnd w:id="52"/>
      <w:r>
        <w:rPr>
          <w:rFonts w:ascii="IRNazanin" w:hAnsi="IRNazanin" w:eastAsia="IRNazanin"/>
          <w:color w:val="111111"/>
          <w:sz w:val="28"/>
          <w:sz w:val="28"/>
          <w:szCs w:val="28"/>
          <w:rtl w:val="true"/>
          <w:lang w:bidi="fa-IR"/>
        </w:rPr>
        <w:t>ویبدو ان هذا الاعتراض اساسه  مأخوذ من المحقق الهمدانی فأنه ذکر فی مصباح الفقیه    ما یقارب هذا المعنی والسید الحکیم رتبة بشکل اوضح</w:t>
      </w:r>
    </w:p>
    <w:p>
      <w:pPr>
        <w:pStyle w:val="BookText"/>
        <w:rPr/>
      </w:pPr>
      <w:r>
        <w:rPr>
          <w:rFonts w:ascii="IRNazanin" w:hAnsi="IRNazanin" w:eastAsia="IRNazanin"/>
          <w:color w:val="111111"/>
          <w:sz w:val="28"/>
          <w:sz w:val="28"/>
          <w:szCs w:val="28"/>
          <w:rtl w:val="true"/>
          <w:lang w:bidi="fa-IR"/>
        </w:rPr>
        <w:t xml:space="preserve">ویلاحظ علی هذا الاعتراض انه  مبنی علی افتراض ان الکبیرة فی هذه الروایات اعم من الضروری علی اساس ان الوارد  فی الروایات لیس عنوان الضروری وانما عنوان الکبیرة وهو اعم من الضروری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یمکن تسلیم هذا ؟؟</w:t>
      </w:r>
    </w:p>
    <w:p>
      <w:pPr>
        <w:pStyle w:val="BookText"/>
        <w:rPr/>
      </w:pPr>
      <w:r>
        <w:rPr>
          <w:rFonts w:ascii="IRNazanin" w:hAnsi="IRNazanin" w:eastAsia="IRNazanin"/>
          <w:color w:val="111111"/>
          <w:sz w:val="28"/>
          <w:sz w:val="28"/>
          <w:szCs w:val="28"/>
          <w:rtl w:val="true"/>
          <w:lang w:bidi="fa-IR"/>
        </w:rPr>
        <w:t xml:space="preserve">فالکبیرة حسب التفسیر المطروح  لها هی الذنب الذی توعد الله سبحانه وتعالی فی کتابه علیها بالنار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والمقصود  بالکبیرة فی الروایة کما اشرنا سابقا هو اصل الکبیرة ولیس تفاصیلها أی اصل حرمة  الزنا واصل حرمة الربا ولیس التفاصیل فی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لا یبعد ان یکون  معنی الکبیرة مساوقا للضروری علی هذا المعنی مع الالتفات الی هذه النکتة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ان   المقصود هو اصل الکبیرة ولیس التفاصیل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انکارها انما کان موجبا للکفر بأعتبار  ان ثبوتها صار ثبوتا واضحا عند عامة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تحتاج الی دلیل لأثباتها عند  المسلمین وهذا هو معنی الضروری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حاجة للأستدلال علی حرمة الربا ولا یبعد ان  یقال ان حرمة الربا وحرمة الزنا وشرب الخمر من الامور البدیهیة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یستدل الفقهاء علی حرمة  الزنا وحرمة شرب الخمر مثلا ولکن هذه الاستدلالات علی التفاصیل ولیس علی اصل  الحرمة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فلا اطلاق فی الروایة  یشمل الضروری وغیر الضروری بل المقصود به الضروری کما قلنا فی الفرائض فی الطائفة  الثانیة فهناک قلنا ان المقصود بالفرائض معنی یساوق الضروری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3" w:name="__RefHeading___Toc300710_774463916"/>
      <w:bookmarkStart w:id="54" w:name="_Toc18"/>
      <w:bookmarkEnd w:id="53"/>
      <w:r>
        <w:rPr>
          <w:rtl w:val="true"/>
        </w:rPr>
        <w:t xml:space="preserve">الصوم </w:t>
      </w:r>
      <w:r>
        <w:rPr>
          <w:rtl w:val="true"/>
        </w:rPr>
        <w:t xml:space="preserve">: </w:t>
      </w:r>
      <w:r>
        <w:rPr>
          <w:rtl w:val="true"/>
        </w:rPr>
        <w:t>ضروریات الدین بحث الفقه</w:t>
      </w:r>
      <w:bookmarkEnd w:id="54"/>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ضروریات الدین</w:t>
      </w:r>
    </w:p>
    <w:p>
      <w:pPr>
        <w:pStyle w:val="BookText"/>
        <w:rPr/>
      </w:pPr>
      <w:r>
        <w:rPr>
          <w:rFonts w:ascii="IRNazanin" w:hAnsi="IRNazanin" w:eastAsia="IRNazanin"/>
          <w:color w:val="111111"/>
          <w:sz w:val="28"/>
          <w:sz w:val="28"/>
          <w:szCs w:val="28"/>
          <w:rtl w:val="true"/>
          <w:lang w:bidi="fa-IR"/>
        </w:rPr>
        <w:t xml:space="preserve">ذکرنا الاعتراض الثانی للمحقق الهمدانی الذی طوره  ورتبه السید الحکیم وذکرنا الملاحظة الاولی علیه ویمکن ذکرها بصیاغة اخری غیر  التی ذکرناها فی الدرس السابق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ان عنوان الکبیرة الوارد فی هذه الطائفة من  الروایات اذا ارید به ما هو المعروف وما توعد الله علیه بالنار فی کتابه او فی  السنة القطعیة فأن الکبائر التی هی من هذا القبیل تکون من الضروریات کالربا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والظاهر ان اصل حرمة الربا من دون تفاصیل من ضروریات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یبعد ان  الکبائر بهذا التفسیر تکون من ضروریات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ناقشنا فی ذلک وقلنا اننا لا  نتقید بتفسیر الکبیرة بما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هی ذکرت بأمور کثیرة جدا لیست من هذا القبیل  ولیست فی هذا الوضوح والبداهة من قبیل حرمة الربا وحرمة الزنا وقتل النفس  المحترمة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الرسائل العملیة ذکرت من الکبائر ما لیس بهذا الوضوح من قبیل هذه الامور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نقول لا یضر المستدل بهذه الروایات بل غایته انه سوف یثبت الکفر والخروج  عن الاسلام فی دائرة اوسع من انکار الضروریات بمعنی ان الکبائر قد تکون من  الضروریات وقد لا 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والروایات تدل علی ان انکار الکبائر یوجب الخروج عن  الاسلام فهی تشمل محل الکلام بأن انکار الکبیرة الضروریة یوجب الخروج عن الاسلام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ذکرها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الجواب عما ذکره السید الحکیم وحاصل ما ذکره هو  ان الامر لا یدور بین التقیید بالضروریات او التقیید بصورة العلم کما ذکر السید الحکیم  حیث انه ذکر ان الاطلاق لا یمکن التمسک به اصلا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لا یمکن التمسک بالإطلاق  فلا بد من الالتزام بالتقیید وهو یدور بین امرین اما ان نقید الکفر بأنکار  الضروریات فیثبت مطلوب المستدل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نقیدها بصورة العلم فلا یثبت مطلوب المستدل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عند التقیید بصورة العلم یکون الانکار موجبا للکفر لا لخصوصیة الضروری وانما  بأعتبار ان ذلک یستلزم تکذیب الرسول وهذا علی خلاف مطلوب القائل بالقول الاول هذا  ما ذکره السید الحکیم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الخوئی یجیبه ان الامر لا یدور بین هذین  التقییدین وانما مقتضی هذا الکلام هو ان نأخذ بالإطلاق بعد ان اعترفنا ان الروایات  مطلقة الی ان یجبرنا شیء علی رفع الید عن الاطلاق فالصورة التی لا یمکن الالتزام  بها بالکفر نرفع الید فیها عن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فیما عدا هذه الصورة فأن الاطلاق یبقی  علی حاله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فالصورة التی لا یمکن الالتزام بها بالکفر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کما ذکر السید الحکیم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نرفع الید عن الاطلاق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والصورة التی لا یمکن الالتزام فیها بالکفر والاخذ   بالإطلاق هی صورة الانکار مع الجهل القصوری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الحکم بالکفر لمثل هذه الصورة  یستلزم الحکم بکفر المجتهد الذی ادی اجتهاده الی انکار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هذا الحکم ثابت  عند الاخرین او فی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فی باقی الصور فلابد من الاخذ بالإطلاق أی ان  انکار الکبیرة سواء کان ضروریا او غیر ضروری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جهل او عن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یوجب الالتزام  بالإطلاق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الاعتراض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الاستدلال بهذه الروایات هو ما قیل ان هذه الروایات ظاهرة فی دخل الارتکاب  الفعلی للکبیرة فی الحکم بالکفر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ان الحکم بالکفر لیس مرتبا علی الاستحلال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علی الاستحلال مع ارتکاب الکبیرة لأن الامام علیه السلام یقول فی  الروایة من ارتکب کبیرة فزعم انها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یصح الاستدلال بها علی ان الانکار  بدون الارتکاب موجب للکفر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واجیب عنه  ان الظاهر من الروایة ان مناط الحکم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الخروج عن الاسلام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هو الاستحلال وان  الارتکاب من غیر الاستحلال یوجب الخروج عن الایمان واما الخروج عن الاسلام فهو  یترتب علی ما زاد علی ذلک</w:t>
      </w:r>
      <w:r>
        <w:rPr>
          <w:rFonts w:eastAsia="IRNazanin" w:cs="IRNazanin"/>
          <w:color w:val="111111"/>
          <w:sz w:val="28"/>
          <w:szCs w:val="28"/>
          <w:rtl w:val="true"/>
          <w:lang w:bidi="fa-IR"/>
        </w:rPr>
        <w:t>.</w:t>
      </w:r>
      <w:bookmarkStart w:id="55" w:name="pg4978_27490"/>
    </w:p>
    <w:p>
      <w:pPr>
        <w:pStyle w:val="BookText"/>
        <w:rPr/>
      </w:pPr>
      <w:bookmarkEnd w:id="55"/>
      <w:r>
        <w:rPr>
          <w:rFonts w:ascii="IRNazanin" w:hAnsi="IRNazanin" w:eastAsia="IRNazanin"/>
          <w:color w:val="111111"/>
          <w:sz w:val="28"/>
          <w:sz w:val="28"/>
          <w:szCs w:val="28"/>
          <w:rtl w:val="true"/>
          <w:lang w:bidi="fa-IR"/>
        </w:rPr>
        <w:t>ولا یبعد ان مناسبات الحکم والموضوع ایضا تساعد علی  ذلک بأعتبار ان الکفر عادة لا یترتب علی الفعل الخارجی وانما یترتب علی الانکار  والاستحلال ومثل هذه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الاعتراض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ذکره السید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الواضح  اختصاص الروایة بمن تنجزت علیه الحرمة، بقرینة العقاب ولفظة الارتکاب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فلا  یستفاد من الروایة کفر من أنکر الضروری لشبهة أوجبت غفلته عنه مع إیمانه الإجمالی  بالرسالة </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اقول  یمکن تأیید هذا الاعتراض بالمقابلة الملحوظة فی الروایات بین قوله علیه السلام فی  صحیحة عبدالله بن سنان فأن کان معترفا بأنه اذنب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مختص بصورة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مقابله قوله علیه السلام من ارتکب کبیرة وزعم انه حلال فأن هذه المقابلة قد تُجعل  قرینة علی ان العلم اُخذ فی کلا القسمین وانما اختلفا بأنه فی القسم الاول لم یزعم  المرتکب انها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فی الثانی زعم انها حلال وهذه المقابلة یمکن جعلها  قرینة علی ان الحکم بالکفر مختص بصورة العلم</w:t>
      </w:r>
      <w:r>
        <w:rPr>
          <w:rFonts w:eastAsia="IRNazanin" w:cs="IRNazanin"/>
          <w:color w:val="111111"/>
          <w:sz w:val="28"/>
          <w:szCs w:val="28"/>
          <w:rtl w:val="true"/>
          <w:lang w:bidi="fa-IR"/>
        </w:rPr>
        <w:t>.</w:t>
      </w:r>
    </w:p>
    <w:p>
      <w:pPr>
        <w:pStyle w:val="Heading2"/>
        <w:numPr>
          <w:ilvl w:val="1"/>
          <w:numId w:val="1"/>
        </w:numPr>
        <w:rPr/>
      </w:pPr>
      <w:bookmarkStart w:id="56" w:name="__RefHeading___Toc300712_774463916"/>
      <w:bookmarkStart w:id="57" w:name="_Toc19"/>
      <w:bookmarkEnd w:id="56"/>
      <w:r>
        <w:rPr>
          <w:rtl w:val="true"/>
        </w:rPr>
        <w:t>الصوم</w:t>
      </w:r>
      <w:r>
        <w:rPr>
          <w:rtl w:val="true"/>
        </w:rPr>
        <w:t xml:space="preserve">: </w:t>
      </w:r>
      <w:r>
        <w:rPr>
          <w:rtl w:val="true"/>
        </w:rPr>
        <w:t>ضروریات الدین  بحث الفقه</w:t>
      </w:r>
      <w:bookmarkEnd w:id="5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ضروریات الدین</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الکلام فی الطائفة الرابعة التی یستدل بها فی المقام وقلنا ان هناک ملاحظتان علی  الاستدلال بهذه الطائفة وذکرنا الملاحظة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وحاصلها ان هذه الاخبار لیس فیها  اطلاق یشمل حالة عدم العلم بثبوت ما انکره فی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وغایة ما تدل علیه هذه  الاخبار هو ان انکار ما علم ثبوته فی الشریعة یستلزم الکفر والخروج عن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لا ینفع القائل بالسببیة بأعتبار انهم یقولون ان الانکار فی صورة العلم  بالثبوت یستلزم انکار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یؤدی الی القول بالاماریة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لا یختص بالضروریات وانما انکار أی شیء من الدین مع العلم بأنه من الدین یستلزم  انکار الرسالة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الملاحظة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ان هذه  الروایات تدل علی السببیة لا الاماریة فهی لا تدل علی السببیة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تدل  علی السببیة المقیدة أی 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ومنشأ هذا القول ان ما ذکر فی الروایات من  حرمة الافطار فی شهر رمضان ووجوب الحج وامثال ذلک من الامور التی یعلم بکونها من  ضروریات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من یعیش فی البلاد الاسلامیة یعلم ان هذه الامور من ضروریات  الدین وعلیه فلیس فی هذه الروایات اطلاق یشمل حالة الجهل بضروریات الدین فتختص الروایات  بما اذا کان المنکر عالما بأن ما انکره ضروریا عند عامة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ولنا تعلیق علی الملاحظة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حاصله ان اختصاص هذه الروایات بصورة العلم بالثبوت لا یعنی الاماریة ولا یستلزم ان  یکون انکار ما کان ثابتا فی الدین راجعا الی انکار الرسالة فی جمیع الحالات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ذکرنا سابقا ما یکون انکارا لما هو معلوم انه ثابت فی الدین مع انه لا یستلزم  انکار الرسالة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لو ادعی الشخص ان هذا الذی انکره لم یقله الرسول مع علمه بأنه قاله فهذا کذب علی  الرسول ولیس کذبا للرسول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التعلیق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فرضنا ان  المنکر غافل عن الملازمة فلا یشمله کلامهم لأن کلامهم یختص بحال الالتفات لا فی  حال الغفلة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 الانکار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انکار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الافعال الاختیاریة التی لابد   ان یکون المنکر فیها ملتفتا لما ینکره ومع عدم الالتفات لا یمکن الحکم علیه بأنه  منکر للرسالة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یظهر ان اختصاص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کانت  روایات الطائفة الرابعة او الطوائف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بصورة العلم بالثبوت لا یکون دلیلا  علی اثبات الاماریة کما قال اصحاب القول الثالث ولا دلیلا علی ابطال السببیة لأن  ذلک مبنی علی دعوی الملازمة بین انکار ما علم ثبوته فی الدین وانکار الرسالة وقلنا  ان هذه الدعوی مسلمة فی الجملة لا بالجملة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یتبین ان الحکم بکفر من انکر ما علم  ثبوته فی الدین لیس مبنیا علی انکاره للرسالة وانما هو لسبب فیه وذلک یدل علی  القول بالسببیة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تثبت به السببیة المقیدة او المطلقة وانما تثبت به  السببیة فی قبال الاماریة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واثبات السببیة المطلقة او المقیدة من هذا الدلیل  یحتاج الی اضافة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والاضافة هی ما ذکرناه سابقا وهی ان کل من یعیش فی بلاد  المسلمین یعلم ان هذه الامور من ضروریات الدین وهذا معناه ان هذه الروایات لیس  فیها اطلاق یشمل حالة الجهل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یمکن القول ان هذه الروایات تدل علی السببیة المقیدة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لا یحکم بکفر  منکر الضروریة اذا کان حدیث عهد بالإسلام او کان من البلاد النائیة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فی القول الاول مع ذکر الادلة التی یمکن الاستدلال بها علیه وتبین ان هذه الادلة الاربعة لا تنهض لأثبات  القول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السببیة المطلقة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السببیة المقیدة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اتضح من البحث السابق اشارات الی ما یمکن الاستدلال به علی السببیة المقیدة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والسببیة المقیدة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الحکم بکفر  منکر الضروری وان لم یکن مختصا فی صورة العلم بالثبوت فی الدین بل یشمل صورة عدم  العلم بالثبوت فی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حال الجهل بالثبوت سواء کان الجهل بسیطا او مرکبا</w:t>
      </w:r>
      <w:r>
        <w:rPr>
          <w:rFonts w:eastAsia="IRNazanin" w:cs="IRNazanin"/>
          <w:color w:val="111111"/>
          <w:sz w:val="28"/>
          <w:szCs w:val="28"/>
          <w:rtl w:val="true"/>
          <w:lang w:bidi="fa-IR"/>
        </w:rPr>
        <w:t>) .</w:t>
      </w:r>
      <w:bookmarkStart w:id="58" w:name="pg4978_27493"/>
    </w:p>
    <w:p>
      <w:pPr>
        <w:pStyle w:val="BookText"/>
        <w:rPr/>
      </w:pPr>
      <w:bookmarkEnd w:id="58"/>
      <w:r>
        <w:rPr>
          <w:rFonts w:ascii="IRNazanin" w:hAnsi="IRNazanin" w:eastAsia="IRNazanin"/>
          <w:color w:val="111111"/>
          <w:sz w:val="28"/>
          <w:sz w:val="28"/>
          <w:szCs w:val="28"/>
          <w:rtl w:val="true"/>
          <w:lang w:bidi="fa-IR"/>
        </w:rPr>
        <w:t xml:space="preserve">نعم  یشترط ان یکون عالما بأن ما انکره من ضروریات الدین عند عامة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ویستدل  علی هذا القول بأمور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الدالة علی کفر بعض  الطوائف کالخوارج والنواصب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وتقریب  الاستدلال بهذه الروایات هو ان یقال ان الحکم بکفر هؤلاء دون بقیة المخالفین لیس  لأجل انکارهم للإمامة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هو لشیء اختصوا به وهو بغض اهل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ینکرون مودة اهل  البیت علیهم السلام مع انها من ضروریات الدین الثابتة عند معظم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یتضح ان الحکم بکفرهم لیس الی انکار الرسالة لوضوح ان الخوارج یؤمنون بالرسالة  ویعتقدون انهم هم من یؤمن بالرسالة دون 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البیان یتضح انتفاء الاماریة اما اثبات السببیة المقیدة دون المطلقة فهو یتوقف علی  ما ذکرناه من ان المنکر یعلم ان ما ینکره ضروری عند عامة المسلمین </w:t>
      </w:r>
      <w:r>
        <w:rPr>
          <w:rFonts w:eastAsia="IRNazanin" w:cs="IRNazanin"/>
          <w:color w:val="111111"/>
          <w:sz w:val="28"/>
          <w:szCs w:val="28"/>
          <w:rtl w:val="true"/>
          <w:lang w:bidi="fa-IR"/>
        </w:rPr>
        <w:t>.</w:t>
      </w:r>
    </w:p>
    <w:p>
      <w:pPr>
        <w:pStyle w:val="Heading2"/>
        <w:numPr>
          <w:ilvl w:val="1"/>
          <w:numId w:val="1"/>
        </w:numPr>
        <w:rPr/>
      </w:pPr>
      <w:bookmarkStart w:id="59" w:name="__RefHeading___Toc300714_774463916"/>
      <w:bookmarkStart w:id="60" w:name="_Toc20"/>
      <w:bookmarkEnd w:id="59"/>
      <w:r>
        <w:rPr>
          <w:rtl w:val="true"/>
        </w:rPr>
        <w:t>الصوم</w:t>
      </w:r>
      <w:r>
        <w:rPr>
          <w:rtl w:val="true"/>
        </w:rPr>
        <w:t xml:space="preserve">: </w:t>
      </w:r>
      <w:r>
        <w:rPr>
          <w:rtl w:val="true"/>
        </w:rPr>
        <w:t>ضروریات الدین  بحث الفقه</w:t>
      </w:r>
      <w:bookmarkEnd w:id="6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ضروریات الدین</w:t>
      </w:r>
    </w:p>
    <w:p>
      <w:pPr>
        <w:pStyle w:val="BookText"/>
        <w:rPr/>
      </w:pPr>
      <w:r>
        <w:rPr>
          <w:rFonts w:ascii="IRNazanin" w:hAnsi="IRNazanin" w:eastAsia="IRNazanin"/>
          <w:color w:val="111111"/>
          <w:sz w:val="28"/>
          <w:sz w:val="28"/>
          <w:szCs w:val="28"/>
          <w:rtl w:val="true"/>
          <w:lang w:bidi="fa-IR"/>
        </w:rPr>
        <w:t xml:space="preserve">کان  الکلام فی القول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السببیة المقیدة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وقلنا انه یستدل علیها بعده ادلة تقدم  ذکر الدلیل الاول وهو عبارة عن التمسک بالروایات الدالة علی کفر فرقتین وهما  الخوارج والنواصب ویستدل بهذه الروایات علی ان کفر هؤلاء لیس راجعا الی انکار  الرسالة فهم لا ینکرون الرسالة ولا یکذبون الرسول صلی الله علیه واله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هم ینکرون ضروریا من ضروریات الدین وهو مودة اهل البیت علیهم السلام وهذا الانکار  لا یمکن ارجاعه الی انکار الرسالة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الاستدلال ینفعنا فی نفی الاماریة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قبال السببیة اما اثبات  السببیة المقیدة فی قبال السببیة المطلقة المنسوبة الی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تشکیک فی  النسبة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فطریقها هو انکار الاطلاق فی هذه الادلة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فهی لا اطلاق لها لشمول حالة  الجهل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واذا  لم یکن فی الروایات اطلاق لشمول حالة الجهل فأنها تکون مختصة بموردها وهو حالة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بکون الذی انکروه من ضروریات الدین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  الروایات الدالة علی کفرهم فهی عدیده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الفضیل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علی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 رجل فلما قعدت قام  الرجل فخرج،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یا فضیل ما هذا عندک،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حروری، قلت  کافر؟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والله مشرک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فظاهر  الروایة ان الامام علیه السلام اقر الفضیل علی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واضاف ان کفره مشوب   بالشرک ویؤید ذلک ان المجلسی فی مرآة العقول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بعض النسخ ومشرک وهو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مسروق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سألنی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أهل البصرة،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مرجئة وقدریة وحروریة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تلک الملل الکافرة  المشرکة التی لا تعبد الله علی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والروایة  معتبرة سندا فهی وان کان فی سندها محمد بن حکیم لکنه معطوف علی حماد أی ان الروایة  جاءت من الطریقین وعلیه یمکن الاعتماد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ودلالتها نفس دلالة الروایة الاولی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الدالة علی ان حبهم  ایمان وبغضهم کفر وهی روایات مستفیضة جمع قسم منها المجلسی فی کتابه البحار تحت  عنوان ذم مبغضیهم وانه کافر حلال الدم والذی یبدو من هذه الروایات ان المراد فی  الکفر هو الذی یقابل الاسلام ولیس الذی یقابل الایمان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والقرائن  علی ذلک هو ان المبغض لهم خارج عن الایمان امر من الواضحات ولا یحتاج بیان او  کلام هذا اولا وثانیا ان التعبیر بأن حبهم من الایمان یعنی ان حبهم یلازم الایمان  أی انه بمجرد انتفاء الحب ینتفی الایمان ولا یتوقف علی البغض فإذا وجدت حالة البغض  لابد ان یترتب علیها شیء اخر ولیس هو الا الخروج عن الاسلام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والقرینة  الثالثة ان الظهور الاولی للفظ الکفر هو الخروج عن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کثیرة رواها العامة فی  صحاحهم وغیرها مفادها ان الخوارج یمرقون من الدین کما یمرق السهم من الرمیة عندما  یخرقها وینفذ الی الجانب الاخر فالخوارج دخلوا فی الاسلام لکنهم خرجوا من الجانب  الاخر کما ذکر ابن الاثیر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حدیث الخوارج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یمرقون  من الدین مروق السهم من الرمیة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یجوزونه ویخرقونه ویتعدونه، کما یخرق السهم الشیء المرمی به ویخرج منه</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هذا  هو الدلیل الاول علی ا لقول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یجاب عن هذا الدلیل بهذا الجواب کما هو  مستفاد من کلمات المحقق الهمدانی فی مصباح الفقیه وحاصل ما یفهم من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المعتبر فی الاسلام لیس هو التصدیق التفصیلی بما هو فی الشریعة وانما المعتبر هو  التصدیق الاجمالی وهو ان یؤمن الشخص بأن کل ما جاء به النبی صلی الله علیه واله  فهو حق وان لم یعرف تفصیل ما جاء به الرسول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حینئذ  ان علم ان هذا مما جاء به النبی صلی الله علیه واله فلابد ان یصدقه بل اذا ظن بشمول  الشریعة لهذا الامر فلابد ان یقول بأن هذا حق لو اشتملت علیه الشریعة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التصدیق بهذه القضیة الشرطیة هو المعتبر فی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التصدیق الاجمالی  یستلزم ان یعترف المنکر لضروری عند ثبوته فی الاسلام ومثل هذا الانکار لا یخرج من  الاسلام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والانکار  المنافی للتصدیق الاجمالی هو الانکار المطلق أی انکاره حتی علی فرض ثبوته فی الدین  وهذا الانکار هو الذی یوجب الخروج من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اذا کان انکاره مقیدا بعدم الثبوت  فی الدین وعلی تقدیر الثبوت یؤمن به فهذا لا یخرج من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یقول الظاهر ان  الخوارج والنواصب هی من قبیل القسم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انکارا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حتی علی تقدیر  الثبوت </w:t>
      </w:r>
      <w:r>
        <w:rPr>
          <w:rFonts w:eastAsia="IRNazanin" w:cs="IRNazanin"/>
          <w:color w:val="111111"/>
          <w:sz w:val="28"/>
          <w:szCs w:val="28"/>
          <w:rtl w:val="true"/>
          <w:lang w:bidi="fa-IR"/>
        </w:rPr>
        <w:t>.</w:t>
      </w:r>
      <w:bookmarkStart w:id="61" w:name="pg4978_27496"/>
    </w:p>
    <w:p>
      <w:pPr>
        <w:pStyle w:val="BookText"/>
        <w:rPr/>
      </w:pPr>
      <w:bookmarkEnd w:id="61"/>
      <w:r>
        <w:rPr>
          <w:rFonts w:ascii="IRNazanin" w:hAnsi="IRNazanin" w:eastAsia="IRNazanin"/>
          <w:color w:val="111111"/>
          <w:sz w:val="28"/>
          <w:sz w:val="28"/>
          <w:szCs w:val="28"/>
          <w:rtl w:val="true"/>
          <w:lang w:bidi="fa-IR"/>
        </w:rPr>
        <w:t xml:space="preserve">ولکن  کفرهم بهذه الکیفیة یکون بناء علی انکار الرسالة وهذا هو معنی القول بالاماریة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الجواب جید عند فرض کونه مطابقا للواقع کما لو فرضنا ان جمیع الخوارج ینکرون محبة  اهل البیت علیهم السلام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علی تقدیر علمهم بفرضها فی الدین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لکن  الظاهر ان الامر لیس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فی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الروایات حکمت علیهم جمیعا  بالکفر</w:t>
      </w:r>
      <w:r>
        <w:rPr>
          <w:rFonts w:eastAsia="IRNazanin" w:cs="IRNazanin"/>
          <w:color w:val="111111"/>
          <w:sz w:val="28"/>
          <w:szCs w:val="28"/>
          <w:rtl w:val="true"/>
          <w:lang w:bidi="fa-IR"/>
        </w:rPr>
        <w:t>.</w:t>
      </w:r>
    </w:p>
    <w:p>
      <w:pPr>
        <w:pStyle w:val="Heading2"/>
        <w:numPr>
          <w:ilvl w:val="1"/>
          <w:numId w:val="1"/>
        </w:numPr>
        <w:rPr/>
      </w:pPr>
      <w:bookmarkStart w:id="62" w:name="__RefHeading___Toc300716_774463916"/>
      <w:bookmarkStart w:id="63" w:name="_Toc21"/>
      <w:bookmarkEnd w:id="62"/>
      <w:r>
        <w:rPr>
          <w:rtl w:val="true"/>
        </w:rPr>
        <w:t xml:space="preserve">الصوم </w:t>
      </w:r>
      <w:r>
        <w:rPr>
          <w:rtl w:val="true"/>
        </w:rPr>
        <w:t xml:space="preserve">: </w:t>
      </w:r>
      <w:r>
        <w:rPr>
          <w:rtl w:val="true"/>
        </w:rPr>
        <w:t>ضروریات الدین  بحث الفقه</w:t>
      </w:r>
      <w:bookmarkEnd w:id="6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ضروریات الدین</w:t>
      </w:r>
    </w:p>
    <w:p>
      <w:pPr>
        <w:pStyle w:val="BookText"/>
        <w:rPr/>
      </w:pPr>
      <w:r>
        <w:rPr>
          <w:rFonts w:ascii="IRNazanin" w:hAnsi="IRNazanin" w:eastAsia="IRNazanin"/>
          <w:color w:val="111111"/>
          <w:sz w:val="28"/>
          <w:sz w:val="28"/>
          <w:szCs w:val="28"/>
          <w:rtl w:val="true"/>
          <w:lang w:bidi="fa-IR"/>
        </w:rPr>
        <w:t xml:space="preserve">الدلیل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القول الثانی  هو روایات الطائفة الثانیة المتقدمة فی القول الاول خصوصا صحیحة الکنانی التی ورد  فی ذیلها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بال من جحد الفرائض کان کافرا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الدالة علی ان من یجحد الفرائض یکون  کافرا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مقام الاستدلال بها اما ان نقول بأن مقتضی اطلاق هذه الروایة عدم   الفرق بین ان یکون المنکر عالما بثبوت ما انکره فی الشریعة او یکون جاهلا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جهلا بسیطا او مرکبا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وبهذا  تثبت السببیة بأعتبار ان انکار الفرائض سبب مستقل للحکم بالکفر من دون ان یرجع الی  انکار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 ان نناقش فی هذا القول ونقول ان هذا الروایات تختص بصورة  العلم بأعتبار ان الفرائض معلومة للکل کوجوب الصلاة ووجوب الحج وغیر ذلک</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نقول  حتی مع العلم بإختصاص الروایات فی صورة العلم بالثبوت فهی لا تکون دلیلا علی  الاماریة بل تکون دلیلا علی السببیة لأن اختصاص هذه الروایات بصورة الثبوت لا  یلازم الحکم بالکفر فی جمیع حالات العلم بالثبوت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الانکار مع العلم بالثبوت  له حالتان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یمکن ارجاع الانکار فیهما الی تکذیب الرسالة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الاولی حالة الکذب  علی الرسول والثانیة حالة الغفلة عن الملازمة بین الانکار والتکذیب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یتم الاستدلال علی انتفاء الاماریة ولتتمیم الاستدلال بهذه الروایات علی السببیة  المقیدة فی قبال السببیة المطلقة نقول ان المذکور فی الروایة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الفرائض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وهی  ما حکم الله تعالی بها فی کتابة الکریم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فغایة ما یستفاد منها هو ان منکر الضروری اذا کان هذا الضروری من الفرائض یکون  کافرا لا انه یحکم بکفر کل من ینکر الضروریات وان لم یکن من الفرائض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حینئذ  نقول انه من البعید جدا ان شخصا ینکر الفرائض وهو یجهل انها من ضروریات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فالظاهر من الروایات هو اختصاصها بکون المنکر عالما بأن ما انکره من ضروریات  الدین عند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فی الروایة اطلاق لأثبات ما هو اوسع من ذلک وهذا یعنی  القول بالسببیة المقیدة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مانع من شمول الروایة للجهل المرکب کما لو افترضنا ان شخصا انکر وجوب الحج فی زمان  معین او فی حق بعض المسلمین کما هو حال البعض الذین یعتقدون ان التکالیف مختصة  بعوام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وعلیة  اذا کان مشمولا للروایة فهذا یعنی ان الروایة تشمل حالة الاماریة لأن انکار ذلک  یمکن ارجاعه الی انکار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ولکنها تختص بما هو معلوم عند عامة المسلمین وذلک  بأعتبار ان ما انکره من الفرائض التی یعلم کل من له ادنی اطلاع بالإسلام ان هذا   من ضروریات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فی الروایة اطلاق یشمل صورة الجهل البسیط وهذا معناه القول بالسببیة المقیدة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 علی القول الثانی</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روایات الطائفة الرابعة المتقدمة فی القول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روایات وردت فی موارد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 النبیذ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الروایات حتی مع فرض اختصاصها بحالة العلم والثبوت فهی لا تدل علی الاماریة بل  تدل علی السببیة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وبنفس البیان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من جملة حالات العلم بالثبوت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حالات لا یمکن ارجاعها الی تکذیب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تثبت السببیة و تنتفی  الاماریة ومن ثم یأتی ما تقدم ایضا مما بینا فی نفی السببیة المطلقة واثبات  السببیة المقیدة بأعتبار ان شرب النبیذ ووجوب الصوم ووجوب الحج مما یعلم عادة انه  من ضروریات الدین عند المسلمین فلو انکرها ولو لشبهة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الانکار مقرون بحالة  العلم انه ضروری عند عامة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یتم الاستدلال علی القول بالسببیة المقیدة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p>
    <w:p>
      <w:pPr>
        <w:pStyle w:val="BookText"/>
        <w:rPr/>
      </w:pPr>
      <w:r>
        <w:rPr>
          <w:rFonts w:ascii="IRNazanin" w:hAnsi="IRNazanin" w:eastAsia="IRNazanin"/>
          <w:color w:val="111111"/>
          <w:sz w:val="28"/>
          <w:sz w:val="28"/>
          <w:szCs w:val="28"/>
          <w:rtl w:val="true"/>
          <w:lang w:bidi="fa-IR"/>
        </w:rPr>
        <w:t xml:space="preserve">الاماریة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تعنی ان انکار الضروری لا یوجب  الکفر الا علی اساس الملازمة بین الانکار مع العلم بالثبوت وبین انکار الرسالة  وتکذیب الرسول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فالإنکار  للضروری لا یوجب الکفر لأنه انکار للضروری فحسب بل لأنه یستلزم انکار احد الاصلین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لو انکر الضروری من دون هذه الملازمة فأنه لا یؤدی الی الکفر کما لو انکره  فی حال الجهل البسیط او المرکب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فأنکار الضروری لیس له خصوصیة وانما هو مجرد طریق  لأنکار احد الاصلین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لا یکون کذلک الا فی حالة العلم بالثبوت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هذا القول لا یحکم بکفر من انکر الضروری لشبهة مع علمه بأنه ضروری عند عامة  المسلمین الا انه یجهل الملازمة بین هذا الانکار وانکار الرسالة وهذا هو الفرق  بین هذا القول والقول الثانی فالقول الثانی یحکم بکفره لأن المناط فیه هو کونه  ضروریا عند عامة المسلمین وان لم یؤدی الی انکار الرسالة </w:t>
      </w:r>
      <w:r>
        <w:rPr>
          <w:rFonts w:eastAsia="IRNazanin" w:cs="IRNazanin"/>
          <w:color w:val="111111"/>
          <w:sz w:val="28"/>
          <w:szCs w:val="28"/>
          <w:rtl w:val="true"/>
          <w:lang w:bidi="fa-IR"/>
        </w:rPr>
        <w:t>.</w:t>
      </w:r>
      <w:bookmarkStart w:id="64" w:name="pg4978_27499"/>
    </w:p>
    <w:p>
      <w:pPr>
        <w:pStyle w:val="BookText"/>
        <w:rPr/>
      </w:pPr>
      <w:bookmarkEnd w:id="64"/>
      <w:r>
        <w:rPr>
          <w:rFonts w:ascii="IRNazanin" w:hAnsi="IRNazanin" w:eastAsia="IRNazanin"/>
          <w:color w:val="111111"/>
          <w:sz w:val="28"/>
          <w:sz w:val="28"/>
          <w:szCs w:val="28"/>
          <w:rtl w:val="true"/>
          <w:lang w:bidi="fa-IR"/>
        </w:rPr>
        <w:t>الادلة علی القول الثالث</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یکفینا عدم قیام دلیل  علی السببیة ولا نحتاج الی اقامة دلیل علی الاماریة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ما ندعیه متفق علیه  وهو ان انکار الرسالة یوجب الکفر ونحن لم ندع اکثر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لا یحتاج الی  اقامة دلیل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افترضنا عدم تمامیة الادلة علی السببیة فلابد من القول بالاماریة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هذا الدلیل  غیر تام بأعتبار ان بعض الادلة علی السببیة المقیدة تامة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الادلة علی السببیة  المطلقة غیر تامة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هذا لا یکفی فی تمامیة هذا الدلیل </w:t>
      </w:r>
      <w:r>
        <w:rPr>
          <w:rFonts w:eastAsia="IRNazanin" w:cs="IRNazanin"/>
          <w:color w:val="111111"/>
          <w:sz w:val="28"/>
          <w:szCs w:val="28"/>
          <w:rtl w:val="true"/>
          <w:lang w:bidi="fa-IR"/>
        </w:rPr>
        <w:t>.</w:t>
      </w:r>
    </w:p>
    <w:p>
      <w:pPr>
        <w:pStyle w:val="Heading2"/>
        <w:numPr>
          <w:ilvl w:val="1"/>
          <w:numId w:val="1"/>
        </w:numPr>
        <w:rPr/>
      </w:pPr>
      <w:bookmarkStart w:id="65" w:name="__RefHeading___Toc300718_774463916"/>
      <w:bookmarkStart w:id="66" w:name="_Toc22"/>
      <w:bookmarkEnd w:id="65"/>
      <w:r>
        <w:rPr>
          <w:rtl w:val="true"/>
        </w:rPr>
        <w:t xml:space="preserve">الصوم </w:t>
      </w:r>
      <w:r>
        <w:rPr>
          <w:rtl w:val="true"/>
        </w:rPr>
        <w:t xml:space="preserve">: </w:t>
      </w:r>
      <w:r>
        <w:rPr>
          <w:rtl w:val="true"/>
        </w:rPr>
        <w:t>ضروریات الدین بحث الفقه</w:t>
      </w:r>
      <w:bookmarkEnd w:id="6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ضروریات الدین</w:t>
      </w:r>
    </w:p>
    <w:p>
      <w:pPr>
        <w:pStyle w:val="BookText"/>
        <w:rPr/>
      </w:pPr>
      <w:r>
        <w:rPr>
          <w:rFonts w:ascii="IRNazanin" w:hAnsi="IRNazanin" w:eastAsia="IRNazanin"/>
          <w:color w:val="111111"/>
          <w:sz w:val="28"/>
          <w:sz w:val="28"/>
          <w:szCs w:val="28"/>
          <w:rtl w:val="true"/>
          <w:lang w:bidi="fa-IR"/>
        </w:rPr>
        <w:t xml:space="preserve">الدلیل الثانی علی القول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القول بالاماریة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عبارة عن النصوص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الکثیرة کما قیل وان کانت واقعا لیست بکثیرة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علی کفایة  الشهادتین فی دخول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یعنی ان الاسلام لا یتوقف علی اکثر من الشهادتین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الخروج من الاسلام لا یکون  الا بأنکار احد هذین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فأنکار غیرهما ان کان یرجع الی انکار احدهما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یؤدی  الی الخروج عن الاسلام والا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فأنکار الضروری مع العلم بکونه ضروریا یرجع الی انکار احد الاصلین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فیحکم علیه  بالکفر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اذا کان جاهلا فلا یرجع انکاره الی انکار احد الاصلین ومن ثم لا  یحکم بکفره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یتضح ان انکار الضروری بما هو ضروری لیس بشیء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هو یؤدی الی الکفر  عندما یستلزم انکار احد الاصلین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هذه الروایات التی استدل بها علی هذا المدعی</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موثقة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أخبرنی عن الاسلام والایمان أهما مختلفان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الایمان یشارک الاسلام  والاسلام لا یشارک الایمان،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فصفهما لی،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الاسلام شهادة أن لا إله  إلا الله والتصدیق برسول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حقنت الدماء وعلیه جرت  المناکح والمواریث وعلی ظاهره جماعة الناس، والایمان الهدی وما یثبت فی القلوب من  صفة الاسلام وما ظهر من العمل به والایمان أرفع من الاسلام بدرجة، إن الایمان  یشارک الاسلام فی الظاهر والاسلام لا یشارک الایمان فی الباطن وإن اجتمعا فی القول  والصفة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وسند  الروایة معتبر لا اشکال فیه وهو محمد بن یحیی، عن أحمد بن محمد، عن الحسن بن  محبوب، عن جمیل بن صالح، عن سماعة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هناک کلام فی ان الروایة صحیحة ام موثقة وهذا الکلام مبنی علی ان سماعة بن مهران  هل هو واقفی ام لیس بواقفیا فالمعروف انه واقفی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دلالتها فهی صریحة فی کفایة الشهادتین فی الاسلام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الانصاری فی کتاب الطهارة اجاب عن هذا الدلیل بجواب 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الروایة ناظرة الی مرحلة حدوث الاسلام أی من اراد الدخول فی الاسلام علیه ان ینطق  الشهادتین لیصبح مسلما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روایاتنا    فهی تدل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علی فرض تمامیتها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علی کفر من انکر الضروری وان لم یؤدی انکاره الی احد  الاصلین فهذه الروایات ناظرة الی مرحلة الخروج عن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وخروجه عن الدین بسبب  منافاته للتصدیق الاجمالی المعتبر فی البقاء فی الاسلام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یتضح عدم التعارض بین الطائفتین من الاخبار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یقول قائل هذا الکلام تسلیم  بالاماریة ولیس ردا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لو سلمنا ان الانکار ینافی التصدیق الاجمالی  بالرسالة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هذه المنافاة تتحقق فی صورة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حتی فی صورة الاحتمال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فی صورة عدم العلم بثبوت ما انکره فی الدین الذی هو محل کلامنا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صورة  الشبهة واعتقاد عدم الثبوت فی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یمکن القول ان انکاره ینافی التصدیق  الاجمالی للرسالة ؟؟ الجواب کلا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الانکار لا ینافی التصدیق الاجمالی للرسالة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یقول الشیخ الأنصاری ان هذا  الدلیل لا ینفع القائل بالاماریة ؟</w:t>
      </w:r>
    </w:p>
    <w:p>
      <w:pPr>
        <w:pStyle w:val="BookText"/>
        <w:rPr/>
      </w:pPr>
      <w:r>
        <w:rPr>
          <w:rFonts w:ascii="IRNazanin" w:hAnsi="IRNazanin" w:eastAsia="IRNazanin"/>
          <w:color w:val="111111"/>
          <w:sz w:val="28"/>
          <w:sz w:val="28"/>
          <w:szCs w:val="28"/>
          <w:rtl w:val="true"/>
          <w:lang w:bidi="fa-IR"/>
        </w:rPr>
        <w:t xml:space="preserve">ویمکن ان یقال ان مراد الشیخ  الانصاری هو ان المنافاة واضحة فی حالة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فی صورة الشبهة فالمنافات غیر  واضحة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عندما نفترض قیام دلیل شرعی معتبر یحکم علیه بالکفر حتی فی صورة  الشبهة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المفروض فی کلام الشیخ الانصاری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علی القول بالسببیة التی تقول  لا فرق بین العالم والجاهل فمنکر الضروری یحکم علیه بالکفر وان کان الانکار لجهل  سواء کان الجهل بسیطا ام مرکبا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لشبهة</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وعلی  هذا تتحقق المنافات بین القولین فالقول بالاماریة یدعی ان من قال الشهادتین وان  انکر الضروری لا یحکم بکفره والقول بالسببیة یقول من انکر الضروری یحکم بکفره وان  نطق الشهادتین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الانصاری یقول بعد قیام الدلیل علی الحکم بالکفر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من القول ان هذا الانکار  یرجع الی انکار الایمان الاجمالی بالرسالة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غایة  الامر اننا لا نحتاج الی دلیل لکی نحکم بالکفر علی من انکر الضروری فی حالة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فی حالة الشبهة وحکم الشارع علیه بالکفر مع ان الشارع یقول بکفایة الشهادتین  فی دخول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یعنی ان الانکار فی حالة الشبهة منافی للتصدیق والایمان  الاجمالی للرسالة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الکلام بحسب النتیجة لا فرق بینه وبین القول بالسببیة  لأنه علی کلا التقدیرین یحکم علیه بالکفر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الامر ان المشهور الذی ذهب الی  السببیة کان یقول بالحکم بالکفر علی منکر الضروری لا من جهة إرجاعه الی انکار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انکار الضروری بعنوانه یکون موجبا للکفر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الانصاری یحکم  علیه بالکفر بأعتبار انه یرجع الی انکار الرسالة وسلب الاعتراف الاجمالی بالرسالة  واستکشفنا هذه المنافاة فی حالة الشبهة من الدلیل الدال علی الحکم بکفره مطلقا </w:t>
      </w:r>
      <w:r>
        <w:rPr>
          <w:rFonts w:eastAsia="IRNazanin" w:cs="IRNazanin"/>
          <w:color w:val="111111"/>
          <w:sz w:val="28"/>
          <w:szCs w:val="28"/>
          <w:rtl w:val="true"/>
          <w:lang w:bidi="fa-IR"/>
        </w:rPr>
        <w:t>.</w:t>
      </w:r>
      <w:bookmarkStart w:id="67" w:name="pg4978_27502"/>
    </w:p>
    <w:p>
      <w:pPr>
        <w:pStyle w:val="BookText"/>
        <w:rPr/>
      </w:pPr>
      <w:bookmarkEnd w:id="67"/>
      <w:r>
        <w:rPr>
          <w:rFonts w:ascii="IRNazanin" w:hAnsi="IRNazanin" w:eastAsia="IRNazanin"/>
          <w:color w:val="111111"/>
          <w:sz w:val="28"/>
          <w:sz w:val="28"/>
          <w:szCs w:val="28"/>
          <w:rtl w:val="true"/>
          <w:lang w:bidi="fa-IR"/>
        </w:rPr>
        <w:t xml:space="preserve">والا  فالقول بالسببیة یواجه هذا الاشکال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ان الروایة تدل علی ان من نطق الشهادتین  فهو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ان الاسلام والکفر اشبه بالملکة والعدم وان انکار الاسلام لابد ان  یکون بأنکار شیء معتبر فی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الکفر لا یتحقق الا بأنکار احدهما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احد  الشهادتین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والا  یلزم علی القول بالسببیة ان تکون اصول الدین هی التوحید والنبوة وجمیع الضروریات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الانصاری لکی یتخلص من هذا الاشکال سلم بأن الحکم بکفر المنکر بجمیع الحالات هو  لرجوعه الی انکار احد الاصلین وعلیه یکون عاملا بهذا الحدیث ولا یرد علیه الاشکال </w:t>
      </w:r>
      <w:r>
        <w:rPr>
          <w:rFonts w:eastAsia="IRNazanin" w:cs="IRNazanin"/>
          <w:color w:val="111111"/>
          <w:sz w:val="28"/>
          <w:szCs w:val="28"/>
          <w:rtl w:val="true"/>
          <w:lang w:bidi="fa-IR"/>
        </w:rPr>
        <w:t>.</w:t>
      </w:r>
    </w:p>
    <w:p>
      <w:pPr>
        <w:pStyle w:val="Heading2"/>
        <w:numPr>
          <w:ilvl w:val="1"/>
          <w:numId w:val="1"/>
        </w:numPr>
        <w:rPr/>
      </w:pPr>
      <w:bookmarkStart w:id="68" w:name="__RefHeading___Toc300720_774463916"/>
      <w:bookmarkStart w:id="69" w:name="_Toc23"/>
      <w:bookmarkEnd w:id="68"/>
      <w:r>
        <w:rPr>
          <w:rtl w:val="true"/>
        </w:rPr>
        <w:t>الصوم</w:t>
      </w:r>
      <w:r>
        <w:rPr>
          <w:rtl w:val="true"/>
        </w:rPr>
        <w:t xml:space="preserve">: </w:t>
      </w:r>
      <w:r>
        <w:rPr>
          <w:rtl w:val="true"/>
        </w:rPr>
        <w:t>ضروریات الدین  بحث الفقه</w:t>
      </w:r>
      <w:bookmarkEnd w:id="6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ضروریات الدین</w:t>
      </w:r>
    </w:p>
    <w:p>
      <w:pPr>
        <w:pStyle w:val="BookText"/>
        <w:rPr/>
      </w:pPr>
      <w:r>
        <w:rPr>
          <w:rFonts w:ascii="IRNazanin" w:hAnsi="IRNazanin" w:eastAsia="IRNazanin"/>
          <w:color w:val="111111"/>
          <w:sz w:val="28"/>
          <w:sz w:val="28"/>
          <w:szCs w:val="28"/>
          <w:rtl w:val="true"/>
          <w:lang w:bidi="fa-IR"/>
        </w:rPr>
        <w:t xml:space="preserve">والظاهر  من عبارة الشیخ الانصاری المتقدمة هو ان الشیخ فی مقام الجواب عن الروایات الدالة  علی کفایة الشهادتین فی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والتی جعلناها الدلیل الثانی علی القول بالاماریة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واتضح بأنه یتبنی نفس النتیجة التی یقولها من قال بالسببیة وهی ان منکر  الضرورة یحکم بکفره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 کان لشبهة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ونظیر  هذا ما ذکروه فی المعاد بناء علی رأی المشهور خلافا لرأی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المعاد لم یؤخذ فی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من انکر المعاد لشبهة فأنه یحکم بکفره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یکن  الحکم بکفره منافیا للروایات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محل الکلام ایضا لا یکون من انکر ضروریا وحکم  بکفره منافیا للروایات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 ذلک ان یقال نستکشف الحکم بکفره انه اخل بأحد  الاصلین وقلنا ان هذا وان کان واضحا فی حالة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 غیر واضح فی حالة الشبهة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لما حکم بکفره علمنا انه اخل بأحد الأصلین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وحاصل  الکلام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الدلیل الثانی علی القول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القول بالاماریة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تمامیته منوطة بأبطال کفر  منکر الضروری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ومقتضی روایات کفایة الشهادتین فی تحقق الاسلام تکفینا لعدم  الحکم علی المنکر مع الشبهة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لم ینکر احد الاصلین ولم یسحب اقراره بأحد  الاصلین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اذا تمت تلک الأدلة فحینئذ یتعین الجمع بینها وبین ما دل علی  کفایة الشهادتین فی الاسلام بأفتراض ان الانکار حتی مع الشبهة ینافی التصدیق  الاجمالی بالرسالة کما هو الحال فی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کانت بینهما منافاة لأن مقتضی  روایات المقام فی الطوائف السابقة الحکم بکفره حتی مع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ومقتضی ما دل علی  کفایة الشهادتین فی الاسلام عدم الحکم بکفره فی حالة الشبهة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ورفع التنافی عند  الشیخ الانصاری هو الالتزام بأن صاحب الشبهة یرجع انکاره الی انکار احد الاصلین</w:t>
      </w:r>
    </w:p>
    <w:p>
      <w:pPr>
        <w:pStyle w:val="BookText"/>
        <w:rPr/>
      </w:pPr>
      <w:r>
        <w:rPr>
          <w:rFonts w:ascii="IRNazanin" w:hAnsi="IRNazanin" w:eastAsia="IRNazanin"/>
          <w:color w:val="111111"/>
          <w:sz w:val="28"/>
          <w:sz w:val="28"/>
          <w:szCs w:val="28"/>
          <w:rtl w:val="true"/>
          <w:lang w:bidi="fa-IR"/>
        </w:rPr>
        <w:t>نعم  هذا الجواب رجوع الی الاماریة لکن مع الالتزام بالکفر فی حالة الشبهة</w:t>
      </w:r>
    </w:p>
    <w:p>
      <w:pPr>
        <w:pStyle w:val="BookText"/>
        <w:rPr/>
      </w:pPr>
      <w:r>
        <w:rPr>
          <w:rFonts w:ascii="IRNazanin" w:hAnsi="IRNazanin" w:eastAsia="IRNazanin"/>
          <w:color w:val="111111"/>
          <w:sz w:val="28"/>
          <w:sz w:val="28"/>
          <w:szCs w:val="28"/>
          <w:rtl w:val="true"/>
          <w:lang w:bidi="fa-IR"/>
        </w:rPr>
        <w:t>قد یقال ان المنکر لشبهة لا ینکر   الاصلین حقیقة وواقعا لأنه یری ان ما انکره لیس ثابتا فی الشریعة فکیف یمکن ارجاع  انکاره الی انکار الرسالة؟</w:t>
      </w:r>
    </w:p>
    <w:p>
      <w:pPr>
        <w:pStyle w:val="BookText"/>
        <w:rPr/>
      </w:pPr>
      <w:r>
        <w:rPr>
          <w:rFonts w:ascii="IRNazanin" w:hAnsi="IRNazanin" w:eastAsia="IRNazanin"/>
          <w:color w:val="111111"/>
          <w:sz w:val="28"/>
          <w:sz w:val="28"/>
          <w:szCs w:val="28"/>
          <w:rtl w:val="true"/>
          <w:lang w:bidi="fa-IR"/>
        </w:rPr>
        <w:t xml:space="preserve">یجاب عنه ان الامر وان کان کذلک الا ان  الادلة وکلمات الاصحاب تقول ان الکفر لیس منوطا بعدم الاعتقاد بالدین واقعا لکی  یقال ان المنکر لشبهة یعتقد بالدین واقعا فکیف یحکم بکفره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وانما  هو منوط بالاعتقاد الظاهری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کالإسلام الذی هو منوط بالإقرار بالشهادتین وان  کان واقعا غیر معتقد بأحقیة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یحکم بإسلامه وان علمنا انه کافر باطنا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حال الطلقاء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الادعاء علیه بعض الشواهد کالکفر العملی الذی یمثلون  له بمن القی المصحف فی القاذورات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 صدور هذا العمل منه عنادا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یعنی  ان الکفر یدور مدار الانکار الظاهری لا مدار الانکار الواقعی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المدار  مدار الواقع لما حکمنا علیه بالکفر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مورد اخر ذکروا ان من اظهر انکار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بلسانه وکان مؤمنا بجنانه فأنه یحکم علیه بالکفر</w:t>
      </w:r>
      <w:r>
        <w:rPr>
          <w:rFonts w:eastAsia="IRNazanin" w:cs="IRNazanin"/>
          <w:color w:val="111111"/>
          <w:sz w:val="28"/>
          <w:szCs w:val="28"/>
          <w:rtl w:val="true"/>
          <w:lang w:bidi="fa-IR"/>
        </w:rPr>
        <w:t>.</w:t>
      </w:r>
      <w:bookmarkStart w:id="70" w:name="pg4978_27504"/>
    </w:p>
    <w:p>
      <w:pPr>
        <w:pStyle w:val="BookText"/>
        <w:rPr/>
      </w:pPr>
      <w:bookmarkEnd w:id="70"/>
      <w:r>
        <w:rPr>
          <w:rFonts w:ascii="IRNazanin" w:hAnsi="IRNazanin" w:eastAsia="IRNazanin"/>
          <w:color w:val="111111"/>
          <w:sz w:val="28"/>
          <w:sz w:val="28"/>
          <w:szCs w:val="28"/>
          <w:rtl w:val="true"/>
          <w:lang w:bidi="fa-IR"/>
        </w:rPr>
        <w:t xml:space="preserve">فالتلقی  العرفی لأنکار الضروری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 کان لشبهة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یرجع الی عدم الایمان بالدین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غرابة فی الحکم علیه بالکفر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صاحب الجواهر کلاما یشیر الی هذا المعنی حاصله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مضافا إلی إطلاق کثیر من النصوص المتفرقة فی الأبواب وترک  الاستفصال فی جملة منها مع الحکم بکفر منکر الضروری بمجرد إنکاره من غیر تربص فی  حاله أنه لشبهة أم لا، ومع ذلک کله فلعل وجهه أن إنکار الضروری ممن لا ینبغی خفاء  الضرورة علیه کالمتولد فی بلاد الاسلام حتی شاب إنکار للشریعة والدین، واحتمال  الشبهة فی حقه بل وتحققها بحیث علمنا أنه لم یکن ذلک منه لإنکار النبی صلی الله  علیه وآله أو الصانع غیر مجد، إذ هو فی الحقیقة کمن أظهر إنکار النبی بلسانه  عنادا وکان معتقدا نبوته بجنانه، لأن إنکاره ذلک الضروری بمنزلة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الدین لیس بحق، فلا یجدی اعتقاده حقیته</w:t>
      </w:r>
      <w:r>
        <w:rPr>
          <w:rFonts w:eastAsia="IRNazanin" w:cs="IRNazanin"/>
          <w:color w:val="111111"/>
          <w:sz w:val="28"/>
          <w:szCs w:val="28"/>
          <w:rtl w:val="true"/>
          <w:lang w:bidi="fa-IR"/>
        </w:rPr>
        <w:t xml:space="preserve">) </w:t>
      </w:r>
      <w:r>
        <w:rPr>
          <w:rStyle w:val="FootnoteAnchor"/>
          <w:rtl w:val="true"/>
        </w:rPr>
        <w:footnoteReference w:id="48"/>
      </w:r>
    </w:p>
    <w:p>
      <w:pPr>
        <w:pStyle w:val="Heading2"/>
        <w:numPr>
          <w:ilvl w:val="1"/>
          <w:numId w:val="1"/>
        </w:numPr>
        <w:rPr/>
      </w:pPr>
      <w:bookmarkStart w:id="71" w:name="__RefHeading___Toc300722_774463916"/>
      <w:bookmarkStart w:id="72" w:name="_Toc24"/>
      <w:bookmarkEnd w:id="71"/>
      <w:r>
        <w:rPr>
          <w:rtl w:val="true"/>
        </w:rPr>
        <w:t xml:space="preserve">الصوم </w:t>
      </w:r>
      <w:r>
        <w:rPr>
          <w:rtl w:val="true"/>
        </w:rPr>
        <w:t xml:space="preserve">: </w:t>
      </w:r>
      <w:r>
        <w:rPr>
          <w:rtl w:val="true"/>
        </w:rPr>
        <w:t>ضروریات الدین  بحث الفقه</w:t>
      </w:r>
      <w:bookmarkEnd w:id="7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ضروریات الدین</w:t>
      </w:r>
    </w:p>
    <w:p>
      <w:pPr>
        <w:pStyle w:val="BookText"/>
        <w:rPr/>
      </w:pPr>
      <w:r>
        <w:rPr>
          <w:rFonts w:ascii="IRNazanin" w:hAnsi="IRNazanin" w:eastAsia="IRNazanin"/>
          <w:color w:val="111111"/>
          <w:sz w:val="28"/>
          <w:sz w:val="28"/>
          <w:szCs w:val="28"/>
          <w:rtl w:val="true"/>
          <w:lang w:bidi="fa-IR"/>
        </w:rPr>
        <w:t xml:space="preserve">هناک جمع اخر بین الدلیلین 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الالتزام  بأن موثقة سماعة    مقیدة بمفاد روایات الباب ونتیجة ذلک هو السببیة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ان عنوان الضروری سبب مستقل  للکفر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بأعتبار ان الاسلام لا یکفی فیه الاقرار بالشهادتین وانما اضفنا له  الاقرار بالضروریات فکأن الاسلام یحتاج الی الاقرار بالتوحید والنبوة وضروریات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المراد بالتقیید فروایات الباب تدل علی ان الضروری بما هو ضروری  انکاره یوجب الکفر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الجمع یرتفع التعارض بین الدلیلین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التعارض مبنی علی ان موثقة سماعه تحصر ما اخذ فی الاسلام هو الشهادتین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بناء علی تقییدها بروایات الباب فأن الدائرة تکون اوسع لتشمل الضروریات ایضا فیکون  الاسلام مبنی علی الاقرار بالشهادتین والضروریات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الجمع یؤدی الی السببیة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هذا لعله لیس اولی من ان نعکس الامر فنقید روایات  الباب بموثقة سماعة ونعتبرها غیر شاملة للأنکار مع الشبهة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موثقة سماعة تقول  المعتبر فی الاسلام هو الشهادتان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والروایات تقول ان منکر الضروری مطلقا یخرج عن  الاسلام حتی وان کان غیر منکر احد الاصلین فإذا اخرجنا روایات الشبهة عن روایات  الباب ینتفی الاشکال لأن الانکار مع العلم لا ینافی المعتبرة لأنه یؤدی الی انکار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فالذی ینافیها هو الانکار مع الشبهة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ان هذا لیس هو التقیید المصطلح وهو تقدیم لهذا الدلیل علی ذاک أی یقدم روایات  الباب علی موثقة سماعة وفی المقابل نحن نقول بتقدیم موثقة سماعة علی روایات الباب   ونحمل روایات الباب علی صورة العلم 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والاشکال  فی هذا الجمع لیس هو انه لا قائل بأن الاقرار بالضروریات مأخوذ فی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لإمکان  الجواب عنه ان نفس الاقرار بالشهادتین یتضمن ذلک فهو عندما یصدق الرسول تصدیقا  اجمالیا فأنه یعنی تصدیق کل ما یأتی به الرسول صلی الله علیه واله وسلم ومنها  الضروریات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وانما  الاشکال فی هذا الجمع هو ما ذکرناه</w:t>
      </w:r>
    </w:p>
    <w:p>
      <w:pPr>
        <w:pStyle w:val="BookText"/>
        <w:rPr/>
      </w:pPr>
      <w:r>
        <w:rPr>
          <w:rFonts w:ascii="IRNazanin" w:hAnsi="IRNazanin" w:eastAsia="IRNazanin"/>
          <w:color w:val="111111"/>
          <w:sz w:val="28"/>
          <w:sz w:val="28"/>
          <w:szCs w:val="28"/>
          <w:rtl w:val="true"/>
          <w:lang w:bidi="fa-IR"/>
        </w:rPr>
        <w:t xml:space="preserve">الجمع الاخر بین الدلیلین هو ان یقال  بأننا نحمل روایات الباب علی ان انکار الضروری امارة علی انکار الرسول صلی الله  علیه واله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ویقول   صاحب هذا الجواب ان المعتبر فی الاسلام هو الشهادتان لکن الشارع فی حالة الشک  وعدم العلم فی اسلام الشخص وعدمه جعل انکار الضروری علامة وامارة علی الواقع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الکفر</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الواضح ان الامارة لا مجال للعمل بها فی حالة العلم وعلیه فأن جعل انکار الضروری  امارة علی الکفر لا مجال له فی صورة العلم بأن هذا 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مجال لها فی صورة  العلم بأیمانه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فتحمل  روایات الباب علی انها فی مقام جعل انکار الضروری امارة الی الکفر وانکار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الجمع الاخیر بین الطائفتین ونتیجته الالتزام بعدم کفر منکر الضروری  مع الشبهة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لأننا نعلم ونجزم بأنه مصدق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ینکر ما یعتقد انه لم یثبت  فی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الجزم بأنه باق علی الاسلام لا مجال لعمل الامارة التی تدل علی  انه خرج عن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المنکر مع العلم بالثبوت ایضا لا مجال للعمل بهذه  الامارة بناء علی الملازمة التی ادعوها فی المقام بین انکار الضروری مع العلم  بالثبوت وبین انکار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فحینئذ نعلم بخروجه عن الاسلام ومع العلم بالخروج عن  الاسلام لا نحتاج الی الامارة التی موردها الشک وعدم العلم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اذن  المنکر مع الشبهة لا تجری الامارة فی حقه والمنکر مع العلم بالثبوت لا مجال للعمل بالأمارة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بناءا علی ما ذکرناه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انکار الملازمة فی بعض حالات انکار الضروری مع  العلم بالثبوت کحالة الکذب علی الرسول وحالة الغفلة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 یمکن ان یقال بأن  الامارة یمکن الاخذ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کل حال فهذا الجمع یبدو  انه خلاف ظاهر بعض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وختام هذا البحث نقول انه یبدو ان اقرب ما یمکن ان یقال فی مقام الجمع بین هاتین  الطائفتین هو ما ذکره الشیخ الانصاری لکن مع التعدیل الاخیر الذی ذکرناه فیه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حاصل ما ذکره الشیخ الانصاری هو اننا نحکم بکفر منکر الضروری حتی فی حالة الشبهة  وان لم یرجع انکاره الی انکار الرسالة عملا بالأخبار الدالة بحسب الفرض علی کفره  وندّعی بأن الحکم بکفره انما هو بأعتبار انکار هذه الشعیرة من شعائر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فالضروریات من شعائر الاسلام فمن لا یؤمن بها وینکرها یخرج عن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لا  محذور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بالضرورة ان یرجع انکاره الی انکار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حتی اذا رجع  انکاره الی انکار الرسالة بالتحلیل والدقة فأن هذا لا یضرنا لأننا لسنا مقیَدین  بالاصطلاحات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قول بالسببیة وهذا قول بالاماریة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فأننا نحکم بکفر المنکر  للضروری فی حال الشبهة سواء رجع انکاره الی انکار احدی الشهادتین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لم یرجع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الحال فی الدلیل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الدلیل الثالث للقول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ما ذُکر من اتفاق  الفقهاء علی عدم کفر منکر الضروری لمن کان حدیث عهد فی الاسلام او یعیش فی غیر دار  الاسلام ویقال فی مقام الاستدلال بأن هذا الحکم لا یتم الا علی القول بالاماریة  بأعتبار ان حدیث العهد بالإسلام ومن یعیش فی غیر بلاد الاسلام یجهل ثبوت هذا الحکم  فی الدین وبعبارة اخری ان انکاره لا یستلزم انکار الرسالة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الاتفاق لا یتم الا علی القول بالاماریة بأعتبار ان انکاره لا یستلزم انکار  الرسالة والمناط بالکفر هو انکار الرسالة واما علی القول بالسببیة فهذا لا 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ان نحکم بکفر منکر الضروری مطلقا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عن هذا الدلیل هو ان ما یثبت بهذا  الدلیل هو ابطال القول بالسببیة المطلقة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تعتبر الانکار للضروری موجبا  للکفر مطلقا کأنکار احد الاصلین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فکما ان انکار النبوة والتوحید فی جمیع  الحالات یوجب الکفر حتی لو کان المنکر حدیث عهد فی الاسلام کذلک انکار الضروری  بناءا علی القول بالسببیة المطلقة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فالاتفاق علی عدم الکفر لحدیث العهد او من کان  فی غیر بلاد الاسلام یکون منافیا للقول بالسببیة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لا یکون منافیا  للقول بالسببیة المقیدة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کما قلنا سابقا ان حدیث العهد فی الاسلام لا یعرف  ان ما انکره ثابتا فی الدین فضلا عن ان یعرفه بأنه ضروری عند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والسببیة  المقیدة تحکم بکفر من یعلم ان هذا الحکم الذی ینکره من الضروریات عند عامة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فهذا الاتفاق لا یثبت الاماریة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اذا فرضنا ان الاتفاق لیس  علی عدم کفر منکر الضروری اذا کان حدیث العهد فی الاسلام وانما کان الاتفاق بشکل  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اتفقوا علی عدم کفر المنکر مع الشبهة فحینئذ یکون هذا الاتفاق منافیا  للقول بالسببیة المطلقة والمقیدة فیکون دالا علی القول بالاماریة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مع الشبهة  یکون جاهلا بالثبوت ویعتقد عدمه ولذا لا یحکم بکفره لأن انکاره لا یکون ملازما  لأنکار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یحکم بکفره فی صورة العلم بالثبوت وهذا هو معنی القول  بالاماریة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حصل اتفاق واجماع علی عدم الحکم بالکفر مع الانکار مع الشبهة  فأنه یکون دلیلا علی الاماریة وینافی القول بالسببیة بکلا قسمیها </w:t>
      </w:r>
      <w:r>
        <w:rPr>
          <w:rFonts w:eastAsia="IRNazanin" w:cs="IRNazanin"/>
          <w:color w:val="111111"/>
          <w:sz w:val="28"/>
          <w:szCs w:val="28"/>
          <w:rtl w:val="true"/>
          <w:lang w:bidi="fa-IR"/>
        </w:rPr>
        <w:t>.</w:t>
      </w:r>
      <w:bookmarkStart w:id="73" w:name="pg4978_27508"/>
    </w:p>
    <w:p>
      <w:pPr>
        <w:pStyle w:val="BookText"/>
        <w:rPr/>
      </w:pPr>
      <w:bookmarkEnd w:id="73"/>
      <w:r>
        <w:rPr>
          <w:rFonts w:ascii="IRNazanin" w:hAnsi="IRNazanin" w:eastAsia="IRNazanin"/>
          <w:color w:val="111111"/>
          <w:sz w:val="28"/>
          <w:sz w:val="28"/>
          <w:szCs w:val="28"/>
          <w:rtl w:val="true"/>
          <w:lang w:bidi="fa-IR"/>
        </w:rPr>
        <w:t xml:space="preserve">لکن  مثل هذا الاتفاق لم یثبت وان ذهب الیه بعضهم لکن لا یمکن القول بالإجماع علی الحکم  بعدم کفر منکر الضروری مع الشبهة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نسب ذلک الی الاکثر فی بعض الکلمات لکن صحة  هذه النسبة غیر واضحة خصوصا مع احتمال انهم حکموا بعدم کفره فی حالة الجهل بکون ما  انکره من ضروریات الدین عند عامة المسلمین وهذا لا ینافی السببیة المقیدة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والی  هنا انتهی الکلام الا ان الادلة التی اُستدل بها علی الاماریة غیر ناهضة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  الکلام فی انه علی فرض التسلیم بها فأن هناک بعض الاشکالیات الواردة علی القول بها  ولابد من حل هذه الاشکالات</w:t>
      </w:r>
      <w:r>
        <w:rPr>
          <w:rFonts w:eastAsia="IRNazanin" w:cs="IRNazanin"/>
          <w:color w:val="111111"/>
          <w:sz w:val="28"/>
          <w:szCs w:val="28"/>
          <w:rtl w:val="true"/>
          <w:lang w:bidi="fa-IR"/>
        </w:rPr>
        <w:t>.</w:t>
      </w:r>
    </w:p>
    <w:p>
      <w:pPr>
        <w:pStyle w:val="Heading2"/>
        <w:numPr>
          <w:ilvl w:val="1"/>
          <w:numId w:val="1"/>
        </w:numPr>
        <w:rPr/>
      </w:pPr>
      <w:bookmarkStart w:id="74" w:name="__RefHeading___Toc300724_774463916"/>
      <w:bookmarkStart w:id="75" w:name="_Toc25"/>
      <w:bookmarkEnd w:id="74"/>
      <w:r>
        <w:rPr>
          <w:rtl w:val="true"/>
        </w:rPr>
        <w:t xml:space="preserve">الصوم </w:t>
      </w:r>
      <w:r>
        <w:rPr>
          <w:rtl w:val="true"/>
        </w:rPr>
        <w:t xml:space="preserve">: </w:t>
      </w:r>
      <w:r>
        <w:rPr>
          <w:rtl w:val="true"/>
        </w:rPr>
        <w:t>ضروریات الدین بحث الفقه</w:t>
      </w:r>
      <w:bookmarkEnd w:id="7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ضروریات الدین</w:t>
      </w:r>
    </w:p>
    <w:p>
      <w:pPr>
        <w:pStyle w:val="BookText"/>
        <w:rPr/>
      </w:pPr>
      <w:r>
        <w:rPr>
          <w:rFonts w:ascii="IRNazanin" w:hAnsi="IRNazanin" w:eastAsia="IRNazanin"/>
          <w:color w:val="111111"/>
          <w:sz w:val="28"/>
          <w:sz w:val="28"/>
          <w:szCs w:val="28"/>
          <w:rtl w:val="true"/>
          <w:lang w:bidi="fa-IR"/>
        </w:rPr>
        <w:t xml:space="preserve">استعرضنا  ادلة القول الثالث وتبین عدم تمامیتها والان نقول مزیدا علی ما تقدم یلاحظ علی  القول الثالث امرین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القول الثالث یستلزم الغاء خصوصیة عنوان  الضروری فأنه لا یفرق بین الضروری وغیره من حیث ان الانکار فیهما یستلزم الکفر فی  حالة العلم لأنه یستلزم انکار احد الاصلین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فلا داعی للتقیید بهذا العنوان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الضروری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کان المفروض ان یذکروا ان  الکافر من انکر التوحید والرسالة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هم ذکروه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الشائع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معطوفا علی  الکفر بأنکار الرسالة والتوحید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فالوجه  الثالث علیه ان یجیب عن هذه الاشکال ما هو الوجه فی ذکر الفقهاء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من تعرض  للمسألة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لعنوان الضروری مع انه بناءا علی القول الثالث لیس له أی خصوصیة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واجاب  المحقق الاشتیانی فی حاشیته المعروفة علی الرسائل وحاصل الجواب هو ان الوجه فی  افراد الضروری فی الذکر فی کلمات الفقهاء هو طریق لأحراز علم المنکر بثبوت ما  انکره فی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الفرق بینه وبین غیره مع ان الحکم یجری فی غیره من الاحکام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غیر الضروری من الاحکام الشرعیة لا نستطیع احراز الثبوت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ملازمة  بین انکاره وبین العلم بثبوته فی الدین بخلاف الضروری حیث توجد ملازمة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ان هذا الامر وان کان ممکنا لکن  حمل کلماتهم جمیعا علی ذلک الظاهر انه لا یخلو من صعوبة بأعتبار انه اولا خلاف  الظاهر فی نفسه فالظهور الاولی للکلام انه لیس من هذا الباب وثانیا ان اللازم من  هذا الکلام هو استثناء صورة الشبهة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انه بناءا علی هذا القول لابد من استثناء  صورة الشبهة مع ان الکثیر من الفقهاء لم یستثنها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القول الثانی  بالمعنی المطروح له یعجز عن تفسیر الحکم بکفر الخوارج والنواصب الذی لا اشکال فیه  کما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روایات صحیحة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لا یمکن القول بأن نحکم بکفرهم لأن  انکارهم یلازم انکار الرسالة او 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ذکرهم الفقهاء کمثال لمن انکر  الضروری ولیس لمن انکر الاصلین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المناسب بناءا علی القول بالاماریة هو ان  یکونوا مثالا لأنکار الرسالة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الرابع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نقلناه سابقا عن الشیخ الانصاری وقلنا ان له تفصیل فی المسألة وحاصله ان التفصیل  بین القاصر والمقصر فی خصوص ما اذا کان المنکَر من الاحکام العملیة الضروریة واما  اذا کان المنکَر من الامور العقائدیة فأنه یحکم بکفره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فی الاحکام  العملیة فإذا کان قاصرا فأنه لا یحکم بکفره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اذا کان مقصرا فأنه یحکم بکفره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یظهر من کلامه المذکور فی کتاب الطهارة هو انه یعترف بأطلاق الادلة بل بأطلاق  الفتاوی ایضا وان مقتضی الاطلاق هو الالتزام بالکفر حتی مع الشبهة من دون فرق بین  کون المنکر قاصرا او مقصرا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لوجود مانع یمنع من الاطلاق فی خصوص المنکر  القاصر مع کون المنکر من الاحکام العملیة والمانع هو انه کیف یمکن الحکم بکفر شخص  قاصر ولقصوره هو غیر مکلف بما انکره لا مکلف بالتدین به ولا مکلف بالعمل علی طبقه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فمثلا شرب الخمر فهو غیر مکلف بالتدین به لأن المطلوب فیه هو العمل ولیس  الاعتقاد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 مکلف بالعمل علی طبقه لفرض جهله بحرمة شرب الخمر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 هذا الحکم  الشرعی کیف یمکن القول انه اذا انکره یحکم بکفره ؟؟</w:t>
      </w:r>
    </w:p>
    <w:p>
      <w:pPr>
        <w:pStyle w:val="BookText"/>
        <w:rPr/>
      </w:pPr>
      <w:r>
        <w:rPr>
          <w:rFonts w:ascii="IRNazanin" w:hAnsi="IRNazanin" w:eastAsia="IRNazanin"/>
          <w:color w:val="111111"/>
          <w:sz w:val="28"/>
          <w:sz w:val="28"/>
          <w:szCs w:val="28"/>
          <w:rtl w:val="true"/>
          <w:lang w:bidi="fa-IR"/>
        </w:rPr>
        <w:t xml:space="preserve">فالواقع  انه یستبعد الحکم بالکفر فی مثل هذا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هناک مانع من الالتزام بأطلاق  الادلة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المقصر حیث انه لمکان تقصیره فهو مکلف بالعمل علی طبق ما  انکره وان کان جاهلا به لأن هذا الجهل هو الذی اوقعه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الاختیار هذا لما کان  بالاختیار لا ینافی استحقاق العقاب اذا ترک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التفصیل الذی ذهب الیه  الشیخ الانصاری کما یظهر من کلماته فی کتاب الطهارة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یلاحظ علی هذا التفصیل هو  ان مسألة ربط الحکم بالکفر بما اذا کان الشخص المنکر مکلفا بالعمل او بالتدین بما  انکره غیر واضح بحیث ان المکلف اذا کان مکلفا بالعمل علی طبق ما انکره او مکلفا  بالتدین کما فی الامور العقائدیة بما انکره فأنه یحکم علیه بالکفر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اذا کان  غیر مکلف فلا یحکم علیه بالکفر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الربط بین الامرین غیر واضح وهو لم یأتی بدلیل  علیه وانما الذی ذکره هو الاستبعاد وفی الحقیقة اننا اما ان نعترف بأطلاق الالة   او لا ؟ فعلی الثانی لا اشکال فی الکلام فی عدم الشمول للمورد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علی  الاول کما هو ظاهر الادلة والاعتراف بذلک وان مقتضی هذه المطلقات هو الحکم بکفر  القاصر و المقصر فأن هذا الاستبعاد المجرد لا یبرر رفع الید عن هذه المطلقات  بالنسبة للجاهل القاصر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الشیخ الانصاری اشار الی هذا المطلب بقوله فی هذه  المسألة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غایة الاشکال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واضافة الی ذلک فأن ما ذکره قد یجری فی الامور  العقائدیة کما فی المعاد اذا کان الجهل فیه جهلا قصوریا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کیف یحکم بکفره مع  انه غیر مکلف لا بالعمل علی طبقه لأنه من الامور العقائدیة التی لا یطلب فیها  العمل وانما یطلب فیها الاعتقاد وغیر مکلف بالتدین والاعتقاد لفرض جهله القصوری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یجری الکلام فی النبوة ایضا کما لو افترضنا انه جاهل فی النبوة وانکرها جهلا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فهناک  اشکالات ترد علی هذا التفصیل وتوجب عدم الالتزام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کل حال فأن هذه الاقوال الاربعة هی من اهم الاقوال فی المسألة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تقدم فی مقام التعلیق علی هذه الاقوال وعلی ادلتها انتهینا الی نتیجة ونعتقد بأنها هی الرأی الصحیح فی محل الکلام بغض النظر عن التسمیات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کما قلنا  ان التسمیات غیر مهمة فالمهم فی محل الکلام هو النتیجة العملیة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هو الحکم بکفر  المنکر للضروری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سواء کان عالما بثبوت ما انکره فی الدین او کان جاهلا  بذلک ای حتی مع فرض الشبهة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ان هذه النتیجة تسمی السببیة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قطع النظر عن  الملاحظة الاخیر التی استفدناها من کلمات الشیخ الانصاری علی 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الاماریة؟؟ لا اشکال فی ذلک لکن بالنتیجة فأن المنکر للضروری یحکم بکفره عالما  بالثبوت او جاهلا به کما فی حال صاحب الشبهة عملا بأطلاق الادلة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هناک  مشکلة تواجه هذا الالتزام الذی ذکرناه وهی ان الالتزام بالکفر حتی فی حال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والمشکلة هو ان هناک روایات تقول ان المعتبر فی الاسلام هو الاقرار بالشهادتین فقط  وقلنا ان لازم هذا الکلام ان الخروج عن الدین لا یکون الا بأنکار احد هذین الامرین  لأن الکفر هو الخروج عن الاسلام یعنی انکار ما یعتبر فی الاسلام فلا معنی  لتسمیة من انکر شیئا لیس معتبرا فی الاسلام کافرا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الکفر یقابل الاسلام وما  یعتبر فی الاسلام انکاره یکون کفرا وخروجا عن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فلابد ان یکون الشخص  الذی حکمنا بکفره قد انکر احد هذین الاصلین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فالعالم بثبوت ما انکره فی الدین لا  اشکال فی الحکم بکفره لوجود الملازمة فیکون منکرا للرسالة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صاحب الشبهة کیف  نحکم بکفره ؟ مع انه بحسب ما تدرکه عقولنا ان انکاره لا یرجع الی انکار الرسالة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فهنا  یقع التنافی وقلنا ان علاج هذا التنافی هو ما ذکره الشیخ الانصاری ای ان نلتزم بأن  المعتبر فی الاسلام هو الاقرار بالشهادتین لا اکثر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یعتبر فیه الاقرار   بضروریات الدین تفصیلا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المعتبر کما عبر عنه الشیخ الانصاری التصدیق  الاجمالی بالرسول والذی هو فی واقعه یستبطن التصدیق بکل ما جاء به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من دون العلم بالتفاصیل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عدم التصدیق بل التشکیک بصحة ما جاء  به یعنی عدم التصدیق بالرسالة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والتصدیق بالرسول ولو اجمالا لا یبعد ان یکون  معتبرا فی الاسلام فالتصدیق بالرسالة المراد منه ان یشهد ان هذا رسول الله وانه  مبعوث من قبل الله وان کل ما یأتی به هو من قبل الله وحقیقة وواقع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من دون  معرفة التفاصیل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یعنی التصدیق بکل ما جاء به الرسول من الضروریات 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الذی یدخل فی الاسلام ویتشهد الشهادتین فأنه یصدق الرسول بحسب ظاهر کلامه بکل  ما جاء به فیتحقق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ویخرج عن الاسلام اذا انکر شیئا یوجب التراجع عن هذا  التصدیق وفی صورة العلم بأن ما انکره ثابت فی الدین فأن هذا التراجع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یحتاج الی اقامة دلیل لکن فی صورة الشبهة فأن هذا التراجع یحتاج الی دلیل  والروایات التی تحکم بکفر صاحب الشبهة کما فی الروایات الواردة فی من انکر الفرائض  کالحج وحرمة شرب الخمر ووجوب الصلاة فحینئذ لابد ان نستکشف منها ان هذا تراجع عن  التصدیق السابق وهذا نستکشفه من الروایات الواردة فی کفر منکر الضروری مطلقا حتی  لو کان صاحب شبهة </w:t>
      </w:r>
      <w:r>
        <w:rPr>
          <w:rFonts w:eastAsia="IRNazanin" w:cs="IRNazanin"/>
          <w:color w:val="111111"/>
          <w:sz w:val="28"/>
          <w:szCs w:val="28"/>
          <w:rtl w:val="true"/>
          <w:lang w:bidi="fa-IR"/>
        </w:rPr>
        <w:t>.</w:t>
      </w:r>
      <w:bookmarkStart w:id="76" w:name="pg4978_27513"/>
    </w:p>
    <w:p>
      <w:pPr>
        <w:pStyle w:val="Heading2"/>
        <w:numPr>
          <w:ilvl w:val="1"/>
          <w:numId w:val="1"/>
        </w:numPr>
        <w:rPr/>
      </w:pPr>
      <w:bookmarkStart w:id="77" w:name="__RefHeading___Toc300726_774463916"/>
      <w:bookmarkStart w:id="78" w:name="_Toc26"/>
      <w:bookmarkEnd w:id="76"/>
      <w:bookmarkEnd w:id="77"/>
      <w:r>
        <w:rPr>
          <w:rtl w:val="true"/>
        </w:rPr>
        <w:t>الصوم</w:t>
      </w:r>
      <w:r>
        <w:rPr>
          <w:rtl w:val="true"/>
        </w:rPr>
        <w:t xml:space="preserve">: </w:t>
      </w:r>
      <w:r>
        <w:rPr>
          <w:rtl w:val="true"/>
        </w:rPr>
        <w:t>ضروریات الدین بحث الفقه</w:t>
      </w:r>
      <w:bookmarkEnd w:id="7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ضروریات الدین</w:t>
      </w:r>
    </w:p>
    <w:p>
      <w:pPr>
        <w:pStyle w:val="BookText"/>
        <w:rPr/>
      </w:pPr>
      <w:r>
        <w:rPr>
          <w:rFonts w:ascii="IRNazanin" w:hAnsi="IRNazanin" w:eastAsia="IRNazanin"/>
          <w:color w:val="111111"/>
          <w:sz w:val="28"/>
          <w:sz w:val="28"/>
          <w:szCs w:val="28"/>
          <w:rtl w:val="true"/>
          <w:lang w:bidi="fa-IR"/>
        </w:rPr>
        <w:t xml:space="preserve">ذکرنا  انه یعتبر فی الحکم بالکفر ان یکون المنکر عالما بأن ما انکره من ضروریات الدین  عند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والوجه فی ذلک هو الاقتصار علی القدر المتیقن من الادلة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بأعتبار  ان موارد الأدلة هی من قبیل وجوب الصوم ووجوب الصلاة وحرمة شرب الخمر وهذه الاحکام  من البدیهیات عند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والنتیجة  الحاصلة هی عدة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الضروری مع العلم بثبوته فی الدین اذا  کان مستلزما لأنکار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یحکم علی المنکر فیه بالکفر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یختص هذا بأنکار  الضروری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یشمل جمیع الاحکام الشرعیة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الضروری مع العلم اذا  لم یکن مستلزما لأنکار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حالة الغفلة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وحالة الکذب علی الرسول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یحکم علیه بالکفر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الانکار مع الجهل بالثبوت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جهلا بسیطا او مرکبا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عالما بأن ما انکره من الضروریات یحکم علیه بالکفر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جاهلا جهلا بسیطا   بثبوت ما انکره فی الدین او جهلا بسیطا بالضروری کما لو کان حدیث العهد بالإسلام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یحکم بکفره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الجاهل المرکب فلا یحکم بکفره ایضا اذا کان یجهل ان ما  انکره ثابت فی الدین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فالفرق  بین الامر الثالث والرابع انه فی الرابع نفترض جهلا بالثبوت مع العلم بأن ما  انکره من الضروریات عند المسلمین سواء کان جاهلا جهلا مرکبا ام جهلا بسیطا غایة  الامر ان افتراض الجاهل البسیط یعلم ان ما ان ما انکره من ضروریات الدین افتراض  بعید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 جاهل بثبوت هذا الحکم فی الدین جهلا بسیطا فالمفروض فی هکذا حالة ان  یکون جاهلا بکون الحکم من ضروریات الدین عند المسلمین فلا یحکم بکفره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جاهلا جهلا بسیطا ام جهلا مرکبا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اطلاق الادلة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فالمتیقن من الادلة هو ما  اذا کان عالما بکون ما انکر من ضروریات الدین عند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ضروریات المذهب</w:t>
      </w:r>
    </w:p>
    <w:p>
      <w:pPr>
        <w:pStyle w:val="BookText"/>
        <w:rPr/>
      </w:pPr>
      <w:r>
        <w:rPr>
          <w:rFonts w:ascii="IRNazanin" w:hAnsi="IRNazanin" w:eastAsia="IRNazanin"/>
          <w:color w:val="111111"/>
          <w:sz w:val="28"/>
          <w:sz w:val="28"/>
          <w:szCs w:val="28"/>
          <w:rtl w:val="true"/>
          <w:lang w:bidi="fa-IR"/>
        </w:rPr>
        <w:t xml:space="preserve">لا  اشکال ان انکار ضروریات المذهب مع العلم بها انها من الدین – فی غیر حالتی العلم  مع الغفلة والکذب علی الرسول صلی الله علیه واله – یوجب الکفر والخروج عن الاسلام  ولیس عن المذهب 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فی حالة الشبهة او الانکار مع العلم بالثبوت مع الغفلة عن الملازمة او الکذب علی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یحکم بکفره لعدم الدلیل علی الحکم بکفره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الادلة السابقة دلت  علی کفر من انکر ضروری من ضروریات الدین ولا تشمل من انکر ضروری من ضروریات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عرفنا سابقا ان عنوان الضروری لم یرد فی شیء من الادلة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والوارد فی الادلة هو  عنوان الفرائض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والکبائر والحج والصوم وشرب الخمر وامثال ذلک ومن الواضح بأن هذه  العناوین لیست من ضروریات المذهب وانما هی من ضروریات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ان الانکار فی حال الشبهة یستلزم الخروج عن المذهب؟ ام لا ؟</w:t>
      </w:r>
    </w:p>
    <w:p>
      <w:pPr>
        <w:pStyle w:val="BookText"/>
        <w:rPr/>
      </w:pPr>
      <w:r>
        <w:rPr>
          <w:rFonts w:ascii="IRNazanin" w:hAnsi="IRNazanin" w:eastAsia="IRNazanin"/>
          <w:color w:val="111111"/>
          <w:sz w:val="28"/>
          <w:sz w:val="28"/>
          <w:szCs w:val="28"/>
          <w:rtl w:val="true"/>
          <w:lang w:bidi="fa-IR"/>
        </w:rPr>
        <w:t xml:space="preserve">الجواب  انه لا یستلزم الخروج عن المذهب فی غیر الامامة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الحکم بالخروج عن المذهب  یتوقف علی احد امرین علی سبیل منع الخلو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نفترض ان هذه الضروریات  التی انکرها هی من اصول المذهب بحیث تکون معتبرة الایمان فی المذهب ویکون الاعتقاد  بها شرطا للدخول فی المذهب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تکون من الامور التی  اعتبر الشارع انکارها خروجا عن المذهب وان لم تکن من ضروریات المذهب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قلنا  فی ضروریات الدین التی لم تکن من اصول الدین لکن الشارع اعتبر انکارها سببا للحکم  بالخروج عن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  من هذین الامرین لا دلیل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دلیل علی ان ضروریات المذهب من اصول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لو فرضنا ان جواز المتعة من  ضروریات المذهب او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الاذان والاقامة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لا دلیل علی  انه من اصول المذهب بحیث ان الانسان لا یکون امامیا الا اذا اقر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ان الثانی لا دلیل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غیر الامامة والولایة اما هما فکل من لم یعتقد بالإمامة یحکم بخروجه عن المذهب  وان کان قاصرا فالإمامة بالنسبة الی المذهب کالتوحید والرسالة بالنسبة الی  الاسلام</w:t>
      </w:r>
    </w:p>
    <w:p>
      <w:pPr>
        <w:pStyle w:val="BookText"/>
        <w:rPr/>
      </w:pPr>
      <w:r>
        <w:rPr>
          <w:rFonts w:ascii="IRNazanin" w:hAnsi="IRNazanin" w:eastAsia="IRNazanin"/>
          <w:color w:val="111111"/>
          <w:sz w:val="28"/>
          <w:sz w:val="28"/>
          <w:szCs w:val="28"/>
          <w:rtl w:val="true"/>
          <w:lang w:bidi="fa-IR"/>
        </w:rPr>
        <w:t xml:space="preserve">فکما  ان قوام الاسلام بالشهادتین کذلک قوام الایمان بالإقرار بالإمامة والولایة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والدلیل  علی ذلک عدة روایات من جملتها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سفیان بن السمط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الاسلام  والایمان، ما الفرق بینهما، فلم یجبه ثم سأله فلم یجبه ثم التقیا فی الطریق وقد  أزف من الرجل الرحیل، فقال له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کأنه قد أزف منک  رحیل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فالقنی فی البیت، فلقیه فسأله عن الاسلام والایمان ما  الفرق بینهما،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الاسلام هو الظاهر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الناس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شهادة أن لا إله  إلا الله وحده لا شریک له وأن محمدا عبده ورسوله وإقام الصلاة وإیتاء الزکاة وحج  البیت وصیام شهر رمضان فهذا الاسلام،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معرفة هذا الامر مع هذا فان  أقر بها ولم یعرف هذا الامر کان مسلما وکان ضالا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وسند  الروایة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عن علی بن الحکم، عن سفیان بن  السمط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عدم الاشکال فیه حیث انه لا کلام الا فی سفیان بن السمط الراوی المباشر  للروایة فأنه لم یرد فیه توثیق صریح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ان ابن ابی عمیر روی عنه بسند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وروایة ابن ابی عمیر عن شخص بحسب ما نری تکفی لوثاقته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عمرو بن  حریث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فی منزل أخیه عبد الله بن محمد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ما حولک إلی هذا المنزل ؟ قال  طلب النزهة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ألا أقص علیک دینی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أدین الله  بشهادة أن لا إله إلا الله وحده لا شریک له وأن محمدا عبده ورسوله وأن الساعة آتیة  لا ریب فیها وأن الله یبعث من فی القبور وإقام الصلاة وإیتاء الزکاة وصوم شهر  رمضان وحج البیت والولایة لعلی أمیر المؤمنین بعد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والولایة للحسن والحسین والولایة لعلی بن الحسین والولایة لمحمد بن علی ولک 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وأنکم أئمتی علیه أحیا وعلیه أموت وأدین الله 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عمرو هذا والله دین الله ودین آبائی الذی أدین الله به فی السر  والعلانیة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وسند  الروایة معتبر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وأبو علی الأشعری، عن محمد بن  عبد الجبار جمیعا عن صفوان عن عمر بن حریث </w:t>
      </w:r>
      <w:r>
        <w:rPr>
          <w:rFonts w:eastAsia="IRNazanin" w:cs="IRNazanin"/>
          <w:color w:val="111111"/>
          <w:sz w:val="28"/>
          <w:szCs w:val="28"/>
          <w:rtl w:val="true"/>
          <w:lang w:bidi="fa-IR"/>
        </w:rPr>
        <w:t>.</w:t>
      </w:r>
      <w:bookmarkStart w:id="79" w:name="pg4978_27517"/>
    </w:p>
    <w:p>
      <w:pPr>
        <w:pStyle w:val="BookText"/>
        <w:rPr/>
      </w:pPr>
      <w:bookmarkEnd w:id="79"/>
      <w:r>
        <w:rPr>
          <w:rFonts w:ascii="IRNazanin" w:hAnsi="IRNazanin" w:eastAsia="IRNazanin"/>
          <w:color w:val="111111"/>
          <w:sz w:val="28"/>
          <w:sz w:val="28"/>
          <w:szCs w:val="28"/>
          <w:rtl w:val="true"/>
          <w:lang w:bidi="fa-IR"/>
        </w:rPr>
        <w:t xml:space="preserve">ودلالة  الروایة هی ان کل من لا یدین بهذا الدین ان لم نقل انه خارج عن الاسلام فهو خارج  عن المذهب قطعا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ابن أذینة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غیر واحد، عن أحدهما علیهما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العبد مؤمنا حتی یعرف الله ورسوله والأئمة کلهم وإمام زمانه، ویرد إلیه  ویسلم 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یعرف الآخر وهو یجهل الأول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وسندها  لا یخلو من شیء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عن معلی، عن الحسن بن علی، عن أحمد بن عائذ، عن  أبیه، عن ابن أذینة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والاشکال فیه من جهة معلی بن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والروایة  واضحة الدلالة علی اعتبار الامامة فی الایمان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روایات کثیرة جمعها الشیخ  الکلینی فی الکافی المجلد الثانی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دلت هذه الروایات علی  ان الولایة مما بنی علیه الاسلام وکثیر من هذه الروایات معتبرة سندا وبعضها یصرح  بأن الولایة من حدود الایمان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ذلک ان من لا یعتقد بالولایة یخرج عن الایمان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فخروج من انکر الولایة او الامامة وان کان لشبهة من الامور المسلمة التی لا یمکن  انکارها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ان حقیقة الایمان هو عبارة عن الایمان بالولایة</w:t>
      </w:r>
      <w:r>
        <w:rPr>
          <w:rFonts w:eastAsia="IRNazanin" w:cs="IRNazanin"/>
          <w:color w:val="111111"/>
          <w:sz w:val="28"/>
          <w:szCs w:val="28"/>
          <w:rtl w:val="true"/>
          <w:lang w:bidi="fa-IR"/>
        </w:rPr>
        <w:t>.</w:t>
      </w:r>
    </w:p>
    <w:p>
      <w:pPr>
        <w:pStyle w:val="Heading2"/>
        <w:numPr>
          <w:ilvl w:val="1"/>
          <w:numId w:val="1"/>
        </w:numPr>
        <w:rPr/>
      </w:pPr>
      <w:bookmarkStart w:id="80" w:name="__RefHeading___Toc300728_774463916"/>
      <w:bookmarkStart w:id="81" w:name="_Toc27"/>
      <w:bookmarkEnd w:id="80"/>
      <w:r>
        <w:rPr>
          <w:rtl w:val="true"/>
        </w:rPr>
        <w:t>الصوم</w:t>
      </w:r>
      <w:r>
        <w:rPr>
          <w:rtl w:val="true"/>
        </w:rPr>
        <w:t xml:space="preserve">: </w:t>
      </w:r>
      <w:r>
        <w:rPr>
          <w:rtl w:val="true"/>
        </w:rPr>
        <w:t>فصل فی النیة  بحث الفقه</w:t>
      </w:r>
      <w:bookmarkEnd w:id="8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النیة</w:t>
      </w:r>
    </w:p>
    <w:p>
      <w:pPr>
        <w:pStyle w:val="BookText"/>
        <w:rPr/>
      </w:pPr>
      <w:r>
        <w:rPr>
          <w:rFonts w:ascii="IRNazanin" w:hAnsi="IRNazanin" w:eastAsia="IRNazanin"/>
          <w:color w:val="111111"/>
          <w:sz w:val="28"/>
          <w:sz w:val="28"/>
          <w:szCs w:val="28"/>
          <w:rtl w:val="true"/>
          <w:lang w:bidi="fa-IR"/>
        </w:rPr>
        <w:t xml:space="preserve">قال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فی النیة یجب فی الصوم القصد إلیه مع  القربة والإخلاص کسائر العبادات ولا یجب الإخطار، بل یکفی الداعی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والکلام  علی ضوء هذه العبارة فیما یسمی بأبحاث النیة التی تجری فی کل العبادات ولا تختص بالصوم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یفهم من العبارة هو اعتبار امرین فی الصوم</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القربة والاخلاص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القصد الیه حسب تعبیره فی المتن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قصد القربة  والاخلاص فالمقصود به ان المکلف عندما یترک المفطرات لابد ان یقصد التقرب بذلک  الی الله تعالی وان یکون الترک لأجل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القصد الیه فالظاهر من العبارة هو القصد الی الصوم وهو الذی یعبر عنه فی کلماتهم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بقصد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ان المعتبر فی الصوم قصد القربة وقصد العنوان وهناک شیء ثالث  یذکر فی کلماتهم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القصد بمعنی الارادة والاختیار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والمراد بهذا  الاعتبار صدور العمل بإرادة واختیار بحیث یستند العمل الی ارادته واختیاره فی قبال  ما لا یعتبر فیه ذلک کالواجبات التوصلیة فلیس المطلوب فیها صدور العمل عن ارادة  بل لو صدر منه غافلا یکون العمل صحیحا ومجزیا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قصد القربة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ینتقض عندما یکون العمل ریاء او أی حال اخر یکون العمل لغیر وجه  الله تعالی والثانی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قصد العنوان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ینتقض اذا ترک المفطرات فی شهر رمضان بداعی  الهی لکن من دون قصد العنوان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فرضنا ان المفطرات کانت مضرة بصحته  فنهاه الطبیب عنها فترکها قربة الی الله تعالی لأن تناول المضر محرم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القصد بمعنی الارادة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ینتقض کما لو کان غافلا او نائما او ان حالته تشمئز من  المفطرات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الامر الاول فالظاهر انه لا اشکال ولا خلاف فی اعتبار قصد القربة فی الصوم ولا  داعی للأستدلال علی ذلک فالمسألة من الواضحات المسلمة التی لا یمکن التشکیک فیها</w:t>
      </w:r>
    </w:p>
    <w:p>
      <w:pPr>
        <w:pStyle w:val="BookText"/>
        <w:rPr/>
      </w:pPr>
      <w:r>
        <w:rPr>
          <w:rFonts w:ascii="IRNazanin" w:hAnsi="IRNazanin" w:eastAsia="IRNazanin"/>
          <w:color w:val="111111"/>
          <w:sz w:val="28"/>
          <w:sz w:val="28"/>
          <w:szCs w:val="28"/>
          <w:rtl w:val="true"/>
          <w:lang w:bidi="fa-IR"/>
        </w:rPr>
        <w:t xml:space="preserve">نعم  السید الخوئی ذکر هذا البحث واطال الکلام فیه وذکر نصوص من القرآن الکریم ومن  الروایات یری انها دالة علی ان الصوم من العبادات لکن لا داعی للدخول فی هذا  المطلب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الامر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قصد العنوان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یحتمل ان یکون هو مراد المصنف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القصد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القصد الی الصوم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فأعتبار  قصد العنوان یترتب علیه ان المکلف اذا ترک المفطرات من دون قصد العنوان وان کان  قاصد القربة الیه تعالی لا یعد صائما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علی القول بعدم اعتبار قصد العنوان فأن ترک المفطرات بقصد القربة یکفی فی صحة  الصوم وان کان قصد القربة راجع الی امر اخر غیر عنوان الصوم کما مثلنا فی حال کون  المکلف منتهیا عن المفطرات المضرة بصحته لأن تناول المضر امر محرم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والبحث  یرتبط بهذه الجهة</w:t>
      </w:r>
    </w:p>
    <w:p>
      <w:pPr>
        <w:pStyle w:val="BookText"/>
        <w:rPr/>
      </w:pPr>
      <w:r>
        <w:rPr>
          <w:rFonts w:ascii="IRNazanin" w:hAnsi="IRNazanin" w:eastAsia="IRNazanin"/>
          <w:color w:val="111111"/>
          <w:sz w:val="28"/>
          <w:sz w:val="28"/>
          <w:szCs w:val="28"/>
          <w:rtl w:val="true"/>
          <w:lang w:bidi="fa-IR"/>
        </w:rPr>
        <w:t>هل  ان الصوم من العناوین القصدیة التی یرتبط فی صحتها قصد العنوان من قبیل السجود  والاحترام فلابد من القصد لتحقق مفهومها ؟</w:t>
      </w:r>
    </w:p>
    <w:p>
      <w:pPr>
        <w:pStyle w:val="BookText"/>
        <w:rPr/>
      </w:pPr>
      <w:r>
        <w:rPr>
          <w:rFonts w:ascii="IRNazanin" w:hAnsi="IRNazanin" w:eastAsia="IRNazanin"/>
          <w:color w:val="111111"/>
          <w:sz w:val="28"/>
          <w:sz w:val="28"/>
          <w:szCs w:val="28"/>
          <w:rtl w:val="true"/>
          <w:lang w:bidi="fa-IR"/>
        </w:rPr>
        <w:t>او  انه لیس من العناوین القصدیة فهو یتحقق حتی مع عدم قصده ؟</w:t>
      </w:r>
    </w:p>
    <w:p>
      <w:pPr>
        <w:pStyle w:val="BookText"/>
        <w:rPr/>
      </w:pPr>
      <w:r>
        <w:rPr>
          <w:rFonts w:ascii="IRNazanin" w:hAnsi="IRNazanin" w:eastAsia="IRNazanin"/>
          <w:color w:val="111111"/>
          <w:sz w:val="28"/>
          <w:sz w:val="28"/>
          <w:szCs w:val="28"/>
          <w:rtl w:val="true"/>
          <w:lang w:bidi="fa-IR"/>
        </w:rPr>
        <w:t xml:space="preserve">فقصد  العنوان یؤخذ لکی یتمیز به الفعل عن الافعال الخارجیة الاخری فهناک افعال خارجیة  متشابهة لا تتمیز الا بالعنوان ویمثل لذلک بصلاة الظهر وصلاة العصر فهما لا فرق  بینهما من حیث الکیفیة وانما تتمیز احداهما عن الاخری بقصد العنوان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السجود والرکوع من هذا القبیل فمثلا الانحناء تارة یکون لأخذ شیء من الارض واخری  یکون رکنا من ارکان الصلاة أی رکوعا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یمیز هذا عن ذاک من حیث الافعال الخارجیة  فکل منهما یشبه الاخر تماما وانما یحصل التمییز بینهما بواسطة القصد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والسؤال  هل ان الصوم من هذا القبیل ؟ام لا ؟</w:t>
      </w:r>
    </w:p>
    <w:p>
      <w:pPr>
        <w:pStyle w:val="BookText"/>
        <w:rPr/>
      </w:pPr>
      <w:r>
        <w:rPr>
          <w:rFonts w:ascii="IRNazanin" w:hAnsi="IRNazanin" w:eastAsia="IRNazanin"/>
          <w:color w:val="111111"/>
          <w:sz w:val="28"/>
          <w:sz w:val="28"/>
          <w:szCs w:val="28"/>
          <w:rtl w:val="true"/>
          <w:lang w:bidi="fa-IR"/>
        </w:rPr>
        <w:t xml:space="preserve">فهناک  رأی یری انه من العناوین القصدیة ولعل عبارة المصنف تساعد علی ذلک او لا اقل انه  امر محتمل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یوجد دلیل یدل علی ان الصوم من العناوین القصدیة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فی باب صلاة الظهر والعصر  دل الدلیل علی ان الظهریة والعصریة من العناوین القصدیة کما یذکر فی محله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ان یقال ان اثبات کون الصوم من العناوین القصدیة لا یتوقف علی وجود دلیل یدل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فهناک طریق اخر لأثباته وهو التمسک بالظهور العرفی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ترک المفطرات فی شهر رمضان قاصدا امتثال التکلیف الشرعی بحرمة تناول المضر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المفطرات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ان یقصد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یراه العرف صائما ویسمیه صائما ؟؟</w:t>
      </w:r>
    </w:p>
    <w:p>
      <w:pPr>
        <w:pStyle w:val="BookText"/>
        <w:rPr/>
      </w:pPr>
      <w:r>
        <w:rPr>
          <w:rFonts w:ascii="IRNazanin" w:hAnsi="IRNazanin" w:eastAsia="IRNazanin"/>
          <w:color w:val="111111"/>
          <w:sz w:val="28"/>
          <w:sz w:val="28"/>
          <w:szCs w:val="28"/>
          <w:rtl w:val="true"/>
          <w:lang w:bidi="fa-IR"/>
        </w:rPr>
        <w:t xml:space="preserve">من  الواضح ان العرف لا یراه صائما وهذا فی نفسه یمکن ان یجعل دلیلا علی ان الصوم من  العناوین القصدیة ویمکن تأیید هذا الکلام ببعض الروایات التی ذکرها الشیخ صاحب  الوسائل منها روایة عمار الساباطی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علیه السلام عن الرجل یکون علیه أیام من شهر رمضان ویرید أن یقضیها متی یرید أن  ینوی الصیام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بالخیار إلی أن تزول الشمس، فإذا زالت الشمس فإن کان نوی  الصوم فلیصم، وإن کان نوی الافطار فلیفطر</w:t>
      </w:r>
      <w:r>
        <w:rPr>
          <w:rFonts w:eastAsia="IRNazanin" w:cs="IRNazanin"/>
          <w:color w:val="111111"/>
          <w:sz w:val="28"/>
          <w:szCs w:val="28"/>
          <w:rtl w:val="true"/>
          <w:lang w:bidi="fa-IR"/>
        </w:rPr>
        <w:t xml:space="preserve">) </w:t>
      </w:r>
      <w:r>
        <w:rPr>
          <w:rStyle w:val="FootnoteAnchor"/>
          <w:rtl w:val="true"/>
        </w:rPr>
        <w:footnoteReference w:id="49"/>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والروایة  معتبرة وموثقة وطریقها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بسنده عن علی بن الحسن بن فضال، عن أحمد بن  الحسن، عن عمرو بن سعید، عن مصدق بن صدقة، عن عمار الساباطی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تجاوزنا مشکلة سند الشیخ الطوسی الی علی بن الحسن بن فضال وان کان فیه الزبیری کما  تقدم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یمکن ان یستفاد من هذه الروایة  اعتبار نیة الصوم بل ظاهر الروایة المفروغیة عن نیة الصوم بأعتبار ان السائل سأل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ینوی الصیام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الحدیث الثامن من نفس الباب ایضا تعبیر مشابه وهی روایة معتبرة لهشام بن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یصبح ولا  ینوی الصوم فإذا تعالی النهار حدث له رأی فی الصوم،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هو نوی الصوم قبل  ان تزول الشمس حسب له یومه، وإن نواه بعد الزوال حسب له من الوقت الذی نوی </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اقول  یمکن تأیید ما ذکرناه بالروایات ولا نجعلها دلیلا لأحتمال انها لیست ناظرة الی محل  الکلام وانما هی ناظرة الی نیة الصوم فی قبال نیة الافطار لا نیة الصوم بالمعنی  المطروح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اعتبار قصد العنوان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کل حال اتضح الی هنا ان العرف یساعد علی اعتبار قصد العنوان وسیأتی ما له ربط بهذا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اعتبار القصد بمعنی الارادة والاختیار الذی قلنا انه لا یتحقق فی حالة الغفلة او  حال کونه مقهورا علی الترک لأن الترک حینئذ لا یستند الی اختیاره وارادته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الواجبات التوصلیة لا یعتبر فیها القصد بهذا المعنی کما لو جاء المطر وطهر الثوب  فأنه یتطهر مع انه لیس فیه اختیار وارادة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فی الصوم فقد یقال بعدم الاعتبار ویصح الصوم وان صدر بدون اختیاره وارادته بل قد  یقال ان هذا هو الفارق بین الواجبات التی یکون المطلوب فیها امرا عدمیا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کالصوم  والاحرام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الواجبات التی یکون فیها المطلوب امرا وجودیا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کالصلاة والزکاة </w:t>
      </w:r>
      <w:r>
        <w:rPr>
          <w:rFonts w:eastAsia="IRNazanin" w:cs="IRNazanin"/>
          <w:color w:val="111111"/>
          <w:sz w:val="28"/>
          <w:szCs w:val="28"/>
          <w:rtl w:val="true"/>
          <w:lang w:bidi="fa-IR"/>
        </w:rPr>
        <w:t>).</w:t>
      </w:r>
      <w:bookmarkStart w:id="82" w:name="pg4978_27522"/>
    </w:p>
    <w:p>
      <w:pPr>
        <w:pStyle w:val="BookText"/>
        <w:rPr/>
      </w:pPr>
      <w:bookmarkEnd w:id="82"/>
      <w:r>
        <w:rPr>
          <w:rFonts w:ascii="IRNazanin" w:hAnsi="IRNazanin" w:eastAsia="IRNazanin"/>
          <w:color w:val="111111"/>
          <w:sz w:val="28"/>
          <w:sz w:val="28"/>
          <w:szCs w:val="28"/>
          <w:rtl w:val="true"/>
          <w:lang w:bidi="fa-IR"/>
        </w:rPr>
        <w:t>فأن  المطلوب بالواجبات التی یکون المطلوب فیها امرا عدمیا هو مجرد الترک وان لم  یستند هذا الترک الی ارادة واختیار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الواجبات التی یکون المطلوب فیها امرا وجودیا فلابد ان یستند فیها الفعل الی  الارادة والاختیار</w:t>
      </w:r>
    </w:p>
    <w:p>
      <w:pPr>
        <w:pStyle w:val="BookText"/>
        <w:rPr/>
      </w:pPr>
      <w:r>
        <w:rPr>
          <w:rFonts w:ascii="IRNazanin" w:hAnsi="IRNazanin" w:eastAsia="IRNazanin"/>
          <w:color w:val="111111"/>
          <w:sz w:val="28"/>
          <w:sz w:val="28"/>
          <w:szCs w:val="28"/>
          <w:rtl w:val="true"/>
          <w:lang w:bidi="fa-IR"/>
        </w:rPr>
        <w:t xml:space="preserve">واُستدل  علی ان الصوم من الواجبات التی لا یعتبر فیها الارادة والاختیار انه بناء علی  القول بالاعتبار یلزم بطلان الصوم عند النوم والغفلة او اشمئزاز النفس من المفطرات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ان القول بصحة الصوم فی هذه الحالات یکاد ان یکون ضروریا</w:t>
      </w:r>
      <w:r>
        <w:rPr>
          <w:rFonts w:eastAsia="IRNazanin" w:cs="IRNazanin"/>
          <w:color w:val="111111"/>
          <w:sz w:val="28"/>
          <w:szCs w:val="28"/>
          <w:rtl w:val="true"/>
          <w:lang w:bidi="fa-IR"/>
        </w:rPr>
        <w:t>.</w:t>
      </w:r>
    </w:p>
    <w:p>
      <w:pPr>
        <w:pStyle w:val="Heading2"/>
        <w:numPr>
          <w:ilvl w:val="1"/>
          <w:numId w:val="1"/>
        </w:numPr>
        <w:rPr/>
      </w:pPr>
      <w:bookmarkStart w:id="83" w:name="__RefHeading___Toc300730_774463916"/>
      <w:bookmarkStart w:id="84" w:name="_Toc28"/>
      <w:bookmarkEnd w:id="83"/>
      <w:r>
        <w:rPr>
          <w:rtl w:val="true"/>
        </w:rPr>
        <w:t xml:space="preserve">الصوم </w:t>
      </w:r>
      <w:r>
        <w:rPr>
          <w:rtl w:val="true"/>
        </w:rPr>
        <w:t xml:space="preserve">: </w:t>
      </w:r>
      <w:r>
        <w:rPr>
          <w:rtl w:val="true"/>
        </w:rPr>
        <w:t>فصل فی النیة بحث الفقه</w:t>
      </w:r>
      <w:bookmarkEnd w:id="8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النیة</w:t>
      </w:r>
    </w:p>
    <w:p>
      <w:pPr>
        <w:pStyle w:val="BookText"/>
        <w:rPr/>
      </w:pPr>
      <w:r>
        <w:rPr>
          <w:rFonts w:ascii="IRNazanin" w:hAnsi="IRNazanin" w:eastAsia="IRNazanin"/>
          <w:color w:val="111111"/>
          <w:sz w:val="28"/>
          <w:sz w:val="28"/>
          <w:szCs w:val="28"/>
          <w:rtl w:val="true"/>
          <w:lang w:bidi="fa-IR"/>
        </w:rPr>
        <w:t xml:space="preserve">وتتمة  کلام صاحب هذا القول     قال وهذا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صدور الفعل عن اختیار وارادة او لا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هو الفرق بین الواجبات التی یطلب  بها الترک وبین الواجبات التی یطلب بها الفعل</w:t>
      </w:r>
    </w:p>
    <w:p>
      <w:pPr>
        <w:pStyle w:val="BookText"/>
        <w:rPr/>
      </w:pPr>
      <w:r>
        <w:rPr>
          <w:rFonts w:ascii="IRNazanin" w:hAnsi="IRNazanin" w:eastAsia="IRNazanin"/>
          <w:color w:val="111111"/>
          <w:sz w:val="28"/>
          <w:sz w:val="28"/>
          <w:szCs w:val="28"/>
          <w:rtl w:val="true"/>
          <w:lang w:bidi="fa-IR"/>
        </w:rPr>
        <w:t xml:space="preserve">اقول  هذا الکلام لا یصح ان یکون فارقا من هذه الجهة بأعتبار اننا قد نفترض فی  الواجبات التی یطلب فیها الفعل صدورها لا عن اختیار وارادة بالرغم من ذلک لا احد  یستشکل فی صحتها والکل یحکم بصحتها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ومثال ذلک ما لو افترضنا مصلیا غیر قادر علی  القیام وصدر عنه لا عن قدرة واختیار فلا اشکال فی صحة هذه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مسألة ان القول بالاعتبار یلزمه القول بالبطلان فی حالات النوم والغفلة وغیرها  فسیأتی علاجه والتکلم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سنبین ان النیة التی تکفی فی تصحیح العبادة هی   النیة الارتکازیة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صومه صحیحا وان کان نائما قبل الفجر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والصحیح بالنسبة الی الامر  الثالث هو الاعتبار والدلیل علیه نفس الدلیل الذی دل علی اعتبار قصد القربة   للملازمة الواضحة بین قصد القربة وبین صدور الفعل عن ارادة واختیار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قصد  القربة یعنی ان تأتی بالعمل قاصد التقرب به الی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یمکن تصوره  الا فی حالة الاتیان بالعمل عن ارادة واختیار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یمکن تصور التقرب فی حالة  النوم – بغض النظر عن النیة الارتکازیة – او فی حالة الغفلة او حالة کونه مقهورا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یعتبر فی جمیع العبادات الارادة والاختیار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لکی یکون المکلف قاصدا فیها  التقرب الی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یتبین ان المعتبر فی العبادة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امرین الاول قصد القربة ولا اشکال  فی اعتباره بالإجماع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لعل الاجماع یتعدی حدود الامامیة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هو قصد  العنوان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یکفی قصد القربة بدون قصد العنوان وان کانت هذه الحالة نادرة کما مثلنا لها سابقا</w:t>
      </w:r>
    </w:p>
    <w:p>
      <w:pPr>
        <w:pStyle w:val="BookText"/>
        <w:rPr/>
      </w:pPr>
      <w:r>
        <w:rPr>
          <w:rFonts w:ascii="IRNazanin" w:hAnsi="IRNazanin" w:eastAsia="IRNazanin"/>
          <w:color w:val="111111"/>
          <w:sz w:val="28"/>
          <w:sz w:val="28"/>
          <w:szCs w:val="28"/>
          <w:rtl w:val="true"/>
          <w:lang w:bidi="fa-IR"/>
        </w:rPr>
        <w:t xml:space="preserve">قال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والقصد الیه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فسرت  هذه العبارة بتفسیرین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المراد القصد الی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المراد  ان یصدر عنه الصوم عن قصد واختیار ولیس المراد قصد العنوان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القربة والاخلاص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فالإخلاص یستطبنه قصد  القربة أی ان یأتی المکلف بالصوم متقربا الی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الاخلاص بمعنی عدم  الضمائم وان یکون الداعی للفعل هو الله سبحانه وتعالی من دون افتراض دواع اخری  تکون مؤثرة فی الفعل فهو ایضا مستبطن مع اشتراط قصد القربة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الظاهر من  الادلة الدالة علی اشتراط قصد القربة هو ان یأتی بالفعل بحیث یکون الامر الالهی هو  الباعث لا ان یکون الامر جزء من الباعث والمحرک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یجب الاخطار بل یکفی الداعی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یذکر  الاخطار عادة فی العبادات التی یشترط فیها النیة کالوضوء والصلاة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فالإخطار  عرفا ولغة هو احظار شیء فی الذهن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الکلام فی الشیء المخطَر فی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فالمستفاد  من کلماتهم تفسیران للأخطار</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احظار الصورة التفصیلیة للعمل فی قبال من کان  غافلا عن الصورة التفصیلیة وکان مستحضرا للصورة الاجمالیة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تکون بحسب هذا  التفسیر هی الداعی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ان الاخطار هو الصورة التفصیلیة والداعی هو الصورة  الاجمالیة </w:t>
      </w:r>
      <w:r>
        <w:rPr>
          <w:rFonts w:eastAsia="IRNazanin" w:cs="IRNazanin"/>
          <w:color w:val="111111"/>
          <w:sz w:val="28"/>
          <w:szCs w:val="28"/>
          <w:rtl w:val="true"/>
          <w:lang w:bidi="fa-IR"/>
        </w:rPr>
        <w:t>.</w:t>
      </w:r>
      <w:bookmarkStart w:id="85" w:name="pg4978_27524"/>
    </w:p>
    <w:p>
      <w:pPr>
        <w:pStyle w:val="BookText"/>
        <w:rPr/>
      </w:pPr>
      <w:bookmarkEnd w:id="85"/>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الذی یخطر فی الذهن هو نفس  القصد والنیة ولیس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فالتفصیل والاجمال لیس فی العمل بل فی نفس النیة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المقصود بالإخطار بناء علی هذا التفسیر هو احظار النیة حین الشروع فی العمل  فی قبال عدم احظارها کما لو کانت موجودة فی لا شعوره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کانت مستحضرة سابقا  فی نفسه ثم غفل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وتسمی هذه 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الارتکازیة ویعبر عنها بالداعی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فالمصنف  علی هذا التفسیر یقول بعدم اشتراط احظار النیة فی الذهن حین الشروع فی العمل بل  یکفی الداعی أی النیة الارتکازیة المغفول عنها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ذلک کما لو کان المکلف ناویا وقاصدا للصوم قبل الفجر ثم غفل عن ذلک او نام ودخل  الفجر فهنا توجد عنده نیة ارتکازیة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مغفول عنها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المصنف  یقول بکفایة هذه النیة ولا یشترط احظارها عند الفجر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من کلماتهم ان المراد هو التفسیر الثانی وبعضهم اصر علی ان المراد هو التفسیر  الاول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النزاع المفترض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 الاخطار وعدمه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یفترض عند الشروع فی العمل فقط واما  فی اثناء العمل فلا اشکال عندهم فی عدم اعتبار الاخطار التفصیلی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تکفی النیة  الارتکازیة</w:t>
      </w:r>
      <w:r>
        <w:rPr>
          <w:rFonts w:eastAsia="IRNazanin" w:cs="IRNazanin"/>
          <w:color w:val="111111"/>
          <w:sz w:val="28"/>
          <w:szCs w:val="28"/>
          <w:rtl w:val="true"/>
          <w:lang w:bidi="fa-IR"/>
        </w:rPr>
        <w:t>.</w:t>
      </w:r>
    </w:p>
    <w:p>
      <w:pPr>
        <w:pStyle w:val="Heading2"/>
        <w:numPr>
          <w:ilvl w:val="1"/>
          <w:numId w:val="1"/>
        </w:numPr>
        <w:rPr/>
      </w:pPr>
      <w:bookmarkStart w:id="86" w:name="__RefHeading___Toc300732_774463916"/>
      <w:bookmarkStart w:id="87" w:name="_Toc29"/>
      <w:bookmarkEnd w:id="86"/>
      <w:r>
        <w:rPr>
          <w:rtl w:val="true"/>
        </w:rPr>
        <w:t>الصوم</w:t>
      </w:r>
      <w:r>
        <w:rPr>
          <w:rtl w:val="true"/>
        </w:rPr>
        <w:t xml:space="preserve">: </w:t>
      </w:r>
      <w:r>
        <w:rPr>
          <w:rtl w:val="true"/>
        </w:rPr>
        <w:t>فصل فی النیة بحث الفقه</w:t>
      </w:r>
      <w:bookmarkEnd w:id="8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النیة</w:t>
      </w:r>
    </w:p>
    <w:p>
      <w:pPr>
        <w:pStyle w:val="BookText"/>
        <w:rPr/>
      </w:pPr>
      <w:r>
        <w:rPr>
          <w:rFonts w:ascii="IRNazanin" w:hAnsi="IRNazanin" w:eastAsia="IRNazanin"/>
          <w:color w:val="111111"/>
          <w:sz w:val="28"/>
          <w:sz w:val="28"/>
          <w:szCs w:val="28"/>
          <w:rtl w:val="true"/>
          <w:lang w:bidi="fa-IR"/>
        </w:rPr>
        <w:t xml:space="preserve">وعلی  کلا التفسیرین المتقدمین للأخطار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سواء قلنا بأن الاخطار هو الصورة التفصیلیة  للعمل او انه اخطار النیة بنحو تکون ملتفت الیها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لا دلیل علی وجوبة بل یکفی  وجود الصورة الاجمالیة للعمل عند الشروع فیه وتکفی ایضا النیة الارتکازیة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الحقیقة ان الاطباق علی صحة الصوم مع الغفلة و النوم وما شابه ذلک یمکن جعله  دلیلا علی صحة الصوم بدون اشتراط الاخطار بالمعنیین المتقدمین بل یکفی النیة  الارتکازیة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قالوا ان هذا یصح فی سائر العبادات ولیس فی الصوم 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ویعتبر فیما عدا شهر رمضان حتی الواجب المعین  أیضا القصد إلی نوعه من الکفارة أو القضاء أو النذر مطلقا کان أو مقیدا بزمان  معین، من غیر فرق بین الصوم الواجب والمندوب ففی المندوب أیضا یعتبر تعیین نوعه   من کونه صوم أیام البیض مثلا، أو غیرها من الأیام المخصوصة، فلا یجزی القصد إلی  الصوم مع القربة من دون تعیین النوع من غیر فرق بین ما إذا کان ما فی ذمته متحدا  أو متعددا، ففی صورة الاتحاد أیضا یعتبر تعیین النوع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ان السید الماتن لا یری لزوم التعیین من جهة الاشتراک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احد الادلة  علی التعیین کما سیأتی هو الاشتراک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یکون ما فی ذمته مشترکا کما لو کان فی  ذمته قضاء وکفارة فصام من غیر تعیین احدهما فأنه لا یتعین کونها احدهما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لأجل  الاشتراک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الماتن یصرح ان لزوم التعیین لیس لأجل الاشتراک بل حتی لو کان ما  فی ذمته متحدا کما لو کان ما فی ذمته قضاء 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وسیأتی  من خلال البحث ان الالتزام بما ذهب الیه الماتن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 لزوم التعیین علی اطلاقه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صعب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وسیظهر  من بعض الموارد التی ذکرها عدم لزوم التعیین وعدم لزوم قصد نوع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بدایة الکلام فی هذا البحث نذکر رأیین مقدمة للکلام فی هذا البحث</w:t>
      </w:r>
    </w:p>
    <w:p>
      <w:pPr>
        <w:pStyle w:val="BookText"/>
        <w:rPr/>
      </w:pPr>
      <w:r>
        <w:rPr>
          <w:rFonts w:ascii="IRNazanin" w:hAnsi="IRNazanin" w:eastAsia="IRNazanin"/>
          <w:color w:val="111111"/>
          <w:sz w:val="28"/>
          <w:sz w:val="28"/>
          <w:szCs w:val="28"/>
          <w:rtl w:val="true"/>
          <w:lang w:bidi="fa-IR"/>
        </w:rPr>
        <w:t xml:space="preserve">الرأی الاول للسید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المستمسک فی بابی الوضوء والصوم واستقر رأیه علیه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الرأی الثانی للسید الخوئی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الرأی الاول فحاصله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الفعل العبادی لا یصح عبادة  إلا إذا قصد إیقاعه علی النحو الذی أخذ موضوعا للتکلیف، لما عرفت فی نیة الوضوء  من أن قوام العبادیة انفعال المکلف بأمر المولی، بنحو تحدث له إرادة تکوینیة تابعة  للإرادة التشریعیة للمولی، فلا بد أن تتعلق إرادة العبد بما تعلقت به إرادة مولاه، وهذا معنی قصد موضوع الأمر علی النحو الذی أخذ موضوعا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فرض أن صوم  الکفارة بعنوان کونه کفارة قد أخذ موضوعا للأمر، فلا یکون عبادة إلا إذا قصد  الاتیان به معنونة بذلک العنوان </w:t>
      </w:r>
      <w:r>
        <w:rPr>
          <w:rFonts w:eastAsia="IRNazanin" w:cs="IRNazanin"/>
          <w:color w:val="111111"/>
          <w:sz w:val="28"/>
          <w:szCs w:val="28"/>
          <w:rtl w:val="true"/>
          <w:lang w:bidi="fa-IR"/>
        </w:rPr>
        <w:t xml:space="preserve">. )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وقد  یعترض علی السید الحکیم فیما قاله ان الظاهر من الادلة ان التکلیف متعلق بذات  العمل لا بالعنوان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فالعنوان مجرد حیثیة تعلیلیة لتعلق الامر والارادة التشریعیة  بذات العمل فمتعلق الارادة هو ذات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العناوین کالکفارة والنذر والقضاء  فهی حیثیات تعلیلیة لتعلق الامر بذات العمل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یجیب عن هذا الاعتراض ویقول ان ظاهر الادلة لیس هذا وان العنوان لیس حیثیة تعلیلیة  بل هو حیثیة تقییدیة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فالمأمور به هو صوم القضاء وصوم الکفارة ولیس هو ذات الصوم  والکفارة والقضاء حیثیات تعلیلیة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ویشهد  لأخذها فی موضوع الامر وعدم کونها حیثیات تعلیلیة مجردة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بخصوصیات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التضییق والتوسعة والسقوط مع العجز مع البدل وبغیر البدل وغیر  ذلک من الخصوصیات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الرأی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السید الخوئی  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فحاصله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ذکرنا غیر مرة أنه لا یعتبر فی العبادة إلا أمران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الاتیان بذات المأمور به والآخر قصد التقرب والإضافة إلی المولی نحو إضافة، فإذا  تحقق الأمران بأی نحو کان سقط الأمر العبادی ولا یلزم أزید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تحقق  الذات یختلف حسب اختلاف الموارد، إذ تارة یکون من الأمور غیر المعنونة بشیء کما  فی القیام والقعود والمشی ونحوها من الأفعال الخارجیة، ففی مثله یکفی الاتیان  بنفس هذه الأمور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وأخری یکون معنونا بعنوان خاص به وقع تحت الأمر وتعلق به  التکلیف، وإن کانت نفس الذات الخارجیة مشترکة بین أمرین أو أمور، وهنا لا مناص  من تعلق القصد بنفس العنوان تحقیقا لحصول الذات المأمور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کما فی الظهرین  فإنهما وإن اشترکتا فی الصورة إلا أن کلا منهما تتقوم بعنوان به تمتاز عن الأخری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مسألة العدول أیضا کاشفة عن ذلک کشفا قطعیا، وإلا فلا معنی لمفهوم العدول  هنا کما لا 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فی فریضة الفجر ونافلته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فعلمنا بذلک أن لکل منهما  عنوانا به تمتاز عن الأخری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فی مطلق الفریضة والنافلة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الحال فی  الأداء والقضاء، وفی القضاء عن النفس أو الغیر من الولی أو من الأجنبی باستیجار  أو تبرع ونحوهما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الحال فی موارد صوم الکفارة والنذر</w:t>
      </w:r>
      <w:r>
        <w:rPr>
          <w:rFonts w:eastAsia="IRNazanin" w:cs="IRNazanin"/>
          <w:color w:val="111111"/>
          <w:sz w:val="28"/>
          <w:szCs w:val="28"/>
          <w:rtl w:val="true"/>
          <w:lang w:bidi="fa-IR"/>
        </w:rPr>
        <w:t xml:space="preserve">) </w:t>
      </w:r>
      <w:r>
        <w:rPr>
          <w:rStyle w:val="FootnoteAnchor"/>
          <w:rtl w:val="true"/>
        </w:rPr>
        <w:footnoteReference w:id="52"/>
      </w:r>
      <w:bookmarkStart w:id="88" w:name="pg4978_27527"/>
    </w:p>
    <w:p>
      <w:pPr>
        <w:pStyle w:val="BookText"/>
        <w:rPr/>
      </w:pPr>
      <w:bookmarkEnd w:id="88"/>
      <w:r>
        <w:rPr>
          <w:rFonts w:ascii="IRNazanin" w:hAnsi="IRNazanin" w:eastAsia="IRNazanin"/>
          <w:color w:val="111111"/>
          <w:sz w:val="28"/>
          <w:sz w:val="28"/>
          <w:szCs w:val="28"/>
          <w:rtl w:val="true"/>
          <w:lang w:bidi="fa-IR"/>
        </w:rPr>
        <w:t xml:space="preserve">وسیأتی  الکلام عن الامثلة التی ذکرها السید الخوئی تفصیلا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ویقع الکلام فعلا فی الرأیین  المتقدمین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 السید الحکیم ورأی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قدهما</w:t>
      </w:r>
      <w:r>
        <w:rPr>
          <w:rFonts w:eastAsia="IRNazanin" w:cs="IRNazanin"/>
          <w:color w:val="111111"/>
          <w:sz w:val="28"/>
          <w:szCs w:val="28"/>
          <w:rtl w:val="true"/>
          <w:lang w:bidi="fa-IR"/>
        </w:rPr>
        <w:t>) ).</w:t>
      </w:r>
    </w:p>
    <w:p>
      <w:pPr>
        <w:pStyle w:val="Heading2"/>
        <w:numPr>
          <w:ilvl w:val="1"/>
          <w:numId w:val="1"/>
        </w:numPr>
        <w:rPr/>
      </w:pPr>
      <w:bookmarkStart w:id="89" w:name="__RefHeading___Toc300734_774463916"/>
      <w:bookmarkStart w:id="90" w:name="_Toc30"/>
      <w:bookmarkEnd w:id="89"/>
      <w:r>
        <w:rPr>
          <w:rtl w:val="true"/>
        </w:rPr>
        <w:t xml:space="preserve">الصوم </w:t>
      </w:r>
      <w:r>
        <w:rPr>
          <w:rtl w:val="true"/>
        </w:rPr>
        <w:t xml:space="preserve">: </w:t>
      </w:r>
      <w:r>
        <w:rPr>
          <w:rtl w:val="true"/>
        </w:rPr>
        <w:t>فصل فی النیة بحث الفقه</w:t>
      </w:r>
      <w:bookmarkEnd w:id="9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النیة</w:t>
      </w:r>
    </w:p>
    <w:p>
      <w:pPr>
        <w:pStyle w:val="BookText"/>
        <w:rPr/>
      </w:pPr>
      <w:r>
        <w:rPr>
          <w:rFonts w:ascii="IRNazanin" w:hAnsi="IRNazanin" w:eastAsia="IRNazanin"/>
          <w:color w:val="111111"/>
          <w:sz w:val="28"/>
          <w:sz w:val="28"/>
          <w:szCs w:val="28"/>
          <w:rtl w:val="true"/>
          <w:lang w:bidi="fa-IR"/>
        </w:rPr>
        <w:t xml:space="preserve">اتضح   مما تقدم بناء کل من السید الحکیم والسید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لزوم قصد العنوان أی  کما ذهب الیه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یتضح من الامثلة التی ذکرها السید الخوئی قد ان کلام السید الحکیم لا یتم علی  اطلاقه فأنه ینتقض فی بعض الموارد کالمشی والقیام والقعود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عنوان امر به الشارع کما امر بالنذر والصوم فالقاعدة الکلیة تقتضی ان المشی لو  کان عبادیا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فالمکلف اذا اراد المشی بالإرادة التکوینیة لابد له من قصد العنوان  لأن هذا العنوان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المشی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متعلق للإرادة التشریعیة للشارع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یلتزم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ویلاحظ  علی ما ذکره السید الخوئی بعض الملاحظات التی ترتبط بالتطبیقات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الظهر والعصر</w:t>
      </w:r>
    </w:p>
    <w:p>
      <w:pPr>
        <w:pStyle w:val="BookText"/>
        <w:rPr/>
      </w:pPr>
      <w:r>
        <w:rPr>
          <w:rFonts w:ascii="IRNazanin" w:hAnsi="IRNazanin" w:eastAsia="IRNazanin"/>
          <w:color w:val="111111"/>
          <w:sz w:val="28"/>
          <w:sz w:val="28"/>
          <w:szCs w:val="28"/>
          <w:rtl w:val="true"/>
          <w:lang w:bidi="fa-IR"/>
        </w:rPr>
        <w:t xml:space="preserve">فذکر  ان تعدد العنوان فی الخارج من دون المائز الخارجی بینهما یستلزم تعدد القصد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المائز بینهما حینئذ هو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فالعنوانان  اما ان یکونا مترادفین ولا مائز بینهما واما ان یکونا غیر مترادفین ولابد من  وجود المائز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والمائز اما ان یکون خارجیا کما ان عنوان المشی یتمیز عن عنوان  الجلوس والرکوع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الا یکون المائز خارجیا فحینئذ لابد ان یتمیز کل من  العنوانین عن الاخر بالقصد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ان یلاحظ علی هذا الکلام فی  انطباقه علی صلاة العصر وصلاة الظهر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یقال ان المائز الخارجی بین صلاة العصر وصلاة الظهر موجود فی المقام فلا نضطر الی  القول بالمائز القصدی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والمائز هو عبارة عن ان هذه قبل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التقدم والتأخر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فواقعا ان صلاة الظهر متقدمة علی صلاة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ان اول اربع رکعات یصلیها  المکلف بعد الزوال هی صلاة الظهر وان الاربع التی یصلیها بعد الاربع الاولی فهی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فالأولی ظهر وان سماها عصرا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غیر قابلة ان تجعل عصرا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الکلام فی  العصر فهی الاربع التی یصلیها بعد تلک الاربع وان قصدها غیر العصر فهی لا تقع الا عصرا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  قد علی مدعاه بروایة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هذه قبل هذه</w:t>
      </w:r>
      <w:r>
        <w:rPr>
          <w:rFonts w:eastAsia="IRNazanin" w:cs="IRNazanin"/>
          <w:color w:val="111111"/>
          <w:sz w:val="28"/>
          <w:szCs w:val="28"/>
          <w:rtl w:val="true"/>
          <w:lang w:bidi="fa-IR"/>
        </w:rPr>
        <w:t xml:space="preserve">...) </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ان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ان هذه العبارة یمکن تفسیرها  بکونها اشارة الی المائز الخارج الذی ذکرناه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ونحمل العبارة علی ان الامام علیه  السلام فی مقام الاخبار عن الفارق الواقعی بین هاتین الصلاتین ولیس فی مقام  الانشاء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وسیأتی مزید من الکلام عن هذا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الثانیة</w:t>
      </w:r>
    </w:p>
    <w:p>
      <w:pPr>
        <w:pStyle w:val="BookText"/>
        <w:rPr/>
      </w:pPr>
      <w:r>
        <w:rPr>
          <w:rFonts w:ascii="IRNazanin" w:hAnsi="IRNazanin" w:eastAsia="IRNazanin"/>
          <w:color w:val="111111"/>
          <w:sz w:val="28"/>
          <w:sz w:val="28"/>
          <w:szCs w:val="28"/>
          <w:rtl w:val="true"/>
          <w:lang w:bidi="fa-IR"/>
        </w:rPr>
        <w:t xml:space="preserve">فی  القضاء والاداء فیمکن ان یقال ان القضاء والاداء لیس من هذا القبیل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یوجد  مائز خارجی بینهما فالأداء عبارة عن الاتیان بالعمل فی الوقت المحدد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والقضاء  هو الاتیان بالعمل فی خارج الوقت المحدد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یصلی فی الوقت یتعین ان تکون  صلاته اداء وان لم یأتی بعنوان الاداء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ان الذی یصلی خارج الوقت یتعین ان  تکون صلاته قضاء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الملاحظة الثالثة</w:t>
      </w:r>
    </w:p>
    <w:p>
      <w:pPr>
        <w:pStyle w:val="BookText"/>
        <w:rPr/>
      </w:pPr>
      <w:r>
        <w:rPr>
          <w:rFonts w:ascii="IRNazanin" w:hAnsi="IRNazanin" w:eastAsia="IRNazanin"/>
          <w:color w:val="111111"/>
          <w:sz w:val="28"/>
          <w:sz w:val="28"/>
          <w:szCs w:val="28"/>
          <w:rtl w:val="true"/>
          <w:lang w:bidi="fa-IR"/>
        </w:rPr>
        <w:t xml:space="preserve">فی  القضاء عن نفسه والقضاء عن غیره حیث قال قد ان المکلف اذا لم یقصد القضاء عن نفسه  ولا عن غیره فلا تصح صلاته لا عن نفسه ولا عن غیره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فیلاحظ  علیه ان القضاء عن النفس لا یشترط فیه ذلک بل یکفی فیه قصد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یحتاج ان  یقصد القضاء عن نفسه لا عن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القضاء عن الغیر یحتاج الی القصد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لم  یقصد عن الغیر تقع عن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من قبیل الصلاة فرادی والصلاة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فالصلاة  فرادی لا تحتاج الی قصد العنوان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الصلاة الجماعة تحتاج الی قصد العنوان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فالقضاء عن النفس من قبیل الصلاة فرادی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والقضاء عن غیره من قبیل الصلاة جماعة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وسیأتی  مزید تنبیه عن هذا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والضابط  فی ما ذهب الیه المشهور بل ادعی علیه الاجماع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 اشتراط قصد العنوان فی غیر صوم  شهر رمضان </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او  بعبارة اخری ما هو الوجه الفنی فی اعتبار قصد التعیین فی غیر شهر رمضان ؟؟</w:t>
      </w:r>
    </w:p>
    <w:p>
      <w:pPr>
        <w:pStyle w:val="BookText"/>
        <w:rPr/>
      </w:pPr>
      <w:r>
        <w:rPr>
          <w:rFonts w:ascii="IRNazanin" w:hAnsi="IRNazanin" w:eastAsia="IRNazanin"/>
          <w:color w:val="111111"/>
          <w:sz w:val="28"/>
          <w:sz w:val="28"/>
          <w:szCs w:val="28"/>
          <w:rtl w:val="true"/>
          <w:lang w:bidi="fa-IR"/>
        </w:rPr>
        <w:t xml:space="preserve">الذی  یفهم من کلمات المشهور هو ان کل مورد یتمکن فیه المکلف من ایقاع الفعل علی وجوه متعددة  یعتبر فیه قصد التعیین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ومثلوا لذلک فیمن کان علیه صیام متعدد وجوبا کالنذر او  الاجارة او القضاء فهنا یمکن للمکلف ان یأتی بالصوم لهذا الیوم علی عدة وجوه وهنا  یلزم قصد التعیین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فلکی یقع الصوم هنا قضاء لابد من قصد القضاء ولکی یقع نذرا  لابد من قصد النذر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الکلام فی الندب کما لو اراد ان یصوم الایام البیض او   اول الشهر او 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فیلزمه قصد التعیین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ما لا یمکن ان یوقعه المکلف علی وجوه متعددة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شهر رمضان حیث لا یمکن  شرعا ان یوقع المکلف الصوم علی وجوه متعددة بل یتعین شهر رمضان وان لم یقصد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ضابط ومیزان اخر اشار الیه السید الماتن وهو یرتبط بما تشتغل به ذمة المکلف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علی نحو الاستحباب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 کان متعددا یلزمه التعیین وان کان غیر متعدد فلا یحتاج الی  التعیین</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کان ذمته تشتغل بقضاء صوم رمضان ونذر وغیر ذلک یلزمه قصد العنوان للصوم الذی یؤدیه  ومن لم یشغل ذمته الا عنوان واحد کما لو کان مشغول الذمة بقضاء شهر رمضان فقط </w:t>
      </w:r>
      <w:r>
        <w:rPr>
          <w:rFonts w:eastAsia="IRNazanin" w:cs="IRNazanin"/>
          <w:color w:val="111111"/>
          <w:sz w:val="28"/>
          <w:szCs w:val="28"/>
          <w:rtl w:val="true"/>
          <w:lang w:bidi="fa-IR"/>
        </w:rPr>
        <w:t>.</w:t>
      </w:r>
      <w:bookmarkStart w:id="91" w:name="pg4978_27530"/>
    </w:p>
    <w:p>
      <w:pPr>
        <w:pStyle w:val="BookText"/>
        <w:rPr/>
      </w:pPr>
      <w:bookmarkEnd w:id="91"/>
      <w:r>
        <w:rPr>
          <w:rFonts w:ascii="IRNazanin" w:hAnsi="IRNazanin" w:eastAsia="IRNazanin"/>
          <w:color w:val="111111"/>
          <w:sz w:val="28"/>
          <w:sz w:val="28"/>
          <w:szCs w:val="28"/>
          <w:rtl w:val="true"/>
          <w:lang w:bidi="fa-IR"/>
        </w:rPr>
        <w:t xml:space="preserve">وکذا  الکلام فی الندب فمن کان مشغول الذمة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استحبابا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بالأیام البیض والتی صادف احدهما  خمیسا وغیر ذلک یلزمه قصد العنوان لکی یتعین احد هذه العناوین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کان الصوم لیس فیه خصوصیة زائدة علی کونه یوم من ایام السنة فأنه لا یحتاج الی قصد  العنوان بل یقع مستحبا بمجرد صومه لعدم وجود اشتغال للذمة بصوم اخر</w:t>
      </w:r>
      <w:r>
        <w:rPr>
          <w:rFonts w:eastAsia="IRNazanin" w:cs="IRNazanin"/>
          <w:color w:val="111111"/>
          <w:sz w:val="28"/>
          <w:szCs w:val="28"/>
          <w:rtl w:val="true"/>
          <w:lang w:bidi="fa-IR"/>
        </w:rPr>
        <w:t>.</w:t>
      </w:r>
    </w:p>
    <w:p>
      <w:pPr>
        <w:pStyle w:val="Heading2"/>
        <w:numPr>
          <w:ilvl w:val="1"/>
          <w:numId w:val="1"/>
        </w:numPr>
        <w:rPr/>
      </w:pPr>
      <w:bookmarkStart w:id="92" w:name="__RefHeading___Toc300736_774463916"/>
      <w:bookmarkStart w:id="93" w:name="_Toc31"/>
      <w:bookmarkEnd w:id="92"/>
      <w:r>
        <w:rPr>
          <w:rtl w:val="true"/>
        </w:rPr>
        <w:t xml:space="preserve">الصوم </w:t>
      </w:r>
      <w:r>
        <w:rPr>
          <w:rtl w:val="true"/>
        </w:rPr>
        <w:t xml:space="preserve">: </w:t>
      </w:r>
      <w:r>
        <w:rPr>
          <w:rtl w:val="true"/>
        </w:rPr>
        <w:t>فصل فی النیة بحث الفقه</w:t>
      </w:r>
      <w:bookmarkEnd w:id="9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النیة</w:t>
      </w:r>
    </w:p>
    <w:p>
      <w:pPr>
        <w:pStyle w:val="BookText"/>
        <w:rPr/>
      </w:pPr>
      <w:r>
        <w:rPr>
          <w:rFonts w:ascii="IRNazanin" w:hAnsi="IRNazanin" w:eastAsia="IRNazanin"/>
          <w:color w:val="111111"/>
          <w:sz w:val="28"/>
          <w:sz w:val="28"/>
          <w:szCs w:val="28"/>
          <w:rtl w:val="true"/>
          <w:lang w:bidi="fa-IR"/>
        </w:rPr>
        <w:t xml:space="preserve">قلنا  ان الذی یفهم من کلمات المشهور ان المیزان فی لزوم قصد التعیین وعدم لزومه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کلما کان الفعل صالحا للوقوع علی وجوه متعددة فقصد التعیین لابد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والفعل  الذی یأتی به من دون قصد التعیین لا یمکن ان یکون واقعا علی هذا الوجه دون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ویتعین کونه علی احد الوجوه بالقصد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ولابد من القصد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المقابل کلما کان  الفعل لیس صالحا للوقوع علی وجوه متعددة فلا یحتاج الی قصد التعیین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صیاغة هذا المیزان بعبارة اخری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قصد التعیین یکون لازما فی حالة تعدد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وجوبا او ندبا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وتعلق کل امر بفرد مع صلاحیة ما یأتی به المکلف لأن یکون  امتثالا لکل واحد من هذه الاوامر المتعددة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قصد التعیین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من قصد  التعیین فی هذه الحالة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تعیین الفعل لأمر دون اخر ترجیح بلا مرجح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وکونه  امتثالا لجمیع الاوامر فهذا تداخل ولا یقال بالتداخل فی هذا المورد وعلیه فلابد من  قصد التعیین لکی یقع هذا الامر او ذاک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المیزان المنسوب الی المشهور یقتضی عدم لزوم قصد التعیین فی صوم شهر رمضان وهذا  متفق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صام المکلف یوما من الایام متقربا بذلک الی الله یصح منه الصوم  ویقع عن شهر رمضان وان لم یقصد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وسبب ذلک ان شهر رمضان غیر صالح  للأوامر بالصوم کالنذر والقضاء غیر شهر رمضان فلا یقع محذور الترجیح بلا مرجح ولا  التداخل او غیر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ان هذا المیزان یقتضی لزوم التعیین فیما لو کان هناک اوامر متعددة کما لو کان هناک  فردان من الصوم اشتغلت ذمة المکلف بهما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وانما  الکلام یقع فی بعض الموارد التی سیقع الکلام فی کل منها علی حده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المورد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المعین غیر  شهر رمضان من قبیل النذر المعین او الاجارة المعینة او القضاء المضیق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هذا المورد لزوم قصد التعیین وعدمه یبتنی علی مسألة وهی هل یوجد امر اخر للصوم فی  مورد النذر المعین او الاجارة المعینة او القضاء المضیق ؟؟</w:t>
      </w:r>
    </w:p>
    <w:p>
      <w:pPr>
        <w:pStyle w:val="BookText"/>
        <w:rPr/>
      </w:pPr>
      <w:r>
        <w:rPr>
          <w:rFonts w:ascii="IRNazanin" w:hAnsi="IRNazanin" w:eastAsia="IRNazanin"/>
          <w:color w:val="111111"/>
          <w:sz w:val="28"/>
          <w:sz w:val="28"/>
          <w:szCs w:val="28"/>
          <w:rtl w:val="true"/>
          <w:lang w:bidi="fa-IR"/>
        </w:rPr>
        <w:t xml:space="preserve">فعلی  القول بوجود امر اخر بالصوم کما لو صام بمورد النذر المعین بقصد القضاء فهل أن  الصوم یقع 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لا ؟؟</w:t>
      </w:r>
    </w:p>
    <w:p>
      <w:pPr>
        <w:pStyle w:val="BookText"/>
        <w:rPr/>
      </w:pPr>
      <w:r>
        <w:rPr>
          <w:rFonts w:ascii="IRNazanin" w:hAnsi="IRNazanin" w:eastAsia="IRNazanin"/>
          <w:color w:val="111111"/>
          <w:sz w:val="28"/>
          <w:sz w:val="28"/>
          <w:szCs w:val="28"/>
          <w:rtl w:val="true"/>
          <w:lang w:bidi="fa-IR"/>
        </w:rPr>
        <w:t xml:space="preserve">قولان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مبنیان  علی امکان الامر الاخر فی هذا المورد وعدمه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ان الخلاف فی مسألة النذر  المعین منشأها هو 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فالمشهور الذی ذهب الی القول بعدم اعتبار قصد التعیین  فی الصوم فی النذر المعین لعله یری انه فی مورد النذر المعین لا یوجد امر اخر فی  الصوم فیکون صوم النذر کصوم 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یقول بأعتبار قصد التعیین یری عدم  المانع من الامر الاخر فی الصوم فی مورد الصوم النذری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ونُسب  الی الشیخ الطوسی فی المبسوط والمحقق فی الشرائع والعلامة فی جملة من کتبه  والشهیدین والفاضل المقداد وغیرهم الی توقف الوفاء بالنذر علی قصد 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فی  المسالک انه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صریح الماتن وجماعة من المحققین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المقابل ذهب جماعة الی عدم اشتراط قصد التعیین بل یکفی قصد القربة ولو کان غافلا  عن النذر وصام یقع وفاء عن النذر کما عن السرائر ونسب الی المرتضی وقواه العلامة  فی المنتهی واعتمده فی المدارک واختاره ایضا جماعة من محققی المتأخرین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  للقول الاول – اعتبار القصد – بدلیلین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الیوم فی الاصل لم یعینه الشارع للنذر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وهذا صحیح فالذی عینه للنذر هو المکلف  بنذره ولیس الشارع – فأفتقر الی التعیین وتعیین المکلف لا یصلح لتعیینه علی وجه لا  یصح غیره فیه حتی مع السهو والنسیان والجهل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هذا نستکشف ان هذا الزمان صالح للأوامر الاخری فیکون الفعل صالحا للوقوع علی وجوه متعددة  وحسب المیزان المتقدم یتضح عدم صحة الصوم من غیر قصد التعیین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الاصل وجوب  التعیین اذ الافعال انما تقع علی الوجوه المقصودة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ترک ذلک فی شهر رمضان لأنه  زمان لا یقع فیه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فیبقی الباقی علی اصالته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  للقول الاخر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لزوم القصد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زمان تعیّن بالنذر للصوم فکان کشهر رمضان وان  کان التعیین فی النذر عرضی أی من المکلف نفسه وفی شهر رمضان اصلی أی من قبل  الشارع نفسه لکن مجرد ذلک لا یوجب اختلافهما فی هذا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فالمهم هو تعین الصوم  النذری سواء کان التعیین اصلی ام عرضی وبما ان الشارع اوجب النذر علی المکلف  فکأنه اقر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ان یقال ان محل  کلامنا هو ان المکلف اذا لم یقصد عنوان النذر وصام قربة الی الله تعالی مع الغفلة  عن النذر فهل یصح منه صومه ویقع وفاء للنذر او لا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وقیدنا  محل الکلام بالغفلة عن النذر لأنه مع الالتفات یحصل القصد 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یقع  الکلام فی ان هذا النذر المعین هل یسلب صلاحیة    ذلک الزمان بأن یقع فیه غیر الصوم النذری حتی مع الغفلة او لا ؟؟</w:t>
      </w:r>
      <w:bookmarkStart w:id="94" w:name="pg4978_27533"/>
    </w:p>
    <w:p>
      <w:pPr>
        <w:pStyle w:val="BookText"/>
        <w:rPr/>
      </w:pPr>
      <w:bookmarkEnd w:id="94"/>
      <w:r>
        <w:rPr>
          <w:rFonts w:ascii="IRNazanin" w:hAnsi="IRNazanin" w:eastAsia="IRNazanin"/>
          <w:color w:val="111111"/>
          <w:sz w:val="28"/>
          <w:sz w:val="28"/>
          <w:szCs w:val="28"/>
          <w:rtl w:val="true"/>
          <w:lang w:bidi="fa-IR"/>
        </w:rPr>
        <w:t>فعلی  القول بأنه یسلب الصلاحیة لا یلزم فیه التعیین وعلی القول بعدم سلب الصلاحیة فأنه  لابد من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علی القول بسلب الصلاحیة ان نفس النذر لا یوجب سلب الصلاحیة و ادلة الوجوب بالوفاء  بالنذر لا تقتضی سلب الصلاحیة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معنی وجوب الوفاء هو وجوب الاتیان بالفعل  الذی نذرته فی الوقت المعین واما بطلان غیر المنذور علی تقدیر الغفلة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هو  معنی سلب الصلاحیة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یقتضیه وجوب الوفاء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قالوا لولا الدلیل الخاص علی عدم جواز وقوع غیر صوم شهر رمضان فیه لقلنا بوقوعه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فالدلیل  منع صوم غیر شهر رمضان فیه حتی لو لم یجب صوم شهر رمضان کما لو کان مسافرا فأنه لا  یصح منه ان یصوم صوما منذورا وان کان صوم شهر رمضان غیر صحیح فی مثل هذا المورد  وذلک لدلالة الدلیل علی عدم صحة صوم غیر رمضان فیه </w:t>
      </w:r>
      <w:r>
        <w:rPr>
          <w:rFonts w:eastAsia="IRNazanin" w:cs="IRNazanin"/>
          <w:color w:val="111111"/>
          <w:sz w:val="28"/>
          <w:szCs w:val="28"/>
          <w:rtl w:val="true"/>
          <w:lang w:bidi="fa-IR"/>
        </w:rPr>
        <w:t>.</w:t>
      </w:r>
    </w:p>
    <w:p>
      <w:pPr>
        <w:pStyle w:val="Heading2"/>
        <w:numPr>
          <w:ilvl w:val="1"/>
          <w:numId w:val="1"/>
        </w:numPr>
        <w:rPr/>
      </w:pPr>
      <w:bookmarkStart w:id="95" w:name="__RefHeading___Toc300738_774463916"/>
      <w:bookmarkStart w:id="96" w:name="_Toc32"/>
      <w:bookmarkEnd w:id="95"/>
      <w:r>
        <w:rPr>
          <w:rtl w:val="true"/>
        </w:rPr>
        <w:t xml:space="preserve">الصوم مسألة </w:t>
      </w:r>
      <w:r>
        <w:rPr/>
        <w:t>12</w:t>
      </w:r>
      <w:r>
        <w:rPr>
          <w:rtl w:val="true"/>
        </w:rPr>
        <w:t xml:space="preserve"> </w:t>
      </w:r>
      <w:r>
        <w:rPr>
          <w:rtl w:val="true"/>
        </w:rPr>
        <w:t>بحث الفقه</w:t>
      </w:r>
      <w:bookmarkEnd w:id="96"/>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 xml:space="preserve">ذکر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دلیلا اخر </w:t>
      </w:r>
      <w:r>
        <w:rPr>
          <w:rStyle w:val="FootnoteAnchor"/>
          <w:rtl w:val="true"/>
        </w:rPr>
        <w:footnoteReference w:id="54"/>
      </w:r>
      <w:r>
        <w:rPr>
          <w:rFonts w:ascii="IRNazanin" w:hAnsi="IRNazanin" w:eastAsia="IRNazanin"/>
          <w:color w:val="111111"/>
          <w:sz w:val="28"/>
          <w:sz w:val="28"/>
          <w:szCs w:val="28"/>
          <w:rtl w:val="true"/>
          <w:lang w:bidi="fa-IR"/>
        </w:rPr>
        <w:t xml:space="preserve">    علی  کفایة تجدید النیة قبل الزوال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التمسک بالروایات الواردة فی الصوم المندوب  والصوم الواجب فی قضاء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قد تشمل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یشکل علیه ویقول ان  الموضوع متعدد فکلامنا فی الناسی والجاهل فی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وتلک الادلة وان دلت علی  جواز التأخیر الا ان ذلک فی مواردها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الصوم المندوب والصوم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یمکن  التمسک بها فی محل الکلام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والتعلیق علی  هذا الکلام هو ان الاستدلال بهذه الروایات اذا کان بهذا الشکل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فالاشکال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امکان التعدی من مورد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الصوم المندوب والقضاء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شهر رمضان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قد یصاغ هذا  الدلیل بصیاغة اخری لا یرد علیه ما ذکر وهو ان یقال بأننا نستفید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کما یستفاد من  کلمات المحقق الهمدانی وامثاله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 تعدد الموارد التی حکم فیها الشارع بالصحة  واکتفی فیها بتجدید النیة قبل الزوال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تبییت 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والنیة من حین طلوع الفجر  لیس مأخوذا فی طبیعی الصوم وانما یکفی فیه النیة فی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کانت قبل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فکأنه یفرق بین الحکمین الوضعی والتکلیفی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جهة الحکم التکلیفی یجب علی المکلف الامساک من حین طلوع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جهة  الحکم الوضعی یکتفی بالامساک من حین الزوال ویصحح له صومه بشرط عدم تناول المفطر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الخصوصیة ثابتة لطبیعی الصوم فتعمم لجمیع افراده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البیان لا یرد علی  هذا الدلیل ما اورده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یرد  علی هذا الکلام محذور الالتزام به</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ای بجواز تأخیر النیة فی شهر رمضان الی ما قبل  الزوال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حتی فی صورة العلم والعمد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لا یلتزم به احد الا ما نقل عن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جهة اخری ان هذه الموارد من الصعب الغاء خصوصیاتها وتعمیم الحکم  المذکور فیها لجمیع انواع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الموارد یوجد لها جامع وهو العذر الشرعی  فالسفر عذر شرعی ولیس عقلیا والمرض عذر شرعی ولیس عقلیا بل حتی فی باب الندب وفی  باب الواجب غیر المعین فالبعض یفهم ان هذه توسعة من قبل الشارع ونوع من الارفاق  بالمکلف وعلی هذا الفهم لا یمکن التعدی الی النسیان والجهل اللذان هما من الاعذار  العقلیة لا 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اخر الکلام فی نیة الصوم فی شهر رمضان</w:t>
      </w:r>
    </w:p>
    <w:p>
      <w:pPr>
        <w:pStyle w:val="BookText"/>
        <w:rPr/>
      </w:pPr>
      <w:r>
        <w:rPr>
          <w:rFonts w:ascii="IRNazanin" w:hAnsi="IRNazanin" w:eastAsia="IRNazanin"/>
          <w:color w:val="111111"/>
          <w:sz w:val="28"/>
          <w:sz w:val="28"/>
          <w:szCs w:val="28"/>
          <w:rtl w:val="true"/>
          <w:lang w:bidi="fa-IR"/>
        </w:rPr>
        <w:t xml:space="preserve">والحصیلة  اننا نلتزم بعدم الصحة ووجوب القضاء فی حالة الترک العمدی علی نحو الفتوی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فی حالة الترک نسیانا او جهلا فنلتزم بذلک احتیاطا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فی شهر رمضان واما الواجب  المعین فی غیر 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یلتزم البعض فی من ینام عن صلاة العشاء بوجوب الکفارة  علیه وهی صوم الیوم التالی وکذلک فی القضاء المضیق والنذر المضیق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فالتفصیل الذی جری فی شهر رمضان  نسب الی المشهور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فیلتزمون بالبطلان فی صورة العلم والعمد وبالصحة والاجزاء  فی صورة الجهل والنسیان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تبین مما تقدم ان القاعدة  تقتضی النیة من حین طلوع الفجر الی حین الغروب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تأخیرها عن اول اوقات  الواجب ولا نرفع الید عن هذه القاعدة الا اذا دل الدلیل علی خلاف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قد  یقال بأن الدلیل دل علی الصحة فی الصوم القضائی بأعتباره من افراد الواجب المعین  عندما یتضیق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والدلیل هو عبارة عن روایتین صحیحتین لعبدالرحمن بن الحجاج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الرحمن بن الحجاج، عن أبی الحسن علیه السلام فی  الرجل یبدو له بعد ما یصبح ویرتفع النهار فی صوم ذلک الیوم لیقضیه من شهر رمضان،  ولم یکن نوی ذلک من اللیل،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لیصمه ولیعتد به إذا لم یکن أحدث شیئا </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فمورد الروایة هو قضاء شهر رمضان</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وسندها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عن  أحمد بن محمد، وعن محمد بن إسماعیل عن الفضل بن شاذان جمیعا، عن ابن أبی عمیر عن  عبدالرحمن بن الحجاج وهو معتبر بکلا طریقیه</w:t>
      </w:r>
    </w:p>
    <w:p>
      <w:pPr>
        <w:pStyle w:val="BookText"/>
        <w:rPr/>
      </w:pPr>
      <w:r>
        <w:rPr>
          <w:rFonts w:ascii="IRNazanin" w:hAnsi="IRNazanin" w:eastAsia="IRNazanin"/>
          <w:color w:val="111111"/>
          <w:sz w:val="28"/>
          <w:sz w:val="28"/>
          <w:szCs w:val="28"/>
          <w:rtl w:val="true"/>
          <w:lang w:bidi="fa-IR"/>
        </w:rPr>
        <w:t xml:space="preserve">والروایة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عبدالرحمن بن الحجاج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موسی علیه  السلام عن الرجل یصبح ولم یطعم ولم یشرب ولم ینو صوما وکان علیه یوم من شهر رمضان  أله أن یصوم ذلک الیوم وقد ذهب عامة النهار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له أن یصومه ویعتد به من  شهر رمضان</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والروایة صریحة فی جواز الاعتداد  فی الصوم الذی لا توجد فیه نیة عند طلوع الفجر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الطوسی بأسناده عن  محمد بن علی بن محبوب عن علی بن السندی عن صفوان، عن عبد الرحمن بن الحجاج وهذا  الطریق معتبر بناء علی اعتبار علی بن السندی کما هو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ولها طریق اخر معتبر  وهو الشیخ الطوسی عن علی بن محمد بن محبوب عن معاویة بن حکیم عن صفوان عن  عبدالرحمن بن الحجاج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والاستدلال بهاتین الروایتین  بأطلاقهما لعدم اختصاصهما بالواجب الموسع بل هما بأطلاقهما تشملان الموسع والمضیق</w:t>
      </w:r>
    </w:p>
    <w:p>
      <w:pPr>
        <w:pStyle w:val="BookText"/>
        <w:rPr/>
      </w:pPr>
      <w:r>
        <w:rPr>
          <w:rFonts w:ascii="IRNazanin" w:hAnsi="IRNazanin" w:eastAsia="IRNazanin"/>
          <w:color w:val="111111"/>
          <w:sz w:val="28"/>
          <w:sz w:val="28"/>
          <w:szCs w:val="28"/>
          <w:rtl w:val="true"/>
          <w:lang w:bidi="fa-IR"/>
        </w:rPr>
        <w:t xml:space="preserve">نعم ذکر </w:t>
      </w:r>
      <w:r>
        <w:rPr>
          <w:rStyle w:val="FootnoteAnchor"/>
          <w:rtl w:val="true"/>
        </w:rPr>
        <w:footnoteReference w:id="57"/>
      </w:r>
      <w:r>
        <w:rPr>
          <w:rFonts w:ascii="IRNazanin" w:hAnsi="IRNazanin" w:eastAsia="IRNazanin"/>
          <w:color w:val="111111"/>
          <w:sz w:val="28"/>
          <w:sz w:val="28"/>
          <w:szCs w:val="28"/>
          <w:rtl w:val="true"/>
          <w:lang w:bidi="fa-IR"/>
        </w:rPr>
        <w:t xml:space="preserve">  فی کلمات البعض ومنهم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الروایة الاولی بالخصوص فیها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یبدو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العبارة فیها ظهور فی القضاء الموسع لأن هذا التعبیر یفهم منه ان  المکلف له ان یختار الصوم او یختار 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الاختیار انما یتحقق فی القضاء  الموسع لا المضیق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هذا یمکن التأمل فیه  فأن الصحیحة الثانیة لیس فیها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یبدو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فلتکن الصحیحة الاولی مختصة  بالقضاء الموسع فهی لیست فیها مفهوم لینفی ذلک فی القضاء المضیق فیمکن التمسک  بالصحیحة الثانیة لشمولها الواجب المضیق </w:t>
      </w:r>
      <w:r>
        <w:rPr>
          <w:rFonts w:eastAsia="IRNazanin" w:cs="IRNazanin"/>
          <w:color w:val="111111"/>
          <w:sz w:val="28"/>
          <w:szCs w:val="28"/>
          <w:rtl w:val="true"/>
          <w:lang w:bidi="fa-IR"/>
        </w:rPr>
        <w:t>.</w:t>
      </w:r>
      <w:bookmarkStart w:id="97" w:name="pg4978_27537"/>
    </w:p>
    <w:p>
      <w:pPr>
        <w:pStyle w:val="BookText"/>
        <w:rPr/>
      </w:pPr>
      <w:bookmarkEnd w:id="97"/>
      <w:r>
        <w:rPr>
          <w:rFonts w:ascii="IRNazanin" w:hAnsi="IRNazanin" w:eastAsia="IRNazanin"/>
          <w:color w:val="111111"/>
          <w:sz w:val="28"/>
          <w:sz w:val="28"/>
          <w:szCs w:val="28"/>
          <w:rtl w:val="true"/>
          <w:lang w:bidi="fa-IR"/>
        </w:rPr>
        <w:t xml:space="preserve">مضافا  الی ان هذا التعبیر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یبدو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یفهم منه اکثر من ان الرجل لم یکن ناویا للصوم  قبل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یظهر ان الانصاف عدم اختصاص الروایة فی الواجب الموسع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هذا الاطلاق قد یوقفنا من جهة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هذا الاطلاق یلزم منه ثبوت هذا الحکم  لصورة العلم والعمد لعدم وجود ما یشیر فیهما الی الاختصاص بصورة النسیان او الجهل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لعل کون الروایة فی صورة العلم والعمد اظهر منها فی صورة الجهل والنسیان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 </w:t>
      </w:r>
      <w:r>
        <w:rPr>
          <w:rStyle w:val="FootnoteAnchor"/>
          <w:rtl w:val="true"/>
        </w:rPr>
        <w:footnoteReference w:id="58"/>
      </w:r>
      <w:r>
        <w:rPr>
          <w:rFonts w:ascii="IRNazanin" w:hAnsi="IRNazanin" w:eastAsia="IRNazanin"/>
          <w:color w:val="111111"/>
          <w:sz w:val="28"/>
          <w:sz w:val="28"/>
          <w:szCs w:val="28"/>
          <w:rtl w:val="true"/>
          <w:lang w:bidi="fa-IR"/>
        </w:rPr>
        <w:t xml:space="preserve">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للمحقق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التفصیل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بین صورة العلم والعمد  وصورة الجهل والنسیان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المنسوب الی المشهور فی محل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الواجب المعین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بما  دل علی الصحة وکفایة النیة قبل الزوال فی الواجب غیر المعین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کما سیأتی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قالوا ان  الدلیل الذی یدل علی الصحة فی الواجب غیر المعین یدل بالاولولیة علی الصحة فی محل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السید الخوئی بأن هذا یجری  فی الصوم عندما یکون له صنفان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الحال فی القضاء والنذر ینقسم کل منهما الی  معین وغیر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فعندما یرد دلیل علی الاجزاء فی الواجب الموسع فأنه یدل بالاولولیة  القطعیة علی الاجزاء فی الواجب المضیق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لما کان مجزیا فی الواجب الذی یمکن  الامتثال فیه فی فرد اخر واکتفی الشارع منه بالفرد الناقص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فبطریق اولی یثبت فی  الفرد الذی لا یمکن امتثاله فی فرد اخر </w:t>
      </w:r>
      <w:r>
        <w:rPr>
          <w:rFonts w:eastAsia="IRNazanin" w:cs="IRNazanin"/>
          <w:color w:val="111111"/>
          <w:sz w:val="28"/>
          <w:szCs w:val="28"/>
          <w:rtl w:val="true"/>
          <w:lang w:bidi="fa-IR"/>
        </w:rPr>
        <w:t>.</w:t>
      </w:r>
    </w:p>
    <w:p>
      <w:pPr>
        <w:pStyle w:val="Heading2"/>
        <w:numPr>
          <w:ilvl w:val="1"/>
          <w:numId w:val="1"/>
        </w:numPr>
        <w:rPr/>
      </w:pPr>
      <w:bookmarkStart w:id="98" w:name="__RefHeading___Toc300740_774463916"/>
      <w:bookmarkStart w:id="99" w:name="_Toc33"/>
      <w:bookmarkEnd w:id="98"/>
      <w:r>
        <w:rPr>
          <w:rtl w:val="true"/>
        </w:rPr>
        <w:t xml:space="preserve">الصوم مسألة </w:t>
      </w:r>
      <w:r>
        <w:rPr/>
        <w:t>12</w:t>
      </w:r>
      <w:r>
        <w:rPr>
          <w:rtl w:val="true"/>
        </w:rPr>
        <w:t xml:space="preserve"> </w:t>
      </w:r>
      <w:r>
        <w:rPr>
          <w:rtl w:val="true"/>
        </w:rPr>
        <w:t>بحث الفقه</w:t>
      </w:r>
      <w:bookmarkEnd w:id="99"/>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السید الخوئی ان هذا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الکلام المتقدم فی قیاس الاولویة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یجری فی شهر رمضان لأنه لا ینقسم  الی قسمین لکی نثبت ان احد القسمین اولی بالحکم من الاخر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جملة من  الملاحظات علی هذا المطلب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الملاحظة  الاولی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هذا الدلیل علی القول بتمامه فلا یقتصر الکلام فیه علی الجاهل والناسی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لابد من القول بالاجزاء والصحة حتی فی العامد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الدلیل الدال علی  الاجزاء والصحة فی غیر المعین یدل علی الاجزاء والصحة مطلقا حتی فی صورة العلم  والعمد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ومقتضی هذه الاولویة  صحة الصوم فی النذر المعین والقضاء المضیق حتی فی صورة العلم والعمد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لا  یلتزم به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الملاحظة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بالاعتکاف فی محل الکلام و یبدو ان هذا التمثیل لیس فی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قسم الاعتکاف الی معین وغیر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ان الاعتکاف لا یکون غیر  معین وانما هو یدور بین الواجب المعین والمستحب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فالیوم الثالث من الاعتکاف یکون  واجبا معینا وما عداه یکون مستحبا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الملاحظة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یقال ان القضاء والاداء مشمولان بهذه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بأعتبار ان القضاء والاداء   حقیقة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والاختلاف بینهما من حیث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وقع الصوم فی الوقت سمی اداء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وقع خارج الوقت سمی 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فی بعض الروایات وتعبیرات الفقهاء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یقضی صیام شهر رمضان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هذا قد یدعی ان  صوم شهر رمضان ینقسم الی قسمین الاداء وهو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والقضاء وهو غیر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اردنا ان نطبق فکرة الاولویة فأن دل دلیل علی ان قضاء شهر رمضان ثبتت فیه الصحة  والاجزاء والاکتفاء بتجدید النیة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من الالتزام بهذا الکلام فی شهر رمضان   بالاولویة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قضاء شهر رمضان موسع ویتمکن المکلف من الامتثال له فی فرد 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بینما شهر رمضان لا یمکن امتثاله فی فرد اخر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واذا قلنا ان التأخیر  یشمل صورة العلم والعمد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فلازم ذلک القول بجواز تأخیر النیة فی شهر رمضان 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لا یلتزم به حتما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ویبدو من هذه الملاحظات  مضافا الی عدم الوضوح فی ملاک الحکم لا یحصل لنا الجزم بهذه الاولویة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لیست  اولویة قطعیة بحیث یمکن تعدیة الحکم الی الواجب المعین بمجرد وجود دلیل فی الواجب  غیر المعین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یظهر ان اثبات  التفصیل المنسوب الی المشهور بهذه الاولویة لیس واضحا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مقتضی اطلاق  الروایات </w:t>
      </w:r>
      <w:r>
        <w:rPr>
          <w:rFonts w:ascii="IRNazanin" w:hAnsi="IRNazanin" w:eastAsia="IRNazanin"/>
          <w:i/>
          <w:i/>
          <w:iCs/>
          <w:color w:val="111111"/>
          <w:sz w:val="28"/>
          <w:sz w:val="28"/>
          <w:szCs w:val="28"/>
          <w:rtl w:val="true"/>
          <w:lang w:bidi="fa-IR"/>
        </w:rPr>
        <w:t>المذکورة فی الدلیل الاول</w:t>
      </w:r>
      <w:r>
        <w:rPr>
          <w:rFonts w:ascii="IRNazanin" w:hAnsi="IRNazanin" w:eastAsia="IRNazanin"/>
          <w:color w:val="111111"/>
          <w:sz w:val="28"/>
          <w:sz w:val="28"/>
          <w:szCs w:val="28"/>
          <w:rtl w:val="true"/>
          <w:lang w:bidi="fa-IR"/>
        </w:rPr>
        <w:t xml:space="preserve"> الالتزام بالصحة فی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ونخص الکلام فی  القضاء لورود الروایات فیه ونقول ان مقتضی اطلاق الروایات هو عدم الفرق بین ان  یکون القضاء موسعا او مضیقا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ان مقتضی الاطلاق هو الحکم بالصحة مطلقا فی صورة  النسیان والجهل والعلم والعمد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هذا خلاف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یلتزم بالتفصیل بین صورة العلم والعمد وصورة الجهل والنسیان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ویظهر من  المحقق الهمدانی توجیه هذا التفصیل ومضمونه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اننا نسلم بوجود الاطلاق فی النصوص  وانها شاملة للنذر المعین والقضاء المضیق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وجود ما یوجب الاختصاص بالصوم  الموسع و النذر غیر المعین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حتی لو سلمنا اختصاصها بالقضاء الموسع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التعدی الی القضاء المضیق بالاولویة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لا نسلم اطلاق هذه  الروایات للواجب المعین اذا تنجز التکلیف به من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وکأنه یرید القول ان  المتصور فی الواجب المضیق حالتین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الامر بالصوم تنجز علی المکلف من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ویتنجز علیه کذلک لأنه عالما عامدا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معذورا  فی ترک الصوم من حین طلوع الفجر کما اذا کان ناسیا او کان جاهلا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فالادلة الدالة  علی الصحة الشاملة بأطلاقها للواجب المعین فأنها تدل علی ذلک عندما یکون المکلف  معذورا فی ترکه للصوم ولا تشمل صورة کونه غیر معذور کما لو کان عالما عامدا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فالادلة منصرفة عن حالة عدم وجود المعذوریة فی ترک الصوم من طلوع الفجر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نصل الی نفس  التفصیل الذی ذکره المشهور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استفادة هذا  التوجیه من النصوص غیر واضحة خصوصا موثقة عمار الساباطی عن ابی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یکون علیه أیام من شهر رمضان ویرید أن  یقضیها متی یرید أن ینوی الصیام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بالخیار إلی أن تزول الشمس، فإذا زالت  الشمس فإن کان نوی الصوم فلیصم، وإن کان نوی الافطار فلیفطر</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فالسؤال صریح عن وقت  لزوم النیة فی باب قضاء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ان السائل یسأل قبل ان یصوم وقبل دخول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الروایات السابقة التی تفترض ان الرجل اصبح ولم ینوی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والروایة مطلقة  بلحاظ المضیق والموسع وبلحاظ النسیان والجهل والعمد والعلم ایضا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فالروایة واضحة فی  شمولها لصورة العلم والعمد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وحملها علی صورة المعذوریة کما قال المحقق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انصرافها عن صورتی العلم والعمد غیر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ونفس الکلام یجری فی  روایتی عبدالرحمن بن الحجاج المتقدمتین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نقف امام احد  حلین اما ان نؤمن بالمطلقات ونلتزم بمضمونها علی الاقل فی القضاء المضیق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ونقول  ان القضاء مطلقا یمتد وقته الی الزوال من دون فرق بین صورة العلم والعمد وصورة  النسیان والجهل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ان نشکک بالاطلاق  کما ذهب الیه بعض المحققین حیث یقول نشکک بهذا الاطلاق لأن المشهور لا یقول به فی  صورة العلم والعمد وذهاب المشهور الی ذلک انما لعدم فهمه الاطلاق من هذه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انه فهم الاطلاق وخصصه بدلیل 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فهم المشهور للأطلاق یخلق لنا حالة  شبهیة بأعراض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الاعراض یوجب التوقف علی الاقل عن هذا الحکم </w:t>
      </w:r>
      <w:r>
        <w:rPr>
          <w:rFonts w:eastAsia="IRNazanin" w:cs="IRNazanin"/>
          <w:color w:val="111111"/>
          <w:sz w:val="28"/>
          <w:szCs w:val="28"/>
          <w:rtl w:val="true"/>
          <w:lang w:bidi="fa-IR"/>
        </w:rPr>
        <w:t>.</w:t>
      </w:r>
      <w:bookmarkStart w:id="100" w:name="pg4978_27541"/>
    </w:p>
    <w:p>
      <w:pPr>
        <w:pStyle w:val="BookText"/>
        <w:rPr/>
      </w:pPr>
      <w:bookmarkEnd w:id="100"/>
      <w:r>
        <w:rPr>
          <w:rFonts w:ascii="IRNazanin" w:hAnsi="IRNazanin" w:eastAsia="IRNazanin"/>
          <w:color w:val="111111"/>
          <w:sz w:val="28"/>
          <w:sz w:val="28"/>
          <w:szCs w:val="28"/>
          <w:rtl w:val="true"/>
          <w:lang w:bidi="fa-IR"/>
        </w:rPr>
        <w:t xml:space="preserve">وهذا الامر ایضا لیس  واضحا لعدم العلم بسبب التفصیل الذی ذهب الیه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هو عدم فهم الاطلاق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متبنیات قبلیة توجد لدیه والتزم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فکلام المشهور قد  یوقفنا عن الفتوی لکنه لا یصلح ان یکون دلیلا یستند الیه فی محل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یظهر انه  لا محیص من الالتزام بأطلاق هذه الرویات لتشمل القضاء المضیق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النذر فلا  توجد روایة مطلقة لتشمل النذر المعین</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1" w:name="__RefHeading___Toc300742_774463916"/>
      <w:bookmarkStart w:id="102" w:name="_Toc34"/>
      <w:bookmarkEnd w:id="101"/>
      <w:r>
        <w:rPr>
          <w:rtl w:val="true"/>
        </w:rPr>
        <w:t xml:space="preserve">الصوم مسألة </w:t>
      </w:r>
      <w:r>
        <w:rPr/>
        <w:t>12</w:t>
      </w:r>
      <w:r>
        <w:rPr>
          <w:rtl w:val="true"/>
        </w:rPr>
        <w:t xml:space="preserve"> </w:t>
      </w:r>
      <w:r>
        <w:rPr>
          <w:rtl w:val="true"/>
        </w:rPr>
        <w:t>بحث الفقه</w:t>
      </w:r>
      <w:bookmarkEnd w:id="102"/>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تبین مما تقدم انه لا محیص عن العمل بأطلاق  الروایات المعتبرة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فی موردها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فی القضاء المضیق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فیُحکم بصحة القضاء  وامتداد وقت نیته الی ما قبل الزوال اختیاراً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الحال فی القضاء الموسع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عدم وجود المانع من هذا الاطلاق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وجود للأجماع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یمکن التشکیک فی   وجود شهرة علی الحکم بالفساد فی القضاء المضیق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فلا مانع  من الالتزام بالفتوی بصحة الصوم وامتداد نیة القضاء المضیق اختیاراً الی ما قبل الزوال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دعوی انتفاء الاجماع والشهرة تحتاج الی اثبات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یظهر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 کلمات معظم من وصل الینا کلامهم من المتقدمین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عدم الاشارة الی  القضاء المضیق بخصوصه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یتکلمون عن الواجب المعین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عدم شموله للواجب  المضیق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یُقصد به ما کان معیناً بالأصالة کالنذر المعین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والقضاء المضیق وان  کان معیناً إلا ان تعیینه من جهة ضیق الوقت لا انه معین بالأصالة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فرض ان  مرادهم من الواجب المعین ما یشمل القضاء المضیق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انه لا شهرة علی انتهاء  وقت النیة للواجب المعین عند طلوع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لا إجماع من باب 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ویظهر من  کلمات البعض القدح بالإجماع بل حتی فی الشهرة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من کلمات بعض الفقهاء  المتقدمین امتداد وقت النیة فیه الی ما قبل الزوال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وبعضهم یصرح بهذا الامتداد  حتی اختیاراً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والبعض الاخر مقتضی اطلاق کلامه إمتداد وقت النیة الی ما قبل  الزوال وان کان عن 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أبن الجنید ینقل کلامه العلامة فی المختلف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ویستحب للصائم فرضا وغیر فرض أن یبیت الصیاممن اللیل لما یرید به،  وجائز أن یبتدئ بالنیة وقد بقی بعض النهار، ویحتسب به من واجب إذا لم یکن  قد أحدث ما ینقض الصیام</w:t>
      </w:r>
      <w:r>
        <w:rPr>
          <w:rFonts w:eastAsia="IRNazanin" w:cs="IRNazanin"/>
          <w:color w:val="111111"/>
          <w:sz w:val="28"/>
          <w:szCs w:val="28"/>
          <w:rtl w:val="true"/>
          <w:lang w:bidi="fa-IR"/>
        </w:rPr>
        <w:t xml:space="preserve">) </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فکلامه اعم من الواجب المعین وغیر المعین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ومقتضی الاستحباب  الجواز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یشمل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وصریح العبارة فی جواز تأخیر النیة الی ما بعد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داعی من تخصیصها بالعذر والنسیان والجهل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الصدوق قال فی المقنع کما نُقل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اصبح الرجل ولیس من نیته ان یصوم ثم بدا له فله ان یصوم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العبارة بأطلاقها تشمل الواجب المعین مع کون  التأخیر اختیارا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فتشمل محل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المرتضی فی جمل العلم والعمل</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ووقت النیة فی الصیام  الواجب قبل طلوع الفجر إلی قبل زوال الشمس، وفی صیام التطوع إلی بعد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العبارة ان وقت النیة فی الصیام الواجب یمتد اختیاراً الی ما قبل زوال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یحتمل فی عبارته ان الملحوظ فی تحدید وقت النیة هو مجموع المکلفین لا کل  فرد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بأس بأن یقول ان وقت النیة من قبل الفجر الی ما قبل الزوال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المقصود من ذلک بالنسبة الی العالم العامد ما قبل الفجر وبالنسبة الی الناسی  والمعذور الی ما قبل الزوال</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أبن زهرة فی الغنیة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ویجوز لمن فاتته لیلا تجدیدها إلی قبل الزوال</w:t>
      </w:r>
      <w:r>
        <w:rPr>
          <w:rFonts w:eastAsia="IRNazanin" w:cs="IRNazanin"/>
          <w:color w:val="111111"/>
          <w:sz w:val="28"/>
          <w:szCs w:val="28"/>
          <w:rtl w:val="true"/>
          <w:lang w:bidi="fa-IR"/>
        </w:rPr>
        <w:t xml:space="preserve">) </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فالعبارة  شاملة لمن فاتته عن عذر وعن غیر عذر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المحقق الحلی فی المختصر النافع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ووقتها لیلا، ویجوز تجدیدها فی شهر رمضان إلی الزوال، وکذا  فی القضاء ثم یفوت وقتها</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العبارة اذا فسرناها بأن الجواز فی التجدید  الی الزوال بالنسبة الی المضطر لا نفهم منها حکم العامد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یصر علی ذلک  الشیخ صاحب الجواهر فی تفسیر العبارة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الاحتمال الاخر فی العبارة ان المراد  بالجواز ما یشمل الترک العمدی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اذا لاحظنا ان المقصود بالجواز فی العبارة  هو الجواز الوضعی لا التکلیفی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الشرائع له عبارة تؤید هذا التفسیر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نوی فی یوم رمضان، ثم جدد قبل الزوال،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ینعقد  وعلیه القضاء، ولو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بانعقاده کان أشبه </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ومنه یتضح ان رأیه صحة الصوم وانعقاده حتی فی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یجدد النیة قبل الزوال وان کان عامدا عالما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داعی لحمله علی  خصوص المعذور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استعراض کلمات هؤلاء الفقهاء یمکن التشکیک بالإجماع  علی القول بالفساد فی الواجب المضیق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تجعلنا نشکک فی وجود الشهرة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اننا بینا الاحتمال الذی فی کلماتهم من عدم شمول الواجب المعین للقضاء المضیق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علی القول بشموله حینئذ نقول لا اجماع ولا شهرة علی الحکم بالفساد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هنا  یکون العمل بالصحة بناء علی هذه المطلقات هو المتعین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مضافا الی ان القضاء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کما یراه البعض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غیر  مضیق دائما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وتأخیره الی رمضان الاخر لا یجعله مضیقا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لا یوجب علیه الا  الفدیة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الکلام بالنسبة الی القضاء المضیق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الکلام فی النذر المعین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فالظاهر عدم وجود الدلیل الموجب للخروج عن القاعدة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یختلف عن القضاء المضیق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یوجد الا روایة واحدة وهی مع ضعف سندها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ظاهرة فی النذر غیر المعین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تنفعنا فی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والروایة عن صالح بن  عبد الله، عن أبی إبراهیم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جعل لله علیه الصیام شهرا فیصبح وهو ینوی الصوم، ثم یبدو له فیفطر ویصبح وهو  لا ینوی الصوم فیبدو له فیصوم،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کله جائز </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والمشکلة السندیة فی صالح بن عبدالله فهو مجهول  الحال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دلالة الروایة فهی تدل علی جواز تأخیر النیة الی ما بعد طلوع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موردها فی النذر غیر المعین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وبناء علی ذلک یتعین الاخذ بمقتضی القاعدة  الاولیة فی النذر المعین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وقلنا ان مقتضی القاعدة فی الصوم عند تأخیر النیة عن  اول وقتها </w:t>
      </w:r>
      <w:r>
        <w:rPr>
          <w:rFonts w:ascii="IRNazanin" w:hAnsi="IRNazanin" w:eastAsia="IRNazanin"/>
          <w:i/>
          <w:i/>
          <w:iCs/>
          <w:color w:val="111111"/>
          <w:sz w:val="28"/>
          <w:sz w:val="28"/>
          <w:szCs w:val="28"/>
          <w:rtl w:val="true"/>
          <w:lang w:bidi="fa-IR"/>
        </w:rPr>
        <w:t>وهو طلوع الفجر</w:t>
      </w:r>
      <w:r>
        <w:rPr>
          <w:rFonts w:ascii="IRNazanin" w:hAnsi="IRNazanin" w:eastAsia="IRNazanin"/>
          <w:color w:val="111111"/>
          <w:sz w:val="28"/>
          <w:sz w:val="28"/>
          <w:szCs w:val="28"/>
          <w:rtl w:val="true"/>
          <w:lang w:bidi="fa-IR"/>
        </w:rPr>
        <w:t xml:space="preserve"> البطلان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أکان عن عذر أم عن غیر عذر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یکون  معذورا تکلیفا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صومه فاقد لشرطه ولا یکون مجزیا الا بدلیل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اجزاء الناقص  عن الکامل یحتاج الی دلیل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هناک ما یمنعنا من التمسک بالقول بالفساد مطلقا  ؟؟ حتی فی صورة النسیان والجهل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 القول بعدم وجود المانع نفرق بین صورة القضاء  المضیق فنحکم بصحته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فی حال العمد والاختیار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النذر المعین فنحکم  بفساده مطلقا حتی فی حال النسیان والجهل </w:t>
      </w:r>
      <w:r>
        <w:rPr>
          <w:rFonts w:eastAsia="IRNazanin" w:cs="IRNazanin"/>
          <w:color w:val="111111"/>
          <w:sz w:val="28"/>
          <w:szCs w:val="28"/>
          <w:rtl w:val="true"/>
          <w:lang w:bidi="fa-IR"/>
        </w:rPr>
        <w:t>.</w:t>
      </w:r>
      <w:bookmarkStart w:id="103" w:name="pg4978_27545"/>
    </w:p>
    <w:p>
      <w:pPr>
        <w:pStyle w:val="BookText"/>
        <w:rPr/>
      </w:pPr>
      <w:bookmarkEnd w:id="103"/>
      <w:r>
        <w:rPr>
          <w:rFonts w:ascii="IRNazanin" w:hAnsi="IRNazanin" w:eastAsia="IRNazanin"/>
          <w:color w:val="111111"/>
          <w:sz w:val="28"/>
          <w:sz w:val="28"/>
          <w:szCs w:val="28"/>
          <w:rtl w:val="true"/>
          <w:lang w:bidi="fa-IR"/>
        </w:rPr>
        <w:t xml:space="preserve">وعلی القول بالمانع کما لو کان الاجماع علی الصحة  فی حالة النسیان والجهل فحینئذ قد یمنع من الالتزام بالفساد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احتمال الاجماع  علی غیر حالة النسیان والجهل فهو منتف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لأننا قلنا ان المعروف والمشهور هو  التفصیل فی شهر رمضان والواجب المعین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ففی حال العلم والعمد ذهب المشهور الی  الفساد عملا بمقتضی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فی حال العذر کالنسیان فالمنسوب الی المشهور هو  القول بالصحة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یبعد ان لم یکن اجماع فشهرة عظیمة علی الحکم بالصحة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 النسیان او الجهل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بإعتبار ان الظاهر من الکلمات المتقدمة وغیرها من کلمات المتقدمین انهم عندما  یحکمون بالصحة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یحکمون بأن وقت النیة یمتد الی ما بعد طلوع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والقدر  المتیقن من ذلک هو حالة وجود العذر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ذکرنا سابقا ان المشهور یذهب الی التفصیل  ای انه یحکم بالصحة فی صورة المعذوریة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یمنعنا من الالتزام بالفساد علی نحو  الفتوی فننتقل الی الاحتیاط الوجوبی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صنعنا ذلک فی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لإنه یبدو ان شهر رمضان والواجب المعین علی نسق واحد فی  کلمات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یساوی بینهما فی ما یحکم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منهما یأتی فیه التفصیل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تمام الکلام فی الواجب المعین والقضاء المضیق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وننتقل بعد ذلک الی الواجب غیر المعین </w:t>
      </w:r>
      <w:r>
        <w:rPr>
          <w:rFonts w:eastAsia="IRNazanin" w:cs="IRNazanin"/>
          <w:color w:val="111111"/>
          <w:sz w:val="28"/>
          <w:szCs w:val="28"/>
          <w:rtl w:val="true"/>
          <w:lang w:bidi="fa-IR"/>
        </w:rPr>
        <w:t>.</w:t>
      </w:r>
    </w:p>
    <w:p>
      <w:pPr>
        <w:pStyle w:val="Heading2"/>
        <w:numPr>
          <w:ilvl w:val="1"/>
          <w:numId w:val="1"/>
        </w:numPr>
        <w:rPr/>
      </w:pPr>
      <w:bookmarkStart w:id="104" w:name="__RefHeading___Toc300744_774463916"/>
      <w:bookmarkStart w:id="105" w:name="_Toc35"/>
      <w:bookmarkEnd w:id="104"/>
      <w:r>
        <w:rPr>
          <w:rtl w:val="true"/>
        </w:rPr>
        <w:t xml:space="preserve">الصوم مسألة </w:t>
      </w:r>
      <w:r>
        <w:rPr/>
        <w:t>12</w:t>
      </w:r>
      <w:r>
        <w:rPr>
          <w:rtl w:val="true"/>
        </w:rPr>
        <w:t xml:space="preserve"> </w:t>
      </w:r>
      <w:r>
        <w:rPr>
          <w:rtl w:val="true"/>
        </w:rPr>
        <w:t>بحث الفقه</w:t>
      </w:r>
      <w:bookmarkEnd w:id="105"/>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مسألة </w:t>
      </w:r>
      <w:r>
        <w:rPr>
          <w:rFonts w:eastAsia="Amiri" w:cs="Amiri" w:ascii="Amiri" w:hAnsi="Amiri"/>
          <w:color w:val="111111"/>
          <w:sz w:val="28"/>
          <w:szCs w:val="28"/>
          <w:lang w:bidi="ar-SA"/>
        </w:rPr>
        <w:t>12</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الماتن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 وقت  النیة فی الواجب المعین رمضان کان أو غیره عند طلوع الفجر الصادق، ویجوز التقدیم  فی أی جزء من أجزاء لیلة الیوم الذی یرید صومه، ومع النسیان أو الجهل بکونه رمضان  أو المعین الآخر یجوز متی تذکر إلی ما قبل الزوال إذا لم یأت بمفطر، وأجزأه عن  ذلک الیوم ولا یجزیه إذا تذکر بعد الزوال وأما فی الواجب الغیر المعین فیمتد وقتها  اختیارا من أول اللیل إلی الزوال دون ما بعده علی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الکلام فی الواجب غیر المعین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کالقضاء والنذر غیر  المعین والکفارة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والمنسوب الی المشهور جواز تأخیر النیة الی ما بعد الفجر  اختیاراً فضلاً عن النسیان والجهل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مقابل هذا القول یوجد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جواز التأخیر یختص بحالة العذر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یشمل حالة العلم والعمد فیکون حال الواجب غیر  المعین کحال الواجب المعین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التأخیر الی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وکلامنا فعلا لیس  فی امتداد وقت النیة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فی اصل جواز تأخیر النیة عن طلوع الفجر فی الواجب غیر  المعین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صورة العمد وفی صورة النسیان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 علی جواز تأخیر النیة اختیاراً بعدة روایات  وقد تقدم بعضها فی المطالب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الروایات بعضها مختص بالواجب غیر المعین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والبعض الاخر مطلق یشمل بأطلاقه الواجب غیر المعین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فیصح الاستدلال بالجمیع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بعض ما اٌستدل به لذلک یٌشکک فی شموله لمحل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لقوة اختصاصه بالصوم  التطوعی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الروایة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الحلبی عن ابی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أراد ان یصوم ارتفاع النهار، أیصوم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 </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منا استظهار اختصاص هذه الروایة بالصوم المندوب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علی الاقل انها تکون  مجملة من هذه الناحیة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والمتیقن منها هو الصوم المندوب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نحو لا یمکن  الاستناد الیها لأثبات الحکم فی الواجب غیر المعین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فهذه الروایة لا تنفع  فی محل الکلام</w:t>
      </w:r>
    </w:p>
    <w:p>
      <w:pPr>
        <w:pStyle w:val="BookText"/>
        <w:rPr/>
      </w:pPr>
      <w:r>
        <w:rPr>
          <w:rFonts w:ascii="IRNazanin" w:hAnsi="IRNazanin" w:eastAsia="IRNazanin"/>
          <w:color w:val="111111"/>
          <w:sz w:val="28"/>
          <w:sz w:val="28"/>
          <w:szCs w:val="28"/>
          <w:rtl w:val="true"/>
          <w:lang w:bidi="fa-IR"/>
        </w:rPr>
        <w:t xml:space="preserve">الروایة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عبدالرحمن بن الحجاج الاولی عن ابی الحسن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الرجل یبدو له بعد ما یصبح ویرتفع النهار فی صوم ذلک الیوم لیقضیه من شهر رمضان،  ولم یکن نوی ذلک من اللیل،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لیصمه ولیعتد به إذا لم یکن أحدث شیئا</w:t>
      </w:r>
      <w:r>
        <w:rPr>
          <w:rFonts w:eastAsia="IRNazanin" w:cs="IRNazanin"/>
          <w:color w:val="111111"/>
          <w:sz w:val="28"/>
          <w:szCs w:val="28"/>
          <w:rtl w:val="true"/>
          <w:lang w:bidi="fa-IR"/>
        </w:rPr>
        <w:t xml:space="preserve">) </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الحدیث فیها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وبینا شمولها للقضاء الموسع والمضیق وقلنا ان الحکم  المذکور فیها من جواز التأخیر اختیاراً فی القضاء لا یمکن اسراءه الی کل واجب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فأذا اعتبرنا القضاء الموسع احد افراد الواجب غیر المعین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الروایة تکون  دلیلاً علی جواز التأخیر فی الواجب غیر المعین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اذا قلنا ان  القضاء له حکمه الخاص ولا یمکن اسراء الحکم الی غیره من افراد الواجب الاخری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یمکن الاستدلال بها فی محل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عبدالرحمن بن الحجاج الثانیة سألت أبا الحسن موسی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w:t>
      </w:r>
    </w:p>
    <w:p>
      <w:pPr>
        <w:pStyle w:val="BookText"/>
        <w:rPr/>
      </w:pPr>
      <w:r>
        <w:rPr>
          <w:rFonts w:ascii="IRNazanin" w:hAnsi="IRNazanin" w:eastAsia="IRNazanin"/>
          <w:color w:val="111111"/>
          <w:sz w:val="28"/>
          <w:sz w:val="28"/>
          <w:szCs w:val="28"/>
          <w:rtl w:val="true"/>
          <w:lang w:bidi="fa-IR"/>
        </w:rPr>
        <w:t xml:space="preserve">یصبح ولم یطعم ولم یشرب ولم ینو صوما  وکان علیه یوم من شهر رمضان أله أن یصوم ذلک الیوم وقد ذهب عامة النهار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له أن یصومه ویعتد به من شهر رمضان </w:t>
      </w:r>
      <w:r>
        <w:rPr>
          <w:rFonts w:eastAsia="IRNazanin" w:cs="IRNazanin"/>
          <w:color w:val="111111"/>
          <w:sz w:val="28"/>
          <w:szCs w:val="28"/>
          <w:rtl w:val="true"/>
          <w:lang w:bidi="fa-IR"/>
        </w:rPr>
        <w:t xml:space="preserve">. ) </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الحدیث عنها ایضا وتبین انها کسابقتها فی اطلاقها بلحاظ القضاء الموسع و  المضیق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وبلحاظ العمد والعلم والنسیان والجهل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یظهر من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هاتین الصحیحتین هما  عبارة عن روایتین ولیست روایة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الامر ان کل واحدة منهما رویت بطریقین  او اکثر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وطریق الروایة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الکلینی عن محمد بن  یحیی عن احمد بن محمد وعن محمد بن اسماعیل عن الفضل بن شاذان جمیعا عن ابن ابی  عمیر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فینحل الی طریقین لکن لیس المقصود بالطریق الثانی هو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سیأتی طریق  اخر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عن عبدالرحمن بن الحجاج عن ابی الحسن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والطریق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باسناده عن محمد بن علی بن محبوب</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وطریقه الیه صحیح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 عن محمد بن الحسین  عن صفوان، عن عبد الرحمن بن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صاحب الوسائل بعد ذکر هذا الطریق</w:t>
      </w:r>
    </w:p>
    <w:p>
      <w:pPr>
        <w:pStyle w:val="BookText"/>
        <w:rPr/>
      </w:pPr>
      <w:r>
        <w:rPr>
          <w:rFonts w:ascii="IRNazanin" w:hAnsi="IRNazanin" w:eastAsia="IRNazanin"/>
          <w:color w:val="111111"/>
          <w:sz w:val="28"/>
          <w:sz w:val="28"/>
          <w:szCs w:val="28"/>
          <w:rtl w:val="true"/>
          <w:lang w:bidi="fa-IR"/>
        </w:rPr>
        <w:t xml:space="preserve">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نحو الاول وهذا لا اشکال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فیه اضافة سؤال اخر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کما فی التهذیب </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 xml:space="preserve">والسؤال الاخر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اذا کان الرجل ناویا للصوم ثم  بدا له الافطار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عکس الفرض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روایة واحدة متحدة فی ما یوجد فیها غایة  الامر ان صفوان ذکر السؤال الثانی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ابن ابی عمیر اختصر علی سؤال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طریقان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الطوسی فی التهذیب بأسناده عن علی بن محبوب عن علی بن السندی عن صفوان، عن عبد  الرحمن بن الحجاج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والطریق الاخر کما یذکره صاحب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ای عن محمد بن علی بن محبوب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عن معاویة بن حکیم، عن صفوان، عن عبد الرحمن بن الحجاج  وذکر مثله</w:t>
      </w:r>
    </w:p>
    <w:p>
      <w:pPr>
        <w:pStyle w:val="BookText"/>
        <w:rPr/>
      </w:pPr>
      <w:r>
        <w:rPr>
          <w:rFonts w:ascii="IRNazanin" w:hAnsi="IRNazanin" w:eastAsia="IRNazanin"/>
          <w:color w:val="111111"/>
          <w:sz w:val="28"/>
          <w:sz w:val="28"/>
          <w:szCs w:val="28"/>
          <w:rtl w:val="true"/>
          <w:lang w:bidi="fa-IR"/>
        </w:rPr>
        <w:t xml:space="preserve">فأذا ناقشنا فی الطریق الاول فی علی بن السندی الذی  لم تثبت وثاقته بشکل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فالطریق الثانی یغنینا لأنه صحیح ومعتبر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فهناک اذن  روایتان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ولسائل ان یسأل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لا تکونان روایة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فالسائل  واحد والمضمون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یروی عنه السائل فی کثیر من الطرق ایضا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والامام  المسؤول ایضا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الظاهر ان الداعی للسید الخوئی ان یتعامل معهما  کروایتین وجود الاختلاف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فالروایة الاولی فیها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یکن احدث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القید یوجد فی الروایة الاولی علی جمیع الطرق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له وجود فی الروایة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شیء والشیء الثانی وهو الاهم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الموضوع المذکور فی الروایة الاولی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ارتفاع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المذکور فی الروایة الثانیة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ذهاب عامة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وفرق کبیر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ارتفاع النهار یعنی ما قبل الزوال بینما ذهاب عامة النهار  یعنی ما بعد الزوال وکأنه قریب الغروب</w:t>
      </w:r>
    </w:p>
    <w:p>
      <w:pPr>
        <w:pStyle w:val="BookText"/>
        <w:rPr/>
      </w:pPr>
      <w:r>
        <w:rPr>
          <w:rFonts w:ascii="IRNazanin" w:hAnsi="IRNazanin" w:eastAsia="IRNazanin"/>
          <w:color w:val="111111"/>
          <w:sz w:val="28"/>
          <w:sz w:val="28"/>
          <w:szCs w:val="28"/>
          <w:rtl w:val="true"/>
          <w:lang w:bidi="fa-IR"/>
        </w:rPr>
        <w:t xml:space="preserve">وهذا الاختلاف یستدعی ان یکون التعامل معهما معاملة  روایتین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 اثر الاختلاف بینهما سیکون فی البحث الاتی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فی مقدار الوقت  الذی یجوز تأخیر النیة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صالح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ابی ابراهیم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جعل لله علیه الصیام شهرا فیصبح وهو ینوی الصوم، ثم یبدو له فیفطر  ویصبح وهو لا ینوی الصوم فیبدو له فیصوم،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کله جائز </w:t>
      </w:r>
      <w:r>
        <w:rPr>
          <w:rFonts w:eastAsia="IRNazanin" w:cs="IRNazanin"/>
          <w:color w:val="111111"/>
          <w:sz w:val="28"/>
          <w:szCs w:val="28"/>
          <w:rtl w:val="true"/>
          <w:lang w:bidi="fa-IR"/>
        </w:rPr>
        <w:t xml:space="preserve">. ) </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یرویها الشیخ الطوسی بأسناده عن محمد بن علی بن محبوب عن احمد عن الحسین عن فضالة  عن صالح بن عبدالله وهذا الطریق لابأس به لولا صالح بن عبدالله فأنه مجهول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والروایة واردة فی الصوم النذری غیر المعین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فنستفید منها هذا الحکم لو کانت تامة سندا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الروایة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هشام بن سالم الاولی یرویها الشیخ الطوسی بأسناده عن احمد بن محمد عن  البرقی عن ابن ابی عمیر عن هشام بن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ان احمد بن محمد فی المقام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کما  نبة السید الخوئی علی ذلک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هو احمد بن محمد 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احمد بن محمد بن خالد  البرقی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لقال عن ابیه کما هی العادة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وطریق الشیخ الی احمد بن محمد بن عیسی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فالروایة معتبرة سندا</w:t>
      </w:r>
    </w:p>
    <w:p>
      <w:pPr>
        <w:pStyle w:val="BookText"/>
        <w:rPr/>
      </w:pP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أمیر المؤمنین علیه السلام یدخل إلی أهله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عندکم شئ وإلا صمت، فإن کان عندهم شئ أتوه به وإلا صام </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والاستدلال بها مبنی علی انها مطلقة تشمل الصوم  التطوعی و صوم 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والدخول علی الاهل یکون قبل الظهر کما هو المعتاد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ونیة  الصوم حسب الروایة تکون من بعد الدخول الی الاهل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الخوئی </w:t>
      </w:r>
      <w:r>
        <w:rPr>
          <w:rStyle w:val="FootnoteAnchor"/>
          <w:rtl w:val="true"/>
        </w:rPr>
        <w:footnoteReference w:id="70"/>
      </w:r>
      <w:r>
        <w:rPr>
          <w:rFonts w:ascii="IRNazanin" w:hAnsi="IRNazanin" w:eastAsia="IRNazanin"/>
          <w:color w:val="111111"/>
          <w:sz w:val="28"/>
          <w:sz w:val="28"/>
          <w:szCs w:val="28"/>
          <w:rtl w:val="true"/>
          <w:lang w:bidi="fa-IR"/>
        </w:rPr>
        <w:t xml:space="preserve">  یحمل الروایة علی الصوم التطوعی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بأعتبار انه من البعید جدا ان الامام علیه  السلام علیه قضاء او کفارة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تشمل محل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احتمال البعد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مقبولا عند  ملاحظة سیاق الروایة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عندکم شیء والا صمت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فهذا التردید بین الصیام وعدمه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اشعار ان الکلام فی الصوم المندوب</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الروایة 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هشام بن سالم الثانیة عن ابی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یصبح ولا ینوی الصوم فإذا تعالی النهار  حدث له رأی فی الصوم،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هو نوی الصوم قبل ان تزول الشمس حسب له یومه،  وإن نواه بعد الزوال حسب له من الوقت الذی نوی </w:t>
      </w:r>
      <w:r>
        <w:rPr>
          <w:rFonts w:eastAsia="IRNazanin" w:cs="IRNazanin"/>
          <w:color w:val="111111"/>
          <w:sz w:val="28"/>
          <w:szCs w:val="28"/>
          <w:rtl w:val="true"/>
          <w:lang w:bidi="fa-IR"/>
        </w:rPr>
        <w:t xml:space="preserve">. ) </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ولها طرق متعدده وکلها صحیحة یرویها الشیخ الطوسی بأسناده عن احمد بن محمد عن علی  بن الحکم عن هشام بن سالم ویرویها ایضا بأسناده عن الصفار عن احمد بن محمد عن علی  بن الحکم عن هشام بن سالم وکلا الطریقین صحیحان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 الذیل المتضمن للاحتساب من الوقت الذی نوی خاص بالنافلة بطبیعة  الحال فتدل علی مشروعیة النیة بعد الزوال وأنه یثاب علیها، من غیر أن یکون ذلک من  الصوم الحقیقی فی شئ، إذ لم یعهد صوم نصف الیوم أو ثلثه مثلا کما هو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الصدر المتضمن لاحتساب الیوم بتمامه فاطلاقه یشمل الواجب غیر المعین کالنافلة</w:t>
      </w:r>
      <w:r>
        <w:rPr>
          <w:rFonts w:eastAsia="IRNazanin" w:cs="IRNazanin"/>
          <w:color w:val="111111"/>
          <w:sz w:val="28"/>
          <w:szCs w:val="28"/>
          <w:rtl w:val="true"/>
          <w:lang w:bidi="fa-IR"/>
        </w:rPr>
        <w:t xml:space="preserve">) </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یمکن الاستدلال بصدر الروایة علی جواز التأخیر فی الصوم غیر المعین کما هو  محل الکلام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الذی یذکره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یبدو انه خلاف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 مبنی علی الاستخدام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فلفظ الصوم المذکور فی صدر الروایة یراد به مطلق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یعود علیه الضمیر فی ذیل الروایة علی ان المراد بعض افراد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الصوم  المستحب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ماذکره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علی الاستخدام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والاستخدام کما هو معلوم خلاف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وأثباته یحتاج الی قرینة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یظهر من الدلیل قرینة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الاولی ان نجعل اختصاص ذیل الروایة فی الصوم المندوب </w:t>
      </w:r>
      <w:r>
        <w:rPr>
          <w:rFonts w:ascii="IRNazanin" w:hAnsi="IRNazanin" w:eastAsia="IRNazanin"/>
          <w:i/>
          <w:i/>
          <w:iCs/>
          <w:color w:val="111111"/>
          <w:sz w:val="28"/>
          <w:sz w:val="28"/>
          <w:szCs w:val="28"/>
          <w:rtl w:val="true"/>
          <w:lang w:bidi="fa-IR"/>
        </w:rPr>
        <w:t xml:space="preserve">کما قال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قد</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قرینة علی ان  المراد بصدرها الصوم المندب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هذا تفصیلاً بلحاظ الثواب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ان  الروایة لیست ناظرة الی صحة العمل وفساده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هی ناظرة الی الثواب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  الصوم المندوب حینما ینویه المکلف قبل الزوال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یعطی له ثواب یوم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اذا  نواه بعد الزوال فیعطی له من الوقت الذی نواه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صدر الروایة وذیلها منسجما  من دون الرجوع الی الاستخدام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اذا اردنا ان نقول ان الروایة ناظرة الی صحة  العمل ولیس الثواب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المحافظة علی ذلک من دون الاستخدام فنقول ان صدر  الروایة ناظر الی الصوم المندوب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ویحکم بصحة الصوم المندوب حتی لو کانت النیة  متأخرة الی ما قبل الزوال واعطاء ثواب یوم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اذا کان بعد الزوال یحکم  بصحته ویکون ثوابه من الوقت الذی نوی </w:t>
      </w:r>
      <w:r>
        <w:rPr>
          <w:rFonts w:eastAsia="IRNazanin" w:cs="IRNazanin"/>
          <w:color w:val="111111"/>
          <w:sz w:val="28"/>
          <w:szCs w:val="28"/>
          <w:rtl w:val="true"/>
          <w:lang w:bidi="fa-IR"/>
        </w:rPr>
        <w:t>.</w:t>
      </w:r>
      <w:bookmarkStart w:id="106" w:name="pg4978_27552"/>
    </w:p>
    <w:p>
      <w:pPr>
        <w:pStyle w:val="BookText"/>
        <w:rPr/>
      </w:pPr>
      <w:bookmarkEnd w:id="106"/>
      <w:r>
        <w:rPr>
          <w:rFonts w:ascii="IRNazanin" w:hAnsi="IRNazanin" w:eastAsia="IRNazanin"/>
          <w:color w:val="111111"/>
          <w:sz w:val="28"/>
          <w:sz w:val="28"/>
          <w:szCs w:val="28"/>
          <w:rtl w:val="true"/>
          <w:lang w:bidi="fa-IR"/>
        </w:rPr>
        <w:t xml:space="preserve">وعلی کلا التقدیرین لا یمکن الاستدلال بها فی محل  الکلام لأنها مختصة بالصوم المندوب </w:t>
      </w:r>
      <w:r>
        <w:rPr>
          <w:rFonts w:eastAsia="IRNazanin" w:cs="IRNazanin"/>
          <w:color w:val="111111"/>
          <w:sz w:val="28"/>
          <w:szCs w:val="28"/>
          <w:rtl w:val="true"/>
          <w:lang w:bidi="fa-IR"/>
        </w:rPr>
        <w:t>.</w:t>
      </w:r>
    </w:p>
    <w:p>
      <w:pPr>
        <w:pStyle w:val="Heading2"/>
        <w:numPr>
          <w:ilvl w:val="1"/>
          <w:numId w:val="1"/>
        </w:numPr>
        <w:rPr/>
      </w:pPr>
      <w:bookmarkStart w:id="107" w:name="__RefHeading___Toc300746_774463916"/>
      <w:bookmarkStart w:id="108" w:name="_Toc36"/>
      <w:bookmarkEnd w:id="107"/>
      <w:r>
        <w:rPr>
          <w:rtl w:val="true"/>
        </w:rPr>
        <w:t xml:space="preserve">الصوم مسألة </w:t>
      </w:r>
      <w:r>
        <w:rPr/>
        <w:t>12</w:t>
      </w:r>
      <w:r>
        <w:rPr>
          <w:rtl w:val="true"/>
        </w:rPr>
        <w:t xml:space="preserve"> </w:t>
      </w:r>
      <w:r>
        <w:rPr>
          <w:rtl w:val="true"/>
        </w:rPr>
        <w:t>بحث الفقه</w:t>
      </w:r>
      <w:bookmarkEnd w:id="108"/>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مسألة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تنبیه یرتبط بالدرس السابق</w:t>
      </w:r>
    </w:p>
    <w:p>
      <w:pPr>
        <w:pStyle w:val="BookText"/>
        <w:rPr/>
      </w:pPr>
      <w:r>
        <w:rPr>
          <w:rFonts w:ascii="IRNazanin" w:hAnsi="IRNazanin" w:eastAsia="IRNazanin"/>
          <w:color w:val="111111"/>
          <w:sz w:val="28"/>
          <w:sz w:val="28"/>
          <w:szCs w:val="28"/>
          <w:rtl w:val="true"/>
          <w:lang w:bidi="fa-IR"/>
        </w:rPr>
        <w:t>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الروایة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راویة صالح بن عبدالله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ذکرنا ان الروایة غیر تامة سنداً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الراوی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الذی تبین بعد المراجعة  امکان اثبات وثاقته لروایة </w:t>
      </w:r>
      <w:r>
        <w:rPr>
          <w:rStyle w:val="FootnoteAnchor"/>
          <w:rtl w:val="true"/>
        </w:rPr>
        <w:footnoteReference w:id="73"/>
      </w:r>
      <w:r>
        <w:rPr>
          <w:rFonts w:ascii="IRNazanin" w:hAnsi="IRNazanin" w:eastAsia="IRNazanin"/>
          <w:color w:val="111111"/>
          <w:sz w:val="28"/>
          <w:sz w:val="28"/>
          <w:szCs w:val="28"/>
          <w:rtl w:val="true"/>
          <w:lang w:bidi="fa-IR"/>
        </w:rPr>
        <w:t xml:space="preserve">  ابن ابی عمیر عنه بسند الظاهر انه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روی عنه مباشرة بعنوان صالح بن  عبدالله ولا یوجد شخص اخر بهذا الاسم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یذکر السید الخوئی ذلک ویقول انه  الخثعمی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یوجد کلام یحتاج الی مراجعة اکثر وهو ان هذه الروایة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التی یرویها  ابن ابی عمیر عن صالح بن عبدالله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یرویها الشیخ الطوسی بأسناده عن هارون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وطریق الشیخ الطوسی صحیح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یرویها عن رجال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یا تری ان هذه الروایة من الروایات التی یرویها هارون بن مسلم عن رجال الصادق  علیه السلام ؟ لیکون الطریق صحیحا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انها لیست من الروایات التی یرویها هارون  بن مسلم عن رجال الامام الصادق علیه السلام ؟؟</w:t>
      </w:r>
    </w:p>
    <w:p>
      <w:pPr>
        <w:pStyle w:val="BookText"/>
        <w:rPr/>
      </w:pPr>
      <w:r>
        <w:rPr>
          <w:rFonts w:ascii="IRNazanin" w:hAnsi="IRNazanin" w:eastAsia="IRNazanin"/>
          <w:color w:val="111111"/>
          <w:sz w:val="28"/>
          <w:sz w:val="28"/>
          <w:szCs w:val="28"/>
          <w:rtl w:val="true"/>
          <w:lang w:bidi="fa-IR"/>
        </w:rPr>
        <w:t xml:space="preserve">وهذا ما یحتاج الی تأمل اکثر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فأذا تمت هذه  الملاحظة تکون الروایة 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الاستدلال بها والا فلا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الروایة 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البزنطی یرویها الشیخ الطوسی بإسناده عن محمد بن أحمد بن یحیی، عن  یعقوب بن یزید، عن أحمد بن محمد بن أبی نصر، عمن ذکره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فهی مرسلة للبزنطی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یکون  علیه القضاء من شهر رمضان ویصبح فلا یأکل إلی العصر أیجوز أن یجعله قضاء من شهر  رمضان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فالروایة واضحة الدلالة فی امتداد وقت النیة الی ما بعد طلوع الفجر فی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والقدر المتیقن منها هو القضاء الموسع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تشمله بلا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یدخل فی  محل کلامنا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الواجب غیر المعین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مسألة انها تحدد الوقت الی العصر وهذا ما  یخالف الروایات التی تحدد الوقت الی الزوال فأنه سیأتی علاجه قریبا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والروایة  تامة سندا لأن مراسیل البزنطی معتبرة علی الظاهر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الثامنة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بات وهو ینوی الصیام من غد لزمه  ذلک، فان أفطر فعلیه قضاؤه، ومن أصبح ولم ینو الصیام من اللیل فهو بالخیار إلی  أن تزول الشمس، إن شاء صام، وإن شاء أفطر، فإذا زالت الشمس ولم یأکل فلیتم  الصوم إلی اللیل </w:t>
      </w:r>
      <w:r>
        <w:rPr>
          <w:rFonts w:eastAsia="IRNazanin" w:cs="IRNazanin"/>
          <w:color w:val="111111"/>
          <w:sz w:val="28"/>
          <w:szCs w:val="28"/>
          <w:rtl w:val="true"/>
          <w:lang w:bidi="fa-IR"/>
        </w:rPr>
        <w:t xml:space="preserve">. )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والروایة فیها کلام فی اعتبارها سندا وفی امکان   الاستدلال بها فی محل الکلام علی تقدیر اعتبارها سندا</w:t>
      </w:r>
    </w:p>
    <w:p>
      <w:pPr>
        <w:pStyle w:val="BookText"/>
        <w:rPr/>
      </w:pPr>
      <w:r>
        <w:rPr>
          <w:rFonts w:ascii="IRNazanin" w:hAnsi="IRNazanin" w:eastAsia="IRNazanin"/>
          <w:color w:val="111111"/>
          <w:sz w:val="28"/>
          <w:sz w:val="28"/>
          <w:szCs w:val="28"/>
          <w:rtl w:val="true"/>
          <w:lang w:bidi="fa-IR"/>
        </w:rPr>
        <w:t xml:space="preserve">اما من حیث السند فیستشکل فیها من جهتین 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عیسی الروای للروایة مجهول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العنوان مشترک بین اشخاص کثیرین فمن هو  المقصود منهم فی هذه الروایة؟؟ الظاهر ان هذه الملاحظة یمکن تجاوزها ویستظهر ان  المراد به عیسی بن ابی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شلغان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بقرینة الراوی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عبدالحمید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وعیسی بن منصور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منصوص علی وثاقته ومدحه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ان ابراهیم بن  عبدالحمید روی عنه روایات فی اکثر من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یروی الروایات المادحة لعیسی بن  منصور من قبل الائمة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جهة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ابراهیم بن عبد الحمید لم یروی  عن شخص بعنوان عیسی غیر عیسی بن ابی منصور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ویشکل ایضا ان الروایة موقوفة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یثبت صدور الروایة عن المعصوم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فعیسی وان کان ثقة لکن کلامه لا یکون  حجة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 هذا الکلام لم یسمعه من الامام وانما استفاده من الجمع بین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الممکن افتراض ان هذا لیس نص الکلام الذی سمعه من الامام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لا یمکن الاعتماد علی هذه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الحال فی کل الروایات المقطوعة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فی مسألة فیها روایات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لأحتمال ان الناقل اجتهد فی رأی من خلال الجمع  بین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الاحتمال یمنع من الاستدلال بالروایة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اذا کان الاحتمال  ضعیفا اما لخصوصیة فی الراوی او لخصوصیة فی نفس المسألة ولا یمنع الاحتمال من  الاستظهار فی کون الکلام للأمام علیه السلام فلا یضر کون الروایة مقطوعة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من حیث الدلالة فالروایة غیر ظاهرة فی شمولها  لمحل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 الواجب غیر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فصدر الروایة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الذی یبیت النیة فی اللیل یجب علیه الصوم وانه اذا افطر علیه قضاءه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لا یناسب المندوب ولا الصوم الواجب غیر المعین لأنه یجوز فیه الافطار نهارا حتی وان  بیت النیة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اشارت الروایات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فهنا سؤلان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 اذا بیت النیة واراد ان یفطر ؟؟  والثانی اذا لم ینو وبدا له قبل الزوال ان یصوم ؟ فالامام یقول له کل منهما جائز  وهذا مسلم فی الواجب غیر المعین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فأنه لا یجب علیه الصوم وان نوی قبل ذلک بینما  هذه الروایة توجب علیه الصوم ولا تکتفی بذلک بل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وانه اذا افطر علیه قضاءه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لا ینسجم لا مع المندوب ولا مع الواجب غیر المعین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ینسجم مع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علی اقصی احتمال مع  الواجب المعین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ذیل الروایة فلعله بالعکس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أصبح ولم ینو  الصیام من اللیل فهو بالخیار إلی أن تزول الشمس، إن شاء صام، وإن شاء أفطر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وهذا  الکلام لا یناسب شهر رمضان ولا الواجب المعین وانما یناسب الواجب غیر المعین  والمندوب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 فإذا زالت الشمس ولم یأکل فلیتم الصوم إلی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اما مترتب  علی الافطار أی اذا افطر وزالت الشمس ولم یأکل شیئا یجب علیه ان یتم الصیام الی  اللیل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ولکن هذا الاحتمال لا یمکن الالتزام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من الممکن ان یقول یجب علیه  الامساک اما ان یقول یجب علیه الصوم فهذا من الصعب الالتزام به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او مترتب علی  الصوم أی اذا صام وزالت الشمس ولم یأکل فلیتم الصوم الی اللیل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فذیل الروایة ظاهر فی الواجب غیر المعین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وصدر  الروایة ظاهر فی الواجب المعین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 الروایة تتکلم عن صوم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الاختلاف  فی کونه قد بیت النیة من اللیل او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فأذا بیت النیة من اللیل تقول یجب علیه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افطر یجب علیه قضاءه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لم یبیت النیة من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فأنه بالخیار  الی الزوال ان شاء صام وان شاء افطر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من هذه الجهة تکون غامضة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من  الواضح المقصود منها هل هو الصوم المعین ام الصوم غیر المعین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کلا   التقدیرین یقع التهافت بین صدر الروایة وذیلها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واحتمال حمل الصدر علی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والذیل  علی مورد واحد کما لعله المدعی فی محل الکلام عند من یستشهد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یدعی ان  صدر الروایة غیر ناظر الی غیر المعین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ذیلها فناظر الی غیر المعین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بالخیار الی الزوال فیثبت جواز تأخیر نیة الصوم الوجب غیر المعین عن طلوع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صعب  جدا لأن الروایة تتحدث عن مورد واحد وانما یختلفان کما قلنا فی تبییت النیة وعدمه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الروایة التاسعة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عمار عن ابی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یکون علیه أیام من شهر رمضان ویرید أن یقضیها متی یرید أن ینوی الصیام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ای متی  ینوی الصیام وذکرها عمار بهذه الکیفیة بأعتبار کونه فارسی الاصل وتوجد هکذا  تعبیرات فی روایاته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بالخیار إلی أن تزول الشمس، فإذا زالت الشمس  فإن کان نوی الصوم فلیصم، وإن کان نوی الافطار فلیفطر</w:t>
      </w:r>
    </w:p>
    <w:p>
      <w:pPr>
        <w:pStyle w:val="BookText"/>
        <w:rPr/>
      </w:pPr>
      <w:r>
        <w:rPr>
          <w:rFonts w:ascii="IRNazanin" w:hAnsi="IRNazanin" w:eastAsia="IRNazanin"/>
          <w:color w:val="111111"/>
          <w:sz w:val="28"/>
          <w:sz w:val="28"/>
          <w:szCs w:val="28"/>
          <w:rtl w:val="true"/>
          <w:lang w:bidi="fa-IR"/>
        </w:rPr>
        <w:t xml:space="preserve">سئل فإن کان نوی الافطار یستقیم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هذا  التعبیر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ایضا من عبارات عمار الخاصة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فالعرب لا یعبرون بهذا التعبیر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أن ینوی الصوم بعد ما زالت الشمس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والروایة یرویها الشیخ الطوسی بأسناده عن علی بن  الحسن بن 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معتبرة سندا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ناقش السید الخوئی فی سندها من جهة  طریق الشیخ الطوسی الی علی بن الحسن بن فضال بأعتبار ان فیه ابن الزبیر وکان علی  رأیه القدیم انه لم تثبت وثاقته لکن بناء علی رأیه الاخیر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کما ذکر ذلک فی بحوثه  الفقهیة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صحح الطریق الی علی بن الحسن بن فضال وان کان فیه ابن الزبیر ولذلک تعتبر  الروایة موثقة حتی علی رأی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رأیه الاخیر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ودلالة هذه الروایة علی محل الکلام واضحة جدا  بإعتبار 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مختصة بالقضاء الموسع کما هو غیر بعید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علی الاقل انها  شاملة له بالاطلاق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یتبین ان هذه الروایات وان کان بعضها غیر  ظاهر فی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هناک مما هو صحیح سندا ویصح الاستدلال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وتدل علی  امتداد وقت النیة فی الواجب غیر المعین الی الزوال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وروایة صالح بناء علی صحتها  ایضا تنفعنا فی المقام لأنها واردة فی النذر غیر المعین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عدم الاشکال  بالالتزام بهذا المطلب کما ذکره السید الماتن من امتداد وقت النیة فی الواجب غیر  المعین الی الزوال اختیارا </w:t>
      </w:r>
      <w:r>
        <w:rPr>
          <w:rFonts w:eastAsia="IRNazanin" w:cs="IRNazanin"/>
          <w:color w:val="111111"/>
          <w:sz w:val="28"/>
          <w:szCs w:val="28"/>
          <w:rtl w:val="true"/>
          <w:lang w:bidi="fa-IR"/>
        </w:rPr>
        <w:t>.</w:t>
      </w:r>
      <w:bookmarkStart w:id="109" w:name="pg4978_27557"/>
    </w:p>
    <w:p>
      <w:pPr>
        <w:pStyle w:val="BookText"/>
        <w:rPr/>
      </w:pPr>
      <w:bookmarkEnd w:id="109"/>
      <w:r>
        <w:rPr>
          <w:rFonts w:ascii="IRNazanin" w:hAnsi="IRNazanin" w:eastAsia="IRNazanin"/>
          <w:color w:val="111111"/>
          <w:sz w:val="28"/>
          <w:sz w:val="28"/>
          <w:szCs w:val="28"/>
          <w:rtl w:val="true"/>
          <w:lang w:bidi="fa-IR"/>
        </w:rPr>
        <w:t xml:space="preserve">ثم یقع الکلام فی نهایة وقت الامتداد فی الموارد  التی ثبت فیها الامتداد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واغلب الروایات التی تقدمت ظاهرة فی ان المناط بالزوال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 تصرح بذلک واما ان تعبر بإرتفاع النهار وهو یعنی ما قبل الزوال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قبال  هذه الروایات هناک روایتان تخالف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احداهما تدل علی امتداده الی لعصر وهی  مرسلة البزنطی المتقدمة والثانیة تدل علی ان وقته یمتد الی ذهاب عامة النهار وهی  صحیحة عبدالرحمن بن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فیقع التعارض بین هاتین الطائفتین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الکلام فی  کیفیة علاج هذا التعارض</w:t>
      </w:r>
    </w:p>
    <w:p>
      <w:pPr>
        <w:pStyle w:val="Heading2"/>
        <w:numPr>
          <w:ilvl w:val="1"/>
          <w:numId w:val="1"/>
        </w:numPr>
        <w:rPr/>
      </w:pPr>
      <w:bookmarkStart w:id="110" w:name="__RefHeading___Toc300748_774463916"/>
      <w:bookmarkStart w:id="111" w:name="_Toc37"/>
      <w:bookmarkEnd w:id="110"/>
      <w:r>
        <w:rPr>
          <w:rtl w:val="true"/>
        </w:rPr>
        <w:t xml:space="preserve">الصوم مسألة </w:t>
      </w:r>
      <w:r>
        <w:rPr/>
        <w:t>12</w:t>
      </w:r>
      <w:r>
        <w:rPr>
          <w:rtl w:val="true"/>
        </w:rPr>
        <w:t xml:space="preserve"> </w:t>
      </w:r>
      <w:r>
        <w:rPr>
          <w:rtl w:val="true"/>
        </w:rPr>
        <w:t>بحث الفقه</w:t>
      </w:r>
      <w:bookmarkEnd w:id="111"/>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مسألة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 xml:space="preserve">الکلام فی جواز تأخیر  النیة فی الصوم المندوب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خلاف فی جواز امتداده الی ما بعد طلوع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الاستدلال علی ذلک ببعض الروایات المعتبرة سندا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یمکن الاستدلال بإطلاق  الروایات المتقدمة فی الواجب المعین او فی الواجب غیر المعین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اطلاق بعضها  یشمل الصوم المندوب وهی تدل علی جواز تأخیر النیة الی ما بعد طلوع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الروایات الواردة فی خصوص الصوم المندوب فهی کثیرة نذکر منها روایتین وسیأتی  الکلام فی بحث اخر عن امتداد وقت النیة و ذکر باقی الروایات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الروایة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ابی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الصائم المتطوع تعرض  له الحاجة،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بالخیار ما بینه وبین العصر، وإن مکث حتی العصر ثم بدا له  أن یصوم وإن لم یکن نوی ذلک فله أن یصوم ذلک الیوم إن شاء </w:t>
      </w:r>
      <w:r>
        <w:rPr>
          <w:rFonts w:eastAsia="IRNazanin" w:cs="IRNazanin"/>
          <w:color w:val="111111"/>
          <w:sz w:val="28"/>
          <w:szCs w:val="28"/>
          <w:rtl w:val="true"/>
          <w:lang w:bidi="fa-IR"/>
        </w:rPr>
        <w:t xml:space="preserve">. ) </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ویرویها کل من الشیخ الکلینی والطوسی والصدوق</w:t>
      </w:r>
    </w:p>
    <w:p>
      <w:pPr>
        <w:pStyle w:val="BookText"/>
        <w:rPr/>
      </w:pPr>
      <w:r>
        <w:rPr>
          <w:rFonts w:ascii="IRNazanin" w:hAnsi="IRNazanin" w:eastAsia="IRNazanin"/>
          <w:color w:val="111111"/>
          <w:sz w:val="28"/>
          <w:sz w:val="28"/>
          <w:szCs w:val="28"/>
          <w:rtl w:val="true"/>
          <w:lang w:bidi="fa-IR"/>
        </w:rPr>
        <w:t xml:space="preserve">والروایة صریحة فی  جواز تأخیر النیة عن طلوع الفجر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ابی بکیر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یجنب ثم ینام  حتی یصبح أیصوم ذلک الیوم تطوعا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هو بالخیار ما بینه ونصف النهار  </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نعم یوجد تنافی بین  الروایتین بلحاظ اخر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فالاولی تحدده الی العصر والثانیة تحدده الی نصف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وسیأتی العلاج لهذا التنافی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روایات اخری  سیأتی التعرض لها ان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فی تحدید نهایة امتداد تأخیر النیة</w:t>
      </w:r>
    </w:p>
    <w:p>
      <w:pPr>
        <w:pStyle w:val="BookText"/>
        <w:rPr/>
      </w:pPr>
      <w:r>
        <w:rPr>
          <w:rFonts w:ascii="IRNazanin" w:hAnsi="IRNazanin" w:eastAsia="IRNazanin"/>
          <w:color w:val="111111"/>
          <w:sz w:val="28"/>
          <w:sz w:val="28"/>
          <w:szCs w:val="28"/>
          <w:rtl w:val="true"/>
          <w:lang w:bidi="fa-IR"/>
        </w:rPr>
        <w:t xml:space="preserve">وطریقة البحث یجب ان  تکون فی کل عنوان علی 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 الادلة الدالة علی التأخیر فی کل مورد غیر متحدة  کلیا مع المورد الاخر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والقاعدة فی هذا  البحث ان المورد الذی لا یمکن تحدید نهایة الامتداد فیه بدلیل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من  الاقتصار فیه علی القدر المتیقن وهو الزوال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بالنسبة الی صوم  شهر رمضان بناء علی فتوی المشهور الذی یری امتداد تأخیر النیة الی ما بعد طلوع  الفجر فی حالات معینة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کالمسافر والمریض سیأتی التعرض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والکلام فعلا یقع فی  حالات الجهل والنسیان حیث افتی المشهور بصحة الصوم اذا تأخرت النیة عن طلوع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ولابد من الرجوع الی الادلة التی اسُتدل بها علی جواز التأخیر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لیتضح تحدید  نهایة هذا التأخیر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هذه الادلة   الاجماع کما قال البعض واذا کان کذلک فأن الاجماع یحدد النهایة الی ما قبل الزوال  بالاتفاق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الکلام اذا کان المدرک هو التمسک بروایات المسافر والمریض کما  تقدم عند البعض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اذا کان الدلیل  علی ذلک هو حدیث الرفع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ایضا فلا یفرق حینئذ بین ما بعد الزوال وما قبله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واذا کان الدلیل  الروایة المنقولة عن الاعرابی فأطلاقها یدل علی الامتداد الی ما بعد الزوال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الکلام بناء رأی المشهور والماتن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الاشکال فی جواز التأخیر وصحة الصوم  عند النسیان والجهل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وقلنا بلزوم الاحتیاط بعدم الاکتفاء بذلک الصوم ووجوب قضاءه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الصوم المعین غیر  شهر رمضان وغیر القضاء المعین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کالنذر المعین وصوم من نام عن صلاة عشاءه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کان  الدلیل علی جواز التأخیر هو الاجماع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ایضا یحدد الی ما قبل الزوال وان کان  الدلیل علیه ما ورد فی الواجب غیر المعین او القضاء الموسع بدعوی الاولویة </w:t>
      </w:r>
      <w:r>
        <w:rPr>
          <w:rFonts w:ascii="IRNazanin" w:hAnsi="IRNazanin" w:eastAsia="IRNazanin"/>
          <w:i/>
          <w:i/>
          <w:iCs/>
          <w:color w:val="111111"/>
          <w:sz w:val="28"/>
          <w:sz w:val="28"/>
          <w:szCs w:val="28"/>
          <w:rtl w:val="true"/>
          <w:lang w:bidi="fa-IR"/>
        </w:rPr>
        <w:t xml:space="preserve">کما  ادعی ذلک السید الخوئی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قد</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من اتباع تلک الادلة فی تحدیدها له وسیأتی  بحثها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قضاء شهر رمضان  سواء أکان مضیقا ام موسعا فالدلیل علی جواز تأخیر نیته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صحیحتی عبدالرحمن بن  الحجاج الاولی والثانیة وموثقة عمار الساباطی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وبینا شمول تلک الرویات للقضاء  الموسع والمضیق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یقال بوقوع  التعارض فی التحدید بین القضاء المضیق والموسع فهناک طائفتان من الروایات الاولی  تدل علی التحدید بالزوال والاخری یستفاد منها الامتداد الی ما بعد الزوال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والطائفة  الاولی هی صحیحة عبدالرحمن الاولی عن ابی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یبدو له بعد ما</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یصبح  ویرتفع النهار فی صوم ذلک الیوم لیقضیه من شهر رمضان، ولم یکن نوی ذلک من اللیل،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لیصمه ولیعتد به إذا لم یکن أحدث شیئا  </w:t>
      </w:r>
      <w:r>
        <w:rPr>
          <w:rFonts w:eastAsia="IRNazanin" w:cs="IRNazanin"/>
          <w:color w:val="111111"/>
          <w:sz w:val="28"/>
          <w:szCs w:val="28"/>
          <w:rtl w:val="true"/>
          <w:lang w:bidi="fa-IR"/>
        </w:rPr>
        <w:t xml:space="preserve">. ) </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فالروایة تصرح فی کون الامتداد الی حین ارتفاع النهار وهو یعنی ما قبل الزوال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القید ورد فی کلام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فی کلام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لا یمکن الاستفادة من  هذه الروایة الا الحکم بصحة الصوم الی ما قبل الزوال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یمکن القول ان لها  مفوما ینفی امتداد الوقت الی ما بعد الزوال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وموثقة عمار عن ابی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یکون علیه أیام من شهر  رمضان ویرید أن یقضیها متی یرید أن ینوی الصیام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بالخیار إلی أن تزول الشمس، فإذا زالت الشمس فإن کان نوی الصوم فلیصم، وإن کان نوی الافطار فلیفطر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فإن کان نوی الافطار  یستقیم أن ینوی الصوم بعد ما زالت الشمس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تدل علی التحدید بالزوال وهذه الروایة هی العمدة فی هذه الطائفة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والطائفة الثانیة  تشمل صحیحة عبدالرحمن بن الحجاج الثانیة قال سألت ابا الحسن موسی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یصبح ولم یطعم ولم یشرب ولم ینو صوما وکان علیه یوم  من شهر رمضان أله أن یصوم ذلک الیوم وقد ذهب عامة النهار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له أن یصومه  ویعتد</w:t>
      </w:r>
    </w:p>
    <w:p>
      <w:pPr>
        <w:pStyle w:val="BookText"/>
        <w:rPr/>
      </w:pPr>
      <w:r>
        <w:rPr>
          <w:rFonts w:ascii="IRNazanin" w:hAnsi="IRNazanin" w:eastAsia="IRNazanin"/>
          <w:color w:val="111111"/>
          <w:sz w:val="28"/>
          <w:sz w:val="28"/>
          <w:szCs w:val="28"/>
          <w:rtl w:val="true"/>
          <w:lang w:bidi="fa-IR"/>
        </w:rPr>
        <w:t xml:space="preserve">به من شهر رمضان </w:t>
      </w:r>
      <w:r>
        <w:rPr>
          <w:rFonts w:eastAsia="IRNazanin" w:cs="IRNazanin"/>
          <w:color w:val="111111"/>
          <w:sz w:val="28"/>
          <w:szCs w:val="28"/>
          <w:rtl w:val="true"/>
          <w:lang w:bidi="fa-IR"/>
        </w:rPr>
        <w:t xml:space="preserve">.) </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تدل علی امتداد الوقت الی ما بعد الزوال</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ومرسلة البزنطی عمن  ذکره عن ابی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یکون علیه القضاء من شهر رمضان ویصبح فلا یأکل إلی العصر أیجوز أن یجعله قضاء من  شهر رمضان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وتدل علی امتداد وقت  النیة الی ما بعد الزوال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یقع التعارض بین هاتین الطائفتین من الاخبار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یقال ان علاج هذا  التعارض بتقدم الطائفة الاولی علی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بأعتبار ان مضمون الطائفة الاولی  موافق للشهرة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المشهور بین الفقهاء امتداد وقت النیة فی القضاء الی ما قبل  الزوال لا الی ما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علیه ان الشهرة  الفتوائیة غیر مرجحة فی باب التعارض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المرجح فی التعارض هو الشهرة الروائیة  لا الفتوائیة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والشهرة الروائیة غیر متحققة فی الطائفة الاولی فی مقابل الطائفة  الثانیة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یقال بأن الطائفة  الثانیة ساقطة عن الاعتبار لأعراض المشهور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والاعراض یوجب وهن الروایة سندا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هذا الکلام السید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المستمسک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والرأی الآخر فی  الترجیح ولعله الاقرب مما تقدم هو ان نرجح الطائفة الاولی بأعتبار کونها صریحة  ولعلها نص فی عدم جواز التأخیر الی ما بعد الزوال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روایة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متی یرید أن  ینوی الصیام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بالخیار إلی أن تزول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العبارة الثانیة من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یستقیم أن ینوی الصوم بعد ما زالت الشمس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فی روایات  الطائفة الاولی اما الطائفة الثانیة فاکثر ما فیها 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روایة عبد الرحمن  بن الحجاج الثانیة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عامة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واحتمال کون عامة النهار متحقق عند  الزوال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عند من یلاحظ ان النهار من طلوع الفجر لا طلوع الشمس کما قال  البعض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الکلام فی مرسلة البزنطی حیث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حملوا  المراد من ذلک صلاة العصر التی تتحقق فی الزوال </w:t>
      </w:r>
      <w:r>
        <w:rPr>
          <w:rFonts w:eastAsia="IRNazanin" w:cs="IRNazanin"/>
          <w:color w:val="111111"/>
          <w:sz w:val="28"/>
          <w:szCs w:val="28"/>
          <w:rtl w:val="true"/>
          <w:lang w:bidi="fa-IR"/>
        </w:rPr>
        <w:t>.</w:t>
      </w:r>
      <w:bookmarkStart w:id="112" w:name="pg4978_27562"/>
    </w:p>
    <w:p>
      <w:pPr>
        <w:pStyle w:val="BookText"/>
        <w:rPr/>
      </w:pPr>
      <w:bookmarkEnd w:id="112"/>
      <w:r>
        <w:rPr>
          <w:rFonts w:ascii="IRNazanin" w:hAnsi="IRNazanin" w:eastAsia="IRNazanin"/>
          <w:color w:val="111111"/>
          <w:sz w:val="28"/>
          <w:sz w:val="28"/>
          <w:szCs w:val="28"/>
          <w:rtl w:val="true"/>
          <w:lang w:bidi="fa-IR"/>
        </w:rPr>
        <w:t xml:space="preserve">وعند تعارض بین دلیل  نص وصریح ودلیل اخر غایة ما فیه الظهور یجمع بینهما جمعا دلالیا بحمل الظاهر علی  مالا ینافی الدلیل النص والصریح وهذا یعنی تقدیم الطائفة الاولی علی الثانیة </w:t>
      </w:r>
      <w:r>
        <w:rPr>
          <w:rFonts w:eastAsia="IRNazanin" w:cs="IRNazanin"/>
          <w:color w:val="111111"/>
          <w:sz w:val="28"/>
          <w:szCs w:val="28"/>
          <w:rtl w:val="true"/>
          <w:lang w:bidi="fa-IR"/>
        </w:rPr>
        <w:t>.</w:t>
      </w:r>
    </w:p>
    <w:p>
      <w:pPr>
        <w:pStyle w:val="Heading2"/>
        <w:numPr>
          <w:ilvl w:val="1"/>
          <w:numId w:val="1"/>
        </w:numPr>
        <w:rPr/>
      </w:pPr>
      <w:bookmarkStart w:id="113" w:name="__RefHeading___Toc300750_774463916"/>
      <w:bookmarkStart w:id="114" w:name="_Toc38"/>
      <w:bookmarkEnd w:id="113"/>
      <w:r>
        <w:rPr>
          <w:rtl w:val="true"/>
        </w:rPr>
        <w:t xml:space="preserve">الصوم مسألة </w:t>
      </w:r>
      <w:r>
        <w:rPr/>
        <w:t>12</w:t>
      </w:r>
      <w:r>
        <w:rPr>
          <w:rtl w:val="true"/>
        </w:rPr>
        <w:t xml:space="preserve"> </w:t>
      </w:r>
      <w:r>
        <w:rPr>
          <w:rtl w:val="true"/>
        </w:rPr>
        <w:t>بحث الفقه</w:t>
      </w:r>
      <w:bookmarkEnd w:id="114"/>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مسألة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الکلام فی نهایة امتداد النیة فی الصوم المندوب</w:t>
      </w:r>
    </w:p>
    <w:p>
      <w:pPr>
        <w:pStyle w:val="BookText"/>
        <w:rPr/>
      </w:pPr>
      <w:r>
        <w:rPr>
          <w:rFonts w:ascii="IRNazanin" w:hAnsi="IRNazanin" w:eastAsia="IRNazanin"/>
          <w:color w:val="111111"/>
          <w:sz w:val="28"/>
          <w:sz w:val="28"/>
          <w:szCs w:val="28"/>
          <w:rtl w:val="true"/>
          <w:lang w:bidi="fa-IR"/>
        </w:rPr>
        <w:t xml:space="preserve">والاخبار فی تحدید وقت النیة فیه متعارضة فی طائفتین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الطائفة الاولی تحدد نهایة الامتداد بالزوال والطائفة الثانیة تحدده الی ما بعد  الزوال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الطائفة الاولی فتتمثل  بروایتین هما العمدة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ابن بکیر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یجنب ثم ینام حتی یصبح أیصوم ذلک الیوم تطوعا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هو بالخیار ما بینه وبین  نصف النهار</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فمورد الروایة هو الصوم المندوب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ودلالتها لیس تحدید  الامتداد بالزوال فحسب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ظاهرها ان المسألة مفروغ منها ومسلمة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عبر  الامام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الیس هو بالخیار ما بینه وبین نصف النهار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الروایة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ابن بکیر عن ابی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رجل طلعتعلیه الشمس وهو جنب ثم أراد الصیام بعد ما اغتسل ومضی ما مضی منالنهار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یصوم إن شاء، وهو بالخیار  إلی نصف النهار </w:t>
      </w:r>
      <w:r>
        <w:rPr>
          <w:rFonts w:eastAsia="IRNazanin" w:cs="IRNazanin"/>
          <w:color w:val="111111"/>
          <w:sz w:val="28"/>
          <w:szCs w:val="28"/>
          <w:rtl w:val="true"/>
          <w:lang w:bidi="fa-IR"/>
        </w:rPr>
        <w:t xml:space="preserve">.) </w:t>
      </w:r>
      <w:r>
        <w:rPr>
          <w:rStyle w:val="FootnoteAnchor"/>
          <w:rtl w:val="true"/>
        </w:rPr>
        <w:footnoteReference w:id="84"/>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والعمدة فی هذه الطائفة هی الروایة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تامة  سندا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وواضحة 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الروایة الثانیة ففیها مشکلة سندیة فی عبدالله الرازی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الجامورانی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فأنه ضعیف واستثناه ابن الولید من رجال نوادر 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جهة الدلالة فأنها لیس نصا فی الصوم المندوب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تشمله بأطلاقها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الطائفة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تتمثل بثلاث 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ابی بصیر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وهی معتبرة سندا </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 xml:space="preserve">سألت أبا عبد  الله علیه السلامعن الصائم المتطوع تعرض له الحاجة،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بالخیار ما بینه وبین العصر،وإن مکث حتی  العصر ثم بدا له أن یصوم وإن لم یکن نوی ذلک فله أن یصومذلک الیوم إن شاء </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والروایة صریحة فی جواز تأخیر نیة الصوم الی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هشام بن سالم المتقدمة عن ابی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أمیرالمؤمنین علیه السلام یدخل إلی أهله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عندکم شئ وإلا صمت، فإن  کانعندهم شئ أتوه  به وإلا صام</w:t>
      </w:r>
      <w:r>
        <w:rPr>
          <w:rFonts w:eastAsia="IRNazanin" w:cs="IRNazanin"/>
          <w:color w:val="111111"/>
          <w:sz w:val="28"/>
          <w:szCs w:val="28"/>
          <w:rtl w:val="true"/>
          <w:lang w:bidi="fa-IR"/>
        </w:rPr>
        <w:t xml:space="preserve">.) </w:t>
      </w:r>
      <w:r>
        <w:rPr>
          <w:rStyle w:val="FootnoteAnchor"/>
          <w:rtl w:val="true"/>
        </w:rPr>
        <w:footnoteReference w:id="86"/>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ودلالة الروایة علی محل الکلام بإعتبار ما تقدم من حملها  علی الصوم التطوعی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کونها ظاهرة فی الصوم التطوعی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لإستبعاد ان یکون صوما  واجبا علی امیر المؤمنین علیه السلام ولا یبادر الی فعله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وتدل علی امتداد النیة  الی ما بعد الظهر بإعتبار ما ذکره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العادة الجاریة حینذاک  هی الرجوع الی الاهل بعد الظهر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لتناول طعام الغداء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امیر المؤمنین ان کان  عندکم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الغداء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والا نویت الصیام وصمت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القول بأن الروایة  منقولة عن الامام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والامام الصادق علیه السلام فی مقام بیان   الحکم الشرعی فیحکها لغرض بیان ذلک الحکم الشرعی ولیس لإبراز حدث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فرض ان هناک محدودیة فی نیة الصوم المندوب لکان المناسب ان یبینها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بیانه للمحدودیة بالزوال یظهر منه عدم المحدودیة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ان هذا المعنی  هو المراد بالإطلاق المذکور فی المستمسک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لأثبات وقت النیة الی ما بعد الزوال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لأطلاق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 فالروایة لیس فیها اطلاق لفظی لأنها حکایة فعل بُین  بذکره الحکم الشرعی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هشام الثانیة عن ابی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یصبح ولا ینوی الصوم فإذاتعالی النهار حدث له رأی فی الصوم،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نوی الصوم قبل ان تزولالشمس حسب له یومه، وإن نواه بعد الزوال حسب له من الوقت الذینوی</w:t>
      </w:r>
      <w:r>
        <w:rPr>
          <w:rFonts w:eastAsia="IRNazanin" w:cs="IRNazanin"/>
          <w:color w:val="111111"/>
          <w:sz w:val="28"/>
          <w:szCs w:val="28"/>
          <w:rtl w:val="true"/>
          <w:lang w:bidi="fa-IR"/>
        </w:rPr>
        <w:t xml:space="preserve">.  )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والاستدلال بهذه الروایة مبنی علی حملها علی الصوم المندوب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تفسیر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نواه بعد الزوال حسب له من  الوقت الذی 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لا ینافی صحة ذلک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ان صومه  صحیح وان کان لا یحصل علی ثواب الیوم الکامل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الظاهر من هذه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حملها علی ان المقصود بطلان الصوم اذا نوی بعد الزوال وصحته اذا نوی قبل  الزوال بعید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فالروایة ناظرة الی مسألة الثواب والجزاء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الی صحة الصوم  وفساده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والعمدة فی روایات الطائفة الثانیة هی موثقة ابی بصیر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والجمع بین الطائفتین تعرض له الشهید الثانی وطلبته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ویقع  الجمع بین الروایتین الاساسیتین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ابی بصیر فی الطائفة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وموثقة ابن  بکیر فی الطائفة الاولی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ونجمع بینهما علی اساس حمل روایة ابن بکیر علی ان تحدید  الزوال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المنظور فیه اعلی مرتبة من مراتب الاستحباب والفضل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لا ینافی  الصوم المندوب الذی یکون بمرتبة ادنی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اذا نواه بعد الزوال کما فی موثقة ابی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الجمع لیس جمعا تبرعیاً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الاستعانة بصحیحة هشام بن سالم حیث  انها تفصل بین الصوم الذی نواه قبل الزوال فیحسب له الیوم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الصوم  المنوی بعد الزوال فیعطی له الوقت الذی 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فتکون هذه الصحیحة شاهد وقرینة علی  ان المراد من صحیحة ابی بصیر هذه المرتبة من الثواب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المرتبة الادنی </w:t>
      </w:r>
      <w:r>
        <w:rPr>
          <w:rFonts w:eastAsia="IRNazanin" w:cs="IRNazanin"/>
          <w:color w:val="111111"/>
          <w:sz w:val="28"/>
          <w:szCs w:val="28"/>
          <w:rtl w:val="true"/>
          <w:lang w:bidi="fa-IR"/>
        </w:rPr>
        <w:t>).</w:t>
      </w:r>
      <w:bookmarkStart w:id="115" w:name="pg4978_27565"/>
    </w:p>
    <w:p>
      <w:pPr>
        <w:pStyle w:val="BookText"/>
        <w:rPr/>
      </w:pPr>
      <w:bookmarkEnd w:id="115"/>
      <w:r>
        <w:rPr>
          <w:rFonts w:ascii="IRNazanin" w:hAnsi="IRNazanin" w:eastAsia="IRNazanin"/>
          <w:color w:val="111111"/>
          <w:sz w:val="28"/>
          <w:sz w:val="28"/>
          <w:szCs w:val="28"/>
          <w:rtl w:val="true"/>
          <w:lang w:bidi="fa-IR"/>
        </w:rPr>
        <w:t xml:space="preserve">بل یمکن القول ان نفس موثقة ابن بکیر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یجنب ثم ینام حتی یصبح  أیصوم ذلک الیوم تطوعا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هو بالخیار ما بینه وبین نصف النهار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یفهم منها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خصوصا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ألیس هو بالخیار ما بینه ونصف  النهار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 الامام لیس فی مقام التحدید بالزوال وانما  یرید الاشارة الی ما هو معهود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عبارة عن الصوم المندوب الکامل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مطلق  المندوب </w:t>
      </w:r>
      <w:r>
        <w:rPr>
          <w:rFonts w:eastAsia="IRNazanin" w:cs="IRNazanin"/>
          <w:color w:val="111111"/>
          <w:sz w:val="28"/>
          <w:szCs w:val="28"/>
          <w:rtl w:val="true"/>
          <w:lang w:bidi="fa-IR"/>
        </w:rPr>
        <w:t>.</w:t>
      </w:r>
    </w:p>
    <w:p>
      <w:pPr>
        <w:pStyle w:val="Heading2"/>
        <w:numPr>
          <w:ilvl w:val="1"/>
          <w:numId w:val="1"/>
        </w:numPr>
        <w:rPr/>
      </w:pPr>
      <w:bookmarkStart w:id="116" w:name="__RefHeading___Toc300752_774463916"/>
      <w:bookmarkStart w:id="117" w:name="_Toc39"/>
      <w:bookmarkEnd w:id="116"/>
      <w:r>
        <w:rPr>
          <w:rtl w:val="true"/>
        </w:rPr>
        <w:t xml:space="preserve">الصوم مسألة </w:t>
      </w:r>
      <w:r>
        <w:rPr/>
        <w:t>12</w:t>
      </w:r>
      <w:r>
        <w:rPr>
          <w:rtl w:val="true"/>
        </w:rPr>
        <w:t xml:space="preserve"> </w:t>
      </w:r>
      <w:r>
        <w:rPr>
          <w:rtl w:val="true"/>
        </w:rPr>
        <w:t>بحث الفقه</w:t>
      </w:r>
      <w:bookmarkEnd w:id="117"/>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مسألة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ملاحظات ترتبطان بالدرس السابق</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یؤید ان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أمیر المؤمنین علیه السلام یدخل إلی أهله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عندکم شیء وإلا صمت، فإن کان عندهم شیء أتوه به وإلا صام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ناظرة فی الصوم  المندوب هو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انها تدل علی المداومة والاستمرار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البعید ان  یفعل ذلک امیر المؤمنین علیه السلام علی نحو الدوام والاستمرار فی الصوم الواجب  کالقضاء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  هو بالخیار ما بینه ونصف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الروایة یفهم منها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کما ذکره بعض المحققین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 الامام علیه السلام لیس فی مقام تشریع التحدید بالزوال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فی مقام  الاشارة الی ان المعهود فی ذهن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التحدید بالزوال للصوم الکامل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لمطلق الصوم المندوب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یظهر  ان النتیجة هی امتداد وقت الصوم المندوب الی ما بعد الزوال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الی ان یبقی من  النهار بما یتمکن فیه من نیة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الموافق لجماعة من المتقدمین  والمتأخرین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المتقدمین نُسب الی الشیخ الصدوق والشیخ الطوسی والاسکافی وابن  زهرة وابن حمزة وابن ادریس الحلی والعلامة والشهیدین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الشهرة علی خلافة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فرق فی  ذلک بین سبق التردد أو العزم علی العدم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یصح الصوم علی کلا التقدیرین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 هذا التعمیم اطلاق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ان مورد معظمها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ینوی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لم ینوی الصوم سابقا ثم بدا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من الموردین یصدق علیه انه لم ینوی الصوم  سواء اکان مترددا ام عازما علی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تمام الکلام فی هذه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نوی الصوم لیلا ثم نوی الإفطار ثم بدا له  الصوم قبل الزوال فنوی وصام قبل أن یأتی بمفطر صح علی الأقوی إلا أن یفسد صومه  بریاء ونحوه، فإنه لا یجزیه لو أراد التجدید قبل الزوال علی الأحوط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الکلام یقع فی امکان تصحیح الصوم لمن صام ثم نوی  الافطار ثم نوم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یظهر الفرق بین هذه المسألة والمسألة السابقة حیث  کان موضوعها من لم ینوی الصوم اصلا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اکان عازما من اول الامر علی الافطار  ام متردداً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ان الکلام فی هذه المسألة یختص فی  الموارد التی یُحکم فیها بجواز التأخیر الی الزوال اختیاراً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الصوم الواجب  غیر المعین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والقضاء مطلقا علی ما تقدم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الموارد التی لا یجوز فیها تأخیر النیة الی  الزوال اختیاراً کصوم شهر رمضان فأن هذا الفرض لا یجری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احتمال صحة  الصوم اذا نواه قبل الزوال من غیر عذر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علیه المشهور والماتن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دلیل الصحة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صحة الصوم عند تأخیر النیة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 هذه الموارد مختص بصورة الجهل والعذر والنسیان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وفرض کلامنا انه نوی الافطار عمدا ثم بدا له ان یصوم قبل الزوال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یشمله دلیل  الصحة لأنه علی رأی المشهور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فی هذه الموارد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یختص بحالات العذر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یظهر ان الکلام فی هذه المسألة لیس من جهة  استمرار النیة واستدامتها وان نیة الافطار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المعبر عنها بنیة القطع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استمرار النیة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وتوجب البطلان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المسألة سیأتی الکلام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الکلام  فی ان الادلة الدالة علی الصحة فی الواجب غیر المعین والقضاء الموسع علی ما تقدم  هل تختص بمن لم ینوی الصوم اصلا ام تشمل محل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وتلک المسألة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استدامة  النیة وقطعها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تختص بالواجب غیر المعین بل تشمل المعین وغیر المعین والمندوب  وشهر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فرضنا ان محل الکلام یختص بالواجب غیر المعین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الاختصاص  قرینة علی ان جهة البحث فی محل الکلام لیست هی منافاة نیة القطع وعدمها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المقام احتمالان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الصحة وعدمها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والماتن  اختار الصحة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دعوی عدم الصحة لابد ان تستند الی اختصاص دلیل الصحة بمن لم ینوی الصوم اصلا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یشمل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لابد من الرجوع الی القاعدة الاولیة وهی تقتضی عدم الصحة  والبطلان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الدعوی یمکن تقریبها بوجهین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یقال ان نیة الافطار من المفطرات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نوی المکلف الافطار یکون کأنه تناول مفطراً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کالأکل والشرب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والادلة  المتقدمة اشترطت عدم تناول المفطر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یکون قد احدث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فیخرج المقام عن موضوع تلک الادلة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المفطرات معلومة ولیست منها نیة  الافطار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یُدعی ان جمیع روایات 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التأمل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موردها من لم ینوی الصوم اصلا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یمکن التعدی من هذا المورد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یمکن الاستدلال بها علی الصحة فی محل الکلام </w:t>
      </w:r>
      <w:r>
        <w:rPr>
          <w:rFonts w:eastAsia="IRNazanin" w:cs="IRNazanin"/>
          <w:color w:val="111111"/>
          <w:sz w:val="28"/>
          <w:szCs w:val="28"/>
          <w:rtl w:val="true"/>
          <w:lang w:bidi="fa-IR"/>
        </w:rPr>
        <w:t>.</w:t>
      </w:r>
      <w:bookmarkStart w:id="118" w:name="pg4978_27568"/>
    </w:p>
    <w:p>
      <w:pPr>
        <w:pStyle w:val="BookText"/>
        <w:rPr/>
      </w:pPr>
      <w:bookmarkEnd w:id="118"/>
      <w:r>
        <w:rPr>
          <w:rFonts w:ascii="IRNazanin" w:hAnsi="IRNazanin" w:eastAsia="IRNazanin"/>
          <w:color w:val="111111"/>
          <w:sz w:val="28"/>
          <w:sz w:val="28"/>
          <w:szCs w:val="28"/>
          <w:rtl w:val="true"/>
          <w:lang w:bidi="fa-IR"/>
        </w:rPr>
        <w:t xml:space="preserve">ویرد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کما قیل ان معظم الروایات وان کان  کما قلتم مختصة بمن لم ینوی الصوم اصلا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بعض الروایات لیست کذلک مثلا روایة  صالح بن عبدالله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جعل لله  علیه الصیام شهرا فیصبح وهو ینوی الصوم، ثم یبدو له فیفطر ویصبح وهو لا ینوی  الصوم فیبدو له فیصوم،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کله جائز </w:t>
      </w:r>
      <w:r>
        <w:rPr>
          <w:rFonts w:eastAsia="IRNazanin" w:cs="IRNazanin"/>
          <w:color w:val="111111"/>
          <w:sz w:val="28"/>
          <w:szCs w:val="28"/>
          <w:rtl w:val="true"/>
          <w:lang w:bidi="fa-IR"/>
        </w:rPr>
        <w:t xml:space="preserve">.) </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موضوعها من نوی الصوم لیلا ثم ینوی الافطار ثم ینوی الصوم </w:t>
      </w:r>
      <w:r>
        <w:rPr>
          <w:rFonts w:eastAsia="IRNazanin" w:cs="IRNazanin"/>
          <w:color w:val="111111"/>
          <w:sz w:val="28"/>
          <w:szCs w:val="28"/>
          <w:rtl w:val="true"/>
          <w:lang w:bidi="fa-IR"/>
        </w:rPr>
        <w:t>.</w:t>
      </w:r>
    </w:p>
    <w:p>
      <w:pPr>
        <w:pStyle w:val="Heading2"/>
        <w:numPr>
          <w:ilvl w:val="1"/>
          <w:numId w:val="1"/>
        </w:numPr>
        <w:rPr/>
      </w:pPr>
      <w:bookmarkStart w:id="119" w:name="__RefHeading___Toc300754_774463916"/>
      <w:bookmarkStart w:id="120" w:name="_Toc40"/>
      <w:bookmarkEnd w:id="119"/>
      <w:r>
        <w:rPr>
          <w:rtl w:val="true"/>
        </w:rPr>
        <w:t xml:space="preserve">الصوم مسألة </w:t>
      </w:r>
      <w:r>
        <w:rPr/>
        <w:t>13</w:t>
      </w:r>
      <w:r>
        <w:rPr>
          <w:rtl w:val="true"/>
        </w:rPr>
        <w:t xml:space="preserve"> </w:t>
      </w:r>
      <w:r>
        <w:rPr>
          <w:rtl w:val="true"/>
        </w:rPr>
        <w:t>بحث الفقه</w:t>
      </w:r>
      <w:bookmarkEnd w:id="120"/>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مسألة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اشرنا للجهة الاولی التی تفرق بین هذه المسألة  ومسألة نیة القطع للصوم ومنافاتها لصحته التی سیأتی بحثها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الجهة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تقیید هذه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بالزوال وعدم تقیید تلک المسألة به کما فی  عبارة المحقق فی الشرائع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عقد نیة الصوم، ثم نوی  الإفطار ولم یفطر، ثم جدد النیة، کان صحیحا</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وقلنا ان جهة البحث الرئیسیة هی ان ادلة الصحة  المتقدمة هل تشمل هذا الفرض ؟ ام لا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والوجه فی هذا التوقف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مورد ادلة الصحة  المتقدمة هو من لم ینوی الصوم اصلا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وفرض محل کلامنا هو من نوی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نوی  الافطار ثم بدا له ان یصوم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وذکرنا اجوبة لهذا التوقف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روایة صالح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قیل انها تشمل محل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ان هذه الروایة لیست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نظرها الی مسألة تصحیح الصوم بتجدید النیة قبل  الزوال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السؤال الاول فیها کان عن جواز الافطار بعد ان عقد نیة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والسؤال الثانی عمن لم ینوی الصوم ثم بدا له ان یصوم وکلاهما لیسا محل کلامنا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من ناحیة الدلالة اما من ناحیة السند فالظاهر  ان صالح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راوی هذه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الحال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یقال بإمکان توثیقه بروایة ابن ابی عمیر عنه کما  یروی ذلک الشیخ الطوسی فی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ابن أبی عمیر، عن صالح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أخی حبس فجعلت  علی نفسی صوم شهر فصمت، فربما أتانی بعض إخوانی فأفطرت أیاما أفأقضیه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واثبات روایة ابن ابی عمیر عن صالح بن عبدالله فی  هذه الروایة یترتب علی صحة السند فیها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فقول الشیخ الطوسی فی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عن هارون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اشکال فی نفس هارون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الاشکال فی طریق الشیخ الطوسی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فالشیخ الطوسی لم یذکر طریقا الیه فی المشیخة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 طریقا فی الفهرست  بهذه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روایات عن رجال الصادق علیه السلام،  ذکر ذلک ابن بطة، عن أبی عبد الله محمد بن أبی القاسم،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وأخبرنا ابن أبی جید، عن ابن  الولید، عن عبد الله بن جعفر الحمیری، عنه</w:t>
      </w:r>
      <w:r>
        <w:rPr>
          <w:rFonts w:eastAsia="IRNazanin" w:cs="IRNazanin"/>
          <w:color w:val="111111"/>
          <w:sz w:val="28"/>
          <w:szCs w:val="28"/>
          <w:rtl w:val="true"/>
          <w:lang w:bidi="fa-IR"/>
        </w:rPr>
        <w:t xml:space="preserve">) </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والمقصود بمحمد بن ابی القاسم ماجیلویه وهو ثقة وکثیرا ما یقع فی الطرق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والکلام  فی هذا الطریق الذی یذکره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وأخبرنا ابن  أبی جید، عن ابن الولید، عن عبد الله بن جعفر الحمیری،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طریق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هل هو طریق الی کل ما یرویه هارون بن مسلم او لخصوص ما یرویه عن رجال  الامام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فالأول یکون نافعا فی محل الکلام لأنه یروی روایة  بأسناده عن هارون بن مسلم والمفروض ان طریقة الیه صحیح فی جمیع روایاته وهذه  الروایة من جملتها فیثبت بها ان ابن ابی عمیر روی عن صالح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علی القول انه طریق لخصوص روایاته عن رجال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لا اقل  فی حال التشکیک فی ذلک والالتزام بالقدر المتیقن منه وهو خصوص روایاته عن رجال  الامام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من الصعب تطبیقه علی هذه الروایة لأن هارون بن  مسلم یروی فیها عن ابن ابی عمیر وهو لیس من رجال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یقول الشیخ  الطوسی واخبرنا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العبارة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اخبرنا ابن ابی جید عن ابن الولید عن عبدالله بن  جعفر الحمیری عنه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أی اخبرنا    بروایاته التی ذکر ابن بطه انها عن رجال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کل حال فأن لم  نستظهر هذا المعنی ولم نحتمله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امکن الاستدلال بها والا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یمنع من الالتزام  بروایات الشیخ الطوسی عن هارون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ما رواه هارون بن مسلم عن رجال  الامام الصادق علیه السلام والذی یؤید هذا المعنی انه لم یذکر شیئا اخر عن هارون  بن مسلم غیر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یقل مثلا له روایات او له 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فالظاهر  التوقف فی المقام لعدم ثبوت روایة ابن ابی عمیر عن صالح بن عبدالله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الروایة الثانیة   فی الجواب الاول هی موثقة عمار عن ابی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یکون علیه أیام من شهر رمضان ویرید  أن یقضیها متی یرید أن ینوی الصیام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بالخیار إلی أن تزول الشمس، فإذا  زالت الشمس فإن کان نوی الصوم فلیصم، وإن کان نوی الافطار فلیفطر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فإن کان نوی الافطار یستقیم أن ینوی الصوم بعد ما زالت الشمس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وفیها خصوصیة تختلف عن الروایات الاخری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انها سؤال مباشر عن ان قضاء شهر رمضان  متی تکون نیته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ولیس فیه فرض نیة الصوم مسبقا وعدمها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بخلاف الروایات الاخری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یُفرض فیها رجل اصبح وبدا له ان یصوم فمتی یجدد النیة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فموثقة عمار مطلقة  یمکن الاخذ بأطلاقها فی انه بالخیار الی ان تزول الشمس سواء لم ینو الصوم اصلا او  نواه ثم افطر ثم اراد ان یجدد النیة قبل الزوال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ان هذا الاطلاق 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التمسک به بشرط عدم وجود مفهوم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ینفی الصحة عمن نوی الصوم سابقا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 الروایات  الاخری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الواردة فی من لم ینو الصوم اصلا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علی فرض وجود المفهوم فیها فأنه  یقید هذه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وان کانت بأطلاقها تشمل من نوی الصوم ثم نوی الافطار ثم  نوی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مفهوم تلک الروایات </w:t>
      </w:r>
      <w:r>
        <w:rPr>
          <w:rFonts w:ascii="IRNazanin" w:hAnsi="IRNazanin" w:eastAsia="IRNazanin"/>
          <w:i/>
          <w:i/>
          <w:iCs/>
          <w:color w:val="111111"/>
          <w:sz w:val="28"/>
          <w:sz w:val="28"/>
          <w:szCs w:val="28"/>
          <w:rtl w:val="true"/>
          <w:lang w:bidi="fa-IR"/>
        </w:rPr>
        <w:t>علی فرض وجوده</w:t>
      </w:r>
      <w:r>
        <w:rPr>
          <w:rFonts w:ascii="IRNazanin" w:hAnsi="IRNazanin" w:eastAsia="IRNazanin"/>
          <w:color w:val="111111"/>
          <w:sz w:val="28"/>
          <w:sz w:val="28"/>
          <w:szCs w:val="28"/>
          <w:rtl w:val="true"/>
          <w:lang w:bidi="fa-IR"/>
        </w:rPr>
        <w:t xml:space="preserve"> یفرض انحصار صحة الصوم فی حال  عدم نیته اصلا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علی القول ان تلک الروایات لیس لسانها لسان المفهوم النافی  لصحة الصوم فی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اشکال فی امکان التمسک بأطلاق الموثقة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نقول ان الروایات یمکن شمولها لمحل الکلام کما یقول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  بعد ما رفع الید عما نواه من الصوم أولا فمرجعه إلی عدم کونه ناویا للصوم فعلا،  إذ قصد العنوان مما لا بد منه فی البقاء علی الصوم، فهو حینما قصد الافطار خرج عن  هذا العنوان وصدق علیه أنه لیس بصائم، فیشمله اطلاق النصوص المتقدمة الدالة علی  جواز تجدید النیة لغیر ناوی الصوم وأنه بالخیار إلی ما قبل الزوال، ومن الواضح أن  نیة الصوم السابقة الزائلة لا تزید علی عدمها فلا تقدح فی الاندراج تحت اطلاق  النصوص وأما نیة الافطار فلا تضر إلا من حیث فقد نیة الصوم، والمفروض أن غیر  الناوی ما لم یستعمل المفطر محکوم بجواز التجدید فلا مانع من الحکم بصحة الصوم  بمقتضی تلک الأخبار </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وهذا اعتراف فی ورود الاخبار فی خصوص من لم ینو  الصوم لکن یمکن تعمیمها لمحل الکلام بإعتبار أن نیة الافطار تلغی نیة الصوم  وتجعلها بحکم العدم فیکون ممن لم ینو الصوم فتشمله الادلة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الکلام یبدو کأنه خُلف الفرض لأن مرجعه الی دعوی  الاطلاق فی الاخبار وشمولها لمحل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والمفروض انها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غیر موثقة عمار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واردة  فی من لم ینو الصوم اصلا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ظاهرة فی من لم ینو الصوم اصلا ولیس فیها  اطلاق</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ذلک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له  الرجل یصبح لا ینوی الصوم فإذا تعالی النهار حدث له رأی فی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فالروایة تصرح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یصبح لا ینوی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تشمل محل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یصبح ولم یطعم ولم یشرب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 ان یصوم وقد ذهب عامة النهار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یبدو له بعدما یصبح ویرتفع النهار فی صوم ذلک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یکن نوی ذلک من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الروایات یصعب القول بشمولها لمحل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علی فرض ان  نیة الافطار تلغی نیة الصوم المتقدمة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ذلک لا یجعل محل الکلام داخلا فی  اطلاق الروایات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یرجع الی دعوی شمول الاخبار المتقدمة لمحل الکلام لکن لیس بالبیان المتقدم  وانما بإلغاء الخصوصیة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نعترف ان مورد الروایات السابقة هو من لم ینو الصوم  اصلا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نلغی هذه الخصوصیة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نقول ان مورد الروایات وان کان فی من لم ینو  الصوم اصلا لکن هذا لیس له دخل فی الحکم بجواز تجدید النیة الی ما قبل الزوال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ان افتراض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لم ینو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 فی الروایات مطروح من قبل السائل ولیس  من الامام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وسیاق هذه الروایات هو النظر الی امتداد وقت النیة الی ما  قبل الزوال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عدم نیة الصوم اصلا الذی ذکر من قبل السائل فلیس له دخل فی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الغاء خصوصیته یمکن شمول الحکم لمحل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العمدة فی أثبات الصحة فی المسألة هی موثقة عمار ویؤیَد بالجواب الثالث عند  تمامیته وهو غیر بعید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ویظهر ذلک من خلال اجوبة الامام علیه السلام التی لم تقید  جوابا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لم ینو الصوم</w:t>
      </w:r>
      <w:r>
        <w:rPr>
          <w:rFonts w:eastAsia="IRNazanin" w:cs="IRNazanin"/>
          <w:color w:val="111111"/>
          <w:sz w:val="28"/>
          <w:szCs w:val="28"/>
          <w:rtl w:val="true"/>
          <w:lang w:bidi="fa-IR"/>
        </w:rPr>
        <w:t>)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فالصحیح  هو ما ذکره الماتن من انه لا فرق بین عدم نیة الصوم اصلا وبین تقدم نیة الصوم بهذا  الشکل الذی ذکره</w:t>
      </w:r>
      <w:bookmarkStart w:id="121" w:name="pg4978_27573"/>
    </w:p>
    <w:p>
      <w:pPr>
        <w:pStyle w:val="Heading2"/>
        <w:numPr>
          <w:ilvl w:val="1"/>
          <w:numId w:val="1"/>
        </w:numPr>
        <w:rPr/>
      </w:pPr>
      <w:bookmarkStart w:id="122" w:name="__RefHeading___Toc300756_774463916"/>
      <w:bookmarkStart w:id="123" w:name="_Toc41"/>
      <w:bookmarkEnd w:id="121"/>
      <w:bookmarkEnd w:id="122"/>
      <w:r>
        <w:rPr>
          <w:rtl w:val="true"/>
        </w:rPr>
        <w:t xml:space="preserve">الصوم مسألة </w:t>
      </w:r>
      <w:r>
        <w:rPr/>
        <w:t>13</w:t>
      </w:r>
      <w:r>
        <w:rPr>
          <w:rtl w:val="true"/>
        </w:rPr>
        <w:t xml:space="preserve"> </w:t>
      </w:r>
      <w:r>
        <w:rPr>
          <w:rtl w:val="true"/>
        </w:rPr>
        <w:t>بحث الفقه</w:t>
      </w:r>
      <w:bookmarkEnd w:id="123"/>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الصوم مسألة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ذکر    المحقق الهدانی ان قول الامام علیه السلام فی موثقة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بالخیار الی ان تزول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یستفاد منه ارادة التخییر  الاستمراری وجواز العدول عما نواه مطلقا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صوما کان او افطار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فهی تشمل محل  الکلام وتشمل فرض ما لو لم ینو الصوم اصلا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وقلنا  ان الروایة مطلقة ولیس فیها ما یوجب تقییدها بخصوص ما لم ینو الصوم اصلا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بإعتبار  انها سؤال عن وقت نیة صوم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العمدة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وایدنا ذلک بدعوی التمسک  بسائر الروایات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غیر موثقة عمار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حیث قلنا ان موردها وان کان هو من لم ینو الصوم  اصلا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یمکن تعدی الحکم بتنقیح المناط او الغاء الخصوصیة الی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بالبیان السابق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الفرع الاول من المسألة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الفرع الثانی  منها قال الماتن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ان یفسد صومه بریاء و نحوه فأنه  لا یجزیه لو اراد التجدید قبل الزوال علی الأحوط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ان  الصائم اذا کان قد افسد صومه لا بقطع نیة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افسده بریاء او نحوه فأنه  لا یمکن له ان یجدد نیته بعد الافساد علی ان یکون صومه صحیحا فأن هذا المورد  مستثنی مما تقدم من جواز تجدید النیة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ویستفاد من کلمات بعض شراح العروة   الاستدلال علی هذا الاستثناء بوجهین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لاحتمال ظهور نصوص حرمة  الریاء فی کونه مبطلا له، لا من جهة منافاته للتقرب المعتبر فی العبادة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یتوجه القول بالصحة فی المقام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کما عن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اعتبار التقرب بالإمساک الخارجی، 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لأنه إذا کان الفعل المأتی به ریاء مبعدا امتنع أن یکون مقربا </w:t>
      </w:r>
      <w:r>
        <w:rPr>
          <w:rFonts w:eastAsia="IRNazanin" w:cs="IRNazanin"/>
          <w:color w:val="111111"/>
          <w:sz w:val="28"/>
          <w:szCs w:val="28"/>
          <w:rtl w:val="true"/>
          <w:lang w:bidi="fa-IR"/>
        </w:rPr>
        <w:t xml:space="preserve">.........) </w:t>
      </w:r>
      <w:r>
        <w:rPr>
          <w:rStyle w:val="FootnoteAnchor"/>
          <w:rtl w:val="true"/>
        </w:rPr>
        <w:footnoteReference w:id="94"/>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فأنه  استدل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بظهور نصوص حرمة الریاء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یکون من مفسدات ومبطلات العبادة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بأعتبار ان الفعل المأتی به ریاء یکون مبعدا عن المولی سبحانه وتعالی ویستحیل  التقرب بالمبعد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فالریاء یستفاد من ادلته انه مفسد للعبادة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 هذا  یکون الریاء من قبیل المفطر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کالأکل والشرب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فکما ان الاکل والشرب والجماع یکون  مفسدا للعبادة بنفسه کذلک الریاء مفسد للعبادة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فلا تشمله روایات  التصحیح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موضوعها هو من لم یستعمل المفطر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یحدث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اذا لم  نستفد من تلک النصوص هذا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غایة ما نستفیده منها ان الریاء مبطل  للعبادة من جهة منافاته للتقرب المعتبر فی العبادة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تمام العبادة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محل  کلامنا من الفجر الی الغروب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فأذا اراء فی صومه فی مقطع زمانی معین من الیوم فأن  هذا الریاء فی هذا الزمان یکون مبطلا للعبادة لکن بأعتبار منافاته للتقرب فی هذا  المقطع الزمانی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انه اذا کان منافیا للتقرب فی هذا المقطع الزمانی فأنه  یکون موجبا لبطلان أصل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لأنها یجب ان تکون قربیة فی جمیع اجزاءها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الریاء یکون مبطلا للعبادة علی کلا التقدیرین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علی المبنی الاول یکون  منافیا لنفس العبادة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الثانی یکون منافیا للتقرب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لنفس العبادة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ان التقرب معتبر فی جمیع اوقات العبادة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فأذا فسدت العبادة فی احد اوقاتها فسدت  جمیعها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وبناء علی الثانی یمکن تصحیح الصوم اذا جدد النیة قبل الزوال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لا  یزید علی ما لو ترک النیة اصلا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ان الروایات تشمل مورد ما لو ترک النیة اصلا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مانع من شمولها لمحل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التقدیر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هنا یتضح ان المفهوم من  روایات الریاء ان کان هو الاحتمال الاول فأن الصوم یکون باطلا ولا تشمله الروایات  المصححة لتجدید النیة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 الثانی فأنه یمکن شمول النصوص له وتجدید النیة   قبل الزوال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وبینا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یمیل الی الاول ویوافق الماتن علی ما ذهب الیه مضافا  الی انه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اعتبار التقرب بالإمساک الخارجی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فلو فرضنا ان المکلف امسک عن المفطرات بداع غیر قربی کما لو لم یجد الطعام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هذا لا ینافی صحة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فلو فرضنا ان المکلف امسک عن المفطرات بداع  غیر قربی وانما بداعی الریاء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فحینئذ یمکن تصحیح صومه بتلک الروایات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یشترط فی ذلک أن لا  یکون قد أفسد صومه بریاء ونحوه، فلا یجزئه لو أراد التجدید قبل الزوال علی الأحوط  کما ذکره فی المتن، بل الظاهر ذلک، والوجه فیه قصور النصوص عن الشمول لذلک، لأن  النظر فیها مقصور علی تنزیل غیر الصائم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کان فاقدا للنیة فقط – منزلة  الصائم، وإن من لم یکن ناویا إلی الآن لو جدد النیة فهو بمنزلة الناوی من طلوع  الفجر فیحتسب منه الباقی، ویفرض کأنه نوی من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تنزیل الصائم علی الوجه  المحرم لریاء ونحوه منزلة الصائم علی الوجه المحلل فهو یحتاج إلی مؤونة زائدة  ودلیل خاص، وهذه النصوص غیر وافیة بإثبات ذلک بوجه، ولا تکاد تدل علی انقلاب ما  وقع حراما – لکونه شرکا فی العبادة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الحلال، وصیرورته مصداقا للمأمور به،  بل مقتضی ما ورد فی روایات الریاء من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خیر شریک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أن هذا  العمل غیر قابل للانقلاب، وأنه لا یقبل الاصلاح بوجه، وأن ما وقع علی وجه مبغوض  یبقی کذلک ولا ینقلب إلی المحبوب فلا یکون مقربا أبدا </w:t>
      </w:r>
      <w:r>
        <w:rPr>
          <w:rFonts w:eastAsia="IRNazanin" w:cs="IRNazanin"/>
          <w:color w:val="111111"/>
          <w:sz w:val="28"/>
          <w:szCs w:val="28"/>
          <w:rtl w:val="true"/>
          <w:lang w:bidi="fa-IR"/>
        </w:rPr>
        <w:t xml:space="preserve">.) </w:t>
      </w:r>
      <w:r>
        <w:rPr>
          <w:rStyle w:val="FootnoteAnchor"/>
          <w:rtl w:val="true"/>
        </w:rPr>
        <w:footnoteReference w:id="95"/>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فالسید  الخوئی یترقی اکثر من الماتن حیث ان الماتن یقول بالبطلان علی الاحوط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الاحوط  وجوبا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الخوئی یقول علی الاظهر ویستدل علی ذلک بدعوی ان المستفاد من روایات  الباب هو تنزیل غیر الصائم من جهة النیة بمنزلة الصائم من طلوع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کما  یحکم بصحة صوم الصائم من طلوع الفجر یحکم بصحة صوم الصائم الذی ینوی الصوم قبل  الزوال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یکون عدم صومه من جهة فقد النیة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غیر الصائم من جهة الریاء  فلا یستفاد من الادلة تنزیل صومه منزلة الصائم من حین طلوع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لم تشمله  الادلة فلا یمکن تصحیح 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یذکر فی نهایة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تکاد تدل علی ما انقلب حراما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اننا لا نستفید من الروایات ان ما وقع  ریاء وحراما ینقلب عما هو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یمکن ان نقول انه وقع صحیحا بعد ان وقع ریاء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بالنسبة الی ما ذکره السید الخوئی فی الوجه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تصحیح الصوم علی  تقدیر الالتزام به لا یتوقف علی مسألة الانقلاب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فأننا لا نرید تصحیح ذلک الصوم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وقع حراما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نرید القول ان الصوم الذی یقع</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قبل الزوال بعد نیة الریاء</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علی الوجه الصحیح یکون مجزیا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ونقول ان الشارع اکتفی به عن الصوم من طلوع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حاجة الی فرض الانقلاب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فالعمدة  فی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ان الذی یستفاد من النصوص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ترک الصوم فی جزء من الوقت من جهة  فقد النیة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یُنزل منزلة الصوم الکامل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الاستفادة اکثر من ذلک هذا  مما لا تتحمله النصوص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وهذا  الوجه اذا تم لا علاقة له بما ذکره السید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الریاء مبطل للعبادة  بنفسه او انه مبطل لها بأعتبار انه ینافی التقرب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انه تام علی کلا  التقدیرین سواء قلنا بأن الریاء مفسد للعبادة بنفسه او انه مفسد بأعتبار منافاته  لقصد القربة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جهة اخری ان هذا الوجه لا یختص بالریاء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الدلیل الدال علی  الصحة مختص بما لو کان الصوم فاقدا للنیة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اذا کان عدم الصوم وبطلانه من جهة  اخری سواء کان للریاء او غیره فإن دلیل الصحة لا یشمله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الوجه الذی ذکره السید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وجه لا بأس به لکنه یتوقف علی ملاحظة نصوص  الریاء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المفهوم منها هل المنافاة لإصل العبادة ام لقصد التقرب المعتبر فی  اجزاء العبادة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والبناء علی احد الامرین یحتاج الی مراجعة تلک الادلة وان کان  المحتمل هو ما یقوله السید الحکیم من ان الذی یظهر من الادلة هو منافاته لإصل  العبادة </w:t>
      </w:r>
      <w:r>
        <w:rPr>
          <w:rFonts w:eastAsia="IRNazanin" w:cs="IRNazanin"/>
          <w:color w:val="111111"/>
          <w:sz w:val="28"/>
          <w:szCs w:val="28"/>
          <w:rtl w:val="true"/>
          <w:lang w:bidi="fa-IR"/>
        </w:rPr>
        <w:t>.</w:t>
      </w:r>
      <w:bookmarkStart w:id="124" w:name="pg4978_27577"/>
    </w:p>
    <w:p>
      <w:pPr>
        <w:pStyle w:val="BookText"/>
        <w:rPr/>
      </w:pPr>
      <w:bookmarkEnd w:id="124"/>
      <w:r>
        <w:rPr>
          <w:rFonts w:ascii="IRNazanin" w:hAnsi="IRNazanin" w:eastAsia="IRNazanin"/>
          <w:color w:val="111111"/>
          <w:sz w:val="28"/>
          <w:sz w:val="28"/>
          <w:szCs w:val="28"/>
          <w:rtl w:val="true"/>
          <w:lang w:bidi="fa-IR"/>
        </w:rPr>
        <w:t xml:space="preserve">فالنتیجة  ان الصحیح فی هذا المسألة هو انه من الصعب جدا الالتزام بتصحیح الصوم اذا وقع قبل  ذلک ریاء اما لما یذکره السید الحکیم بأن الریاء منافیا لإصل الصوم فلا تشمله  الادلة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هذه المنافاة کمنافاة الاکل والشرب وعلیه فلابد من الرجوع الی  القاعدة وهی تقتضی البطلان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لما یقوله السید الخوئی من ان النصوص لا یستفاد منها التصحیح لأکثر من هذا المقدار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الصائم من جهة نیة الصوم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ان نقول  ان الادلة لا تدل علی الصحة ولا البطلان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المورد مشکوک 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لابد  من الرجوع الی القاعدة وهی تقتضی البطلان</w:t>
      </w:r>
    </w:p>
    <w:p>
      <w:pPr>
        <w:pStyle w:val="BookText"/>
        <w:rPr/>
      </w:pPr>
      <w:r>
        <w:rPr>
          <w:rFonts w:ascii="IRNazanin" w:hAnsi="IRNazanin" w:eastAsia="IRNazanin"/>
          <w:color w:val="111111"/>
          <w:sz w:val="28"/>
          <w:sz w:val="28"/>
          <w:szCs w:val="28"/>
          <w:rtl w:val="true"/>
          <w:lang w:bidi="fa-IR"/>
        </w:rPr>
        <w:t xml:space="preserve">فالصحیح  ما ذکره السید الماتن فی هذا الفرض </w:t>
      </w:r>
      <w:r>
        <w:rPr>
          <w:rFonts w:eastAsia="IRNazanin" w:cs="IRNazanin"/>
          <w:color w:val="111111"/>
          <w:sz w:val="28"/>
          <w:szCs w:val="28"/>
          <w:rtl w:val="true"/>
          <w:lang w:bidi="fa-IR"/>
        </w:rPr>
        <w:t>.</w:t>
      </w:r>
    </w:p>
    <w:p>
      <w:pPr>
        <w:pStyle w:val="Heading2"/>
        <w:numPr>
          <w:ilvl w:val="1"/>
          <w:numId w:val="1"/>
        </w:numPr>
        <w:rPr/>
      </w:pPr>
      <w:bookmarkStart w:id="125" w:name="__RefHeading___Toc300758_774463916"/>
      <w:bookmarkStart w:id="126" w:name="_Toc42"/>
      <w:bookmarkEnd w:id="125"/>
      <w:r>
        <w:rPr>
          <w:rtl w:val="true"/>
        </w:rPr>
        <w:t xml:space="preserve">الصوم مسألة </w:t>
      </w:r>
      <w:r>
        <w:rPr/>
        <w:t>14</w:t>
      </w:r>
      <w:r>
        <w:rPr>
          <w:rtl w:val="true"/>
        </w:rPr>
        <w:t xml:space="preserve">, </w:t>
      </w:r>
      <w:r>
        <w:rPr/>
        <w:t>15</w:t>
      </w:r>
      <w:r>
        <w:rPr>
          <w:rtl w:val="true"/>
        </w:rPr>
        <w:t xml:space="preserve"> </w:t>
      </w:r>
      <w:r>
        <w:rPr>
          <w:rtl w:val="true"/>
        </w:rPr>
        <w:t>بحث الفقه</w:t>
      </w:r>
      <w:bookmarkEnd w:id="126"/>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الصوم  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ذکرنا ان الظاهر من کلام السید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المستمسک القول بعدم صحة الصوم لمن قطعه بریاء او 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وتبین بعد المراجعة انه  یقول بالصحة فی تعلیقته علی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ذهب الی الصحة استاذه الشیخ علی ابن  الشیخ باقر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نوی الصوم لیلا لا یضره الإتیان بالمفطر بعده قبل الفجر مع بقاء العزم علی الصوم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واستدل السید الحکیم فی المستمسک علی ما ذکره  الماتن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منافاته للنیة، ولا للمنوی</w:t>
      </w:r>
      <w:r>
        <w:rPr>
          <w:rFonts w:eastAsia="IRNazanin" w:cs="IRNazanin"/>
          <w:color w:val="111111"/>
          <w:sz w:val="28"/>
          <w:szCs w:val="28"/>
          <w:rtl w:val="true"/>
          <w:lang w:bidi="fa-IR"/>
        </w:rPr>
        <w:t xml:space="preserve">) </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ان مقصده بالمنوی الامساک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والامساک المأمور به هو الامساک من طلوع الفجر  الی الغروب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والاکل لیلا لا ینافیه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ینافی النیة ایضا بأعتبار ان النیة  المعتبرة فی باب الصوم هی عبارة عن القصد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النیة الارتکازیة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لا تتحقق الا  بعد الاخطار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النیة التفصیلیة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والصوم غیر معتبر فیه القصد الفعلی کما هو  معتبر فی بقیة العبادات کالصلاة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لا تصح الصلاة من النائم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یصح منه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فمن نوی الصوم واستقرت النیة فی ارتکازه 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یضر الاکل بعدها  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النیة المعتبرة فی الصوم هی القصد الشأنی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النیة الارتکازیة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موجود بعد الاکل بل هو موجود حتی مع النوم والغفلة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المطلب امر مسلم لکنه نُسب الخلاف الی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البیان وحکم بلزوم تجدید النیة بعد الاکل 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تردد فی الجماع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ومنشأ التردد کما یذکره هو صیرورة المکلف غیر قابل للصوم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فیزیل حکم النیة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وجه بطلان النیة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الغسل یزول المانع ولا یحتاج الی تجدید النیة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واُشکل علی  کلام الشهید من انه لا دلیل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فی الجواهر ان الدلیل علی خلافه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کما  تقدم بأعتبار ان المنوی هو الامساک من طلوع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فلماذا ینافیه الاکل المتقدم  للفجر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قیل لا وجه لهذا الکلام أی لا یمکن توجیهه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 البعض وجهه بأن  النیة المعتبرة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الاخطار لا بمعنی النیة الارتکازیة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فکفایة النیة  الارتکازیة وان کانت مسلمة فی النائم ألا ان الذی اجبرنا علی الالتزام بصحة ذلک هو  الاجماع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وحیث ان الاجماع دلیل لبی یقتصر فیه علی القدر المتیقن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والقدر المتیقن  فی النائم هو ما لم یأتی بالمفطر بعد النیة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کل حال بالمطلب واضح فالإخطار لا یبنی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البناء علی النیة الارتکازیة ولا یضر به الاکل بعد النیة التفصیلیة الحاصلة فی  اللیل التی هی منشأ لوجود النیة الارتکازیة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فی شهر رمضان أن ینوی لکل یوم نیة علی حدة، والأولی أن ینوی صوم الشهر جملة،  ویجدد النیة لکل یوم، ویقوی الاجتزاء بنیة واحدة للشهر کله، لکن لا یترک  الاحتیاط بتجدیدها لکل یوم، وأما فی غیر شهر رمضان من الصوم المعین فلا بد من  نیته لکل یوم إذا کان علیه أیام کشهر أو أقل أو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فالماتن فصل بین شهر رمضان وغیره من الواجبات  المعینة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انه جوز فی شهر رمضان نیة واحدة لکل الشهر وجوز نیة لکل 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واحتاط فی حال النیة الواحدة بتجدید النیة لکل 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فی غیر شهر رمضان فهو یری  وجوب تجدید النیة فی کل یوم وعدم الاکتفاء بنیة واحدة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المسألة یبدو انها محررة فی کلمات القدماء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انهم ذکروها بشکل مفصل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والمشهور بینهم بل قیل بعدم الخلاف 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ان  السید المرتضی فی الانتصار والشیخ فی الاجماع ادعیا الاجماع علی الاکتفاء بنیة  واحدة ولا یحتاج الی تجدید النیة لکل 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للعامة حیث قیل انهم یوجبون  تجدید النیة لکل 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واول من خالف المشهور من علمائنا فی کفایة النیة الواحدة هو  المحقق فی الشرائع والمختصر حیث انه شکک فی هذا القول ونسبه الی القیل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قیل یکفی  نیة واحدة لکل الشهر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هو معلوم ان القیل یشعر بتمریضه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المعتبر ذکر  دلیلا لقول المشهور ثم عبر عنه انه قیاس محض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یکتف بهذا بل شکک فی الاجماع  الذی ادعیاه السید والشیخ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کما انه غیر بعید ان یکون ادعاه غیرهما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حیث قال لم  یثبت عندی هذا الاجماع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بعد المحقق خالف العلامة فی بعض کتبه ووافق فی البعض  الاخر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بعد ذلک انعقدت الشهرة بین متأخری المتأخرین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من الشهید الاول فنازلا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علی عدم الکفایة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فالمسألة خلافیة ورأی القدماء فیها ان لم نقل بالإجماع  فلا اشکال ان المشهور کان یبنی علی کفایة النیة الواحدة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السید الحکیم فی المستمسک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هذا الخلاف جار علی ما هو المشهور من کون النیة الاخطار</w:t>
      </w:r>
      <w:r>
        <w:rPr>
          <w:rFonts w:eastAsia="IRNazanin" w:cs="IRNazanin"/>
          <w:color w:val="111111"/>
          <w:sz w:val="28"/>
          <w:szCs w:val="28"/>
          <w:rtl w:val="true"/>
          <w:lang w:bidi="fa-IR"/>
        </w:rPr>
        <w:t>.</w:t>
      </w:r>
      <w:bookmarkStart w:id="127" w:name="pg4978_27580"/>
    </w:p>
    <w:p>
      <w:pPr>
        <w:pStyle w:val="BookText"/>
        <w:rPr/>
      </w:pPr>
      <w:bookmarkEnd w:id="127"/>
      <w:r>
        <w:rPr>
          <w:rFonts w:ascii="IRNazanin" w:hAnsi="IRNazanin" w:eastAsia="IRNazanin"/>
          <w:color w:val="111111"/>
          <w:sz w:val="28"/>
          <w:sz w:val="28"/>
          <w:szCs w:val="28"/>
          <w:rtl w:val="true"/>
          <w:lang w:bidi="fa-IR"/>
        </w:rPr>
        <w:t xml:space="preserve">أما بناء علی أنها الداعی فلا مجال للخلاف المذکور، لأنه إن تحقق  الداعی حال الصوم صح وإن حدث قبل أشهر، وإن لم یتحقق لم یجد الاخطار فی اللیل،  فضلا عن أول الشهر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ان هذا الخلاف مبنی علی ان النیة المعتبرة فی الصوم بمعنی الاخطار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بمعنی  الداعی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وخلاصة الخلاف هو هل یمکن الاکتفاء بالإخطار مرة واحدة فی بدایة الشهر  ؟؟ ام لابد من الاخطار لکل لیلة ؟</w:t>
      </w:r>
    </w:p>
    <w:p>
      <w:pPr>
        <w:pStyle w:val="BookText"/>
        <w:rPr/>
      </w:pPr>
      <w:r>
        <w:rPr>
          <w:rFonts w:ascii="IRNazanin" w:hAnsi="IRNazanin" w:eastAsia="IRNazanin"/>
          <w:color w:val="111111"/>
          <w:sz w:val="28"/>
          <w:sz w:val="28"/>
          <w:szCs w:val="28"/>
          <w:rtl w:val="true"/>
          <w:lang w:bidi="fa-IR"/>
        </w:rPr>
        <w:t>واما بناء علی ان النیة المعتبرة هی النیة  الارتکازیة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مجال لهذا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بناء علی کفایتها فعلی فرض  وجودها مقارنة لوجوب 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وقت طلوع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فالصوم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حدوث هذه  النیة ومنشأها قبل أشهر او قبل لیلة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فرض عدم وجودها عند طلوع الفجر فحینئذ لم یجد  الاخطار فی اللیل فضلا عن اول الشهر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یمکن  ان یقال فی المقام هو لابد من الالتفات الی بعض الامور التی لها دخل فی هذا البحث  وغیره من مباحث النیة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القول بالإخطار لا یعنی عدم الحاجة الی  الداعی اصلا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الظاهر ان الکل یتفق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من یقول بالإخطار ومن یقول بالداعی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علی  لزوم وجود الداعی فی جمیع الایام وانما یختلفون فی انه هل یعتبر زیادةً علی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الاخطارُ ؟؟ او لا یعتبر الاخطار فی کل یوم بل یکفی فی اول الشهر ؟؟</w:t>
      </w:r>
    </w:p>
    <w:p>
      <w:pPr>
        <w:pStyle w:val="Heading2"/>
        <w:numPr>
          <w:ilvl w:val="1"/>
          <w:numId w:val="1"/>
        </w:numPr>
        <w:rPr/>
      </w:pPr>
      <w:bookmarkStart w:id="128" w:name="__RefHeading___Toc300760_774463916"/>
      <w:bookmarkStart w:id="129" w:name="_Toc43"/>
      <w:bookmarkEnd w:id="128"/>
      <w:r>
        <w:rPr>
          <w:rtl w:val="true"/>
        </w:rPr>
        <w:t xml:space="preserve">الصوم مسألة </w:t>
      </w:r>
      <w:r>
        <w:rPr/>
        <w:t>15</w:t>
      </w:r>
      <w:r>
        <w:rPr>
          <w:rtl w:val="true"/>
        </w:rPr>
        <w:t xml:space="preserve">  </w:t>
      </w:r>
      <w:r>
        <w:rPr>
          <w:rtl w:val="true"/>
        </w:rPr>
        <w:t>بحث الفقه</w:t>
      </w:r>
      <w:bookmarkEnd w:id="129"/>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مسألة </w:t>
      </w:r>
      <w:r>
        <w:rPr>
          <w:rFonts w:eastAsia="Amiri" w:cs="Amiri" w:ascii="Amiri" w:hAnsi="Amiri"/>
          <w:color w:val="111111"/>
          <w:sz w:val="28"/>
          <w:szCs w:val="28"/>
          <w:lang w:bidi="ar-SA"/>
        </w:rPr>
        <w:t>15</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فی الدرس الماضی سنبین بعض الامور التی یتضح بها المطلب وذکرنا الامر الاول منها  وقبل التعرض للأمر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سنذکر رأی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المسألة فأنه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کان الاجتزاء فی شهر رمضان ثابتا بدلیل خاص وکان مقتضی  القاعدة عدم الاجتزاء، لکان اللازم ما ذکر من الاقتصار علی رمضان جمودا فی الحکم  المخالف لمقتضی القاعدة علی مقدار قیام الدلیل لکنک عرفت أن الحکم فیه هو مقتضی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أن یستند إلی دلیل بالخصوص حیث إن الأمر بصوم الشهر کله قد حدث  من الأول</w:t>
      </w:r>
    </w:p>
    <w:p>
      <w:pPr>
        <w:pStyle w:val="BookText"/>
        <w:rPr/>
      </w:pPr>
      <w:r>
        <w:rPr>
          <w:rFonts w:ascii="IRNazanin" w:hAnsi="IRNazanin" w:eastAsia="IRNazanin"/>
          <w:color w:val="111111"/>
          <w:sz w:val="28"/>
          <w:sz w:val="28"/>
          <w:szCs w:val="28"/>
          <w:rtl w:val="true"/>
          <w:lang w:bidi="fa-IR"/>
        </w:rPr>
        <w:t xml:space="preserve">بمقتضی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شهد منکم الشهر فلیصمه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وکذا الروایات فتعلق  عندما هل هلال الشهر ثلاثون أو تسعة وعشرون أمرا بعدد الأیام علی سبیل الواجب  التعلیقی وإن أنشئ الکل بإنشاء واحد، ولکنها تنحل إلی أوامر عدیدة استقلالیة لکل  منها إطاعة وعصیان مغایر للآخر، ولأجله کان مقتضی القاعدة جواز الاکتفاء بنیة  واحدة علی ما سبق فی معنی النیة المعتبرة فی باب الصوم من العزم والبناء علی عدم  الاتیان</w:t>
      </w:r>
    </w:p>
    <w:p>
      <w:pPr>
        <w:pStyle w:val="BookText"/>
        <w:rPr/>
      </w:pPr>
      <w:r>
        <w:rPr>
          <w:rFonts w:ascii="IRNazanin" w:hAnsi="IRNazanin" w:eastAsia="IRNazanin"/>
          <w:color w:val="111111"/>
          <w:sz w:val="28"/>
          <w:sz w:val="28"/>
          <w:szCs w:val="28"/>
          <w:rtl w:val="true"/>
          <w:lang w:bidi="fa-IR"/>
        </w:rPr>
        <w:t>بالمفطرات فی ظرفها غیر المنافی لکون الترک غیر اختیاری له لنوم أو  عجز ونحو ذلک، فیکتفی باستناد الترک إلی الصائم بنحو من الاستناد، أی یبنی علی  أن لا یرتکب تلک الأمور باختیاره قاصدا به التقرب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ذکرنا فیما تقدم عدم الحاجة إلی تجدید النیة فی اللیلة  الثانیة فلو نام نهار الیوم الأول ولم یستیقظ إلا بعد الفجر من الیوم الثانی صح صومه  استنادا إلی النیة الحاصلة فی اللیلة الأولی، الباقیة بطبیعة الحال</w:t>
      </w:r>
      <w:r>
        <w:rPr>
          <w:rFonts w:eastAsia="IRNazanin" w:cs="IRNazanin"/>
          <w:color w:val="111111"/>
          <w:sz w:val="28"/>
          <w:szCs w:val="28"/>
          <w:rtl w:val="true"/>
          <w:lang w:bidi="fa-IR"/>
        </w:rPr>
        <w:t xml:space="preserve">.) </w:t>
      </w:r>
      <w:r>
        <w:rPr>
          <w:rStyle w:val="FootnoteAnchor"/>
          <w:rtl w:val="true"/>
        </w:rPr>
        <w:footnoteReference w:id="97"/>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فکأنه یری من خلال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علما انه اختار کفایة  النیة الواحدة فی جمیع الشهر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ومن یکتفی بالنیة الواحدة فأنه لا یمانع من تعددها  </w:t>
      </w:r>
      <w:r>
        <w:rPr>
          <w:rFonts w:eastAsia="IRNazanin" w:cs="IRNazanin"/>
          <w:color w:val="111111"/>
          <w:sz w:val="28"/>
          <w:szCs w:val="28"/>
          <w:rtl w:val="true"/>
          <w:lang w:bidi="fa-IR"/>
        </w:rPr>
        <w:t xml:space="preserve">_ ) </w:t>
      </w:r>
      <w:r>
        <w:rPr>
          <w:rFonts w:ascii="IRNazanin" w:hAnsi="IRNazanin" w:eastAsia="IRNazanin"/>
          <w:color w:val="111111"/>
          <w:sz w:val="28"/>
          <w:sz w:val="28"/>
          <w:szCs w:val="28"/>
          <w:rtl w:val="true"/>
          <w:lang w:bidi="fa-IR"/>
        </w:rPr>
        <w:t xml:space="preserve">ان کفایة النیة الواحدة مبنیة علی ان الاوامر فی ایام شهر رمضان هی اوامر  انحلالیة حاصلة دفعة واحدة أی انه یأمر فی اللیلة الاولی بصوم الشهر کله وان هذا  علی نحو الواجب التعلیقی فالوجوب فعلی والواجب استقبالی وهذا هو الظاهر من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شهد منکم الشهر فلیصمه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فیمکنه ان یقصد صوم الجمیع بنیة واحدة  ویکفی منه هذا القصد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یمکنه ان یجعل لکل یوم نیة تخصه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ینوها فی لیلة ذلک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یقول وهذا من نتائج ما ذکرناه لأنه بأعتبار ان الاوامر حصلت دفعة واحدة  وان الامر فعلی فلا مانع من الانطلاق من هذا الامر وینوی صوم جمیع ایام الشهر وهذا  یکفی فی 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وبأعتبار ان الامر انحلالی یتعدد بتعدد الایام یصح تعدد النیة  بتعدد الایام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وبأعتبار هذا فلکل یوم امر یخصه وعصیان یخصه وطاعة تخصه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ربط لأحدهما بالآخر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فأذا صام بعض الشهر دون بعضه الاخر یکون مطیعا فی البعض  وعاصیا فی الاخر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القائلین بالإخطار لا یقصدون اعتبار الاخطار عند الشروع فی العمل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وهذا  مما ینبغی القطع به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لعدم الاشکال فی صحة صوم النائم والغافل عند طلوع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الشروع فی الصیام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المراد بالداعی لیس هو الداعی الفعلی وانما المراد هو الداعی الشأنی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الارتکازیة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المراد به خصوص قصد التقرب وانما هو اصطلاح فی هذا الباب المراد  به ما یعتبر فی النیة فی باب الصوم وقلنا ان المعتبر هو قصد الفعل قربة الی الله  تعالی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والداعی هنا ما یقابل الاخطار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استحضار النیة فی الذهن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فمن  یقول بکفایة الداعی لیس مراده الداعی الفعلی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الملتفت الیه بأعتبار ان الفعلیة  تلازم الالتفات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المراد الداعی الشأنی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الارتکازیة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فتحصل ان المراد هو اخطار النیة بکل ما یعتبر فیها  من قصد الفعل و قصد القربة وقصد التعیین عند من یقول بأعتباره والاخطار یعنی  استحضارها تفصیلا فی الذهن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والداعی هو نفس تلک النیة الا انه غیر ملتفت الیها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اشکال ظاهراً ان الکل یتفق علی ان الفعل  العبادی لابد ان یکون صادرا عن 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ان یکون الفعل من اوله مقترنا بنیة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ان النیة تکون مقارنة لأول جزء من العبادة بقطع النظر عن تفسیرها بأی من التفسیرین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فلابد ان یکون الصوم منویا ومقصودا من قبل المکلف عند الشروع فی الفعل وهذا  الکلام جاری فی جمیع العبادات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جهة اخری ان الاخطار بمعنی  النیة المستحضرة فی الذهن لا یعتبر مقارنتها لأول جزء من الصوم ودلیل ذلک صحة صوم  النائم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فأعتبار الاخطار فی الصوم عند طلوع الفجر ینافی صحة الصوم لمن کان نائما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 الکل قد اتفق علی ان من نوی الصوم لیلا ثم نام الی ما بعد طلوع الفجر فأن  صومه 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وقالوا بصحة الجمع بین هذین الامرین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 الاخطار  عند الشروع فی العمل وصحة صوم النائم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نقول ان هذه النیة المستحضرة التی اتی  بها لیلا اذا لم یعدل عنها تکون مستمرة ومستدیمة حکما وعبروا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الاستدامة  الحکمیة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الاستدامة الحکمیة هی عبارة عن الداعی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یمکن الجمع بینهما  بأعتبار ان نقول من جهة ان النیة التفصیلیة غیر معتبرة ومن جهة نقول لابد من  المقارنة لکن مع النیة الارتکازیة بشرط ان یکون قد استحضر النیة سابقا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والنیة الارتکازیة تتوقف علی سبق الاخطار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تفصیلیة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وترتفع بقصد الافطار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یظهر  ان هذا الوقت السابق للنیة المستحضرة لا فرق بین کونه طویلا او قصیرا فالمهم هو ان  تتولد من النیة المستحضرة النیةُ الارتکازیةُ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یبقی الکلام فی ما طرحوه فی هذه المسألة من ان  هذه النیة المستحضرة تفصیلا هل یعتبر تعددها بتعدد الایام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البحث غیر ما  ذکرناه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وهذا هو الخلاف السابق الذی قلنا فیه ان القدماء  یکتفون فیه بنیة واحدة لتمام الشهر ومقصدهم من النیة هی النیة التفصیلیة التی  تستحضر عند هلال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والمتأخرون من المحقق فما دون لم یکتفوا بذلک بل  اشترطوا فی کل یوم نیة تفصیلیة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والصحیح  هو عدم الداعی لإشتراط النیة التفصیلیة فی کل یوم لأن النیة التفصیلیة التی تحصل  فی اول الشهر اذا کانت تولد نیة ارتکازیة لکل یوم فلا داعی للنیة فی کل یوم ولا  دلیل علی اشتراط تعدد النیة لکل یوم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فعند وجود النیة الارتکازیة مقارنة لإول الصوم فما  هو الفرق بین ان تکون هذه النیة قد حصلت قبل لیلة ؟؟ او انها حصلت من اول الشهر ؟؟  فأن المهم فی المقام هو حصول هذه النیة ووجودها عند الشروع فی الصوم</w:t>
      </w:r>
      <w:bookmarkStart w:id="130" w:name="pg4978_27584"/>
    </w:p>
    <w:p>
      <w:pPr>
        <w:pStyle w:val="BookText"/>
        <w:rPr/>
      </w:pPr>
      <w:bookmarkEnd w:id="130"/>
      <w:r>
        <w:rPr>
          <w:rFonts w:ascii="IRNazanin" w:hAnsi="IRNazanin" w:eastAsia="IRNazanin"/>
          <w:color w:val="111111"/>
          <w:sz w:val="28"/>
          <w:sz w:val="28"/>
          <w:szCs w:val="28"/>
          <w:rtl w:val="true"/>
          <w:lang w:bidi="fa-IR"/>
        </w:rPr>
        <w:t>فالاکتفاء بنیة  واحدة هو مقتضی القاعدة والادلة الاولیة فی محل الکلام</w:t>
      </w:r>
    </w:p>
    <w:p>
      <w:pPr>
        <w:pStyle w:val="Heading2"/>
        <w:numPr>
          <w:ilvl w:val="1"/>
          <w:numId w:val="1"/>
        </w:numPr>
        <w:rPr/>
      </w:pPr>
      <w:bookmarkStart w:id="131" w:name="__RefHeading___Toc300762_774463916"/>
      <w:bookmarkStart w:id="132" w:name="_Toc44"/>
      <w:bookmarkEnd w:id="131"/>
      <w:r>
        <w:rPr>
          <w:rtl w:val="true"/>
        </w:rPr>
        <w:t xml:space="preserve">الصوم مسألة </w:t>
      </w:r>
      <w:r>
        <w:rPr/>
        <w:t>15</w:t>
      </w:r>
      <w:r>
        <w:rPr>
          <w:rtl w:val="true"/>
        </w:rPr>
        <w:t xml:space="preserve"> , </w:t>
      </w:r>
      <w:r>
        <w:rPr/>
        <w:t>16</w:t>
      </w:r>
      <w:r>
        <w:rPr>
          <w:rtl w:val="true"/>
        </w:rPr>
        <w:t xml:space="preserve"> </w:t>
      </w:r>
      <w:r>
        <w:rPr>
          <w:rtl w:val="true"/>
        </w:rPr>
        <w:t>بحث الفقه</w:t>
      </w:r>
      <w:bookmarkEnd w:id="132"/>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الصوم  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منع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حصول النیة قبل رؤیة  الهلال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تصح النیة فی العصر الاخیر من شهر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کون الامر بالصوم فعلیا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ویفهم من کلامه انه لولا مسألة الدفعیة فی الاوامر المستفادة من الآیة الکریمة  لمنع الاکتفاء بالنیة الواحدة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الاوامر لیست دفعیة وانما هی تدریجیة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وبناء  علی عدم الدفعیة فکل یوم یؤمر بصومه قبل الفجر بأمر مستقل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تجزی النیة  الحاصلة قبل ذلک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تجزی النیة الواحدة لکل الشهر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فکأنه بنی القول  بالاکتفاء بنیة واحدة لجمیع الشهر وعدمها علی اساس مسألة الدفعیة والتدریجیة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التأمل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بعدم صحة النیة قبل  رؤیة الهلال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لعدم الاشکال بأفتراض النیة قبل ان یکون الامر فعلیا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فالمهم هو  ان یکون الامساک منویا عند طلوع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وقلنا بکفایة هذه النیة وان کانت ارتکازیة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ضیر بأفتراض النیة قبل حلول الامر کالعصر الاخیر من شهر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ینوی  هذا الصوم امتثالا لأمره الذی سیتحقق فی الزمن اللاحق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تشریع فیه لعدم کونه  قاصدا للأمر 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للأمر الذی سیحصل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لا اشکال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فأذا بقیت النیة  مستمرة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ولا عدول عنها حسب الفرض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الی طلوع الفجر وکان باقیا علی قصده ارتکازا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من قبولها لکونها مستدیمة حکما وهی لا تفرق عن النیة الحاصلة اول شهر رمضان  بناء علی کون الاوامر دفعیة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النیة الحاصلة عصرالیوم الثانی من رمضان للیوم  الثالث منه بناء علی عدم الدفعیة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یجوز فی شهر  رمضان أن ینوی لکل یوم نیة علی 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اشارة الی من قال بعدم  جواز النیة لکل یوم، ومنشأ هذا القول هو افتراض ان العبادة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جمیع الشهر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واحدة  فلابد ان تکون لها نیة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الکلام مردود بأعتبار انها عبادة واحدة ظاهرا  وشکلا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فهی عبادات متعددة فکل یوم عبادة مستقلة غیر مرتبطة بعبادة الیوم  الاخر لا طاعة ولا عصیانا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والأولی أن ینوی صوم الشهر  جملة، ویجدد النیة لکل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من تقدیم الشهر علی الیوم مجاراة  للواقع الخارجی فی کیفیة صوم المکلفین بأعتبار ان وقت نیة الشهر متقدمة بحسب  الواقع الخارجی علی وقت نیة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ان التقدیم لأجل ان الثابت والاقوی هو نیة  الشهر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ان المتیقن هو تجدید النیة لکل 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الشک هو فی الاکتفاء بنیة  واحدة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ویقوی الاجتزاء بنیة واحدة للشهر کله، لکن لا  یترک الاحتیاط بتجدیدها لکل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ان هذا الاحتیاط استحبابی ولا بأس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الاقل خروجا عن مخالفة  المتأخرین من المحقق فما دون حیث ذهبوا الی عدم الاکتفاء بنیة واحدة</w:t>
      </w:r>
    </w:p>
    <w:p>
      <w:pPr>
        <w:pStyle w:val="BookText"/>
        <w:rPr/>
      </w:pPr>
      <w:r>
        <w:rPr>
          <w:rFonts w:ascii="IRNazanin" w:hAnsi="IRNazanin" w:eastAsia="IRNazanin"/>
          <w:color w:val="111111"/>
          <w:sz w:val="28"/>
          <w:sz w:val="28"/>
          <w:szCs w:val="28"/>
          <w:rtl w:val="true"/>
          <w:lang w:bidi="fa-IR"/>
        </w:rPr>
        <w:t>هذا هو الفرع الاول من المسألة اما الفرع الثانی  منها</w:t>
      </w:r>
    </w:p>
    <w:p>
      <w:pPr>
        <w:pStyle w:val="BookText"/>
        <w:rPr/>
      </w:pPr>
      <w:r>
        <w:rPr>
          <w:rFonts w:ascii="IRNazanin" w:hAnsi="IRNazanin" w:eastAsia="IRNazanin"/>
          <w:color w:val="111111"/>
          <w:sz w:val="28"/>
          <w:sz w:val="28"/>
          <w:szCs w:val="28"/>
          <w:rtl w:val="true"/>
          <w:lang w:bidi="fa-IR"/>
        </w:rPr>
        <w:t xml:space="preserve">قال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فی غیر  شهر رمضان من الصوم المعین فلا بد من نیته لکل یوم إذا کان علیه أیام کشهر أو أقل  أو أکثر</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فأنه فرق بین شهر رمضان وغیر من الصوم وارسله ارسال  المسلمات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انه لیس لدیه توقف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الشهید الاول ادعی الاجماع علی ذلک  فی الدروس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وناقشوه بأنه من الصعوبة تحصیل اجماع تعبدی علی هذا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فأنه وان  تحققت الصغری فأن الظاهر ان هذا الحکم المتفق علیه بین الفقهاء ناشئ من تطبیق  القواعد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ملاحظة سیرة المتشرعة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فأنهم یفرقون بین شهر رمضان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ما  یمکن ان یعترف به هو ان الاجماع المدعی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عند القدماء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 شهر رمضان علی کفایة  النیة الواحدة لا یمکن ان یسری الی محل الکلام لأن الظاهر من کلمات القدماء هو  الاختصاص بشهر رمضان دون النظر الی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فلا یمکن ان یسری حکمه وان قلنا  بتمامه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والقاعدة المستفادة من الادلة هو عدم الفرق بین شهر رمضان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المعتبر فی الادلة هو النیة الارتکازیة المقارنة للشروع فی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لا یختص  بشهر رمضان بل یشمل جمیع اقسام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یختص بالصوم دون غیره من العبادات  ونکتفی بالنیة الارتکازیة التی تجتمع مع النوم والغفلة بالصوم دون غیره کما هو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والحاصل ان المعتبر فی الصوم هو مقارنة النیة للمنوی ولو ارتکازا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یصح ما ذکره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کان الاجتزاء فی شهر  رمضان ثابتا بدلیل خاص وکان مقتضی القاعدة عدم الاجتزاء، لکان اللازم ما ذکر من  الاقتصار علی رمضان جمودا فی الحکم المخالف لمقتضی القاعدة علی مقدار قیام الدلیل  لکنک عرفت أن الحکم فیه هو مقتضی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أن یستند إلی دلیل بالخصوص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کان هذا مقتضی القاعدة فی صوم رمضان ثبت فی غیر رمضان أیضا بمناط واحد </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الشک فی  أنه من شعبان أو رمضان یبنی علی أنه من شعبان، فلا یجب صومه، وإن صام ینویه ندبا  أو قضاء أو غیرهما، ولو بان بعد ذلک أنه من رمضان أجزأ عنه ووجب علیه تجدید النیة  إن بان فی أثناء النهار ولو کان بعد الزوال، ولو صامه بنیة أنه من رمضان لم یصح  وإن صادف الواقع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والکلام فی هذه المسألة عن احکام یوم 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فروع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فهناک کلام فی وجوب صومه وعدمه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وعلی القول بالعدم کما هو الصحیح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فهل ان صومه مشروع ؟؟ ام غیر مشروع  ؟</w:t>
      </w:r>
    </w:p>
    <w:p>
      <w:pPr>
        <w:pStyle w:val="BookText"/>
        <w:rPr/>
      </w:pPr>
      <w:r>
        <w:rPr>
          <w:rFonts w:ascii="IRNazanin" w:hAnsi="IRNazanin" w:eastAsia="IRNazanin"/>
          <w:color w:val="111111"/>
          <w:sz w:val="28"/>
          <w:sz w:val="28"/>
          <w:szCs w:val="28"/>
          <w:rtl w:val="true"/>
          <w:lang w:bidi="fa-IR"/>
        </w:rPr>
        <w:t xml:space="preserve">وعلی القول بمشروعیته بأی کیفیة ینوی ؟ هل علی انه  من رمضان ؟ ام علی انه نذر ؟ ام قضاء ؟ اذا کان علیه نذر او  قضاء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واذا صامه علی انه لیس من رمضان ثم تبین انه من  رمضان فهل یجزی عن رمضان ؟ ام لا ؟ وهکذا فروع کثیرة یأتی الکلام عنها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بالنسبة الی وجوب صوم یوم الشک فالظاهر عدم  الاشکال فی عدم وجوب الصوم بعنوان انه من شهر رمضان ویکفی فی ذلک استصحاب شهر  شعبان بل دلت الالة علی ان الصوم للرؤیة والافطار للرؤیة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ینبغی الاطالة فی  هذا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فالمهم هو مشروعیة الصیام علی انه من رمضان أی عن اصل الجواز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بأعتبار ان الروایات مختلفة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فهناک روایات قد یستظهر منها المنع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ما قیل من ان العامة او بعضهم یذهب الی عدم مشروعیة 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والفیصل فی هذا  المقام هو ملاحظة الروایات وهی علی طائفتین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ما دلت علی المشروعیة والجواز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والثانیة ما دلت علی المنع </w:t>
      </w:r>
      <w:r>
        <w:rPr>
          <w:rFonts w:eastAsia="IRNazanin" w:cs="IRNazanin"/>
          <w:color w:val="111111"/>
          <w:sz w:val="28"/>
          <w:szCs w:val="28"/>
          <w:rtl w:val="true"/>
          <w:lang w:bidi="fa-IR"/>
        </w:rPr>
        <w:t>.</w:t>
      </w:r>
      <w:bookmarkStart w:id="133" w:name="pg4978_27587"/>
    </w:p>
    <w:p>
      <w:pPr>
        <w:pStyle w:val="Heading2"/>
        <w:numPr>
          <w:ilvl w:val="1"/>
          <w:numId w:val="1"/>
        </w:numPr>
        <w:rPr/>
      </w:pPr>
      <w:bookmarkStart w:id="134" w:name="__RefHeading___Toc300764_774463916"/>
      <w:bookmarkStart w:id="135" w:name="_Toc45"/>
      <w:bookmarkEnd w:id="133"/>
      <w:bookmarkEnd w:id="134"/>
      <w:r>
        <w:rPr>
          <w:rtl w:val="true"/>
        </w:rPr>
        <w:t xml:space="preserve">الصوم النیة مسألة </w:t>
      </w:r>
      <w:r>
        <w:rPr/>
        <w:t>16</w:t>
      </w:r>
      <w:r>
        <w:rPr>
          <w:rtl w:val="true"/>
        </w:rPr>
        <w:t xml:space="preserve"> </w:t>
      </w:r>
      <w:r>
        <w:rPr>
          <w:rtl w:val="true"/>
        </w:rPr>
        <w:t>بحث الفقه</w:t>
      </w:r>
      <w:bookmarkEnd w:id="13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النیة مسألة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الکلام فی مشروعیة صوم یوم 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والروایات التی  ترتبط بهذه المسألة عدیدة ویمکن تقسیمها الی طائفتین</w:t>
      </w:r>
    </w:p>
    <w:p>
      <w:pPr>
        <w:pStyle w:val="BookText"/>
        <w:rPr/>
      </w:pPr>
      <w:r>
        <w:rPr>
          <w:rFonts w:ascii="IRNazanin" w:hAnsi="IRNazanin" w:eastAsia="IRNazanin"/>
          <w:color w:val="111111"/>
          <w:sz w:val="28"/>
          <w:sz w:val="28"/>
          <w:szCs w:val="28"/>
          <w:rtl w:val="true"/>
          <w:lang w:bidi="fa-IR"/>
        </w:rPr>
        <w:t xml:space="preserve">الطائفة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الجواز وهی روایات کثیرة نذکر بعضها</w:t>
      </w:r>
    </w:p>
    <w:p>
      <w:pPr>
        <w:pStyle w:val="BookText"/>
        <w:rPr/>
      </w:pPr>
      <w:r>
        <w:rPr>
          <w:rFonts w:ascii="IRNazanin" w:hAnsi="IRNazanin" w:eastAsia="IRNazanin"/>
          <w:color w:val="111111"/>
          <w:sz w:val="28"/>
          <w:sz w:val="28"/>
          <w:szCs w:val="28"/>
          <w:rtl w:val="true"/>
          <w:lang w:bidi="fa-IR"/>
        </w:rPr>
        <w:t>منها  صحیحة معاویة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یصوم الیوم الذی یشک فیه من شهر رمضان فیکون کذلک،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شیء  وفق له</w:t>
      </w:r>
      <w:r>
        <w:rPr>
          <w:rFonts w:eastAsia="IRNazanin" w:cs="IRNazanin"/>
          <w:color w:val="111111"/>
          <w:sz w:val="28"/>
          <w:szCs w:val="28"/>
          <w:rtl w:val="true"/>
          <w:lang w:bidi="fa-IR"/>
        </w:rPr>
        <w:t xml:space="preserve">) </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اشکال فی صوم یوم 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فیکون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یکون من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فالروایة فیها اقرار وامضاء لما فعله عند صومه فی یوم الشک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صحیحة الکاهلی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الیوم الذی یشک فیه من شعبان،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أصوم یوما من شعبان أحب إلی من أن أفطر  یوما من شهر رمضان</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وهذه الروایة فیها حث علی صوم یوم 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بنیة  شعبان فضلا عن الجواز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موثقة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الیوم الذی یشک فیه من شهر  رمضان لا یدری أهو من شعبان أو من شهر رمضان فصامه فکان من شهر رمضان،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یوم وفق له لا قضاء علیه </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وهذه الروایة ایضا واضحة الدلالة علی المشروعیة  والجواز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صحیحة سعید الأعرج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صمت الیوم الذی یشک فیه فکان من شهر رمضان، أفأقضیه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هو  یوم وفقت له </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وهذه الروایة تدل علی مشروعیة هذا الصوم بلا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 علی تقدیر ان یکون من شهر رمضان فأنه یحسب له من شهر رمضان ولا یحتاج الی  قضاءه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یعنی الجواز والمشروعیة والا لو کان غیر مشروع لما اُکتفی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روایة معمر بن خلاد،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جالسا عنده آخر یوم من شعبان ولم یکن هو صائما فأتوه بمائدة،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 وکان  ذلک بعد العصر،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صمت الیوم،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عن أبی عبد الله علیه السلام فی الیوم الذی یشک فیه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وفق 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تدرون أنما ذلک إذا کان لا یعلم أهو من شعبان أم من شهر رمضان فصام الرجل  فکان من شهر رمضان کان یوما وفق له، فأما ولیس علة ولا شبهة فلا،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أفطر  الآن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103"/>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وهی تدل علی جواز صوم یوم الشک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وفیها کلام  فی قول الامام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ولیس علة ولا شبهة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سیأتی بحثه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وسند هذه الروایة هو ان الشیخ الطوسی یرویها بأسناده  عن معمر بن خلاد ولم یذکر طریقا فی المشیخة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ذکر فی الفهرست </w:t>
      </w:r>
      <w:r>
        <w:rPr>
          <w:rStyle w:val="FootnoteAnchor"/>
          <w:rtl w:val="true"/>
        </w:rPr>
        <w:footnoteReference w:id="104"/>
      </w:r>
      <w:r>
        <w:rPr>
          <w:rFonts w:ascii="IRNazanin" w:hAnsi="IRNazanin" w:eastAsia="IRNazanin"/>
          <w:color w:val="111111"/>
          <w:sz w:val="28"/>
          <w:sz w:val="28"/>
          <w:szCs w:val="28"/>
          <w:rtl w:val="true"/>
          <w:lang w:bidi="fa-IR"/>
        </w:rPr>
        <w:t xml:space="preserve">  طریقین الی کتابه والثانی منهما تام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جید عن ابن الولید عن الصفار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فأبن ابی جید هو علی بن محمد بن احمد بن ابی جید من مشایخ الشیخ الطوسی  یروی عنه 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فی طرقه الی الکتب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مشایخ النجاشی ونحن نعتمد فی  توثیقه علی کونه من مشایخ النجاشی لأنه ثبت عندنا ان مشایخ النجاشی ثقات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أی  نوافق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ذهب الیه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ومن هنا یکون هذا الطریق تاما لکتاب معمر  بن خلاد والظاهر ان الشیخ الطوسی اخذ هذه الروایة من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الطریق الاول  ففیه ابو المفضل وابن بطه وفیهما 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روایات الطائفة الاولی وهناک روایات اخری لا  داعی للتعرض الیها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نتعرض لها عند ذکر بعض المباحث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الطائفة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قد یفهم منها المنع وهی روایات عدیدة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صحیحة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علیه السلام فی الرجل  یصوم الیوم الذی یشک فیه من رمضان،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قضاؤه وإن کان کذلک</w:t>
      </w:r>
      <w:r>
        <w:rPr>
          <w:rFonts w:eastAsia="IRNazanin" w:cs="IRNazanin"/>
          <w:color w:val="111111"/>
          <w:sz w:val="28"/>
          <w:szCs w:val="28"/>
          <w:rtl w:val="true"/>
          <w:lang w:bidi="fa-IR"/>
        </w:rPr>
        <w:t xml:space="preserve">) </w:t>
      </w:r>
      <w:r>
        <w:rPr>
          <w:rStyle w:val="FootnoteAnchor"/>
          <w:rtl w:val="true"/>
        </w:rPr>
        <w:footnoteReference w:id="105"/>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والاستدلال بالروایة علی المنع وعدم المشروعیة مبنی  علی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وبناء علی ذلک یکون مدلول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یصوم الیوم الذی یشک فیه انه من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والامام یقول ان حکمه  فاسد وعلیه القضاء وان کان کذلک أی وان تبین انه من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یفهم منه عدم  المشروعیة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هناک احتمال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فیفترض فی الروایة انه صامه بنیة انه من رمضان ولا شک فی ان حکمه البطلان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کما  سیأتی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ویجب علیه القضاء اذا تبین انه من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الاحتمال یمنع من  الاستدلال بها علی المنع لأنها تکون مجملة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یمکن تأیید هذا الاحتمال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کان کذلک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حیث یفهم من هذا التعبیر انه وان تبین فی الواقع انه کما 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فیفهم  منه انه صامه بنیة انه من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الاحتمال تکون الروایة ناظرة الی  من صام یوم الشک بنیة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غیر محل کلامنا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محل کلامنا هو صوم یوم  الشک لا بنیة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بنیة القضاء او الندب او الکفارة او غیر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موثقة هشام بن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علیه السلام قال  فی یوم 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صامه قضاه وإن کان کذلک، یعنی من صامه أنه من شهر رمضان بغیر  رؤیة قضاه، وإن کان یوما من شهر رمضان لان السنة جاءت فی صیامه علی أنه من شعبان، ومن خالفها کان علیه القضاء </w:t>
      </w:r>
      <w:r>
        <w:rPr>
          <w:rFonts w:eastAsia="IRNazanin" w:cs="IRNazanin"/>
          <w:color w:val="111111"/>
          <w:sz w:val="28"/>
          <w:szCs w:val="28"/>
          <w:rtl w:val="true"/>
          <w:lang w:bidi="fa-IR"/>
        </w:rPr>
        <w:t xml:space="preserve">.) </w:t>
      </w:r>
      <w:r>
        <w:rPr>
          <w:rStyle w:val="FootnoteAnchor"/>
          <w:rtl w:val="true"/>
        </w:rPr>
        <w:footnoteReference w:id="106"/>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وسند هذه الروایة تام لأن الشیخ الطوسی یرویها عن  ابی غالب الزراری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وله الیه سند تام </w:t>
      </w:r>
      <w:r>
        <w:rPr>
          <w:rStyle w:val="FootnoteAnchor"/>
          <w:rtl w:val="true"/>
        </w:rPr>
        <w:footnoteReference w:id="107"/>
      </w:r>
      <w:r>
        <w:rPr>
          <w:rFonts w:ascii="IRNazanin" w:hAnsi="IRNazanin" w:eastAsia="IRNazanin"/>
          <w:color w:val="111111"/>
          <w:sz w:val="28"/>
          <w:sz w:val="28"/>
          <w:szCs w:val="28"/>
          <w:rtl w:val="true"/>
          <w:lang w:bidi="fa-IR"/>
        </w:rPr>
        <w:t xml:space="preserve">  بل هو یروی عنه بواسطة واحدة وهو الشیخ المفید والحسین بن عبیدالله الغضائری وابن  عبدون وغیرهم</w:t>
      </w:r>
      <w:r>
        <w:rPr>
          <w:rFonts w:eastAsia="IRNazanin" w:cs="IRNazanin"/>
          <w:color w:val="111111"/>
          <w:sz w:val="28"/>
          <w:szCs w:val="28"/>
          <w:rtl w:val="true"/>
          <w:lang w:bidi="fa-IR"/>
        </w:rPr>
        <w:t>)</w:t>
      </w:r>
      <w:bookmarkStart w:id="136" w:name="pg4978_27591"/>
    </w:p>
    <w:p>
      <w:pPr>
        <w:pStyle w:val="BookText"/>
        <w:rPr/>
      </w:pPr>
      <w:bookmarkEnd w:id="136"/>
      <w:r>
        <w:rPr>
          <w:rFonts w:ascii="IRNazanin" w:hAnsi="IRNazanin" w:eastAsia="IRNazanin"/>
          <w:color w:val="111111"/>
          <w:sz w:val="28"/>
          <w:sz w:val="28"/>
          <w:szCs w:val="28"/>
          <w:rtl w:val="true"/>
          <w:lang w:bidi="fa-IR"/>
        </w:rPr>
        <w:t xml:space="preserve">عن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مشترک بین جماعة کثیرین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الظاهر ان المراد به هنا احمد بن محمد بن علی بن عمر بن ریاح القلاء السواق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نص کل من الطوسی </w:t>
      </w:r>
      <w:r>
        <w:rPr>
          <w:rStyle w:val="FootnoteAnchor"/>
          <w:rtl w:val="true"/>
        </w:rPr>
        <w:footnoteReference w:id="108"/>
      </w:r>
      <w:r>
        <w:rPr>
          <w:rFonts w:ascii="IRNazanin" w:hAnsi="IRNazanin" w:eastAsia="IRNazanin"/>
          <w:color w:val="111111"/>
          <w:sz w:val="28"/>
          <w:sz w:val="28"/>
          <w:szCs w:val="28"/>
          <w:rtl w:val="true"/>
          <w:lang w:bidi="fa-IR"/>
        </w:rPr>
        <w:t xml:space="preserve">  والنجاشی </w:t>
      </w:r>
      <w:r>
        <w:rPr>
          <w:rStyle w:val="FootnoteAnchor"/>
          <w:rtl w:val="true"/>
        </w:rPr>
        <w:footnoteReference w:id="109"/>
      </w:r>
      <w:r>
        <w:rPr>
          <w:rFonts w:ascii="IRNazanin" w:hAnsi="IRNazanin" w:eastAsia="IRNazanin"/>
          <w:color w:val="111111"/>
          <w:sz w:val="28"/>
          <w:sz w:val="28"/>
          <w:szCs w:val="28"/>
          <w:rtl w:val="true"/>
          <w:lang w:bidi="fa-IR"/>
        </w:rPr>
        <w:t xml:space="preserve">  علی وثاقته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هو واقفی ومن هنا سمیت الروایة بالموثقة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والقرینة علی کون  المراد من احمد بن محمد هو ما ذکرنا ان ابی غالب الزراری یروی عنه 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 خلال الطبقة التی یروی عنها والتی تروی عنه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  المقصود به هنا عبدالله بن احمد بن نهیک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منصوص ایضا علی وثاقته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وبناء علی ذلک تکون الروایة معتبرة سندا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دلالتها فأن الامام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قضاه وان  کان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العبارة فیها اشارة الی عدم صحة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الروایة فیها تتمة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انه صامه من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ان هذه التتمة لیست جزءا من  الروایة </w:t>
      </w:r>
      <w:r>
        <w:rPr>
          <w:rFonts w:eastAsia="IRNazanin" w:cs="IRNazanin"/>
          <w:color w:val="111111"/>
          <w:sz w:val="28"/>
          <w:szCs w:val="28"/>
          <w:rtl w:val="true"/>
          <w:lang w:bidi="fa-IR"/>
        </w:rPr>
        <w:t>.</w:t>
      </w:r>
    </w:p>
    <w:p>
      <w:pPr>
        <w:pStyle w:val="Heading2"/>
        <w:numPr>
          <w:ilvl w:val="1"/>
          <w:numId w:val="1"/>
        </w:numPr>
        <w:rPr/>
      </w:pPr>
      <w:bookmarkStart w:id="137" w:name="__RefHeading___Toc300766_774463916"/>
      <w:bookmarkStart w:id="138" w:name="_Toc46"/>
      <w:bookmarkEnd w:id="137"/>
      <w:r>
        <w:rPr>
          <w:rtl w:val="true"/>
        </w:rPr>
        <w:t xml:space="preserve">النیة مسألة </w:t>
      </w:r>
      <w:r>
        <w:rPr/>
        <w:t>16</w:t>
      </w:r>
      <w:r>
        <w:rPr>
          <w:rtl w:val="true"/>
        </w:rPr>
        <w:t xml:space="preserve"> </w:t>
      </w:r>
      <w:r>
        <w:rPr>
          <w:rtl w:val="true"/>
        </w:rPr>
        <w:t>بحث الفقه</w:t>
      </w:r>
      <w:bookmarkEnd w:id="138"/>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النیة مسألة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الاستدلال بالروایتین المتقدمتین علی المنع من صوم  یوم الشک علی انه من شعبان    غیر تام لعدم وجود ما یشیر الی المنع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فهما ناظرتان الی شیء اخر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صحیحة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علیه السلام فی الرجل یصوم الیوم الذی یشک  فیه من رمضان،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قضاؤه وإن کان کذلک</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فأن الروایة تتحدث عن مسألة الاجزاء ولیس فیها ما  یدل علی المنع من الصوم بنیة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الروایات الاتیة التی یستظهر منها  النهی عن صوم یوم الشک بأی عنوان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الکلام مبنی علی التنزل عن الاحتمال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فالروایة تکون اجنبیة عن محل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 ان الظهور الاولی للروایة ان الجار  والمجرور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الاقرب الیه وبهذا تکون الروایة دالة علی  المنع فی محل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یقال ایضا ان 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یستظهر  منها ان المراد وان کان الصوم واقعا من شهر رمضان فتکون بهذا التفسیر قرینة علی  ان الجار والمجرور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المعنی فی الرجل یصوم  یوم الشک علی انه من رمضان فعلیه قضاءه وان کان کذلک أی من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التفسیر  تکون الروایة اجنبیة عن محل الکلام وغیر صالحة للدلالة علی المنع من صوم یوم الشک  بعنوان انه من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فأن قدمنا هذا الظهور علی ظهور اقربیة الجار والمجرور  فان الروایة تکون اجنبة عن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لم یتم هذا فلا اقل من کونها مجملة من  هذه الناحیة وبناء علی الاجمال لا یصح الاستدلال بها ایضا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موثقة هشام بن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علیه السلام قال فی یوم 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صامه قضاه  وإن کان کذلک، یعنی من صامه أنه من شهر رمضان بغیر رؤیة قضاه، وإن کان یوما من  شهر رمضان لان السنة جاءت فی صیامه علی أنه من شعبان، ومن خالفها کان علیه القضاء  </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فعبارة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یجری فیها نفس الکلام  المتقدم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جعلناها من کلام الامام  فأن الروایة تکون اجنبیة عن محل الکلام لأنها بناء علی هذا التفسیر تتکلم عن صوم  یوم الشک علی انه من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جعلنا هذه العبارة لیس من کلام الامام علیه  السلام وانما من کلام الراوی او احد نقلة الحدیث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کما هو غیر بعید فیکون معبرا عن  رأیه وفهمه من الروایة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فلا یکون حجة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مع ذلک لا یستفاد من الروایة  النهی عن الصوم وانما تفید عدم الاجزاء اذا تبین انه من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المفاد له  معارض وسیأتی بحثه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هاتین الروایتین لا یمکن الاستدلال  بهما علی المنع من صوم یوم الشک علی انه من شعبان الذی هو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روایة قتیبة الأعشی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رسول الله صلی الله علیه وآله  وسلم عن صوم ستة 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العیدین، وأیام التشریق، والیوم الذی یشک فیه من شهر  رمضان</w:t>
      </w:r>
      <w:r>
        <w:rPr>
          <w:rFonts w:eastAsia="IRNazanin" w:cs="IRNazanin"/>
          <w:color w:val="111111"/>
          <w:sz w:val="28"/>
          <w:szCs w:val="28"/>
          <w:rtl w:val="true"/>
          <w:lang w:bidi="fa-IR"/>
        </w:rPr>
        <w:t xml:space="preserve">) </w:t>
      </w:r>
      <w:r>
        <w:rPr>
          <w:rStyle w:val="FootnoteAnchor"/>
          <w:rtl w:val="true"/>
        </w:rPr>
        <w:footnoteReference w:id="112"/>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فالروایة فیها نهی عن صوم یوم الشک علی حد النهی عن  صوم العیدین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اما ایام التشریق فلابد من حملها علی من کان فی منی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والظاهر ان  هذه الروایة معتبرة سندا لأن جعفر الازدی الواقع فی سندها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لم ینص علی وثاقته  لکنه ممن روی عنه ابن ابی عمیر کما فی نفس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ثبت ان ابن ابی عمیر قد  روی کتابه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والروایة ظاهرة فی النهی عن صوم یوم الشک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موثقة عبد الکریم بن عمرو الملقب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جعلت علی نفسی أن أصوم حتی یقوم القائم،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تصم فی السفر ولا  العیدین ولا أیام التشریق ولا الیوم الذی یشک فیه  </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فالروایة تنهی عن صوم یوم 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توجد قرینة  علی اختصاصها بصومه بنیة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فتشمل محل الکلام بأطلاقها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من حیث الدلالة اما من حیث السند فأن الکلینی  فی سنده ابن ابی عمیر یروی عن عبدالکریم بن عمرو مباشرة بینما فی طریق الشیخ  الطوسی فی التهذیب فأن ابن ابی عمیر یروی عن عبدالکریم بواسطة حفص بن البختری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ان هذا لا یؤثر فأنهم ثقات کلهم ولیس هناک من یُتوقف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الروایة وان عبر السید الخوئی وغیره عنها  بالصحیحة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الظاهر انها اصطلاحا لیست بصحیحة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وربما ارادوا بهذا التعبیر  انها معتبرة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وانما هی موثقة لأن عبدالکریم بن عمرو واقفی وقد نص علی ذلک الکشی </w:t>
      </w:r>
      <w:r>
        <w:rPr>
          <w:rStyle w:val="FootnoteAnchor"/>
          <w:rtl w:val="true"/>
        </w:rPr>
        <w:footnoteReference w:id="114"/>
      </w:r>
      <w:r>
        <w:rPr>
          <w:rFonts w:ascii="IRNazanin" w:hAnsi="IRNazanin" w:eastAsia="IRNazanin"/>
          <w:color w:val="111111"/>
          <w:sz w:val="28"/>
          <w:sz w:val="28"/>
          <w:szCs w:val="28"/>
          <w:rtl w:val="true"/>
          <w:lang w:bidi="fa-IR"/>
        </w:rPr>
        <w:t xml:space="preserve">  والنجاشی والطوسی </w:t>
      </w:r>
      <w:r>
        <w:rPr>
          <w:rStyle w:val="FootnoteAnchor"/>
          <w:rtl w:val="true"/>
        </w:rPr>
        <w:footnoteReference w:id="11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ثقة وهو من الاشخاص القلائل الذین عبر عنهم الشیخ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ثقة </w:t>
      </w:r>
      <w:r>
        <w:rPr>
          <w:rFonts w:eastAsia="IRNazanin" w:cs="IRNazanin"/>
          <w:color w:val="111111"/>
          <w:sz w:val="28"/>
          <w:szCs w:val="28"/>
          <w:rtl w:val="true"/>
          <w:lang w:bidi="fa-IR"/>
        </w:rPr>
        <w:t xml:space="preserve">) </w:t>
      </w:r>
      <w:r>
        <w:rPr>
          <w:rStyle w:val="FootnoteAnchor"/>
          <w:rtl w:val="true"/>
        </w:rPr>
        <w:footnoteReference w:id="116"/>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عنه البزنطی بل کما فی تعلیقة الشیخ الوحید  اکثر الروایة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وطریق </w:t>
      </w:r>
      <w:r>
        <w:rPr>
          <w:rStyle w:val="FootnoteAnchor"/>
          <w:rtl w:val="true"/>
        </w:rPr>
        <w:footnoteReference w:id="117"/>
      </w:r>
      <w:r>
        <w:rPr>
          <w:rFonts w:ascii="IRNazanin" w:hAnsi="IRNazanin" w:eastAsia="IRNazanin"/>
          <w:color w:val="111111"/>
          <w:sz w:val="28"/>
          <w:sz w:val="28"/>
          <w:szCs w:val="28"/>
          <w:rtl w:val="true"/>
          <w:lang w:bidi="fa-IR"/>
        </w:rPr>
        <w:t xml:space="preserve">  الشیخ الصدوق ینتهی بالبزنطی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الشیخ المفید من الرؤساء الاعلام الذین  یؤخذ منهم الحلال والحرام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عبر عنه الشیخ الطوسی فی رجاله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واقفی خبیث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فی غیبته انه من الاشخاص الذین وقفوا علی الامام الکاظم علیه السلام طمعا فی  الاموال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الظاهر ان هذا کله لا ینافی وثاقته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قلنا ان هذا ینافی وثاقته  فالمنافاة تکون بعد الانحراف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قلنا ان الشخص الذی یبدل دینه لأجل المال لا  یمکن الاعتماد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فالعقلاء لا یعتمدون علی شخص من هذا القبیل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هذا  لا ینافی الاعتماد علی کلامه الصادر قبل الانحراف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المستبعد جدا ان یروی  ابن ابی عمیر والبزنطی والاجلة من الاصحاب عنه بعد انحرافه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فلابد ان تحمل  روایاتهم عنه قبل انحرافه حیث کان ثقة بلا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أبی خالد الواسطی،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جعفر علیه السلام – 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من الحق فی</w:t>
      </w:r>
    </w:p>
    <w:p>
      <w:pPr>
        <w:pStyle w:val="BookText"/>
        <w:rPr/>
      </w:pPr>
      <w:r>
        <w:rPr>
          <w:rFonts w:ascii="IRNazanin" w:hAnsi="IRNazanin" w:eastAsia="IRNazanin"/>
          <w:color w:val="111111"/>
          <w:sz w:val="28"/>
          <w:sz w:val="28"/>
          <w:szCs w:val="28"/>
          <w:rtl w:val="true"/>
          <w:lang w:bidi="fa-IR"/>
        </w:rPr>
        <w:t xml:space="preserve">رمضان یوما من غیره فلیس بمؤمن بالله  ولأبی </w:t>
      </w:r>
      <w:r>
        <w:rPr>
          <w:rFonts w:eastAsia="IRNazanin" w:cs="IRNazanin"/>
          <w:color w:val="111111"/>
          <w:sz w:val="28"/>
          <w:szCs w:val="28"/>
          <w:rtl w:val="true"/>
          <w:lang w:bidi="fa-IR"/>
        </w:rPr>
        <w:t xml:space="preserve">.) </w:t>
      </w:r>
      <w:r>
        <w:rPr>
          <w:rStyle w:val="FootnoteAnchor"/>
          <w:rtl w:val="true"/>
        </w:rPr>
        <w:footnoteReference w:id="118"/>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الحدیث قطعه صاحب الوسائل وهو بتمامه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أتینا أبا جعفر علیه السلام فی یوم شک فیه من رمضان فإذا  مائدته موضوعة وهو یأکل ونحن نرید أن نسأله،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ادنوا للغداء، إذا کان مثل  هذا الیوم ولم تجئکم، فیه بینة رؤیته فلا تصوموا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الحق فی رمضان یوما من غیره متعمدا فلیس بمؤمن بالله  ولا بی </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وهذه الروایة غیر تامة سندا</w:t>
      </w:r>
    </w:p>
    <w:p>
      <w:pPr>
        <w:pStyle w:val="BookText"/>
        <w:rPr/>
      </w:pPr>
      <w:r>
        <w:rPr>
          <w:rFonts w:ascii="IRNazanin" w:hAnsi="IRNazanin" w:eastAsia="IRNazanin"/>
          <w:color w:val="111111"/>
          <w:sz w:val="28"/>
          <w:sz w:val="28"/>
          <w:szCs w:val="28"/>
          <w:rtl w:val="true"/>
          <w:lang w:bidi="fa-IR"/>
        </w:rPr>
        <w:t>حیث ان سند الشیخ الطوسی وان کان لا اشکال فیه الی  علی بن الحسن 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انه بعد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الحسین بن نصر عن 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فالمقصود بنصر  هو نصر بن مزاحم المنقری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المؤرخ المعروف من مؤرخی القرن الثالث صاحب کتاب صفین  والجمل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بقرینة روایته عن ابی خالد الواسطی لأن النجاشی نص </w:t>
      </w:r>
      <w:r>
        <w:rPr>
          <w:rStyle w:val="FootnoteAnchor"/>
          <w:rtl w:val="true"/>
        </w:rPr>
        <w:footnoteReference w:id="120"/>
      </w:r>
      <w:r>
        <w:rPr>
          <w:rFonts w:ascii="IRNazanin" w:hAnsi="IRNazanin" w:eastAsia="IRNazanin"/>
          <w:color w:val="111111"/>
          <w:sz w:val="28"/>
          <w:sz w:val="28"/>
          <w:szCs w:val="28"/>
          <w:rtl w:val="true"/>
          <w:lang w:bidi="fa-IR"/>
        </w:rPr>
        <w:t xml:space="preserve">  علی ان ابی خالد الواسطی له کتاب یرویه نصر بن مزاحم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 النجاشی فی حق نصر  عبارة قد یستفاد منها امکان الاعتماد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مستقیم  الطریقة صالح الامر کتبه حسان </w:t>
      </w:r>
      <w:r>
        <w:rPr>
          <w:rFonts w:eastAsia="IRNazanin" w:cs="IRNazanin"/>
          <w:color w:val="111111"/>
          <w:sz w:val="28"/>
          <w:szCs w:val="28"/>
          <w:rtl w:val="true"/>
          <w:lang w:bidi="fa-IR"/>
        </w:rPr>
        <w:t xml:space="preserve">) </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یقال بإمکان الاستفادة من هذه العبارة المدح فتدخل الروایة فی باب الحسان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او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له توثیق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فالروایة اما ان تسقط سندا من  جهة الحسین بن نصر او من جهته وجهة ابیه اذا لم نستند الاعتماد والتوثیق من عبارة  النجاشی فی حقه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والاستدلال قائم علی صدر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مثل هذا الیوم ولم تجئکم، فیه بینة رؤیته فلا تصوموا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فالعبارة فیها نهی عن صوم یوم الشک</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الروایة تختلف عن الروایتین السابقتین فتلک  یوجد فیها ظهور فی النهی اما هذه فیمکن ان یشکک فی صحة الاستدلال بها بأعتبار ان ذیلها  قرینة علی کونها ناظرة الی کون صوم یوم الشک علی انه من رمضان فتکون اجنیة عن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فالذیل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الحق فی رمضان یوما من غیره  متعمدا فلیس بمؤمن بالله ولا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یکفی فی الالحاق عند صوم هذا الیوم  بنیة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یقال ان المراد بالإلحاق هو المعنی المجازی أی الالحاق فی  اصل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هذا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فالظاهر ان الالحاق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الحاق حقیقی وهو لا یتحقق الا  ان یکون قد صام یوم الشک علی انه من رمضان فیصدق علیه انه الحق شهر رمضان بیوم من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تکون الروایة اجنبیة علی محل الکلام ولیست ناظرة الی صوم یوم الشک  علی انه من شعبان الذی هو محل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روایة محمد بن الفضیل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الحسن الرضا علیه السلام فی الیوم الذی یشک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یعجبنی أن یتقدم أحد بصیام یومه</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وهذه الروایة ایضا قطعها صاحب الوسائل وقد ذکرها  بتمامها فی غیر هذا الباب محمد بن الفضیل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الرضا علیه السلام عن الیوم الذی یشک فیه ولا یدری، أهو من شهر رمضان  أو من شعبان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رمضان شهر من الشهور یصیبه ما یصیبه الشهور من التمام  والنقصان، فصوموا للرؤیة وأفطروا للرؤیة، ولا یعجبنی أن یتقدمه أحد بصیام یوم</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وهذا المقطع الذی حذفه صاحب الوسائل فی تلک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فصوموا للرؤیة وأفطروا للرؤیة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والروایة فیها کلام فی کیفیة الاستدلال علی النهی  وفیها کلام من حیث السند ایضا</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من جهة الدلالة فالاستدلال مبنی علی 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یعجبنی ان یتقدمه احد بصیام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یتقدم علی شهر رمضان بصیام 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فیقال ان  یوم الشک یصدق علیه بأنه تقدم یوم علی رمضان وان کان بعنوان انه من شعبان </w:t>
      </w:r>
      <w:r>
        <w:rPr>
          <w:rFonts w:eastAsia="IRNazanin" w:cs="IRNazanin"/>
          <w:color w:val="111111"/>
          <w:sz w:val="28"/>
          <w:szCs w:val="28"/>
          <w:rtl w:val="true"/>
          <w:lang w:bidi="fa-IR"/>
        </w:rPr>
        <w:t>.</w:t>
      </w:r>
      <w:bookmarkStart w:id="139" w:name="pg4978_27598"/>
    </w:p>
    <w:p>
      <w:pPr>
        <w:pStyle w:val="Heading2"/>
        <w:numPr>
          <w:ilvl w:val="1"/>
          <w:numId w:val="1"/>
        </w:numPr>
        <w:rPr/>
      </w:pPr>
      <w:bookmarkStart w:id="140" w:name="__RefHeading___Toc300768_774463916"/>
      <w:bookmarkStart w:id="141" w:name="_Toc47"/>
      <w:bookmarkEnd w:id="139"/>
      <w:bookmarkEnd w:id="140"/>
      <w:r>
        <w:rPr>
          <w:rtl w:val="true"/>
        </w:rPr>
        <w:t xml:space="preserve">النیة مسألة </w:t>
      </w:r>
      <w:r>
        <w:rPr/>
        <w:t>16</w:t>
      </w:r>
      <w:r>
        <w:rPr>
          <w:rtl w:val="true"/>
        </w:rPr>
        <w:t xml:space="preserve">  </w:t>
      </w:r>
      <w:r>
        <w:rPr>
          <w:rtl w:val="true"/>
        </w:rPr>
        <w:t>بحث الفقه</w:t>
      </w:r>
      <w:bookmarkEnd w:id="141"/>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النیة مسألة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الکلام فی سند روایة محمد بن الفضیل المتقدمة من  جهة محمد بن عبدالحمید ومن جهة محمد بن الفضیل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محمد بن عبد الحمید فأن  النجاشی ذکر فی ترجمته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عبد الحمید بن سالم  العطار أبو جعفر، روی عبد الحمید عن أبی الحسن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ثقة  من أصحابنا الکوفیین له کتاب النوادر</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ومن یستدل بهذه العبارة علی وثاقة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یدعی ان  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تعود علی الابن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علی الاب بأعتبار انه المقصود فی الترجمة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ان یکون الکلام الذی فی الترجمة مرتبط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اذا قامت قرینة واضحة علی  ارتباطها بشخص 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توجد قرینة تثبت ارتباطها بعبدالحمید  وعلیه لابد من الرجوع الی القاعدة التی تدل علی رجوعها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عبد الحمید عن ابی الحسن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جملة معترضة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جماعة من المحققین ومنهم العلامة فی الخلاصة یُفهم  منه ان التوثیق یعود للأب لا للأبن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تعلیقته علی الخلاصة  ومنهم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نکتة لهذا الاستظهار حاصلها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لا یلتئم مع العطف بالواو، إذ لم یذکر جملة تامة قبل ذلک  إلا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عبد الحمید عن أبی الحسن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فلابد وأن یکون  المعطوف علیه تلک الجملة</w:t>
      </w:r>
      <w:r>
        <w:rPr>
          <w:rFonts w:eastAsia="IRNazanin" w:cs="IRNazanin"/>
          <w:color w:val="111111"/>
          <w:sz w:val="28"/>
          <w:szCs w:val="28"/>
          <w:rtl w:val="true"/>
          <w:lang w:bidi="fa-IR"/>
        </w:rPr>
        <w:t xml:space="preserve">) </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ونتمم کلامه والا فلو فرضنا ان هذه الجملة لا ترتبط بالجملة التی قبلها کان  المناسب ان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عبد الحمید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معترضة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ویؤید کلام السید الخوئی وما فهمه العلامة والشهید  وغیرهما ما ذکر من ان طریقة النجاشی فی ما یرتبط بأصحاب العناوین المباشرة فی ذکر  المحمول کقوله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او عین او امثال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توسط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هنا نحصل  علی قرینة اخری علی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تعود الی صاحب العنوان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تعود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الاقل فأن العبارة لا ظهور لها فی رجوعها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یمکن ان نستفید من هذه العبارة وثاقته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یقال بأمکان توثیقه بوقوعه فی اسانید کتاب کامل  الزیارات وهذا المبنی صحیح کبرویا لکنه یختص بالرواة المباشرین ومحمد بن عبدالحمید  یروی عن ابن قولویه بالواسطة لا بالمباشرة فلا ینفع هذا الامر فی وثاقته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الظاهر انه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الاستدلال علی ذلک  بروایة ابن ابی عمیر عنه بسند صحیح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بناء علی کفایة روایة المشایخ الثلاثة فی  التوثیق کما هو الصحیح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وقد ثبت بسند صحیح ان ابن ابی عمیر روی عنه </w:t>
      </w:r>
      <w:r>
        <w:rPr>
          <w:rStyle w:val="FootnoteAnchor"/>
          <w:rtl w:val="true"/>
        </w:rPr>
        <w:footnoteReference w:id="12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مبنی علی ان یکون محمد بن عبد الحمید الذی روی عنه ابن ابی عمیر والذی فی  محل کلامنا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هو کذلک لأنصراف محمد ابن عبد الحمید الیه بأعتبار کونه  هو المعروف وله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ونکتفی بهذا المقدار فی اثبات وثاقته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محمد بن الفضیل الازدی فأن الظاهر انه تعارض  فیه التوثیق والتضعیف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مثل هذه الموارد تصل المرحلة الی عدم التوثیق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من  باب ترجیح ادلة التضعیف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من باب ان التعارض یقتضی التساقط فیبقی الشخص بلا  توثیق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والتوثیق ثابت من جهات</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الشیخ المفید عده فی رسالته العددیة من الفقهاء والرؤساء المأخوذ منهم  الحلال والحرام ولابد من الالتفات الی ان محمد بن الفضیل عند اطلاقه ینصرف الی بن  کثیر الازدی الذی هو محل الکلام</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البزنطی عنه فی مشیخة الفقیه فی طریقه </w:t>
      </w:r>
      <w:r>
        <w:rPr>
          <w:rStyle w:val="FootnoteAnchor"/>
          <w:rtl w:val="true"/>
        </w:rPr>
        <w:footnoteReference w:id="127"/>
      </w:r>
      <w:r>
        <w:rPr>
          <w:rFonts w:ascii="IRNazanin" w:hAnsi="IRNazanin" w:eastAsia="IRNazanin"/>
          <w:color w:val="111111"/>
          <w:sz w:val="28"/>
          <w:sz w:val="28"/>
          <w:szCs w:val="28"/>
          <w:rtl w:val="true"/>
          <w:lang w:bidi="fa-IR"/>
        </w:rPr>
        <w:t xml:space="preserve">  الی ابی حمزة الثمالی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کتاب الکافی</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احتمله بعض المحققین من ان محمد بن الفضیل متحد مع محمد بن القاسم بن الفضیل  لتعاصرهما واتحادهما فی عدد ممن یروی عنهما وفی عدد ممن یرویان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القاسم نُص علی وثاقته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والامر الثالث ناقشوه ومنعوه حیث قالوا ان مجرد  التعاصر واتحاد ممن یروی عنهما وممن یرویان عنه لا یکفی فی اثبات الاتحاد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من  طبیعة التعاصر ان یکون من یرویان عنه ویروی عنهما متحد جزئیا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فالأمر الثالث غیر 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ممکن الاعتماد  علی الامرین الاول والثانی فی اثبات التوثیق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المقابل الشیخ الطوسی ضعفه صریحا فی رجاله وقد  ذکره فی عدة مواضع منها فی رجال الامام الکاظم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استظهرنا ان  تضعیف الشیخ الطوسی له بأعتبار انه رُمی بالغلو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ان التضعیف جهتی أی من جهة  الغلو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تضعیفا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التضعیف من جهة الغلو لا ینافی الوثاقة من جهة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الطوسی نفسه یؤمن بهذه القاعدة حیث یقول کثیر من المنحرفین ثبتت  وثاقتهم کما ینص علی ذلک فی العدة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ناقشنا فی ذلک وفرقنا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قول رُمی  بالغلو وبین کان غالیا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ان الذی یبین لنا ان التضعیف جهتی هو قول کان غالیا   اما قول رمی بالغلو لا یثبت ان الشیخ ضعفه لأجل ذلک وما ورد فی عبارته هو الثانی  لا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لا یمکن اثبات وثاقته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ولابد من التوقف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ان توثیقه  متوقف علی اسقاط تضعیف الشیخ الطوسی وهو لا یکون الا بهذا الاستظهار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التضعیف  الجهتی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من حیث 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حیث الدلالة</w:t>
      </w:r>
    </w:p>
    <w:p>
      <w:pPr>
        <w:pStyle w:val="BookText"/>
        <w:rPr/>
      </w:pPr>
      <w:r>
        <w:rPr>
          <w:rFonts w:ascii="IRNazanin" w:hAnsi="IRNazanin" w:eastAsia="IRNazanin"/>
          <w:color w:val="111111"/>
          <w:sz w:val="28"/>
          <w:sz w:val="28"/>
          <w:szCs w:val="28"/>
          <w:rtl w:val="true"/>
          <w:lang w:bidi="fa-IR"/>
        </w:rPr>
        <w:t xml:space="preserve">فیمکن التأمل فی دلالة هذه الروایة علی المنع من  الصوم فی یوم الشک فی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والتشکیک فی الدلالة ینشأ من قول الامام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یعجبنی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قیل ان هذا التعبیر انسب للکراهة منه للتحریم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واذا لا حظنا الروایة حیث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ابا الحسن الرضا علیه السلام عن الیوم الذی یشک فیه ولا  یدری اهو من شهر رمضان ام من شعبان فقال شهر رمضان شهر من الشهور یصیبه ما یصیب  الشهور من التمام والنقصان فصوموا للرؤیة وافطروا للرؤیة ولا یعجبنی ان یتقدمه  احد بصوم 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فأذا لا حظنا صدر الروایة فأنه ظاهر فی تأکید کون شهر رمضان  یشابه بقیة الشهور فی ما یصیبه من الزیادة والنقصان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التأکید علی هذا المعنی  یأتی فی قبال دعوی فی ان شهر رمضان دائما کامل وشهر شعبان دائما ناقص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فالإمام  بعد ما بین الحقیقة فی مشابهة شهر رمضان لبقیة الشهور قال صوموا للرؤیة وافطروا  للرؤیة ثم قال لا یعجبنی ان یتقدمه احد بصوم 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وکأنه بناء علی تلک العقیدة  التی تقول بأن شهر شعبان ناقص فقد یصوم یوما یتقدم فیه علی شهر رمضان ولیس مستندا  فیه الی الرؤیة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مستند الی فکرة نقصان شهر شعبان وزیادة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فأذا  فسرنا الروایة بهذا التفسیر یتضح انها اجنبیة عن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وانها ناظرة الی صوم  یوم الشک بعنوان انه من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المفهوم من الروایة وبهذا تکون اجنبیة علی  محل الکلام ومضافا الی الخدشة الاولی فی الاستدلال فی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یعجبنی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انه  لا یناسب التحریم کما 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أمیر المؤمنین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أفطر یوما من شهر رمضان أحب إلی من أن أصوم یوما من شعبان أزیده فی شهر  رمضان </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وهی من حیث السند یأتی فیها الکلام الواقع فی  مراسیل الصدوق بلسان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ذلک فأن الدلالة لیست تامه لأن الزیادة فی  شهر رمضان لا تصدق الا عند صوم ذلک الیوم بنیة رمضان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فالروایة غیر تامة سندا ولا دلالة ومن هنا یظهر ان  عمدة الروایات المانعة من حیث السند والدلالة هی معتبرة الاعشی وموثقة عبدالکریم  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الروایة الاولی والثانیة فقلنا انهما اجنبیتان عن محل الکلام  وتبین ان الروایات الاخری انها محل مناقشة فی السند والدلالة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معتبرة الاعشی  وموثقة عبد الکریم فهما مطلقتان فی المنع من صوم یوم الشک حتی بنیة انه من شعبان  وفی مقابلهما روایات الجواز 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التعارض بین الطائفتین ومن هنا یقع  البحث کما ذکروا فی کیفیة الجمع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للجمع قالوا بأن نحمل روایات المنع علی الکراهة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الوجه یبرره ان روایات  الجواز اما ان تکون صریحة فی الجواز او اظهر فی الجواز من روایات التحریم فی المنع  والقاعدة فی مثل ذلک تقتضی حمل الظاهر علی الاظهر ونتیجته العمل بالأظهر فتحمل الروایات  المانعة علی الکراهة وان کانت ظاهرة فی التحریم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واعُترض علی هذا الوجه بأنه لا یناسب روایات المنع  لوجود ما یمنع من الحمل علی الکراهة </w:t>
      </w:r>
      <w:r>
        <w:rPr>
          <w:rFonts w:eastAsia="IRNazanin" w:cs="IRNazanin"/>
          <w:color w:val="111111"/>
          <w:sz w:val="28"/>
          <w:szCs w:val="28"/>
          <w:rtl w:val="true"/>
          <w:lang w:bidi="fa-IR"/>
        </w:rPr>
        <w:t>.</w:t>
      </w:r>
      <w:bookmarkStart w:id="142" w:name="pg4978_27603"/>
    </w:p>
    <w:p>
      <w:pPr>
        <w:pStyle w:val="Heading2"/>
        <w:numPr>
          <w:ilvl w:val="1"/>
          <w:numId w:val="1"/>
        </w:numPr>
        <w:rPr/>
      </w:pPr>
      <w:bookmarkStart w:id="143" w:name="__RefHeading___Toc300770_774463916"/>
      <w:bookmarkStart w:id="144" w:name="_Toc48"/>
      <w:bookmarkEnd w:id="142"/>
      <w:bookmarkEnd w:id="143"/>
      <w:r>
        <w:rPr>
          <w:rtl w:val="true"/>
        </w:rPr>
        <w:t xml:space="preserve">الصوم النیة مسألة </w:t>
      </w:r>
      <w:r>
        <w:rPr/>
        <w:t>16</w:t>
      </w:r>
      <w:r>
        <w:rPr>
          <w:rtl w:val="true"/>
        </w:rPr>
        <w:t xml:space="preserve">  </w:t>
      </w:r>
      <w:r>
        <w:rPr>
          <w:rtl w:val="true"/>
        </w:rPr>
        <w:t>بحث الفقه</w:t>
      </w:r>
      <w:bookmarkEnd w:id="144"/>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النیة مسألة </w:t>
      </w:r>
      <w:r>
        <w:rPr>
          <w:rFonts w:eastAsia="IRNazanin" w:cs="IRNazanin"/>
          <w:color w:val="111111"/>
          <w:sz w:val="28"/>
          <w:szCs w:val="28"/>
          <w:lang w:bidi="fa-IR"/>
        </w:rPr>
        <w:t>16</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اُعترض علی هذا الجمع بأنه لا ینسجم مع بعض  الروایات لأنه من الصعب جدا حملها علی الکراهة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انما یصح عندما تکون روایات  المنع قابلة للحمل علی الکراهة کما لو کانت صیغة النهی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وان کانت  ظاهرة فی التحریم إلا ان احتمال الکراهة فیها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فحینئذ یمکن حملها علی  المعنی الآخر الذی هو خلاف الظاهر فأنها لا تأبی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بها  الکراهة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بعض الروایات المتقدمة یأبی هذا الحمل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محمد بن مسلم  وصحیحة هشام بن سالم علی فرض التسلیم بدلالتهما علی المنع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وقد ناقشنا ذلک سابقا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فأنه قد یقال انهما لا یقبلان الحمل علی الکراهة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ان الروایتین تدلان  علی وجوب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والقضاء یعنی ان الصوم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لما کان هناک معنی للقضاء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فالروایات تأمر بقضائه مع انه لو کان محمولا علی الکراهة فلا وجه للحکم بالبطلان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والکراهة فی العبادات معناها قلة الثواب لا ان معناها المرجوحیة وعدم 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وقلة الثواب لا ینافی 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الروایات تأبی الحمل علی الکراهة وهکذا موثقة  عبد الکریم ابن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جعلت علی نفسی أن أصوم حتی یقوم القائم،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تصم فی  السفر ولا العیدین ولا أیام التشریق ولا الیوم الذی یشک فیه </w:t>
      </w:r>
      <w:r>
        <w:rPr>
          <w:rFonts w:eastAsia="IRNazanin" w:cs="IRNazanin"/>
          <w:color w:val="111111"/>
          <w:sz w:val="28"/>
          <w:szCs w:val="28"/>
          <w:rtl w:val="true"/>
          <w:lang w:bidi="fa-IR"/>
        </w:rPr>
        <w:t xml:space="preserve">) </w:t>
      </w:r>
      <w:r>
        <w:rPr>
          <w:rStyle w:val="FootnoteAnchor"/>
          <w:rtl w:val="true"/>
        </w:rPr>
        <w:footnoteReference w:id="12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فأن الامام ینهاه عن صوم یوم الشک فلو حملنا النهی الواقع فیها علی الکراهة  فلماذا لا یقع وفاء للعهد والالتزام الذی جعله علی نفسه ؟؟</w:t>
      </w:r>
    </w:p>
    <w:p>
      <w:pPr>
        <w:pStyle w:val="BookText"/>
        <w:rPr/>
      </w:pPr>
      <w:r>
        <w:rPr>
          <w:rFonts w:ascii="IRNazanin" w:hAnsi="IRNazanin" w:eastAsia="IRNazanin"/>
          <w:color w:val="111111"/>
          <w:sz w:val="28"/>
          <w:sz w:val="28"/>
          <w:szCs w:val="28"/>
          <w:rtl w:val="true"/>
          <w:lang w:bidi="fa-IR"/>
        </w:rPr>
        <w:t xml:space="preserve">فعاشوراء وان کان الصوم فیها مکروها الا ان ذلک لا  یمنع من ان تقع وفاء لعهد او نذر ویصح الصوم فیها وان کان مکروها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الکراهة فی  العبادات لا تعبر عن مفسدة ومبغوضیة وانما تعبر عن قلة الثواب فهذا لا ینافی جعلة   وفاء للنذر ووفاء للعهد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الامام نهاه فی هذه الروایة عن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فلا  یمکن حملها علی الکراهة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معتبرة الاعشی فقد یقال انها تأبی الحمل علی  الکراهة لأجل وحدة السیاق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فیها النهی عن صوم العیدین وهو نهی تحریمی والنهی  عن صوم ایام التشریق ایضا تحریمی فإذا حملنا النهی عن صوم یوم الشک علی الکراهة  فأنه یختل السیاق فیها فقد یقال بأن هذا النهی ایضا لا یقبل الحمل علی الکراهة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للجمع بین الروایات هو الالتزام بتقیید اخبار المنع بأخبار الجواز بأعتبار ان  اخبار المنع تدل علی المنع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بصوم یوم الشک سواء بنیة رمضان او بنیة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ومحل الکلام هو صومه علی انه من شعبان فهی تشمله بالإطلاق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روایات الجواز  فأن موردها صوم یوم الشک علی انه من شعبان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بأی نیة یصلح ان یکون شعبان ظرفا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فالنسبة بینهما هی العموم والخصوص المطلق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ان اخبار الجواز مختصة بمحل  الکلام واخبار المنع تشمل محل الکلام بالإطلاق ومقتضی القاعدة تخصیص المطلق  بالمقید أی ان الخاص یقدم علی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ولابد من حمل روایات المنع علی من صام بنیة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ونصل بذلک الی الجواز بلا کراهة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کما ینسب الی الشیخ المفید انه التزم  بذلک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واُعترض علی هذا الوجه بأنه یستلزم حمل المطلق علی الفرد النادر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من  النادر من الاشخاص مَن یصوم یوم الشک بنیة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فالمتعارف فی صوم یوم الشک اما  علی انه من شعبان او بنیة القربة المطلقة او لإحتمال او رجاء انه من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 المطلق علی الفرد النادر مستهجن عرفا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الاخبار المانعة علی التقیة بأعتبار ان العامة او بعضهم ذهبوا الی المنع  والتحریم وحینئذ یکون العمل بالروایات المجوزة لا المانعة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اخبار المنع علی صومه بنیة رمضان واخبار الجواز علی انه من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لا  علی اساس الحمل الثانیالمتقدم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بإفتراض نسبة العموم والخصوص المطلق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وانما علی اساس وجود روایات مفصِلة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تفصل بین هاتین الصورتین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تقول ان صوم  یوم الشک اذا کان بنیة رمضان فلا یصح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کان بنیة شعبان فأنه یصح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فالروایات  المفصلة تفسر الروایات المانعة فهی تقول ان المراد بها صومها علی انها من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بالروایات المجوزة فیما لو کان من شعبان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الواصل من الروایات المفصلة ثلاث روایات والعمدة  فیها موثقة سماعة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صام یوما ولا یدری أمن شهر رمضان، هو أو من غیره فجاء قوم فشهدوا  أنه کان من شهر رمضان، فقال بعض الناس عندنا لا یعتد 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صمت وأنت لا  تدری أمن شهر رمضان هذا أم من غیره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فاعتد به فإنما هو شیء  وفقک الله له، إنما یصام یوم الشک من شعبان، ولا یصومه من شهر رمضان لأنه قد نهی  أن ینفرد الانسان بالصیام فی یوم الشک، وإنما ینوی من اللیلة أنه یصوم من شعبان،  فإن کان من شهر رمضان أجزأ عنه بتفضل الله وبما قد وسع علی عباده، ولولا ذلک لهلک  الناس </w:t>
      </w:r>
      <w:r>
        <w:rPr>
          <w:rFonts w:eastAsia="IRNazanin" w:cs="IRNazanin"/>
          <w:color w:val="111111"/>
          <w:sz w:val="28"/>
          <w:szCs w:val="28"/>
          <w:rtl w:val="true"/>
          <w:lang w:bidi="fa-IR"/>
        </w:rPr>
        <w:t xml:space="preserve">.) </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والروایة معتبرة سندا وهی من حیث الدلالة واضحة التفصیل  بین الامرین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وروایة الزهری،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علی  بن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وصوم یوم الشک أُمرنا به ونهینا عنه،  أمرنا به أن نصومه مع صیام شعبان، ونهینا عنه أن ینفرد الرجل بصیامه فی الیوم  الذی یشک فیه الناس،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فإن لم یکن صام من شعبان شیئا کیف یصنع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ینوی لیلة الشک أنه صائم من شعبان، فإن کان من شهر رمضان أجزأ عنه، وإن  کان من شعبان لم یضره،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یجزی صوم تطوع عن فریضة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رجلا  صام یوما من شهر رمضان تطوعا وهو لا یعلم أنه من شهر رمضان ثم علم بذلک لأجزأ عنه، لان الفرض إنما وقع علی الیوم بعینه </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وقد استدل الفقهاء بهذه الروایة کثیرا خصوصا  بالتعلیل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الفرض إنما وقع علی الیوم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ودلالتها علی التفصیل واضحة بأعتبار ان من الواضح انه یأمره ان یصوم یوم الشک  بأعتباره من شعبان سواء صام الایام التی قبله ام لم یصمها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ویترتب علیه الاجزاء  اذا تبین انه من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ویفهم منه انه اذا صامه لا بهذه النیة فحینئذ لا یثبت  الحکم الذی ذکر فیها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الروایة  الثالثة یرویها الشیخ الصدوق فی المقنع ویرسلها عن عبد 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سأل أبا عبد الله علیه السلام عن رجل صام شعبان فلما  کان شهر رمضان أضمر یوما من شهر رمضان فبان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من شعبان لأنه وقع فیه الشک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یعید ذلک الیوم، وإن أضمر من شعبان فبان  أنه من رمضان فلا شیء علیه </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فالروایة تشیر علی ان من نوی یوم الشک علی انه من  رمضان ثم بان بعد ذلک انه من شعبان فأن الامام حکم علیه بالإعادة أی عدم 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ذیل الروایة فأنها تقول بأن من نوی انه من شعبان ثم بان بعد ذلک انه من رمضان فأن  هذا یجزیه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التفصیل بین الصورتین المتقدمتین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ویستفاد منها جواز الصورة  الثانیة دون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 هذا ما ذکر فی ذیل صحیحة هشام بن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علیه السلام قال فی یوم 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صامه قضاه  وإن کان کذلک، یعنی من صامه أنه من شهر رمضان بغیر رؤیة قضاه، وإن کان یوما من  شهر رمضان لان السنة جاءت فی صیامه علی أنه من شعبان، ومن خالفها کان علیه القضاء</w:t>
      </w:r>
      <w:r>
        <w:rPr>
          <w:rFonts w:eastAsia="IRNazanin" w:cs="IRNazanin"/>
          <w:color w:val="111111"/>
          <w:sz w:val="28"/>
          <w:szCs w:val="28"/>
          <w:rtl w:val="true"/>
          <w:lang w:bidi="fa-IR"/>
        </w:rPr>
        <w:t xml:space="preserve">) </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جعناها مؤیدة لأحتمال ان یکون الکلام لیس من کلام الامام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حتی وان لم یکن للأمام علیه السلام فأنه یظهر ان قائله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وهو احد الرواة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فهم من  مجموع الروایات هذا التفصیل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الحمل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اذا تم فلا وجه لحمل  الاخبار علی الکراهة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بتعدد الموضوع ارتفع التنافی بین الطائفتین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ارتفاعه لا داعی للتصرف بظهور الروایات وحمله علی الکراهة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انه لا موجب  لحملها علی التقیة لأن فیها ارتکاب خلاف الظاهر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فتبقی الروایات بداعی بیان  الحکم الاولی لا بداعی بیان حکم تقیتی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مجال للجمع بینهما بالتقیید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الجمع بینهما بحمل المطلق علی المقید مبنی علی افتراض الاطلاق  فی روایات المنع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الجمع یبتنی علی عدم الاطلاق فی الروایات المانعة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یبتنی علی ان المراد من الروایات المانعة من اول الامر هو الصوم بنیة رمضان </w:t>
      </w:r>
      <w:r>
        <w:rPr>
          <w:rFonts w:eastAsia="IRNazanin" w:cs="IRNazanin"/>
          <w:color w:val="111111"/>
          <w:sz w:val="28"/>
          <w:szCs w:val="28"/>
          <w:rtl w:val="true"/>
          <w:lang w:bidi="fa-IR"/>
        </w:rPr>
        <w:t>,</w:t>
      </w:r>
      <w:bookmarkStart w:id="145" w:name="pg4978_27608"/>
    </w:p>
    <w:p>
      <w:pPr>
        <w:pStyle w:val="BookText"/>
        <w:rPr/>
      </w:pPr>
      <w:bookmarkEnd w:id="145"/>
      <w:r>
        <w:rPr>
          <w:rFonts w:ascii="IRNazanin" w:hAnsi="IRNazanin" w:eastAsia="IRNazanin"/>
          <w:color w:val="111111"/>
          <w:sz w:val="28"/>
          <w:sz w:val="28"/>
          <w:szCs w:val="28"/>
          <w:rtl w:val="true"/>
          <w:lang w:bidi="fa-IR"/>
        </w:rPr>
        <w:t xml:space="preserve">ولذا لا یرد علی هذا الجمع کما اورد علی الجمع  الثانی من استلزام حمل المطلق علی الفرد النادر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صوم یوم الشک بنیة رمضان علی نحو  القطع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المستهجن عرفا هو حمل المطلق علی الفرد النادر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بیان الحکم للفرد النادر فلا محذور فیه </w:t>
      </w:r>
      <w:r>
        <w:rPr>
          <w:rFonts w:eastAsia="IRNazanin" w:cs="IRNazanin"/>
          <w:color w:val="111111"/>
          <w:sz w:val="28"/>
          <w:szCs w:val="28"/>
          <w:rtl w:val="true"/>
          <w:lang w:bidi="fa-IR"/>
        </w:rPr>
        <w:t>.</w:t>
      </w:r>
    </w:p>
    <w:p>
      <w:pPr>
        <w:pStyle w:val="Heading2"/>
        <w:numPr>
          <w:ilvl w:val="1"/>
          <w:numId w:val="1"/>
        </w:numPr>
        <w:rPr/>
      </w:pPr>
      <w:bookmarkStart w:id="146" w:name="__RefHeading___Toc300772_774463916"/>
      <w:bookmarkStart w:id="147" w:name="_Toc49"/>
      <w:bookmarkEnd w:id="146"/>
      <w:r>
        <w:rPr>
          <w:rtl w:val="true"/>
        </w:rPr>
        <w:t xml:space="preserve">الصوم النیة مسألة </w:t>
      </w:r>
      <w:r>
        <w:rPr/>
        <w:t>16</w:t>
      </w:r>
      <w:r>
        <w:rPr>
          <w:rtl w:val="true"/>
        </w:rPr>
        <w:t xml:space="preserve"> </w:t>
      </w:r>
      <w:r>
        <w:rPr>
          <w:rtl w:val="true"/>
        </w:rPr>
        <w:t>بحث الفقه</w:t>
      </w:r>
      <w:bookmarkEnd w:id="147"/>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النیة مسألة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تبین مما تقدم ان الصحیح  فی المقام هو الالتزام بجواز صوم یوم 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من الناحیة التکلیفیة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وعالجنا التعارض الظاهر فی الاخبار بتقیید المطلقات المانعة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 وجدت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بصومه  بعنوان شهر رمضان واما صومه بغیر هذا العنوان فلا اشکال فی جوازه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ادعی کما فی  کلمات السید الخوئی </w:t>
      </w:r>
      <w:r>
        <w:rPr>
          <w:rStyle w:val="FootnoteAnchor"/>
          <w:rtl w:val="true"/>
        </w:rPr>
        <w:footnoteReference w:id="13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دل علی الجواز من الاخبار بلغ حد التواتر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وبناء علی ثبوته فأن ما  یعارضه من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یسقط عن الاعتبار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لم نقل بالتواتر فلا اقل من القول بالاستفاضة  وهی بدورها توجب سقوط الروایات المعارضة لها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عدم الالتزام بالتواتر ولا الاستفاضة فالجواب  هو 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والنتیجة فی جمیع الاحوال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جواز صوم یوم الشک لا بنیة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یبنی علی انه من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بناء علی الروایات القائلة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 للرؤیة وافطر  للرؤیة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فرض عدم ثبوت الرؤیة فیبنی علی انه لیس من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للإستصحاب  الموضوعی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استصحاب بقاء شهر شعبان او عدم دخول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ویترتب علی ذلک  جواز صومه علی انه من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جواز صومه علی انه من رمضان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یجب 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بعنوان انه من رضان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صام ینویه ندبا او قضاء او 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کفارة او نذرا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تقدمت الاشارة الی جواز الصوم تکلیفا فی یوم الشک بهذه العناوین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یختص  الجواز بعنوان الندب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ویترتب علی ذلک وضعا انه اذا تبین فیما بعد انه من رمضان  فأنه یکون مجزیا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فالروایات التی افادت الجواز والاجزاء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فیها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صومه  من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والصوم من شعبان اعم من الجمیع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یشمل ما لو کان بنیة الندب او  بنیة القضاء او 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شعبان وقت یصلح لجمیع هذه الانواع من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اُدعی الانصراف فی الادلة الی خصوص الندب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فأنه یمکن الالتزام بالتعمیم علی اساس  اطلاق ادلة مشروعیة هذه الاقسام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فأنه بعد اثبات کون یوم الشک من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من  الحکم بجواز الصیام فیه قضاء بمقتضی اطلاق دلیل مشروعیة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یجوز صومه  نذرا بمقتضی اطلاق دلیل مشروعیة النذر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فأنه یجوز صوم کل منهما فی الاول من شعبان  او فی الاخر من شعبان وبما ان یوم الشک قد ثبت انه من شعبان 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اشکال  فی جواز الصوم فیه بنیة القضاء او النذر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قد یقال بعدم جواز الصوم تطوعا لمن  کان علیه صوما واجبا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من حکم بعدم جواز الصوم المندوب لمن علیه صوم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الکلام علی الاقل فی الحکم التکلیفی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هناک روایة قد یدعی انها ظاهرة  فی الاختصاص بالصوم التطوعی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بشیر النبال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صوم یوم الشک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صمه، فإن یک من شعبان کان  تطوعا، وإن یک من شهر رمضان فیوم وفقت له</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فقد یقال ان الجواز التکلیفی والاجزاء ینحصر بالصوم  التطوعی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الامام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 من شعبان کان تطوعا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وسند هذه الروایة لیس فیه من یُخدش فیه الا الراوی  المباشر عن الامام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سند الشیخ الکلینی عن احمد بن محمد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اما ابن  عیسی او ابن خالد البرقی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ابی الصهبان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محمد بن  عبدالجبار الثقة المنصوص علی وثاقته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بکر بن جناح وهو ایضا منصوص علی  وثاقته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علی بن شجرة وهو ابن اخ بشیر النبال وهو ایضا نُص علی وثاقته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بشیر النبال فلا دلیل علی وثاقته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روی عنه صفوان مباشرة لکن السند روی فیه  صفوان عن بشیر النبال ضعیف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بلحاظ السند</w:t>
      </w:r>
    </w:p>
    <w:p>
      <w:pPr>
        <w:pStyle w:val="BookText"/>
        <w:rPr/>
      </w:pPr>
      <w:r>
        <w:rPr>
          <w:rFonts w:ascii="IRNazanin" w:hAnsi="IRNazanin" w:eastAsia="IRNazanin"/>
          <w:color w:val="111111"/>
          <w:sz w:val="28"/>
          <w:sz w:val="28"/>
          <w:szCs w:val="28"/>
          <w:rtl w:val="true"/>
          <w:lang w:bidi="fa-IR"/>
        </w:rPr>
        <w:t xml:space="preserve">اما بلحاظ الدلالة فقد اجاب السید الخوئی بأنها لا  ظهور لها بألاختصاص بصوم التطوع وانما هو مجرد مورد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والمورد لا یخصص الوارد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الامام علیه السلام یقول ان یک من شعبان کان تطوعا وفرض کونه تطوعا لا یصح  الا لشخص لیس علیه صوم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تبین عدم اختصاصها بمورد الندب فیمکن التمسک  بالوجوه التی ذکرناها لصحة الصوم بغیر نیة الندب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بان بعد  ذلک أنه من رمضان أجزأ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فی الحکم الوضعی ای فی الإجزاء عن شهر  رمضان اذا تبین ان یوم الشک من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انه لا إشکال فی الإجزاء بل دعوی  الاجماع علی الجواز مستفیضة کما فی الجواهر والمستمسک </w:t>
      </w:r>
      <w:r>
        <w:rPr>
          <w:rStyle w:val="FootnoteAnchor"/>
          <w:rtl w:val="true"/>
        </w:rPr>
        <w:footnoteReference w:id="136"/>
      </w:r>
      <w:r>
        <w:rPr>
          <w:rFonts w:ascii="IRNazanin" w:hAnsi="IRNazanin" w:eastAsia="IRNazanin"/>
          <w:color w:val="111111"/>
          <w:sz w:val="28"/>
          <w:sz w:val="28"/>
          <w:szCs w:val="28"/>
          <w:rtl w:val="true"/>
          <w:lang w:bidi="fa-IR"/>
        </w:rPr>
        <w:t xml:space="preserve">  وغیرهما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بلحاظ الفتاوی وکذلک الکلام بلحاظ النصوص فأنها کثیرة جدا بلسان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وروایات اخری تدل علی الاجزاء بلسان اخر </w:t>
      </w:r>
      <w:r>
        <w:rPr>
          <w:rFonts w:eastAsia="IRNazanin" w:cs="IRNazanin"/>
          <w:color w:val="111111"/>
          <w:sz w:val="28"/>
          <w:szCs w:val="28"/>
          <w:rtl w:val="true"/>
          <w:lang w:bidi="fa-IR"/>
        </w:rPr>
        <w:t>.</w:t>
      </w:r>
      <w:bookmarkStart w:id="148" w:name="pg4978_27610"/>
    </w:p>
    <w:p>
      <w:pPr>
        <w:pStyle w:val="BookText"/>
        <w:rPr/>
      </w:pPr>
      <w:bookmarkEnd w:id="148"/>
      <w:r>
        <w:rPr>
          <w:rFonts w:ascii="IRNazanin" w:hAnsi="IRNazanin" w:eastAsia="IRNazanin"/>
          <w:color w:val="111111"/>
          <w:sz w:val="28"/>
          <w:sz w:val="28"/>
          <w:szCs w:val="28"/>
          <w:rtl w:val="true"/>
          <w:lang w:bidi="fa-IR"/>
        </w:rPr>
        <w:t xml:space="preserve">نعم الکلام یقع فی ان الاجزاء یختص بمورد نیة  التطوع او یشمل ما لو نواه بنیة القضاء او النذر او 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یستدل له بإطلاق  الروایات الدالة علی الاجزاء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مقتضی اطلاقها عدم الاختصاص بالتطوع لا تکلیفا  ولا وضعا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قبال ذلک یأتی الاشکال السابق وهو أن یُدعی ان صوم یوم الشک ینصرف  الی خصوص صومه تطوعا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فیمنع من التمسک بالإطلاق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وقلنا ان هذا الانصراف غیر 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الروایات التی لیس فیها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داعی لإنکار اطلاقها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ان المطلقات فی هذه الروایات تامة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تکفی فی اثبات المطلوب فی محل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الاجزاء غیر مختص فیما اذا صامه تطوعا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فالصحیح هو ان الحکم اعم من المندوب تکلیفا ووضعا</w:t>
      </w:r>
    </w:p>
    <w:p>
      <w:pPr>
        <w:pStyle w:val="Heading2"/>
        <w:numPr>
          <w:ilvl w:val="1"/>
          <w:numId w:val="1"/>
        </w:numPr>
        <w:rPr/>
      </w:pPr>
      <w:bookmarkStart w:id="149" w:name="__RefHeading___Toc300774_774463916"/>
      <w:bookmarkStart w:id="150" w:name="_Toc50"/>
      <w:bookmarkEnd w:id="149"/>
      <w:r>
        <w:rPr>
          <w:rtl w:val="true"/>
        </w:rPr>
        <w:t xml:space="preserve">الصوم النیة مسألة </w:t>
      </w:r>
      <w:r>
        <w:rPr/>
        <w:t>16</w:t>
      </w:r>
      <w:r>
        <w:rPr>
          <w:rtl w:val="true"/>
        </w:rPr>
        <w:t xml:space="preserve">  </w:t>
      </w:r>
      <w:r>
        <w:rPr>
          <w:rtl w:val="true"/>
        </w:rPr>
        <w:t>بحث الفقه</w:t>
      </w:r>
      <w:bookmarkEnd w:id="150"/>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النیة مسألة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ذکرنا عدم الاشکال من ناحیة فتوائیة عند الفقهاء فی  البناء علی الاجزاء فی صوم یوم 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ان النصوص مستفیضة وهی دالة علی الاجزاء  بألسنة متعددة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وذکرنا الروایات التامة سندا والواضحة دلالة علی الاجزاء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الممکن ان یقال ان الاجزاء هو مقتضی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نحتاج الی دلیل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فأنه قد تقدم سابقا عدم الاحتیاج الی قصد التعیین فی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یکفی مجرد الامساک عن المفطرات علی نحو 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هذا یحکم  بالاجزاء بناء علی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هذا الصائم قد امسک عن المفطرات بداع 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هو لم یقصد التقرب امتثالا للأمر الواقعی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لم نقبل هذا المبنی وقلنا بلزوم قصد التعیین فی صحة الصوم فی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قلنا بأن القربة المطلقة لا تکفی بأی نحو اتفقت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لابد ان یکون قصد  التقرب ناشئ من قصد امتثال الامر المتعلق بذلک الصوم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الامر بصوم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الاجزاء علی خلاف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ویظهر من بعض الروایات ان الاجزاء علی طبق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روایة الزهری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الفرض انما وقع  علی الیوم بعینه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تعلیل الاجزاء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یفهم من بعض الروایات العکس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یفهم ان الاجزاء تفضل من الله تعالی وتوسعة علی العباد کما فی موثقة سماعة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کان من شهر رمضان أجزأ عنه بتفضل الله وبما قد  وسع علی عباده، ولولا ذلک لهلک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الاخر فی المتن</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ووجب علیه تجدید النیة  إن بان فی أثناء النهار ولو کان بعد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فأن الکلام المتقدم فیما اذا بان بعد انتهاء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فأنه یحسب له علی انه من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محل الکلام فهو فیما لو بان فی اثناء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بالنسبة الی اقوال العلماء فی المقام فقد ذهب الشیخ صاحب الجواهر الی عدم  وجوب تجدید النیة واستدل علی ذلک بأطلاق الادلة الدالة علی الاجزاء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السید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المستمسک </w:t>
      </w:r>
      <w:r>
        <w:rPr>
          <w:rStyle w:val="FootnoteAnchor"/>
          <w:rtl w:val="true"/>
        </w:rPr>
        <w:footnoteReference w:id="137"/>
      </w:r>
      <w:r>
        <w:rPr>
          <w:rFonts w:ascii="IRNazanin" w:hAnsi="IRNazanin" w:eastAsia="IRNazanin"/>
          <w:color w:val="111111"/>
          <w:sz w:val="28"/>
          <w:sz w:val="28"/>
          <w:szCs w:val="28"/>
          <w:rtl w:val="true"/>
          <w:lang w:bidi="fa-IR"/>
        </w:rPr>
        <w:t xml:space="preserve">   الی قصور الادلة عن صورة الانکشاف فی اثناء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ناظرة الی صورة الانکشاف  بعد انتهاء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یقول ان النصوص ناظرة الی الانکشاف بعد انتهاء الیوم ولیس فیها ما ینظر الی  الانکشاف فی الاثناء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والکلام یقع فی هل ان النصوص مطلقة ؟؟ ویمکن ان  نستفید منها الاجزاء فی صورة الانکشاف فی اثناء النهار ؟ وعلی فرض اختصاصها فی  صورة الانکشاف بعد انتهاء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الدلیل علی الاجزاء فی صورة الانکشاف فی  اثناء النهار ؟؟ فأن دلیلنا علی الاجزاء فی صورة الانکشاف بعد انتهاء الیوم هو  الروایات السابقة والمفروض اختصاصها بمورد الانکشاف بعد الانتهاء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ان  النصوص لیست مطلقة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کما یقول السید الحکیم والسید الخوئی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کما ذهب الیه  صاحب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اقل من ان النصوص تعبر عن الیوم الذی صامه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بیوم الشک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وهذا  یستوجب ان یکون الیوم کاملا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ان الحال قد تبین فیه فی اثناء النهار فأنه علی  ذلک لا یکون یوم 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جزء یوم ولیس یوما کاملا </w:t>
      </w:r>
      <w:r>
        <w:rPr>
          <w:rFonts w:eastAsia="IRNazanin" w:cs="IRNazanin"/>
          <w:color w:val="111111"/>
          <w:sz w:val="28"/>
          <w:szCs w:val="28"/>
          <w:rtl w:val="true"/>
          <w:lang w:bidi="fa-IR"/>
        </w:rPr>
        <w:t>) .</w:t>
      </w:r>
      <w:bookmarkStart w:id="151" w:name="pg4978_27612"/>
    </w:p>
    <w:p>
      <w:pPr>
        <w:pStyle w:val="BookText"/>
        <w:rPr/>
      </w:pPr>
      <w:bookmarkEnd w:id="151"/>
      <w:r>
        <w:rPr>
          <w:rFonts w:ascii="IRNazanin" w:hAnsi="IRNazanin" w:eastAsia="IRNazanin"/>
          <w:color w:val="111111"/>
          <w:sz w:val="28"/>
          <w:sz w:val="28"/>
          <w:szCs w:val="28"/>
          <w:rtl w:val="true"/>
          <w:lang w:bidi="fa-IR"/>
        </w:rPr>
        <w:t xml:space="preserve">وهذا یستلزم ان تکون الروایات ناظرة الی ما اذا  تبین الانکشاف بعد انقضاء الیوم فتختص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نحتاج الی استئناف بحث الی ما  هو الدلیل علی الاجزاء عن انکشاف الواقع فی اثناء النهار ؟</w:t>
      </w:r>
      <w:r>
        <w:rPr>
          <w:rFonts w:eastAsia="IRNazanin" w:cs="IRNazanin"/>
          <w:color w:val="111111"/>
          <w:sz w:val="28"/>
          <w:szCs w:val="28"/>
          <w:rtl w:val="true"/>
          <w:lang w:bidi="fa-IR"/>
        </w:rPr>
        <w:t>.</w:t>
      </w:r>
    </w:p>
    <w:p>
      <w:pPr>
        <w:pStyle w:val="Heading2"/>
        <w:numPr>
          <w:ilvl w:val="1"/>
          <w:numId w:val="1"/>
        </w:numPr>
        <w:rPr/>
      </w:pPr>
      <w:bookmarkStart w:id="152" w:name="__RefHeading___Toc300776_774463916"/>
      <w:bookmarkStart w:id="153" w:name="_Toc51"/>
      <w:bookmarkEnd w:id="152"/>
      <w:r>
        <w:rPr>
          <w:rtl w:val="true"/>
        </w:rPr>
        <w:t xml:space="preserve">الصوم النیة مسألة </w:t>
      </w:r>
      <w:r>
        <w:rPr/>
        <w:t>16</w:t>
      </w:r>
      <w:r>
        <w:rPr>
          <w:rtl w:val="true"/>
        </w:rPr>
        <w:t xml:space="preserve"> </w:t>
      </w:r>
      <w:r>
        <w:rPr>
          <w:rtl w:val="true"/>
        </w:rPr>
        <w:t>بحث الفقه</w:t>
      </w:r>
      <w:bookmarkEnd w:id="153"/>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النیة مسألة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تقدم الکلام فی الفرع الثانی من المسألة وقد عنونه  الماتن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ووجب علیه تجدید النیة ان بان فی اثناء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والواقع ان هذا الفرع ینحل الی مسألتین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الدلیل علی الاجزاء اذا بان الامر  فی اثناء النهار ؟ فان القدر المتیقن من ادلة الاجزاء هو ما لو بان الامر بعد  انتهاء النهار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اختیار الاجزاء فی المسألة الاولی یأتی الکلام فی وجوب تجدید النیة وعدمه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بالنسبة للمسألة الاولی فالظاهر انه لا خلاف فی  الاجزاء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قالوا ان عدم الخلاف غیر منحصر بین علماءنا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لا خلاف فیه عند  جمیع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وادعی علیه الاجماع متضافرا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یمکن ان یکون هناک خلاف فی  الدلیل الدال علی الاجزاء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فظاهر کلام صاحب الجواهر ان الدلیل هو اطلاق ادلة  الاجزاء فهی لا تختص بما بان بعد انتهاء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تشمل فیما لو بان فی اثناء  النهار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ذکرنا ان السید الخوئی والسید الحکیم منعا من ذلک وقالا ان ادلة  الاجزاء مختصة بما اذا بان بعد انتهاء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وقلنا بإمکان تأیید هذه الدعوی بأن  موضوع ادلة الاجزاء هو یوم الشک والظاهر من هذه العبارة هو بقاء الیوم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اذا تبین الامر فی اثناء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یقال لهذا الیوم الذی صامه المکلف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شک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وبناء علی هذا الفهم فأن معظم روایات الاجزاء تختص بغیر محل الکلام أی انها تختص  بما اذا بان الامر بعد انتهاء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لابد من الدلیل علی الاجزاء فی محل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اُستدل علی الاجزاء فی محل الکلام ببعض النصوص  التی قیل بأنها تختلف عن نصوص الاجزاء الاخری ففیها خصوصیة یمکن تعمیم الاجزاء  فیها الی محل الکلام ومن هذه النصوص موثقة سماعة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صام یوما ولا یدری أمن شهر رمضان، هو أو  من غیره فجاء قوم فشهدوا أنه کان من شهر رمضان، فقال بعض الناس عندنا لا یعتد 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صمت وأنت لا  تدری أمن شهر رمضان هذا أم من غیره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فاعتد به فإنما هو شیء  وفقک الله له، إنما یصام یوم الشک من شعبان، ولا یصومه من شهر رمضان لأنه قد نهی  أن ینفرد الانسان بالصیام فی یوم</w:t>
      </w:r>
    </w:p>
    <w:p>
      <w:pPr>
        <w:pStyle w:val="BookText"/>
        <w:rPr/>
      </w:pPr>
      <w:r>
        <w:rPr>
          <w:rFonts w:ascii="IRNazanin" w:hAnsi="IRNazanin" w:eastAsia="IRNazanin"/>
          <w:color w:val="111111"/>
          <w:sz w:val="28"/>
          <w:sz w:val="28"/>
          <w:szCs w:val="28"/>
          <w:rtl w:val="true"/>
          <w:lang w:bidi="fa-IR"/>
        </w:rPr>
        <w:t xml:space="preserve">الشک، وإنما ینوی من اللیلة أنه یصوم  من شعبان، فإن کان من شهر رمضان أجزأ عنه بتفضل الله وبما قد وسع علی عباده،  ولولا ذلک لهلک الناس </w:t>
      </w:r>
      <w:r>
        <w:rPr>
          <w:rFonts w:eastAsia="IRNazanin" w:cs="IRNazanin"/>
          <w:color w:val="111111"/>
          <w:sz w:val="28"/>
          <w:szCs w:val="28"/>
          <w:rtl w:val="true"/>
          <w:lang w:bidi="fa-IR"/>
        </w:rPr>
        <w:t xml:space="preserve">.) </w:t>
      </w:r>
      <w:r>
        <w:rPr>
          <w:rStyle w:val="FootnoteAnchor"/>
          <w:rtl w:val="true"/>
        </w:rPr>
        <w:footnoteReference w:id="139"/>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ذیل هذه الروایة بعد ان یذکر الاجزاء یعلله بأن  هذا الاجزاء هو بتفضل من الله سبحانه وتعالی وتوسعة علی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لا یحتمل  عرفا بأنه مختص بما اذا بان الامر بعد انتهاء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فالتفضل والتوسعة کما تشمل  ما لو بان الامر بعد انتهاء النهار تشمل ما لو بان الامر فی اثناء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یمکن عزل هذه الروایة عن باقی الروایات ویمکن ادعاء انها مطلقة تشمل محل الکلام  وتدل علی الاجزاء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جهة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جهة اخری استدلوا بالأولویة القطعیة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والمقصود  بالأولویة فی هذه الموارد هی الاولویة العرفیة القطعیة وبیانها ان الروایات التی  تدل علی الاجزاء فیما لو بان الامر بعد انتهاء النهار فأن هذا یستلزم الاجزاء فی  محل الکلام من باب 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المکلف اذا صام تمام الیوم بنیة شهر شعبان تقول  الروایات بأنه یجزی عن رمضان ففی محل الکلام یکون الاجزاء من باب اولی لأنه صام  جزءا من الیوم بنیة شعبان ولیس جمیع الیوم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ویضاف الی ذلک ان نفس الاتفاق علی الاجزاء بین  المسلمین والمدعی علیه الاجماع مستفیضا یصلح ان یکون دلیلا علی الاجزاء فی محل  الکلام ومن هنا یتضح انه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فی المسألة الاولی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لا ینبغی التوقف فی الاجزاء فی اثناء  النهار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الثانیة</w:t>
      </w:r>
    </w:p>
    <w:p>
      <w:pPr>
        <w:pStyle w:val="BookText"/>
        <w:rPr/>
      </w:pPr>
      <w:r>
        <w:rPr>
          <w:rFonts w:ascii="IRNazanin" w:hAnsi="IRNazanin" w:eastAsia="IRNazanin"/>
          <w:color w:val="111111"/>
          <w:sz w:val="28"/>
          <w:sz w:val="28"/>
          <w:szCs w:val="28"/>
          <w:rtl w:val="true"/>
          <w:lang w:bidi="fa-IR"/>
        </w:rPr>
        <w:t xml:space="preserve">هل یجب تجدید النیة وان ینوی الصوم من رمضان ؟ او  لا یجب ؟ قلنا ان الشیخ صاحب الجواهر استدل علی عدم لزوم تجدید النیة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الصوم  یکون صحیحا ومجزیا وان لم یجدد النیة بأطلاق النصوص لأنه افترض ان النصوص شاملة  لمحل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تحکم بالاجزاء فی صورتین فیما اذا بان بعد انتهاء النهار وفیما  اذا بان فی اثناء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تقول الروایات انه فی هذه الحالة یجب علیه تجدید  النیة فأن مقتضی اطلاقها هو الاجزاء وان لم یجدد النیة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سابقا ان شمول  هذه الروایات لمحل الکلام غیر واضح الا فی روایة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موثقة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یمکن توجیه کلام الشیخ صاحب الجواهر والتمسک بأطلاق هذه الروایة لأثبات عدم لزوم تجدید  النیة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هناک ما یمکن الاستدلال به علی لزوم  تجدید النیة</w:t>
      </w:r>
    </w:p>
    <w:p>
      <w:pPr>
        <w:pStyle w:val="BookText"/>
        <w:rPr/>
      </w:pPr>
      <w:r>
        <w:rPr>
          <w:rFonts w:ascii="IRNazanin" w:hAnsi="IRNazanin" w:eastAsia="IRNazanin"/>
          <w:color w:val="111111"/>
          <w:sz w:val="28"/>
          <w:sz w:val="28"/>
          <w:szCs w:val="28"/>
          <w:rtl w:val="true"/>
          <w:lang w:bidi="fa-IR"/>
        </w:rPr>
        <w:t xml:space="preserve">الامر الاول  الذی یمکن الاستدلال به علی لزوم تجدید النیة علی نحو لو تمت هذه الادلة تکون  مقیدة للأطلاق لو کان هناک اطلاق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کما هو رأی صاحب الجواهر فی جمیع الادلة وکذلک  ما طرحناه من احتماله فی موثقة سماعة </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 xml:space="preserve">هو ما اشرنا الیه سابقا بأن الاجزاء هو مقتضی  القاعدة ولا یحتاج الی دلیل بناء علی کفایة مجرد الامساک علی وجه قربی فی صحة  الصوم بأی نحو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المبنی یکون صوم المکلف قبل ان یتبین الامر صوما علی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بعبارة اخری فأن المکلف قبل هذا الوقت جاء بما یجب علیة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امسک عن  المفطرات قاصدا التقرب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والمفروض اننا لا نشترط ان یقصد التقرب بالأمر الرمضانی فیکون  صومه مجزیا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لا یجوز له البقاء علی نیته السابقة لأنه یکون تشریعا محرما فأنه  کان یتخیل ان الامر المتوجه الیه هو الامر الندبی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التبین فأن الامر  المتوجه الیه هو الامر الوجوبی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بقی مصرا علی ما نوی قاصدا الامر الندبی  یکون مشرعا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فلابد من تجدید النیة وان یقصد امتثال الامر المتوجه الیه 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یکون تجدید النیة علی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فکیف یکون مستمرا علی الخطأ هذا اولا</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یقال بأن الاجزاء فی المقام الذی فرضناه فی المسألة الاولی یلازم تجدید النیة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ان ننکر الاجزاء وننکر تجدید النیة واما علی فرض الالتزام بالاجزاء فلابد  من الالتزام بتجدید النیة بأعتبار ان الاجزاء الذی دلت علیه الادلة معناه الاکتفاء  بما صدر من المکلف قبل انکشاف الامر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هذا مع التنزل عن ان الاجزاء طبق القاعدة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فاذا  قلنا انه لا یکفی مجرد الامساک فی صحة الصوم بل لابد من قصد العنوان فالاجزاء یکون  علی خلاف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بحسب الفرض لم یقصد العنوان فی هذا الجزء من الیوم وبناء  علی هذا الرأی یقال حینئذ بالوجه الثانی بأنه معنی الاجزاء هو ان الشارع اکتفی بما  صدر من المکلف بالرغم من انه لم ینوه من شهر رمضان بل جاء به علی انه من شهر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ادلة الاجزاء ان الشارع یکتفی تعبدا بما جاء به هذا المکلف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انکشاف  الخلاف یقال لا معنی لأستمراره علی نیته السابقة بعد ان تبین له خطأها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الخطاب المتوجه الیه واقعا هو الامر الوجوبی لا الاستحبابی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فعلیه تجدید النیة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بقی علی نیته فلا دلیل علی الاجزاء لأن الدلیل علی الاجزاء یدل علیه فیما لو نوی  الخلاف خطأ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عامدا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وحینئذ کما یقول السید الخوئی انه یدور امره بین  ان یصوم بلا نیة اصلا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ینوی امتثال الامر الندبی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امتثال الامر الوجوبی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وبقاؤه بلا نیة لا یمکن الالتزام به لأن الصوم عبادة ویحتاج الی 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وبقاؤه علی  النیة السابقة لا وجه له بعد تبین عدم وجود الامر الندبی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فلابد ان یجدد  النیة لأمتثال الامر الوجوبی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والفرق بین هذا الوجه والوجه الاول هو ان الاجزاء  علی الوجه الاول مبنی علی طبق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الوجه غیر مبنی علی طبق القاعدة لکنا  نستفید من دلیل الاجزاء الاکتفاء بما صدر منه خطأ قبل تبین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تبین  الامر فلابد من تجدید النیة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هو ما یکون موجبا لتقیید المطلقات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علی فرض  وجودها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التی تدل علی عدم وجوب تجدید النیة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صامه بنیة انه من  رمضان لم یصح وان صادف الواقع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ان هذه المسألة فیها خلاف بین المتقدمین  فأنه نُقل عن الاسکافی والعمانی ابن ابی عقیل وکذلک عن الشیخ الطوسی فی بعض کتبه انهم  ذهبوا الی الاجزاء مطلقا سواء صام بنیة شعبان او بنیة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المشهور ذهب الی  عدم الاجزاء وفرق ما بین الصوم بنیة شعبان فأنه یصح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صامه بنیة شهر رمضان  فلا یصح ولا یجزی وان صادف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المشهور علی عدم الاجزاء ببعض النصوص  المتقدمة ومن جملتها النصوص الواردة بلسان النهی عن صوم یوم الشک بنیة رمضان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والاستدلال بها بناء علی ان النهی یعنی عدم  المشروعیة لأنه تحریم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والتحریم فی العبادات یقتضی الفساد</w:t>
      </w:r>
    </w:p>
    <w:p>
      <w:pPr>
        <w:pStyle w:val="BookText"/>
        <w:rPr/>
      </w:pPr>
      <w:r>
        <w:rPr>
          <w:rFonts w:ascii="IRNazanin" w:hAnsi="IRNazanin" w:eastAsia="IRNazanin"/>
          <w:color w:val="111111"/>
          <w:sz w:val="28"/>
          <w:sz w:val="28"/>
          <w:szCs w:val="28"/>
          <w:rtl w:val="true"/>
          <w:lang w:bidi="fa-IR"/>
        </w:rPr>
        <w:t>وهذه الروایات تتمثل فی ثلاث روایات اثنان منها  للزهری والثالثة لسماعة</w:t>
      </w:r>
    </w:p>
    <w:p>
      <w:pPr>
        <w:pStyle w:val="BookText"/>
        <w:rPr/>
      </w:pPr>
      <w:r>
        <w:rPr>
          <w:rFonts w:ascii="IRNazanin" w:hAnsi="IRNazanin" w:eastAsia="IRNazanin"/>
          <w:color w:val="111111"/>
          <w:sz w:val="28"/>
          <w:sz w:val="28"/>
          <w:szCs w:val="28"/>
          <w:rtl w:val="true"/>
          <w:lang w:bidi="fa-IR"/>
        </w:rPr>
        <w:t xml:space="preserve">الروایة الاولی  الزهری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علی بن الحسین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الشک أمرنا بصیامه ونهینا عنه أمرنا ان یصومه الانسان علی أنه من شعبان،  ونهینا عن أن یصومه علی أنه من شهر رمضان وهو لم یر الهلال </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فالنهی الذی فی الروایة یستوجب الحرمة المستلزمة  للفساد والروایة الثانیة لیس فیها هذه الصراحة لکن الظاهر ان المقصود بها هذه  الروایة نفسها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الثانیة  الزهری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علی بن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وصوم یوم الشک أمرنا به ونهینا عنه، أمرنا به أن نصومه مع صیام شعبان،  ونهینا عنه أن ینفرد الرجل بصیامه فی الیوم الذی یشک فیه الناس،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فإن لم یکن صام من شعبان شیئا کیف یصنع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ینوی لیلة الشک أنه صائم من  شعبان، فإن کان من شهر رمضان أجزأ عنه، وإن کان من شعبان لم یضره،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یجزی صوم تطوع عن فریضة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رجلا صام یوما من شهر رمضان تطوعا وهو لا  یعلم أنه من شهر رمضان ثم علم بذلک لأجزأ عنه، لان الفرض إنما وقع علی الیوم  بعینه </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الروایة الثالثة</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موثقة سماعة المتقدمة حیث ورد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یصومه من شهر رمضان لأنه قد نهی أن ینفرد الانسان بالصیام  فی یوم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یدل صریحا علی النهی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والنهی فی العبادة یوجب الفساد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استدل المشهور فی النصوص المتقدمة القائلة ان  من صامه قضاه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کصحیحة محمد بن مسلم وموثقة هشام بن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المتقدمتین ویکون  الاستدلال بأعتبار ان موردهما هو صومه من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فالروایة تقول من صامه قضاه  وهذا یعنی انه لا اثر له ولا یکون مجزیا ویجب قضاؤه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ما استدل به المشهور وهو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روایة  قد تکون مستندا لمن ذهب الی الاجزاء وهی موثقة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الیوم الذی یشک فیه من شهر رمضان لا یدری أهو من شعبان أو من شهر رمضان  فصامه فکان من شهر رمضان،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یوم وفق له لا قضاء علیه </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وهذه الروایة منقولة بصورتین فصاحب الوسائل وغیره  ینقلونها عن الکافی بهذا الشکل وهی علی هذا الشکل لا دلالة لها علی المدعی بینما  الموجود فی التهذیب المطبوع والاستبصار بشکل اخر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الیوم الذی یشک فیه من شهر رمضان لا یدری أهو من شعبان أم من شهر رمضان  فصامه من شهر رمضان قال هو یوم وفق له ولا قضاء علیه</w:t>
      </w:r>
      <w:r>
        <w:rPr>
          <w:rFonts w:eastAsia="IRNazanin" w:cs="IRNazanin"/>
          <w:color w:val="111111"/>
          <w:sz w:val="28"/>
          <w:szCs w:val="28"/>
          <w:rtl w:val="true"/>
          <w:lang w:bidi="fa-IR"/>
        </w:rPr>
        <w:t xml:space="preserve">) </w:t>
      </w:r>
      <w:r>
        <w:rPr>
          <w:rStyle w:val="FootnoteAnchor"/>
          <w:rtl w:val="true"/>
        </w:rPr>
        <w:footnoteReference w:id="143"/>
      </w:r>
      <w:r>
        <w:rPr>
          <w:rStyle w:val="FootnoteAnchor"/>
          <w:rtl w:val="true"/>
        </w:rPr>
        <w:footnoteReference w:id="144"/>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فالموجود فی هذه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فصامه من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والروایة التی فی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فصامه فکان من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کتابی التهذیب  والاستبصار محذوفة فتکون الروایة کما فی التهذیب والاستبصار دلیلا لهؤلاء الاعلام  علی القول بالاجزاء </w:t>
      </w:r>
      <w:r>
        <w:rPr>
          <w:rFonts w:eastAsia="IRNazanin" w:cs="IRNazanin"/>
          <w:color w:val="111111"/>
          <w:sz w:val="28"/>
          <w:szCs w:val="28"/>
          <w:rtl w:val="true"/>
          <w:lang w:bidi="fa-IR"/>
        </w:rPr>
        <w:t>.</w:t>
      </w:r>
      <w:bookmarkStart w:id="154" w:name="pg4978_27619"/>
    </w:p>
    <w:p>
      <w:pPr>
        <w:pStyle w:val="BookText"/>
        <w:rPr/>
      </w:pPr>
      <w:bookmarkEnd w:id="154"/>
      <w:r>
        <w:rPr>
          <w:rFonts w:ascii="IRNazanin" w:hAnsi="IRNazanin" w:eastAsia="IRNazanin"/>
          <w:color w:val="111111"/>
          <w:sz w:val="28"/>
          <w:sz w:val="28"/>
          <w:szCs w:val="28"/>
          <w:rtl w:val="true"/>
          <w:lang w:bidi="fa-IR"/>
        </w:rPr>
        <w:t xml:space="preserve">لکن هذا غیر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الشیخ الطوسی ینقل عن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الوسائل ینقل عن الکافی ایضا وهذا الاختلاف الحاصل نتیجة تعدد نسخ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یصح الاستدلال بها لأثبات الاجزاء فی محل الکلام فنبقی نحن  والروایات السابقة الدالة علی عدم الاجزاء </w:t>
      </w:r>
      <w:r>
        <w:rPr>
          <w:rFonts w:eastAsia="IRNazanin" w:cs="IRNazanin"/>
          <w:color w:val="111111"/>
          <w:sz w:val="28"/>
          <w:szCs w:val="28"/>
          <w:rtl w:val="true"/>
          <w:lang w:bidi="fa-IR"/>
        </w:rPr>
        <w:t>.</w:t>
      </w:r>
    </w:p>
    <w:p>
      <w:pPr>
        <w:pStyle w:val="Heading2"/>
        <w:numPr>
          <w:ilvl w:val="1"/>
          <w:numId w:val="1"/>
        </w:numPr>
        <w:rPr/>
      </w:pPr>
      <w:bookmarkStart w:id="155" w:name="__RefHeading___Toc300778_774463916"/>
      <w:bookmarkStart w:id="156" w:name="_Toc52"/>
      <w:bookmarkEnd w:id="155"/>
      <w:r>
        <w:rPr>
          <w:rtl w:val="true"/>
        </w:rPr>
        <w:t xml:space="preserve">الصوم </w:t>
      </w:r>
      <w:r>
        <w:rPr>
          <w:rtl w:val="true"/>
        </w:rPr>
        <w:t xml:space="preserve">: </w:t>
      </w:r>
      <w:r>
        <w:rPr>
          <w:rtl w:val="true"/>
        </w:rPr>
        <w:t xml:space="preserve">النیة مسألة </w:t>
      </w:r>
      <w:r>
        <w:rPr/>
        <w:t>16</w:t>
      </w:r>
      <w:r>
        <w:rPr>
          <w:rtl w:val="true"/>
        </w:rPr>
        <w:t xml:space="preserve">  </w:t>
      </w:r>
      <w:r>
        <w:rPr>
          <w:rtl w:val="true"/>
        </w:rPr>
        <w:t>بحث الفقه</w:t>
      </w:r>
      <w:bookmarkEnd w:id="156"/>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النیة مسألة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الروایة الثانیة التی یُستدل بها علی صحة صوم یوم  الشک بنیة رمضان معاویة بن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یصوم الیوم الذی یشک فیه من شهر رمضان فیکون کذلک،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شیء وفق له </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فهی تدل علی الاجزاء بلا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الکلام فی  موضوع هذا الحکم فأن استفدنا من العبارة انه صام یوم الشک بنیة شهر رمضان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وهذا  مبنی علی تعلق الجار والمجرور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یصوم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فأنها تدل علی الاجزاء فی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ویصح الاستدلال بها علی هذا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یحتمل ان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هذا الاحتمال هو الاقرب بأعتبار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العامل  الاقرب الی الجار والمجرور وبناء علی هذا الاستظهار فأن الروایة لا تدل علی المدعی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تقدیر عدم الاستظهار فأن الروایة تکون مجملة ولا یصح الاستدلال بها علی  الاجزاء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وهناک روایات اخری من هذا القبیل لا تنهض لأثبات  الاجزاء فی محل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 هنا یتم الکلام فی هذه المسألة وقبل الانتقال  الی المسألة الاخری نتعرض الی امرین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تعمیم حکم الاجزاء الی ما صامه بنیة القضاء او النذر او الکفارة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فأنه قد یقال ان القدر المتیقن من الاجزاء هو ما صامه بنیة الندب والتطوع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اذا صامه بنیة الوجوب فما هو الدلیل علی الاجزاء لو تبین انه من رمضان ؟</w:t>
      </w:r>
    </w:p>
    <w:p>
      <w:pPr>
        <w:pStyle w:val="BookText"/>
        <w:rPr/>
      </w:pPr>
      <w:r>
        <w:rPr>
          <w:rFonts w:ascii="IRNazanin" w:hAnsi="IRNazanin" w:eastAsia="IRNazanin"/>
          <w:color w:val="111111"/>
          <w:sz w:val="28"/>
          <w:sz w:val="28"/>
          <w:szCs w:val="28"/>
          <w:rtl w:val="true"/>
          <w:lang w:bidi="fa-IR"/>
        </w:rPr>
        <w:t xml:space="preserve">الامر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ان الاجزاء یختص بما لو صام یوم الشک مع العلة والشبهة کما لو کان الجو غائما  ؟ او انه یعم ما لو لم یکن علة ؟ ومنشأ هذا السؤال بعض الروایات التی قد یظهر منها  الاختصاص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بالنسبة الی الامر الاول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وان تقدم الکلام عنه  مرارا الا انه لم نبحثه بشکل مستقل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والکلام فیه لیس فی الجواز فأنه لا اشکال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الکلام فی اجزاءه عن شهر رمضان فیما لو تبین ان الصوم وقع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یقال  ان نصوص الاجزاء لیس فیها اطلاق یشمل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هی مختصة بالصوم التطوعی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یمکن التعدی الی الصوم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کالکفارة والقضاء والنذر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المدعی یأتی من دعوی ان الموجود فی نصوص  الاجزاء هی عبارات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صمت الیوم الذی یشک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یوم الشک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یصام یوم الشک من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ینوی من اللیلة انه یصوم من شعبان</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فیقال ان هذا ینصرف الی صومه تطوعا بأعتبار ان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الندب والتطوع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حکم صوم شعبان فأنه لو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فلانا صام شعبان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فأن الذی  یفهم منه انه صام تطوعا وهذا هو الذی ینصرف الیه الذهن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وبناء علی هذا الانصراف یقال  ان الادلة لیس فیها 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فأنها منصرفة الی صوم التطوع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من التماس دلیل  لأثبات المدعی فی محل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المناقشة بأن دعوی الانصراف وان کانت ممکنة  فی المثال الذی ذکرناه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فلان صام شعبان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 ان الروایات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یصوم من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یصوم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وعبارة یصوم من شعبان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أی بعض شعبان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کالیوم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اعم من ان یصومه ندبا او وجوبا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فأنه یصدق علی الامرین بدون حصول الانصراف  الی الندب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ویؤید ذلک التعلیلُ الوارد فی روایة الزهری  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 الفرض إنما وقع علی الیوم بعینه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التعلیل عام یشمل محل کلامنا حتی علی فرض ان مورد الروایة فی الصوم المندوب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الامام علیه السلام یقول لأنه وقع علی الفرض بعینه وهذا یتحقق سواء صام بنیة  الوجوب او الندب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المستمسک استشکل علی  الاستدلال بعموم التعلیل فی محل الکلام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التعلیل فی روایة الزهری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الفرض وقع علی الیوم بعینه، فمقتضاه الاجزاء ولو  مع العلم، مع أنه فیها قد نفی الاجزاء معه، کما أشرنا إلی ذلک آنفا</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ومقصده ان عموم التعلیل علی فرض الالتزام به لابد  من الالتزام بالاجزاء فی المسألة السابقة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صامه بنیة رمضان مع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عموم التعلیل یشمله لأنه یصدق علیه ان الصوم وقع علی الیوم بعینه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فی  حالات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امکان الالتزام بعموم التعلیل فی بعض الموارد مؤشر علی ان عموم التعلیل  غیر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الاقل من حصول الاجمال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لا یمکن الاستدلال بعموم التعلیل  فی محل الکلام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ولیس ذلک من جهة عدم امکان الالتزام به فحسب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نفس روایة الزهری تحکم بعدم الاجزاء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مقتضی عموم التعلیل هو الحکم  بالاجزاء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لا یمکن التمسک بعموم العلیل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یمکن ان یقال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 محاولة الجواب عن هذا الاشکال الذی یرتبط بروایة الزهری  والاستدلال بالتعلیل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 الموارد التی ثبت عدم امکان الالتزام بالاجزاء فیها  نلتزم بتخصیص عموم التعلیل من ناحیتها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التعلیل یحکم بالاجزاء فی کل مورد  یکون الفرض فیه واقعا علی الیوم بعینه الا فی موارد خاصة قام الدلیل فیها علی عدم  الاجزاء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المناقشة قد تصح فیما لو کان المحذور هو عدم  امکان الالتزام بعموم التعلیل فی هذه الموارد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اذا کانت نفس الروایة حکمت بعدم  الاجزاء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فالالتزام بالتعمیم حینئذ غیر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یمکن تأیید التعمیم فی محل الکلام بما ذکر فی ذیل موثقة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کان من شهر رمضان أجزأ عنه بتفضل الله وبما قد وسع علی  عباده، ولولا ذلک لهلک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فیمکن التمسک فی الذیل لأثبات التعمیم لوضوح انه لا  فرق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 التفضل والتوسعة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بین ان یصومه تطوعا او ان یصومه 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ولولا ذلک لهلک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فأن هذا الهلاک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مختص بمن صام یوم الشک  ندبا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لکی یکون مجزیا له خوفا ان یقع فی الهلاک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یشمل من صام یوم الشک  قضاء او کفارة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لعله فی هذه الموارد اولی لأنه علی القول بعدم الاجزاء یجب  علیه قضاء ذلک الیوم عن شهر رمضان وقضاء ما کان علیه من کفارة او غیرها</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الاستدلال بما ذکر فی ذیل الموثقة علی ان  الروایات مطلقة ولیست مختصة بالصوم المندوب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ما قلنا من ان دعوی  الانصراف لیست تامة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فی روایة بشیر النبال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 کان تطوعا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العبارة قد یفهم منها 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وقلنا ان هذا مورد من الموارد ولیس الروایة مختصة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انها غیر تامة سندا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بالنسبة الی اصل الاطلاق فی الروایات وتبین انه  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فرض التنزل عن هذا الاطلاق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یمکن التعدی من هذه الروایات علی فرض  اختصاصها بالمندوب الی محل الکلام ؟ قیل بأمکان التعدی علی اساس احد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الاجماع علی القول بعدم الفصل بین صومه تطوعا وصومه وجوبا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فالدلیل الذی یدل علی  اجزاء الصوم تطوعا بضمیمة الاجماع علی عدم الفصل یثبت الاجزاء فی محل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الاولویة</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الغاء خصوصیة التطوع فهو وان کان مورد الروایات الا انه لیس له خصوصیة فنعمم  الحکم لیشمل الصوم الواجب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فأذا تم احد هذه الامور الثلاثة یمکن التعدی من هذه  الروایات حتی لو سلمنا عدم الاطلاق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هذه الامور غیر تامة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بالنسبة الی الاجماع فهو غیر واضح من کلماتهم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بعض المتون یفترضون الصوم المندوب فی هذه المسألة کما فی الشرائع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نواه مندوبا اجزأ عن رمضان اذا انکشف انه منه</w:t>
      </w:r>
      <w:r>
        <w:rPr>
          <w:rFonts w:eastAsia="IRNazanin" w:cs="IRNazanin"/>
          <w:color w:val="111111"/>
          <w:sz w:val="28"/>
          <w:szCs w:val="28"/>
          <w:rtl w:val="true"/>
          <w:lang w:bidi="fa-IR"/>
        </w:rPr>
        <w:t xml:space="preserve">) </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یفترض انه نواه تطوعا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وبعضهم ذکر الحاق ما اذا صامه قضاء او کفارة بما  اذا صامه تطوعا من حیث الاجزاء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من الصعوبة ان نحصل علی الاجماع من هذه  الکلمات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الاولویة فالمقصود منها غیر واضح فلا یمکن  الحکم بتمامها او عدمه </w:t>
      </w:r>
      <w:r>
        <w:rPr>
          <w:rFonts w:eastAsia="IRNazanin" w:cs="IRNazanin"/>
          <w:color w:val="111111"/>
          <w:sz w:val="28"/>
          <w:szCs w:val="28"/>
          <w:rtl w:val="true"/>
          <w:lang w:bidi="fa-IR"/>
        </w:rPr>
        <w:t>.</w:t>
      </w:r>
      <w:bookmarkStart w:id="157" w:name="pg4978_27624"/>
    </w:p>
    <w:p>
      <w:pPr>
        <w:pStyle w:val="BookText"/>
        <w:rPr/>
      </w:pPr>
      <w:bookmarkEnd w:id="157"/>
      <w:r>
        <w:rPr>
          <w:rFonts w:ascii="IRNazanin" w:hAnsi="IRNazanin" w:eastAsia="IRNazanin"/>
          <w:color w:val="111111"/>
          <w:sz w:val="28"/>
          <w:sz w:val="28"/>
          <w:szCs w:val="28"/>
          <w:rtl w:val="true"/>
          <w:lang w:bidi="fa-IR"/>
        </w:rPr>
        <w:t xml:space="preserve">واما الغاء الخصوصیة فهو یحتاج الی الجزم والقطع  بعدم الخصوصیة او استظهار عدم الخصوصیة من الدلیل بحیث یکون الدلیل ظاهرا بعدم  الخصوصیة لمورده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فحینئذ یمکن التعدی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فالتعدی یکون مشکلا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ودعوی وجود جزم  بعدم الخصوصیة فی المقام غیر واضحة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الاحکام امور تعبدیة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فلعله اذا صامه  ندبا وتبین انه من شهر رمضان یجزی اما اذا صامه قضاء اونذرا او کفارة لا یجزی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انه علی فرض التسلیم بأن مورد الروایات الصوم المندوب فلا یظهر منها الغاء  الخصوصیة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فالصحیح  فی هذه المسألة هو التعمیم علی اساس الاطلاق فی نصوص الاجزاء </w:t>
      </w:r>
      <w:r>
        <w:rPr>
          <w:rFonts w:eastAsia="IRNazanin" w:cs="IRNazanin"/>
          <w:color w:val="111111"/>
          <w:sz w:val="28"/>
          <w:szCs w:val="28"/>
          <w:rtl w:val="true"/>
          <w:lang w:bidi="fa-IR"/>
        </w:rPr>
        <w:t>.</w:t>
      </w:r>
    </w:p>
    <w:p>
      <w:pPr>
        <w:pStyle w:val="Heading2"/>
        <w:numPr>
          <w:ilvl w:val="1"/>
          <w:numId w:val="1"/>
        </w:numPr>
        <w:rPr/>
      </w:pPr>
      <w:bookmarkStart w:id="158" w:name="__RefHeading___Toc300780_774463916"/>
      <w:bookmarkStart w:id="159" w:name="_Toc53"/>
      <w:bookmarkEnd w:id="158"/>
      <w:r>
        <w:rPr>
          <w:rtl w:val="true"/>
        </w:rPr>
        <w:t xml:space="preserve">الصوم </w:t>
      </w:r>
      <w:r>
        <w:rPr>
          <w:rtl w:val="true"/>
        </w:rPr>
        <w:t xml:space="preserve">: </w:t>
      </w:r>
      <w:r>
        <w:rPr>
          <w:rtl w:val="true"/>
        </w:rPr>
        <w:t xml:space="preserve">النیة مسألة </w:t>
      </w:r>
      <w:r>
        <w:rPr/>
        <w:t>16</w:t>
      </w:r>
      <w:r>
        <w:rPr>
          <w:rtl w:val="true"/>
        </w:rPr>
        <w:t xml:space="preserve"> </w:t>
      </w:r>
      <w:r>
        <w:rPr>
          <w:rtl w:val="true"/>
        </w:rPr>
        <w:t>بحث الفقه</w:t>
      </w:r>
      <w:bookmarkEnd w:id="15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النیة مسألة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الامر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ان الاجزاء یختص بما لو صام یوم الشک مع العلة والشبهة کما لو کان الجو غائما  ؟ او انه یعم ما لو لم یکن علة ؟ ومنشأ هذا السؤال بعض الروایات التی قد یظهر منها  الاختصاص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والمهمة روایة معمر بن خلاد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جالسا عنده آخر یوم من  شعبان ولم یکن هو صائما فأتوه بمائدة،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 وکان ذلک بعد العصر،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صمت الیوم،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عن أبی عبد الله علیه السلام فی الیوم الذی یشک فیه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وفق 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تدرون أنما ذلک إذا کان لا یعلم أهو من شعبان أم من شهر  رمضان فصام الرجل فکان من شهر رمضان کان یوما وفق له، فأما ولیس علة ولا شبهة فلا،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أفطر الآن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وقد تعرضنا لهذه الروایة سابقا وصححناها سندا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ویقال ان الذی یستفاد من هذه الروایة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مرجوحیة صوم یوم الشک عندما لا تکون شبهة ولا علة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الاجزاء یختص بما لو کان هناک علة او شبهة ولا یشمل ما لو لم یکن شبهة او علة  وهذا ما نستفیده من تخصیص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ذکرها الراوی للأمام علیه السلام  وخصصها علیه السلام بمورد الشبهة اوالعلة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حیث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ولیس علة ولا شبهة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ان روایات الاجزاء لا تشمل هذا المورد الذی لیس فیه علة ولا شبهة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اللسان حاکم علی جمیع الروایات التی وردت بلسان وفق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منشأ التفصیل  بین الحالتین فیحکم بالاجزاء فی صورة الشبهة او العلة وعدمه فی صورة عدمهما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هناک روایتان غیر هذه قد یفهم منهما هذا التفصیل  وعلی الاقل یفهم منهما المرجوحیة وعدمها فی حال العلة او الشبهة او عدمهما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الاولی  هارون بن خارجة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 شعبان تسعة وعشرین یوما فإن کانت متغیمة فأصبح صائما، وإن کان مصحیة وتبصرته  ولم تر شیئا فأصبح مفطرا </w:t>
      </w:r>
      <w:r>
        <w:rPr>
          <w:rFonts w:eastAsia="IRNazanin" w:cs="IRNazanin"/>
          <w:color w:val="111111"/>
          <w:sz w:val="28"/>
          <w:szCs w:val="28"/>
          <w:rtl w:val="true"/>
          <w:lang w:bidi="fa-IR"/>
        </w:rPr>
        <w:t xml:space="preserve">.)  </w:t>
      </w:r>
      <w:r>
        <w:rPr>
          <w:rStyle w:val="FootnoteAnchor"/>
          <w:rtl w:val="true"/>
        </w:rPr>
        <w:footnoteReference w:id="149"/>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الروایة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الربیع بن 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رأیت هلال شعبان فعد تسعا وعشرینیوما، فإن صحت ولم تره فلا تصم وإن تغیمت فصم  </w:t>
      </w:r>
      <w:r>
        <w:rPr>
          <w:rFonts w:eastAsia="IRNazanin" w:cs="IRNazanin"/>
          <w:color w:val="111111"/>
          <w:sz w:val="28"/>
          <w:szCs w:val="28"/>
          <w:rtl w:val="true"/>
          <w:lang w:bidi="fa-IR"/>
        </w:rPr>
        <w:t xml:space="preserve">) </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والراوی المباشر لهذه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الربیع بن 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روایات  اخری بهذا المضمون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والاستدلال بها مبنی علی أن الامر بالإفطار فی  الروایة الاولی اذا کان الجو صاحیا والنهی عن الصوم فی الروایة الثانیة اذا کان  الجو صاحیا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بفساد ذلک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النهی عن  العبادة یقتضی الفساد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کان فاسدا لا یکون مجزیا عن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اذا کان  الجو فیه 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الامام امر بصومه وقد یستفاد من الامر انه لو تبین  کونه من شهر رمضان یکون مجزیا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صاحب الحدائق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ینبغی  أن یعلم أن المراد بیوم الشک فی هذه الأخبار لیس هو مطلق الثلاثین من شعبان بل  المراد به إنما هو فی ما إذا حصل الاختلاف فی رؤیة هلال شعبان علی وجه لم تثبت  الرؤیة فإن الیوم الثلاثین بناء علی دعوی الرؤیة قبل ذلک یکون أول شهر رمضان وعلی  دعوی العدم یکون من شهر شعبان، أو حصل الاختلاف فی رؤیة هلال شهر رمضان کذلک فإنه  علی تقدیر دعوی الرؤیة یکون من شهر رمضان وعلی تقدیر عدمها یکون من شهر شعبان،  وکذا فی صورة ما إذا علم هلال شعبان لکن اتفق حصول غیم مانع من الرؤیة لیلة  الثلاثین، فإنه فی جمیع هذه الصور یکون یوم شک، وهذا هو الذی وردت الأخبار  باستحباب صومه وأنه إن ظهر من شهر رمضان فهو یوم وفق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لو کان هلال شعبان  معلوما یقینا ولم یدع أحد الرؤیة لیلة الثلاثین منه ولم تکن فی السماء علة مانعة  من الرؤیة فإن هذا الیوم من شعبان قطعا ولیس هو بیوم شک </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واذا اخذنا بظاهر کلامه ان هذا الیوم لیس بیوم شک  ولا تترتب علیه الاثار التی من اهمها الحکم بالاجزاء عن شهر رمضان لأن موضوعه فی  الروایات هو یوم 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ذکره صاحب الحدائق تام من حیث کون موضوع حکم الاجزاء  فی الروایات هو یوم الشک وحینما نفترض القطع بأن هذا الیوم من شعبان ولیس من رمضان  لا یصدق علیه یوم الشک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یقال بأن ظاهر الروایة    هو ما ذکره صاحب الحدائق ای التفصیل بین صورة القطع وصورة الاحتمال بأعتبار انها  تحکم فی ان حال عدم العلة والشبهة یلازم عادة القطع بکون الیوم من شعبان او لا اقل  من الاطمئنان الملحق بالقطع حکما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ان الامام قال عند الحکم بالاجزاء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لا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یقتضی ان المقابل له هو ما لو کان یعلم انه من شعبان ولیس من  رمضان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یقال فی مقابل ذلک   ان  لا سبیل الی القطع مع عدم الشبهة والعلة    کما فی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احتمال نقصان الشهر 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فعدم وجود العلة والشبهة کما ذکرت  الروایة لا یلازم القطع بأن هذا الیوم من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فلا یمکن الاستفادة مما  ذکره الشیخ صاحب الحدائق من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لیست بصدد التفصیل بین صورة القطع وصورة  الشک وانما هی بصدد التفصیل فی یوم الشک نفسه بین ما اذا کان غائما وبین ما اذا  کان صحوا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ما اذا کانت هناک علة وشبهة مضافا الی الشک الاساسی المحفوظ من جهة  احتمال النقصان فی الشهر فتحکم بالاجزاء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ما لو لم یکن هناک علة ولا شبهة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فیوم الشک بأعتبار نقصان الشهر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صامه لا اجزاء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تفصل فی یوم الشک  فی حالتین لا بین یوم الشک وبین یوم القطع انه من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یمکن استظهاره من  الروایة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فهل یمکن الالتزام بالتفصیل فی یوم الشک کما  هو ظاهر الروایة ؟ او لا ؟</w:t>
      </w:r>
    </w:p>
    <w:p>
      <w:pPr>
        <w:pStyle w:val="BookText"/>
        <w:rPr/>
      </w:pPr>
      <w:r>
        <w:rPr>
          <w:rFonts w:ascii="IRNazanin" w:hAnsi="IRNazanin" w:eastAsia="IRNazanin"/>
          <w:color w:val="111111"/>
          <w:sz w:val="28"/>
          <w:sz w:val="28"/>
          <w:szCs w:val="28"/>
          <w:rtl w:val="true"/>
          <w:lang w:bidi="fa-IR"/>
        </w:rPr>
        <w:t xml:space="preserve">وقد یقال ان هذا التفصیل لا یمکن الالتزام به  بأعتبار مخالفته للروایات الحاکمة بالاجزاء بیوم الشک مطلقا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لا  منافاة بین تلک الروایات وهذه الروایة لأن لسان هذه الروایة حاکم علیها وناظر  الیها صریحا لا ان الظاهر منها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یقال ان ظاهر الفقهاء الاتفاق علی عدم التفصیل  وان موضوع الاجزاء هو یوم الشک مطلقا ولم یشترطوا وجود العلة والشبهة بل لعل ظاهر  بعض کلماتهم ان الصوم مجزٍ حتی فی صورة القطع بأنه من شعبان ومن هنا قد یقال بعدم  امکان الالتزام بهذا التفصیل بهذا الاعتبار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فلابد من حمل الروایة علی احد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نحملها علی التفصیل الذی ذکره صاحب الحدائق بأن نلتزم بعدم الاجزاء فی حال القطع  والاجزاء فی حال الشک سواء کانت هناک علة وشبهة او 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نقول ان الروایة لیست ناظرة الی الحکم الوضعی فیکون حالها حال الروایتین  الاخیرتین حیث انهما ظاهرتان ابتداء انهما ناظرتان الی الحکم التکلیفی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فنفصل بأن نقول ان کان یوم فیه شبهة او علة یؤمر  بصومه ولو علی نحو الاستحباب وان لم یکن هناک علة ولا شبهة ینهی عنه و لو علی نحو  الکراهة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وتبقی الروایات الدالة علی الاجزاء علی اطلاقها  ونتمسک بها لأثبات الاجزاء فی کلتا الصورتین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الالتزام بسقوط الروایة عن الاعتبار لإعراض الاصحاب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هذا التفصیل لم  یتعرض له بحسب الظاهر الا صاحب الحدائق بالکیفیة التی ذکرناها </w:t>
      </w:r>
      <w:r>
        <w:rPr>
          <w:rFonts w:eastAsia="IRNazanin" w:cs="IRNazanin"/>
          <w:color w:val="111111"/>
          <w:sz w:val="28"/>
          <w:szCs w:val="28"/>
          <w:rtl w:val="true"/>
          <w:lang w:bidi="fa-IR"/>
        </w:rPr>
        <w:t>.</w:t>
      </w:r>
      <w:bookmarkStart w:id="160" w:name="pg4978_27629"/>
    </w:p>
    <w:p>
      <w:pPr>
        <w:pStyle w:val="Heading2"/>
        <w:numPr>
          <w:ilvl w:val="1"/>
          <w:numId w:val="1"/>
        </w:numPr>
        <w:rPr/>
      </w:pPr>
      <w:bookmarkStart w:id="161" w:name="__RefHeading___Toc300782_774463916"/>
      <w:bookmarkStart w:id="162" w:name="_Toc54"/>
      <w:bookmarkEnd w:id="160"/>
      <w:bookmarkEnd w:id="161"/>
      <w:r>
        <w:rPr>
          <w:rtl w:val="true"/>
        </w:rPr>
        <w:t xml:space="preserve">الصوم </w:t>
      </w:r>
      <w:r>
        <w:rPr>
          <w:rtl w:val="true"/>
        </w:rPr>
        <w:t>:</w:t>
      </w:r>
      <w:r>
        <w:rPr>
          <w:rtl w:val="true"/>
        </w:rPr>
        <w:t xml:space="preserve">النیة مسألة </w:t>
      </w:r>
      <w:r>
        <w:rPr/>
        <w:t>16</w:t>
      </w:r>
      <w:r>
        <w:rPr>
          <w:rtl w:val="true"/>
        </w:rPr>
        <w:t xml:space="preserve"> </w:t>
      </w:r>
      <w:r>
        <w:rPr>
          <w:rtl w:val="true"/>
        </w:rPr>
        <w:t>بحث الفقه</w:t>
      </w:r>
      <w:bookmarkEnd w:id="162"/>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النیة مسألة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تقدم الکلام بأن ظاهر کلمات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فیهم  المتقدمین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موضوع الاجزاء هو یوم الشک ولم یشترطوا فی هذا الموضوع شیء اخر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کالعلة والشبهة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وانما علقوا الحکم علی یوم الشک وبعضهم علقه علی الشک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یقول  مثلا اذا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ان یقید بأن منشأ هذا الشک من سبب خاص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وتعلیق الحکم علی  یوم الشک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فی ان الاجزاء لا یشمل صورة القطع بأن هذا من شهر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فکلمات الفقهاء ظاهرة فی ان صورة القطع لیس من یوم الشک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الشک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یُحکم فیه  بالاجزاء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ونذکر بعض کلمات الفقهاء القدماء للتأکید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فقه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شککت فی یوم لا تعلم أنه من شهر رمضان أو  من شعبان، فصم من شعبان، فإن کان منه لم یضرک، وإن کان من شهر رمضان جاز لک من  رمضان</w:t>
      </w:r>
      <w:r>
        <w:rPr>
          <w:rFonts w:eastAsia="IRNazanin" w:cs="IRNazanin"/>
          <w:color w:val="111111"/>
          <w:sz w:val="28"/>
          <w:szCs w:val="28"/>
          <w:rtl w:val="true"/>
          <w:lang w:bidi="fa-IR"/>
        </w:rPr>
        <w:t xml:space="preserve">) </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فالعبارة ظاهرة فی الاختصاص بحال الشک بأنه من شهر رمضان او انه من شعبان ومن  الصعب تعمیمها الی صورة القطع بأنه من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انه لا داعی لتقییدها بما اذا  کان الشک ناشئ من جهة خاصة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الشیخ المفید فی المقنعة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ویجب  علی المکلف الاحتیاط لفرض الصیام بأن یرقب الهلال، ویطلبه فی آخر نهار یوم التاسع  والعشرین من شعبان، فإن أصابه علی الیقین بیت النیة  لمفروض الصیام، فإن لم یصبه یقینا عزم علی الصیام معتقدا أنه صائم یوما من شعبان، فإن ظهر له بعد ذلک أنه من شهر رمضان فقد وفق لإصابة الحق عینا، وأجزأ عنه  الصیام </w:t>
      </w:r>
      <w:r>
        <w:rPr>
          <w:rFonts w:eastAsia="IRNazanin" w:cs="IRNazanin"/>
          <w:color w:val="111111"/>
          <w:sz w:val="28"/>
          <w:szCs w:val="28"/>
          <w:rtl w:val="true"/>
          <w:lang w:bidi="fa-IR"/>
        </w:rPr>
        <w:t xml:space="preserve">) </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فعبارته تفصل بین ما اذا تیقن انه من رمضان وما اذا لم یتیقن وعلی الاول یصمه من  رمضان وعلی الثانی یصمه علی انه من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العبارة فیها اطلاق تشمل صورة  العلم انه من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الشق الاخر هو اذا لم یصبه أی یصیب هلال شهر رمضان  یقینا وهذا یشمل صورة القطع بأنه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حالة الشک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المرتضی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صیام یوم الشک ینوی أنه من شعبان، فإن ظهر فیما بعد أنه من شهر رمضان أجزأه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فأنه اخذ فی کلامه یوم الشک وجعله موضوعا للإجزاء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فی النهایة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والأفضل  أن یصوم الإنسان یوم الشک علی أنه من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قامت له البینة بعد ذلک  أنه کان من رمضان، فقد وفق له، وأجزأ عنه</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ونحو هذه العبارة یذکرها القاضی ابن البراج فی  المهذب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ابن زهرة فی الغنیة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ویستحب صوم یوم الشک بنیة أنه من شعبان، بدلیل الإجماع  المتردد و طریقة الاحتیاط، لأنه إن کان من رمضان أجزأ عندنا عن الفرض</w:t>
      </w:r>
      <w:r>
        <w:rPr>
          <w:rFonts w:eastAsia="IRNazanin" w:cs="IRNazanin"/>
          <w:color w:val="111111"/>
          <w:sz w:val="28"/>
          <w:szCs w:val="28"/>
          <w:rtl w:val="true"/>
          <w:lang w:bidi="fa-IR"/>
        </w:rPr>
        <w:t xml:space="preserve">) </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فأنه اخذ یوم الشک موضوعا للإجزاء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حمزة فی الوسیلة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شک ونوی شهر رمضان لم یجزئ، ولزمه القضاء إن تحقق بعد ذلک أنه من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نوی صوم غیر رمضان، أو صوم رمضان إن کان منه وصوم غیره إن لم یکن أجزأ </w:t>
      </w:r>
      <w:r>
        <w:rPr>
          <w:rFonts w:eastAsia="IRNazanin" w:cs="IRNazanin"/>
          <w:color w:val="111111"/>
          <w:sz w:val="28"/>
          <w:szCs w:val="28"/>
          <w:rtl w:val="true"/>
          <w:lang w:bidi="fa-IR"/>
        </w:rPr>
        <w:t xml:space="preserve">.) </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اشکال عنده  فی النیة المرددة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وموضوع الحکم عنده فی الاجزاء هو اذا شک وهذه العبارة لا یمکن  ان تشمل صورة القطع بأنه من شعبان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اصباح الشیعة للصهرشتی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ویوم الشک یصومه علی انه من شعبان وقد اجزأه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یوم  الشک موضوعا للإجزاء ایضا</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ادریس فی 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والأفضل  أن یصوم الإنسان یوم الشک علی أنّه من شعبان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المحقق فی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نواه مندوبا اجزأ عن رمضان اذا انکشف انه منه</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وهکذا عبارات من تأخر عن صاحب الشرائع والذی یظهر  من معظم هذه العبارات التفصیل بین یوم الشک وعدمه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القطع علی انه من شعبان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الاحتمال الاول الذی ذکرناه فی الروایة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یقال ان معظم کلمات الفقهاء موضوع الاجزاء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وقلیل منهم عبر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شککت او اذا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یمکن ان یدعی ان المراد  من یوم الشک هو الثلاثون من شعبان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الذی هو یوم شک بحسب طبعه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بأعتبار ان  الشهور قد تکون تامة وقد تکون ناقصة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وعلی هذا یصدق یوم الشک حتی مع القطع بأن  هذا الیوم من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یمکن القول بأن الفقهاء یعممون الاجزاء لصورة القطع  بأنه من شعبان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هذا الکلام لا یجری الا فی کلمات من عبر بیوم  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یجری فی عبارة فقه الرضا ولا فی الوسیلة ولا فی الشرائع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الکلمات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سواء عممنا الحکم لیشمل یوم القطع  او لا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متفقة بحسب الظاهر علی شیء واحد وهو ان الاجزاء لا یعتبر فیه وجود علة او  شبهة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المعتبر هو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بعضها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اخر وهذا یصدق  حتی مع عدم العلة و الشبهة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یعنی ان المشهور لم یعمل بهذه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تفصل بین الشک مع الشبهة وغیره 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یمکن ان نحتمل ان المشهور اعرض عن  هذه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قبال هذا الاحتمال هناک احتمال اخر یقول ان المشهور لم یعرضوا  عن الروایة بل کلامهم یمکن ان یکون مطابقا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بأن نقول انهم فهموا من  الروایة التفصیل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القطع وبین الشک أی القطع من شعبان فلا یجزی والشک منه  فیجزی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تأیید هذا الاحتمال بأمرین فی داخل الروایة الاول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لا یعلم أهو من شعبان أم  من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مقابل ذلک یعلم انه من شهر رمضان او من شهر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فتحکم بالاجزاء فی صورة الشک من أی سبب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مقابل العلم بأنه من شعبان فلا  یحکم فیه بالاجزاء </w:t>
      </w:r>
      <w:r>
        <w:rPr>
          <w:rFonts w:eastAsia="IRNazanin" w:cs="IRNazanin"/>
          <w:color w:val="111111"/>
          <w:sz w:val="28"/>
          <w:szCs w:val="28"/>
          <w:rtl w:val="true"/>
          <w:lang w:bidi="fa-IR"/>
        </w:rPr>
        <w:t>.</w:t>
      </w:r>
      <w:bookmarkStart w:id="163" w:name="pg4978_27632"/>
    </w:p>
    <w:p>
      <w:pPr>
        <w:pStyle w:val="BookText"/>
        <w:rPr/>
      </w:pPr>
      <w:bookmarkEnd w:id="163"/>
      <w:r>
        <w:rPr>
          <w:rFonts w:ascii="IRNazanin" w:hAnsi="IRNazanin" w:eastAsia="IRNazanin"/>
          <w:color w:val="111111"/>
          <w:sz w:val="28"/>
          <w:sz w:val="28"/>
          <w:szCs w:val="28"/>
          <w:rtl w:val="true"/>
          <w:lang w:bidi="fa-IR"/>
        </w:rPr>
        <w:t xml:space="preserve">والمؤید الاخر  ان نحمل الشبهة علی المعنی الاعم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برفع الید عما ذکرناها سابقا من ان المراد منها  مالا یشمل احتمال النقصان فی الشهر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ان الشبهة هی کل ما یوجب الشک وان کان  احتمال نقصان الشهر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الحمل تکون الروایة صریحة بالتفصیل بین القطع انه من  شعبان وبین الشک من أی سبب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وبناء علی هذا الحمل فأن معظم کلمات الفقهاء لا  تنافی ذلک خصوصا المتقدمین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التفصیل یمکن الالتزام به لقیام الدلیل  المعتبر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معمر بن خلاد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وهی غیر منافیه لروایات الاجزاء وانما تکون  حاکمة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وتفسرها بأن المراد من یوم الشک فیها لیس الثلاثین من شعبان وانما  المراد هو ما یحصل فیه شک لأی سبب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مقابل القطع بأنه من شعبان فلا تشمله  ادلة الاجزاء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یبعد الالتزام بمدلول الروایة بعد ان تمت سندا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دلیل لإعراض الاصحاب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الامر ان هذا یتوقف علی حمل الروایة علی هذا   التفصیل لا علی التفصیل بین صورة وجود علة او شبهة وبین عدمهما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الکلام یمکن  الالتزام به ولیس علی خلاف المشهور ولا علی خلاف نصوص الاجزاء </w:t>
      </w:r>
      <w:r>
        <w:rPr>
          <w:rFonts w:eastAsia="IRNazanin" w:cs="IRNazanin"/>
          <w:color w:val="111111"/>
          <w:sz w:val="28"/>
          <w:szCs w:val="28"/>
          <w:rtl w:val="true"/>
          <w:lang w:bidi="fa-IR"/>
        </w:rPr>
        <w:t>.</w:t>
      </w:r>
    </w:p>
    <w:p>
      <w:pPr>
        <w:pStyle w:val="Heading2"/>
        <w:numPr>
          <w:ilvl w:val="1"/>
          <w:numId w:val="1"/>
        </w:numPr>
        <w:rPr/>
      </w:pPr>
      <w:bookmarkStart w:id="164" w:name="__RefHeading___Toc300784_774463916"/>
      <w:bookmarkStart w:id="165" w:name="_Toc55"/>
      <w:bookmarkEnd w:id="164"/>
      <w:r>
        <w:rPr>
          <w:rtl w:val="true"/>
        </w:rPr>
        <w:t xml:space="preserve">الصوم مسألة </w:t>
      </w:r>
      <w:r>
        <w:rPr/>
        <w:t>17</w:t>
      </w:r>
      <w:r>
        <w:rPr>
          <w:rtl w:val="true"/>
        </w:rPr>
        <w:t xml:space="preserve"> </w:t>
      </w:r>
      <w:r>
        <w:rPr>
          <w:rtl w:val="true"/>
        </w:rPr>
        <w:t>بحث الفقه</w:t>
      </w:r>
      <w:bookmarkEnd w:id="165"/>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مسألة </w:t>
      </w:r>
      <w:r>
        <w:rPr>
          <w:rFonts w:eastAsia="Amiri" w:cs="Amiri" w:ascii="Amiri" w:hAnsi="Amiri"/>
          <w:color w:val="111111"/>
          <w:sz w:val="28"/>
          <w:szCs w:val="28"/>
          <w:lang w:bidi="ar-SA"/>
        </w:rPr>
        <w:t>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صوم یوم الشک یتصور علی  وجوه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یصوم علی أنه من شعبان،  وهذا لا إشکال فیه سواء نواه ندبا أو بنیة ما علیه من القضاء أو النذر أو نحو ذلک، ولو انکشف بعد ذلک أنه کان من رمضان أجزأ عنه وحسب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یصومه بنیة أنه من رمضان،  والأقوی بطلانه وإن صادف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یصومه علی أنه إن کان من  شعبان کان ندبا أو قضاء مثلا، وإن کان من رمضان کان واجبا، والأقوی بطلانه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یصومه بنیة القربة المطلقة  بقصد ما فی الذمة وکان فی ذهنه أنه إما من رمضان أو غیره، بأن یکون التردید فی  المنوی لا فی نیته فالأقوی صحته وإن کان الأحوط خلافه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الوجه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تقدم الکلام فیه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وبینا عدم الاشکال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وقلنا ان هذا هو مقتضی استصحاب  بقاء شعبان وعدم دخول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ایضا ذکر الروایات التی قد یُفهم منها المنع  من صوم یوم الشک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 بنیة شعبان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وذکرنا انها لا تمنع من جواز  الصوم بنیة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وبینا علاج الادلة المانعة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نُسب الی الشیخ المفید القول بکراهة الصوم فی یوم 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واحتمل الفقهاء بأن  ما ذهب الیه من الکراهة هو من جهة حمل الادلة المانعة علی الکراهة جمعا بینها   وبین ما دل علی الجواز من الادلة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ان هذا لیس هو الجمع المختار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کان  حمل الروایات المانعة علی ما اذا صامه بنیة رمضان والمجوزة علی ما اذا صامه بنیة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ویشهد لهذا الجمع علی ما تقدم الروایات المفصلة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یمکن ان یکون هناک  وجه اخر وهو ان یُفهم الکراهة من معتبرة معمر بن خلاد </w:t>
      </w:r>
      <w:r>
        <w:rPr>
          <w:rStyle w:val="FootnoteAnchor"/>
          <w:rtl w:val="true"/>
        </w:rPr>
        <w:footnoteReference w:id="158"/>
      </w:r>
      <w:r>
        <w:rPr>
          <w:rFonts w:ascii="IRNazanin" w:hAnsi="IRNazanin" w:eastAsia="IRNazanin"/>
          <w:color w:val="111111"/>
          <w:sz w:val="28"/>
          <w:sz w:val="28"/>
          <w:szCs w:val="28"/>
          <w:rtl w:val="true"/>
          <w:lang w:bidi="fa-IR"/>
        </w:rPr>
        <w:t xml:space="preserve">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یقول فیها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الصیام فیفهم منها المرجوحیة للصیام فی یوم 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الروایة تقید ذلک  بحال ما لو لم یکن علة ولا شبهة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هذه الروایة روایة هارون بن خارجة </w:t>
      </w:r>
      <w:r>
        <w:rPr>
          <w:rStyle w:val="FootnoteAnchor"/>
          <w:rtl w:val="true"/>
        </w:rPr>
        <w:footnoteReference w:id="159"/>
      </w:r>
      <w:r>
        <w:rPr>
          <w:rFonts w:ascii="IRNazanin" w:hAnsi="IRNazanin" w:eastAsia="IRNazanin"/>
          <w:color w:val="111111"/>
          <w:sz w:val="28"/>
          <w:sz w:val="28"/>
          <w:szCs w:val="28"/>
          <w:rtl w:val="true"/>
          <w:lang w:bidi="fa-IR"/>
        </w:rPr>
        <w:t xml:space="preserve">  والربیع بن ولاد </w:t>
      </w:r>
      <w:r>
        <w:rPr>
          <w:rStyle w:val="FootnoteAnchor"/>
          <w:rtl w:val="true"/>
        </w:rPr>
        <w:footnoteReference w:id="16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فهما صریحتان فی النهی عن الصوم او الامر بالإفطار عندما یکون الجو صحوا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مستند الشیخ المفید فیما ذهب الیه من الکراهة هذه الروایات اولی من جعله الجمع بین  الاخبار المانعة والاخبار المجوزة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الذی نُسب الی الشیخ المفید کما فی کتاب البیان  للشهید الاول الکراهة مع الصحو لا الکراهة مطلقا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اذا کان صائما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قید 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هذه الروایات هل یفهم منها النهی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صوم یوم الشک مع  الصحو ؟ او لا ؟</w:t>
      </w:r>
    </w:p>
    <w:p>
      <w:pPr>
        <w:pStyle w:val="BookText"/>
        <w:rPr/>
      </w:pPr>
      <w:r>
        <w:rPr>
          <w:rFonts w:ascii="IRNazanin" w:hAnsi="IRNazanin" w:eastAsia="IRNazanin"/>
          <w:color w:val="111111"/>
          <w:sz w:val="28"/>
          <w:sz w:val="28"/>
          <w:szCs w:val="28"/>
          <w:rtl w:val="true"/>
          <w:lang w:bidi="fa-IR"/>
        </w:rPr>
        <w:t xml:space="preserve">سواء ابقینا النهی علی ظهوره الاولی وهو التحریم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 لا قائل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حملناه علی الکراهة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 المحققین احتمل فی هذه الروایات ان النهی وارد  فی مقام توهم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الامر الذی یرد فی مقام توهم الحظر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انه لیس فیه  دلالة علی الطلب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وغایة ما یستفاد منه الترخیص وعدم الحظر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النهی الذی یرد  فی مقام توهم الوجوب لیس فیه دلالة علی المنع وانما غایة ما یدل علیه هو الترخیص  وعدم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والسر فی ذلک هو ان الذی یُفهم من الروایات بیان هذا المعنی وهو انه  مع الصحو لا ینبغی الاعتناء فی احتمال کونه من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 الغیم فیمکن  الاعتناء به ولو احتیاطا او استحبابا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یفهم ذلک من بعض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الوجه فی الجملة لا بأس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کل حال فالکراهة علی تقدیر ثبوتها بأحد هذین الدلیلین   فهی لا تنافی جواز الصوم فی یوم الشک وصحته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الالتزام بها بهذا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فالکراهة فی العبادات تعنی قلة الثواب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ذکره السید الماتن فی الوجه الاول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ایضا ووافقنا الماتن فی الحکم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یکون فیه تردید فی النیة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الماتن ان الاقوی هو البطلان کما عبر فی  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وکأنه نظیر ما اذا صامه بنیة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ونسبوا الی الشیخ الطوسی  فی سائر کتبه عدا الخلاف والمبسوط والی الشیخ ابن ادریس والی المحقق واکثر  المتأخرین القول بالبطلان و وافقهم السید الماتن وفی المقابل نُسب الی الشیخ  الطوسی فی الخلاف والمبسوط والعمانی ابن ابی عقیل وابن حمزة والعلامة فی المختلف  والشهید الاول فی جملة من کتبه القولُ بالصحة ویکون مجزیا عن شهر رمضان اذا تبین  انه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للبطلان بأمور</w:t>
      </w:r>
    </w:p>
    <w:p>
      <w:pPr>
        <w:pStyle w:val="BookText"/>
        <w:rPr/>
      </w:pPr>
      <w:r>
        <w:rPr>
          <w:rFonts w:ascii="IRNazanin" w:hAnsi="IRNazanin" w:eastAsia="IRNazanin"/>
          <w:color w:val="111111"/>
          <w:sz w:val="28"/>
          <w:sz w:val="28"/>
          <w:szCs w:val="28"/>
          <w:rtl w:val="true"/>
          <w:lang w:bidi="fa-IR"/>
        </w:rPr>
        <w:t xml:space="preserve">الامر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مقتضی موثقة سماعة المتقدمة التی ورد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یصام یوم الشک من شعبان </w:t>
      </w:r>
      <w:r>
        <w:rPr>
          <w:rFonts w:eastAsia="IRNazanin" w:cs="IRNazanin"/>
          <w:color w:val="111111"/>
          <w:sz w:val="28"/>
          <w:szCs w:val="28"/>
          <w:rtl w:val="true"/>
          <w:lang w:bidi="fa-IR"/>
        </w:rPr>
        <w:t xml:space="preserve">) </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روایة الزهری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ینوی لیلة الشک أنه صائم من  شعبان</w:t>
      </w:r>
      <w:r>
        <w:rPr>
          <w:rFonts w:eastAsia="IRNazanin" w:cs="IRNazanin"/>
          <w:color w:val="111111"/>
          <w:sz w:val="28"/>
          <w:szCs w:val="28"/>
          <w:rtl w:val="true"/>
          <w:lang w:bidi="fa-IR"/>
        </w:rPr>
        <w:t xml:space="preserve">) </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فالموثقة فیها حصر فی الصوم من شعبان وروایة الزهری وان لم یکن فیها حصر الا ان  المفهوم منها ان طریقة الصوم فی یوم الشک تکون علی انه من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ان  المستفاد من هاتین الروایتین خصوصا موثقة سماعة ان صوم هذا الیوم ینحصر بأن یأتی  به بنیة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صامه مرددا فی النیة لا یصدق علیه انه صامه بنیة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یتحقق الامتثال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عبارة الجواهر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اجابوا عن هذا الوجه بأن الحصر فی المقام اضافی  والمقصود منه نفی الصوم بعنوان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لخصوصیة فی شعبان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السید الخوئی مثالا لذلک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فرضنا أن شخصا محبوسا جهل بالشهور وعینها بعدد الزوج  والفرد، ثم علم اجمالا بمقتضی هذا الحساب أن هذا الیوم إما أنه آخر رجب أو أول رمضان، فهو طبعا یصوم بعنوان رجب، للقطع بعدم شعبان، والمفروض عدم الجواز بعنوان  رمضان، والاستصحاب أیضا ینفیه، فلو صام کذلک وصادف من رمضان فهو یوم وفق له،  وتشمله نصوص الصحة بالضرورة فیکشف ذلک عما ذکرناه من عدم خصوصیة لشعبان، وإنما  یراد النهی عن قصد رمضان</w:t>
      </w:r>
      <w:r>
        <w:rPr>
          <w:rFonts w:eastAsia="IRNazanin" w:cs="IRNazanin"/>
          <w:color w:val="111111"/>
          <w:sz w:val="28"/>
          <w:szCs w:val="28"/>
          <w:rtl w:val="true"/>
          <w:lang w:bidi="fa-IR"/>
        </w:rPr>
        <w:t>)</w:t>
      </w:r>
      <w:bookmarkStart w:id="166" w:name="pg4978_27636"/>
    </w:p>
    <w:p>
      <w:pPr>
        <w:pStyle w:val="BookText"/>
        <w:rPr/>
      </w:pPr>
      <w:bookmarkEnd w:id="166"/>
      <w:r>
        <w:rPr>
          <w:rFonts w:ascii="IRNazanin" w:hAnsi="IRNazanin" w:eastAsia="IRNazanin"/>
          <w:color w:val="111111"/>
          <w:sz w:val="28"/>
          <w:sz w:val="28"/>
          <w:szCs w:val="28"/>
          <w:rtl w:val="true"/>
          <w:lang w:bidi="fa-IR"/>
        </w:rPr>
        <w:t xml:space="preserve">الأمر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مقضی اطلاق بعض الروایات الناهیة عن صوم یوم الشک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وبالخصوص روایة قتیبة الاعشی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رسول الله  صلی الله علیه وآله وسلم عن صوم ستة 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العیدین، وأیام التشریق، والیوم الذی  یشک فیه من شهر رمضان </w:t>
      </w:r>
      <w:r>
        <w:rPr>
          <w:rFonts w:eastAsia="IRNazanin" w:cs="IRNazanin"/>
          <w:color w:val="111111"/>
          <w:sz w:val="28"/>
          <w:szCs w:val="28"/>
          <w:rtl w:val="true"/>
          <w:lang w:bidi="fa-IR"/>
        </w:rPr>
        <w:t xml:space="preserve">) </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انها ناهیة عن صوم العیدین وایام التشریق ویوم الشک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هو عدم صحة یوم الشک  مطلقا وبجمیع الانحاء الاربعة التی ذکرها السید الماتن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رفعنا الید عن هذا  الاطلاق بمقدار ما دلت الادلة علی جوازه وهو صومه بنیة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ویبقی الباقی  مشمولا لهذه الروایة ومنه محل الکلام </w:t>
      </w:r>
      <w:r>
        <w:rPr>
          <w:rFonts w:eastAsia="IRNazanin" w:cs="IRNazanin"/>
          <w:color w:val="111111"/>
          <w:sz w:val="28"/>
          <w:szCs w:val="28"/>
          <w:rtl w:val="true"/>
          <w:lang w:bidi="fa-IR"/>
        </w:rPr>
        <w:t>.</w:t>
      </w:r>
    </w:p>
    <w:p>
      <w:pPr>
        <w:pStyle w:val="Heading2"/>
        <w:numPr>
          <w:ilvl w:val="1"/>
          <w:numId w:val="1"/>
        </w:numPr>
        <w:rPr/>
      </w:pPr>
      <w:bookmarkStart w:id="167" w:name="__RefHeading___Toc300786_774463916"/>
      <w:bookmarkStart w:id="168" w:name="_Toc56"/>
      <w:bookmarkEnd w:id="167"/>
      <w:r>
        <w:rPr>
          <w:rtl w:val="true"/>
        </w:rPr>
        <w:t xml:space="preserve">الصوم </w:t>
      </w:r>
      <w:r>
        <w:rPr>
          <w:rtl w:val="true"/>
        </w:rPr>
        <w:t xml:space="preserve">: </w:t>
      </w:r>
      <w:r>
        <w:rPr>
          <w:rtl w:val="true"/>
        </w:rPr>
        <w:t xml:space="preserve">النیة مسألة </w:t>
      </w:r>
      <w:r>
        <w:rPr/>
        <w:t>17</w:t>
      </w:r>
      <w:r>
        <w:rPr>
          <w:rtl w:val="true"/>
        </w:rPr>
        <w:t xml:space="preserve"> </w:t>
      </w:r>
      <w:r>
        <w:rPr>
          <w:rtl w:val="true"/>
        </w:rPr>
        <w:t>بحث الفقه</w:t>
      </w:r>
      <w:bookmarkEnd w:id="168"/>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النیة مسألة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الامر الثالث  لبطلان 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ذکروا بأن مقتضی اشتراط الجزم فی النیة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الامکان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عدم  صحة الصوم الواقع مع التردید لأن المفروض انه متمکن من الجزم فی النیة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واجابوا عنه بأن النیة المعتبرة فی صوم شهر رمضان  هی قصد الفعل وقصد التقرب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وبلحاظ هذه النیة فهناک جزم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التردید فی  امر زائد علی المطلوب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الوجوب او الاستحباب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وحیث ان اصل نیة الوجه  لیست معتبرة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فالتردید فیها لا یکون مضرا ولا مبطلا للصوم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الامر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ذکره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فی اول الامر ارجع الوجه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التردید فی النیة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الامتثال  الاحتمالی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والمقصود به هو ان الذی دعا المکلف لصوم یوم الشک هو احتمال  کونه من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الاحتمال الاخر وهو کون الیوم من شعبان لیس محلا لإهتمام  المکلف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ان فسره بهذا التفسیر قال ان الامتثال الاحتمالی لا اشکال فیه علی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اشکال فی صحة العبادة التی یأتی بها المکلف لإحتمال ان تکون واجبة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فی خصوص المقام یوجد ما یقتضی البطلان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والخصوصیة هی ان الروایات الکثیرة  التی تنهی عن صوم یوم الشک اما ان تکون ظاهرة او بمقتضی الجمع المتقدم محمولة علی  الصوم بنیة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فیوم الشک اذا جعلناه صحیحا مع التردید فی النیة لابد من  اختصاص الروایات فی مورد الجزم من رمضان ولیس علی نحو التردید کما هو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هذا فرد نادر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المکلف الشاک المتردد نادرا ما  یأتی بنیة رمضان جازما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یمکن حمل هذه الاخبار الکثیرة علی هذا الفرد النادر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فلأجل التخلص من هذا المحذور لابد من تعمیم النهی لمحل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ان  الاخبار فیها اطلاق یشمل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لا یبعد ان الاخبار تختص بمحل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بأعتبار ان الذین توجه الیهم النهی هم اصحاب الامام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یمکن ان  یصدر منهم هو نیة الصوم علی نحو الاحتمال لا علی نحو الجزم علی انه من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کلا التقدیرین فأن الروایات تمنع من الصوم علی نحو التردید فی النیة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علیه</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ارجاع الوجه الثالث الی القول بالامتثال الاحتمالی غیر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یمکن القول  بأن هذا وجه 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یتعرض له السید الماتن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تعرض له البعض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ان یصوم  یوم الشک لإحتمال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من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الوجه غیر 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والفرق بینهما ان التردید فی النیة یعنی ان المکلف قاصد الامتثال علی کلا  التقدیرین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تقدیر کونه من رمضان فهو یقصد امتثال الوجوب الرمضانی وعلی تقدیر  انه من شعبان فهو یقصد الندب فی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الامتثال الاحتمالی غیر ناظر الی الامتثال  الندبی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هو قاصد الامتثال الوجوبی علی تقدیر کونه من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الطرف  الاخر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یقول السید الخوئی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مسکوت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من اطلاق الروایات فی المنع غیر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اما ان تکون ظاهرة فی الصوم  بیوم الشک بنیة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فی بعضها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واما کما قلنا بالحمل علی ذلک بالجمع  بینها وبین الروایات المجوزة بقرینة الروایات المفصلة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تنهی عن الصوم فی یوم  الشک بنیة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الروایات انها ناظرة الی النیة الجزمیة علی انه من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القول بالإطلاق لتشمل الصوم علی نحو الاحتمال فغیر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فأحتمال انصراف  الاخبار عن هذه الصورة قوی جدا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الامر الاخیر الذی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وجه والمراد من الامر الاخیر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الروایات المانعة الکثیرة التی تمنع من صوم یوم الشک بنیة رمضان لا یبعد ان حملها  علی خصوص صومه علی انه من رمضان علی نحو الجزم حمل علی الفرد النادر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خلاف  الظاهر وخلاف الکثرة وخلاف اهتمام الائمة علیهم السلام وکثرة البیانات الصادرة  منهم علیهم السلام هذا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اکثر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انها لا تشمل حالة الجزم وانما  هی مختصة بحالة التردید فی النیة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بأعتبار ان هذا الاهتمام من الائمة علیهم السلام  یکشف انهم بصدد النهی عن شیء یتوقع حصوله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یتوقع حصوله من امثال الرواة عن  الائمة علیهم السلام وغیرهم لیس هو الجزم علی انه من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هو اما علی  نحو التردید او علی نحو الامتثال الاحتمالی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الامر الاخیر الذی ذکره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عمدة الوجوه الاربعة التی ذکرت</w:t>
      </w:r>
      <w:r>
        <w:rPr>
          <w:rFonts w:eastAsia="IRNazanin" w:cs="IRNazanin"/>
          <w:color w:val="111111"/>
          <w:sz w:val="28"/>
          <w:szCs w:val="28"/>
          <w:rtl w:val="true"/>
          <w:lang w:bidi="fa-IR"/>
        </w:rPr>
        <w:t>.</w:t>
      </w:r>
      <w:bookmarkStart w:id="169" w:name="pg4978_27638"/>
    </w:p>
    <w:p>
      <w:pPr>
        <w:pStyle w:val="Heading2"/>
        <w:numPr>
          <w:ilvl w:val="1"/>
          <w:numId w:val="1"/>
        </w:numPr>
        <w:rPr/>
      </w:pPr>
      <w:bookmarkStart w:id="170" w:name="__RefHeading___Toc300788_774463916"/>
      <w:bookmarkStart w:id="171" w:name="_Toc57"/>
      <w:bookmarkEnd w:id="169"/>
      <w:bookmarkEnd w:id="170"/>
      <w:r>
        <w:rPr>
          <w:rtl w:val="true"/>
        </w:rPr>
        <w:t xml:space="preserve">الصوم </w:t>
      </w:r>
      <w:r>
        <w:rPr>
          <w:rtl w:val="true"/>
        </w:rPr>
        <w:t xml:space="preserve">: </w:t>
      </w:r>
      <w:r>
        <w:rPr>
          <w:rtl w:val="true"/>
        </w:rPr>
        <w:t xml:space="preserve">النیة </w:t>
      </w:r>
      <w:r>
        <w:rPr>
          <w:rtl w:val="true"/>
        </w:rPr>
        <w:t xml:space="preserve">: </w:t>
      </w:r>
      <w:r>
        <w:rPr>
          <w:rtl w:val="true"/>
        </w:rPr>
        <w:t xml:space="preserve">مسألة </w:t>
      </w:r>
      <w:r>
        <w:rPr/>
        <w:t>17</w:t>
      </w:r>
      <w:r>
        <w:rPr>
          <w:rtl w:val="true"/>
        </w:rPr>
        <w:t xml:space="preserve">  </w:t>
      </w:r>
      <w:r>
        <w:rPr>
          <w:rtl w:val="true"/>
        </w:rPr>
        <w:t>بحث الفقه</w:t>
      </w:r>
      <w:bookmarkEnd w:id="171"/>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ویرد علی ما ذکره السید الخوئی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 ان صوم یوم  الشک بنیة رمضان علی نحو الجزم فرد نادر وان الروایات تُحمل علی الفرد المتعارف  وهو الذی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الامتثال الاحتمالی</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ان هذه الندرة غیر واضحة لنکتتین</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الممکن افتراض البناء علی ما اشتهر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ووردت فیه روایات والتزم به بعض فقهاءنا  فضلا عن غیرنا من ان شهر شعبان ناقص دائما وان شهر رمضان تام دائما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ونتیجة ذلک  الصوم فی هذا الیوم علی نحو الجزم بأنه من رمضان ویمکن افتراض ان الروایات تنظر  الی هذا الامر ولا اشکال فی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افتراض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کما ذکر بعض المحققین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 المکلف یبنی علی عدم صحة العبادة الا  علی فرض الاتیان بها علی نحو الجزم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علی هذا الکلام لا یتم الدلیل الرابع</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التمسک  بالروایات الناهیة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علی البطلان لعدم تمامیة الاطلاق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ولعدم تمامیة  اختصاصها فی محل الکلام کما ادعاه السید الخوئی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قد یقال لم یتم شیء من الادلة الاربعة علی  اثبات بطلان الصوم عند التردید فی النیة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یمکن ان یقال بصحة الاستدلال علی صحة الصوم مع  التردید فی النیة وذلک بأحد امرین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یدعی ان هذا هو مقتضی القاعدة فی المقام لما تقدم من ان المعتبر فی صحة الصوم  فی شهر رمضان هو الامساک عن المفطرات علی نحو قربی وهذا حاصل فی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 التردید فی النیة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وعلیه فلا موجب للحکم بالبطلان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فرض تحقق ما هو  المعتبر فی صحة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التردید فی النیة فأنه لا ینافی ما هو المعتبر فی صحة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هو ینافی قصد 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فیعتبر الجزم بالنیة عند من  اشترط قصد 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تقدم ان قصد الوجه غیر معتبر فی صحة الصوم بأتفاق  المتأخرین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الحالات المتعارفة فی صوم المکلف یوم 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ان یصومه علی نحو التردید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نیة الصوم علی نحو الجزم سواء کان علی انه من رمضان او علی انه من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فأنها لیست الحالة المتعارفة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بالقیاس الی غیرها حالة نادرة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هی بحد  نفسها لیست نادرة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مانع من وجود روایات تنهی عن الصوم بنیة الجزم علی انه من  رمضان وتختص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هذا لا یمنع من ان تکون حالة التردید فی النیة حالة متعارفة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الحالة لا تدخل فی الروایات الناهیة عن صوم  یوم الشک بنیة رمضان لأننا استظهرنا ان الروایات الناهیة واردة فی الصوم بنیة  الجزم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ان هذه الحالة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تدخل فی ادلة الاجزاء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p>
    <w:p>
      <w:pPr>
        <w:pStyle w:val="BookText"/>
        <w:rPr/>
      </w:pPr>
      <w:r>
        <w:rPr>
          <w:rFonts w:ascii="IRNazanin" w:hAnsi="IRNazanin" w:eastAsia="IRNazanin"/>
          <w:color w:val="111111"/>
          <w:sz w:val="28"/>
          <w:sz w:val="28"/>
          <w:szCs w:val="28"/>
          <w:rtl w:val="true"/>
          <w:lang w:bidi="fa-IR"/>
        </w:rPr>
        <w:t>ادلة الاجزاء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موضوعها صوم یوم الشک من قبیل صحیحة سعید الاعرج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الذی یشک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هو یوم وفقت له </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صحیحة معاویة بن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یصوم الیوم الذی یشک  فیه من شهر رمضان فیکون کذلک،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شیء وفق له</w:t>
      </w:r>
      <w:r>
        <w:rPr>
          <w:rFonts w:eastAsia="IRNazanin" w:cs="IRNazanin"/>
          <w:color w:val="111111"/>
          <w:sz w:val="28"/>
          <w:szCs w:val="28"/>
          <w:rtl w:val="true"/>
          <w:lang w:bidi="fa-IR"/>
        </w:rPr>
        <w:t xml:space="preserve">) </w:t>
      </w:r>
      <w:r>
        <w:rPr>
          <w:rStyle w:val="FootnoteAnchor"/>
          <w:rtl w:val="true"/>
        </w:rPr>
        <w:footnoteReference w:id="165"/>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النحو من الروایات یشمل محل الکلام بالإطلاق  بلا اشکال لأن موضوع الحکم للإجزاء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یوم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صوم کذلک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الشک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النحو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من قبیل ما ورد فی موثقة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یصام یوم الشک من شعبان </w:t>
      </w:r>
      <w:r>
        <w:rPr>
          <w:rFonts w:eastAsia="IRNazanin" w:cs="IRNazanin"/>
          <w:color w:val="111111"/>
          <w:sz w:val="28"/>
          <w:szCs w:val="28"/>
          <w:rtl w:val="true"/>
          <w:lang w:bidi="fa-IR"/>
        </w:rPr>
        <w:t xml:space="preserve">) </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فموضوع الاجزاء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یوم الشک من شعبان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وهکذا قوله علیه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 نفس  الروایة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وإنما ینوی من اللیلة أنه  یصوم من شعبان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ان هذا الموضوع الوارد فی هذه الروایات  یشمل محل الکلام ای ان المکلف المتردد فی النیة یصدق علیه انه صام یوما من شعبان ویمکن  الاستدلال بهذه الروایات علی صحة الصوم فی محل الکلام وذلک اولا لأن الفقهاء ومنهم السید الخوئی ذکروا ان الحصر فی هذه الروایات  حصر اضافی وان المقصود هو ان لا یصومه بنیة شهر رمضان فیکون موضوع الاجزاء لیس هو  ان یصومه بینة شعبان لکی یرد التشکیک بمحل الکلام وانما الموضوع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 یصومه  بنیة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المفهوم من الصوم بنیة رمضان هو الجزم ولیس التردید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الروایة تشمل الحالة المتعارفة وهی الصوم علی نحو التردید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والعمدة هو النکتة الاولی کما ذکرنا</w:t>
      </w:r>
    </w:p>
    <w:p>
      <w:pPr>
        <w:pStyle w:val="BookText"/>
        <w:rPr/>
      </w:pPr>
      <w:r>
        <w:rPr>
          <w:rFonts w:ascii="IRNazanin" w:hAnsi="IRNazanin" w:eastAsia="IRNazanin"/>
          <w:color w:val="111111"/>
          <w:sz w:val="28"/>
          <w:sz w:val="28"/>
          <w:szCs w:val="28"/>
          <w:rtl w:val="true"/>
          <w:lang w:bidi="fa-IR"/>
        </w:rPr>
        <w:t xml:space="preserve">یبدو ان الذی یظهر من مجموع هذا الکلام وفاقا لمن  تقدم ذکرهم کالشیخ الطوسی فی بعض کتبه وغیره وکثیر من المحققین المتأخرین منهم  السید الحکیم فی المستمسک </w:t>
      </w:r>
      <w:r>
        <w:rPr>
          <w:rStyle w:val="FootnoteAnchor"/>
          <w:rtl w:val="true"/>
        </w:rPr>
        <w:footnoteReference w:id="16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الاقرب هو الحکم بصحة الصوم مع  التردید فی النیة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الکلام فی الوجه الثالث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الامتثال  الاحتمالی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قلنا ان یصلح ان یکون وجها خامسا فیظهر مما تقدم انه تثبت به  الصحة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اولی بالصحة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امتثال الاحتمال فی کل العبادات یکون صحیحا  بلا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فی هذا المورد ادعی السید الخوئی وجود الخصوصیة المانعة من 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وقلنا عدم صحة هذه الدعوی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فالإتیان بالفعل لإحتمال ان یکون مطلوبا من ارقی  انواع العبادة والتقرب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اشکال فی صحة الفعل واجزاءه </w:t>
      </w:r>
      <w:r>
        <w:rPr>
          <w:rFonts w:eastAsia="IRNazanin" w:cs="IRNazanin"/>
          <w:color w:val="111111"/>
          <w:sz w:val="28"/>
          <w:szCs w:val="28"/>
          <w:rtl w:val="true"/>
          <w:lang w:bidi="fa-IR"/>
        </w:rPr>
        <w:t>.</w:t>
      </w:r>
      <w:bookmarkStart w:id="172" w:name="pg4978_27641"/>
    </w:p>
    <w:p>
      <w:pPr>
        <w:pStyle w:val="Heading2"/>
        <w:numPr>
          <w:ilvl w:val="1"/>
          <w:numId w:val="1"/>
        </w:numPr>
        <w:rPr/>
      </w:pPr>
      <w:bookmarkStart w:id="173" w:name="__RefHeading___Toc300790_774463916"/>
      <w:bookmarkStart w:id="174" w:name="_Toc58"/>
      <w:bookmarkEnd w:id="172"/>
      <w:bookmarkEnd w:id="173"/>
      <w:r>
        <w:rPr>
          <w:rtl w:val="true"/>
        </w:rPr>
        <w:t xml:space="preserve">الصوم </w:t>
      </w:r>
      <w:r>
        <w:rPr>
          <w:rtl w:val="true"/>
        </w:rPr>
        <w:t xml:space="preserve">: </w:t>
      </w:r>
      <w:r>
        <w:rPr>
          <w:rtl w:val="true"/>
        </w:rPr>
        <w:t xml:space="preserve">النیة مسألة </w:t>
      </w:r>
      <w:r>
        <w:rPr/>
        <w:t>17</w:t>
      </w:r>
      <w:r>
        <w:rPr>
          <w:rtl w:val="true"/>
        </w:rPr>
        <w:t xml:space="preserve">, </w:t>
      </w:r>
      <w:r>
        <w:rPr/>
        <w:t>18</w:t>
      </w:r>
      <w:r>
        <w:rPr>
          <w:rtl w:val="true"/>
        </w:rPr>
        <w:t xml:space="preserve"> </w:t>
      </w:r>
      <w:r>
        <w:rPr>
          <w:rtl w:val="true"/>
        </w:rPr>
        <w:t>بحث الفقه</w:t>
      </w:r>
      <w:bookmarkEnd w:id="174"/>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النیة 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الوجه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ان یصومه بنیة القربة المطلقة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یقصد ما فی الذمة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واضاف الیها عبارة  وکان فی ذهنه انه اما من رمضان او من غیره فهو یقصد الامر المتوجه الیه وهو یعلم  ان هذا الامر اما ان یکون من رمضان فهو وجوبی او من شعبان فیکون ندبا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ما  یقصده هو امتثال الامر الفعلی الجزمی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لدیه قصد علی تقدیر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عدم الاشکال فی صحة هذا الوجه ولذا لم یتوقفوا بالحکم فی صحة الصوم بهذه النیة  بأعتبار ان لیس هناک احتمال لدخول هذا الفرد فی الادلة الناهیة عن صوم یوم الشک  حتی علی فرض القول بشمولها للوجه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لإنه فیه قصد رمضان ولو علی نحو التقدیر  والاحتمال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فیدخل فی الادلة الناهیة عن صومه بنیة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فی المقام فلا  یدخل فی ذلک لأنه لم یقصد رمضان اطلاقا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هو فی نیة قصد الامر المتوجه الیه  علی نحو الجزم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بأن صحة صوم رمضان لا یعتبر فیه الا الامساک بنیة التقرب  الیه تعالی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یقع الکلام فی الفرق بین هذا الوجه والوجه  الثالث فالسید الحکیم </w:t>
      </w:r>
      <w:r>
        <w:rPr>
          <w:rStyle w:val="FootnoteAnchor"/>
          <w:rtl w:val="true"/>
        </w:rPr>
        <w:footnoteReference w:id="168"/>
      </w:r>
      <w:r>
        <w:rPr>
          <w:rFonts w:ascii="IRNazanin" w:hAnsi="IRNazanin" w:eastAsia="IRNazanin"/>
          <w:color w:val="111111"/>
          <w:sz w:val="28"/>
          <w:sz w:val="28"/>
          <w:szCs w:val="28"/>
          <w:rtl w:val="true"/>
          <w:lang w:bidi="fa-IR"/>
        </w:rPr>
        <w:t xml:space="preserve">  استشکل وقال بعدم الفرق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فأنه فی الرابع یقصد القربة المطلقة ولا یرید بذلک قصد  الامر الجامع بین صیام رمضان وصیام شعبان لأن هذا غیر کاف لأن الذی فی الشریعة اما  صوم شعبان واما صوم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الخصوصیات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رمضان او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من اخذها بنظر  الاعتبار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ارید من الرابع قصد امتثال الامر الخاص الذی له موضوع خاص مع  التردد فی موضوع هذا الامر بین رمضان و شعبان فهذا عبارة عن الوجه الثالث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یبدو ان التفریق بین الوجهین ممکن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یتعین  الارجاع لأنه فی الوجه الاخیر المفروض انه یقصد الامر الواقعی علی نحو الجزم بلا  تردد فی النیة والقصد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انه فی الوجه الثالث یقصد الامر الوجوبی علی تقدیر  والامر الندبی علی تقدیر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الامر الرابع یوجد قصد واحد یتعلق بالأمر الفعلی   علی نحو الجزم فلا یوجد فیه تقدیر ولا خصوصیات رمضان او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فی الوجه  الثالث یوجد فی عالم النیة قصدان کل منهما علی تقدیر یختلف عن تقدیر الاخر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والخصوصیات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مأخوذة فی القصد والنیة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وقصد صومه من رمضان علی تقدیر انه  من رمضان یخلق شبهة دخوله فی الادلة الناهیة عن الصوم بنیة رمضان بینما فی الوجه  الرابع لا توجد هذه الشبهة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وحسب الظاهر عدم الاختلاف فی الصحة علی الوجه  الرابع بینما تقدم الخلاف الحاصل فی الوجه الثالث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قال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أصبح یوم  الشک بنیة الإفطار ثم بان له أنه من الشهر فإن تناول المفطر وجب علیه القضاء،  وأمسک بقیة النهار وجوبا تأدبا، وکذا لو لم یتناوله ولکن کان بعد الزوال، وإن  کان قبل الزوال ولم یتناول المفطر جدد النیة وأجزأ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هذه المسألة بحثان اساسیان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مسألة وجوب الامساک تأدبا فما هو الدلیل علیه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ما اذا بان له رمضان قبل الزوال ولم یتناول المفطر ای یکون المقام نظیر  المسافر الذی یرجع الی بلده قبل الزوال ولم یتناول المفطر فیجدد النیة وینوی الصوم  ویکون مجزیا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بحث هذه المسألة مفصلا    وقد ذکر الماتن هناک مسألة من ترک النیة من الفجر عامد عالما وقلنا بأنه لا اشکال  بأنه لا یجدد النیة واخری جاهلا او ناسیا فالجاهل هو محل کلامنا لأنه جاهل  بالموضوع وقلنا هناک ان الادلة لا تساعد علی القول بصحة الصوم فالظاهر انه لا یجدد  النیة حتی وان تبین له قبل الزوال ولم یتناول المفطر نعم الشیء الوحید الذی وقف  امامنا هو ان المشهور ذهب الی التفصیل بین ما لو ترک النیة عالما عامدا فقال  بالبطلان وبین ما لو لم ینو ناسیا او جاهلا حیث ذهب الی تجدید النیة وصحة الصوم  وهذا هو الذی جعلنا نقول بصحة تجدید النیة علی نحو الاحتیاط </w:t>
      </w:r>
      <w:r>
        <w:rPr>
          <w:rFonts w:eastAsia="IRNazanin" w:cs="IRNazanin"/>
          <w:color w:val="111111"/>
          <w:sz w:val="28"/>
          <w:szCs w:val="28"/>
          <w:rtl w:val="true"/>
          <w:lang w:bidi="fa-IR"/>
        </w:rPr>
        <w:t>.</w:t>
      </w:r>
      <w:bookmarkStart w:id="175" w:name="pg4978_27643"/>
    </w:p>
    <w:p>
      <w:pPr>
        <w:pStyle w:val="BookText"/>
        <w:rPr/>
      </w:pPr>
      <w:bookmarkEnd w:id="175"/>
      <w:r>
        <w:rPr>
          <w:rFonts w:ascii="IRNazanin" w:hAnsi="IRNazanin" w:eastAsia="IRNazanin"/>
          <w:color w:val="111111"/>
          <w:sz w:val="28"/>
          <w:sz w:val="28"/>
          <w:szCs w:val="28"/>
          <w:rtl w:val="true"/>
          <w:lang w:bidi="fa-IR"/>
        </w:rPr>
        <w:t>اما المسألة الاولی</w:t>
      </w:r>
    </w:p>
    <w:p>
      <w:pPr>
        <w:pStyle w:val="BookText"/>
        <w:rPr/>
      </w:pPr>
      <w:r>
        <w:rPr>
          <w:rFonts w:ascii="IRNazanin" w:hAnsi="IRNazanin" w:eastAsia="IRNazanin"/>
          <w:color w:val="111111"/>
          <w:sz w:val="28"/>
          <w:sz w:val="28"/>
          <w:szCs w:val="28"/>
          <w:rtl w:val="true"/>
          <w:lang w:bidi="fa-IR"/>
        </w:rPr>
        <w:t>فما هو الدلیل علی وجوب الامساک تأدبا ؟</w:t>
      </w:r>
    </w:p>
    <w:p>
      <w:pPr>
        <w:pStyle w:val="BookText"/>
        <w:rPr/>
      </w:pPr>
      <w:r>
        <w:rPr>
          <w:rFonts w:ascii="IRNazanin" w:hAnsi="IRNazanin" w:eastAsia="IRNazanin"/>
          <w:color w:val="111111"/>
          <w:sz w:val="28"/>
          <w:sz w:val="28"/>
          <w:szCs w:val="28"/>
          <w:rtl w:val="true"/>
          <w:lang w:bidi="fa-IR"/>
        </w:rPr>
        <w:t xml:space="preserve">ذکر اکثر من واحد من المحققین بأنه لا یوجد دلیل  واضح یمکن التمسک به سوی الاجماع حیث اُدعی فی کلماتهم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نوقش الاجماع صغرویا  او کبرویا فلا یبقی دلیل علی وجوب الامساک تأدبا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ان تذکر وجوه للأستدلال علی وجوب الامساک  تأدبا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ومما ذُکر فی کلماتهم روایة الاعرابی المتقدمة سابقا وهی غیر مرویة فی  الکتب الحدیثیة وانما نقلت فی الکتب الاستدلالیة کالمعتبر </w:t>
      </w:r>
      <w:r>
        <w:rPr>
          <w:rStyle w:val="FootnoteAnchor"/>
          <w:rtl w:val="true"/>
        </w:rPr>
        <w:footnoteReference w:id="169"/>
      </w:r>
      <w:r>
        <w:rPr>
          <w:rFonts w:ascii="IRNazanin" w:hAnsi="IRNazanin" w:eastAsia="IRNazanin"/>
          <w:color w:val="111111"/>
          <w:sz w:val="28"/>
          <w:sz w:val="28"/>
          <w:szCs w:val="28"/>
          <w:rtl w:val="true"/>
          <w:lang w:bidi="fa-IR"/>
        </w:rPr>
        <w:t xml:space="preserve">  ومذکورة ایضا فی کتب العامة ویبدو انها روایة عامیة وحاصلها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لیلة الشک أصبح الناس فجاء أعرابی شهد برؤیة الهلال، فأمر  النبی صلی الله علیه وآله منادیا ینادی من لم یأکل فلیصم ومن أکل فلیمسک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والشاهد فی العبارة الاخیرة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اکل فلیمسک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الروایة لا سند لها والتمسک بها  لأثبات هذا الحکم مشکل جدا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روایات متفرقة فی ابواب متفرقة قد یدعی انه  بملاحظتها یحصل الاطمئنان والوثوق بأن بطلان الصوم لا یلازم جواز المفطر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فی بعض الموارد یکون الصوم باطلا ویجب علی المکلف القضاء ومع ذلک یجب علیه الامساک  احتراما لحرمة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ویفهم من تعدد هذه الموارد عدم الخصوصیة لها وانما هذا  حکم عام یثبت حتی فی غیر الموارد المنصوصة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الموارد لابد من استعراضها  وملاحظة الروایات الواردة فیها لینظر امکان الخروج بهذه القاعدة الکلیة وتطبیقها   فی محل الکلام </w:t>
      </w:r>
      <w:r>
        <w:rPr>
          <w:rFonts w:eastAsia="IRNazanin" w:cs="IRNazanin"/>
          <w:color w:val="111111"/>
          <w:sz w:val="28"/>
          <w:szCs w:val="28"/>
          <w:rtl w:val="true"/>
          <w:lang w:bidi="fa-IR"/>
        </w:rPr>
        <w:t>.</w:t>
      </w:r>
    </w:p>
    <w:p>
      <w:pPr>
        <w:pStyle w:val="Heading2"/>
        <w:numPr>
          <w:ilvl w:val="1"/>
          <w:numId w:val="1"/>
        </w:numPr>
        <w:rPr/>
      </w:pPr>
      <w:bookmarkStart w:id="176" w:name="__RefHeading___Toc300792_774463916"/>
      <w:bookmarkStart w:id="177" w:name="_Toc59"/>
      <w:bookmarkEnd w:id="176"/>
      <w:r>
        <w:rPr>
          <w:rtl w:val="true"/>
        </w:rPr>
        <w:t xml:space="preserve">الصوم النیة مسألة </w:t>
      </w:r>
      <w:r>
        <w:rPr/>
        <w:t>18</w:t>
      </w:r>
      <w:r>
        <w:rPr>
          <w:rtl w:val="true"/>
        </w:rPr>
        <w:t xml:space="preserve"> </w:t>
      </w:r>
      <w:r>
        <w:rPr>
          <w:rtl w:val="true"/>
        </w:rPr>
        <w:t>بحث الفقه</w:t>
      </w:r>
      <w:bookmarkEnd w:id="177"/>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النیة مسألة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هناک  روایات متفرقة فی ابواب متفرقة قد یدعی انه بملاحظتها یحصل الاطمئنان والوثوق بأن  بطلان الصوم لا یلازم جواز المفطر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فی بعض الموارد یکون الصوم باطلا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ویجب  علی المکلف القضاء ومع ذلک یجب علیه الامساک احتراما لحرمة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ویفهم من  تعدد هذه الموارد عدم الخصوصیة لها وانما هذا حکم عام یثبت حتی فی غیر الموارد  المنصوصة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الموارد لابد من استعراضها وملاحظة الروایات الواردة فیها لینظر  امکان الخروج بهذه القاعدة الکلیة وتطبیقها فی محل الکلام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جملة هذه الموارد</w:t>
      </w:r>
    </w:p>
    <w:p>
      <w:pPr>
        <w:pStyle w:val="BookText"/>
        <w:rPr/>
      </w:pPr>
      <w:r>
        <w:rPr>
          <w:rFonts w:ascii="IRNazanin" w:hAnsi="IRNazanin" w:eastAsia="IRNazanin"/>
          <w:color w:val="111111"/>
          <w:sz w:val="28"/>
          <w:sz w:val="28"/>
          <w:szCs w:val="28"/>
          <w:rtl w:val="true"/>
          <w:lang w:bidi="fa-IR"/>
        </w:rPr>
        <w:t xml:space="preserve">المورد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الروایات  الواردة فیمن تناول المفطر بعد الفجر من دون مراعاة فأنه هنا حکم ببطلان صومه  ووجوب القضاء علیه وبنفس الوقت امر بأن یتم صوم ذلک الیوم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وجوب الامساک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هذه الروایات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علیه السلام أنه سئل عن رجل تسحر ثم  خرج من بیته وقد طلع الفجر وتبین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 صومه ذلک ثم لیقضه</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فالإمام  علیه السلام یأمره بقضاء ذلک الیوم وهذا یعنی ان صومه باطل ومع ذلک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یتم 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والمقصود بذلک هو الامساک بأعتبار انه لا معنی لأن یتم 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الصوم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ویحکم بلزوم قضاءه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سماعة  بن مهران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أکل أو شرب بعد ما طلع  الفجر فی شهر رمضان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قام فنظر فلم یر الفجر فأکل ثم عاد فرأی الفجر  فلیتم صومه ولا إعادة علیه، وإن کان قام فأکل وشرب ثم نظر إلی الفجر فرأی أنه قد  طلع الفجر فلیتم صومه ویقضی یوما آخر، لأنه بدأ بالأکل قبل النظر فعلیه الإعادة  </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ومحل  الشاهد هو الشق الثانی حیث امره الامام علیه السلام بالإعادة وهذا یعنی بطلان  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ذلک قال یتم صومه ای یمسک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أبی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إبراهیم علیه السلام قال سألته عن  رجل شرب بعد ما طلع الفجر وهو لا یعلم فی شهر رمضان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یصوم یومه ذلک ویقضی  یوما آخر </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والمورد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فیمن نام جنبا حتی اصبح فهنا ایضا یحکم ببطلان الصوم ووجوب القضاء مع لزوم  الامساک والامتناع عن المفطرات التی عبرت عنها الروایات بلزوم الصوم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یجنب فی شهر رمضان ثم یستیقظ ثم ینام حتی یصبح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 یومه ویقضی یوما آخر، وإن لم یستیقظ حتی یصبح أتم یومه وجاز له</w:t>
      </w:r>
      <w:r>
        <w:rPr>
          <w:rFonts w:eastAsia="IRNazanin" w:cs="IRNazanin"/>
          <w:color w:val="111111"/>
          <w:sz w:val="28"/>
          <w:szCs w:val="28"/>
          <w:rtl w:val="true"/>
          <w:lang w:bidi="fa-IR"/>
        </w:rPr>
        <w:t xml:space="preserve">) </w:t>
      </w:r>
      <w:r>
        <w:rPr>
          <w:rStyle w:val="FootnoteAnchor"/>
          <w:rtl w:val="true"/>
        </w:rPr>
        <w:footnoteReference w:id="173"/>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أحدهما 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تصیبه الجنابة فی شهر رمضان ثم ینام قبل أن یغتسل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 صومه ویقضی ذلک  الیوم إلا أن یستیقظ قبل أن یطلع الفجر، فان انتظر ماء یسخن أو یستقی فطلع الفجر  فلا یقضی یومه</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ابن  أبی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أصاب من أهله فی شهر رمضان أو أصابته جنابة ثم ینام حتی یصبح متعمدا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  ذلک الیوم وعلیه قضاؤه </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سماعة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أصابته جنابة فی جوف  اللیل فی رمضان فنام وقد علم بها ولم یستیقظ حتی یدرکه الفجر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أن یتم  صومه ویقضی یوما آخر</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المورد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فیمن تعمد البقاء علی الجنابة</w:t>
      </w:r>
    </w:p>
    <w:p>
      <w:pPr>
        <w:pStyle w:val="BookText"/>
        <w:rPr/>
      </w:pPr>
      <w:r>
        <w:rPr>
          <w:rFonts w:ascii="IRNazanin" w:hAnsi="IRNazanin" w:eastAsia="IRNazanin"/>
          <w:color w:val="111111"/>
          <w:sz w:val="28"/>
          <w:sz w:val="28"/>
          <w:szCs w:val="28"/>
          <w:rtl w:val="true"/>
          <w:lang w:bidi="fa-IR"/>
        </w:rPr>
        <w:t xml:space="preserve">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احتلم  أول اللیل، أو أصاب من أهله ثم نام متعمدا فی شهر رمضان حتی أصبح،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 صومه  ذلک ثم یقضیه إذا أفطر من شهر رمضان ویستغفر ربه</w:t>
      </w:r>
      <w:r>
        <w:rPr>
          <w:rFonts w:eastAsia="IRNazanin" w:cs="IRNazanin"/>
          <w:color w:val="111111"/>
          <w:sz w:val="28"/>
          <w:szCs w:val="28"/>
          <w:rtl w:val="true"/>
          <w:lang w:bidi="fa-IR"/>
        </w:rPr>
        <w:t xml:space="preserve">.) </w:t>
      </w:r>
      <w:r>
        <w:rPr>
          <w:rStyle w:val="FootnoteAnchor"/>
          <w:rtl w:val="true"/>
        </w:rPr>
        <w:footnoteReference w:id="177"/>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بن عبد الحمید، عن بعض موالیه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احتلام  الصائم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احتلم نهارا فی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یغتسل، وإن  أجنب لیلا فی شهر رمضان فلا ینام إلا ساعة حتی یغتسل، فمن أجنب فی شهر رمضان فنام  حتی یصبح فعلیه عتق رقبة، أو اطعام ستین مسکینا، وقضاء ذلک الیوم، ویتم صیامه  ولن یدرکه أبدا</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المورد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فیمن ظن کذب المخبر بدخول النهار کما لو اخبره المخبر بدخول النهار وظنه  یمزح فأکل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صحیحة عیص  بن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خرج فی شهر رمضان وأصحابه یتسحرون فی بیت فنظر إلی الفجر فناداهم أنه قد طلع الفجر  فکف بعض وظن بعض أنه یسخر فأکل،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 ویقضی </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المورد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من تناول المفطر بعد الفجر اعتمادا علی خبر المخبر وتبین خطأه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  الجاریة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تنظر طلع الفجر أم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یطلع بعد، فآکل ثم أنظر فأجد قد  کان طلع حین نظرت،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اقضه، أما انک لو کنت أنت الذی نظرت لم یکن علیک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والروایة بهذا المقدار لا یصح الاستدلال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نقلها الکلینی  بتتمة وهی التی یصح الاستدلال بها</w:t>
      </w:r>
    </w:p>
    <w:p>
      <w:pPr>
        <w:pStyle w:val="BookText"/>
        <w:rPr/>
      </w:pPr>
      <w:r>
        <w:rPr>
          <w:rFonts w:ascii="IRNazanin" w:hAnsi="IRNazanin" w:eastAsia="IRNazanin"/>
          <w:color w:val="111111"/>
          <w:sz w:val="28"/>
          <w:sz w:val="28"/>
          <w:szCs w:val="28"/>
          <w:rtl w:val="true"/>
          <w:lang w:bidi="fa-IR"/>
        </w:rPr>
        <w:t xml:space="preserve">ورواه الکلینی، عن علی بن إبراهیم، عن أبیه، عن ابن أبی عمیر مثله، إلا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 یومک ثم تقضیه</w:t>
      </w:r>
      <w:r>
        <w:rPr>
          <w:rFonts w:eastAsia="IRNazanin" w:cs="IRNazanin"/>
          <w:color w:val="111111"/>
          <w:sz w:val="28"/>
          <w:szCs w:val="28"/>
          <w:rtl w:val="true"/>
          <w:lang w:bidi="fa-IR"/>
        </w:rPr>
        <w:t xml:space="preserve">) </w:t>
      </w:r>
      <w:r>
        <w:rPr>
          <w:rStyle w:val="FootnoteAnchor"/>
          <w:rtl w:val="true"/>
        </w:rPr>
        <w:footnoteReference w:id="180"/>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الموارد یمکن الاستفادة منها بالقول اننا نطمئن بعدم الخصوصیة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وبإلغاء  الخصوصیة فیها بأعتبار تعددها یقال ان هناک قاعدة عامة تقول بوجوب الامساک لمن  افطر فی شهر رمضان عن عذر او غیر عذر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یمکن تطبیق هذه القاعدة علی محل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اشیر الیه فی الجواهر </w:t>
      </w:r>
      <w:r>
        <w:rPr>
          <w:rStyle w:val="FootnoteAnchor"/>
          <w:rtl w:val="true"/>
        </w:rPr>
        <w:footnoteReference w:id="181"/>
      </w:r>
      <w:r>
        <w:rPr>
          <w:rFonts w:ascii="IRNazanin" w:hAnsi="IRNazanin" w:eastAsia="IRNazanin"/>
          <w:color w:val="111111"/>
          <w:sz w:val="28"/>
          <w:sz w:val="28"/>
          <w:szCs w:val="28"/>
          <w:rtl w:val="true"/>
          <w:lang w:bidi="fa-IR"/>
        </w:rPr>
        <w:t xml:space="preserve">  وفی مصباح الفقیه    وفی کتاب الصوم </w:t>
      </w:r>
      <w:r>
        <w:rPr>
          <w:rStyle w:val="FootnoteAnchor"/>
          <w:rtl w:val="true"/>
        </w:rPr>
        <w:footnoteReference w:id="182"/>
      </w:r>
      <w:r>
        <w:rPr>
          <w:rFonts w:ascii="IRNazanin" w:hAnsi="IRNazanin" w:eastAsia="IRNazanin"/>
          <w:color w:val="111111"/>
          <w:sz w:val="28"/>
          <w:sz w:val="28"/>
          <w:szCs w:val="28"/>
          <w:rtl w:val="true"/>
          <w:lang w:bidi="fa-IR"/>
        </w:rPr>
        <w:t xml:space="preserve">  للشیخ الانصاری وهو التمسک بقاعدة المیسور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وتقریب  ذلک هو انه اذا کان هناک امر یتعلق بمرکب ویتعذر علی المکلف الاتیان بجزء من هذا  المرکب فیقال ان الجزء الاخر لا یسقط بتعذر هذا الجزء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وتطبیق  القاعدة علی محل الکلام ان الواجب علی المکلف هو الامساک مع النیة فإذا فاتته  النیة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الاول من الواجب 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وتعذرت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 لا یعلم ان هذا الیوم من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فحینئذ یجب علیه الامساک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الجزء الثانی من الواجب المرکب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 من  ذکر هذه القاعدة قال ان الاستدلال فیه ما لا 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السبب ان هذه القاعدة  تجری فی المورد الذی فیه امر بالمتعلق المرکب ومحل کلامنا لیس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هناک  امر للمکلف ولم یثبت عند المکلف ان هذا الیوم من شهر رمضان وانما هو حسب القواعد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یبنی علی انه لیس من رمضان فهو لیس مأمورا بالصوم اصلا لکی یقال انه  تعذرت علیه النیة ویجب علیه الجزء الاخر من المرکب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الامساک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جهة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جهة اخری نجد ان جمیع موارد القاعدة یحکم بصحة الفعل الذی یؤتی بالجزء الاخر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کالصلاة من جلوس عند تعذر القیام والصلاة من دون ساتر عند تعذر الساتر وهکذا فی  روایة عبد الاعلی عندما قال له امسح علی المرارة فالبعض حللها بتطبیق قاعدة  المیسور ای ان المعتبر هو المسح ومباشرة الماسح للممسوح فلما تعذرت المباشرة امره  بالمسح وبناء علی صحة هذا التطبیق یحکم بصحة الوضوء وجواز دخول الصلاة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ولازم  تطبیق هذه القاعدة فی محل الکلام الحکمُ بصحة هذا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لا یمکن الالتزام  به لا بلحاظ قول الفقهاء حیث لم یقل به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بلحاظ الروایات حیث انها تصرح  بوجوب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یلزمه البطلان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اذن  تطبیق هذه القاعدة فی محل الکلام لیس تاما</w:t>
      </w:r>
    </w:p>
    <w:p>
      <w:pPr>
        <w:pStyle w:val="BookText"/>
        <w:rPr/>
      </w:pPr>
      <w:r>
        <w:rPr>
          <w:rFonts w:ascii="IRNazanin" w:hAnsi="IRNazanin" w:eastAsia="IRNazanin"/>
          <w:color w:val="111111"/>
          <w:sz w:val="28"/>
          <w:sz w:val="28"/>
          <w:szCs w:val="28"/>
          <w:rtl w:val="true"/>
          <w:lang w:bidi="fa-IR"/>
        </w:rPr>
        <w:t xml:space="preserve">الوجه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الاجماع   واعتبره کثیر من المحققین عمدة الادلة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وجود الاتفاق بین الفقهاء علی  وجوب الامساک فی محل الکلام فالشیخ الطوسی فی الخلاف ادعی الاجماع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والعلامة نسب  الخلاف الی بعض علماء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واحمد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انه لم یقل بخلافه غیرهما من  الخاصة والعامة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والمحقق الکرکی ایضا ادعی الاجماع فی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ان  الکل متفقون علی وجوب الامساک من الشیخ المفید فنازلا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السید الخوئی </w:t>
      </w:r>
      <w:r>
        <w:rPr>
          <w:rStyle w:val="FootnoteAnchor"/>
          <w:rtl w:val="true"/>
        </w:rPr>
        <w:footnoteReference w:id="183"/>
      </w:r>
      <w:r>
        <w:rPr>
          <w:rFonts w:ascii="IRNazanin" w:hAnsi="IRNazanin" w:eastAsia="IRNazanin"/>
          <w:color w:val="111111"/>
          <w:sz w:val="28"/>
          <w:sz w:val="28"/>
          <w:szCs w:val="28"/>
          <w:rtl w:val="true"/>
          <w:lang w:bidi="fa-IR"/>
        </w:rPr>
        <w:t xml:space="preserve">   وقد ذکر اولا ان الدلیل علی وجوب الامساک هو الاجماع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استدرک بعد ذلک  وذکر دلیلا اخر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التمسک بالروایات الواردة فی الجماع والدالة علی ترتب  الکفارة علیه وهی روایات کثیرة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فی رجل وقع  علی أهله فی شهر رمضان فلم یجد ما یتصدق به علی ستین مسکینا،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یتصدق بقدر ما  یطیق</w:t>
      </w:r>
      <w:r>
        <w:rPr>
          <w:rFonts w:eastAsia="IRNazanin" w:cs="IRNazanin"/>
          <w:color w:val="111111"/>
          <w:sz w:val="28"/>
          <w:szCs w:val="28"/>
          <w:rtl w:val="true"/>
          <w:lang w:bidi="fa-IR"/>
        </w:rPr>
        <w:t xml:space="preserve">) </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الروایة حکمت بلزوم الکفارة علی فعله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إدریس  بن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أنه سئل عن رجل  أتی أهله فی شهر رمضان، قال علیه عشرون صاعا من تمر فبذلک أمر رسول الله صلی الله  علیه وآله الرجل الذی أتاه فسأله عن ذلک</w:t>
      </w:r>
      <w:r>
        <w:rPr>
          <w:rFonts w:eastAsia="IRNazanin" w:cs="IRNazanin"/>
          <w:color w:val="111111"/>
          <w:sz w:val="28"/>
          <w:szCs w:val="28"/>
          <w:rtl w:val="true"/>
          <w:lang w:bidi="fa-IR"/>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bookmarkStart w:id="178" w:name="pg4978_27650"/>
    </w:p>
    <w:p>
      <w:pPr>
        <w:pStyle w:val="BookText"/>
        <w:rPr/>
      </w:pPr>
      <w:bookmarkEnd w:id="178"/>
      <w:r>
        <w:rPr>
          <w:rFonts w:ascii="IRNazanin" w:hAnsi="IRNazanin" w:eastAsia="IRNazanin"/>
          <w:color w:val="111111"/>
          <w:sz w:val="28"/>
          <w:sz w:val="28"/>
          <w:szCs w:val="28"/>
          <w:rtl w:val="true"/>
          <w:lang w:bidi="fa-IR"/>
        </w:rPr>
        <w:t xml:space="preserve">سماعة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لزق بأهله فأنزل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إطعام ستین مسکینا،  مد لکل مسکین</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فهذه الروایة  وان لم تصرح بشهر رمضان لکن لا یوجد احتمال بترتب الکفارة فی غیره وقد ادرجها جمیع  العلماء فی هذا الباب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أتی أهله فی شهر رمضان متعمدا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عتق رقبة أو إطعام ستین مسکینا أو صوم شهرین متتابعین وقضاء ذلک الیوم ومن  أین له مثل ذلک الیوم</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یقول  السید الخوئی ان هذه الروایات یمکن الاستدلال بها فی محل الکلام بعد بیان امرین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  کانا مطویین فی محل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الکفارة فی هذه الموارد المراد بها کفارة العقوبة ولیس کالکفارة علی الشیخ  والشیخة التی هی اشبه بکفارة الجبران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موضوع الحکم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وجوب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یترتب علی فعل الحرام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لیس الصائم  وانما من اتی اهله فی شهر رمضان ومن لزق بأهلة فی شهر رمضان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وحینئذ  یثبت ان الحکم لا یختص بالصائم وانما یشمل غیره فهو ایضا یحرم علیه الجماع ویجب  علیه الامساک عنه فی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التعدی من الجماع الی سائر  المفطرات للقول بعدم الفصل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9" w:name="__RefHeading___Toc300794_774463916"/>
      <w:bookmarkStart w:id="180" w:name="_Toc60"/>
      <w:bookmarkEnd w:id="179"/>
      <w:r>
        <w:rPr>
          <w:rtl w:val="true"/>
        </w:rPr>
        <w:t xml:space="preserve">الصوم </w:t>
      </w:r>
      <w:r>
        <w:rPr>
          <w:rtl w:val="true"/>
        </w:rPr>
        <w:t xml:space="preserve">: </w:t>
      </w:r>
      <w:r>
        <w:rPr>
          <w:rtl w:val="true"/>
        </w:rPr>
        <w:t xml:space="preserve">النیة </w:t>
      </w:r>
      <w:r>
        <w:rPr>
          <w:rtl w:val="true"/>
        </w:rPr>
        <w:t xml:space="preserve">: </w:t>
      </w:r>
      <w:r>
        <w:rPr>
          <w:rtl w:val="true"/>
        </w:rPr>
        <w:t xml:space="preserve">مسألة </w:t>
      </w:r>
      <w:r>
        <w:rPr/>
        <w:t>18</w:t>
      </w:r>
      <w:r>
        <w:rPr>
          <w:rtl w:val="true"/>
        </w:rPr>
        <w:t xml:space="preserve"> </w:t>
      </w:r>
      <w:r>
        <w:rPr>
          <w:rtl w:val="true"/>
        </w:rPr>
        <w:t>بحث الفقه</w:t>
      </w:r>
      <w:bookmarkEnd w:id="180"/>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ویلاحظ علی ما ذکره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الروایات التی یستدل بها علی وجوب الامساک یمکن تقسیمها الی طائفتین الاولی تترتب فیها الکفارة علی الجماع فقط وبما ان  الکفارة تکشف عن الحرمة وان موضوعها هو من جامع ولیس الصائم فأنها تعم بأطلاقها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الاستدلال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یترتب فیها امران الاول الکفارة والثانی القضاء وهنا لا یتم الاستدلال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القضاء قرینة علی ان الموضوع فی هذه الطائفة هو الصائم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هو الذی یصح ان یقال  فیه اذا جامع یترتب علیه امران ویفهم من الروایات ایضا انه اذا لم یجامع لیس علیه  قضاء ولا کفارة والذی ینتفی عنه القضاء والکفارة هو الصائم اما غیر الصائم فلا  یمکن ان ینتفی عنه القضاء اذا لم یجامع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حاول البعض الاجابة عن هذا الاشکال وحاصل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الممکن افتراض ترتب القضاء والکفارة فی موثقة سماعه وما شابهها لیس علی الفعل  فقط وانما احدهما علی الفعل والاخر علی العزم علی الفعل بناء علی ان نیة القطع   تکون مبطلة للصوم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الکفارة تترتب علی نفس الفعل والقضاء یترتب علی نیة  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نیة فعل القاطع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وبناء علی هذا التفریق یمکن الاستدلال بأن الکفارة تترتب  علی الفعل وهی تلازم المعصیة وموضوعها من اتی اهله فیثبت ان هذا الفعل محرما علی  الصائم وعلی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الظاهر ان موضوعهما واحد وان کل منهما مترتبا  علی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وبناء علیه لا یتم الاستدلال بهذه الطائفة کما ذکرنا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التمسک بإطلاق الروایات لأثبات الحرمة للصائم وغیره غیر 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وجود  الاطلاق فیها والسر فی ذلک هو ان هذه الروایات لیست فی مقام البیان من ناحیة  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هی فی مقام بیان ما یترتب علی هذا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ویظهر منها ان الحرمة  مفروغ منها سؤالا وجوابا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یفهم من بعض </w:t>
      </w:r>
      <w:r>
        <w:rPr>
          <w:rStyle w:val="FootnoteAnchor"/>
          <w:rtl w:val="true"/>
        </w:rPr>
        <w:footnoteReference w:id="188"/>
      </w:r>
      <w:r>
        <w:rPr>
          <w:rFonts w:ascii="IRNazanin" w:hAnsi="IRNazanin" w:eastAsia="IRNazanin"/>
          <w:color w:val="111111"/>
          <w:sz w:val="28"/>
          <w:sz w:val="28"/>
          <w:szCs w:val="28"/>
          <w:rtl w:val="true"/>
          <w:lang w:bidi="fa-IR"/>
        </w:rPr>
        <w:t xml:space="preserve">  الروایات ان الکفارة ایضا مفروغ منها سؤالا وجوابا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السؤال وقع عما یفعل  عند عجزه عن اطعام ستین مسکینا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لم تکن الروایة فی مقام بیان التحریم لا یمکن  التمسک بأطلاقها لأثبات الحرمة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حق الصائم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یمکن التمسک بإطلاقها  من ناحیة الکفارة بعد الفراغ عن اصل 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 السائل سأل الامام علیه السلام  بعد الفراغ من حرمة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الفعل الحرام ما یترتب علیه ؟؟ فأجاب الامام  علیه السلام وبمقتضی جوابه علیه السلام هو ثبوت الکفارة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فرض الشک فی  التفصیل بالکفارة بعد الفراغ من اصل الحرمة یمکن ان ننفی هذا التفصیل بالإطلاق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الامام علیه السلام فی مقام بیان ما یترتب علی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محل  الکلام فهو احتمال التفصیل بین الصائم وغیره فی 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والروایة لیست فی مقام  البیان من هذه الجهة فلا یمکن التمسک بالإطلاق عند الشک فی نفس الحرمة بین الصائم  وغیره وانما القدر المتیقن منه هو الصائم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الروایات ظاهرة فی الصائم ومنصرفة عن غیرة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 الروایات تصرح بالصائم وان  موضوعها هو خصوص الصائم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یشکل قرینة علی ان المقصود بالروایات الاخری هو  الصائم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وبعضها وهو الاکثر موضوعها من افطر فی شهر رمضان وهذا یعنی ان  موضوعها الصائم لأن الافطار فرع الصوم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وکما فی صحیحة جمیل بن دراج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أنه سئل عن رجل أفطر یوما من شهر  رمضان متعمدا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أتی النبی صلی الله علیه وآله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هلکت یا رسول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النار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ومالک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وقعت علی أهلی،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واستغفر</w:t>
      </w:r>
      <w:r>
        <w:rPr>
          <w:rFonts w:eastAsia="IRNazanin" w:cs="IRNazanin"/>
          <w:color w:val="111111"/>
          <w:sz w:val="28"/>
          <w:szCs w:val="28"/>
          <w:rtl w:val="true"/>
          <w:lang w:bidi="fa-IR"/>
        </w:rPr>
        <w:t xml:space="preserve">....) </w:t>
      </w:r>
      <w:r>
        <w:rPr>
          <w:rStyle w:val="FootnoteAnchor"/>
          <w:rtl w:val="true"/>
        </w:rPr>
        <w:footnoteReference w:id="189"/>
      </w:r>
      <w:bookmarkStart w:id="181" w:name="pg4978_27653"/>
    </w:p>
    <w:p>
      <w:pPr>
        <w:pStyle w:val="BookText"/>
        <w:rPr/>
      </w:pPr>
      <w:bookmarkEnd w:id="181"/>
      <w:r>
        <w:rPr>
          <w:rFonts w:ascii="IRNazanin" w:hAnsi="IRNazanin" w:eastAsia="IRNazanin"/>
          <w:color w:val="111111"/>
          <w:sz w:val="28"/>
          <w:sz w:val="28"/>
          <w:szCs w:val="28"/>
          <w:rtl w:val="true"/>
          <w:lang w:bidi="fa-IR"/>
        </w:rPr>
        <w:t xml:space="preserve">فمن الواضح ان قوله هلکت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وقعت علی اهلی ای وهو  صائم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بهذه الملاحظات یظهر ان هذا الوجه لا ینهض لأثبات  وجوب الامساک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 الصائم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ویبقی التمسک بالروایات المتقدمة  الدالة علی وجوب الامساک فی موارد متعینة تخلق اطمئنان او ما شابهه ان شهر رمضان  له حرمته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احکامه عدم جواز انتهاک هذه الحرمة بإرتکاب المفطر حتی لغیر الصائم  ویضم الی هذه الروایات لإتمام هذا الدلیل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الاجماع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وبناء علی تمامیة هذین  الدلیلین فالظاهر انهما یکفیان لأثبات هذا  الحکم </w:t>
      </w:r>
      <w:r>
        <w:rPr>
          <w:rFonts w:eastAsia="IRNazanin" w:cs="IRNazanin"/>
          <w:color w:val="111111"/>
          <w:sz w:val="28"/>
          <w:szCs w:val="28"/>
          <w:rtl w:val="true"/>
          <w:lang w:bidi="fa-IR"/>
        </w:rPr>
        <w:t>.</w:t>
      </w:r>
    </w:p>
    <w:p>
      <w:pPr>
        <w:pStyle w:val="Heading2"/>
        <w:numPr>
          <w:ilvl w:val="1"/>
          <w:numId w:val="1"/>
        </w:numPr>
        <w:rPr/>
      </w:pPr>
      <w:bookmarkStart w:id="182" w:name="__RefHeading___Toc300796_774463916"/>
      <w:bookmarkStart w:id="183" w:name="_Toc61"/>
      <w:bookmarkEnd w:id="182"/>
      <w:r>
        <w:rPr>
          <w:rtl w:val="true"/>
        </w:rPr>
        <w:t>الصوم</w:t>
      </w:r>
      <w:r>
        <w:rPr>
          <w:rtl w:val="true"/>
        </w:rPr>
        <w:t xml:space="preserve">: </w:t>
      </w:r>
      <w:r>
        <w:rPr>
          <w:rtl w:val="true"/>
        </w:rPr>
        <w:t xml:space="preserve">مسألة </w:t>
      </w:r>
      <w:r>
        <w:rPr/>
        <w:t>18</w:t>
      </w:r>
      <w:r>
        <w:rPr>
          <w:rtl w:val="true"/>
        </w:rPr>
        <w:t xml:space="preserve">, </w:t>
      </w:r>
      <w:r>
        <w:rPr/>
        <w:t>20,19</w:t>
      </w:r>
      <w:r>
        <w:rPr>
          <w:rtl w:val="true"/>
        </w:rPr>
        <w:t xml:space="preserve"> </w:t>
      </w:r>
      <w:r>
        <w:rPr>
          <w:rtl w:val="true"/>
        </w:rPr>
        <w:t>بحث الفقه</w:t>
      </w:r>
      <w:bookmarkEnd w:id="183"/>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20,19</w:t>
      </w:r>
    </w:p>
    <w:p>
      <w:pPr>
        <w:pStyle w:val="BookText"/>
        <w:rPr/>
      </w:pPr>
      <w:r>
        <w:rPr>
          <w:rFonts w:ascii="IRNazanin" w:hAnsi="IRNazanin" w:eastAsia="IRNazanin"/>
          <w:color w:val="111111"/>
          <w:sz w:val="28"/>
          <w:sz w:val="28"/>
          <w:szCs w:val="28"/>
          <w:rtl w:val="true"/>
          <w:lang w:bidi="fa-IR"/>
        </w:rPr>
        <w:t>هناک امر</w:t>
      </w:r>
    </w:p>
    <w:p>
      <w:pPr>
        <w:pStyle w:val="BookText"/>
        <w:rPr/>
      </w:pPr>
      <w:r>
        <w:rPr>
          <w:rFonts w:ascii="IRNazanin" w:hAnsi="IRNazanin" w:eastAsia="IRNazanin"/>
          <w:color w:val="111111"/>
          <w:sz w:val="28"/>
          <w:sz w:val="28"/>
          <w:szCs w:val="28"/>
          <w:rtl w:val="true"/>
          <w:lang w:bidi="fa-IR"/>
        </w:rPr>
        <w:t>ان معظم الروایات المستدل فیها فی محل الکلام والتی  لا اشکال فی دلالتها فی مواردها تعبر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 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تعبر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الإمساک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قد  یطرح هذا السؤال هل ان هذا الامساک صوم حقیقة ؟او لا ؟</w:t>
      </w:r>
    </w:p>
    <w:p>
      <w:pPr>
        <w:pStyle w:val="BookText"/>
        <w:rPr/>
      </w:pPr>
      <w:r>
        <w:rPr>
          <w:rFonts w:ascii="IRNazanin" w:hAnsi="IRNazanin" w:eastAsia="IRNazanin"/>
          <w:color w:val="111111"/>
          <w:sz w:val="28"/>
          <w:sz w:val="28"/>
          <w:szCs w:val="28"/>
          <w:rtl w:val="true"/>
          <w:lang w:bidi="fa-IR"/>
        </w:rPr>
        <w:t xml:space="preserve">ونظیر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ان الصوم یقع فی جزء من الیوم ولیس  تمام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المسافر الذی یصل الی بلده قبل الزوال ولم یتناول المفطر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ان مورد کلامنا صوم شرعی او انه مجرد امساک ؟</w:t>
      </w:r>
    </w:p>
    <w:p>
      <w:pPr>
        <w:pStyle w:val="BookText"/>
        <w:rPr/>
      </w:pPr>
      <w:r>
        <w:rPr>
          <w:rFonts w:ascii="IRNazanin" w:hAnsi="IRNazanin" w:eastAsia="IRNazanin"/>
          <w:color w:val="111111"/>
          <w:sz w:val="28"/>
          <w:sz w:val="28"/>
          <w:szCs w:val="28"/>
          <w:rtl w:val="true"/>
          <w:lang w:bidi="fa-IR"/>
        </w:rPr>
        <w:t>فعلی الاول لابد من القول بوجوب النیة والتقرب به  الی الله تعالی لأنه امره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قلنا انه مجرد امساک خارجی فلا یشترط فیه قصد  القربة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والملاحظ ان معظم الروایات تعبر بالصوم ولا توجد  روایة واحدة تعبر بالإمساک واذا اخذنا بالظهور الاولی لها فهو الصوم الشرعی وهو  وان کان المتعارف انه ما یمتد من الفجر الی الغروب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یمکن افتراض ان هذا صوم  شرعی ایضا کما قلنا ذلک فی صوم المسافر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نقول بأن هذا الصوم وان کان شرعیا  إلا انه لا یسقط القضاء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اعتبره بعض الفقهاء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اکثر من ذلک فأن  الشهید الثانی فی المسالک اوجب فیه الکفارة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الإمساک هنا  علی سبیل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ویجب فیه النیة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أفطره وجب علیه الکفارة، إذ لا منافاة بین  وجوبها وعدم صحة الصوم، بمعنی إسقاطه القضاء</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وهناک روایة قد تکون فیها اشارة الی هذا الکلام</w:t>
      </w:r>
    </w:p>
    <w:p>
      <w:pPr>
        <w:pStyle w:val="BookText"/>
        <w:rPr/>
      </w:pPr>
      <w:r>
        <w:rPr>
          <w:rFonts w:ascii="IRNazanin" w:hAnsi="IRNazanin" w:eastAsia="IRNazanin"/>
          <w:color w:val="111111"/>
          <w:sz w:val="28"/>
          <w:sz w:val="28"/>
          <w:szCs w:val="28"/>
          <w:rtl w:val="true"/>
          <w:lang w:bidi="fa-IR"/>
        </w:rPr>
        <w:t>سماعة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أکل أو شرب بعد ما طلع  الفجر فی شهر رمضان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قام فنظر فلم یر الفجر فأکل ثم عاد فرأی الفجر  فلیتم صومه ولا إعادة علیه، وإن کان قام فأکل وشرب ثم نظر إلی الفجر فرأی أنه قد  طلع الفجر فلیتم صومه ویقضی یوما آخر</w:t>
      </w:r>
      <w:r>
        <w:rPr>
          <w:rFonts w:eastAsia="IRNazanin" w:cs="IRNazanin"/>
          <w:color w:val="111111"/>
          <w:sz w:val="28"/>
          <w:szCs w:val="28"/>
          <w:rtl w:val="true"/>
          <w:lang w:bidi="fa-IR"/>
        </w:rPr>
        <w:t xml:space="preserve">) </w:t>
      </w:r>
      <w:r>
        <w:rPr>
          <w:rStyle w:val="FootnoteAnchor"/>
          <w:rtl w:val="true"/>
        </w:rPr>
        <w:footnoteReference w:id="191"/>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والشاهد  ان التعبیر فیها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یتم 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استعمل فی الموردین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مورد عدم وجوب القضاء وفی  مورد وجوب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کل حال لیس لدینا اصرار علی هذا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وقلنا ان هذا لا  یؤثر علی وجوب الامساک تأدبا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القضیة لا اشکال فیها عند الفقهاء ویرسلوها  ارسال المسلمات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توجد عندهم کقاعدة یشیرون الیها کما فی المستند والحدائق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یخفی أن وجوب الامساک بعد العلم بکونه من الشهر بعد  الزوال لیس من حیث کونه صوما لحکمهم بإیجاب قضائه وإنما هو لتحریم الأکل والشرب فی  الشهر بغیر شیء من الأعذار المنصوصة، وکذا وجوب الامساک علیه لو ظهر کونه من  الشهر بعد أن تناول المفطر</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هو لتحریم الأکل والشرب فی الشهر بغیر شیء من  الأعذار المنصوصة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 قاعدة لوجوب الامساک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وجوب الکفارة فکلام الشهید الثانی واضح فی وجوب الکفارة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والسید الحکیم بعد ان  قوی وجوب الامساک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وأیضا الظاهر أن حکمه فی الکفارة  حکم من استعمل المفطر بعد الافطار</w:t>
      </w:r>
      <w:r>
        <w:rPr>
          <w:rFonts w:eastAsia="IRNazanin" w:cs="IRNazanin"/>
          <w:color w:val="111111"/>
          <w:sz w:val="28"/>
          <w:szCs w:val="28"/>
          <w:rtl w:val="true"/>
          <w:lang w:bidi="fa-IR"/>
        </w:rPr>
        <w:t xml:space="preserve">) </w:t>
      </w:r>
      <w:r>
        <w:rPr>
          <w:rStyle w:val="FootnoteAnchor"/>
          <w:rtl w:val="true"/>
        </w:rPr>
        <w:footnoteReference w:id="19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والحکم هنا مبنی علی الحکم فی مسألة سیأتی بیانها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ملخصها ان من افطر بتناول  المفطر وجبت علیه الکفارة فإذا تناول المفطر بعد ذلک فهل یجب علیه الکفارة مرة  اخری ؟او لا ؟</w:t>
      </w:r>
    </w:p>
    <w:p>
      <w:pPr>
        <w:pStyle w:val="BookText"/>
        <w:rPr/>
      </w:pPr>
      <w:r>
        <w:rPr>
          <w:rFonts w:ascii="IRNazanin" w:hAnsi="IRNazanin" w:eastAsia="IRNazanin"/>
          <w:color w:val="111111"/>
          <w:sz w:val="28"/>
          <w:sz w:val="28"/>
          <w:szCs w:val="28"/>
          <w:rtl w:val="true"/>
          <w:lang w:bidi="fa-IR"/>
        </w:rPr>
        <w:t xml:space="preserve">واذا  کان موضوع الکفارة هو الافطار فهو فرع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یشمل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اذا  قلنا ان موضوع الکفارة هو من تناول المفطر فیکون شاملا لمحل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مبنی علی  ان محل کلامنا لا یصدق علیه الصوم الشرعی وانما هو مجرد وجوب الامساک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علی  القول بأنه صوم شرعی کما ذهب الیه الشهید الثانی فی المسالک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فأنه یشمل محل  الکلام علی کلا التقدیرین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 کان قبل الزوال ولم یتناول المفطر جدد النیة  وأجزئ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علی رأی المشهور اما علی ما تقدم فبناء علی الاحتیاط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صام یوم الشک بنیة أنه من شعبان  ندبا أو قضاء أو نحوهما ثم تناول المفطر نسیانا وتبین بعده أنه من رمضان أجزأ عنه  أیضا، ولا یضره تناول المفطر نسیانا، کما لو لم یتبین وکما لو تناول المفطر  نسیانا بعد التبین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الکلام نتیجة اطلاق الروایات التی سیأتی التعرض  لها </w:t>
      </w:r>
      <w:r>
        <w:rPr>
          <w:rFonts w:eastAsia="IRNazanin" w:cs="IRNazanin"/>
          <w:color w:val="111111"/>
          <w:sz w:val="28"/>
          <w:szCs w:val="28"/>
          <w:rtl w:val="true"/>
          <w:lang w:bidi="fa-IR"/>
        </w:rPr>
        <w:t>.</w:t>
      </w:r>
      <w:bookmarkStart w:id="184" w:name="pg4978_27656"/>
    </w:p>
    <w:p>
      <w:pPr>
        <w:pStyle w:val="BookText"/>
        <w:rPr/>
      </w:pPr>
      <w:bookmarkEnd w:id="184"/>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صام بنیة شعبان ثم أفسد صومه بریاء  ونحوه لم یجزه من رمضان، وإن تبین له کونه منه قبل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المسألة تقدم نظیرها سابقا وقد فرق الماتن بین تناول المفطر وبین افساد الصوم  بالریاء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وحکم بعدم الاجزاء عندما یفسد صومه بالریاء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والاجزاء عند تناول المفطر  نسیانا </w:t>
      </w:r>
      <w:r>
        <w:rPr>
          <w:rFonts w:eastAsia="IRNazanin" w:cs="IRNazanin"/>
          <w:color w:val="111111"/>
          <w:sz w:val="28"/>
          <w:szCs w:val="28"/>
          <w:rtl w:val="true"/>
          <w:lang w:bidi="fa-IR"/>
        </w:rPr>
        <w:t>.</w:t>
      </w:r>
    </w:p>
    <w:p>
      <w:pPr>
        <w:pStyle w:val="Heading2"/>
        <w:numPr>
          <w:ilvl w:val="1"/>
          <w:numId w:val="1"/>
        </w:numPr>
        <w:rPr/>
      </w:pPr>
      <w:bookmarkStart w:id="185" w:name="__RefHeading___Toc300798_774463916"/>
      <w:bookmarkStart w:id="186" w:name="_Toc62"/>
      <w:bookmarkEnd w:id="185"/>
      <w:r>
        <w:rPr>
          <w:rtl w:val="true"/>
        </w:rPr>
        <w:t xml:space="preserve">الصوم النیة مسألة </w:t>
      </w:r>
      <w:r>
        <w:rPr/>
        <w:t>20</w:t>
      </w:r>
      <w:r>
        <w:rPr>
          <w:rtl w:val="true"/>
        </w:rPr>
        <w:t xml:space="preserve"> </w:t>
      </w:r>
      <w:r>
        <w:rPr>
          <w:rtl w:val="true"/>
        </w:rPr>
        <w:t xml:space="preserve">الریاء و مسألة </w:t>
      </w:r>
      <w:r>
        <w:rPr/>
        <w:t>21</w:t>
      </w:r>
      <w:r>
        <w:rPr>
          <w:rtl w:val="true"/>
        </w:rPr>
        <w:t xml:space="preserve"> </w:t>
      </w:r>
      <w:r>
        <w:rPr>
          <w:rtl w:val="true"/>
        </w:rPr>
        <w:t>بحث الفقه</w:t>
      </w:r>
      <w:bookmarkEnd w:id="18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النیة 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الریاء و مسألة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تقدم ما یشابه هذه المسألة    لکن المتقدم کان مسألة عامة تشمل فروض متعددة وغیر مختصة بیوم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تشمل صوم  النذر والقضاء وغیر ذلک کما لو صام قضاء ثم ابطل صومه بریاء ونحوه ثم جدد النیة  قبل الزوال فهل ان صومه صحیح او لا ؟ قلنا انه علی جمیع الفروض یکون الصوم باطلا  کما حکم بذلک السید الماتن خصوصا اذا بنینا علی ان الریاء مفسد لإصل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وقلنا  انه من قبیل تناول المفطر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محل الکلام افترض الماتن الریاء فی یوم الشک کما  لو صام بنیة شعبان ثم افسده بریاء ثم تبین انه من رمضان فهل ان صومه یکون باطلا ام  صحیحا ؟</w:t>
      </w:r>
    </w:p>
    <w:p>
      <w:pPr>
        <w:pStyle w:val="BookText"/>
        <w:rPr/>
      </w:pPr>
      <w:r>
        <w:rPr>
          <w:rFonts w:ascii="IRNazanin" w:hAnsi="IRNazanin" w:eastAsia="IRNazanin"/>
          <w:color w:val="111111"/>
          <w:sz w:val="28"/>
          <w:sz w:val="28"/>
          <w:szCs w:val="28"/>
          <w:rtl w:val="true"/>
          <w:lang w:bidi="fa-IR"/>
        </w:rPr>
        <w:t xml:space="preserve">والجواب ان الریاء یکون مفسدا للعبادة للإخلال بقصد  التقرب فلا یکون مجزیا ونفس الوجوه المذکورة سابقا تأتی هنا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الماتن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صام  یوم الشک بنیة شعبان ثم نوی الإفطار وتبین کونه من رمضان قبل الزوال قبل أن یفطر  فنوی صح صومه، وأما إن نوی الإفطار فی یوم من شهر رمضان عصیانا ثم تاب فجدد  النیة قبل</w:t>
      </w:r>
    </w:p>
    <w:p>
      <w:pPr>
        <w:pStyle w:val="BookText"/>
        <w:rPr/>
      </w:pPr>
      <w:r>
        <w:rPr>
          <w:rFonts w:ascii="IRNazanin" w:hAnsi="IRNazanin" w:eastAsia="IRNazanin"/>
          <w:color w:val="111111"/>
          <w:sz w:val="28"/>
          <w:sz w:val="28"/>
          <w:szCs w:val="28"/>
          <w:rtl w:val="true"/>
          <w:lang w:bidi="fa-IR"/>
        </w:rPr>
        <w:t>الزوال لم ینعقد صومه، وکذا لو صام  یوم الشک بقصد واجب معین ثم نوی الإفطار عصیانا ثم تاب فجدد النیة بعد تبین کونه  من رمضان قبل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وفیها عدة فروع</w:t>
      </w:r>
    </w:p>
    <w:p>
      <w:pPr>
        <w:pStyle w:val="BookText"/>
        <w:rPr/>
      </w:pPr>
      <w:r>
        <w:rPr>
          <w:rFonts w:ascii="IRNazanin" w:hAnsi="IRNazanin" w:eastAsia="IRNazanin"/>
          <w:color w:val="111111"/>
          <w:sz w:val="28"/>
          <w:sz w:val="28"/>
          <w:szCs w:val="28"/>
          <w:rtl w:val="true"/>
          <w:lang w:bidi="fa-IR"/>
        </w:rPr>
        <w:t>الفرع الاول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صام یوم الشک بنیة شعبان ثم نوی الإفطار وتبین  کونه من رمضان قبل الزوال قبل أن یفطر فنوی صح صومه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إن نوی الإفطار فی یوم من شهر رمضان عصیانا ثم  تاب فجدد النیة قبل الزوال لم ینعقد صومه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لو صام یوم الشک بقصد واجب معین ثم نوی الإفطار  عصیانا ثم تاب فجدد النیة بعد تبین کونه من رمضان قبل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والفرع الاول والثالث یشترکان فی کون الصوم فی یوم  الشک ویفترقان فی ان الفرع الاول نواه ندبا والفرع الثالث نواه واجبا کالنذر 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الفرع الثانی فلم یختص بیوم الشک وهو یرتبط بما  سیأتی بحثه فی نیة القطع والقاطع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الفرع الاول والثالث فأن الماتن فرق بینهما  بالحکم حیث حکم بصحة الصوم فی الفرع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والبطلان فی الفرع الثالث وقد اُشکل  علی المصنف بعدم اتضاح الفرق بین الفرعین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لأنه اما ان نحکم بأمتداد وقت النیة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فی شهر رمضان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الی الزوال بالنسبة الی الجاهل والناسی کما ذهب الیه المشهور ووافقهم المصنف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فلابد من الحکم بالصحة فی کلا الفرعین لأنه اخر النیة فی الموردین  عن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حسب الفرض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جاهل بأن هذا الیوم من شهر رمضان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ان نقول بعدم الفرق فی التأخیر بین العمد  والجهل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والحکم بالبطلان فی کلا الموردین فلابد من الحکم بعدم الصحة فی الفرعین  الاول والثالث </w:t>
      </w:r>
      <w:r>
        <w:rPr>
          <w:rFonts w:eastAsia="IRNazanin" w:cs="IRNazanin"/>
          <w:color w:val="111111"/>
          <w:sz w:val="28"/>
          <w:szCs w:val="28"/>
          <w:rtl w:val="true"/>
          <w:lang w:bidi="fa-IR"/>
        </w:rPr>
        <w:t>.</w:t>
      </w:r>
      <w:bookmarkStart w:id="187" w:name="pg4978_27659"/>
    </w:p>
    <w:p>
      <w:pPr>
        <w:pStyle w:val="BookText"/>
        <w:rPr/>
      </w:pPr>
      <w:bookmarkEnd w:id="187"/>
      <w:r>
        <w:rPr>
          <w:rFonts w:ascii="IRNazanin" w:hAnsi="IRNazanin" w:eastAsia="IRNazanin"/>
          <w:color w:val="111111"/>
          <w:sz w:val="28"/>
          <w:sz w:val="28"/>
          <w:szCs w:val="28"/>
          <w:rtl w:val="true"/>
          <w:lang w:bidi="fa-IR"/>
        </w:rPr>
        <w:t>ویکون المورد لیس من موارد تجدید 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حکم  التجدید قبل الزوال مختصا بموارد معینة کالمسافر وغیره مما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الاشکال وارد علی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بناء علی ما  تقدم منا من القول بعدم التفصیل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بین العالم والعامد والجاهل والناسی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فحینئذ  یکون الحکم بالصحة فی الفرع الاول مشکل اما الحکم بالبطلان فی الفرع الثالث فهو  علی القاعدة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علی رأی المصنف ینبغی ان یحکم بالصحة فیهما</w:t>
      </w:r>
      <w:r>
        <w:rPr>
          <w:rFonts w:eastAsia="IRNazanin" w:cs="IRNazanin"/>
          <w:color w:val="111111"/>
          <w:sz w:val="28"/>
          <w:szCs w:val="28"/>
          <w:rtl w:val="true"/>
          <w:lang w:bidi="fa-IR"/>
        </w:rPr>
        <w:t>.</w:t>
      </w:r>
    </w:p>
    <w:p>
      <w:pPr>
        <w:pStyle w:val="Heading2"/>
        <w:numPr>
          <w:ilvl w:val="1"/>
          <w:numId w:val="1"/>
        </w:numPr>
        <w:rPr/>
      </w:pPr>
      <w:bookmarkStart w:id="188" w:name="__RefHeading___Toc300800_774463916"/>
      <w:bookmarkStart w:id="189" w:name="_Toc63"/>
      <w:bookmarkEnd w:id="188"/>
      <w:r>
        <w:rPr>
          <w:rtl w:val="true"/>
        </w:rPr>
        <w:t xml:space="preserve">الصوم </w:t>
      </w:r>
      <w:r>
        <w:rPr>
          <w:rtl w:val="true"/>
        </w:rPr>
        <w:t xml:space="preserve">: </w:t>
      </w:r>
      <w:r>
        <w:rPr>
          <w:rtl w:val="true"/>
        </w:rPr>
        <w:t xml:space="preserve">النیة </w:t>
      </w:r>
      <w:r>
        <w:rPr>
          <w:rtl w:val="true"/>
        </w:rPr>
        <w:t xml:space="preserve">: </w:t>
      </w:r>
      <w:r>
        <w:rPr>
          <w:rtl w:val="true"/>
        </w:rPr>
        <w:t xml:space="preserve">مسألة </w:t>
      </w:r>
      <w:r>
        <w:rPr/>
        <w:t>22</w:t>
      </w:r>
      <w:r>
        <w:rPr>
          <w:rtl w:val="true"/>
        </w:rPr>
        <w:t xml:space="preserve"> </w:t>
      </w:r>
      <w:r>
        <w:rPr>
          <w:rtl w:val="true"/>
        </w:rPr>
        <w:t>نیة القطع والقاطع  بحث الفقه</w:t>
      </w:r>
      <w:bookmarkEnd w:id="189"/>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نیة القطع والقاطع</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نوی القطع أو القاطع فی الصوم  الواجب المعین بطل صومه، سواء نواهما من حینه أو فیما یأتی، وکذا لو تردد، نعم لو کان تردده من جهة  الشک فی بطلان صومه وعدمه لعروض عارض لم یبطل وإن استمر ذلک إلی أن یسأل، ولا فرق  فی البطلان بنیة القطع أو القاطع أو التردد بین أن یرجع إلی نیة الصوم قبل الزوال  أم لا، وأما فی غیر الواجب المعین فیصح لو رجع قبل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الکلام یقع فی تشخیص المراد بالقطع والقاطع ثم یقع فی  کونهما متحدان فی الحکم ام مختلفان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بالنسبة الی نیة القطع فالمعروف من کلمات بعضهم  ان المراد هو رفع المکلف یده عن الصوم ای ان ینوی علی انه لیس صائما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فالمعتبر فیه  القصد هو الصوم فأن رفع یده عن هذا القصد فهو لیس بصائم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نیة القاطع ففسروها بأن ینوی الاتیان بما یکون  مفطرا من دون تناوله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صاحب الجواهر </w:t>
      </w:r>
      <w:r>
        <w:rPr>
          <w:rStyle w:val="FootnoteAnchor"/>
          <w:rtl w:val="true"/>
        </w:rPr>
        <w:footnoteReference w:id="194"/>
      </w:r>
      <w:r>
        <w:rPr>
          <w:rFonts w:ascii="IRNazanin" w:hAnsi="IRNazanin" w:eastAsia="IRNazanin"/>
          <w:color w:val="111111"/>
          <w:sz w:val="28"/>
          <w:sz w:val="28"/>
          <w:szCs w:val="28"/>
          <w:rtl w:val="true"/>
          <w:lang w:bidi="fa-IR"/>
        </w:rPr>
        <w:t xml:space="preserve">  یفسر القطع بتفسیر اخر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ولعله موجود فی کلمات المحقق القمی </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بأنشاء رفع الید عن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ان الدخول فی الصوم عبارة عن انشاء قصد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نیة القطع عبارة عن  انشاء رفع الید عن الصوم بأعتبار ان الصوم یعتبر فیه قصد الامساک فإذا قصد رفع  الید عن ذلک یکون قد نوی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نیة القاطع فهی النیة المعروفة بأن ینوی  ارتکاب ما یوجب بطلان الصوم کالأکل والشرب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ان نیة القطع لیست هی نیة ان لا یمسک عن  المفطرات کما ورد فی تقریرات السید الخوئی </w:t>
      </w:r>
      <w:r>
        <w:rPr>
          <w:rStyle w:val="FootnoteAnchor"/>
          <w:rtl w:val="true"/>
        </w:rPr>
        <w:footnoteReference w:id="195"/>
      </w:r>
      <w:r>
        <w:rPr>
          <w:rFonts w:ascii="IRNazanin" w:hAnsi="IRNazanin" w:eastAsia="IRNazanin"/>
          <w:color w:val="111111"/>
          <w:sz w:val="28"/>
          <w:sz w:val="28"/>
          <w:szCs w:val="28"/>
          <w:rtl w:val="true"/>
          <w:lang w:bidi="fa-IR"/>
        </w:rPr>
        <w:t xml:space="preserve">  حیث فسر القطع ان لا یکون صائما وینوی ان لا یمسک عن المفطرات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 هذه النیة هی نیة القاطع و 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نیة  ان لا یکون صائما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تجتمع مع نیة القاطع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قصد تناول 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نیة  الامساک ایضا کما لو انشأ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بحسب تعبیر صاحب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رفع الید عن قصد الصوم وهو  قد یکون فی نفس الوقت قاصدا الامساک عن المفطرات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بنحو 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یکون قد  نوی القطع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ان المقصود بها نیة القاطع ای نیة تناول المفطر وهو قد یتحقق الان وقد یتحقق بعد  ساعتین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نیة القطع فهی عبارة عن رفع الید عن قصد  الصوم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اقوال العلماء فی هذه المسألة</w:t>
      </w:r>
    </w:p>
    <w:p>
      <w:pPr>
        <w:pStyle w:val="BookText"/>
        <w:rPr/>
      </w:pPr>
      <w:r>
        <w:rPr>
          <w:rFonts w:ascii="IRNazanin" w:hAnsi="IRNazanin" w:eastAsia="IRNazanin"/>
          <w:color w:val="111111"/>
          <w:sz w:val="28"/>
          <w:sz w:val="28"/>
          <w:szCs w:val="28"/>
          <w:rtl w:val="true"/>
          <w:lang w:bidi="fa-IR"/>
        </w:rPr>
        <w:t>ففیها خلاف</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والمنسوب الی الاکثر هو عدم البطلان سواء نوی القطع  ام نوی القاطع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قبال ذلک قول متأخری المتأخرین حیث قالوا بالبطلان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اقوال اخری فیها تفصیلات</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بین نیة القطع تکون مبطلة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ونیة القاطع لا تکون مبطلة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یذکره العلامة بین نیة الافطار فعلا وبین نیة الافطار فیما بعد فالأول مفطر  والثانی غیر مفطر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یفهم من کلام الشیخ صاحب الجواهر وهو ان البطلان فی صورة واحدة وهی نیة القطع  ای اذا انشأ رفع الید عن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عدا هذه الحالة حکم بالصحة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یشمل نیة  القاطع ونیة القطع فیما یأتی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فیبدو انه یفصل بین انشاء رفع الید عما تلبس به من  الصوم وبین رفع الید عما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السید الخوئی مطلبا حاصله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ان التفصیلان  المتقدمان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 والثانی حیث انه ذکرهما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تفصیل الشیخ صاحب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هو نسب الیه احد التفصیلین السابقین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ظاهر کلامه عدم التفصیل بین  نیة القطع والقاطع کما تقدم </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ان هذان التفصیلان نشئا من الخلط بین عنوان الصوم  المقابل للإفطار وبین الصوم الصحیح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نفترض ان محل الکلام هو عنوان  الصوم وتحققه ونبحث هل ان نیة القطع او القاطع تنافی عنوان الصوم ؟ او لا؟</w:t>
      </w:r>
    </w:p>
    <w:p>
      <w:pPr>
        <w:pStyle w:val="BookText"/>
        <w:rPr/>
      </w:pPr>
      <w:r>
        <w:rPr>
          <w:rFonts w:ascii="IRNazanin" w:hAnsi="IRNazanin" w:eastAsia="IRNazanin"/>
          <w:color w:val="111111"/>
          <w:sz w:val="28"/>
          <w:sz w:val="28"/>
          <w:szCs w:val="28"/>
          <w:rtl w:val="true"/>
          <w:lang w:bidi="fa-IR"/>
        </w:rPr>
        <w:t>واخری نتکلم عن صحة الصوم وفساده فنقول هل ان نیة  القطع او القاطع تنافی الصوم الصحیح وتوجب فساده ؟ او لا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فأذا کان الکلام فی المقام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معنی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تصح هذه التفصیلات بأعتبار ان نیة القطع ممکن القول بأنها تنافی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اذا نوی القاطع فلا ینافی مفهوم الصوم الذی فیه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الصوم الشرعی ومن  هنا قد یقال بالتفصیل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التفصیل الثانی ذکره بأن له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کان الکلام لیس فی هذا المقام وانما فی  المقام الثانی ای فی صحة الصوم وفساده ای ان الکلام یکون فی الصوم الشرعی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فحینئذ یکون کل من النیتین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القطع والقاطع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مبطلة للصوم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یعتبر فی الصوم ان  یکون المکلف قاصدا للصوم وناویا الامساک علی وجه قربی من طلوع الفجر الی الغروب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ونیة القطع ونیة القاطع بل سیأتی ان التردد فی ذلک یکون منافیا للصوم الشرعی  المعتبر فلا وجه لهذه التفاصیل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فأن التفصیل مبنی علی تخیل ان النزاع انما هو فی  الصوم بعنوانه ومفهومه العرفی اللغوی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 هل یتحقق عند نیة القطع والقاطع ؟او  لا ؟</w:t>
      </w:r>
    </w:p>
    <w:p>
      <w:pPr>
        <w:pStyle w:val="BookText"/>
        <w:rPr/>
      </w:pPr>
      <w:r>
        <w:rPr>
          <w:rFonts w:ascii="IRNazanin" w:hAnsi="IRNazanin" w:eastAsia="IRNazanin"/>
          <w:color w:val="111111"/>
          <w:sz w:val="28"/>
          <w:sz w:val="28"/>
          <w:szCs w:val="28"/>
          <w:rtl w:val="true"/>
          <w:lang w:bidi="fa-IR"/>
        </w:rPr>
        <w:t>ویبدو ان ما ذهب الیه السید الخوئی من ان التفصیل  مبنی علی هذا الخلط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علی القول بالصحة وهو القول المنسوب الی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وقیل بأن قدماء الاصحاب یذهبون  الی الصحة بنیة القطع او بنیة القاطع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بأدلة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الصحة حیث قالوا بعد نیة القطع او نیة القاطع نشک بأن هذا الصوم باطل او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فنستصحب الصحة المتیقنة قبل نیة القطع او القاطع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تصل النوبة الیه الا بعد بطلان الادلة علی البطلان</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یبدو ان ارکان الاستصحاب غیر متوفرة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المکلف بعد نیة القطع والقاطع لیس  علی یقین بصحة الصوم قبل النیة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یوجد عنده یقین فعلی بصحة الاجزاء السابقة من  الصوم قبل نیة القطع والقاطع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لإحتمال ان نیة القطع او القاطع توجب بطلان الصوم  اساسا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اکثر وضوحا ان هذا اشبه بالشک الساری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ان حدوث نیة القطع او  القاطع توجب الشک فی المتیقن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یجری الاستصحاب لعدم توفر ارکانه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هناک صحة تقدیریة وهی ان الاجزاء السابقة لو ضُم  الیها ما یعتبر بصحة الصوم لکان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لا شک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الصحة هنا تقدیریة  ولا تنفعنا فی الصحة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التمسک بالروایات الواردة بعنوان انه لا یضر الصائم شیئا اذا اجتنب خصال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کالأکل  والشرب والجماع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من هذه الخصال نیة القطع او نیة القاطع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فلقائل ان یقول ان  مقتضی عموم الحصر هو ان نیة القطع ونیة القاطع لا تضر الصائم فأن الذی یضر الصائم  هو هذه الخصال المذکورة وما عداها لا یضر ومنها نیة القطع ونیة القاطع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ان هذا الدلیل فی واقعه یرجع الی  التمسک بعموم الحصر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بأعتبار ان الدلیل یدل علی ان المضر بالصائم هو هذه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ومفهوم  الحصر معناه ان ما عداها لیس مضرا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بأطلاقه یشمل نیة القطع ونیة القاطع فهو  بواقعه تمسک بعموم هذا الدلیل لإثبات ان ما لم یدخل فی الخصال الخمسة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یضر الصائم ولا یوجب بطلان الصوم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لا یصح التمسک به لأن العموم کما نعلم انما  یجوز التمسک به عند الشک فی التخصیص الزائد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المقام لا یوجد شک فی التخصیص الزائد  وانما الشبهة شبهة مصداقیة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اتفقوا علی عدم جواز التمسک بالعام فی الشبهة  المصداقیة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المطلب</w:t>
      </w:r>
    </w:p>
    <w:p>
      <w:pPr>
        <w:pStyle w:val="BookText"/>
        <w:rPr/>
      </w:pPr>
      <w:r>
        <w:rPr>
          <w:rFonts w:ascii="IRNazanin" w:hAnsi="IRNazanin" w:eastAsia="IRNazanin"/>
          <w:color w:val="111111"/>
          <w:sz w:val="28"/>
          <w:sz w:val="28"/>
          <w:szCs w:val="28"/>
          <w:rtl w:val="true"/>
          <w:lang w:bidi="fa-IR"/>
        </w:rPr>
        <w:t xml:space="preserve">ان الروایات وان اقتصرت علی بعض الخصال ولیس منها  نیة القطع او نیة القاطع الا اننا نعلم یقینا بأن ترک قصد الصوم وقصد القربة مضر  بالصوم بلا اشکال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اخری ان المعتبر فی الصوم لیس ترک هذه  الخصال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یعتبر فیه بالإضافة الی ذلک قصد الصوم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معناه ان  هناک شیء خرج عن الدلیل وصار مضرا بالصوم قطعا فهو خارج بالتخصیص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الاکل  خارج بالتخصیص ای ان الصائم لا یضره شیء الا اذا اکل او الا اذا شرب وهکذا فی باقی  المفطرات ومحل کلامنا هو هل ان نیة القطع مخلة بقصد الصوم ؟او لا ؟</w:t>
      </w:r>
    </w:p>
    <w:p>
      <w:pPr>
        <w:pStyle w:val="BookText"/>
        <w:rPr/>
      </w:pPr>
      <w:r>
        <w:rPr>
          <w:rFonts w:ascii="IRNazanin" w:hAnsi="IRNazanin" w:eastAsia="IRNazanin"/>
          <w:color w:val="111111"/>
          <w:sz w:val="28"/>
          <w:sz w:val="28"/>
          <w:szCs w:val="28"/>
          <w:rtl w:val="true"/>
          <w:lang w:bidi="fa-IR"/>
        </w:rPr>
        <w:t xml:space="preserve">وعلی هذا یتضح ان الشبهة مصداقیة لأن العام یقول لا  یضر الصائم شیئا الا موارد خرجت بالتخصیص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الاخلال بالنیة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نقول هل  ان نیة القطع یصدق علیها الاخلال بالنیة او لا ؟</w:t>
      </w:r>
    </w:p>
    <w:p>
      <w:pPr>
        <w:pStyle w:val="BookText"/>
        <w:rPr/>
      </w:pPr>
      <w:r>
        <w:rPr>
          <w:rFonts w:ascii="IRNazanin" w:hAnsi="IRNazanin" w:eastAsia="IRNazanin"/>
          <w:color w:val="111111"/>
          <w:sz w:val="28"/>
          <w:sz w:val="28"/>
          <w:szCs w:val="28"/>
          <w:rtl w:val="true"/>
          <w:lang w:bidi="fa-IR"/>
        </w:rPr>
        <w:t>فتکون الشبهة مصداقیة وعلیه لا یجوز التمسک بالعام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یجوز التمسک بالدلیل فی المقام ای بعموم الحصر لأثبات ان نیة القطع ونیة  القاطع لا تکون مضرة بالصوم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الدلیل الدال علی الحصر ناظر الی ما یکون مضر بالصوم مع فرض تحققه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له نظر  الی ما یضر بالصوم بأعتبار عدم تحقق الصوم اساسا کما فی محل الکلام ای لیس ناظرا  الی ما یکون منافیا لنیة الصوم حیث لا صوم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فائدة الحصر هو نفی  المفطریة عن اشیاء من هذا القبیل کألارتماس اذا شُک فی کونه مفطرا؟ او لا؟ وهو لیس  مذکورا من ضمن المفطرات الخمس یمکن التمسک بعموم الحصر لأثبات انه لیس من المفطرات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نیة الصوم المعتبرة فی الصوم تجتمع مع النوم ومع الغفلة مع ان النائم والغافل  لا نیة له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نفهم ان نیة الصوم المعتبرة بنحو تکون متحققة مع الغفلة  والنوم فمن باب اولی ان تجتمع نیة الصوم مع نیة القطع والقاطع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نیة الصوم  وان اُخل بها فی بعض الجزئیات الا انها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النائم والغافل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مبنی  علی ما قلناه فی مناقشة الدلیل الثانی من ان نقطة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ان نیة القطع او  القاطع هل تنافی قصد الصوم؟ او لا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 ان النوم والغفلة لا ینافی قصد الصوم فنیة  القطع والقاطع من باب اولی لا تکون منافیة لقصد الصوم</w:t>
      </w:r>
      <w:r>
        <w:rPr>
          <w:rFonts w:eastAsia="IRNazanin" w:cs="IRNazanin"/>
          <w:color w:val="111111"/>
          <w:sz w:val="28"/>
          <w:szCs w:val="28"/>
          <w:rtl w:val="true"/>
          <w:lang w:bidi="fa-IR"/>
        </w:rPr>
        <w:t>.</w:t>
      </w:r>
      <w:bookmarkStart w:id="190" w:name="pg4978_27670"/>
    </w:p>
    <w:p>
      <w:pPr>
        <w:pStyle w:val="Heading2"/>
        <w:numPr>
          <w:ilvl w:val="1"/>
          <w:numId w:val="1"/>
        </w:numPr>
        <w:rPr/>
      </w:pPr>
      <w:bookmarkStart w:id="191" w:name="__RefHeading___Toc300802_774463916"/>
      <w:bookmarkStart w:id="192" w:name="_Toc64"/>
      <w:bookmarkEnd w:id="190"/>
      <w:bookmarkEnd w:id="191"/>
      <w:r>
        <w:rPr>
          <w:rtl w:val="true"/>
        </w:rPr>
        <w:t>الصوم</w:t>
      </w:r>
      <w:r>
        <w:rPr>
          <w:rtl w:val="true"/>
        </w:rPr>
        <w:t xml:space="preserve">: </w:t>
      </w:r>
      <w:r>
        <w:rPr>
          <w:rtl w:val="true"/>
        </w:rPr>
        <w:t>النیة</w:t>
      </w:r>
      <w:r>
        <w:rPr>
          <w:rtl w:val="true"/>
        </w:rPr>
        <w:t xml:space="preserve">: </w:t>
      </w:r>
      <w:r>
        <w:rPr>
          <w:rtl w:val="true"/>
        </w:rPr>
        <w:t xml:space="preserve">مسألة </w:t>
      </w:r>
      <w:r>
        <w:rPr/>
        <w:t>22</w:t>
      </w:r>
      <w:r>
        <w:rPr>
          <w:rtl w:val="true"/>
        </w:rPr>
        <w:t>:</w:t>
      </w:r>
      <w:r>
        <w:rPr>
          <w:rtl w:val="true"/>
        </w:rPr>
        <w:t>نیة القطع و القاطع بحث الفقه</w:t>
      </w:r>
      <w:bookmarkEnd w:id="19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نیة القطع و القاطع</w:t>
      </w:r>
    </w:p>
    <w:p>
      <w:pPr>
        <w:pStyle w:val="BookText"/>
        <w:rPr/>
      </w:pPr>
      <w:r>
        <w:rPr>
          <w:rFonts w:ascii="IRNazanin" w:hAnsi="IRNazanin" w:eastAsia="IRNazanin"/>
          <w:color w:val="111111"/>
          <w:sz w:val="28"/>
          <w:sz w:val="28"/>
          <w:szCs w:val="28"/>
          <w:rtl w:val="true"/>
          <w:lang w:bidi="fa-IR"/>
        </w:rPr>
        <w:t>ویرد  علی الدلیل الثالث</w:t>
      </w:r>
    </w:p>
    <w:p>
      <w:pPr>
        <w:pStyle w:val="BookText"/>
        <w:rPr/>
      </w:pPr>
      <w:r>
        <w:rPr>
          <w:rFonts w:ascii="IRNazanin" w:hAnsi="IRNazanin" w:eastAsia="IRNazanin"/>
          <w:color w:val="111111"/>
          <w:sz w:val="28"/>
          <w:sz w:val="28"/>
          <w:szCs w:val="28"/>
          <w:rtl w:val="true"/>
          <w:lang w:bidi="fa-IR"/>
        </w:rPr>
        <w:t xml:space="preserve">ان نیة الصوم موجودة عند النائم والغافل کما تقدم  سابقا فأن المعتبر فی النیة فی باب الصوم هو النیة الارتکازیة التی عُبر عنها  بالداعی وهذه النیة تجتمع مع النوم والغفلة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عند نیة القطع او القاطع فأنها  تضر بهذه النیة المعتبرة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فصحة الصوم للنائم والغافل لیس فیها دلیل علی  صحة الصوم فی محل الکلام فضلا عن ان تکون دالة علی ذلک من باب اولی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الرابع</w:t>
      </w:r>
    </w:p>
    <w:p>
      <w:pPr>
        <w:pStyle w:val="BookText"/>
        <w:rPr/>
      </w:pPr>
      <w:r>
        <w:rPr>
          <w:rFonts w:ascii="IRNazanin" w:hAnsi="IRNazanin" w:eastAsia="IRNazanin"/>
          <w:color w:val="111111"/>
          <w:sz w:val="28"/>
          <w:sz w:val="28"/>
          <w:szCs w:val="28"/>
          <w:rtl w:val="true"/>
          <w:lang w:bidi="fa-IR"/>
        </w:rPr>
        <w:t xml:space="preserve">ان هذه النیة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 او القاطع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کانت مبطلة  للصوم فلازم ذلک ان لا یکون الاکل والشرب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وسائر المفطرات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الواقعة بعد نیة  القطع او القاطع ناقضة للصوم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وقع بعد نیة القطع او القاطع فإذا کانت نیة  القطع او القاطع هی المبطلة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فالأکل والشرب یکون مبطلا لماذا ؟</w:t>
      </w:r>
    </w:p>
    <w:p>
      <w:pPr>
        <w:pStyle w:val="BookText"/>
        <w:rPr/>
      </w:pPr>
      <w:r>
        <w:rPr>
          <w:rFonts w:ascii="IRNazanin" w:hAnsi="IRNazanin" w:eastAsia="IRNazanin"/>
          <w:color w:val="111111"/>
          <w:sz w:val="28"/>
          <w:sz w:val="28"/>
          <w:szCs w:val="28"/>
          <w:rtl w:val="true"/>
          <w:lang w:bidi="fa-IR"/>
        </w:rPr>
        <w:t xml:space="preserve">فلکی یصح ان نقول ان الاکل والشرب من مبطلات الصوم  لابد من الحکم بأن نیة القطع والقاطع لیست من المبطلات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علیه</w:t>
      </w:r>
    </w:p>
    <w:p>
      <w:pPr>
        <w:pStyle w:val="BookText"/>
        <w:rPr/>
      </w:pPr>
      <w:r>
        <w:rPr>
          <w:rFonts w:ascii="IRNazanin" w:hAnsi="IRNazanin" w:eastAsia="IRNazanin"/>
          <w:color w:val="111111"/>
          <w:sz w:val="28"/>
          <w:sz w:val="28"/>
          <w:szCs w:val="28"/>
          <w:rtl w:val="true"/>
          <w:lang w:bidi="fa-IR"/>
        </w:rPr>
        <w:t xml:space="preserve">ان المقصود من کون الشیء ناقض او قاطع مع افتراض  عدم الناقض قبله وهذا موجود فی کل النواقض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فعندما نقول ان النوم من نواقض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انه علی فرض عدم تقدم ناقض قبله والا فلا معنی لکونه ناقضا للوضوء اذا کان  هناک ناقض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محل الکلام عندما نقول ان الاکل مبطل عندما لا یکون مبطل قبله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هذا الجواب غیر تام للفرق الواضح بین نواقض الوضوء وبین محل الکلام ففی محل الکلام  الاکل دائما مسبوق بقصده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بنیة القاطع اما فی باب الوضوء فلا یفترض ان کل ناقض  یتقدمه ناقض اخر وانما قد یتقدمه وقد لا یتقدمه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فیأتی الکلام ان المبطل للوضوء   هو الذی لم یتقدمه ناقض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اذا قلنا ان نیة القاطع مبطلة فلا معنی لمبطلیة  الاکل والشرب والمفطرات الاخری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فی الجواب عن هذا هو ان الاکل والشرب وباقی المفطرات محکوم بأنها من المفطرات التی  یترتب علیها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نیة القطع والقاطع فهما لیستا من 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هما من  مبطلات الصوم ولا یترتب علیهما الکفارة وفرق بینما یکون مفطرا وبینما یکون مبطلا  للصوم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نقول ان الصائم اذا نوی القاطع او القطع فأنه  ابطل صومه ویجب علیه القضاء ولا تجب علیه الکفارة اما اذا اکل فأنه افطر ویجب علیه  القضاء والکفارة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ما یمکن ان یستدل به علی القول الاول القائل  بالصحة مطلقا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القول  بالبطلان مطلقا فالدلیل علیه هو ان المعتبر فی باب  الصوم هو قصد الامساک عن المفطرات من طلوع الفجر الی اللیل بحیث ان هذا القصد لابد  ان یکون موجودا فی تمام هذا الوقت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وان لم یکن مستحضرا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ما یعتبر هو النیة  الارتکازیة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ونیة القطع او القاطع منافیتان لهذا القصد المعتبر فکیف یمکن اجتماع  قصد الامساک عن المفطرات فی تمام الوقت ونیة القطع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رفع الید عن الامساک او  نیة القاطع ای نیة عدم الامساک عن هذا المفطر ؟</w:t>
      </w:r>
    </w:p>
    <w:p>
      <w:pPr>
        <w:pStyle w:val="BookText"/>
        <w:rPr/>
      </w:pPr>
      <w:r>
        <w:rPr>
          <w:rFonts w:ascii="IRNazanin" w:hAnsi="IRNazanin" w:eastAsia="IRNazanin"/>
          <w:color w:val="111111"/>
          <w:sz w:val="28"/>
          <w:sz w:val="28"/>
          <w:szCs w:val="28"/>
          <w:rtl w:val="true"/>
          <w:lang w:bidi="fa-IR"/>
        </w:rPr>
        <w:t xml:space="preserve">اذن نیة القطع ونیة القاطع منافیتان لما هو معتبر  شرعا فی تحقق الصوم وعلیه لابد من الحکم ببطلانه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مقابل هذین القولین هناک  اقوال بالتفصیل اشرنا الیها سابقا ومن اهمها التفصیل بین نیة القطع ونیة  القاطع فقالوا ان نیة القطع مبطلة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نیة القاطع فلیست مبطلة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ابطال نیة  القطع فلما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نیة القاطع فقد ادعی فی هذا المقام انها لیست مبطلة لأن  نیة تناول المفطر لا تنافی نیة الصوم فالذی ینافی الصوم هو تناول المفطر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یلزم  منها اتیان بعض اجزاء الصوم بلا 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الکلام یأتی فیه ما قاله السید الخوئی  من کونه خلط بین الصوم الشرعی والصوم اللغوی العرفی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وبناء علی هذا یبدو انه بحسب الصناعة والادلة ان القول  بالبطلان هو المتعین والظاهر ان ذهاب  المشهور الی الصحة لا یمنع من الالتزام بالبطلان فی المقام بعد ان کان مقتضی  الادلة هو القول بالبطلان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کان المشهور یذهب الی القول بالبطلان ومقتضی  الادلة القول بالصحة لکان المناسب الاحتیاط بموافقة المشهور لکن الامر بالعکس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لو قال قائل بعدم اعتبار صدور کل جزء من اجزاء  الصوم عن 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الامساک معتبر فی کل جزء من الاجزاء اما قصد الامساک فغیر  معتبر فی کل جزء من الاجزاء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فحینئذ ترک قصد الامساک فی بعض الاجزاء بنیة القطع  او القاطع لا تنافی تحقق الصوم ویتعین القول بالصحة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یمکن القول بأکثر من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نقول یکفی فی  تصحیح الصوم ان یمسک الی ما قبل اخر الوقت بلا نیة الامساک ثم فی اخر الوقت یقصد  الامساک قربة الی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هذا القول غیر تام لأن الامساک المعتبر هو  الامساک بقصد القربة وفی جمیع الوقت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لو تردد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المتردد غیر ناوی للصوم فإذا قلنا ان المعتبر  فی الصوم قصد الامساک والنیة فحینئذ لا یجتمع هذا مع التردد لأنه اذا تردد فی بعض  الاوقات فهذا یعنی انه لم ینوی الصوم فی ذلک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کان الثابت بالأدلة لیس  اعتبار قصد الصوم ونیته فی تمام الوقت وانما الثابت هو ان نیة الافطار مبطلة للصوم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یفرق بین نیة القطع والقاطع وبین التردد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فنیة القطع والقاطع نوی الافطار  اما فی التردد فهو لم ینوی الافطار وانما تردد وعلیه فلا یمکن القول انه ابطل  الصوم لأنه لم ینوی الافطار الذی یبطل الصوم بحسب الفرض </w:t>
      </w:r>
      <w:r>
        <w:rPr>
          <w:rFonts w:eastAsia="IRNazanin" w:cs="IRNazanin"/>
          <w:color w:val="111111"/>
          <w:sz w:val="28"/>
          <w:szCs w:val="28"/>
          <w:rtl w:val="true"/>
          <w:lang w:bidi="fa-IR"/>
        </w:rPr>
        <w:t>.</w:t>
      </w:r>
      <w:bookmarkStart w:id="193" w:name="pg4978_27676"/>
    </w:p>
    <w:p>
      <w:pPr>
        <w:pStyle w:val="BookText"/>
        <w:rPr/>
      </w:pPr>
      <w:bookmarkEnd w:id="193"/>
      <w:r>
        <w:rPr>
          <w:rFonts w:ascii="IRNazanin" w:hAnsi="IRNazanin" w:eastAsia="IRNazanin"/>
          <w:color w:val="111111"/>
          <w:sz w:val="28"/>
          <w:sz w:val="28"/>
          <w:szCs w:val="28"/>
          <w:rtl w:val="true"/>
          <w:lang w:bidi="fa-IR"/>
        </w:rPr>
        <w:t>لکن الصحیح  ان الدلیل لا یدل علی ان نیة الافطار مبطلة للصوم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دل علی ان المعتبر فی  الصوم هو قصد الصوم فحینئذ لا فرق بین نیة القطع والقاطع وبین التردد فأن کل هذه  الامور تکون منافیة لما یعتبر فی الصوم </w:t>
      </w:r>
      <w:r>
        <w:rPr>
          <w:rFonts w:eastAsia="IRNazanin" w:cs="IRNazanin"/>
          <w:color w:val="111111"/>
          <w:sz w:val="28"/>
          <w:szCs w:val="28"/>
          <w:lang w:bidi="fa-IR"/>
        </w:rPr>
        <w:t>0</w:t>
      </w:r>
    </w:p>
    <w:p>
      <w:pPr>
        <w:pStyle w:val="Heading2"/>
        <w:numPr>
          <w:ilvl w:val="1"/>
          <w:numId w:val="1"/>
        </w:numPr>
        <w:rPr/>
      </w:pPr>
      <w:bookmarkStart w:id="194" w:name="__RefHeading___Toc300804_774463916"/>
      <w:bookmarkStart w:id="195" w:name="_Toc65"/>
      <w:bookmarkEnd w:id="194"/>
      <w:r>
        <w:rPr>
          <w:rtl w:val="true"/>
        </w:rPr>
        <w:t>الصوم</w:t>
      </w:r>
      <w:r>
        <w:rPr>
          <w:rtl w:val="true"/>
        </w:rPr>
        <w:t xml:space="preserve">: </w:t>
      </w:r>
      <w:r>
        <w:rPr>
          <w:rtl w:val="true"/>
        </w:rPr>
        <w:t>النیة</w:t>
      </w:r>
      <w:r>
        <w:rPr>
          <w:rtl w:val="true"/>
        </w:rPr>
        <w:t xml:space="preserve">: </w:t>
      </w:r>
      <w:r>
        <w:rPr>
          <w:rtl w:val="true"/>
        </w:rPr>
        <w:t xml:space="preserve">مسألة </w:t>
      </w:r>
      <w:r>
        <w:rPr/>
        <w:t>22</w:t>
      </w:r>
      <w:r>
        <w:rPr>
          <w:rtl w:val="true"/>
        </w:rPr>
        <w:t xml:space="preserve"> </w:t>
      </w:r>
      <w:r>
        <w:rPr>
          <w:rtl w:val="true"/>
        </w:rPr>
        <w:t>نیة القطع و القاطع</w:t>
      </w:r>
      <w:r>
        <w:rPr>
          <w:rtl w:val="true"/>
        </w:rPr>
        <w:t xml:space="preserve">, </w:t>
      </w:r>
      <w:r>
        <w:rPr>
          <w:rtl w:val="true"/>
        </w:rPr>
        <w:t xml:space="preserve">مسألة </w:t>
      </w:r>
      <w:r>
        <w:rPr/>
        <w:t>23</w:t>
      </w:r>
      <w:r>
        <w:rPr>
          <w:rtl w:val="true"/>
        </w:rPr>
        <w:t xml:space="preserve">, </w:t>
      </w:r>
      <w:r>
        <w:rPr/>
        <w:t>24</w:t>
      </w:r>
      <w:r>
        <w:rPr>
          <w:rtl w:val="true"/>
        </w:rPr>
        <w:t xml:space="preserve"> </w:t>
      </w:r>
      <w:r>
        <w:rPr>
          <w:rtl w:val="true"/>
        </w:rPr>
        <w:t>بحث الفقه</w:t>
      </w:r>
      <w:bookmarkEnd w:id="19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نیة القطع و القاطع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قال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تردده من جهة الشک فی بطلان صومه وعدمه لعروض عارض لم یبطل وإن استمر ذلک إلی أن  یسأل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لو استیقظ فوجد نفسه محتلما وکان جاهلا فی کون  الاحتلام مبطلا للصوم او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فتردد فی النیة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ویفهم من کلمات الفقهاء التفریق بین الحالتین من  التردد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انه یحکم بالبطلان فی الحالة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التردد لا من جهة 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  بالصحة فی الحالة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التردد من جهة الشک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والفرق بین الحالتین هو ان  التردد لیس بأختیار المکلف فی الحالة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تردد قهری لأنه فرض انه من  جهة الشک فی صحة الصوم وبطلانه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الشک یستلزم التردید فی النیة حیث انه لا  یعلم هل ینوی الصوم ؟ ام لا ؟ وهنا حکموا بالصحة فی مقابل الحالة الاولی التی  یتردد فیها بأختیاره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ان هذا المقدار لا یکفی فی تصحیح الصوم  لأنه علی کل حال فالمکلف لم ینوی الصوم فی فترة معینة وعلی القاعدة فأنه یکون  مبطلا للصوم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 الفرق بینهما من حیث المعذوریة بأن نقول من کان تردده بسبب  الجهل والشک بصحة الصوم فأنه معذور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المعذوریة شیء وتصحیح الصوم شیء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المعتبر فی صحة الصوم هو ان یقصد الصوم وینوی الامساک عن المفطرات طیلة الوقت  الممتد من الفجر الی الغروب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والصحیح  فی المقام ان یقال بأن هذا المتردد الذی ینشأ تردده من الشک فی الصحة و البطلان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نفترض ان تردیده یستتبع التردید فی البقاء علی الصوم وعدمه فعلا قبل تبین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استیقظ وکان محتلما وشک فی صحة صومه وبطلانه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وتردد فی نیة الصوم قبل ان  یسأل بأن صومه صحیح او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واخری نفترض ان هذا التردد لا یستتبع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انه کان  عازما علی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علی تقدیر صحته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تحققت الصحة وکانت ثابتة فی الواقع  یکون صومه مقصودا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یحکم فی الصورة الاولی بالبطلان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فی  الصورة الثانیة فأنه یحکم بالصحة کما هو الحال فی الواجبات العبادیة التی یأتی بها  المکلف احتیاطا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عزمه یکون فیها علی تقدیر ان تکون هذه العبادة مطلوبة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هذا الامر لا یضر بعبادیة العبادة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الماتن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 البطلان بنیة  القطع أو القاطع أو التردد بین أن یرجع إلی نیة الصوم قبل الزوال أم لا</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اذا جدد النیة بعد الزوال فواضح لعدم القول بإمکان  تجدید النیة بعد الزوال الا بالصوم المندوب علی بعض الاقوال واما قبل الزوال فهذا  بأعتبار ما تقدم من ان امتداد وقت النیة فی الواجب المعین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الذی هو محل الکلام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الی الزوال لم تدل علیه الادلة فی حالة التأخیر العمدی بالإتفاق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الخلاف فی  حال تأخیر النیة نسیانا او جهلا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ان الدلیل لا یساعد علی ذلک بل مقتضی  الادلة هو الحکم بعدم امتداد النیة فی الواجب المعین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فی التأخیر العمدی  ولا النسیانی او الجهلی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الی ما قبل الزوال وفی محل کلامنا المفروض انه ترک  النیة عالما عامدا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ان فرض المسألة انه نوی القطع عالما عامدا او تردد فی  النیة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والمقصود بالتأخیر اعم من انه لم یصم من بدایة الامر ام انه ابطل النیة  التی کان نواها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فی غیر الواجب المعین  فیصح لو رجع قبل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کالقضاء الموسع والکفارة والنذر غیر  المعین فأنه فی هذه الحالة حتی لو ابطل صومه فی احد هذه الامور الثلاثة بإمکانه ان  یصحح اذا نوی الصوم قبل الزوال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لأن المصنف یری ان الادلة فی غیر الواجب  المعین تدل علی امتداد النیة مما بعد الفجر الی الزوال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فالقضاء الموسع مثلا دل  الدلیل علی امتداد نیته الی الزوال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موجب لتخصیصه بما لم ینوه اصلا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هی  تشمل ذلک وما اذا نواه وابطل نیته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نواه کفارة مثلا ثم ابطل هذه النیة قبل  الزوال ونوی الصوم قضاء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ان هذا الدلیل صحیح فی غیر الواجب المعین بل قلنا سابقا انه یشمل  القضاء المعین لدلالة الادلة المتقدمة علی الصحة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کان ظواهر الادلة الدالة علی  الامتداد مختصة بما لم ینو الصوم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تقدم سابقا ان ما یدل علی الامتداد لا  یختص بذلک بل یشمل ما لو نوی وابطل صومه یحق له ان یجدد النیة قبل الزوال</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معرفة کون الصوم هو ترک المفطرات مع النیة أو کف  النفس عنها معها</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یجب علی المکلف لتصحیح صومه ان یعلم  ان الصوم امر عدمی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المفطرات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امر 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الکف عن المفطرات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ومنشأ توهم  وجوب المعرفة هو ان الصوم یعتبر فیه قصد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ان یشخص المأمور به  ما هو فی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هو مجرد ترک المفطرات ؟ او هو عبارة عن کف النفس عنها ؟ فلابد  من ان یعرف هذا لکی یقصده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کما ذکروا جمیعا عدم وجوب هذا المقدار بأعتبار ان المکلف اذا قصد  الصوم فهو یقصد واقع وحقیقة الصوم سواء کان هو عبارة عن ترک المفطرات ام کف النفس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سیما اذا التفتنا الی ان هناک ملازمة خارجیة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الذی یقصد ترک  المفطرات فی هذا الوقت من الفجر الی الغروب فهو یقصد کف النفس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فالفرق  بینهما وان کان حاصلا تصورا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انهما خارجا متلازمان فلا ثمرة فی هذا التمییز  والتحدید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العدول من صوم إلی صوم واجبین کانا أو مستحبین أو مختلفین،  وتجدید نیة رمضان إذا صام یوم الشک بنیة شعبان لیس من باب العدول، بل من جهة أن  وقتها موسع لغیر العالم به</w:t>
      </w:r>
    </w:p>
    <w:p>
      <w:pPr>
        <w:pStyle w:val="BookText"/>
        <w:rPr/>
      </w:pPr>
      <w:r>
        <w:rPr>
          <w:rFonts w:ascii="IRNazanin" w:hAnsi="IRNazanin" w:eastAsia="IRNazanin"/>
          <w:color w:val="111111"/>
          <w:sz w:val="28"/>
          <w:sz w:val="28"/>
          <w:szCs w:val="28"/>
          <w:rtl w:val="true"/>
          <w:lang w:bidi="fa-IR"/>
        </w:rPr>
        <w:t>إلی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فیما رأیت من شّراح العروة او من علق  علیها لم یستشکل احد علی اطلاق هذا الحکم سوی السید الحکیم فی المستمسک کما سنبین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ویستدلون علی ذلک بأن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صحة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العدول علی خلاف الاصل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عبر السید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علی خلاف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عبر السید 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یمکن الالتزام بجواز العدول الا مع  الدلیل وحیث لا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یمکن الحکم بجواز العدول من صوم الی صوم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p>
    <w:p>
      <w:pPr>
        <w:pStyle w:val="BookText"/>
        <w:rPr/>
      </w:pPr>
      <w:r>
        <w:rPr>
          <w:rFonts w:ascii="IRNazanin" w:hAnsi="IRNazanin" w:eastAsia="IRNazanin"/>
          <w:color w:val="111111"/>
          <w:sz w:val="28"/>
          <w:sz w:val="28"/>
          <w:szCs w:val="28"/>
          <w:rtl w:val="true"/>
          <w:lang w:bidi="fa-IR"/>
        </w:rPr>
        <w:t xml:space="preserve">الذی یستفاد من کلماتهم ان العدول له  معان فی محل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نفترض ان العدول من صوم الی صوم اخر مع ضم المقدار الذی صامه  قبل العدول الی المقدار الذی یرید صومه بعد العدول واحتساب الجمیع من صوم المعدول  الیه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لو صام قضاء ثم عدل عنه الی صوم  الکفارة ویحتسب الجمیع کفارة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العدول المستلزم للتلفیق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کما یذکره السید الخوئی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کما لو کان  الصوم قبل العدول قضاء والصوم الذی بعد العدول کفارة ویکتفی بهذا المقدار لا ان  یحتسب الصوم الذی جاء به قبل العدول کفارة کما فی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یبقیه علی انه قضاء  ویبنی علی انه یکفی عن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الغاء الصوم المتقدم عن العدول کما لو صامه قضاء یرفع الید  عنه ویکتفی بالمقدار الذی صامه بعد العدول علی انه کفارة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المعانِ الثلاثة المتصورة للعدول  کلها علی خلاف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الاول فأن الصوم الاول کان بعنوان القضاء فکیف یمکن ان یحتسب کفارة بعد  العدول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لا یمکن القول به من دون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یمکن للشارع ان یحتسب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یحتسب الجمیع علی انه صوم کفارة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من دون دلیل فهو علی خلاف القاعدة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المطلوب فی صوم الکفارة هو الصوم من الفجر الی الغروب بهذا  العنوان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بعنوان الکفارة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اذا صام من طلوع الفجر الی ما قبل الزوال قضاء  ثم بعد ذلک یعدل الی الکفارة ویکتفی بذلک علی انه کفارة فأن هذا علی خلاف القاعدة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المعتبر فی صوم الکفارة هو الصوم من الفجر الی الغروب اما کون  نصف الوقت مجزیا عن الکفارة فهذا خلاف القاعدة ایضا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الوجوه لا تختلف من حیث کونها علی  خلاف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تختلف من جهة اخری حاصلها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 بالمعنی الاول والمعنی الثانی یمکن  تصحیح فتوی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الجواز مطلقا</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بالمعنی الثالث فالظاهر عدم  الامکان بالفتوی بعدم الجواز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لابد من تقیید ذلک بما اذا کان العدول بعد  زمان انعقاده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کما اشار الیه فی المستمسک </w:t>
      </w:r>
      <w:r>
        <w:rPr>
          <w:rStyle w:val="FootnoteAnchor"/>
          <w:rtl w:val="true"/>
        </w:rPr>
        <w:footnoteReference w:id="19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ان الواجب المعین ینعقد صومه  من طلوع الفجر فلا یجوز العدول الیه بعده والواجب غیر المعین ینعقد عند الزوال  بناء علی امتداد وقته الی الزوال فلا یجوز العدول الیه بعده والمستحب ینعقد عند  الغروب فلا یجوز العدول بعد الغروب واما قبل زمان انعقاد النیة فالسید الحکیم یقول  بجواز العدول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فی الواجب غیر المعین یمتد زمان انعقاده الی الزوال فلماذا  نقول بعدم جواز العدول الیه قبل الزوال ؟</w:t>
      </w:r>
      <w:bookmarkStart w:id="196" w:name="pg4978_27686"/>
    </w:p>
    <w:p>
      <w:pPr>
        <w:pStyle w:val="BookText"/>
        <w:rPr/>
      </w:pPr>
      <w:bookmarkEnd w:id="196"/>
      <w:r>
        <w:rPr>
          <w:rFonts w:ascii="IRNazanin" w:hAnsi="IRNazanin" w:eastAsia="IRNazanin"/>
          <w:color w:val="111111"/>
          <w:sz w:val="28"/>
          <w:sz w:val="28"/>
          <w:szCs w:val="28"/>
          <w:rtl w:val="true"/>
          <w:lang w:bidi="fa-IR"/>
        </w:rPr>
        <w:t>نعم بعد زمان انعقاده لا یجوز العدول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اذن اطلاق الحکم بعدم جواز العدول من  صوم الی صوم غیر صحیح بل لابد من تقییده  بما بعد انعقاد نیته </w:t>
      </w:r>
      <w:r>
        <w:rPr>
          <w:rFonts w:eastAsia="IRNazanin" w:cs="IRNazanin"/>
          <w:color w:val="111111"/>
          <w:sz w:val="28"/>
          <w:szCs w:val="28"/>
          <w:rtl w:val="true"/>
          <w:lang w:bidi="fa-IR"/>
        </w:rPr>
        <w:t>.</w:t>
      </w:r>
    </w:p>
    <w:p>
      <w:pPr>
        <w:pStyle w:val="Heading2"/>
        <w:numPr>
          <w:ilvl w:val="1"/>
          <w:numId w:val="1"/>
        </w:numPr>
        <w:rPr/>
      </w:pPr>
      <w:bookmarkStart w:id="197" w:name="__RefHeading___Toc300806_774463916"/>
      <w:bookmarkStart w:id="198" w:name="_Toc66"/>
      <w:bookmarkEnd w:id="197"/>
      <w:r>
        <w:rPr>
          <w:rtl w:val="true"/>
        </w:rPr>
        <w:t>الصوم</w:t>
      </w:r>
      <w:r>
        <w:rPr>
          <w:rtl w:val="true"/>
        </w:rPr>
        <w:t xml:space="preserve">: </w:t>
      </w:r>
      <w:r>
        <w:rPr>
          <w:rtl w:val="true"/>
        </w:rPr>
        <w:t>النیة</w:t>
      </w:r>
      <w:r>
        <w:rPr>
          <w:rtl w:val="true"/>
        </w:rPr>
        <w:t xml:space="preserve">: </w:t>
      </w:r>
      <w:r>
        <w:rPr>
          <w:rtl w:val="true"/>
        </w:rPr>
        <w:t xml:space="preserve">مسألة </w:t>
      </w:r>
      <w:r>
        <w:rPr/>
        <w:t>24</w:t>
      </w:r>
      <w:r>
        <w:rPr>
          <w:rtl w:val="true"/>
        </w:rPr>
        <w:t xml:space="preserve"> , </w:t>
      </w:r>
      <w:r>
        <w:rPr>
          <w:rtl w:val="true"/>
        </w:rPr>
        <w:t>المفطرات بحث الفقه</w:t>
      </w:r>
      <w:bookmarkEnd w:id="19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المفطرات</w:t>
      </w:r>
    </w:p>
    <w:p>
      <w:pPr>
        <w:pStyle w:val="BookText"/>
        <w:rPr/>
      </w:pPr>
      <w:r>
        <w:rPr>
          <w:rFonts w:ascii="IRNazanin" w:hAnsi="IRNazanin" w:eastAsia="IRNazanin"/>
          <w:color w:val="111111"/>
          <w:sz w:val="28"/>
          <w:sz w:val="28"/>
          <w:szCs w:val="28"/>
          <w:rtl w:val="true"/>
          <w:lang w:bidi="fa-IR"/>
        </w:rPr>
        <w:t xml:space="preserve">قال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وتجدید نیة رمضان إذا صام یوم الشک بنیة شعبان لیس من باب العدول، بل  من جهة أن وقتها موسع لغیر العالم به إلی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دفع دخل وجهه المصنف ثم دفعه عن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والاشکال هو کیف تقول بعدم جواز العدول من صوم الی صوم مع التزامک بجواز العدول من  صوم شعبان الی صوم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 بأن تجدید النیة فی هذا المورد لیس من باب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هو خارج تخصصا عن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لیس من باب العدول وانما من جهة  ان وقت النیة فی شهر رمضان موسع بالنسبة الی الجاهل الی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الجواب من المصنف استشکل علیه کل المعلقین  والشّراح لأن العدول فی یوم الشک اذا کان من باب التوسعة فهو لیس محدد بالزوال  وانما یجزی حتی لو تبین بعد الغروب بل حتی لو تبین بعد موته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یعنی ان المسألة لیست من باب التوسعة بل تقدم  سابقا اننا استشکلنا فی باب التوسعة حتی فی حق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الظاهر ان الصوم فی  یوم الشک یحتسب من شهر رمضان قهرا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فالعدول فی هذا المورد یکون من العدول القهری  ویکون خارجا عن محل کلامنا حیث اننا نتکلم عن العدول الاختیاری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فیما یجب الإمساک عنه  فی الصوم من المفطرات وهی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الأول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الأکل والشرب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ومفطریتهما فی الجملة مما لا اشکال فیها بین  الفریقین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ان المسألة واضحة الی حد اُدعی انها من ضروریات الدین وهذا هو  المستفاد من الکتاب والسنة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وَکُلُوا وَاشْرَبُوا  حَتَّی یَتَبَیَّنَ لَکُمُ الْخَیْطُ الْأَبْیَضُ مِنَ الْخَیْطِ الْأَسْوَدِ مِنَ  الْفَجْرِ ثُمَّ أَتِمُّوا الصِّیَامَ إِلَی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یدل علی ان الاکل والشرب جائزان قبل التبین وممنوعان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السنة فهی  متواترة علی ان الاکل والشرب من المفطرات وسیأتی التعرض الی بعض الروایات التی  ترتبط بالمباحث الاتیة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اذن اصل الحکم فی الجملة مما لا اشکال فیه وانما  الکلام یقع فی امور ترتبط بهذا الحکم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یتعرض الیه السید الماتن ان المفطر هل هو مطلق الاکل والشرب بما یشمل ما لا  یعتاد اکله کالتراب او ما لا یعتاد شربه کعصارة الاشجار؟ او ان المفطر هو خصوص  المتعارف من الاکل والشرب؟ والمعروف بل المشهور شهرة عظیمة کما ذکروا هو الاول بل  عن الخلاف للشیخ الطوسی والغنیة لأبن زهرة والسرائر للشیخ ابن ادریس والمختلف للعلامة  الاجماع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عن السید المرتضی </w:t>
      </w:r>
      <w:r>
        <w:rPr>
          <w:rStyle w:val="FootnoteAnchor"/>
          <w:rtl w:val="true"/>
        </w:rPr>
        <w:footnoteReference w:id="197"/>
      </w:r>
      <w:r>
        <w:rPr>
          <w:rFonts w:ascii="IRNazanin" w:hAnsi="IRNazanin" w:eastAsia="IRNazanin"/>
          <w:color w:val="111111"/>
          <w:sz w:val="28"/>
          <w:sz w:val="28"/>
          <w:szCs w:val="28"/>
          <w:rtl w:val="true"/>
          <w:lang w:bidi="fa-IR"/>
        </w:rPr>
        <w:t xml:space="preserve">  نفی الخلاف فیه بین المسلمین الا من الحسن بن صالح حیث قال ان الاکل والشرب غیر  المعتاد لا یفطر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یعلق علی کلامه بأنه مسبوق بالإجماع وملحوق به فهذه دعوی  للأجماع من قبل السید المرتضی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بالرغم من ذلک نسب العلامة فی المختلف  القول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المفطریة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المرتضی نفسه فی کتاب جمل العلم والعمل ونسبه  العلامة ایضا الی ابن الجنید وقد یظهر المیل الیه من السید صاحب المدارک وهکذا بعض  المتأخرین منهم صاحب الحدائق حیث توقف فی کون اکل ما لا یعتاد اکله وشرب ما لا  یعتاد شربه من المفطرات مستندا بذلک الی دعوی انصراف الادلة عن ذلک کما سیأتی  مفصلا بأن الادلة وان کانت مطلقة من حیث الاکل والشرب لکن ذلک منصرف الی ما یعتاد  اکله وشربه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وتعجب من غیره حیث یعملون بالانصراف فی غیر هذا المورد ولم یعملوا به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وتمسکوا بأطلاق الادلة فیما لا یعتاد وفیما یعتاد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اخرون شککوا او  مالوا الی القول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یهمنا هو استعراض الادلة حیث اُستدل لهذا القول  بأمور</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w:t>
      </w:r>
    </w:p>
    <w:p>
      <w:pPr>
        <w:pStyle w:val="BookText"/>
        <w:rPr/>
      </w:pPr>
      <w:r>
        <w:rPr>
          <w:rFonts w:ascii="IRNazanin" w:hAnsi="IRNazanin" w:eastAsia="IRNazanin"/>
          <w:color w:val="111111"/>
          <w:sz w:val="28"/>
          <w:sz w:val="28"/>
          <w:szCs w:val="28"/>
          <w:rtl w:val="true"/>
          <w:lang w:bidi="fa-IR"/>
        </w:rPr>
        <w:t>وقالوا ان هذا الاجماع تام من حیث الصغری والکبری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الاجماع کما قلنا انه مدعی من قبل المتقدمین ولیس المتأخرین خصوصا ما نقله  السید المرتضی فی الکلام عن الحسن بن صالح حیث قال انه مسبوق بالإجماع وملحوق به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نعم اذا تم ما نقله العلامة عنه السید المرتضی لابد من تفسیره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وکذلک الشیخ  الطوسی والسید ابن زهرة وغیرهم ممن ذکرنا</w:t>
      </w:r>
    </w:p>
    <w:p>
      <w:pPr>
        <w:pStyle w:val="BookText"/>
        <w:rPr/>
      </w:pPr>
      <w:r>
        <w:rPr>
          <w:rFonts w:ascii="IRNazanin" w:hAnsi="IRNazanin" w:eastAsia="IRNazanin"/>
          <w:color w:val="111111"/>
          <w:sz w:val="28"/>
          <w:sz w:val="28"/>
          <w:szCs w:val="28"/>
          <w:rtl w:val="true"/>
          <w:lang w:bidi="fa-IR"/>
        </w:rPr>
        <w:t xml:space="preserve">واستثنینا ابن الجنید لما نقل العلامة فی خلافه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عبائر الفقهاء من الشیخ المفید فنازلا یختارون القول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بضمه الی  الاجماع المنقول عن السید المرتضی والشیخ الطوسی وغیرهم فهو یکفی فی اثبات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المتقدمون علی الشیخ المفید لم یصرحوا بهذا الشیء وانما اطلقوا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فالإجماع  صغرویا فی هذا المقام تام وکبرویا ایضا اذا بنینا علی حجیة الاجماع فتتم الحجیة  فی محل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المتقدمون علی الشیخ المفید فأنهم وان لم یصل  الینا تصریحهم بالقول الاول لکن یکفینا دعوی الاجماع لهم من قبل السید المرتضی  والشیخ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یبقی ان هذا الاجماع احتمال المدرکیة فیه وارد لأحتمال انهم  استندوا او بعضهم الی اطلاق الادلة کما سیأتی ان عمدة ادلة المشهور هو اطلاق الأدلة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انهم استندوا الی بعض الروایات الخاصة کما سیأتی التعرض الیها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والاشکال الاخر هو ان الاجماع یمکن ان یقال انه غیر  کاشف عن رأی المعصوم لندرة الابتلاء بهذا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الندرة قد تبرر للأمام علیه  السلام عدم التعرض لمن یحکم بالإطلاق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لا یمکن ان نستکشف من سکوته ان هذا  هو الحکم الشرعی الواقعی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خصوصا ان فتوی المشهور توافق الاحتیاط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 هذا  الاجماع هل یکون کاشفا؟ او لا ؟</w:t>
      </w:r>
      <w:bookmarkStart w:id="199" w:name="pg4978_27692"/>
    </w:p>
    <w:p>
      <w:pPr>
        <w:pStyle w:val="BookText"/>
        <w:rPr/>
      </w:pPr>
      <w:bookmarkEnd w:id="199"/>
      <w:r>
        <w:rPr>
          <w:rFonts w:ascii="IRNazanin" w:hAnsi="IRNazanin" w:eastAsia="IRNazanin"/>
          <w:color w:val="111111"/>
          <w:sz w:val="28"/>
          <w:sz w:val="28"/>
          <w:szCs w:val="28"/>
          <w:rtl w:val="true"/>
          <w:lang w:bidi="fa-IR"/>
        </w:rPr>
        <w:t xml:space="preserve">وهذا الوجه مبنی علی افتراض ان وجه حجیة الاجماع هو  مسألة الکاشفیة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الطریق الحدسی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لو کان المعصوم لا یوافق لما حصل هذا الاجماع  فنحن نقول ان الاجماع حاصل والامام سکت عنه لهذه النکتة</w:t>
      </w:r>
    </w:p>
    <w:p>
      <w:pPr>
        <w:pStyle w:val="BookText"/>
        <w:rPr/>
      </w:pPr>
      <w:r>
        <w:rPr>
          <w:rFonts w:ascii="IRNazanin" w:hAnsi="IRNazanin" w:eastAsia="IRNazanin"/>
          <w:color w:val="111111"/>
          <w:sz w:val="28"/>
          <w:sz w:val="28"/>
          <w:szCs w:val="28"/>
          <w:rtl w:val="true"/>
          <w:lang w:bidi="fa-IR"/>
        </w:rPr>
        <w:t>الدلیل الثانی  لقول المشهور هو الروایات</w:t>
      </w:r>
    </w:p>
    <w:p>
      <w:pPr>
        <w:pStyle w:val="BookText"/>
        <w:rPr/>
      </w:pPr>
      <w:r>
        <w:rPr>
          <w:rFonts w:ascii="IRNazanin" w:hAnsi="IRNazanin" w:eastAsia="IRNazanin"/>
          <w:color w:val="111111"/>
          <w:sz w:val="28"/>
          <w:sz w:val="28"/>
          <w:szCs w:val="28"/>
          <w:rtl w:val="true"/>
          <w:lang w:bidi="fa-IR"/>
        </w:rPr>
        <w:t>والعمدة فی روایات الغبار الغلیظ هی روایة المروزی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تمضمض الصائم فی شهر رمضان أو استنشق  متعمدا أو شم رائحة غلیظة أو کنس بیتا فدخل فی انفه وحلقه غبار فعلیه صوم شهرین  متتابعین، فان ذلک له مفطر مثل الأکل والشرب والنکاح</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والروایة یرویها الشیخ الطوسی محمد بن الحسن بإسناده  عن محمد بن الحسن الصفار عن محمد بن عیسی، عن سلیمان بن جعفر المروزی والظاهر ان  فی قوله سلیمان بن جعفر المروزی اشتباه حیث لا یوجد شخص بهذا العنوان وانما الصحیح  والمعروف هو سلیمان بن حفص المروزی ولعل تقارب الکلمتین فی بعض الحروف هو ما یؤدی  الی هذا الاشتباه من قبل النساخ</w:t>
      </w:r>
      <w:r>
        <w:rPr>
          <w:rFonts w:eastAsia="IRNazanin" w:cs="IRNazanin"/>
          <w:color w:val="111111"/>
          <w:sz w:val="28"/>
          <w:szCs w:val="28"/>
          <w:rtl w:val="true"/>
          <w:lang w:bidi="fa-IR"/>
        </w:rPr>
        <w:t>.</w:t>
      </w:r>
    </w:p>
    <w:p>
      <w:pPr>
        <w:pStyle w:val="Heading2"/>
        <w:numPr>
          <w:ilvl w:val="1"/>
          <w:numId w:val="1"/>
        </w:numPr>
        <w:rPr/>
      </w:pPr>
      <w:bookmarkStart w:id="200" w:name="__RefHeading___Toc300808_774463916"/>
      <w:bookmarkStart w:id="201" w:name="_Toc67"/>
      <w:bookmarkEnd w:id="200"/>
      <w:r>
        <w:rPr>
          <w:rtl w:val="true"/>
        </w:rPr>
        <w:t>الصوم</w:t>
      </w:r>
      <w:r>
        <w:rPr>
          <w:rtl w:val="true"/>
        </w:rPr>
        <w:t xml:space="preserve">: </w:t>
      </w:r>
      <w:r>
        <w:rPr>
          <w:rtl w:val="true"/>
        </w:rPr>
        <w:t xml:space="preserve">المفطرات </w:t>
      </w:r>
      <w:r>
        <w:rPr>
          <w:rtl w:val="true"/>
        </w:rPr>
        <w:t xml:space="preserve">: </w:t>
      </w:r>
      <w:r>
        <w:rPr>
          <w:rtl w:val="true"/>
        </w:rPr>
        <w:t>الاکل والشرب بحث الفقه</w:t>
      </w:r>
      <w:bookmarkEnd w:id="20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المفطرات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الاکل والشرب</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اُستشکل علی هذه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سلیمان المروزی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اشکالات من حیث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الروایة لابأس بها لولا الراوی المباشر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سلیمان بن  حفص المروزی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فأنه لم تثبت وثاقته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بعضهم کالسید الخوئی وثقه بأعتبار وروده  فی کتاب کامل الزیارات الذی رجع عنه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بعض المحققین ان هذا الرجل  ینفرد بنقل بعض الاشیاء التی لم تُنقل عن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انه یروی ان الصاع خمسة  امداد بینما المشهور والمعروف ان الصاع اربعة امداد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ان الکفارة عن الافطار  العمد فی شهر رمضان معینه لا مخیره مع انها عند المشهور مخیره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ان طواف  النساء لازم فی عمرة التمتع بینما المعروف انه لیس واجبا فی عمرة التمتع وانما هو  واجب فی العمرة المفردة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ان المسافة التی توجب القصر هی عبارة عن فرسخین  ذهابا وفرسخین ایابا بینما المعروف انها اربعة فراسخ ذهابا واربعة ایابا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والروایة التی یستدل بها ایضا یذکر فیها ان المضمضة توجب المفطریة والاستنشاق یوجب  المفطریة وتترتب الکفارة علی ذلک وان الکفارة معینة لا مخیرة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فیبدو انه یتمیز  بهذا الشیء وهذا مما یوجب سلب الاعتماد علی ما ینقله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ذکروه هو ان الروایة مضمرة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اشتمال الروایة علی ما لا یلتزم به الاصحاب وهو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یکون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اشتمال الروایة علی مالا  یلتزم به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اخر بالنسبة الی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الروایة معارضة بروایة معتبرة سندا تقول بعدم البأس بدخول الغبار الی الجوف  وهی موثقة عمر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الصائم یتدخن بعود أو بغیر ذلک فتدخل الدخنة فی حلقه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جائز لا  بأس 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الصائم یدخل الغبار فی حلقه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وهذه هی الاشکالات التی اثیرت علی هذه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والمدافعون عنها حاولوا رد هذه الاشکالات المتوجهة الیها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بالنسبة الی الاشکال السندی فقد التزم جماعة  بصحة سند الروایة اما بأعتبار وثاقة سلیمان بن حفص المروزی بأعتبار وقوعه فی  اسانید کامل الزیارات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بنی علی ذلک السید الخوئی واعتبر ان الروایة معتبرة </w:t>
      </w:r>
      <w:r>
        <w:rPr>
          <w:rStyle w:val="FootnoteAnchor"/>
          <w:rtl w:val="true"/>
        </w:rPr>
        <w:footnoteReference w:id="200"/>
      </w:r>
      <w:r>
        <w:rPr>
          <w:rFonts w:ascii="IRNazanin" w:hAnsi="IRNazanin" w:eastAsia="IRNazanin"/>
          <w:color w:val="111111"/>
          <w:sz w:val="28"/>
          <w:sz w:val="28"/>
          <w:szCs w:val="28"/>
          <w:rtl w:val="true"/>
          <w:lang w:bidi="fa-IR"/>
        </w:rPr>
        <w:t xml:space="preserve">  ورتب علی ذلک اثرا وهو انه التزم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ولو علی نحو الاحتیاط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ان الغبار الغلیظ من  المفطرات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بأعتبار انجبار الروایة بعمل المشهور کما فی  المستمسک </w:t>
      </w:r>
      <w:r>
        <w:rPr>
          <w:rStyle w:val="FootnoteAnchor"/>
          <w:rtl w:val="true"/>
        </w:rPr>
        <w:footnoteReference w:id="201"/>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الظاهر عدم تمامیة کل منهما اما الاول فواضح من  عدم تمامیته کبرویا وقد عدل نفس السید الخوئی عن هذا المبنی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الثانی فالظاهر انه غیر تام کبرویا وصغرویا  اما کبرویا فلما تقدم فی محله من ان عمل المشهور لا یجبر الروایة الضعیفة سندا  وهذا البحث مبنائی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صغرویا فلیس بواضح ان المشهور استند بفتواه بالمفطریة  علی هذه الروایة خصوصا مع مخالفة الشیخ الصدوق والسید المرتضی والشیخ الطوسی فی  اصل مفطریة الغبار الغلیظ اذا دخل فی الجوف فأن هؤلاء خالفوا ولم یعملوا بهذه  الروایة ولا یمکن استثناء هؤلاء من المشهور مع ان الذین افتوا بالمفطریة لیس بواضح  انهم استندوا الی هذه الروایة فکیف نحکم انها عمل بها المشهور بحیث نقول ان عمل  المشهور جابر لضعفها السندی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عدم استناد المشهور الی هذه الروایة هو ان  المشهور لم یوجب الکفارة مع انها اوجبت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ان المشهور لما اوجب  المفطریة خص ذلک بالغبار الغلیظ مع ان الروایة لیس الموجود فیها الغبار الغلیظ  وانما الموجود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یظهر ان محاولة تصحیح سند الروایة غیر تامة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مسألة الاضمار فأجابوا انه غیر قادح بعد ان  اودع فی الکتب المعدة لنقل احادیث اهل البیت علیهم السلام بأعتبار ان هذه الکتب  معدة لنقل احادیث اهل البیت علیهم السلام ولیس لنقل احادیث غیرهم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وهذا الجواب  صحیح وهو غیر ما یقال من جهة جلالة الراوی وکون الراوی جلیلا ولا ینقل عن غیر  المعصوم لکی نفرق بین مضمر زرارة ومضمر سلیمان بن حفص المروزی فنقول ان الاضمار فی  زرارة لا یضر بینما فی سلیمان یضر</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فهذه الروایة اولا ذکرها الشیخ الطوسی فی  التهذیب وثانیا ان الشیخ الطوسی نقلها عن کتاب الصفار لأن الشیخ الطوسی یبدأ السند  فی التهذیب بمحمد بن الحسن الصفار وعادته انه عندما یبدأ السند بواحد فهذا یعنی  انه اخذ الروایة من کتابه وکتاب محمد بن الحسن الصفار من الکتب المعتمدة عند  الشیعة آنذاک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فالروایة مودعة فی کتب الحدیث عندنا التی هی معدة لنقل احادیث اهل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هذه النکتة التی ذکرت وهی نکتة صحیحة فأن الاضمار  تارة ناشئ من التقطیع فی الاخبار وهو ما یعبر عنه بتبویب الاخبار فیقال مثلا ان  کتاب علی بن جعفر له نسختان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کما فی کلمات النجاشی وغیره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الاولی مبوبة والاخری  غیر مبوبة والمقصود من غیر المبوبة هو اصل الکتاب الذی ألفه وکان یذکر فیه بحسب  الجلسات او الزمان کما لو جلس مع الامام موسی بن جعفر علیه السلام فیسأله عن ابواب  متفرقة ومسأئل متفرقة فیکتبها بدون تبویب من حیث مسائل الصلاة او الزکاة او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التبویب فأن الروایات رتبت فیه کل بحسب بابها فروایات الصلاة فی باب  الصلاة وروایات الزکاة فی باب الزکاة وهکذا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وعندما یکتب ما یختص بالزکاة مثلا الذی یقتطعه من  حدیث کان متعلق بالتجارة حیث ذکر فیه سألت موسی بن جعفر علیه السلام فأنه لا یعید  قوله سألت موسی بن جعفر علیه السلام وانما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فتصل الینا مضمرة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کان الاضمار ناشئا من التقطیع فأنه لا یضر بصحة الروایة واما اذا لم یکن کذلک فلا  یبعد ان یقال بأن الضمیر ینصرف الی الامام علیه السلام فی وسط هذا الجو العلمی  الشیعی وهذه النکتة غیر 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حال فما ذکروه من ان الاضمار لا یضر فی  هذه الروایة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اشتمال الروایة علی ما لا یلتزم به احد فقد  اجاب السید الخوئی بإمکان التبعیض فی الظهور کما یفهم من کلامه فذکر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والجواب إن اشتمال الروایة علی بعض ما ثبتت فیه إرادة  الاستحباب لقرینة قطعیة خارجیة لا یستوجب رفع الید عن ظهور غیره فی الوجوب فالأمر  بالکفارة فی هذه الروایة محمول علی الاستحباب فیما عدا الغبار من المضمضة ونحوها  للعلم الخارجی بعدم البطلان کما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فیه فیحمل علی ظاهره من الوجوب الکاشف  عن البطلان ولا مانع من التفکیک فی روایة واحدة بعد قیام القرینة</w:t>
      </w:r>
      <w:r>
        <w:rPr>
          <w:rFonts w:eastAsia="IRNazanin" w:cs="IRNazanin"/>
          <w:color w:val="111111"/>
          <w:sz w:val="28"/>
          <w:szCs w:val="28"/>
          <w:rtl w:val="true"/>
          <w:lang w:bidi="fa-IR"/>
        </w:rPr>
        <w:t xml:space="preserve">) </w:t>
      </w:r>
      <w:r>
        <w:rPr>
          <w:rStyle w:val="FootnoteAnchor"/>
          <w:rtl w:val="true"/>
        </w:rPr>
        <w:footnoteReference w:id="202"/>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 الظاهر ان مقصوده من التبعیض فی المقام هو  التبعیض فی الحجیة کما هو المعروف فی مثل هذه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مقصوده من التبعیض  التبعیض فی الظهور لا الاستعمالی ولا التصدیقی من الدرجة الاولی وانما مقصوده  التبعیض فی الظهور التصدیقی من الدرجة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هو عبارة عن التبعیض فی  الحجیة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لا یرید القول ان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صوم شهرین متتابعین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 فی الوجوب  بالنسبة الی الغبار واستعمل فی الاستحباب بالنسبة الی الامور الاخری فأنه یلزم  القول بأستعمال اللفظ فی اکثر من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المقصود التبعیض فی الظهور التصدیقی  من الدرجة الاولی بأن یکون استعمل هذا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صوم شهرین متتابعین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واراد تفهیمه  للمخاطب بالنسبة للغبار ولم یرد تفهیمه بالنسبة الی الامور الاخری </w:t>
      </w:r>
      <w:r>
        <w:rPr>
          <w:rFonts w:eastAsia="IRNazanin" w:cs="IRNazanin"/>
          <w:color w:val="111111"/>
          <w:sz w:val="28"/>
          <w:szCs w:val="28"/>
          <w:rtl w:val="true"/>
          <w:lang w:bidi="fa-IR"/>
        </w:rPr>
        <w:t>.</w:t>
      </w:r>
      <w:bookmarkStart w:id="202" w:name="pg4978_27700"/>
    </w:p>
    <w:p>
      <w:pPr>
        <w:pStyle w:val="BookText"/>
        <w:rPr/>
      </w:pPr>
      <w:bookmarkEnd w:id="202"/>
      <w:r>
        <w:rPr>
          <w:rFonts w:ascii="IRNazanin" w:hAnsi="IRNazanin" w:eastAsia="IRNazanin"/>
          <w:color w:val="111111"/>
          <w:sz w:val="28"/>
          <w:sz w:val="28"/>
          <w:szCs w:val="28"/>
          <w:rtl w:val="true"/>
          <w:lang w:bidi="fa-IR"/>
        </w:rPr>
        <w:t xml:space="preserve">وانما مقصوده التبعیض بلحاظ الحجیة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الظهور  التصدیقی بالدرجة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انه یقول ان المستعمل فیه واحد وهو الوجوب  والمقصود تفهیمه واحد بالنسبة الی الجمیع وهو الوجوب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الوجوب تارة  یریده جدا کما هو الحال فی الغبار واخری لا یریده جدا کما فی الامور الاخری فالتبعیض  یکون بلحاظ الارادة الجدیة بمعنی ان هذا یکون حجة وذاک لا یکون حجة</w:t>
      </w:r>
      <w:r>
        <w:rPr>
          <w:rFonts w:eastAsia="IRNazanin" w:cs="IRNazanin"/>
          <w:color w:val="111111"/>
          <w:sz w:val="28"/>
          <w:szCs w:val="28"/>
          <w:rtl w:val="true"/>
          <w:lang w:bidi="fa-IR"/>
        </w:rPr>
        <w:t>.</w:t>
      </w:r>
    </w:p>
    <w:p>
      <w:pPr>
        <w:pStyle w:val="Heading2"/>
        <w:numPr>
          <w:ilvl w:val="1"/>
          <w:numId w:val="1"/>
        </w:numPr>
        <w:rPr/>
      </w:pPr>
      <w:bookmarkStart w:id="203" w:name="__RefHeading___Toc300810_774463916"/>
      <w:bookmarkStart w:id="204" w:name="_Toc68"/>
      <w:bookmarkEnd w:id="203"/>
      <w:r>
        <w:rPr>
          <w:rtl w:val="true"/>
        </w:rPr>
        <w:t>الصوم</w:t>
      </w:r>
      <w:r>
        <w:rPr>
          <w:rtl w:val="true"/>
        </w:rPr>
        <w:t xml:space="preserve">: </w:t>
      </w:r>
      <w:r>
        <w:rPr>
          <w:rtl w:val="true"/>
        </w:rPr>
        <w:t>المفطرات</w:t>
      </w:r>
      <w:r>
        <w:rPr>
          <w:rtl w:val="true"/>
        </w:rPr>
        <w:t xml:space="preserve">: </w:t>
      </w:r>
      <w:r>
        <w:rPr>
          <w:rtl w:val="true"/>
        </w:rPr>
        <w:t>اکل وشرب ما لا یعتاد  بحث الفقه</w:t>
      </w:r>
      <w:bookmarkEnd w:id="20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اکل وشرب ما لا یعتاد</w:t>
      </w:r>
    </w:p>
    <w:p>
      <w:pPr>
        <w:pStyle w:val="BookText"/>
        <w:rPr/>
      </w:pPr>
      <w:r>
        <w:rPr>
          <w:rFonts w:ascii="IRNazanin" w:hAnsi="IRNazanin" w:eastAsia="IRNazanin"/>
          <w:color w:val="111111"/>
          <w:sz w:val="28"/>
          <w:sz w:val="28"/>
          <w:szCs w:val="28"/>
          <w:rtl w:val="true"/>
          <w:lang w:bidi="fa-IR"/>
        </w:rPr>
        <w:t xml:space="preserve">المناقشة الثالثة للروایة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معارضة بموثقة عمر بن  سعید الدالة علی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وذکروا  وجوه للجمع بین الروایتین وسیأتی البحث عن ذلک فی مسألة مفطریة الغبار الغلیظ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نشیر الی احد وجوه الجمع بین الروایتین لأننا فی مقام الاستدلال علی ان المفطر هو  مطلق الاکل ولو کان ما لا یعتاد ویستدل بروایة سلیمان بن حفص بأعتبار ان اکل  الغبار هو اکل لما لا یعتاد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والجمع  الذی ذکر بین الروایتین هو ان تحمل روایة سلیمان بن حفص المروزی علی التعمد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وموثقة عمر بن سعید تحمل علی عدم التعمد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کان الاکل والشرب بتعمد یکون مفطرا  ومبطلا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بغیر تعمد فلا بأس به کما فی موثقة عمر بن سعید ویکون حال دخول  الغبار الی الجوف حال ای مفطر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انما یکون مفطرا فی حال التعمد واما فی  غیرها فلا یکون مفطرا وعلیه فیصح الاستدلال بروایة سلیمان بن حفص المروزی فی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بوجود قرائن علی هذا الجمع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القرینة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الروایة صرحت بالتعمد فی صدرها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تمضمض الصائم فی شهر رمضان او استنشق  متعمدا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والتعمد قدر متیقن منه انه یعود لإستنشق ویمکن ان یعود لتمضمض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التعمد قرینة علی ان ما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کنس بیتا فدخل فی انفه وحلقه غبار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محمولة   علی صورة التعمد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القرینة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الحکم بوجوب الکفارة وهو لا یجتمع  مع عدم التعمد وانما یجب فی حالة التعمد فتکون کاشفة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القرینة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الکلام فُرض فی الکنس وهو یعتبر  وسیلة اختیاریة لدخول الغبار الی الجوف فتناسب حمل الروایة علی العمد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القرینة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التشبیه بالأکل والشرب والنکاح فی  ذیل الروایة ومن الواضح ان هذه الامور تختص مفطریتها بصورة العمد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وبهذه  القرائن تحمل الروایة علی صورة العمد بینما موثقة عمر بن سعید تحمل علی صورة عدم  العمد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الجواب یبدو انه تبرعی ولا شاهد علیة من نفس  الاخبار بل ان الشواهد علی خلافه واما القرائن المتقدمة فأنها لا تصلح ان تکون  شاهدا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لأنه حتی القرینة الاولی من انه ذکر فی صدر الروایة متعمدا فأنها  تفید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فلماذا خص المضمضة والاستنشاق بالتعمد وسکت عنه فی الباقی فهذا معناه  ان مفطریته لیس مخصوصة بحال التعمد لإمکان تأخیر التعمد الی ما بعد اتمام هذه  العبارات کلها فالروایة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تمضمض الصائم فی شهر رمضان  أو استنشق متعمدا أو شم رائحة غلیظة أو کنس بیتا فدخل فی انفه وحلقه غبار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فالسکوت عن حال التعمد فی الباقی قرینة معاکسة ای قرینة علی ان ادخال الغبار الی  الحلق لا یراد بها حالة التعمد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نفس التعبیر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 بینا فدخل فی انفه  وحلقه غبار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یفهم منه تعمد الادخال وانما یفهم منها ان الدخول کان من غیر تعمد  وهذا التعبیر یوحی ان التعمد کان للکنس لکن تعمد الکنس لا یعنی تعمد ادخال الغبار  فی الحلق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انه تعمد ادخال الغبار فی الجوف حالة غریبة ولیس نادرة فحسب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کل حال فالظاهر ان هذا الجواب تبرعی لا شاهد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اجوبة اخری ذکرت فی محلها ولا داعی للإطالة فی ذلک فالمهم فی المقام هو المناقشة  السابقة وهو ضعف الروایة سندا ولا یمکن الاستدلال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بعض المناقشات  التامة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الامر انه یمکن التنبه الی شیء وهو ان المناقشة لهذه  الروایة لا یجعل اصل الدلیل باطلا وغیر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فالاستدلال لیس بهذه الروایة وانما  هو بما دل علی مفطریة الغبار الغلیظ غایة الامر ان هذه الروایة ذکرت کدلیل علی  مفطریة الغبار الغلیظ واذا لم نقبلها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وتوصلنا الی مفطریة الغبار الغلیظ بأدلة  اخری فهذا الدلیل یتم ایضا لأننا نقول انه ثبت ان الغبار الغلیظ من المفطرات فتثبت  مفطریة اکل التراب من باب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ینهار هذا الدلیل فی حال انحصار  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مفطریة الغبار الغلیظ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الروایة فینهار الدلیل عند عدم تمامیتها  وهو غیر بعید کما سیأتی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جملة الروایات التی اُستدل بها علی اصل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المفطر هو مطلق الاکل والشرب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الاکتحال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ذلک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ویؤکده أیضا ما  أشرنا إلیه من تعلیل المنع فی روایات الاکتحال بکونه مظنة الدخول فی الحلق، إذ من  المعلوم أن الکحل لیس من سنخ المأکول والمشروب غالبا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فیعلم من ذلک أن الاعتبار  فی المنع بالدخول فی الجوف من طریق الحلق سواء أکان الداخل مما یؤکل ویشرب أم لا</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ان الروایة التی یقول ورد فیها تعلیل  بهذه الکیفیة غیر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لعله یشیر الی روایة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علیه السلام أنه سئل عن الرجل یکتحل وهو صائم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إنی أتخوف أن یدخل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لعله  فهم من هذه الروایة ان دخول الرأس کنایة عن الدخول فی الحلق ولکن الاستدلال بها  غیر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الاکتحال لیس من المفطرات اطلاقا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عُد من المکروهات للصائم  والظاهر ان السید الخوئی نفسه لا یقول بمفطریة الاکتحال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العمدة للقول المشهور وهو التمسک  بأطلاق ما دل علی مفطریة الاکل والشرب بدعوی ان الاطلاق یشمل اکل وشرب ما یعتاد  واکل وشرب ما لا یعتاد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الاطلاق فی تمامیته وعدمها کلام کثیر والاعتراض  المعروف هو ان الروایات منصرفة الی اکل وشرب ما یعتاد وبعد فرض الانصراف لیس فیها  دلالة علی مفطریة اکل وشرب ما لا یعتاد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الانصراف ذکره اکثر من واحد من المحققین ونوقش بمناقشات کثیرة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والمهمة منها هی ما ذکره المحقق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الانصراف إن أرید بالنسبة إلی متعلَّق الأکل والشرب  لأنّه غیر مذکور فی الکلام حتی یدّعی فیه الانصراف، بل حذفه یکشف عن عدم ملحوظیّة  شیء بخصوصه، وإناطة الحکم بماهیّة الأکل والشرب بأیّ شیء حصلت، کقولنا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یعطی ویمنع</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أرید بالنسبة إلی نفس الأکل والشرب، بدعوی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المتبادر إرادة  القسم المتعارف منهما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تعلَّقا بما یتعارف أکله وشربه، کانصراف إطلاق  الغسل إلی الغسل بالماء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انصرافهما حینئذ عن غیر المتعارف منهما من حیث  ذات الأکل والشرب کمّا وکیفا أولی من انصرافهما عن غیر المتعارف منهما من حیث  المتعلَّق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هذا ممّا لم یقل به أحد من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یکشف عن أنّ الحکم  بالاجتناب متعلَّق بطبیعة الأکل والشرب من حیث 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فأن هذا الانصراف</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کما هو الحال فی کل الانصرافات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یحتاج الی قرائن واضحة  ولو کانت القرائن هی مناسبات الحکم والموضوع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مجرد ندرة الوجود وعدم التعارف  وامثال هذه الامور فلا توجب الانصراف الی الافراد المتعارفة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فالإطلاق یبقی حکما  متعلقا بالطبیعة وهی لم یؤخذ فیها قید ومقتضی شمولها واستیعابها شمول واستیعاب  جمیع الافراد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المناقشة الثانیة فی الاطلاق</w:t>
      </w:r>
    </w:p>
    <w:p>
      <w:pPr>
        <w:pStyle w:val="BookText"/>
        <w:rPr/>
      </w:pPr>
      <w:r>
        <w:rPr>
          <w:rFonts w:ascii="IRNazanin" w:hAnsi="IRNazanin" w:eastAsia="IRNazanin"/>
          <w:color w:val="111111"/>
          <w:sz w:val="28"/>
          <w:sz w:val="28"/>
          <w:szCs w:val="28"/>
          <w:rtl w:val="true"/>
          <w:lang w:bidi="fa-IR"/>
        </w:rPr>
        <w:t xml:space="preserve">ان  یقال ان التمسک بالإطلاق مبنی علی افتراض ورود الاکل والشرب فی الادلة لیقال ان  هذا مطلق فیشمل المعتاد وغیر المعتاد او یقال انه منصرف الی خصوص المعتاد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انه لا توجد الفاظ الاکل والشرب فی الادلة فأن هذا الفرض غیر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ورد الاکل  والشرب فی بعض الادلة التی لا یمکن التمسک بأطلاقها کما فی القضاء عمن اکل او شرب ناسیا  فأنه دل الدلیل علی عدم القضاء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فأنه وان ورد لفظ الاکل الشرب فی الدلیل لکن  لا یمکن التمسک بالإطلاق فی هذا المقام لأن الدلیل لیس مسوقا لبیان مفطریة الاکل  والشرب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هو مسوق لبیان وجوب القضاء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 اذا اکل متعمدا فعلیه القضاء  واما اذا اکل ناسیا فلا قضاء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فالروایة فارغة عن کون الاکل مفطرا وترید  القول ان هذا الاکل اذا استعمله الصائم نسیانا فلا قضاء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والآیة  الشریفة التی ورد فیها لفظ الاکل والشرب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وکلوا واشربوا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لا یمکن التمسک بأطلاق الاکل والشرب الوارد فیها لغیر المعتاد لأنها غیر  مسوقة لبیان المفطریة للأکل والشرب وانما هی فی مقام بیان تحدید وقت الامساک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واذا  آمنا بهذا الاشکال لا یبقی دلیل علی مفطریة الاکل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المشهور</w:t>
      </w:r>
      <w:r>
        <w:rPr>
          <w:rFonts w:eastAsia="IRNazanin" w:cs="IRNazanin"/>
          <w:color w:val="111111"/>
          <w:sz w:val="28"/>
          <w:szCs w:val="28"/>
          <w:rtl w:val="true"/>
          <w:lang w:bidi="fa-IR"/>
        </w:rPr>
        <w:t>)</w:t>
      </w:r>
      <w:bookmarkStart w:id="205" w:name="pg4978_27710"/>
    </w:p>
    <w:p>
      <w:pPr>
        <w:pStyle w:val="BookText"/>
        <w:rPr/>
      </w:pPr>
      <w:bookmarkEnd w:id="205"/>
      <w:r>
        <w:rPr>
          <w:rFonts w:ascii="IRNazanin" w:hAnsi="IRNazanin" w:eastAsia="IRNazanin"/>
          <w:color w:val="111111"/>
          <w:sz w:val="28"/>
          <w:sz w:val="28"/>
          <w:szCs w:val="28"/>
          <w:rtl w:val="true"/>
          <w:lang w:bidi="fa-IR"/>
        </w:rPr>
        <w:t>هذا  بالنسبة الی ادلة القائلین بالعموم وعرفنا بأن العمدة فی هذه الادلة هو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وترد فیه کثیر من المناقشات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وتحقیق هذا المطلب سیأتی فی استعراض ادلة القائلین بعدم  مفطریة اکل ما لا یعتاد حیث ذکروا بعض الادلة وناقشوا مسألة الانصراف وتمامیة  الاطلاق وعدمة </w:t>
      </w:r>
      <w:r>
        <w:rPr>
          <w:rFonts w:eastAsia="IRNazanin" w:cs="IRNazanin"/>
          <w:color w:val="111111"/>
          <w:sz w:val="28"/>
          <w:szCs w:val="28"/>
          <w:rtl w:val="true"/>
          <w:lang w:bidi="fa-IR"/>
        </w:rPr>
        <w:t>.</w:t>
      </w:r>
    </w:p>
    <w:p>
      <w:pPr>
        <w:pStyle w:val="Heading2"/>
        <w:numPr>
          <w:ilvl w:val="1"/>
          <w:numId w:val="1"/>
        </w:numPr>
        <w:rPr/>
      </w:pPr>
      <w:bookmarkStart w:id="206" w:name="__RefHeading___Toc300812_774463916"/>
      <w:bookmarkStart w:id="207" w:name="_Toc69"/>
      <w:bookmarkEnd w:id="206"/>
      <w:r>
        <w:rPr>
          <w:rtl w:val="true"/>
        </w:rPr>
        <w:t xml:space="preserve">الصوم </w:t>
      </w:r>
      <w:r>
        <w:rPr>
          <w:rtl w:val="true"/>
        </w:rPr>
        <w:t>:</w:t>
      </w:r>
      <w:r>
        <w:rPr>
          <w:rtl w:val="true"/>
        </w:rPr>
        <w:t xml:space="preserve">المفطرات </w:t>
      </w:r>
      <w:r>
        <w:rPr>
          <w:rtl w:val="true"/>
        </w:rPr>
        <w:t xml:space="preserve">: </w:t>
      </w:r>
      <w:r>
        <w:rPr>
          <w:rtl w:val="true"/>
        </w:rPr>
        <w:t>الاستدلال علی عدم مفطریة اکل وشرب غیر المعتاد  بحث الفقه</w:t>
      </w:r>
      <w:bookmarkEnd w:id="20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المفطرات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علی عدم مفطریة اکل وشرب غیر المعتاد</w:t>
      </w:r>
    </w:p>
    <w:p>
      <w:pPr>
        <w:pStyle w:val="BookText"/>
        <w:rPr/>
      </w:pPr>
      <w:r>
        <w:rPr>
          <w:rFonts w:ascii="IRNazanin" w:hAnsi="IRNazanin" w:eastAsia="IRNazanin"/>
          <w:color w:val="111111"/>
          <w:sz w:val="28"/>
          <w:sz w:val="28"/>
          <w:szCs w:val="28"/>
          <w:rtl w:val="true"/>
          <w:lang w:bidi="fa-IR"/>
        </w:rPr>
        <w:t xml:space="preserve">الدلیل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التمسک بالروایات الحاصرة وهی عبارة عن صحیحة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یضر الصائم ما صنع  إذا اجتنب ثلاث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الطعام والشراب، والنساء، والارتماس فی الماء </w:t>
      </w:r>
      <w:r>
        <w:rPr>
          <w:rStyle w:val="FootnoteAnchor"/>
          <w:rtl w:val="true"/>
        </w:rPr>
        <w:footnoteReference w:id="203"/>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بعض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خصال ویمکن تخریجها علی  ان الطعام والشراب قد یعدان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یعدان اثنین فمن هنا اختلفت الروایات فی  انها اربع خصال او ثلاث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والروایة ظاهرة بمقتضی مفهوم الحصر ان غیر هذه  الامور الاربعة لا تضر الصائم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جملة غیر هذه الامور هو اکل التراب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اکل  وشرب غیر المتعارف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بأعتبار ان اکل التراب مثلا لا یصدق علیه احد هذه العناوین  المذکورة فی الروایة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یمکن جعل هذه الروایة مقیدة للأطلاق</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اذا تم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 الروایات المتقدمة فی ادلة القول الاول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نال هذا الدلیل اهتماما کثیرا ولذلک اُجیب عنه  بأجوبة متعددة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العلامة فی المختلف </w:t>
      </w:r>
      <w:r>
        <w:rPr>
          <w:rStyle w:val="FootnoteAnchor"/>
          <w:rtl w:val="true"/>
        </w:rPr>
        <w:footnoteReference w:id="204"/>
      </w:r>
      <w:r>
        <w:rPr>
          <w:rFonts w:ascii="IRNazanin" w:hAnsi="IRNazanin" w:eastAsia="IRNazanin"/>
          <w:color w:val="111111"/>
          <w:sz w:val="28"/>
          <w:sz w:val="28"/>
          <w:szCs w:val="28"/>
          <w:rtl w:val="true"/>
          <w:lang w:bidi="fa-IR"/>
        </w:rPr>
        <w:t xml:space="preserve">  وکأنه انکر اصل عدم شمول الطعام لأکل التراب والشراب لشرب مثلا عصارة الاشجار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 ذلک یدخل حینئذ اکل التراب ونحوه فی هذه الخصال التی دلت الروایة علی  انها تضر الصائم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فیثبت بها قول المشهور حینئذ وتکون دلیلا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 ان هذا  من قبیل روایة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الصیام من الطعام والشراب</w:t>
      </w:r>
      <w:r>
        <w:rPr>
          <w:rFonts w:eastAsia="IRNazanin" w:cs="IRNazanin"/>
          <w:color w:val="111111"/>
          <w:sz w:val="28"/>
          <w:szCs w:val="28"/>
          <w:rtl w:val="true"/>
          <w:lang w:bidi="fa-IR"/>
        </w:rPr>
        <w:t xml:space="preserve">.....) </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المقصود بالطعام فیها ایضا ما هو اعم من المعتاد وغیر المعتاد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الجواب فیه ملاحظة  جانیة وهی ان الروایة الثانیة التی ذکرها العلامة وان کان ما نقله موافقا للوسائل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الصیام من الطعام والشراب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الصحیح الموجود فی التهذیب وهو المصدر الذی  نقل عنه صاحب الوسائل هو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لیس الصیام من الطعام والشراب، والانسان ینبغی له ان یحفظ لسانه  من اللغو الباطل فی رمضان وغیره</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حیث ان الموجود فی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الصیام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والمنقول عنه فی الوسائل بدون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والملاحظة الاخری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ان اصل دعوی شمول الطعام لأکل التراب وغیر المعتاد لیست واضحة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انه  لا یشمله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انه لا یقال للتراب انه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یقال لأکل التراب اکل الطعام ولا  یقال لعصارة الاشجار انها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یشهد لذلک روایة مسعدة بن صدقة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علیه السلام عن آبائه علیهم السلام أن علیا  علیه السلام سئل عن الذباب یدخل حلق الصائم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قضاء لأنه لیس بطعام</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فالإمام علیه السلام نفی کون الذباب طعاما وهذا  یشهد علی ان الطعام لا یشمل غیر المعتاد کالتراب والذباب واشباه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المعتبر  فی الطعام هو ما یعتاد اکله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صحیحة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علیه السلام فی الصائم یکتحل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لیس بطعام ولا شراب</w:t>
      </w:r>
      <w:r>
        <w:rPr>
          <w:rFonts w:eastAsia="IRNazanin" w:cs="IRNazanin"/>
          <w:color w:val="111111"/>
          <w:sz w:val="28"/>
          <w:szCs w:val="28"/>
          <w:rtl w:val="true"/>
          <w:lang w:bidi="fa-IR"/>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فأنه نفی عنوان الطعام عن الکحل وهکذا فی روایة ابن  أبی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ابا عبد الله علیه السلام عن  الکحل للصائم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إنه لیس بطعام یؤکل</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ویفهم من هذه الروایات عدم صدق الطعام علی ما لا  یعتاد اکله خلافا لما یقوله العلامة فی المختلف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یظهر من الصحیحة أن  المراد من الطعام والشراب الأعیان</w:t>
      </w:r>
    </w:p>
    <w:p>
      <w:pPr>
        <w:pStyle w:val="BookText"/>
        <w:rPr/>
      </w:pPr>
      <w:r>
        <w:rPr>
          <w:rFonts w:ascii="IRNazanin" w:hAnsi="IRNazanin" w:eastAsia="IRNazanin"/>
          <w:color w:val="111111"/>
          <w:sz w:val="28"/>
          <w:sz w:val="28"/>
          <w:szCs w:val="28"/>
          <w:rtl w:val="true"/>
          <w:lang w:bidi="fa-IR"/>
        </w:rPr>
        <w:t xml:space="preserve">أی الشیء الذی یطعم والشیء الذی یشرب،  إذ من الجائز استعمالهما فی المعنی المصدری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نفس الأکل والشرب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الذات  الخارجیة – أی المطعوم والمشروب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لتدل علی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فتکون حال هذه الصحیحة  حال سایر الأدلة المتضمنة للمنع عن الأکل والشرب الشامل لمطلق المأکول والمشروب  حسبما عرفت، فإذا کانت الصحیحة محتملة لکل من المعنیین فتصبح مجملة، ومثلها لا  یصلح لتقیید المطلقات</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ولکن لا یمکن انکار استعمال الطعام والشراب کثیرا  فی الاعیان بل هذا الاستعمال هو الشایع وهو الذی یتبادر الی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 هذا  اللفظ علی غیر هذا المعنی کحمله علی المعنی المصدری یحتاج الی قرینة واما مجرد  احتمال ارادة هذا المعنی لا یمنع من الاستدلال بالروایة اذا تمت من الجهات الاخری</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اشار الیه الشیخ صاحب الجواهر </w:t>
      </w:r>
      <w:r>
        <w:rPr>
          <w:rStyle w:val="FootnoteAnchor"/>
          <w:rtl w:val="true"/>
        </w:rPr>
        <w:footnoteReference w:id="211"/>
      </w:r>
      <w:r>
        <w:rPr>
          <w:rFonts w:ascii="IRNazanin" w:hAnsi="IRNazanin" w:eastAsia="IRNazanin"/>
          <w:color w:val="111111"/>
          <w:sz w:val="28"/>
          <w:sz w:val="28"/>
          <w:szCs w:val="28"/>
          <w:rtl w:val="true"/>
          <w:lang w:bidi="fa-IR"/>
        </w:rPr>
        <w:t xml:space="preserve">  وذکره غیره ایضا ومنهم السید الخوئی وهو الجواب المعروف عند ذکر روایة فیها حصر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عادة یأتی هذا الجواب بأن هذا الحصر اضافی ولیس حصرا حقیقیا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الجواب بشکل عام  یحتاج الی 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لیحمل الکلام علی کون الحصر اضافیا لا حقیقیا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بدون ابراز  القرینة والعنایة علی کونه اضافیا فمقتضی القاعدة حملة علی الحصر الحقیقی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اذا کان الحصر قد ذُکر فیه العدد کما هو الحال فی هذه الروایة حیث ذکرت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خصال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السید الخوئی بیّن هذا الجواب بهذا الشکل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ویندفع بأن الظاهر من الصحیحة أن الحصر لم یرد بلحاظ ما للطعام  والشراب من الخصوصیة لیدل علی الاختصاص بالمتعارف وإنما لوحظ بالقیاس إلی سائر  الأفعال الخارجیة والأمور الصادرة من الصائم من النوم والمشی ونحو ذلک، وإن تلک  الأفعال لا تضره ما دام مجتنبا عن هذه الخصال، وأما أن المراد من الطعام والشراب  هل هو مطلق المأکول والمشروب، أم خصوص المعتاد منهما ؟ فلیست الصحیحة بصدد البیان  من هذه الجهة بوجه کی تدل علی حصر المفطر فی الطعام والشراب العادیین، بل إنما  ذکرا فی قبال سائر الأفعال کما عرفت</w:t>
      </w:r>
      <w:r>
        <w:rPr>
          <w:rFonts w:eastAsia="IRNazanin" w:cs="IRNazanin"/>
          <w:color w:val="111111"/>
          <w:sz w:val="28"/>
          <w:szCs w:val="28"/>
          <w:rtl w:val="true"/>
          <w:lang w:bidi="fa-IR"/>
        </w:rPr>
        <w:t xml:space="preserve">) </w:t>
      </w:r>
      <w:r>
        <w:rPr>
          <w:rStyle w:val="FootnoteAnchor"/>
          <w:rtl w:val="true"/>
        </w:rPr>
        <w:footnoteReference w:id="212"/>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المطلب مأخوذ من المحقق الهمدانی حیث ذکر فی  مصباح الفقیه    ما یقارب هذا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ومرادهم ان الحصر فی الروایة انما هو بالنسبة الی الاجناس  والانواع التی یتوهم کونها من المفطرات ولیست ناظرة الی حصر المفطر فی افراد کل  نوع من هذه الخصال الاربعة التی ذکرت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لا یمکن الاستدلال بها علی عدم  مفطریة الطعام غیر المعتاد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نظرها الی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تنظر الی ان الذی یضر  بالصوم هو الاکل والشرب فی قبال المشی والنوم وامثال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جعلُ شاهد علی  هذا المطلب هو ان الروایة ذکرت النساء والمقصود به وطء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 الحصر  الحقیقی یکون وطء غیر النساء لیس من 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انه من المسلم بکونه من  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یکون شاهدا علی صحة ما ذکروه من کون الحصر اضافیا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یؤید  هذا ایضا ان هناک امور کثیرة ثبت کونها مفطرة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ولکی لا نخالف الحصر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بناء علی  کونه حقیقیا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ولا نلتزم بتخصیص الاکثر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 بأن الحصر اضافی وناظر الی الانواع  المقابلة للأکل والشرب</w:t>
      </w:r>
      <w:r>
        <w:rPr>
          <w:rFonts w:eastAsia="IRNazanin" w:cs="IRNazanin"/>
          <w:color w:val="111111"/>
          <w:sz w:val="28"/>
          <w:szCs w:val="28"/>
          <w:rtl w:val="true"/>
          <w:lang w:bidi="fa-IR"/>
        </w:rPr>
        <w:t>.</w:t>
      </w:r>
      <w:bookmarkStart w:id="208" w:name="pg4978_27718"/>
    </w:p>
    <w:p>
      <w:pPr>
        <w:pStyle w:val="Heading2"/>
        <w:numPr>
          <w:ilvl w:val="1"/>
          <w:numId w:val="1"/>
        </w:numPr>
        <w:rPr/>
      </w:pPr>
      <w:bookmarkStart w:id="209" w:name="__RefHeading___Toc300814_774463916"/>
      <w:bookmarkStart w:id="210" w:name="_Toc70"/>
      <w:bookmarkEnd w:id="208"/>
      <w:bookmarkEnd w:id="209"/>
      <w:r>
        <w:rPr>
          <w:rtl w:val="true"/>
        </w:rPr>
        <w:t xml:space="preserve">الصوم </w:t>
      </w:r>
      <w:r>
        <w:rPr>
          <w:rtl w:val="true"/>
        </w:rPr>
        <w:t>:</w:t>
      </w:r>
      <w:r>
        <w:rPr>
          <w:rtl w:val="true"/>
        </w:rPr>
        <w:t xml:space="preserve">المفطرات </w:t>
      </w:r>
      <w:r>
        <w:rPr>
          <w:rtl w:val="true"/>
        </w:rPr>
        <w:t xml:space="preserve">: </w:t>
      </w:r>
      <w:r>
        <w:rPr>
          <w:rtl w:val="true"/>
        </w:rPr>
        <w:t xml:space="preserve">الاکل والشرب </w:t>
      </w:r>
      <w:r>
        <w:rPr>
          <w:rtl w:val="true"/>
        </w:rPr>
        <w:t>:</w:t>
      </w:r>
      <w:r>
        <w:rPr>
          <w:rtl w:val="true"/>
        </w:rPr>
        <w:t>الاستدلال علی عدم مفطریة اکل وشرب غیر المعتاد  بحث الفقه</w:t>
      </w:r>
      <w:bookmarkEnd w:id="21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المفطرات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الاکل والشرب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الاستدلال علی عدم مفطریة اکل وشرب غیر المعتاد</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مسعدة بن صدقة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علیه السلام عن  آبائه علیهم السلام أن علیا علیه السلام سُئل عن الذباب یدخل حلق الصائم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قضاء لأنه لیس بطعام</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والاستدلال بها مبنی علی ان الروایة ظاهرة فی ان  المفطر للصائم هو الطعام دون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 الذباب لیس بطعام فهو لا یوجب المفطریة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فالمفطر هو الطعام وهو غیر الاکل والذی یمکن ان یدعی فیه الاطلاق لیشمل المعتاد  وغیره هو الاکل ولیس الطعام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واجیب عنه فی مصباح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ولکن الظاهر عدم إرادة هذا المعنی منه، ولذا لا یفهم منه أنّه  لو أکل الذباب اختیارا حتی شبع لا یبطل بذلک صومه، بل المراد به أنّه فی مثل  الفرض لیس بطعام، یعنی لا یسمّی أکلا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سلَّم ظهور مثل هذه  الأخبار فی نفی البأس عن أکل ما لا یعتاد أکله، فلا ینبغی الالتفات إلیه بعد شذوذ  القول به علی تقدیر تحقّقه فی مقابل ما عرفت، واللَّه العالم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یقال لماذا لم یقل الامام ان هذا لیس اکلا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بعبارة اخری للأشکال علی المحقق الهمدانی والسید الخوئی الذی یذکر نفس المطلب </w:t>
      </w:r>
      <w:r>
        <w:rPr>
          <w:rStyle w:val="FootnoteAnchor"/>
          <w:rtl w:val="true"/>
        </w:rPr>
        <w:footnoteReference w:id="214"/>
      </w:r>
      <w:r>
        <w:rPr>
          <w:rFonts w:ascii="IRNazanin" w:hAnsi="IRNazanin" w:eastAsia="IRNazanin"/>
          <w:color w:val="111111"/>
          <w:sz w:val="28"/>
          <w:sz w:val="28"/>
          <w:szCs w:val="28"/>
          <w:rtl w:val="true"/>
          <w:lang w:bidi="fa-IR"/>
        </w:rPr>
        <w:t xml:space="preserve">  لا اشکال اننا نفهم من الروایة عدم مفطریة دخول الذباب فی الحلق اتفاقا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الکلام یقع فی ان عدم مفطریته هل هو من جهة اتفاقیة القضیة وعدم الاختیار ؟ او  لعدم کونه طعاما؟</w:t>
      </w:r>
    </w:p>
    <w:p>
      <w:pPr>
        <w:pStyle w:val="BookText"/>
        <w:rPr/>
      </w:pPr>
      <w:r>
        <w:rPr>
          <w:rFonts w:ascii="IRNazanin" w:hAnsi="IRNazanin" w:eastAsia="IRNazanin"/>
          <w:color w:val="111111"/>
          <w:sz w:val="28"/>
          <w:sz w:val="28"/>
          <w:szCs w:val="28"/>
          <w:rtl w:val="true"/>
          <w:lang w:bidi="fa-IR"/>
        </w:rPr>
        <w:t xml:space="preserve">وعلی الثانی یثبت المطلوب ویتم الاستدلال بالروایة  علی القول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الاول فالاستدلال بالروایة للقول الثانی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یفهم من عبارات السید الخوئی    انه یحمل الروایة علی ان المقصود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مفطرا لأنه یُعتبر فی الاکل الاختیار وحیث ان المفهوم من الروایة عدم الاختیار فلا  یتحقق الاکل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فتکون الروایة اجنبیة عن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الطعام المعتاد وغیر المعتاد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وقلنا ان الجواب علی المسألة لیس بهذا الوضوح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یجب توضیح نظر الروایة الی  ایة 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حکمت بعدم المفطریة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والصحیح  فی المقام ان یقال ان هذا المحذور الذی ذکروه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والذی علی اساسه روفعوا الید عن  ظهور الروایة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قد لا یکون تاما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ان نفرق بینهما بأن یقول قائل ان اکل  ذبابة واحدة لیس بمفطر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اکل نصف کیلو من الذباب یکون مفطرا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اساس ان  کثیرا من الروایات بینت ان العلة والحکمة من الصوم هو ان یذوق الصائم الم الجوع  والعطش ویساوی الاخرین من هذه الجهة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یقول قائل ان من یأکل مقدارا کبیرا من  المعتاد او غیره کالذباب فأنه یشبع ولا یذوق الم الجوع وهذا خلاف ما تأمر به  الروایات الدالة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یقول قائل بأن هناک فرق بین المقدار الکبیر  والمقدار القلیل ولا ملازمة بین مفطریة الاول وعدم مفطریة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ان لا  یحرم القلیل لأنه لیست بطعام وان الطعام هو الطعام المعتاد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تناول الکثیر  یکون غیر جائز من جهة العلة التی ذکرناها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فالمحذور هو شیء غیر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ان نلتزم بمفطریة  القلیل المعتاد اکله اذا دخل بدون الاختیار وهذا اللازم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الاشکال بعدم  مفطریته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وظاهر الروایة هو ان دخول الذباب فی هذا الفرض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مفطرا لأنه لیس بطعام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ویُفهم من ذلک انه لو کان القلیل طعاما لکان  مفطرا وان دخل اتفاقا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یمکن الالتزام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فالروایة تعلل ان عدم مفطریة  الذباب لأنه لیس طعاما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لأنه دخل اتفاقا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سواء کان هذا المحذور او ما ذکره  المحقق الهمدانی والسید الخوئی فالروایة لها ظهور اولی وهل یمکن الالتزام به ؟او  لا ؟ وعلی تقدیر عدم امکان الالتزام به فعلی ما ذا نحملها؟ هل علی معنی یمکن ان  یصح دلیلا للقول الثانی ؟ او علی معنی لا یصح الاستدلال به علی القول الثانی ؟</w:t>
      </w:r>
    </w:p>
    <w:p>
      <w:pPr>
        <w:pStyle w:val="BookText"/>
        <w:rPr/>
      </w:pPr>
      <w:r>
        <w:rPr>
          <w:rFonts w:ascii="IRNazanin" w:hAnsi="IRNazanin" w:eastAsia="IRNazanin"/>
          <w:color w:val="111111"/>
          <w:sz w:val="28"/>
          <w:sz w:val="28"/>
          <w:szCs w:val="28"/>
          <w:rtl w:val="true"/>
          <w:lang w:bidi="fa-IR"/>
        </w:rPr>
        <w:t>والذی یمکن قوله فی المقام هو ان هذه الروایة لها  ظاهر لا یمکن الاخذ به لأنه یلزم علیه لازم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یدور الامر بین احتمالین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نحمل لفظ الطعام علی المعنی المصدری فتدل الروایة علی عدم المفطریة فی موردها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الاختیار والارادة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بأعتبار ان هذا لیس اکلا لأن الاکل یُعتبر فیه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لا فرق بین المعتاد وغیره فکل منهما مع الاختیار یکون مفطرا ومع عدم  الاختیار یکون غیر مفطر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فلا یصح الاستدلال بالروایة علی القول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تکون منافیة لقول المشهور بل یثبت بناء علی هذا قول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الفرق بین  المعتاد وغیر المعتاد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نقدر کلمة الاکل قبل الطعام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اکلَ 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ویبقی  الطعام علی ظاهره ای انه یختص بالمعتاد ویکون التعلیل بهذا الشکل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لیس  بمفطر لأنه لیس اکل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والمفهوم من هذه العبارة فی مقام التعلیل ان المفطریة یُعتبر  فیها امران الاول ان یکون اکلا والذی یعتبر فیه الاختیار والثانی ان یکون طعاما ای  ما یعتاد اکله وشربه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فأذا اختل الاول فلا مفطریة کما لو اکل بدون اختیاره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اکل المعتاد بدون اختیاره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اذا اختل کما لو اکل اکلا غیر معتاد  ولو مع التعمد فأنه لیست هناک مفطریة ایضا </w:t>
      </w:r>
      <w:r>
        <w:rPr>
          <w:rFonts w:eastAsia="IRNazanin" w:cs="IRNazanin"/>
          <w:color w:val="111111"/>
          <w:sz w:val="28"/>
          <w:szCs w:val="28"/>
          <w:rtl w:val="true"/>
          <w:lang w:bidi="fa-IR"/>
        </w:rPr>
        <w:t>.</w:t>
      </w:r>
      <w:bookmarkStart w:id="211" w:name="pg4978_27724"/>
    </w:p>
    <w:p>
      <w:pPr>
        <w:pStyle w:val="BookText"/>
        <w:rPr/>
      </w:pPr>
      <w:bookmarkEnd w:id="211"/>
      <w:r>
        <w:rPr>
          <w:rFonts w:ascii="IRNazanin" w:hAnsi="IRNazanin" w:eastAsia="IRNazanin"/>
          <w:color w:val="111111"/>
          <w:sz w:val="28"/>
          <w:sz w:val="28"/>
          <w:szCs w:val="28"/>
          <w:rtl w:val="true"/>
          <w:lang w:bidi="fa-IR"/>
        </w:rPr>
        <w:t xml:space="preserve">فأذا اختل احد الشرطین فلا مفطریة وفی مورد  الروایة اختل کلا الامرین فأن مورد الروایة لا هو فی المقام الاختیاری ولا هو فی  الطعام المعتاد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لا نعلم ان الحکم بعدم المفطریة فی الروایة هل هو من جهة  عدم الاختیار؟ او من جهة عدم کونه طعاما؟ ولکن الروایة تدل علی کل حال علی اعتبار  ان یکون المفطر مأکولا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انها تدل علی القول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والکلام فی ان المرجَح  هل هو الاحتمال الاول الذی یثبت به قول المشهور ؟ او الاحتمال الثانی الذی یثبت به  القول الثانی؟</w:t>
      </w:r>
    </w:p>
    <w:p>
      <w:pPr>
        <w:pStyle w:val="BookText"/>
        <w:rPr/>
      </w:pPr>
      <w:r>
        <w:rPr>
          <w:rFonts w:ascii="IRNazanin" w:hAnsi="IRNazanin" w:eastAsia="IRNazanin"/>
          <w:color w:val="111111"/>
          <w:sz w:val="28"/>
          <w:sz w:val="28"/>
          <w:szCs w:val="28"/>
          <w:rtl w:val="true"/>
          <w:lang w:bidi="fa-IR"/>
        </w:rPr>
        <w:t xml:space="preserve">فالاحتمالان کلاهما خلاف الظهور الاولی للروایة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رجحنا احدهما یکون العمل علی وفقه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فأن الروایة تکون مجملة ولا یصح  الاستدلال بها </w:t>
      </w:r>
      <w:r>
        <w:rPr>
          <w:rFonts w:eastAsia="IRNazanin" w:cs="IRNazanin"/>
          <w:color w:val="111111"/>
          <w:sz w:val="28"/>
          <w:szCs w:val="28"/>
          <w:rtl w:val="true"/>
          <w:lang w:bidi="fa-IR"/>
        </w:rPr>
        <w:t>.</w:t>
      </w:r>
    </w:p>
    <w:p>
      <w:pPr>
        <w:pStyle w:val="Heading2"/>
        <w:numPr>
          <w:ilvl w:val="1"/>
          <w:numId w:val="1"/>
        </w:numPr>
        <w:rPr/>
      </w:pPr>
      <w:bookmarkStart w:id="212" w:name="__RefHeading___Toc300816_774463916"/>
      <w:bookmarkStart w:id="213" w:name="_Toc71"/>
      <w:bookmarkEnd w:id="212"/>
      <w:r>
        <w:rPr>
          <w:rtl w:val="true"/>
        </w:rPr>
        <w:t xml:space="preserve">الصوم </w:t>
      </w:r>
      <w:r>
        <w:rPr>
          <w:rtl w:val="true"/>
        </w:rPr>
        <w:t>:</w:t>
      </w:r>
      <w:r>
        <w:rPr>
          <w:rtl w:val="true"/>
        </w:rPr>
        <w:t xml:space="preserve">المفطرات </w:t>
      </w:r>
      <w:r>
        <w:rPr>
          <w:rtl w:val="true"/>
        </w:rPr>
        <w:t xml:space="preserve">: </w:t>
      </w:r>
      <w:r>
        <w:rPr>
          <w:rtl w:val="true"/>
        </w:rPr>
        <w:t xml:space="preserve">الاکل والشرب </w:t>
      </w:r>
      <w:r>
        <w:rPr>
          <w:rtl w:val="true"/>
        </w:rPr>
        <w:t>:</w:t>
      </w:r>
      <w:r>
        <w:rPr>
          <w:rtl w:val="true"/>
        </w:rPr>
        <w:t>الاستدلال علی عدم مفطریة اکل وشرب غیر المعتاد بحث الفقه</w:t>
      </w:r>
      <w:bookmarkEnd w:id="21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المفطرات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الاکل والشرب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الاستدلال علی عدم مفطریة اکل وشرب غیر المعتاد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الکلام فی روایة مسعدة بن صدقة وبینا  الاحتمالات الممکنة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حال فأی احتمال یمکن ترجیحه علی الاخر لا یمکن الاخذ  به لعدم صحة الروایة سندا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مسعدة بن صدقة الموجود فی کلا طریقیها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لأنها  مرویة فی الکافی ویرویها الشیخ الطوسی بأسناده عن هارون بن مسلم عن مسعدة بن صدقة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لم تثبت وثاقته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قال ان الروایة موثقة فذلک بناء علی وجود مسعدة بن صدقة فی  کتاب کامل الزیارات او تفسیر القمی او مثل هذه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الاکتحال وهو منحصر بروایتین</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صحیحة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علیه السلام فی الصائم یکتحل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لیس بطعام ولا شراب </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و روایة ابن أبی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ابا عبد الله علیه السلام عن الکحل للصائم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إنه لیس بطعام  یؤکل</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والاستدلال بهاتین الروایتین بأعتبار ان المفطر هو  الطعام والشراب وان الکحل لیس مفطرا لعدم کونه طعاما ولا شرابا وحیث ان الطعام  یختص بالمعتاد فلابد ان یکون المفطر هو خصوص اکل الطعام المعتاد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واجاب عنه المحقق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ورد فی صحیحة ابن أبی یعفور من تعلیل نفی البأس عن الاکتحال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الظاهر أنّ المراد به أنّ الاکتحال لیس أکلا، لا أنّ  الکحل لیس من جنس المأکول، وإلَّا لفهم منه فساد الصوم فی ما لو اکتحل بدقیق  ونحوه ممّا هو ممّا یؤکل، مع أنّه لا یفهم منه ذلک، بل یفهم عدمه</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حیث انه جعل اسم 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الاکتحال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لا یصح ان یقال ان الاکتحال لیس بطعام بمعنی انه لیس من الاعیان المطعومة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لوضوح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معنی لنفی الاکتحال الذی هو فعلٌ عن کونه اکلا الذی هو عین خارجیة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فأذا  قدرّنا ان اسم لیس هو الاکتحال فلابد ان یکون المراد من الطعام هو الاکل بالمعنی  المصدری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فرضنا ان المراد هو نفی الکحل عن جنس المأکول فأنه یلزم علیه لازم   فاسد وهو انه علی فرض الاکتحال بما هو من جنس المأکول کالدقیق والعسل ینبغی ان  نلتزم بانه مفطّر للصوم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المعنی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الکحل لیس من جنس المأکول فأنه لا  یفطر عند الاکتحال به اما اذا کان الکحل من جنس المأکول فأن الاکتحال به یکون  مفطرا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اللازم باطل ولا یمکن الالتزام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ذکره المحقق الهمدانی  ونفس الجواب ذکره السید الخوئی </w:t>
      </w:r>
      <w:r>
        <w:rPr>
          <w:rStyle w:val="FootnoteAnchor"/>
          <w:rtl w:val="true"/>
        </w:rPr>
        <w:footnoteReference w:id="217"/>
      </w:r>
      <w:r>
        <w:rPr>
          <w:rFonts w:ascii="IRNazanin" w:hAnsi="IRNazanin" w:eastAsia="IRNazanin"/>
          <w:color w:val="111111"/>
          <w:sz w:val="28"/>
          <w:sz w:val="28"/>
          <w:szCs w:val="28"/>
          <w:rtl w:val="true"/>
          <w:lang w:bidi="fa-IR"/>
        </w:rPr>
        <w:t xml:space="preserve">  بعبارة اخری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یحسم الموقف فی المقام هو ما اشار الیه  المحقق الهمدانی وهو ان الضمیر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الصحیحة الاولی او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ابن ابی یعفور هل یعود علی الکحل او علی الاکتحال   ؟  فالموجود فی الروایة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الصائم یکتحل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والاستدلال بالروایة مبنی علی  افتراض ان اسم 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یرجع الی الکحل فیکون معنی الروایة هو ان دخول الکحل فی  الحلق لیس مفطرا لأنه لیس طعاما ای لیس من المأکول المعتاد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یعنی ان المفطر  هو ما لو کان من المأکول المعتاد فتختص المفطریة بالمأکول المعتاد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فتدل علی التفصیل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المدعی فی القول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الذی ذُکر علی هذا الاستدلال یناسب التفسیر  الثانی ای ان یکون اسم لیس هو ضمیرٌ یعود علی الاکتحال ومن ثم یجب تقدیر الطعام  بما یناسب الاکتحال ای بما یمکن سلبه عن الاکتحال وهو ان یفسر الطعام بالأکل  بالمعنی المصدری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بناء علی هذا فالجواب یکون صحیحا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کأنه یقول ان الاکتحال  لا یفطر الصائم لأنه لیس اکلا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یفطر الصائم هو الاکل اعم من المعتاد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تکون الروایة دلیلا علی قول المشهور</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هذا الحمل الثانی اذا صح فی الروایة الاولی  فصحته فی الروایة الثانیة مشکل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الروایة الاولی فیها لیس بطعام ولا بشراب  فنقدّر ان الاکتحال لیس اکلا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الروایة الثانیة فأنها تصرح بقولها انه 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بطعام  یؤکل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فلا یمکن حملها علی المعنی المصدری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یتعین کون المراد منها الاعیان ولیس  المعنی المصدری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یؤکل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لا یعتاد اکله وعلیه فلا یصح ما حمله  المحقق الهمدانی بأن حمل الطعام علی المعنی المصدری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هذا یشکّل قرینة علی ان  الکلام فی الروایة الثانیة لا یصار الی هذا الحمل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نرجح کفة الاستدلال  بهذه الروایات علی القول الثانی ای ان الروایات ترید ان تقول ان الکحل حیث انه لیس  من المأکولات المتعارفة لا یکون مفطرا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ذلک یکون المفطر هو اکل المأکولات  المتعارفة المعتادة وهذا هو القول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رجحنا هذا الاحتمال بهذه النکتة  فی الروایة الثانیة علی الاقل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فأنها تکون دالة علی 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ویرد علیها  النقض الذی ذکره المحقق الهمدانی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الالتزام بها یوجب الالتزام بمفطریة  الاکتحال بأمثال العسل والدقیق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والامر الاخر المانع من اثبات الاختصاص هو احتمال  کون الطعام اخص حتی من المأکول المعتاد لأنه عرفا لا یصدق علی الخضروات وامثالها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لا یلتزم به احد    وعلیه فلابد من الغاء خصوصیة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واقرب الوجوه لإلغائه هو ما تقدم فی الدلیل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الروایة الحاصرة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قلنا ان من المحتمل قریبا ان الروایات ذکرت الطعام  بأعتبار کونه المأکول الاغلب لا لخصوصیة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الغینا خصوصیة الطعام فحینئذ  لا یلتزم بالاختصاص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جهة اخری مسألة التعارف والاعتیاد تختلف بإختلاف  الزمان والمکان فهناک ما یکون متعارفا فی زمان ولا یکون متعارفا فی زمان 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ما یکون متعارفا فی مکان ولا یکون متعارفا فی مکان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یؤدی الی شیء  من الصعب الالتزام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ان یکون شیء واحد مفطرا فی زمان او مکان لأنه یعتاد  اکله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بمفطر فی زمان او مکان اخر لأنه لا یعتاد اکله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فتخصیص المفطریة  بالمعتاد قد یؤدی الی لازم من هذا القبیل ای ان المفطر یختلف بأختلاف الاشخاص او  الزمان او المکان وهذا من الصعب علی الفقیه ان یلتزم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مؤیدات لقول  المشهور وعدم 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وبالرغم من ذلک فأن اهم دلیل عند المشهور هو اطلاق الادلة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المقصود من الاطلاق هو اطلاق الاکل والشرب الواردین فی الادلة والمجعولین  موضوعا للمفطریة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تقدم ان هذا الدلیل تعرض الی ملاحظات منها الانصراف الی  خصوص المعتاد وقد اجبنا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الاشکال الثانی وهو ان الاکل والشرب لم یردا فی  الادلة لکی یمکن التمسک بالإطلاق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الوارد فی الادلة هو الطعام والشراب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ورد الاکل فی بعض الموارد التی لا یمکن التمسک بأطلاقها لعدم ورودها لبیان  المفطریة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الاشکال علی الاطلاق یبدو انه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بمراجعة الروایات المتیسرة  لم نجد شیئا من الروایات المعتبرة جعل موضوع المفطریة فیها الاکل والشرب الا فی  روایات ضعیفة سندا من قبیل روایة علی بن الحسین المرتضی فی 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المحکم  والمتشابه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من تفسیر النعمانی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حدود الصوم فأربعة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اجتناب الأکل والشرب</w:t>
      </w:r>
      <w:r>
        <w:rPr>
          <w:rFonts w:eastAsia="IRNazanin" w:cs="IRNazanin"/>
          <w:color w:val="111111"/>
          <w:sz w:val="28"/>
          <w:szCs w:val="28"/>
          <w:rtl w:val="true"/>
          <w:lang w:bidi="fa-IR"/>
        </w:rPr>
        <w:t xml:space="preserve">....) </w:t>
      </w:r>
      <w:r>
        <w:rPr>
          <w:rStyle w:val="FootnoteAnchor"/>
          <w:rtl w:val="true"/>
        </w:rPr>
        <w:footnoteReference w:id="218"/>
      </w:r>
      <w:bookmarkStart w:id="214" w:name="pg4978_27731"/>
    </w:p>
    <w:p>
      <w:pPr>
        <w:pStyle w:val="BookText"/>
        <w:rPr/>
      </w:pPr>
      <w:bookmarkEnd w:id="214"/>
      <w:r>
        <w:rPr>
          <w:rFonts w:ascii="IRNazanin" w:hAnsi="IRNazanin" w:eastAsia="IRNazanin"/>
          <w:color w:val="111111"/>
          <w:sz w:val="28"/>
          <w:sz w:val="28"/>
          <w:szCs w:val="28"/>
          <w:rtl w:val="true"/>
          <w:lang w:bidi="fa-IR"/>
        </w:rPr>
        <w:t xml:space="preserve">والروایة الثانیة مرفوعة للبرقی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محمد بن الحسن، عن الصفار، عن أحمد بن أبی عبد الله  عن أبیه باسناده رفعه إلی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أشیاء تفطر الصائم الاکل، والشرب</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فهنا صرح بالأکل والشرب ویمکن التمسک بالإطلاق ولکن  الروایات غیر تامة سندا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ویبدو ان الاشکال </w:t>
      </w:r>
      <w:r>
        <w:rPr>
          <w:rFonts w:ascii="IRNazanin" w:hAnsi="IRNazanin" w:eastAsia="IRNazanin"/>
          <w:i/>
          <w:i/>
          <w:iCs/>
          <w:color w:val="111111"/>
          <w:sz w:val="28"/>
          <w:sz w:val="28"/>
          <w:szCs w:val="28"/>
          <w:rtl w:val="true"/>
          <w:lang w:bidi="fa-IR"/>
        </w:rPr>
        <w:t>الی هنا</w:t>
      </w:r>
      <w:r>
        <w:rPr>
          <w:rFonts w:ascii="IRNazanin" w:hAnsi="IRNazanin" w:eastAsia="IRNazanin"/>
          <w:color w:val="111111"/>
          <w:sz w:val="28"/>
          <w:sz w:val="28"/>
          <w:szCs w:val="28"/>
          <w:rtl w:val="true"/>
          <w:lang w:bidi="fa-IR"/>
        </w:rPr>
        <w:t xml:space="preserve"> وارد علی التمسک بالإطلاق  بناء علی القول المشهور </w:t>
      </w:r>
      <w:r>
        <w:rPr>
          <w:rFonts w:eastAsia="IRNazanin" w:cs="IRNazanin"/>
          <w:color w:val="111111"/>
          <w:sz w:val="28"/>
          <w:szCs w:val="28"/>
          <w:rtl w:val="true"/>
          <w:lang w:bidi="fa-IR"/>
        </w:rPr>
        <w:t>.</w:t>
      </w:r>
    </w:p>
    <w:p>
      <w:pPr>
        <w:pStyle w:val="Heading2"/>
        <w:numPr>
          <w:ilvl w:val="1"/>
          <w:numId w:val="1"/>
        </w:numPr>
        <w:rPr/>
      </w:pPr>
      <w:bookmarkStart w:id="215" w:name="__RefHeading___Toc300818_774463916"/>
      <w:bookmarkStart w:id="216" w:name="_Toc72"/>
      <w:bookmarkEnd w:id="215"/>
      <w:r>
        <w:rPr>
          <w:rtl w:val="true"/>
        </w:rPr>
        <w:t xml:space="preserve">الصوم </w:t>
      </w:r>
      <w:r>
        <w:rPr>
          <w:rtl w:val="true"/>
        </w:rPr>
        <w:t>:</w:t>
      </w:r>
      <w:r>
        <w:rPr>
          <w:rtl w:val="true"/>
        </w:rPr>
        <w:t xml:space="preserve">المفطرات </w:t>
      </w:r>
      <w:r>
        <w:rPr>
          <w:rtl w:val="true"/>
        </w:rPr>
        <w:t xml:space="preserve">: </w:t>
      </w:r>
      <w:r>
        <w:rPr>
          <w:rtl w:val="true"/>
        </w:rPr>
        <w:t xml:space="preserve">الاکل والشرب </w:t>
      </w:r>
      <w:r>
        <w:rPr>
          <w:rtl w:val="true"/>
        </w:rPr>
        <w:t>:</w:t>
      </w:r>
      <w:r>
        <w:rPr>
          <w:rtl w:val="true"/>
        </w:rPr>
        <w:t>الاستدلال علی عدم مفطریة اکل وشرب غیر المعتاد</w:t>
      </w:r>
      <w:r>
        <w:rPr>
          <w:rtl w:val="true"/>
        </w:rPr>
        <w:t xml:space="preserve">.  </w:t>
      </w:r>
      <w:r>
        <w:rPr>
          <w:rtl w:val="true"/>
        </w:rPr>
        <w:t>بحث الفقه</w:t>
      </w:r>
      <w:bookmarkEnd w:id="21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المفطرات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الاکل والشرب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الاستدلال علی عدم مفطریة اکل وشرب غیر المعتاد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تقدم القول ان لفظ الاکل والشرب لم یرد فی الادلة  لکی یمکن التمسک بالإطلاق فی مقام الاستدلال علی قول المشهور لیشمل حکمُ المفطریة  ما لا یعتاد اکله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قد  یقال فی محل الکلام یمکننا استکشاف کون الاکل والشرب موضوعین لحکم المفطریة فی  الادلة وان لم یُذکر ذلک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ونستکشف ذلک من ادعاء الفقهاء قاطبة علی ان موضوع  المفطریة هو الاکل والشرب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فالمشهور عمدة ادلتهم اطلاق الاکل والشرب ای انهم  یفترضون ان موضوع المفطریة هو الاکل والشرب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والقائل بالقول الاخر یسلم ایضا بأن  موضوع المفطریة هو الاکل والشرب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الامر انه یدعی انصراف هذا الاطلاق عن اکل  غیر المعتاد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من الواضح ان کل من الاطلاق او الانصراف فرع وقوع الاکل والشرب  موضوعا للمفطریة فی الادلة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لا معنی للتمسک بالإطلاق ولا معنی لدعوی الانصراف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یقع الاکل والشرب موضوعا للمفطریة وکان موضوع المفطریة هو الطعام فهو  اساسا لا یشمل اکل غیر المعتاد ولا حاجة للإنصراف عن غیر المعتاد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ویدعم ذلک ورود  الاکل والشرب فی الادلة خصوصا الآیة القرآنیة والروایات السابقة وان لم یمکن التمسک  بأطلاقها لعدم کونها فی مقام البیان من هذه الجهة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 اذا  استکشفنا ان الاکل والشرب هو موضوع الحکم بالمفطریة حینئذ یمکن التمسک بالإطلاق  لشمول اکل غیر المعتاد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قبال ذلک  دعوی الانصراف او دعوی التخصیص وقد بینا سابقا دعوی الانصراف وذکرنا الجواب التقلیدی  وهو ان الانصراف لا یتحقق بعدم التعارف الخارجی او عدم شیوع الشیء خارجا لا یوجب  الانصراف عن ذلک 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یبقی اللفظ علی اطلاقه شاملا لکل الافراد النادرة  وغیرها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ولبیان النکات فی مطلب الانصراف لابد من القول ان  الانصراف له ملاکات واسباب کثیرة ولا یمکن ان تُعطی ضابطة تجری فی جمیع الموارد  لأنه یختلف بأختلاف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من المهم جدا التأمل فی البحث الفقهی الذی یُدّعی  فیه او یُنفی فیه الانصراف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یمکن ان یقال فی المقام هو ان هناک ما یمکن ان  ینفع فی معرفة الانصراف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مسألة الاستهجان العرفی لإستثناء الفرد النادر  وعدم الاستهجان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فالاستهجان یجعل علامة مؤشرة علی الانصراف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الاستهجان  العرفی یجعل علامة علی عدم الانصراف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والسبب فی ذلک هو ان استثناء الفرد النادر  اذا استهجنه العرف کما لو قال الدلیل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طاهر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اردنا معرفة شمول  هذا الدلیل لماء الکبریت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فرد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ان الدلیل منصرف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نأتی الی  هذا المیزان فنقول اذا قال المتکلم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طاهر مطهر الا ماء الکبریت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استهجن  العرف هذا الاستثناء فهذا یعنی ان اطلاق الماء منصرف عن ماء الکبریت وکأن العرف  یقول ان ماء الکبریت اساسا غیر داخل فی هذا الدلیل فلا یحتاج اخراجه الی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اذا رأی العرف ان الاستثناء فی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قال الدلیل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الا  الرقبة الکافرة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فأنه لولا الاستثناء یکون هذا الفرد داخلا فی العام والعرف لا  یستهجن الاستثناء فی هذا المورد فیکون العام شاملا له لولا الاستثناء وهذا مؤشر  علی عدم الانصراف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هذا هو المناط فی الانصراف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فالانصراف له مناطاته  الخاصة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لکن یمکن جعله مؤشرا اثباتیا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یظهر عندما یقال فی مقام الاعتراض  علی الانصراف فی موارد ثبوته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کما یقال ان اللفظ موضوع للطبیعی للفرد النادر  وغیره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 هذا الاعتراض لیست فی محله لأن الذی یدعی الانصراف لا یدعی الانصراف فی  ان اللفظ لا یشمل الفرد النادر فی الظهور الاستعمالی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لا یرید القول بأن  الرقبة لیس لها ظهور استعمالی فی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معنی بان یُجاب علی هذا القول ان لفظ  الرقبة موضوع للطبیعی وهو اعم من الرقبة الکافر والمؤمنة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صحیح بلا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یدعی عدم شمول الظهور التصدیقی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یرید ان یقول ان المتکلم بهذا اللفظ  الموضوع للطبیعی لا یقصد تفهیم الفرد النادر وانما یقصد تفهیم الافراد المتعارفة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فعندما یحکم بالمفطریة مثلا و تمت دعوی الانصراف فهو لا یقصد تفهیم ان  الحکم بالمفطریة ثابت لکل افراد الاکل والشرب وانما هو ثابت لبعض الافراد  المتعارفة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معنی للأشکال علیهم بهذا الاشکال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المقابل عدم استهجان الاستثناء نجعله کاشفا  ومؤشرا علی عدم الانصراف بالبیان الذی ذکرناه ومن هنا یظهر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القلة والندرة وعدم  الشیوع وعدم التعارف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تؤدی الی معنی واحد لیست ملازمة للأنصراف فقد یکون  هناک فی موارد القلة والندرة انصراف وقد لا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لما قلناه من ان الانصراف  له ملاکاته الخاصة لیست منه القلة والندرة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فالقلة وحدها لیست میزانا للأنصراف  وانما لابد من ملاحظة الظروف والقرائن التی قد یفهم منها الانصراف وقد یفهم منها  عدم الانصراف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لفظ الحیوان ثبت انه منصرف عن الانسان مع انه لغة یشمل  الانسان و ان الانسان لیس فردا نادرا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یکون لفظ واحد یتحقق فیه الانصراف فی  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یتحقق فی حالة اخری مثال ذلک اذا حکمنا وقلنا ان الدم نجس وشککنا فی  الدم الموجود فی بیضة الدجاجة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یحکم بنجاسته بناء علی الاطلاق او یحکم بعدم  النجاسة بناء علی انصراف هذا الدلیل عنه لأنه فرد نادر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ان الحکم فی هذا  المورد بالنجاسة لعدم الانصراف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یوجد استهجان عرفی عند استثناء هذا الفرد  من الحکم کما لو قلنا کل دم نجس الا دم بیضة الدجاجة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فی مورد اخر یمکن  التمسک بالانصراف فی نفس هذا الفرد من قبیل ما قالت روایة عمار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من الطیر  توضأ مما یشرب منه إلا أن تری فی منقاره دما فإن رأیت فی منقاره دما فلا توضأ منه  ولا تشرب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قال الا دم بیضة الدجاجة فأن هذا الاستثناء  مستهجن عرفا لعدم الاحتمال العرفی ان یکون الطائر الذی شرب من ذلک الماء ان الدم  الموجود علی منقاره دم بیضة دجاجة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واستهجان الاستثناء دلیل علی الانصراف وعدم  شمول الحکم لهذا للفرد النادر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بالنسبة الی دعوی الانصراف والادلة المطلقة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فی محل الکلام فمجرد ان عدم تعارف اکل التراب والطین وغیرها من باقی الامور لا  یوجب الانصراف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ویبدو ان الاستثناء لا یوجب الاستهجان فإذا ورد دلیل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الاکل  مفطر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قال الا التراب فأنه لیس بمفطر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هذا الاستثناء لیس بمستهجن وهذا  یعنی ان الدلیل لیس فیه انصراف عن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 الاطلاق یبقی علی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واشکال  الانصراف لیس واردا علیه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یُدّعی الانصراف علی اساس نکتة اشرنا الیه سابقا  وهی ان العلة او الحکمة فی تشریع الصوم هو ان یذوق الانسان الم الجوع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فهم  هذا الجو وان حکمة تشریع الروایات هی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یقال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وان قلنا ان الادلة دالة  علی مفطریة الاکل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ونسلم ان الاکل یشمل المعتاد وغیر المعتاد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نقبل الانصراف علی  اساس الندرة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الدلیل الذی یقول ان الاکل یفسد صوم الصائم فی جو مشبع بحکمة  ابتعاد الانسان الصائم عن حالة الشبع والامتلاء ویعانی الم الجوع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بأنصراف هذا  الدلیل الی الاکل المعتاد الذی یمنع الانسان من ذوق الم الجوع ویقربه الی حالة  الشبع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لا ینصرف عن کل اکل نادر وانما ینصرف عن مثل اکل الحصی والتراب لأنه لا  یقربه نحو الشبع ولا یبعده عن الم الجوع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والمیزان السابق یمکن تطبیقه فی المقام  لکن بلحاظ هذه الاجواء من الحکمة التی ذکرناها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قلنا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الاکل یفسد صوم  الصائم الا اکل الحصی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الاستثناء فی هذا المورد یکون مستهجنا </w:t>
      </w:r>
      <w:r>
        <w:rPr>
          <w:rFonts w:eastAsia="IRNazanin" w:cs="IRNazanin"/>
          <w:color w:val="111111"/>
          <w:sz w:val="28"/>
          <w:szCs w:val="28"/>
          <w:rtl w:val="true"/>
          <w:lang w:bidi="fa-IR"/>
        </w:rPr>
        <w:t>.</w:t>
      </w:r>
      <w:bookmarkStart w:id="217" w:name="pg4978_27738"/>
    </w:p>
    <w:p>
      <w:pPr>
        <w:pStyle w:val="BookText"/>
        <w:rPr/>
      </w:pPr>
      <w:bookmarkEnd w:id="217"/>
      <w:r>
        <w:rPr>
          <w:rFonts w:ascii="IRNazanin" w:hAnsi="IRNazanin" w:eastAsia="IRNazanin"/>
          <w:color w:val="111111"/>
          <w:sz w:val="28"/>
          <w:sz w:val="28"/>
          <w:szCs w:val="28"/>
          <w:rtl w:val="true"/>
          <w:lang w:bidi="fa-IR"/>
        </w:rPr>
        <w:t xml:space="preserve">واما التخصیص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الاشکال الثانی علی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قالوا انه مخصص بالروایات الثلاثة 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الروایة الحاصرة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الذباب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الاکتحال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تقدم عدم صلاحیة هذه الروایات للتخصیص</w:t>
      </w:r>
      <w:r>
        <w:rPr>
          <w:rFonts w:eastAsia="IRNazanin" w:cs="IRNazanin"/>
          <w:color w:val="111111"/>
          <w:sz w:val="28"/>
          <w:szCs w:val="28"/>
          <w:rtl w:val="true"/>
          <w:lang w:bidi="fa-IR"/>
        </w:rPr>
        <w:t>.</w:t>
      </w:r>
    </w:p>
    <w:p>
      <w:pPr>
        <w:pStyle w:val="Heading2"/>
        <w:numPr>
          <w:ilvl w:val="1"/>
          <w:numId w:val="1"/>
        </w:numPr>
        <w:rPr/>
      </w:pPr>
      <w:bookmarkStart w:id="218" w:name="__RefHeading___Toc300820_774463916"/>
      <w:bookmarkStart w:id="219" w:name="_Toc73"/>
      <w:bookmarkEnd w:id="218"/>
      <w:r>
        <w:rPr>
          <w:rtl w:val="true"/>
        </w:rPr>
        <w:t xml:space="preserve">الصوم </w:t>
      </w:r>
      <w:r>
        <w:rPr>
          <w:rtl w:val="true"/>
        </w:rPr>
        <w:t>:</w:t>
      </w:r>
      <w:r>
        <w:rPr>
          <w:rtl w:val="true"/>
        </w:rPr>
        <w:t xml:space="preserve">المفطرات </w:t>
      </w:r>
      <w:r>
        <w:rPr>
          <w:rtl w:val="true"/>
        </w:rPr>
        <w:t xml:space="preserve">: </w:t>
      </w:r>
      <w:r>
        <w:rPr>
          <w:rtl w:val="true"/>
        </w:rPr>
        <w:t xml:space="preserve">الاکل والشرب </w:t>
      </w:r>
      <w:r>
        <w:rPr>
          <w:rtl w:val="true"/>
        </w:rPr>
        <w:t>:</w:t>
      </w:r>
      <w:r>
        <w:rPr>
          <w:rtl w:val="true"/>
        </w:rPr>
        <w:t>الاستدلال علی عدم مفطریة اکل وشرب غیر المعتاد بحث الفقه</w:t>
      </w:r>
      <w:bookmarkEnd w:id="21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المفطرات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الاکل والشرب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الاستدلال علی عدم مفطریة اکل وشرب غیر المعتاد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تقدم الکلام فی التشکیک فی اصل وجود الاطلاق  والتشکیک فی تمامیته علی فرض وجوده وبالتالی التشکیک فی صحة ما ذهب الیه القوم من  الحکم بمفطریة اکل وشرب غیر المعتاد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بالرغم من ذلک فشهرة القوم بالتعمیم  ونقلنا عبارات المتقدمین القائلین بالإجماع واذا قلنا ان الأجماع الذی نقله الشیخ  الطوسی و الاجماع الذی نقله السید بن زهرة یمکن التأمل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الاجماع الذی  نقله السید المرتضی </w:t>
      </w:r>
      <w:r>
        <w:rPr>
          <w:rStyle w:val="FootnoteAnchor"/>
          <w:rtl w:val="true"/>
        </w:rPr>
        <w:footnoteReference w:id="220"/>
      </w:r>
      <w:r>
        <w:rPr>
          <w:rFonts w:ascii="IRNazanin" w:hAnsi="IRNazanin" w:eastAsia="IRNazanin"/>
          <w:color w:val="111111"/>
          <w:sz w:val="28"/>
          <w:sz w:val="28"/>
          <w:szCs w:val="28"/>
          <w:rtl w:val="true"/>
          <w:lang w:bidi="fa-IR"/>
        </w:rPr>
        <w:t xml:space="preserve">  واضح جدا حیث انه نفی الخلاف فیه بین المسلمین الا الحسن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الشهرة العظیمة مضافا الی بعض ما ذکرنا فی مقام التعلیق علی الادلة التی اُستدل  بها للقول المشهور یجبرنا علی ان نلتزم بما التزم به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بالتعمیم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علی  نحو الاحتیاط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 اساس ان الادلة هی التی تثبت هذا التعمیم</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بین  الکثیر والقلیل کعشر حبة الحنطة أو عشر قطرة من الماء أو غیرها من المایعات حتی  أنه لو بل الخیاط الخیط بریقه أو غیره ثم رده إلی الفم وابتلع ما علیه من الرطوبة  بطل صومه إلا إذا استهلک ما کان علیه من الرطوبة بریقه علی وجه لا تصدق علیه  الرطوبة الخارجیة وکذا لو استاک وأخرج</w:t>
      </w:r>
    </w:p>
    <w:p>
      <w:pPr>
        <w:pStyle w:val="BookText"/>
        <w:rPr/>
      </w:pPr>
      <w:r>
        <w:rPr>
          <w:rFonts w:ascii="IRNazanin" w:hAnsi="IRNazanin" w:eastAsia="IRNazanin"/>
          <w:color w:val="111111"/>
          <w:sz w:val="28"/>
          <w:sz w:val="28"/>
          <w:szCs w:val="28"/>
          <w:rtl w:val="true"/>
          <w:lang w:bidi="fa-IR"/>
        </w:rPr>
        <w:t>المسواک من فمه وکان علیه رطوبة ثم رده  إلی الفم فإنه لو ابتلع ما علیه بطل صومه إلا مع الاستهلاک علی الوجه المذکور وکذا  یبطل بابتلاع ما یخرج من بقایا الطعام من بین أسنانه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والکلام یقع فی مبطلیة اکل وشرب القلیل فی مقامین  الاول مع فرض عدم الاستهلاک والثانی مع فرض الاستهلاک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استهلاک القلیل من الاکل والشرب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علیه بأمور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الاطلاق  حیث ان مقتضی الاطلاق للأکل والشرب هو شمول الکثیر منه والقلیل وقد تمسک به جماعة  من الفقهاء من المتقدمین ومن المتأخرین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الدلیل اُستشکل علیه بدعوی عدم شمول المطلقات  لهذا المقدار القلیل لأنه قد یشکک فی صدق الاکل علی مثل هذا المقدار القلیل کعشر  حبة الحنطة او صدق الشرب علی عشر قطرة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وان التزمنا بمفطریته فأن ذلک  لا لصدق الاکل والشرب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تعبدا بما ورد فی الادلة من کون الصائم ممنوع  حتی من هذا المقدار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الکلام بناء علی التشکیک فی صدق الاکل والشرب واما اذا  لم نشکک فیه وبنینا علی کون ذلک المقدار یصدق علیه الاکل والشرب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فأنه یأتی حینئذ  اشکال الانصراف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وذکروا انه یشهد لعدم الشمول ما لو امر الطبیب المریض عن الاکل  والشرب مدة معینة فهل یمکن تصور مخالفة امر الطبیب عندما یتناول المریض عشر قطرة  ماء او عشر حبة حنطة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الوجه وان لم یُذکر الانصراف کنکتة له لعدم  الشمول کما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یمکن تخریج هذا الشیء علی اساس الانصراف ای ان الاکل  المنهی عنه ینصرف عن هذا المقدار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  ان مسألة الانصراف هنا تارة نفترض عدم صدق الاکل والشرب وحینئذ فالمطلقات لا تشمل  المقام لأنها تنهی عن الاکل والشرب وهذا المقدار لیس اکلا او شربا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القطع  بعدم صدق الاکل او الشرب واذا شککنا فی صدق الاکل الشرب علیه فلا یمکن التمسک  بالدلیل ایضا لأنه یکون من التمسک بالعام فی الشبهة 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اذا اردنا  التمسک بالدلیل فلابد من احراز موضوعه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واذا قطعنا النظر عن ذلک وقلنا بصدق الاکل والشرب  علی هذا المقدار القلیل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یقال ان الانصراف لیس له نکتة واضحة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خصوصا اذا طبقنا  المیزان الذی ذکرناه وقلنا انه میزان غالبی وعرفی فإذا استثنینا الاکل القلیل من  الدلیل نجده انه لیس استثناءا مستهجنا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قلنا ان الاکل یفطر الصائم الا  المقدار القلیل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رد علی دعوی الانصراف فی محل الکلام والمهم فی  المقام هو صدق الاکل والشرب والمفروض اننا نتکلم فی الدلیل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الاکل من المفطرات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فی الروایات الاتیة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ان  من الصعوبة التمسک بکون المقدار القلیل من الاکل والشرب للتشکیک الحاصل فی صدقه   فی محل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مثال الطبیب فالظاهر ان قیاس الأوامر الشرعیة  علی مثال الطبیب غیر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فالشارع له حسابات خاصة غیر الموجودة عند الطبیب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یحرم الشارع کل اکل علی الصائم ولو کان قلیلا لأنه یریده ان یبتعد عن الحالة  البهیمیة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الطبیب فأنه یمنع عن الاکل الذی یضر بصحة المریض لا کل اکل قلیله  وکثیره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اُدعی وجود روایات عدیدة تدل علی ان المفطر لیس  محصورا بأکل الکثیر من الطعام وانما الاکل القلیل ایضا یکون مفطرا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w:t>
      </w:r>
      <w:r>
        <w:rPr>
          <w:rStyle w:val="FootnoteAnchor"/>
          <w:rtl w:val="true"/>
        </w:rPr>
        <w:footnoteReference w:id="221"/>
      </w:r>
      <w:r>
        <w:rPr>
          <w:rFonts w:ascii="IRNazanin" w:hAnsi="IRNazanin" w:eastAsia="IRNazanin"/>
          <w:color w:val="111111"/>
          <w:sz w:val="28"/>
          <w:sz w:val="28"/>
          <w:szCs w:val="28"/>
          <w:rtl w:val="true"/>
          <w:lang w:bidi="fa-IR"/>
        </w:rPr>
        <w:t xml:space="preserve">  السید الخوئی ان مجموعة من الروایات بعضها ما ورد فی المضمضة وما ورد فی النهی عن  مص الخاتم وما ورد فی النهی عن مص النواة وما ورد فی النهی عن ذوق الطعام لمعرفة  طعمه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اربعة طوائف من الروایات قال انها تدل علی ان المفطر هو مطلق الاکل ای  ما یشمل الکثیر والقلیل وهذه الروایات اذا تمت تکون هی الدلیل علی المفطریة ولا  نحتاج الی التمسک بالإطلاق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ویبدو ان الاستدلال ببعضها 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والمقصود من البعض هو  الروایات الواردة فی المضمضة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فمفادها ان المضمضة اذا لم تکن فی وضوء فریضة کما  لو کانت فی غیر وضوء او فی وضوء النافلة ودخل فی جوفه شیء من الماء فأنه یکون  مبطلا لصومه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انه بحسب العادة ان ما یدخل فی الجوف من الماء اثناء المضمضة  مقدار قلیل جدا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هذه الروایات</w:t>
      </w:r>
    </w:p>
    <w:p>
      <w:pPr>
        <w:pStyle w:val="BookText"/>
        <w:rPr/>
      </w:pPr>
      <w:r>
        <w:rPr>
          <w:rFonts w:ascii="IRNazanin" w:hAnsi="IRNazanin" w:eastAsia="IRNazanin"/>
          <w:color w:val="111111"/>
          <w:sz w:val="28"/>
          <w:sz w:val="28"/>
          <w:szCs w:val="28"/>
          <w:rtl w:val="true"/>
          <w:lang w:bidi="fa-IR"/>
        </w:rPr>
        <w:t xml:space="preserve">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علیه السلام فی الصائم یتوضأ للصلاة فیدخل الماء حلقه،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وضوءه لصلاة  فریضة فلیس علیه شیء، وإن کان وضوءه لصلاة نافلة فعلیه القضاء</w:t>
      </w:r>
      <w:r>
        <w:rPr>
          <w:rFonts w:eastAsia="IRNazanin" w:cs="IRNazanin"/>
          <w:color w:val="111111"/>
          <w:sz w:val="28"/>
          <w:szCs w:val="28"/>
          <w:rtl w:val="true"/>
          <w:lang w:bidi="fa-IR"/>
        </w:rPr>
        <w:t xml:space="preserve">) </w:t>
      </w:r>
      <w:r>
        <w:rPr>
          <w:rStyle w:val="FootnoteAnchor"/>
          <w:rtl w:val="true"/>
        </w:rPr>
        <w:footnoteReference w:id="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نستفید المضمضة ان کانت لا للوضوء یجب علیه القضاء ایضا</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الصائم فی  شهر رمضان یستاک متی شاء، وإن تمضمض فی وقت فریضة فدخل الماء حلقه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علیه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تم صومه، وإن تمضمض فی غیر وقت فریضة فدخل الماء حلقه فعلیه الإعادة،  والأفضل للصائم أن لا یتمضمض</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سماعة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عبث بالماء یتمضمض به من عطش فدخل حلقه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قضاؤه، وإن  کان فی وضوء فلا بأس به</w:t>
      </w:r>
      <w:r>
        <w:rPr>
          <w:rFonts w:eastAsia="IRNazanin" w:cs="IRNazanin"/>
          <w:color w:val="111111"/>
          <w:sz w:val="28"/>
          <w:szCs w:val="28"/>
          <w:rtl w:val="true"/>
          <w:lang w:bidi="fa-IR"/>
        </w:rPr>
        <w:t xml:space="preserve">) </w:t>
      </w:r>
      <w:r>
        <w:rPr>
          <w:rStyle w:val="FootnoteAnchor"/>
          <w:rtl w:val="true"/>
        </w:rPr>
        <w:footnoteReference w:id="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ونقیدها بوضوء الفریضة بأعتبار الروایات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 الشحام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علیه السلام فی الصائم یتمضمض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یبلغ ریقه حتی یبزق ثلاث مرات</w:t>
      </w:r>
      <w:r>
        <w:rPr>
          <w:rFonts w:eastAsia="IRNazanin" w:cs="IRNazanin"/>
          <w:color w:val="111111"/>
          <w:sz w:val="28"/>
          <w:szCs w:val="28"/>
          <w:rtl w:val="true"/>
          <w:lang w:bidi="fa-IR"/>
        </w:rPr>
        <w:t xml:space="preserve">) </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الروایات لا تخلو من دلالة علی ان المفطر للصائم لیس هو خصوص شرب الماء  الکثیر بل یشمل القلیل جدا ایضا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باقی الروایات التی ذکرها فی طائفة النهی عن مص  الخاتم فیمکن التأمل فی دلالتها لأن بعض الروایات تدل علی جواز مص الخاتم لا علی  منعه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روایات مص النواة وهی عبارة عن روایتین منها</w:t>
      </w:r>
    </w:p>
    <w:p>
      <w:pPr>
        <w:pStyle w:val="BookText"/>
        <w:rPr/>
      </w:pPr>
      <w:r>
        <w:rPr>
          <w:rFonts w:ascii="IRNazanin" w:hAnsi="IRNazanin" w:eastAsia="IRNazanin"/>
          <w:color w:val="111111"/>
          <w:sz w:val="28"/>
          <w:sz w:val="28"/>
          <w:szCs w:val="28"/>
          <w:rtl w:val="true"/>
          <w:lang w:bidi="fa-IR"/>
        </w:rPr>
        <w:t xml:space="preserve">عبد 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فی الرجل یعطش فی شهر رمضان،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بأن یمص الخاتم  </w:t>
      </w:r>
      <w:r>
        <w:rPr>
          <w:rFonts w:eastAsia="IRNazanin" w:cs="IRNazanin"/>
          <w:color w:val="111111"/>
          <w:sz w:val="28"/>
          <w:szCs w:val="28"/>
          <w:rtl w:val="true"/>
          <w:lang w:bidi="fa-IR"/>
        </w:rPr>
        <w:t xml:space="preserve">) </w:t>
      </w:r>
      <w:r>
        <w:rPr>
          <w:rStyle w:val="FootnoteAnchor"/>
          <w:rtl w:val="true"/>
        </w:rPr>
        <w:footnoteReference w:id="226"/>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یونس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الخاتم فی فم الصائم لیس به  بأس فأما النواة فلا</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وهذه الروایة یرویها الشیخ الکلینی عن أحمد بن  محمد، عن علی بن الحسن، عن محسن بن أحمد، عن یونس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ومحسن بن احمد  مجهول فتکون الروایة ضعیفة السند ولا یمکن الاستدلال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بن حازم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یجعل النواة فی فیه وهو صائم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فیجعل الخاتم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228"/>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الروایة یرویها الشیخ الصدوق فی الفقیه </w:t>
      </w:r>
      <w:r>
        <w:rPr>
          <w:rStyle w:val="FootnoteAnchor"/>
          <w:rtl w:val="true"/>
        </w:rPr>
        <w:footnoteReference w:id="229"/>
      </w:r>
      <w:r>
        <w:rPr>
          <w:rFonts w:ascii="IRNazanin" w:hAnsi="IRNazanin" w:eastAsia="IRNazanin"/>
          <w:color w:val="111111"/>
          <w:sz w:val="28"/>
          <w:sz w:val="28"/>
          <w:szCs w:val="28"/>
          <w:rtl w:val="true"/>
          <w:lang w:bidi="fa-IR"/>
        </w:rPr>
        <w:t xml:space="preserve">  بسنده عن منصور بن حازم وطریق الشیخ الصدوق </w:t>
      </w:r>
      <w:r>
        <w:rPr>
          <w:rStyle w:val="FootnoteAnchor"/>
          <w:rtl w:val="true"/>
        </w:rPr>
        <w:footnoteReference w:id="230"/>
      </w:r>
      <w:r>
        <w:rPr>
          <w:rFonts w:ascii="IRNazanin" w:hAnsi="IRNazanin" w:eastAsia="IRNazanin"/>
          <w:color w:val="111111"/>
          <w:sz w:val="28"/>
          <w:sz w:val="28"/>
          <w:szCs w:val="28"/>
          <w:rtl w:val="true"/>
          <w:lang w:bidi="fa-IR"/>
        </w:rPr>
        <w:t xml:space="preserve">  الی منصور بن حازم فیه مشکلة فی محمد بن علی ماجلویه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ماجیلویه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لم یُنص علی  وثاقته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هو ممن روی عنه الشیخ الصدوق کثیرا والسید الخوئی یذکر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بهذا العنوان، فی اثنین وخمسین موردا من مشیخة الفقیه</w:t>
      </w:r>
      <w:r>
        <w:rPr>
          <w:rFonts w:eastAsia="IRNazanin" w:cs="IRNazanin"/>
          <w:color w:val="111111"/>
          <w:sz w:val="28"/>
          <w:szCs w:val="28"/>
          <w:rtl w:val="true"/>
          <w:lang w:bidi="fa-IR"/>
        </w:rPr>
        <w:t xml:space="preserve">) </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اننا بنینا علی ان اکثار روایة الاجلة امثال الشیخ الصدوق عن شخص یکفی فی  الاعتماد علی ذلک الشخص اضافة الی ذلک فأن الشیخ الصدوق کلما ذکره ترحم علیه او  ترضی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فیه اشعار ایضا فی الاعتماد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یقبل هذا الکلام تکون الروایة  تامة عنده ومعتبرة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من لم یقبله کالسید الخوئی فأنه یری ان الروایة من جهة  محمد بن علی ماجیلویه ضعیفة سندا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استکشاف وجود طریق اخر    للشیخ الصدوق نفسه الی منصور بن حازم من طریق الشیخ الطوسی الی منصور بن حازم لأن  الشیخ الطوسی فی الفهرست </w:t>
      </w:r>
      <w:r>
        <w:rPr>
          <w:rStyle w:val="FootnoteAnchor"/>
          <w:rtl w:val="true"/>
        </w:rPr>
        <w:footnoteReference w:id="232"/>
      </w:r>
      <w:r>
        <w:rPr>
          <w:rFonts w:ascii="IRNazanin" w:hAnsi="IRNazanin" w:eastAsia="IRNazanin"/>
          <w:color w:val="111111"/>
          <w:sz w:val="28"/>
          <w:sz w:val="28"/>
          <w:szCs w:val="28"/>
          <w:rtl w:val="true"/>
          <w:lang w:bidi="fa-IR"/>
        </w:rPr>
        <w:t xml:space="preserve">  تحت هذا العنوان ذکر ان له کتاب اخبرنا به جماعة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علما ان کل هؤلاء الجماعة من  الثقات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عن ابی جعفر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الولید عن الصفار عن محمد  بن الحسین بن ابی الخطاب وابراهیم بن هاشم عن ابن ابی عمیر وصفوان عن منصور بن  حازم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هنا یمکن ان نستکشف ان الشیخ الصدوق یملک طریقا اخر الی کتاب منصور بن  حازم غیر الطریق الذی ذکره فی المشیخة وهذا مما یقوی ما یقال ان طرق الشیخ الصدوق   فی المشیخة او طرق الشیخ الطوسی فی المشیخة هی بعض طرقهما الی من یروون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 لدیهما طرقا کثیرة لکنهما لا یذکران الا طریقا واحد وبناء علی هذا الکلام  تکون الروایة صحیحة ولا یمکن الاستشکال فیها من ناحیة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الاشکال انه لا  یلتزم احد فی مفطریة مص النواة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ملازمة بین مص النواة ودخول شیء الی الجوف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یرید الالتزام بمفطریة مص النواة لابد ان یلتزم بها تعبدا لا من باب دخول شیء  الی الجوف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یکون الالتزام بمفطریته مشکل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یلتزم بها احد ولذا حمل  الفقهاء هذه الروایة علی الکراهة </w:t>
      </w:r>
      <w:r>
        <w:rPr>
          <w:rFonts w:eastAsia="IRNazanin" w:cs="IRNazanin"/>
          <w:color w:val="111111"/>
          <w:sz w:val="28"/>
          <w:szCs w:val="28"/>
          <w:rtl w:val="true"/>
          <w:lang w:bidi="fa-IR"/>
        </w:rPr>
        <w:t>.</w:t>
      </w:r>
      <w:bookmarkStart w:id="220" w:name="pg4978_27750"/>
    </w:p>
    <w:p>
      <w:pPr>
        <w:pStyle w:val="Heading2"/>
        <w:numPr>
          <w:ilvl w:val="1"/>
          <w:numId w:val="1"/>
        </w:numPr>
        <w:rPr/>
      </w:pPr>
      <w:bookmarkStart w:id="221" w:name="__RefHeading___Toc300822_774463916"/>
      <w:bookmarkStart w:id="222" w:name="_Toc74"/>
      <w:bookmarkEnd w:id="220"/>
      <w:bookmarkEnd w:id="221"/>
      <w:r>
        <w:rPr>
          <w:rtl w:val="true"/>
        </w:rPr>
        <w:t xml:space="preserve">الصوم </w:t>
      </w:r>
      <w:r>
        <w:rPr>
          <w:rtl w:val="true"/>
        </w:rPr>
        <w:t>:</w:t>
      </w:r>
      <w:r>
        <w:rPr>
          <w:rtl w:val="true"/>
        </w:rPr>
        <w:t xml:space="preserve">المفطرات </w:t>
      </w:r>
      <w:r>
        <w:rPr>
          <w:rtl w:val="true"/>
        </w:rPr>
        <w:t xml:space="preserve">: </w:t>
      </w:r>
      <w:r>
        <w:rPr>
          <w:rtl w:val="true"/>
        </w:rPr>
        <w:t xml:space="preserve">الاکل والشرب </w:t>
      </w:r>
      <w:r>
        <w:rPr>
          <w:rtl w:val="true"/>
        </w:rPr>
        <w:t>:</w:t>
      </w:r>
      <w:r>
        <w:rPr>
          <w:rtl w:val="true"/>
        </w:rPr>
        <w:t>الاستدلال علی مفطریة اکل وشرب القلیل بحث الفقه</w:t>
      </w:r>
      <w:bookmarkEnd w:id="22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المفطرات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الاکل والشرب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الاستدلال علی مفطریة اکل وشرب القلیل</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ذوق المرق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واغلبها  تصرح بالجواز </w:t>
      </w:r>
      <w:r>
        <w:rPr>
          <w:rStyle w:val="FootnoteAnchor"/>
          <w:rtl w:val="true"/>
        </w:rPr>
        <w:footnoteReference w:id="233"/>
      </w:r>
      <w:r>
        <w:rPr>
          <w:rStyle w:val="FootnoteAnchor"/>
          <w:rtl w:val="true"/>
        </w:rPr>
        <w:footnoteReference w:id="234"/>
      </w:r>
      <w:r>
        <w:rPr>
          <w:rFonts w:ascii="IRNazanin" w:hAnsi="IRNazanin" w:eastAsia="IRNazanin"/>
          <w:color w:val="111111"/>
          <w:sz w:val="28"/>
          <w:sz w:val="28"/>
          <w:szCs w:val="28"/>
          <w:rtl w:val="true"/>
          <w:lang w:bidi="fa-IR"/>
        </w:rPr>
        <w:t xml:space="preserve">وقد  تجعل دلیلا علی عکس ما یُدّعی من ان روایات ذوق المرق تدل علی مفطریة القلیل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یستدل بها علی المفطریة اذا کانت تنهی عن ذوق المرق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فیقال مثلا انها تنهی  عن ذوق المرق للزوم دخول القلیل بالجوف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هناک روایة واحدة تمنع من ذوق المرق وهی  صحیحة سعید الأعرج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الصائم، أیذوق الشیء ولا یبلعه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الروایة یمکن الاستدلال بها علی مفطریة المقدار القلیل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الظاهر انه لا  قائل بحرمة ذوق المرق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لم یسلم احد بمضون هذه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ان الروایات  الدالة علی الجواز روایات کثیرة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حملها الفقهاء علی الکراهة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بأعتبار  الجمع بینها وبین الروایات المجوزة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ان تلک الروایات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بقطع النظر عن کثرتها  وصحة سندها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صریحة فی الجواز وهذه الروایة ظاهرة فی المنع فیقدم الصریح علی  الظاهر فتحمل هذه الروایة علی خلاف ظاهرها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انه لا یمکن الالتزام بهذه الروایة فی محل الکلام لکی یُلتزم بها فی الاستدلال علی  مفطریة المقدار القلیل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الاضافة الی روایات المضمضة المتقدمة الدالة  علی مفطریة المقدار القلیل روایات اخری منها</w:t>
      </w:r>
    </w:p>
    <w:p>
      <w:pPr>
        <w:pStyle w:val="BookText"/>
        <w:rPr/>
      </w:pPr>
      <w:r>
        <w:rPr>
          <w:rFonts w:ascii="IRNazanin" w:hAnsi="IRNazanin" w:eastAsia="IRNazanin"/>
          <w:color w:val="111111"/>
          <w:sz w:val="28"/>
          <w:sz w:val="28"/>
          <w:szCs w:val="28"/>
          <w:rtl w:val="true"/>
          <w:lang w:bidi="fa-IR"/>
        </w:rPr>
        <w:t>روایة 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عن أخیه موسی بن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الصائم هل یصلح له أن یصب  فی اذنه الدهن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یدخل حلقه فلا بأس</w:t>
      </w:r>
      <w:r>
        <w:rPr>
          <w:rFonts w:eastAsia="IRNazanin" w:cs="IRNazanin"/>
          <w:color w:val="111111"/>
          <w:sz w:val="28"/>
          <w:szCs w:val="28"/>
          <w:rtl w:val="true"/>
          <w:lang w:bidi="fa-IR"/>
        </w:rPr>
        <w:t xml:space="preserve">) </w:t>
      </w: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فأنها تدل علی المفطریة بضمیمة ان المقدار الذی یصل الی الحلق اذا صب الدهن فی  الاذن یکون مقدارا قلیلا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ذلک نهت الروایة عن دخوله الحلق وظاهر النهی  الارشاد الی المفطریة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روایة الذباب المتقدمة</w:t>
      </w:r>
    </w:p>
    <w:p>
      <w:pPr>
        <w:pStyle w:val="BookText"/>
        <w:rPr/>
      </w:pPr>
      <w:r>
        <w:rPr>
          <w:rFonts w:ascii="IRNazanin" w:hAnsi="IRNazanin" w:eastAsia="IRNazanin"/>
          <w:color w:val="111111"/>
          <w:sz w:val="28"/>
          <w:sz w:val="28"/>
          <w:szCs w:val="28"/>
          <w:rtl w:val="true"/>
          <w:lang w:bidi="fa-IR"/>
        </w:rPr>
        <w:t xml:space="preserve">مسعدة بن صدقة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علیه السلام عن آبائه علیهم السلام أن علیا علیه السلام سُئل عن الذباب  یدخل حلق الصائم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قضاء لأنه لیس بطعام</w:t>
      </w:r>
      <w:r>
        <w:rPr>
          <w:rFonts w:eastAsia="IRNazanin" w:cs="IRNazanin"/>
          <w:color w:val="111111"/>
          <w:sz w:val="28"/>
          <w:szCs w:val="28"/>
          <w:rtl w:val="true"/>
          <w:lang w:bidi="fa-IR"/>
        </w:rPr>
        <w:t xml:space="preserve">) </w:t>
      </w:r>
      <w:r>
        <w:rPr>
          <w:rStyle w:val="FootnoteAnchor"/>
          <w:rtl w:val="true"/>
        </w:rPr>
        <w:footnoteReference w:id="237"/>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یقول قائل ان هذا المقدار القلیل  لو کان طعاما لکان مفطرا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تُجعل هذه الروایات مؤیدة لروایات المضمضة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هذه المؤیدات لیست تامة بحسب الظاهر اما روایة الذباب فلیست فیها دلالة علی  المقدار القلیل لو کان طعاما لکان مفطرا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هی ناظرة الی ان الذباب لیس طعاما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 ناظرة الی ان هذا المقدار لو کان طعاما لکان مفطرا وان کان قلیلا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روایة علی بن جعفر فنحن نستشکل فی  سندها وان عُبر عنها بأنها صحیحة الا ان سند صاحب الوسائل عن کتاب علی بن جعفر  مباشرة غیر 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ما ینقله صاحب الوسائل عن التهذیب فهذه مسألة اخری فأن الشیخ  الطوسی له طریق صحیح الی کتاب علی بن جعفر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المقابل قد یقال ان هناک روایات تدل علی عدم مفطریة القلیل واهم هذه الروایات  مص لسان الصبی او الزوجة او الزوج وهذه الروایات کثیرة والاستدلال بها واضح نذکر  منها ثلاث روایات</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یرویها محمد بن الحسن  باسناده عن محمد بن علی بن محبوب، عن محمد بن عیسی  ،  عن ابن محبوب  ، عن أبی ولاد الحناط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وکل هؤلاء ثقات فالروایة تکون معتبرة </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إنی اقبل بنتا لی  صغیرة وأنا صائم فیدخل فی جوفی من ریقها شیء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لیس علیک شیء</w:t>
      </w:r>
      <w:r>
        <w:rPr>
          <w:rFonts w:eastAsia="IRNazanin" w:cs="IRNazanin"/>
          <w:color w:val="111111"/>
          <w:sz w:val="28"/>
          <w:szCs w:val="28"/>
          <w:rtl w:val="true"/>
          <w:lang w:bidi="fa-IR"/>
        </w:rPr>
        <w:t xml:space="preserve">) </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فالروایة صریحة فی دخول ریق الغیر الی جوفه ومع ذلک قال الامام علیه السلام لا بأس  لیس علیک 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وهی معتبرة ایضا</w:t>
      </w:r>
      <w:r>
        <w:rPr>
          <w:rFonts w:ascii="IRNazanin" w:hAnsi="IRNazanin" w:eastAsia="IRNazanin"/>
          <w:color w:val="111111"/>
          <w:sz w:val="28"/>
          <w:sz w:val="28"/>
          <w:szCs w:val="28"/>
          <w:rtl w:val="true"/>
          <w:lang w:bidi="fa-IR"/>
        </w:rPr>
        <w:t xml:space="preserve">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الصائم یقبل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ویعطیها لسانه تمصه</w:t>
      </w:r>
      <w:r>
        <w:rPr>
          <w:rFonts w:eastAsia="IRNazanin" w:cs="IRNazanin"/>
          <w:color w:val="111111"/>
          <w:sz w:val="28"/>
          <w:szCs w:val="28"/>
          <w:rtl w:val="true"/>
          <w:lang w:bidi="fa-IR"/>
        </w:rPr>
        <w:t xml:space="preserve">) </w:t>
      </w:r>
      <w:r>
        <w:rPr>
          <w:rStyle w:val="FootnoteAnchor"/>
          <w:rtl w:val="true"/>
        </w:rPr>
        <w:footnoteReference w:id="239"/>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ویعطیها لسانه تمصه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اضافها الامام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وعادة مص اللسان یستلزم دخول شیء فی جوفه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وسندها هو الطوسی عن محمد بن احمد عن محمد بن احمد العلوی عن  العمرکی البوفکی عن علی بن جعفر والظاهر انها تامة سندا ومحمد بن احمد الذی  ینقل عنه الشیخ الطوسی هو صاحب کتاب نوادر الحکمة وطریق الشیخ الطوسی الیه صحیح  وهو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محمد بن احمد العلوی فهو لم یُصرح بوثاقته لکن الذی یظهر من النجاشی  انه جلیل القدر فتدخل روایاته فی الحسان لأنه عبر عنه بأنه من شیوخ اصحابنا </w:t>
      </w:r>
      <w:r>
        <w:rPr>
          <w:rStyle w:val="FootnoteAnchor"/>
          <w:rtl w:val="true"/>
        </w:rPr>
        <w:footnoteReference w:id="240"/>
      </w:r>
      <w:r>
        <w:rPr>
          <w:rFonts w:ascii="IRNazanin" w:hAnsi="IRNazanin" w:eastAsia="IRNazanin"/>
          <w:color w:val="111111"/>
          <w:sz w:val="28"/>
          <w:sz w:val="28"/>
          <w:szCs w:val="28"/>
          <w:rtl w:val="true"/>
          <w:lang w:bidi="fa-IR"/>
        </w:rPr>
        <w:t xml:space="preserve">  وهذا التعبیر واضح فی امکان الاکتفاء به فی الاعتماد علی هذا الرجل اما باقی السند  فأن العمرکی وعلی بن جعفر فأن وثاقتهما مسلم بها ولا اشکال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أخیه  موسی بن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الصائم، یمص لسان المرأة أو تفعل  المرأة ذلک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وهذه الروایات تامة سندا ویستدل بها علی المفطریة  بأعتبار استلزام مص لسان الغیر دخول شیء من ریق ذلک الغیر الی جوف الصائم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ان  الروایة الاولی صریحة فی الدخول فی الجوف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قد یستدل علی عدم مفطریة المقدار  القلیل بروایات ذوق المرق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اساس استلزام دخول شیء قلیل من المرق فی الجوف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لکنه یجاب اما  روایات ذوق المرق فیمکن الجواب عنها ان هذه الملازمة غیر واضحة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فلا تکون  فیها دلالة الا علی ذوق المرق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انه ورد فی بعض روایات ذوق المرق اشتراط عدم  البلع وانه یبصق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روایات مص لسان الزوجة او بالعکس فیحتمل کما ذکر  اکثر من واحد من الفقهاء ان التجویز بأعتبار الاستهلاک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یظهر ان هذه الروایات  التی اُستدل بها علی مفطریة المقدار القلیل 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تعارضها روایات ذوق المرق  ولا روایات مص اللسان فأن تلک الروایات اوضح دلالة علی مفطریة المقدار القلیل واذا  تمت تلک الروایات او تم الاطلاق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الدلیل الاول المتقدم ای اطلاق الاکل والشرب  لیشمل القلیل والکثیر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فحینئذ یلتزم بذلک بلا اشکال واما اذا شککنا بالإطلاق   کما تقدم وشککنا بدلالة الروایات فحینئذ یکون الامر مشکلا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الظاهر والله العالم ان الروایات 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یعارضها شیء من الروایات الاخری التی ذکرناها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استدل بعضهم  علی عدم مفطریة القلیل بما دل علی جواز السواک من قبیل روایة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أیستاک الصائم بالماء وبالعود  الرطب یجد طعمه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ورایة موسی بن أبی الحسن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الحسن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 بعض جلسائه عن  السواک فی شهر رمضان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جائز، فقال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السواک تدخل رطوبته فی الجوف،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فی السواک الرطب تدخل رطوبته فی الحلق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للمضمضة  أرطب من السواک الرطب فان قال 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الماء للمضمضة من أجل السنة فلا بد  من السواک من أجل السنة التی جاء بها جبرئیل علی النبی صلی الله علیه وآله وسلم</w:t>
      </w:r>
      <w:r>
        <w:rPr>
          <w:rFonts w:eastAsia="IRNazanin" w:cs="IRNazanin"/>
          <w:color w:val="111111"/>
          <w:sz w:val="28"/>
          <w:szCs w:val="28"/>
          <w:rtl w:val="true"/>
          <w:lang w:bidi="fa-IR"/>
        </w:rPr>
        <w:t xml:space="preserve">) </w:t>
      </w:r>
      <w:r>
        <w:rPr>
          <w:rStyle w:val="FootnoteAnchor"/>
          <w:rtl w:val="true"/>
        </w:rPr>
        <w:footnoteReference w:id="243"/>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وروایة الحسین بن علوان،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جعفر بن محمد، عن أبیه 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بأن یستاک الصائم بالسواک الرطب فی أول  النهار وآخره، فقیل لعلی علیه السلام فی رطوبة السواک،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المضمضة بالماء  أرطب منه، فقال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قال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من المضمضة لسنة الوضوء،  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بد من السواک للسنة التی جاء بها جبرئیل</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ویجاب  عن هذه الروایات انها معارضة بروایات کثیرة تدل علی عدم الجواز </w:t>
      </w:r>
      <w:r>
        <w:rPr>
          <w:rStyle w:val="FootnoteAnchor"/>
          <w:rtl w:val="true"/>
        </w:rPr>
        <w:footnoteReference w:id="245"/>
      </w:r>
      <w:r>
        <w:rPr>
          <w:rFonts w:ascii="IRNazanin" w:hAnsi="IRNazanin" w:eastAsia="IRNazanin"/>
          <w:color w:val="111111"/>
          <w:sz w:val="28"/>
          <w:sz w:val="28"/>
          <w:szCs w:val="28"/>
          <w:rtl w:val="true"/>
          <w:lang w:bidi="fa-IR"/>
        </w:rPr>
        <w:t xml:space="preserve">  هذا اولا وثانیا انه یأتی فیها الاحتمال الذی ذکرناها فی مص اللسان بأعتبار ان هذه  الرطوبة الموجودة فی السواک تکون قلیلة وتستهلک فی داخل فم الصائم وسیأتی الحدیث  عن القلیل المستهلک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الادلة التی تُذکر للأستدلال علی عدم المفطریة  للقلیل هو ما دل علی جواز الازدراد لما یخرج بالقلس </w:t>
      </w:r>
      <w:r>
        <w:rPr>
          <w:rFonts w:ascii="IRNazanin" w:hAnsi="IRNazanin" w:eastAsia="IRNazanin"/>
          <w:i/>
          <w:i/>
          <w:iCs/>
          <w:color w:val="111111"/>
          <w:sz w:val="28"/>
          <w:sz w:val="28"/>
          <w:szCs w:val="28"/>
          <w:rtl w:val="true"/>
          <w:lang w:bidi="fa-IR"/>
        </w:rPr>
        <w:t>وهو ما خرج من الحلق ولیس  بقیء</w:t>
      </w:r>
      <w:r>
        <w:rPr>
          <w:rFonts w:ascii="IRNazanin" w:hAnsi="IRNazanin" w:eastAsia="IRNazanin"/>
          <w:color w:val="111111"/>
          <w:sz w:val="28"/>
          <w:sz w:val="28"/>
          <w:szCs w:val="28"/>
          <w:rtl w:val="true"/>
          <w:lang w:bidi="fa-IR"/>
        </w:rPr>
        <w:t xml:space="preserve"> مثل صحیحة عبد 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علیه السلام عن الرجل الصائم یقلس فیخرج منه الشئ من الطعام، أیفطره ذلک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ازدرده بعد أن  صار علی لسانه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یفطره ذلک</w:t>
      </w:r>
      <w:r>
        <w:rPr>
          <w:rFonts w:eastAsia="IRNazanin" w:cs="IRNazanin"/>
          <w:color w:val="111111"/>
          <w:sz w:val="28"/>
          <w:szCs w:val="28"/>
          <w:rtl w:val="true"/>
          <w:lang w:bidi="fa-IR"/>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حمل الفقهاء هذه الروایة علی  الازدراد القهری فتکون خارجة عن محل کلامنا واُشیر الی ذلک فی موثقة عمار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یخرج من جوفه  القلس حتی یبلغ الحلق ثم یرجع إلی جوفه وهو صائم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w:t>
      </w:r>
      <w:r>
        <w:rPr>
          <w:rFonts w:eastAsia="IRNazanin" w:cs="IRNazanin"/>
          <w:color w:val="111111"/>
          <w:sz w:val="28"/>
          <w:szCs w:val="28"/>
          <w:rtl w:val="true"/>
          <w:lang w:bidi="fa-IR"/>
        </w:rPr>
        <w:t xml:space="preserve">) </w:t>
      </w: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فالروایة غیر ناظرة الی حالة التعمد ولعل الروایة المتقدمة  ایضا ناظرة الی حالة الازدراد القهری والنکتة التی ذکرها الفقهاء التی تساعد علی  ذلک هو انه من البعید ان یزدرد الانسان ما یخرج من جوفه عمدا لنفور الطبع عن ذلک  فتنصرف الروایة عنه فتحمل علی الازدراد القهری وحینئذ لا یصح الاستدلال بها فی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وجود هذه الاحتمال فی الروایة یکفی فی سقوطها عن الاستدلال فی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والله العالم ان الاقرب  هو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وفاقا للمشهور والمعروف بینهم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انه لا فرق بین القلیل والکثیر فی المفطریة  لکن ذلک لیس استنادا الی الاطلاق لأننا نشکک فی تمامیته فی شموله للمقدار القلیل  کالذرات الصغیرة وانما استنادا الی بعض طوائف الروایات المتقدمة التی قلنا  بتمامیتها</w:t>
      </w:r>
      <w:r>
        <w:rPr>
          <w:rFonts w:eastAsia="IRNazanin" w:cs="IRNazanin"/>
          <w:color w:val="111111"/>
          <w:sz w:val="28"/>
          <w:szCs w:val="28"/>
          <w:rtl w:val="true"/>
          <w:lang w:bidi="fa-IR"/>
        </w:rPr>
        <w:t>.</w:t>
      </w:r>
      <w:bookmarkStart w:id="223" w:name="pg4978_27762"/>
    </w:p>
    <w:p>
      <w:pPr>
        <w:pStyle w:val="Heading2"/>
        <w:numPr>
          <w:ilvl w:val="1"/>
          <w:numId w:val="1"/>
        </w:numPr>
        <w:rPr/>
      </w:pPr>
      <w:bookmarkStart w:id="224" w:name="__RefHeading___Toc300824_774463916"/>
      <w:bookmarkStart w:id="225" w:name="_Toc75"/>
      <w:bookmarkEnd w:id="223"/>
      <w:bookmarkEnd w:id="224"/>
      <w:r>
        <w:rPr>
          <w:rtl w:val="true"/>
        </w:rPr>
        <w:t xml:space="preserve">الصوم </w:t>
      </w:r>
      <w:r>
        <w:rPr>
          <w:rtl w:val="true"/>
        </w:rPr>
        <w:t>:</w:t>
      </w:r>
      <w:r>
        <w:rPr>
          <w:rtl w:val="true"/>
        </w:rPr>
        <w:t xml:space="preserve">المفطرات </w:t>
      </w:r>
      <w:r>
        <w:rPr>
          <w:rtl w:val="true"/>
        </w:rPr>
        <w:t xml:space="preserve">: </w:t>
      </w:r>
      <w:r>
        <w:rPr>
          <w:rtl w:val="true"/>
        </w:rPr>
        <w:t xml:space="preserve">الاکل والشرب </w:t>
      </w:r>
      <w:r>
        <w:rPr>
          <w:rtl w:val="true"/>
        </w:rPr>
        <w:t>:</w:t>
      </w:r>
      <w:r>
        <w:rPr>
          <w:rtl w:val="true"/>
        </w:rPr>
        <w:t>الاستدلال علی مفطریة اکل وشرب القلیل بحث الفقه</w:t>
      </w:r>
      <w:bookmarkEnd w:id="22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المفطرات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الاکل والشرب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الاستدلال علی مفطریة اکل وشرب 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الکلام فی المقام الاول حیث کان فی مفطریة  القلیل من الطعام من فرض عدم الاستهلاک وتبین مما تقدم بعض ما یدل علی مفطریة المقدار  القلیل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وعمدة هذه الروایات هی روایات المضمضة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معتبرة سندا وظاهرة فی مفطریة  المقدار القلیل الذی یدخل فی الجوف نتیجة المضمضة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وهناک ایضا روایات المنع من صب  الدهن فی الاذن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لابأس به ان لم یدخل فی الحلق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وفیها دلالة علی انه اذا دخل الی الحلق ففیه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وضوح المقدار القلیل الذی  یدخل فی الحلق عند صب الدهن فی الاذن اذا تعقلنا دخول الدهن من الاذن الی الحلق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المقابل روایات  تدل علی عدم المفطریة واهم هذه الروایات ما دل علی جواز مص لسان الزوجة او الزوج  او الصبیة وهی روایات معتبرة سندا علی ما تقدم وظاهرة فی عدم المفطریة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 بترجیح  الروایات الدالة علی عدم المفطریة علی الروایات الدالة علی المفطریة بأعتبار انها  صریحة فی الجواز کما صرح فی بعضها بدخول ریق الغیر فی جوف الصائم ومع ذلک قال  الامام لا بأس به فصراحة هذه الروایة فی الجواز تکون موجبة لترجیحها علی تلک  الروایات واعنی بالخصوص روایات المضمضة حیث غایة ما یقال فیها انه ظاهرة فی  المفطریة بینما هذه الروایات صریحة فی عدم المفطریة بل قد یستظهر من روایات  المضمضة ان موردها الماء الکثیر وان عدم الجواز فیها من هذه الجهة لا انها ترید ان  تقول ان القلیل مفطر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 موردها الماء الکثیر وذلک بأعتبار ان روایات المضمضة  اذا تأملنا فیها نلاحظ انها تفترض دخول الماء الذی تمضمض به الصائم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الواضح  ان الماء الذی یتمضمض به الصائم هو ماء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ویکفی فی طرح ذلک کأحتمال لکی  نقول لیس فیها الا ظهور فی مقابل الروایات الصریحة فی الجواز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الروایات من  قبیل موثقة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عبث بالماء یتمضمض به من عطش فدخل حلقه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قضاؤه، وإن کان فی وضوء فلا  بأس به</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فالذی یحتمل ان الماء الذی دخل حلقه هو الماء الذی  عبث به وهذا لیس ماءاً قلیلا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فیحکم الامام علیه السلام بوجوب القضاء علیه ویحتمل  ان یکون وجوب قضاءه ومفطریته وعدم جوازه لإجل ان الماء الداخل المذکور فی السؤال  هو ماء کثیر ولیس فیها دلالة علی مفطریة الماء القلیل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فی روایة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علیه السلام فی الصائم یتوضأ للصلاة فیدخل  الماء حلقه،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وضوؤه لصلاة فریضة فلیس علیه شیء، وإن کان وضوؤه  لصلاة نافلة فعلیه القضاء</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یمکن افتراض ان دخول الماء هو دخول الماء الذی  استعمله للوضوء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الاقل یمکن ان نقول ان هذه الروایات لیس فیها ظهور فی ان  الماء القلیل کعشر قطرة موجب للمفطریة بحیث تکون معارضة للروایات السابقة الدالة  علی جواز استعمال الماء القلیل وعدم مفطریته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اقل </w:t>
      </w:r>
      <w:r>
        <w:rPr>
          <w:rFonts w:ascii="IRNazanin" w:hAnsi="IRNazanin" w:eastAsia="IRNazanin"/>
          <w:i/>
          <w:i/>
          <w:iCs/>
          <w:color w:val="111111"/>
          <w:sz w:val="28"/>
          <w:sz w:val="28"/>
          <w:szCs w:val="28"/>
          <w:rtl w:val="true"/>
          <w:lang w:bidi="fa-IR"/>
        </w:rPr>
        <w:t>کما قلنا</w:t>
      </w:r>
      <w:r>
        <w:rPr>
          <w:rFonts w:ascii="IRNazanin" w:hAnsi="IRNazanin" w:eastAsia="IRNazanin"/>
          <w:color w:val="111111"/>
          <w:sz w:val="28"/>
          <w:sz w:val="28"/>
          <w:szCs w:val="28"/>
          <w:rtl w:val="true"/>
          <w:lang w:bidi="fa-IR"/>
        </w:rPr>
        <w:t xml:space="preserve"> من الاحتمال  الموجب لحمل هذه الروایات علی الماء الکثیر جمعا بینها وبین الروایات الدالة علی  عدم مفطریة المقدار 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روایات صب الدهن فی الاذن فقد تقدم ان سندها لا  یخلو من خدشة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جهة اخری انه ذکر بعضهم عدم وجود مسلک من الاذن الی الحلق بحیث  یدخل الدهن من الاذن الی الحلق ولهذا حُملت هذه الروایة علی الکراهة بأعتبار وجود  اثر الدهن فی الحلق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روایات الکحل اشیر الی هذا المعنی حیث ان الکحل لا ینزل  الی الحلق وانما الطعم یمکن ان یکون فی الحلق</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والعمدة فی المقام هی روایات المضمضة وروایات مص  لسان الزوج اوالزوجة او الصبی حیث انه یقع بینهما هذا التعارض فإذا تمت روایات مص  اللسان فیمکن تقدیمها علی روایات المضمضة وتکون حینئذ مقِیدة لمطلقات المنع من  الاکل والشرب اذا تم الاطلاق فی تلک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اذا استشکلنا فی الاطلاق کما  تقدم فحینئذ لا مطلقات حتی تکون هذه الروایات مقیدة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یکون العمل بهذه  الروایات الدالة علی عدم مفطریة المقادیر القلیلة التی ذکرها السید الماتن من قبیل  عشر حبة الحنطة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قلنا بأنه قد یمنع من دلالة روایات مص لسان الزوج او الزوجة  علی الجواز فی محل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یقال ان هذه الروایات یصح الاستدلال  بها فی فرض الریق الغیر مستهلک واما مع الاستهلاک فلا یصح الاستدلال بها علی عدم   المفطریة مع عدم الاستهلاک الذی هو محل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الاستهلاک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بقطع النظر عن الاشکال الذی  سیأتی فی المقام الثانی فی امکان تصور الاستهلاک مع اتحاد الجنس</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لیس واضحا لأن  المقدار من ریق الغیر لیس اقل من ریقه الموجود فی فمه او حتی وان فرضنا قلته لکن  لیس بالمقدار الذی یتحقق الاستهلاک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ان لم یکن مساو له فهو اقل منه بدرجة  لا تحقق الاستهلاک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هنا یبدو ان هذا الاشکال لیس واردا علی هذه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جهة اخری یبدو ان هذا الجواز علی القول به فهو لیس مختص بالزوجین وقد وردت بعض  الروایات فی مص لسان الصبیة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ویبدو من الروایات ان هذا المقدار الذی یدخل بهذه  العملیة لیس من المفطرات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بالنسبة الی المقام الاول ولعلنا نرجع الیه لإستکمال  النتیجة بعد المقام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المقام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مفطریة القلیل مع الاستهلاک</w:t>
      </w:r>
    </w:p>
    <w:p>
      <w:pPr>
        <w:pStyle w:val="BookText"/>
        <w:rPr/>
      </w:pPr>
      <w:r>
        <w:rPr>
          <w:rFonts w:ascii="IRNazanin" w:hAnsi="IRNazanin" w:eastAsia="IRNazanin"/>
          <w:color w:val="111111"/>
          <w:sz w:val="28"/>
          <w:sz w:val="28"/>
          <w:szCs w:val="28"/>
          <w:rtl w:val="true"/>
          <w:lang w:bidi="fa-IR"/>
        </w:rPr>
        <w:t xml:space="preserve">قال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أنه لو  بل الخیاط الخیط بریقه أو غیره ثم رده إلی الفم وابتلع ما علیه من الرطوبة بطل  صومه إلا إذا استهلک ما کان علیه من الرطوبة بریقه علی وجه لا یصدق علیه الرطوبة  الخارجیة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السید الحکیم اعتراضین علی هذا الکلام فی  المستمسک</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یمکن دعوی عدم کفایة هذا المقدار، بل یکفی فی المنع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ریقه وریق غیره علی نحو الامتزاج علیه، ولا یعتبر صدق غیر  ریقه علیه، لیکفی فی الجواز عدم صدقه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قیده فی الجواهر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یعد ابتلاع ریقه لا غیر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لکن فی تحقق الاستهلاک کذلک – مع  الاتحاد فی الجنس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إشکال فتأمل</w:t>
      </w:r>
      <w:r>
        <w:rPr>
          <w:rFonts w:eastAsia="IRNazanin" w:cs="IRNazanin"/>
          <w:color w:val="111111"/>
          <w:sz w:val="28"/>
          <w:szCs w:val="28"/>
          <w:rtl w:val="true"/>
          <w:lang w:bidi="fa-IR"/>
        </w:rPr>
        <w:t xml:space="preserve">) </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الاثر العملی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بین رأی الماتن والسید الحکیم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فیما لو امتزج من رطوبة  خارجیة ورطوبة داخلیة علی نحو لا یصدق علیه کل من الرطوبتین علی حده لأنه علی  رأی الماتن یکفی فی الجواز عدم صدق الرطوبة الخارجیة فهنا لا تصدق الرطوبة  الخارجیة فیکفی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جائزا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رأی السید الحکیم لابد فی الجواز من صدق  الرطوبة الداخلیة وبما ان الرطوبة الداخلیة فی هذه الممتزج لا تصدق فلا یجوز   ادخاله فی الجوف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اصبح موضع اهتمام وذکروه فی کلماتهم وهو مسألة ان الاستهلاک لا یخلو  تصوره فی المقام من اشکال والمقصود بالمقام هو المثال الذی مثل به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جنس الممتزجین الماء والریق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یذکر السید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جهة الاشکال ووضحها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یستشکل فی ذلک بمنع تحقق  الاستهلاک بعد فرض الاتحاد فی الجنس، فإنه إنما یتصور فی غیر المتجانسین علی ما  ذکروه فی الشرکة، کامتزاج التراب فی الماء، أو وقوع قطرة من البول فی کر من  الماء مثلا الموجب لزوال الموضوع وانعدامه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المزج الحاصل فی المتجانسین –  کما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موجب لزیادة الکمیة والإضافة علی مقدارها فکان الریق أو الماء  عشرة مثاقیل مثلا فصارف أحد عشر مثقالا، وإلا فالمزیج باق علی ما کان لا أنه زال  وانعدم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یتصور فی مثله الاستهلاک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ویندفع بأن هذا إنما یتم بالنظر إلی ذات المزیج  فلا یعقل الاستهلاک بملاحظة نفس الممتزجین المتحدین فی الجنس وذاتهما، فإنها  طبیعة واحدة قد زیدت کمیتها کما أفید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بالنظر إلی الوصف العنوانی الذی  بملاحظته جعل موضوعا لحکم من الأحکام بأن کان الأثر مترتبا علی صنف خاص من الطبیعة  فلا مناص من الالتزام بالاستهلاک من هذه الجهة</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فرضنا أن ماء البئر لا یجوز التوضؤ  به، فمزجنا مقدارا منه بماء النهر، فالاستهلاک بالنظر إلی ذات الماء غیر متصور،  إذ لا معنی لاستهلاک الماء فی الماء کما ذکر، وأما بالنظر إلی الخصوصیة أعنی  الإضافة إلی البئر فالاستهلاک ضروری، بمعنی أن هذه الإضافة غیر باقیة بعد  الامتزاج فیما إذا کان المزیج قلیلا، ولا موضوع لتلک الحصة الخاصة فلا یطلق علی  الممتزج أن هذا ماء البئر، أو أن فیه ماء البئر، فالماء بما هو ماء وإن لم یکن  مستهلکا، ولکن بما هو ماء البئر مستهلک بطبیعة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القبیل ما لو أخذنا مقدارا من الماء  المغصوب وألقیناه فی الماء المباح بحیث کان الأول یسیرا جدا فی قبال الثانی، کما  لو ألقینا مقدار کر من الماء المغصوب فی البحر، أو مقدار قطرة منه فی الکر، أفهل  یمکن التفوه بعدم جواز الاستعمال من البحر أو من الکر، بدعوی حصول الامتزاج،  وامتناع الاستهلاک فی المتجانسین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هذه الدعوی صحیحة بالنظر إلی ذات الماء،  وأما بالنظر إلی صفة الغصبیة والإضافة إلی ملک الغیر فغیر قابلة للتصدیق إذ لا  موضوع بعدئذ لمال الغیر کی یحرم استعماله، فالاستهلاک بهذا المعنی ضروری التحقق  لعدم بقاء القطرة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وملخص الکلام أنه قد یلاحظ الاستهلاک بالنسبة  إلی ذات الشیء، وأخری بالنظر إلی صنف خاص وصفة مخصوصة، والأول لیس متصورا فی  المتجانسین، وأما الثانی أعنی الإضافة الخاصة التی هی الموضوع للأثر فهی مستهلکة  لا محالة، إذ لا موضوع لها 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ومقامنا من هذا القبیل، فإن الریق ما  دام کونه فی الفم یجوز ابتلاعه، وإذا خرج لا یجوز، فهناک صنفان محکومان بحکمین،  فإذا امتزج الصنفان علی نحو تحقق معه الاستهلاک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بما هو ریق، بل بما هو ریق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ابتلاعه، فالبلة الموجودة علی الخیط المستهلکة فی ریق الفم علی وجه  لا یصدق علیها الرطوبة الخارجیة یجوز ابتلاعها کما ذکره فی المتن</w:t>
      </w:r>
    </w:p>
    <w:p>
      <w:pPr>
        <w:pStyle w:val="BookText"/>
        <w:rPr/>
      </w:pPr>
      <w:r>
        <w:rPr>
          <w:rFonts w:ascii="Amiri" w:hAnsi="Amiri" w:eastAsia="Amiri" w:cs="Amiri"/>
          <w:color w:val="111111"/>
          <w:sz w:val="28"/>
          <w:sz w:val="28"/>
          <w:szCs w:val="28"/>
          <w:rtl w:val="true"/>
          <w:lang w:bidi="ar-SA"/>
        </w:rPr>
        <w:t>لانقطاع الإضافة وانعدام الموضوع حسبما  عرفت</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وهذا الجواب تام بشکل عام ولعل السید الحکیم یشیر  الیه فی الاشکال الاول بقوله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الاشکال لیس من هذه الجهة وانما الاشکال حتی فی  هذا المعنی الذی ذکره السید الخوئی یحتاج الی ان یکون المقدار المستَهلک مقدارا  قلیلا جدا بالقیاس الی المستِهلک لیقال ان هذا الریق الذی هو رطوبة خارجیة وموضوع  للأثر اُستهلکت فی ریق الصائم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الذی اشرنا الیه فی مسألة مص لسان الزوج  والزوجة حیث ذکرنا عدم وضوح الاستهلاک فی هذا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مثال الخیط یمکن ان یقال  ان النسبة قلیلة جدا ویمکن ان یتحقق الاستهلاک لکن فی روایات مص لسان الزوج  والزوجة یبدو ان الامر لیس هکذا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بالنسبة الی الاشکال الثانی اما الاشکال الاول  فهل یکفی فی الجواز عدم صدق الرطوبة الخارجیة علی ما ذکره السید الماتن او نشترط  فیه صدق الرطوبة الداخلیة کما یقول السید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تحدید ذلک یرجع الی الادلة  الدالة علی الجواز والمنع لیتبین ما هو موضوع المنع فتارة نستفید جواز ابتلاع  الصائم الرطوبة الداخلیة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غیره وحینئذ یکون ما یقوله السید الحکیم هو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اذا دلت الادلة علی منع ادخال الرطوبة الخارجیة الجوفَ فحینئذ یکون  ما قاله السید الماتن هو المتعین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یبعد ان المستفاد من الادلة هو ما قاله  الماتن حیث انها تمنع من ادخال الامور الخارجیة فما صدق علیه انه لیس رطوبة خارجیة  یکفی فی اثبات الجواز </w:t>
      </w:r>
      <w:r>
        <w:rPr>
          <w:rFonts w:eastAsia="IRNazanin" w:cs="IRNazanin"/>
          <w:color w:val="111111"/>
          <w:sz w:val="28"/>
          <w:szCs w:val="28"/>
          <w:rtl w:val="true"/>
          <w:lang w:bidi="fa-IR"/>
        </w:rPr>
        <w:t>.</w:t>
      </w:r>
      <w:bookmarkStart w:id="226" w:name="pg4978_27772"/>
    </w:p>
    <w:p>
      <w:pPr>
        <w:pStyle w:val="Heading2"/>
        <w:numPr>
          <w:ilvl w:val="1"/>
          <w:numId w:val="1"/>
        </w:numPr>
        <w:rPr/>
      </w:pPr>
      <w:bookmarkStart w:id="227" w:name="__RefHeading___Toc300826_774463916"/>
      <w:bookmarkStart w:id="228" w:name="_Toc76"/>
      <w:bookmarkEnd w:id="226"/>
      <w:bookmarkEnd w:id="227"/>
      <w:r>
        <w:rPr>
          <w:rtl w:val="true"/>
        </w:rPr>
        <w:t xml:space="preserve">الصوم </w:t>
      </w:r>
      <w:r>
        <w:rPr>
          <w:rtl w:val="true"/>
        </w:rPr>
        <w:t>:</w:t>
      </w:r>
      <w:r>
        <w:rPr>
          <w:rtl w:val="true"/>
        </w:rPr>
        <w:t xml:space="preserve">المفطرات </w:t>
      </w:r>
      <w:r>
        <w:rPr>
          <w:rtl w:val="true"/>
        </w:rPr>
        <w:t xml:space="preserve">: </w:t>
      </w:r>
      <w:r>
        <w:rPr>
          <w:rtl w:val="true"/>
        </w:rPr>
        <w:t xml:space="preserve">الاکل والشرب </w:t>
      </w:r>
      <w:r>
        <w:rPr>
          <w:rtl w:val="true"/>
        </w:rPr>
        <w:t>:</w:t>
      </w:r>
      <w:r>
        <w:rPr>
          <w:rtl w:val="true"/>
        </w:rPr>
        <w:t>الاستدلال علی مفطریة اکل وشرب القلیل بحث الفقه</w:t>
      </w:r>
      <w:bookmarkEnd w:id="22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المفطرات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الاکل والشرب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الاستدلال علی مفطریة اکل وشرب 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الذی یتبین مما تقدم فی المقدار القلیل مع عدم  الاستهلاک عدم الدلیل الموجب لإبطال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والمقصود بالمقدار القلیل هو المقادیر  التی ذکرها الماتن کعشر قطرة الماء او عشر حبة الحنطة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یدعی ان الدلیل قام  علی عدم المبطلیة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 مقابل ذلک ما یمنع من هذه النتیجة بل حتی الشهرة یمکن  التشکیک بها علی ابطال مثل هذه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ذکروا عدم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کما هو معلوم  ان عدم الخلاف لا یحقق الشهرة فضلا عن الاجماع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یکفی فیه ان القدماء لم  یتعرضوا للمسألة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لا یعنی تحقق شهرة ومن باب اولی لا یعنی تحقق الاجماع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عدم المخالف یرجع الی عدم التعرض للمسألة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فی بعض الموارد یستفاد وجود شهرة کما فی کلمات  البعض من المتقدمین من قبیل کلام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بل الخیاط  الخیط بالریق، أو الغزال الغزل بریقه، ثم رده إلی الفم علی ما یعتاد عند الفتل،  فإن لم یکن علیه رطوبة تنفصل، فلا بأس، وإن کانت وابتلعها، أفطر 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 أکثر الشافعیة</w:t>
      </w:r>
      <w:r>
        <w:rPr>
          <w:rFonts w:eastAsia="IRNazanin" w:cs="IRNazanin"/>
          <w:color w:val="111111"/>
          <w:sz w:val="28"/>
          <w:szCs w:val="28"/>
          <w:rtl w:val="true"/>
          <w:lang w:bidi="fa-IR"/>
        </w:rPr>
        <w:t xml:space="preserve">) </w:t>
      </w:r>
      <w:r>
        <w:rPr>
          <w:rStyle w:val="FootnoteAnchor"/>
          <w:rtl w:val="true"/>
        </w:rPr>
        <w:footnoteReference w:id="252"/>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یفهم من هذه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افطر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من الاتفاق علی المفطریة لهذا المقدار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الجواهر یذکر فی  مسألة ما یتخلل فی الاسنان من الطعام بعد قول الماتن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  ابتلعه عمدا وجب علیه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 واحدا عندناخلافا لأبی حنیفة</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وقد یفهم من هذه العبارات وجود شهرة علی مبطلیة  المقدار القلیل ولذا نحن من حیث الصناعة کما قلنا لم یثبت دلیل علی المبطلیة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حیث انه یفهم من هذه الکلمات وجود شهرة فالاحتیاط  یکون فی محله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الماتن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لو  استاک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المسواک من فمه، وکان علیه رطوبة ثم رده إلی الفم، فإنه لو ابتلع  ما علیه بطل صومه، إلا مع الاستهلاک علی الوجه المذکور</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تعرضنا للسواک سابقا وذکرنا ان بعض الروایات </w:t>
      </w:r>
      <w:r>
        <w:rPr>
          <w:rStyle w:val="FootnoteAnchor"/>
          <w:rtl w:val="true"/>
        </w:rPr>
        <w:footnoteReference w:id="254"/>
      </w:r>
      <w:r>
        <w:rPr>
          <w:rStyle w:val="FootnoteAnchor"/>
          <w:rtl w:val="true"/>
        </w:rPr>
        <w:footnoteReference w:id="255"/>
      </w:r>
      <w:r>
        <w:rPr>
          <w:rStyle w:val="FootnoteAnchor"/>
          <w:rtl w:val="true"/>
        </w:rPr>
        <w:footnoteReference w:id="256"/>
      </w:r>
      <w:r>
        <w:rPr>
          <w:rFonts w:ascii="IRNazanin" w:hAnsi="IRNazanin" w:eastAsia="IRNazanin"/>
          <w:color w:val="111111"/>
          <w:sz w:val="28"/>
          <w:sz w:val="28"/>
          <w:szCs w:val="28"/>
          <w:rtl w:val="true"/>
          <w:lang w:bidi="fa-IR"/>
        </w:rPr>
        <w:t>تجوّز  السواک بالمسواک الرطب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وبعضها وان کانت غیر تامة سندا تقول بالجواز بعد ان یبلله  بالماء وقد جلعت هذه الروایات دلیلا علی عدم مبطلیة ابتلاع المقدار القلیل لکن  قلنا ان هناک روایات معارضة لها فی نفس الباب </w:t>
      </w:r>
      <w:r>
        <w:rPr>
          <w:rStyle w:val="FootnoteAnchor"/>
          <w:rtl w:val="true"/>
        </w:rPr>
        <w:footnoteReference w:id="257"/>
      </w:r>
      <w:r>
        <w:rPr>
          <w:rFonts w:ascii="IRNazanin" w:hAnsi="IRNazanin" w:eastAsia="IRNazanin"/>
          <w:color w:val="111111"/>
          <w:sz w:val="28"/>
          <w:sz w:val="28"/>
          <w:szCs w:val="28"/>
          <w:rtl w:val="true"/>
          <w:lang w:bidi="fa-IR"/>
        </w:rPr>
        <w:t xml:space="preserve">  وهی لیست بالقلیلة وبعضها تامة سندا وتدل علی المنع من السواک بالمسواک الرطب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ان الاصحاب حملوا هذه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المنع المسواک بالمسواک الرطب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الکراهة ای التزموا بجواز السواک بالمسواک الرطب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فالسید الخوئی </w:t>
      </w:r>
      <w:r>
        <w:rPr>
          <w:rStyle w:val="FootnoteAnchor"/>
          <w:rtl w:val="true"/>
        </w:rPr>
        <w:footnoteReference w:id="258"/>
      </w:r>
      <w:r>
        <w:rPr>
          <w:rFonts w:ascii="IRNazanin" w:hAnsi="IRNazanin" w:eastAsia="IRNazanin"/>
          <w:color w:val="111111"/>
          <w:sz w:val="28"/>
          <w:sz w:val="28"/>
          <w:szCs w:val="28"/>
          <w:rtl w:val="true"/>
          <w:lang w:bidi="fa-IR"/>
        </w:rPr>
        <w:t xml:space="preserve">  تبعا لصاحب الجواهر حیث طرح احتمالا ان یکون الجواز من جهة الاستهلاک فلا تدل  حینئذ علی جواز ابتلاع هذا المقدار القلیل مع عدم الاستهلاک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السواک  بالمسواک الجاف فلا اشکال بجوازه وهو المستفاد من روایات الباب 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جمیعها  یجوز الاستیاک وانما بعضها یمنع من الاستیاک بالمسواک الرطب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علی ما فرض  السید الماتن من الاستیاک به ثم اخراجه وعلیه رطوبة ثم اعادته الی فمه فیقع  الکلام فی ابتلاع تلک الرطوبة هل تکون مفطرة ایضا ؟</w:t>
      </w:r>
    </w:p>
    <w:p>
      <w:pPr>
        <w:pStyle w:val="BookText"/>
        <w:rPr/>
      </w:pPr>
      <w:r>
        <w:rPr>
          <w:rFonts w:ascii="IRNazanin" w:hAnsi="IRNazanin" w:eastAsia="IRNazanin"/>
          <w:color w:val="111111"/>
          <w:sz w:val="28"/>
          <w:sz w:val="28"/>
          <w:szCs w:val="28"/>
          <w:rtl w:val="true"/>
          <w:lang w:bidi="fa-IR"/>
        </w:rPr>
        <w:t xml:space="preserve">یأتی فیها الکلام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امکان تصور الاستهلاک  فی المقام وعدمه فمع تصور الاستهلاک فلا اشکال والا فأن الکلام یرجع الی المقام  الاول وهو ان ابتلاع المقدار القلیل من هذا القبیل هل هو مفطر او لیس بمفطر وقد  قلنا انه بمقتضی الاحتیاط انه مفطر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یبطل  بابتلاع ما یخرج من بقایا الطعام من بین أسنانه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مقادیر قلیلة بحسب  العادة وقد ذکرنا عبارة صاحب الشرائع وتعلیق الشیخ صاحب الجواهر علیها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 واحدا عندنا خلافا لأبی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ناقش صاحب  الحدائق </w:t>
      </w:r>
      <w:r>
        <w:rPr>
          <w:rStyle w:val="FootnoteAnchor"/>
          <w:rtl w:val="true"/>
        </w:rPr>
        <w:footnoteReference w:id="259"/>
      </w:r>
      <w:r>
        <w:rPr>
          <w:rFonts w:ascii="IRNazanin" w:hAnsi="IRNazanin" w:eastAsia="IRNazanin"/>
          <w:color w:val="111111"/>
          <w:sz w:val="28"/>
          <w:sz w:val="28"/>
          <w:szCs w:val="28"/>
          <w:rtl w:val="true"/>
          <w:lang w:bidi="fa-IR"/>
        </w:rPr>
        <w:t xml:space="preserve">  فی المبطلیة مستدلا بصحیحة عبد 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علیه السلام عن الرجل الصائم یقلس  فیخرج منه الشیء من الطعام، أیفطره ذلک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ازدرده بعد أن صار علی لسانه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یفطره ذلک</w:t>
      </w:r>
      <w:r>
        <w:rPr>
          <w:rFonts w:eastAsia="IRNazanin" w:cs="IRNazanin"/>
          <w:color w:val="111111"/>
          <w:sz w:val="28"/>
          <w:szCs w:val="28"/>
          <w:rtl w:val="true"/>
          <w:lang w:bidi="fa-IR"/>
        </w:rPr>
        <w:t xml:space="preserve">) </w:t>
      </w:r>
      <w:r>
        <w:rPr>
          <w:rStyle w:val="FootnoteAnchor"/>
          <w:rtl w:val="true"/>
        </w:rPr>
        <w:footnoteReference w:id="260"/>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انها دلیل علی عدم مفطریة الطعام الباقی فی الاسنان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تکلمنا سابقا عن هذه  الروایة وبیّنا تمامیتها سندا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احتملنا فیها کون الازدراد قهریا وهذا الاحتمال  غیر موهون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هو احتمال معتد به ولو بمعونه ما ذکروه من ان الازدراد لهذه  الامور التی تخرج بالقلس لا یکون عمدیا 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مما ینفر عنه 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اشکال فی جواز الازدراد غیر الاختیاری فتکون الروایة غیر شاملة لمحل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ابتلاع ما بقی فی الاسنان عمدا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وعلیه فلا ینبغی الاشکال فی مبطلیة ما بقی فی  الاسنان من المحسوس من الطعام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کحبة الارز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عنوان الاکل شامل لها وحینئذ  یشملها اطلاق ما دل علی مفطریة الاکل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الکلام فیما یخرج من بین الاسنان من  ذرات صغیرة جدا غیر محسوسة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 الصائم عند بلع ما بقی فی فمه یعلم بوجود  ذرات من بقاء الطعام ضمن ما بلعه وقد قلنا ان هذا ما یجری فیه الاحتیاط السابق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یجب التخلیل بعد الأکل لمن یرید الصوم وإن احتمل أن ترکه یؤدی إلی دخول البقایا  بین الأسنان فی حلقه، ولا یبطل صومه لو دخل بعد ذلک سهوا، نعم لو علم أن ترکه  یؤدی إلی ذلک وجب علیه وبطل صومه علی فرض الدخول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فالسید الماتن یفرق بین  صورة الاحتمال وصورة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الاحتمال لا یبطل الصوم اذا دخلت البقایا الجوف  سهوا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فی صورة العلم فإذا لم یدخل فلا اشکال واما اذا دخل بطل الصوم وکأن  بطلان الصوم فی هذا الفرع مشروط بدخول الطعام سهوا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ویفهم منه انه مع عدم الدخول  سهوا فلا یحکم ببطلان الصوم حتی وان علم بدخول البقایا بالجوف اذا لم یخلل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اذا دخل عمدا فلا اشکال فی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الکلام فی الفرع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 احتمال دخول بقایا الطعام فی الجوف فقد یُستدل علی وجوب التخلل بأن الدخول  الذی یحدث فی المستقبل ولو سهوا فأنه یصدق علیه الاکل العمدی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صدق الاکل  العمدی فأنه یوجب المفطریة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یجب علیه التخلل لئلا یکون من المفطرین عمدا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الدلیل لا یخفی ما فیه من عدم صدق الاکل  العمدی فأن المفروض فی محل الکلام ان الاکل یکون سهوا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سلمنا انه یصدق علیه  اکلا فلا نسلم بکون عمدا لیکون مبطلا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الدلیل الثانی علی  لزوم التخلل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 یقال ان نفس ما دل علی المفطریة لیس فیه ما یوجب اختصاصه بالأکل  العمدی وانما هناک روایات دلت علی ان الاکل عن سهو لیس مفطرا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وصاحب هذا الدلیل  یرید ان یقول بأن هذا الدلیل الذی دل علی ان الاکل عن نسیان لیس مفطرا لا یشمل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غیر ناظر الی مثل حالتنا ما لو کان الصائم ملتفت الی احتمال دخول  الطعام فی جوفه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هو ناظر الی ما لو حصل نسیان ودخل الاکل صدفة الی الجوف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فنبقی نحن وادلة المفطریة والمفروض انها لیست مقیدة بالأکل العمدی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ویلاحظ   علیه انه اذا سلمنا عدم اختصاص دلیل المفطریة بالأکل العمدی وقلنا بأن المفطر هو  عنوان الاکل فلا نسلم عدم الاطلاق فی ادلة عدم مفطریة الاکل السهو فی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الاکل فی محل الکلام دخل سهوا وبدون اختیار فیکون مشمولا لهذه الروایات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یظهر ان الصحیح  کما ذکر السید الماتن وهو عدم وجوب التخلیل وانه لو دخل بعد ذلک سهوا فلا یکون  موجبا لبطلان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فی الفرع الاول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الفرع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العلم بدخول شیء من بقایا الطعام ممن یکون مفطرا بحسب الفرض الی جوفه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دخلت  بعد ذلک سهوا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حکم بالمفطریة عند الدخول سهوا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والوجه فی ذلک کما ذکره السید  الماتن هو صدق الاکل العمدی فی المقام وان کان بحسب الفرض ان الدخول فی حینه عن  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حیث انه یعلم بأنه عند ترک التخلل سوف یدخل شیء فی جوفه فأن هذا یوجب  صدق الاکل العمدی وان کان سهوا عند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بنکتة ان الافطار العمدی لا یعتبر  فیه ان یکون الاکل اختیاریا فی حین صدوره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ومثال ذلک لو کان شخص یعلم ان وجود  اناء فیه ماء الی جنبه فأنه سوف یغفل بعد ذلک ویشرب من هذا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ذلک لم  یبعد الاناء عنه فأنه یصدق علیه انه افطر عامدا عند التناول وان کان بغیر 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من یعلم انه عندما یقتنی سلاحا فأنه سوف یغفل ویقتل شخصا حال غفلته فأنه حسب  هذا الفرض یکون قاتلا عامدا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انه  لا یعتبر ان یکون الفعل حین صدوره اختیاریا فی تحقق الافطار العمدی وانما یکفی  فیه اختیاریة مقدماته فإذا کانت مقدماته اختیاریة فأن ذلک یصدق علیه الافطار  العمدی ویکون موجبا لبطلان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فالصحیح  بناء علی هذا الکلام ایضا ما ذکره السید الماتن من ان هذا یکون مبطلا ویجب علیه  التخلل</w:t>
      </w:r>
      <w:r>
        <w:rPr>
          <w:rFonts w:eastAsia="IRNazanin" w:cs="IRNazanin"/>
          <w:color w:val="111111"/>
          <w:sz w:val="28"/>
          <w:szCs w:val="28"/>
          <w:rtl w:val="true"/>
          <w:lang w:bidi="fa-IR"/>
        </w:rPr>
        <w:t>.</w:t>
      </w:r>
      <w:bookmarkStart w:id="229" w:name="pg4978_27783"/>
    </w:p>
    <w:p>
      <w:pPr>
        <w:pStyle w:val="Heading2"/>
        <w:numPr>
          <w:ilvl w:val="1"/>
          <w:numId w:val="1"/>
        </w:numPr>
        <w:rPr/>
      </w:pPr>
      <w:bookmarkStart w:id="230" w:name="__RefHeading___Toc300828_774463916"/>
      <w:bookmarkStart w:id="231" w:name="_Toc77"/>
      <w:bookmarkEnd w:id="229"/>
      <w:bookmarkEnd w:id="230"/>
      <w:r>
        <w:rPr>
          <w:rtl w:val="true"/>
        </w:rPr>
        <w:t xml:space="preserve">الصوم </w:t>
      </w:r>
      <w:r>
        <w:rPr>
          <w:rtl w:val="true"/>
        </w:rPr>
        <w:t xml:space="preserve">: </w:t>
      </w:r>
      <w:r>
        <w:rPr>
          <w:rtl w:val="true"/>
        </w:rPr>
        <w:t xml:space="preserve">المفطرات مسألة </w:t>
      </w:r>
      <w:r>
        <w:rPr/>
        <w:t>1</w:t>
      </w:r>
      <w:r>
        <w:rPr>
          <w:rtl w:val="true"/>
        </w:rPr>
        <w:t xml:space="preserve"> </w:t>
      </w:r>
      <w:r>
        <w:rPr>
          <w:rtl w:val="true"/>
        </w:rPr>
        <w:t>التخلیل بعد الاکل بحث الفقه</w:t>
      </w:r>
      <w:bookmarkEnd w:id="23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المفطرات 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التخلیل بعد الاکل</w:t>
      </w:r>
    </w:p>
    <w:p>
      <w:pPr>
        <w:pStyle w:val="BookText"/>
        <w:rPr/>
      </w:pPr>
      <w:r>
        <w:rPr>
          <w:rFonts w:ascii="IRNazanin" w:hAnsi="IRNazanin" w:eastAsia="IRNazanin"/>
          <w:color w:val="111111"/>
          <w:sz w:val="28"/>
          <w:sz w:val="28"/>
          <w:szCs w:val="28"/>
          <w:rtl w:val="true"/>
          <w:lang w:bidi="fa-IR"/>
        </w:rPr>
        <w:t>ویضاف الی ما تقدم فی صورة العلم ان الماتن قید  الحکم بالمفطریة بالدخول فی الجوف نسیانا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فی حال عدم الدخول فظاهر کلام  الماتن انه لا یوجب المفطریة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المورد اصبح محل اعتراض علیه وحاصل الاعتراض  ان الظاهر هو الحکم بالمفطریة مطلقا سواء دخل الاکل فی الجوف ام لم یدخل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هذا  اخلال بالنیة المعتبرة فی باب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یعتبر فی الصوم قصد الامساک عن  المفطرات بتمام الوقت علی نحو 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الشخص لم ینوِ هذه النیة المعتبرة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بحسب الفرض یعلم ان ترک التخلیل سیؤدی الی دخول الاکل فی الجوف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فأنه بهذا الحال قد نوی القطع مما یؤدی الی بطلان صومه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الاعتراض تام لکنه یحتاج الی 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الحکم  بالمبطلیة فی المقام یختص بمن کان عالما ان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ترک التخلیل عمدا مع العلم  بدخول الطعام فی جوفه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مبطلا للصوم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 هذا الشخص عالم بأمرین الاول ان ترک  التخلیل سیؤدی الی دخول الطعام فی الجوف والثانی ان یکون عالما بأن ذلک مبطلا  للصوم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فی هذا الحال ناویا للقطع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ببلع البصاق وإن کان کثیرا مجتمعا،  بل وإن کان اجتماعه بفعل ما یوجبه کتذکر الحامض مثلا، لکن الأحوط الترک فی صورة  الاجتماع خصوصا مع تعمد السبب</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الاحتیاط هنا استحابی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ان المراد من الکثرة المجتمعة هی  الکثرة غیر المتعارفة لکی تتمیز عن الکثرة المتعارفة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امر والامر الاخر وان  کان اجتماع البصاق بفعله عمدا کما لو تذکر الحامض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الظاهر ان مسألة ابتلاع البصاق من قبل الصائم جائزة  فی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ان ذلک من الامور المسلمة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الناحیة العلمیة یُفهم من  مجموع کلماتهم للإستدلال علی الجواز فی الجملة ولیس علی هاتین الحالتین اللتین  تعرض لها الماتن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استدلوا علی ذلک بأمور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انصراف ادلة مفطریة الاکل والشرب عن البصاق بأعتبار ان الذی ینسبق الی الذهن من هذه  الادلة هو المطعوم والمشروب الخارجی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 یشمل المتکون فی داخل الانسان بحسب  طبعه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w:t>
      </w:r>
      <w:r>
        <w:rPr>
          <w:rStyle w:val="FootnoteAnchor"/>
          <w:rtl w:val="true"/>
        </w:rPr>
        <w:footnoteReference w:id="261"/>
      </w:r>
      <w:r>
        <w:rPr>
          <w:rFonts w:ascii="IRNazanin" w:hAnsi="IRNazanin" w:eastAsia="IRNazanin"/>
          <w:color w:val="111111"/>
          <w:sz w:val="28"/>
          <w:sz w:val="28"/>
          <w:szCs w:val="28"/>
          <w:rtl w:val="true"/>
          <w:lang w:bidi="fa-IR"/>
        </w:rPr>
        <w:t xml:space="preserve">  هذا الدلیل السید الخوئی واصر علیه واستشهد له بما ذکره سابقا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الطبیب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الطبیب اذا نهی عن الاکل والشرب فی وقت معین فأن هذا النهی ینصرف عن ان یبتلع  المریض بصاقه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وقلنا ان قیاس النواهی الشرعیة علی نواهی الطبیب لیس فی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نواهی الشارع نواهی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والاحکام الشرعیة تتبع ما یدرکه الشارع من مصالح ومفاسد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اصل دعوی الانصراف فی محل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فلیس واضحة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یشکک فی هذا الانصراف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یتأمل بدعوی الانصراف فی محل الکلام بالنسبة الی  النواهی الشرعیة بأعتبار ما اشرنا الیه من انه فی النواهی الشرعیة یکون الذهن  مأنوسا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الشارع یمنع حتی بلة الخیط او یسأل السائل عن دخول الذباب فی الحلق  وماء المضمضة والسواک وامثال هذه الامور فذهن المتشرع مشبع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فالانصراف فی  المقام غیر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یبقی احتمال ان الشارع ینهی الصائم عن اشیاء لا یفهما  العرف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والعرف یفهم ان الانسان المتشرع الذی یکون ذهنه مملوءا بهذه الاجواء یحتمل  ان هذا الدلیل یشمل حتی مثل البصاق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ویأتی بعد التنزل عن الانصراف وهو ان یدّعی عدم ظهور ادلة المفطریة فی الإطلاق علی  نحو یشمل البصاق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یکون المرجع هو اصالة البراءة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والفرق بین هذا الدلیل والدلیل الاول هو ان الاول کان  یفترض التیقن بعدم الشمول بسبب الإنصراف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عدم الشمول فی هذه الدعوی مشکوک  لأننا منعنا من ظهور الدلیل فی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احتجنا الی التمسک بأصالة البراءة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وبعبارة اخری انه بعد منع ظهور الدلیل فی الاطلاق یُقتصر علی القدر المتیقن وهو  غیر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والاقتصار علی القدر المتیقن یعنی وجود شک فی الشمول وعدمه  فیُرجع بالمشکوک الی اصالة البراءة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الانصرف فأنه یعنی ان الدلیل لا یشمل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الدلیل الثانی استدلوا به علی محل الکلام بعد التنزل عن دعوی  الانصراف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سیرة المتشرعة علی عدم اجتناب البصاق فی اثناء الصوم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مفطریة البصاق تحتاج الی دلیل خاص ولا یکتفی بالأدلة العامة بأعتبار کثرة  الابتلاء به فکل صائم مبتلی بهذه المسألة وخصوصا اذا قلنا ان فی اجتناب ابتلاعه  حرج نوعی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مفطرا لوردت ادلة خاصة علی مفطریته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هذا یستلزم کثرة  الاسئلة عنه خصوصا اننا لاحظنا ان الاسئلة تکثر عن بعض الامور التی لیست محلا  للأبتلاء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القول ان عدم وصول دلیل خاص علی مفطریته یمکن جعله دلیلا  علی المفطریة فی حالةٍ من هذا القبیل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یظهر من سکوت الرواة عن السؤال عنه مع  کونه محل ابتلاءٍ وجودُ ارتکاز فی اذهان المتشرعة علی عدم المفطریة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زید الشحام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علیه السلام فی  الصائم یتمضمض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یبلغ ریقه حتی یبزق ثلاث مرات</w:t>
      </w:r>
      <w:r>
        <w:rPr>
          <w:rFonts w:eastAsia="IRNazanin" w:cs="IRNazanin"/>
          <w:color w:val="111111"/>
          <w:sz w:val="28"/>
          <w:szCs w:val="28"/>
          <w:rtl w:val="true"/>
          <w:lang w:bidi="fa-IR"/>
        </w:rPr>
        <w:t xml:space="preserve">) </w:t>
      </w:r>
      <w:r>
        <w:rPr>
          <w:rStyle w:val="FootnoteAnchor"/>
          <w:rtl w:val="true"/>
        </w:rPr>
        <w:footnoteReference w:id="262"/>
      </w:r>
      <w:bookmarkStart w:id="232" w:name="pg4978_27788"/>
    </w:p>
    <w:p>
      <w:pPr>
        <w:pStyle w:val="BookText"/>
        <w:rPr/>
      </w:pPr>
      <w:bookmarkEnd w:id="232"/>
      <w:r>
        <w:rPr>
          <w:rFonts w:ascii="Amiri" w:hAnsi="Amiri" w:eastAsia="Amiri" w:cs="Amiri"/>
          <w:color w:val="111111"/>
          <w:sz w:val="28"/>
          <w:sz w:val="28"/>
          <w:szCs w:val="28"/>
          <w:rtl w:val="true"/>
          <w:lang w:bidi="ar-SA"/>
        </w:rPr>
        <w:t xml:space="preserve">ویفهم منها عدم المانع من بلع ریقه بعد البزق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ان ابتلاع الریق بنفسه لا اشکال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وانما امره بأن یبزق ثلاث مرات لوجود  ماء المضمضة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ان یبزق ثلاث مرات لکیلا یدخل الماء فی جوفه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لکنه قالوا ان  هذه الروایة ضعیفة سندا</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فلا تصلح الا للتأیید</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بأبی جمیلة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الغضائری ذکر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المُفَضَّلُ بنُ صالِح، أبُو جَمِیْلة،  الأسَدیُّ، مولاهُم النَخَّاسُ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ضَعِیْفٌ، کذّابٌ، یَضَعُ الحدیثَ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عَبْد الواحِد،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بنُ مُحَمَّد بن الزُبَیْر،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علیُّ بنُ الحَسَن بن فَضّال،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مُعاویة بن حکیم  یقول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سمعتُ أبا جمیلة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وَضَعْتُ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مُعاویة إلی  مُحَمَّد ابن أبی بکر</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فالروایة تکون غیر تامة سندا اذا تم ما ذکروه وان  کنا نشکک فی ذلک</w:t>
      </w:r>
      <w:r>
        <w:rPr>
          <w:rFonts w:eastAsia="IRNazanin" w:cs="IRNazanin"/>
          <w:color w:val="111111"/>
          <w:sz w:val="28"/>
          <w:szCs w:val="28"/>
          <w:rtl w:val="true"/>
          <w:lang w:bidi="fa-IR"/>
        </w:rPr>
        <w:t>.</w:t>
      </w:r>
    </w:p>
    <w:p>
      <w:pPr>
        <w:pStyle w:val="Heading2"/>
        <w:numPr>
          <w:ilvl w:val="1"/>
          <w:numId w:val="1"/>
        </w:numPr>
        <w:rPr/>
      </w:pPr>
      <w:bookmarkStart w:id="233" w:name="__RefHeading___Toc300830_774463916"/>
      <w:bookmarkStart w:id="234" w:name="_Toc78"/>
      <w:bookmarkEnd w:id="233"/>
      <w:r>
        <w:rPr>
          <w:rtl w:val="true"/>
        </w:rPr>
        <w:t xml:space="preserve">الصوم </w:t>
      </w:r>
      <w:r>
        <w:rPr>
          <w:rtl w:val="true"/>
        </w:rPr>
        <w:t xml:space="preserve">: </w:t>
      </w:r>
      <w:r>
        <w:rPr>
          <w:rtl w:val="true"/>
        </w:rPr>
        <w:t xml:space="preserve">المفطرات مسألة </w:t>
      </w:r>
      <w:r>
        <w:rPr/>
        <w:t>2</w:t>
      </w:r>
      <w:r>
        <w:rPr>
          <w:rtl w:val="true"/>
        </w:rPr>
        <w:t xml:space="preserve">, </w:t>
      </w:r>
      <w:r>
        <w:rPr>
          <w:rtl w:val="true"/>
        </w:rPr>
        <w:t>مسألة</w:t>
      </w:r>
      <w:r>
        <w:rPr/>
        <w:t>3</w:t>
      </w:r>
      <w:r>
        <w:rPr>
          <w:rtl w:val="true"/>
        </w:rPr>
        <w:t xml:space="preserve"> </w:t>
      </w:r>
      <w:r>
        <w:rPr>
          <w:rtl w:val="true"/>
        </w:rPr>
        <w:t>بحث الفقه</w:t>
      </w:r>
      <w:bookmarkEnd w:id="234"/>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المفطرات 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واما الکلام فی التفصیلات فأن السید  الماتن اشار الی حالتین الاولی الکثرة وقلنا لعل المقصود بها الکثرة غیر المتعارفة  من البصاق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والحالة الثانیة ان نفترض ان اجتماعه فی الفم کان بفعل ما یوجبه عامدا  وقد احتاط الماتن فی هاتین الحالتین احتیاطا استحبابیا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واحتاط غیره احتیاطا  وجوبیا او فی خصوص الحالة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ان منشأ الاحتیاط هو دعوی ان الادلة  السابقة التی اُستدل بها علی عدم مفطریة ابتلاع البصاق لا تجری فی هاتین الحالتین  او یشکک فی جریانها</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والکلام فی تمامیة الادلة فی هاتین  الحالتین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فالانصراف اذا تم فی غیر الحالتین قد  یقال انه یمنع من الانصراف فی محل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الحالتین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واما السیرة والاجماع فأنهما دلیلان  لبیان فإذا دلا علی عدم مفطریة ابتلاع البصاق فی غیر هاتین الحالتین فأن ذلک هو  القدر 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فی هاتین الحالتین فلا نحرز وجود السیرة علی جواز ابتلاعه ولا  انعقاد الاجماع علی عدم مفطریته ومن هنا یشکک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اذا قلنا ان احد الادلة علی منع  مفطریة ابتلاع البصاق هو الحرج الذی یقع فیه ولو نوعا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الدلیل قد یشکک ایضا  فی جریانه فی هاتین الحالتین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البصاق الذی یتجمع فی فم الانسان بفعل ما یوجبه  مثلا غیر معلوم بوجود الحرج فی تجنب ابتلاعه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الظاهر انه لا داعی لهذا التشکیک  لجریان بعض الادلة المتقدمة کالدلیل الثانی وهو ان مفطریة الاکل والشرب لیس لها  اطلاق بحیث یشمل محل الکلام او علی الاقل من وجود التشکیک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شککنا فی الشمول  وعدمه نقتصر فی ذلک علی القدر 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الدلیل یکون مجملا من هذه الناحیة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والقدر المتیقن من ادلة مفطریة الاکل والشرب هو غیر البصاق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فتجری البراءة فی  جواز ابتلاع البصاق وتجری البراءة ایضا فی هاتین الحالتین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ان الدلیل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یُدّعی  انها قائمة حتی فی المقام فالجزم بعدم انعقاد السیرة غیر واضح فیمکن ان یُدّعی ان  سیرة المشرعة قائمة علی عدم تجنیه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البصاق الکثیر</w:t>
      </w:r>
      <w:r>
        <w:rPr>
          <w:rFonts w:eastAsia="IRNazanin" w:cs="IRNazanin"/>
          <w:color w:val="111111"/>
          <w:sz w:val="28"/>
          <w:szCs w:val="28"/>
          <w:rtl w:val="true"/>
          <w:lang w:bidi="fa-IR"/>
        </w:rPr>
        <w:t>)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الدلیل الرابع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مفطریة البصاق تحتاج  الی دلیل خاص ولا یکتفی بالأدلة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نفس الکلام یقال ان البصاق الکثیر  داخل فی محل الابتلاء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ولا نرید القول ان الابتلاء به کالابتلاء فی اصل البصاق  من حیث الکثرة وانما نرید القول انه محل ابتلاء ایضا وان کان اصل الابتلاء اکثر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ویمکن افتراض نوع من الحرج فی تجنبه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واذا ضممنا کثرة الابتلاء به الی افتراض الحرج فی تجنبه  فأن هذا یستلزم کثرة الاسئلة عنه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ومع التفریق بالحکم بین اصل البصاق والبصاق  الکثیر او الکثیر الحاصل بفعل الصائم فأن هذا یستلزم الاسئلة اکثر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خصوصا اننا  لاحظنا ان الاسئلة تکثر عن بعض الامور التی لیست محلا للأبتلاء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القول ان عدم وصول دلیل خاص علی مفطریته یمکن جعله دلیلا علی المفطریة فی حالةٍ  من هذا القبیل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یظهر من سکوت الرواة عن السؤال عنه مع کونه محل ابتلاءٍ وجودُ  ارتکاز فی اذهان المتشرعة علی عدم المفطریة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کل حال یبدو انه یکفی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لأثبات عدم  المفطریة فی ابتلاع البصاق مطلقا حتی الحالتین التی ذکرها السید الماتن وهو الصحیح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فی ذلک السیرة ویکفی فی ذلک الدلیل  الثانی ویکفی فی ذلک الدلیل الرابع وان لم تتم سائر الادلة کالانصراف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فی  حالة فعل ما یوجب البصاق توقف بعضهم لکن الظاهر ان الادلة السابقة تامة فیه والاحتیاط الاستحبابی فی محله فی خصوص هذا  المورد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البصاق المجتمع بفعله عمدا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بابتلاع ما یخرج من الصدر من الخلط وما ینزل من الرأس ما لم یصل إلی فضاء الفم،  بل الأقوی جواز الجر من الرأس إلی الحلق وإن کان الأحوط ترکه، وأما ما وصل منهما  إلی فضاء الفم فلا یترک الاحتیاط فیه بترک الابتلاع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یقع الکلام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اذا لم یصل ما  یخرج من الصدر او ما ینزل من الرأس الی فضاء الفم وافتی الماتن بجواز ابتلاعه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اذا وصل الی فضاء الفم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یبدو ان الحکم فی المقامین  یرتبط بتحدید معنی الاکل والشرب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والکلام المتقدم کان فی شمول الاکل والشرب  للذرات القلیلة من الطعام مثلا اما الآن فالکلام فی شمول الاکل والشرب لهذه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النخامة وما یخرج من الصدر او ما ینزل من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وصوله الی فضاء الفم  او مع عدم وصوله فهل یصدق علی ذلک الاکل والشرب ؟ او لا یصدق ؟ وهل یصدق مطلقا ؟  او یفصّل بین ما ینزل من الرأس وما یخرج من الصدر؟</w:t>
      </w:r>
    </w:p>
    <w:p>
      <w:pPr>
        <w:pStyle w:val="BookText"/>
        <w:rPr/>
      </w:pPr>
      <w:r>
        <w:rPr>
          <w:rFonts w:ascii="IRNazanin" w:hAnsi="IRNazanin" w:eastAsia="IRNazanin"/>
          <w:color w:val="111111"/>
          <w:sz w:val="28"/>
          <w:sz w:val="28"/>
          <w:szCs w:val="28"/>
          <w:rtl w:val="true"/>
          <w:lang w:bidi="fa-IR"/>
        </w:rPr>
        <w:t>ومن الواضح ان الاعضاء التی ترتبط فی  محل الکلام هی فضاء الفم والحلق والجوف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اعم من المعدة فیشمل المریء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احتمالات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لتحدید معنی الاکل والشرب الذی یرتبط فی هذا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صدق الاکل والشرب متقوم بالدخول عن طریق الفم فما یدخل فی جوف  الانسان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بحسب تعبیراتهم والا فالصحیح هو ما یدخل فی معدة الانسان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طریق الفم  فهو اکل او شرب والا فلا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 الجوف عن طریق الحلق سواء دخل فی الحلق عن طریق الفم او عن  طریق الانف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فالمهم ان یدخل الجوف عن طریق الحلق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یقال بأنه یکفی بالدخول فی المعدة وان کان عن طریق غیر الحلق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وبناء علی الاحتمال الاول فأن الذی یکون مفطرا هو ما کان خارجا عن جسد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ما کان من جسده ومتکونا فی داخله فأنه وان دخل المعدة عن طریق الحلق  الا انه لم یدخل عن طریق الفم فلا یکون مفطرا وبناءا علی هذا الاحتمال یجوز ابتلاع  جمیع الامور السابقة سواء کان نازلا من الرأس او خارجا من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الحکم بحسب  القواعد اذا کان المنع عن الاکل والشرب لا بحسب الدلیل الخاص الذی قد یرد فیه  المنع فی بعض الموارد وان لم یصدق علیها الاکل والشرب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بناء علی الثانی فلا بد من الحکم بعدم الجواز فیما اذا وصل الی فضاء 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یعتبر فی صدق الاکل والشرب ان یکون خارج جسم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یکفی فی  صدقهما الدخول فی الجوف عن طریق الحلق وان لم یکن داخلا عن طریق 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لم یکن  خارجا عن جسم الانسان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اذا لم یخرج الی فضاء الفم اما بالنسبة الی ما یخرج  من الصدر فحینئذ لا یصدق علیه الاکل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ما یجره من رأسه ویدخله جوفه عن طریق  الحلق فالظاهر انه یصدق علیه عنوان الاکل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بناء علی الثالث فینبغی الحکم بعدم الجواز فی جمیع الحالات السابقة بل فی  غیر الحالات السابقة ینبغی ان یحکم بعدم الجواز 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دخل المعدة شیئا لا عن  طریق الحلق</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التزم بعضهم بالاحتمال الثانی فقال  بأن المعتبر هو دخول الاکل الجوفَ عن طریق الحلق کما ذکر ذلک السید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هذا القول غیر واضح فأن المتبادر من الاکل والشرب الی الذهن هو ما یدخل عن طریق  الفم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بعبارة اخری ان المتیقن من الاکل والشرب هو هذا المعنی واما ما عداه فیشک  فی شمول الاکل والشرب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یدّعی شخص ان الغرض من تحریم دخول الاکل والشرب  فی الجوف عن طریق الفم هو ما یوجب ان یتغذی به الصائم وهذا هو الذی یُفهم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لا فرق بین ان یدخل الاکل عن طریق الفم او عن طریق الانف او عن ای طریق 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فیُجاب ان هذا لا یؤدی الی احتمال صدق الاکل والشرب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فأنه یوجد فرق بین صدق  الاکل والشرب وبین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التعدی الی هذا المورد والحکم بمفطریته لکن  لا من باب صدق الاکل والشرب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بأعتبار هذه الخصوصیة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فالظاهر ان  الاکل والشرب لا یصدق الا علی ما یدخل فی معدة الانسان عن طریق 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المفهوم 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یمنع من ان نلتزم بمفطریة اشیاء اخری لا تدخل عن طریق الفم  لکن تشترک معه فی 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نمنع من الالتزام بأشیاء دل الدلیل الخاص علی  مفطریتها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الالتزام بمفطریتها لا علی انها اکل او شرب وانما نلتزم  بمفطریتها تعبدا کما لو کان هناک عنوان اخر کالارتماس </w:t>
      </w:r>
      <w:r>
        <w:rPr>
          <w:rFonts w:eastAsia="IRNazanin" w:cs="IRNazanin"/>
          <w:color w:val="111111"/>
          <w:sz w:val="28"/>
          <w:szCs w:val="28"/>
          <w:rtl w:val="true"/>
          <w:lang w:bidi="fa-IR"/>
        </w:rPr>
        <w:t>.</w:t>
      </w:r>
      <w:bookmarkStart w:id="235" w:name="pg4978_27798"/>
    </w:p>
    <w:p>
      <w:pPr>
        <w:pStyle w:val="Heading2"/>
        <w:numPr>
          <w:ilvl w:val="1"/>
          <w:numId w:val="1"/>
        </w:numPr>
        <w:rPr/>
      </w:pPr>
      <w:bookmarkStart w:id="236" w:name="__RefHeading___Toc300832_774463916"/>
      <w:bookmarkStart w:id="237" w:name="_Toc79"/>
      <w:bookmarkEnd w:id="235"/>
      <w:bookmarkEnd w:id="236"/>
      <w:r>
        <w:rPr>
          <w:rtl w:val="true"/>
        </w:rPr>
        <w:t xml:space="preserve">الصوم </w:t>
      </w:r>
      <w:r>
        <w:rPr>
          <w:rtl w:val="true"/>
        </w:rPr>
        <w:t xml:space="preserve">: </w:t>
      </w:r>
      <w:r>
        <w:rPr>
          <w:rtl w:val="true"/>
        </w:rPr>
        <w:t xml:space="preserve">المفطرات </w:t>
      </w:r>
      <w:r>
        <w:rPr>
          <w:rtl w:val="true"/>
        </w:rPr>
        <w:t xml:space="preserve">, </w:t>
      </w:r>
      <w:r>
        <w:rPr>
          <w:rtl w:val="true"/>
        </w:rPr>
        <w:t>الاکل والشرب مسألة</w:t>
      </w:r>
      <w:r>
        <w:rPr/>
        <w:t>3</w:t>
      </w:r>
      <w:r>
        <w:rPr>
          <w:rtl w:val="true"/>
        </w:rPr>
        <w:t xml:space="preserve"> </w:t>
      </w:r>
      <w:r>
        <w:rPr>
          <w:rtl w:val="true"/>
        </w:rPr>
        <w:t>بحث الفقه</w:t>
      </w:r>
      <w:bookmarkEnd w:id="23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المفطرات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الاکل والشرب مسألة</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ذکرنا فی الدرس السابق ان المتیقن من  الاکل والشرب هو ما یدخل الی المعدة عن طریق الفم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تعمیم المفطریة لما یشترک  مع الاکل والشرب بهذا المعنی الضیق فی الغرض یحتاج الی الجزم بأن الغرض من النهی  عن الاکل والشرب هو المنع من التغذی علی ما دخل فی المعدة وتحلل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التعمیم بناء علی هذا الکلام حتی الی ما یصل الی معدة الانسان لا عن طریق الحلق  اصلا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افترضنا انه فتحت فتحتة تحت الحلق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ذهب الی هذا الرأی جملة من  الفقهاء ومنهم الشیخ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فرض منفذ ولو بالعارض لهما فی البدن أفطر به قطعا إن کان مما یصل به الغذاء أما  لو کان فی مکان لا یتغذی بالوصول منه لسفله عن المعدة مثلا ففیه وجهان أقواهما عدم  الافطار</w:t>
      </w:r>
      <w:r>
        <w:rPr>
          <w:rFonts w:eastAsia="IRNazanin" w:cs="IRNazanin"/>
          <w:color w:val="111111"/>
          <w:sz w:val="28"/>
          <w:szCs w:val="28"/>
          <w:rtl w:val="true"/>
          <w:lang w:bidi="fa-IR"/>
        </w:rPr>
        <w:t xml:space="preserve">) </w:t>
      </w:r>
      <w:r>
        <w:rPr>
          <w:rStyle w:val="FootnoteAnchor"/>
          <w:rtl w:val="true"/>
        </w:rPr>
        <w:footnoteReference w:id="264"/>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یتبین انه کل ما صدق علیه  الاکل والشرب یکون مفطرا بلا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اذا لم یصدق علیه الاکل والشرب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فبناء  علی المیزان الثانی ان کان محققا للغرض کما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فأنه لا یبعد الالتزام بالمفطریة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علی فرض عدم صدق الاکل والشرب ولا تحقق الغرض فحینئذ یأتی المیزان الثالث وهو  ان نبحث عن دلیل خاص یدل علی مفطریته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مفطریة الارتماس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لم تتحقق  جمیع هذه الامور فلا یمکن الالتزام بالمفطریة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 هذا الکلام فأن ما ینزل  من الرأس او ما یخرج من الصدر اذا لم یصل الی فضاء الفم فالظاهر انه لا ینبغی  التوقف فی عدم مفطریته بأعتبار انه لا یصدق علیه الاکل والشرب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انه لا یتحقق  الغرض من النهی عن الاکل والشرب لعدم حصول التغذیة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نملک دلیلا خاصا یدل  علی مفطریته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الامر بالعکس فهناک دلیل سیأتی یدل علی عدم مفطریته حتی لو خرج  الی فضاء الفم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ماذکروه من مسألة الحرج وکثرة الابتلاء وان الزام   الصائم بترکه لا یخلو من حرج فتأتی الادلة المتقدمة    لأثبات عدم مفطریته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اذا لم یصل الی فضاء 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اذا وصل الی فضاء الفم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انه تعدی الحلق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مخرج الحاء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فالمشهور علی ما ذکروا هو عدم المفطریة ایضا  فیجوز ابتلاعه ولو عمدا ویستدل لقول المشهور فی محل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صدق الاکل والشرب بناء علی ما قلناه من ان الاکل والشرب یصدق  علی الغذاء الذی یدخل الی المعدة عن طریق الفم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ما یخرج من الصدر او ما ینزل  من الرأس فأنه لا یصدق علی ابتلاعه انه اکل ولا شرب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غیاث بن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یزدرد الصائم نخامته</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والروایة معتبرة سندا وسمیت موثقة  بأعتبار غیاث بن ابراهیم فأن الشیخ </w:t>
      </w:r>
      <w:r>
        <w:rPr>
          <w:rStyle w:val="FootnoteAnchor"/>
          <w:rtl w:val="true"/>
        </w:rPr>
        <w:footnoteReference w:id="266"/>
      </w:r>
      <w:r>
        <w:rPr>
          <w:rFonts w:ascii="IRNazanin" w:hAnsi="IRNazanin" w:eastAsia="IRNazanin"/>
          <w:color w:val="111111"/>
          <w:sz w:val="28"/>
          <w:sz w:val="28"/>
          <w:szCs w:val="28"/>
          <w:rtl w:val="true"/>
          <w:lang w:bidi="fa-IR"/>
        </w:rPr>
        <w:t xml:space="preserve"> یعبر عنه انه بتری اما النجاشی  فلم یذکر عنه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فدار کلام حول الروایة فی کونها موثقة او صحیحة وعلی کل حال  فهی معتبرة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والازدراد ان لم نقل بأنه ظاهر فی  ابتلاع ما یکون فی فضاء الفم ویتعدی الحلق فلا اقل من ان الروایة مطلقة له وتشمله بالإطلاق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فالقول بأختصاص الروایة بما لم یصل الی فضاء الفم بعید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فهی تدل علی جواز  الابتلاع فی محل الکلام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عبد 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علیه السلام عن الرجل الصائم یقلس  فیخرج منه الشیء من الطعام، أیفطره ذلک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ازدرده بعد أن صار علی لسانه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یفطره ذلک</w:t>
      </w:r>
      <w:r>
        <w:rPr>
          <w:rFonts w:eastAsia="IRNazanin" w:cs="IRNazanin"/>
          <w:color w:val="111111"/>
          <w:sz w:val="28"/>
          <w:szCs w:val="28"/>
          <w:rtl w:val="true"/>
          <w:lang w:bidi="fa-IR"/>
        </w:rPr>
        <w:t xml:space="preserve">) </w:t>
      </w:r>
      <w:r>
        <w:rPr>
          <w:rStyle w:val="FootnoteAnchor"/>
          <w:rtl w:val="true"/>
        </w:rPr>
        <w:footnoteReference w:id="267"/>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تقدم حمل هذه الروایة علی الازدراد القهری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لا  تنفعنا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ومنشأ هذا الحمل ان الشیخ الطوسی حملها علی الازدراد نسیانا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وایده بعض من تأخره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ذکرنا سابقا ان حملها علی الازدراد غیر الاختیاری  بأعتبار استبعاد الازدراد عمدا لتنفر الطبع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یجعل الروایة منصرفة عن  الازدراد الاختیاری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الکلام بحسب ما  تقتضیه الصناعة اذا وصل الی حد الاعراض منه ومن غیره ولم یعملوا بالروایة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ولذا  حملوها علی الازدراد نسیانا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فهذا یوجب سقوط الروایة عن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فإن لم یصل  الی هذه الدرجة کما هو الظاهر فحینئذ مقتضی الصناعة هو العمل بظاهر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یقول بأن الازدراد العمدی یجوز فی مثل هذه الحالة لا سیما انه الموافق للقاعدة  لأنه لا یصدق علیه الاکل والشرب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بالنسبة الی موثقة غیاث بن ابراهیم فقد  ناقش فیها السید الخوئی </w:t>
      </w:r>
      <w:r>
        <w:rPr>
          <w:rStyle w:val="FootnoteAnchor"/>
          <w:rtl w:val="true"/>
        </w:rPr>
        <w:footnoteReference w:id="268"/>
      </w:r>
      <w:r>
        <w:rPr>
          <w:rFonts w:ascii="IRNazanin" w:hAnsi="IRNazanin" w:eastAsia="IRNazanin"/>
          <w:color w:val="111111"/>
          <w:sz w:val="28"/>
          <w:sz w:val="28"/>
          <w:szCs w:val="28"/>
          <w:rtl w:val="true"/>
          <w:lang w:bidi="fa-IR"/>
        </w:rPr>
        <w:t xml:space="preserve"> وغیره فی تحدید معنی النخامة  فهل هی خصوص ما یخرج من الصدر؟ او خصوص ما ینزل من الرأس؟ وان ما ینزل من الرأس  یختص بأسم النخاعة کما هو رأی البعض او انه ما یشمل الامرین؟ ای ان النخامة  والنخاعة مترادفان کما هو رأی البعض ؟</w:t>
      </w:r>
    </w:p>
    <w:p>
      <w:pPr>
        <w:pStyle w:val="BookText"/>
        <w:rPr/>
      </w:pPr>
      <w:r>
        <w:rPr>
          <w:rFonts w:ascii="IRNazanin" w:hAnsi="IRNazanin" w:eastAsia="IRNazanin"/>
          <w:color w:val="111111"/>
          <w:sz w:val="28"/>
          <w:sz w:val="28"/>
          <w:szCs w:val="28"/>
          <w:rtl w:val="true"/>
          <w:lang w:bidi="fa-IR"/>
        </w:rPr>
        <w:t xml:space="preserve">وحیث ان لفظ النخامة الموجود فی  الروایة لا مرجح له لمعنی دون اخر فلا یمکن الاستدلال بالموثقة علی جواز احدهما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فتدخل المسألة فی باب العلم الاجمالی  فیحرم علی المکلف کلیهما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افتی السید الماتن بالاحتیاط فی هذه الصورة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اذا وصل الی فضاء الفم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الخوئی ایضا افتی بوجوب الاحتیاط فی هذه الصورة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ان هذه المناقشة فی هذه الموثقة لیست فی محلها لأنها مبنیة علی ان  المطلقات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الناهیة عن الاکل والشرب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تشمل بأطلاقها ما ینزل من الرأس وما یخرج من  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المبنی یصح کلامهم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لحصول العلم بحرمة احدهما ولعدم امکان  تحدیده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فیجب الاجتناب عنهما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هذا غیر تام لأننا نشکک فی شمول الاکل  والشرب لمثل النخامة والنخاعة وبالتالی لیس عندنا مطلقات تدل علی الحرمة وانما  الذی یوجد روایة تدل علی ان النخامة یجوز ابتلاعها وهذا یوافق ما قلنا من ان هذا  لا یصدق علیه الاکل والشرب وان مقتضی القاعدة هو جواز الابتلاع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فنحن نرید الدلیل  علی المنع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لیس دلیلا علی المنع وانما هو  دلیل علی جواز احدهما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یمکن تثبیت جواز الاخر بما قلنا من عدم صدق الاکل  والشرب علیه او بصحیحة عبد الله بن سنان حیث یمکن التمسک بها والتعدی الی محل  الکلام ای الی جواز ابتلاع الاخر الذی لا تشمله الموثقة بناء علی اجمالها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یظهر بأن الصحیح فی المقام هو ما قلناه بعدم الفرق بین ما یخرج الی فضاء الفم  وما لا یخرج فالظاهر ان کل منهما لا بأس  بأبتلاعه وان ابتلاعه لا یکون مفطرا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اشکال ان الاحتیاط خصوصا اذا وصل الی فضاء الفم یکون فی محله </w:t>
      </w:r>
      <w:r>
        <w:rPr>
          <w:rFonts w:eastAsia="IRNazanin" w:cs="IRNazanin"/>
          <w:color w:val="111111"/>
          <w:sz w:val="28"/>
          <w:szCs w:val="28"/>
          <w:rtl w:val="true"/>
          <w:lang w:bidi="fa-IR"/>
        </w:rPr>
        <w:t>.</w:t>
      </w:r>
      <w:bookmarkStart w:id="238" w:name="pg4978_27804"/>
    </w:p>
    <w:p>
      <w:pPr>
        <w:pStyle w:val="Heading2"/>
        <w:numPr>
          <w:ilvl w:val="1"/>
          <w:numId w:val="1"/>
        </w:numPr>
        <w:rPr/>
      </w:pPr>
      <w:bookmarkStart w:id="239" w:name="__RefHeading___Toc300834_774463916"/>
      <w:bookmarkStart w:id="240" w:name="_Toc80"/>
      <w:bookmarkEnd w:id="238"/>
      <w:bookmarkEnd w:id="239"/>
      <w:r>
        <w:rPr>
          <w:rtl w:val="true"/>
        </w:rPr>
        <w:t xml:space="preserve">الصوم </w:t>
      </w:r>
      <w:r>
        <w:rPr>
          <w:rtl w:val="true"/>
        </w:rPr>
        <w:t xml:space="preserve">: </w:t>
      </w:r>
      <w:r>
        <w:rPr>
          <w:rtl w:val="true"/>
        </w:rPr>
        <w:t xml:space="preserve">المفطرات الاکل والشرب مسألة </w:t>
      </w:r>
      <w:r>
        <w:rPr/>
        <w:t>4</w:t>
      </w:r>
      <w:r>
        <w:rPr>
          <w:rtl w:val="true"/>
        </w:rPr>
        <w:t xml:space="preserve"> </w:t>
      </w:r>
      <w:r>
        <w:rPr>
          <w:rtl w:val="true"/>
        </w:rPr>
        <w:t>بحث الفقه</w:t>
      </w:r>
      <w:bookmarkEnd w:id="24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المفطرات الاکل والشرب مسألة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ذکرنا سابقا ان الظاهر ان الاکل والشرب هو ما یدخل  الی الجوف عن طریق الفم ولیس المقصود بهذا الکلام اننا نشترط بصدق الاکل والشرب هو  ان یکون من الخارج وانما المقصود ان ما یکون فی فضاء الفم ابتلاعه عن طریق الحلق  الی الجوف یصدق علیه الاکل والشرب سواء کان داخلا الی فضاء الفم من الخارج بدون  واسطة او کان داخلا الی الفم من الخارج بواسطة الانف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المدار صدق الأکل والشرب وإن کان بالنحو  الغیر المتعارف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کقاعدة کلیة صحیحة بعد فرض صدق  الاکل والشرب فمجرد کون هذا الفرد غیر متعارف لا یمنع من شمول الدلیل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عدم  الشیوع والندرة لا توجب انصراف الدلیل عن الفرد النادر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الندرة وعدم الشیوع  لا توجب اختصاص الدلیل بالفرد المتعارف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فی بعض الحالات قد تبلغ الندرة الی  درجة کبیرة جدا بحیث یعد الفرد النادر بحکم العدم ویعد استثناء المتکلم له مستهجنا  فإذا بلغ الی هذه الدرجة فحینئذ یوجب عدم الشمول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والکلام هو فی ای حالة یعد  الفرد فیها غیر متعارف لیشمله الدلیل والاطلاق؟</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فهم یذکرون ان الفرد غیر المتعارف هو  ان یدخل الماء مثلا الی معدته عن طریق الانف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یرون ان الاکل والشرب یصدق  علی ادخال الاکل والشرب الی المعدة عن طریق الحلق سواء کان بواسطة الانف او الفم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ادخاله عن طریق الانف فرد غیر متعارف ولکن عدم التعارف لا یمنع من شمول الدلیل  فیلزم بالحکم بمفطریته بعنوان الاکل والشرب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وبناء علی ما ذکرناه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من ان الاکل  والشرب هو ما یدخل عن طریق الفم الی المعدة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فأن هذه الطریقة لا یصدق علیها الاکل  والشرب وانما نلتزم بکونه مفطرا علی اساس المیزان الثانی الذی ذکرناه وهو انه یکون  مفطرا علی اساس الحکمة والغرض الذی من اجله منع الشارع الاکل والشرب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یفرق   من حیث حصول الغرض بین دخول الماء من الانف او من الفم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ان ذلک یکون بنظر  العرف غیر ملتزم بهذا النهی وانما یکون متحایلا لإدخال الماء الی معدته والوصول  الی حالة الارتواء وهی الحالة التی لا یریدها الشارع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یضر مجرد الوصول إلی الجوف إذا لم یصدق الأکل أو الشرب، کما  إذا صب دواء فی جرحه، أو شیئا فی أذنه أو إحلیله فوصل إلی جوفه نعم إذا وصل من  طریق أنفه فالظاهر أنه موجب للبطلان إن کان متعمدا لصدق الأکل والشرب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ویظهر منه ومن غیره ایضا کالسید الحکیم والسید الخوئی انهم یشترطون فقط الوصول  الی الجوف عن طریق الحلق ومن الواضح ان استنشاق الماء اذا وصل الجوف فأنه یصل الیه  عن طریق الحلق فیکون مبطلا للصوم لصدق الاکل والشرب علیه بناءا علی ما ذهبوا الیه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امر</w:t>
      </w:r>
    </w:p>
    <w:p>
      <w:pPr>
        <w:pStyle w:val="BookText"/>
        <w:rPr/>
      </w:pPr>
      <w:r>
        <w:rPr>
          <w:rFonts w:ascii="IRNazanin" w:hAnsi="IRNazanin" w:eastAsia="IRNazanin"/>
          <w:color w:val="111111"/>
          <w:sz w:val="28"/>
          <w:sz w:val="28"/>
          <w:szCs w:val="28"/>
          <w:rtl w:val="true"/>
          <w:lang w:bidi="fa-IR"/>
        </w:rPr>
        <w:t xml:space="preserve">وهو القول انه لا یضر بمجر الوصول الی الجوف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وافقنا هذا القول لعدم صدق الاکل والشرب علیه ولا یشترک معه فی العلة ولا دلیل  خاص علیه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 انه  یوجد دلیل یحکم بکفایة المفطریة بالوصول الی الجوف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والدلیل هو ما دل علی مفطریة  الاحتقان بالمائع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انه لیس دخولا الی الجوف عن طریق الحلق ولا عن طریق الفم  ومنه یظهر الحکم بمفطریة مطلق ما یدخل الی الجوف بل سیأتی ان بعض الفقهاء استشکل  بدخول الرمح او السیف فی الجوف عند الطعن بهما بل ان الشیخ الطوسی فی بعض کتبه  التزم بالمفطریة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ولابد انه یفهم من ان ادخال ای شیء فی الجوف یُمنع منه  الصائم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لیس واضحا ان المنع من  الاحتقان بالمائع سببه دخول شیء فی الجوف وانما المنع لوجود خصوصیة بالمائع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یناسبه ان یعد من المفطرات بحد نفسه فی قبال الاکل والشرب ودلت الادلة علی  مفطریته وهذا هو المیزان الثالث    من الموارد المفطرة التی تقدم ذکرها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داعی لتوسعة معنی الاکل والشرب لیشمل کل  شیء یدخل فی الجوف ومن ای طریق 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یبطل الصوم بإنفاذ الرمح أو السکین أو  نحوهما بحیث یصل إلی الجوف وإن کان متعمدا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اتضح مما تقدم وقلنا ان  الشیخ الطوسی کما نقل عنه فی بعض کتبه انه یحکم بالمفطریة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الجماع وإن لم ینزل للذکر والأنثی، قبلا أو دبرا، صغیرا کان أو  کبیرا، حیا أو میتا، واطئا أو موطوءا، وکذا لو کان الموطوء بهیمة بل وکذا لو  کانت هی الواطئة، ویتحقق بإدخال الحشفة أو مقدارها من مقطوعها فلا یبطل بأقل من  ذلک، بل لو دخل بجملته ملتویا ولم یکن بمقدار الحشفة لم یبطل وإن کان لو انتشر  کان بمقدارها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بالنسبة الی مفطریة الجماع فالظاهر  انه لا خلاف بین المسلمین بمفطریته فی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الامر لعله عُد فی بعض الکلمات  انه من ضروریات الدین ولذا لا داعی لذکر الادلة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وسیأتی فی الادلة القادمة ما یدل  علی مفطریته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هناک کلام فی تفصیلاتٍ لابد من  التعرض لها کما اشار الیها السید الماتن فی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واول ما تعرض الیه الماتن  مسألة ان مفطریة الجماع لیست مشروطة بالإنزال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المسألة لا اشکال فیها وهناک  ادلة دلت علی مفطریة الجماع بحد نفسه بمعنی ان الشارع رتب المفطریة والقضاء علی  الجماع بعنوانه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لیس مشروطا بالإنزال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عرفا ولا لغة ولا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فالجماع  یتحقق بمجرد التقاء الختانین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الکثیر من الادلة التی دلت علی الحکم  بالمفطریة بمجرد الجماع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الادلة هی عبارة عن روایات کثیرة  وسنذکرها فی البحث الاتی ولا داعی للتکرار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 الذی اشار الیه السید الماتن هو ان الجماع الذی لا اشکال فی کونه  مفطرا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والمتیقن فی کونه مفطرا هو الجماع فی قبل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ان الحکم  کذلک فی دبر المرأة؟ او لا ؟</w:t>
      </w:r>
    </w:p>
    <w:p>
      <w:pPr>
        <w:pStyle w:val="BookText"/>
        <w:rPr/>
      </w:pPr>
      <w:r>
        <w:rPr>
          <w:rFonts w:ascii="IRNazanin" w:hAnsi="IRNazanin" w:eastAsia="IRNazanin"/>
          <w:color w:val="111111"/>
          <w:sz w:val="28"/>
          <w:sz w:val="28"/>
          <w:szCs w:val="28"/>
          <w:rtl w:val="true"/>
          <w:lang w:bidi="fa-IR"/>
        </w:rPr>
        <w:t xml:space="preserve">وفی مسألتنا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الجماع فی دبر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نفترض مع حصول الانزال واخری بدونه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مع افتراض الانزال فأن هذا البحث  یستدعی البحث عن ان الانزال فی حد نفسه هل هو من المفطرات؟ او لا ؟ فعلی القول  بأنه من المفطرات یصح لنا القول ان الجماع فی الدبر مع الانزال مفطر بلا اشکال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بالنسبة الی البحث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  فی الدبر من دون الانزال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یستدعی البحث عن ان الجماع الذی فرغنا عن کونه مفطرا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یشمل الجماع فی الدبر ؟ او یختص فی الجماع فی القبل ؟</w:t>
      </w:r>
    </w:p>
    <w:p>
      <w:pPr>
        <w:pStyle w:val="BookText"/>
        <w:rPr/>
      </w:pPr>
      <w:r>
        <w:rPr>
          <w:rFonts w:ascii="IRNazanin" w:hAnsi="IRNazanin" w:eastAsia="IRNazanin"/>
          <w:color w:val="111111"/>
          <w:sz w:val="28"/>
          <w:sz w:val="28"/>
          <w:szCs w:val="28"/>
          <w:rtl w:val="true"/>
          <w:lang w:bidi="fa-IR"/>
        </w:rPr>
        <w:t xml:space="preserve">اما بالنسبة الی البحث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ان  الانزال مفطر؟ او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السید الحکیم بکونه من المفطرات وذکر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وکذا بالجماع فی دبرها إذا أنزل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 الواردة فی  الاستمناء فتأمل</w:t>
      </w:r>
      <w:r>
        <w:rPr>
          <w:rFonts w:eastAsia="IRNazanin" w:cs="IRNazanin"/>
          <w:color w:val="111111"/>
          <w:sz w:val="28"/>
          <w:szCs w:val="28"/>
          <w:rtl w:val="true"/>
          <w:lang w:bidi="fa-IR"/>
        </w:rPr>
        <w:t xml:space="preserve">)   </w:t>
      </w: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والروایات التی وردت فی الاستمناء کثیرة نذکر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الحدیث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عبدالرحمن بن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یعبث بأهله فی  شهر رمضان حتی یمنی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من الکفارة مثل ما علی الذی یجامع</w:t>
      </w:r>
      <w:r>
        <w:rPr>
          <w:rFonts w:eastAsia="IRNazanin" w:cs="IRNazanin"/>
          <w:color w:val="111111"/>
          <w:sz w:val="28"/>
          <w:szCs w:val="28"/>
          <w:rtl w:val="true"/>
          <w:lang w:bidi="fa-IR"/>
        </w:rPr>
        <w:t xml:space="preserve">) </w:t>
      </w:r>
      <w:r>
        <w:rPr>
          <w:rStyle w:val="FootnoteAnchor"/>
          <w:rtl w:val="true"/>
        </w:rPr>
        <w:footnoteReference w:id="270"/>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فذیل الروایة یدل علی ان الجماع بعنوانه  یکفی فی الحکم بالمفطریة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ینفعنا فی البحث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ویستدل بصدر الروایة  فی محل کلامنا حیث قال ان علیه من الکفارة مثل ما علی من یجامع فیستفاد من ذلک ان  الامناء والانزال بحد نفسه موجب للمفطریة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عبد الرحمن بن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یعبث بامرأته حتی یمنی وهو محرم  من غیر جماع أو یفعل ذلک فی شهر رمضان،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جمیعا الکفارة  مثل ما علی الذی یجامع</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والکلام فی هذه الروایة نفس الکلام فی  الروایة السابقة حیث ان ذیل الروایة یتسدل به للمطلب السابق وصدرها یستدل به فی  محل الکلام ای علی ان الاستمناء بعنوانه موجب للمفطریة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حفص بن سوقه عمن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علیه السلام فی الرجل یلاعب أهله أو جاریته وهو فی  قضاء شهر رمضان فیسبقه الماء فینزل،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من الکفارة مثل ما علی الذی جامع فی شهر  رمضان</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وهی مرسلة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فبناء علی من بنی علی حجیة المرسَل اذا کان من المشایخ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ممن یروون عنه  ولا یفرق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الروایة تکون 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بناء علی ما هو الظاهر والصحیح  فأنها تکون غیر معتبرة فأننا لا نثبت اکثر من ان المراسیل التی یرسلونها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المشایخ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یرسله غیرهم وان کان یروون عنه فالظاهر ان  دلیل الاعتبار لا یشمله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والکلام فی دلالتها کالکلام فی الروایة  السابقة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لزق بأهله فأنزل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إطعام ستین مسکینا،  مد لکل مسکین</w:t>
      </w:r>
      <w:r>
        <w:rPr>
          <w:rFonts w:eastAsia="IRNazanin" w:cs="IRNazanin"/>
          <w:color w:val="111111"/>
          <w:sz w:val="28"/>
          <w:szCs w:val="28"/>
          <w:rtl w:val="true"/>
          <w:lang w:bidi="fa-IR"/>
        </w:rPr>
        <w:t xml:space="preserve">) </w:t>
      </w:r>
      <w:r>
        <w:rPr>
          <w:rStyle w:val="FootnoteAnchor"/>
          <w:rtl w:val="true"/>
        </w:rPr>
        <w:footnoteReference w:id="273"/>
      </w:r>
      <w:bookmarkStart w:id="241" w:name="pg4978_27811"/>
    </w:p>
    <w:p>
      <w:pPr>
        <w:pStyle w:val="Heading2"/>
        <w:numPr>
          <w:ilvl w:val="1"/>
          <w:numId w:val="1"/>
        </w:numPr>
        <w:rPr/>
      </w:pPr>
      <w:bookmarkStart w:id="242" w:name="__RefHeading___Toc300836_774463916"/>
      <w:bookmarkStart w:id="243" w:name="_Toc81"/>
      <w:bookmarkEnd w:id="241"/>
      <w:bookmarkEnd w:id="242"/>
      <w:r>
        <w:rPr>
          <w:rtl w:val="true"/>
        </w:rPr>
        <w:t xml:space="preserve">الصوم </w:t>
      </w:r>
      <w:r>
        <w:rPr>
          <w:rtl w:val="true"/>
        </w:rPr>
        <w:t xml:space="preserve">: </w:t>
      </w:r>
      <w:r>
        <w:rPr>
          <w:rtl w:val="true"/>
        </w:rPr>
        <w:t>المفطرات</w:t>
      </w:r>
      <w:r>
        <w:rPr>
          <w:rtl w:val="true"/>
        </w:rPr>
        <w:t xml:space="preserve">, </w:t>
      </w:r>
      <w:r>
        <w:rPr>
          <w:rtl w:val="true"/>
        </w:rPr>
        <w:t>الجماع  بحث الفقه</w:t>
      </w:r>
      <w:bookmarkEnd w:id="24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w:t>
      </w:r>
    </w:p>
    <w:p>
      <w:pPr>
        <w:pStyle w:val="BookText"/>
        <w:rPr/>
      </w:pPr>
      <w:r>
        <w:rPr>
          <w:rFonts w:ascii="IRNazanin" w:hAnsi="IRNazanin" w:eastAsia="IRNazanin"/>
          <w:color w:val="111111"/>
          <w:sz w:val="28"/>
          <w:sz w:val="28"/>
          <w:szCs w:val="28"/>
          <w:rtl w:val="true"/>
          <w:lang w:bidi="fa-IR"/>
        </w:rPr>
        <w:t>هناک روایات اخری تدل علی مفطریة الانزال بحد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ذکرنا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یقول قائل ان الروایات التی اُستدل بها لیس فیها الا عنوان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فیها عنوان المفطریة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الظاهر انهم اتفقوا علی ان الکفارة  ملازمة للمفطریة فالعمل الصحیح لا کفارة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والکفارة عندما تأتی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ظاهرة فی المفطریة وهذا هو الظاهر من الروایات ولم یتوقف احد فی هذا 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یضاف الی ذلک ان هناک روایات اخری وهی عبارة عن صحیحة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علیه السلام أنه سئل عن رجل یمس من المرأة  شیئا أیفسد ذلک صومه أو ینقضه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لیکره للرجل الشاب مخافة أن یسبقه  المنی </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فتعلیق الکراهة بخوف الانزال یکون ظاهرا فی فساد  الصوم بالإنزال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صحیحة منصور بن حازم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فی الصائم یقبل الجاریة والمرأة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الشیخ الکبیر مثلی ومثلک فلا بأس، وأما الشاب الشبق فلا، لأنه  لا یؤمن، والقبلة إحدی الشهوتین</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فالروایة الاولی ظاهرة فی ان الانزال یوجب المفطریة  وهذه الروایة مؤیدة لها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وقلنا ان السید الحکیم استدل فی المستمسک </w:t>
      </w:r>
      <w:r>
        <w:rPr>
          <w:rStyle w:val="FootnoteAnchor"/>
          <w:rtl w:val="true"/>
        </w:rPr>
        <w:footnoteReference w:id="276"/>
      </w:r>
      <w:r>
        <w:rPr>
          <w:rFonts w:ascii="IRNazanin" w:hAnsi="IRNazanin" w:eastAsia="IRNazanin"/>
          <w:color w:val="111111"/>
          <w:sz w:val="28"/>
          <w:sz w:val="28"/>
          <w:szCs w:val="28"/>
          <w:rtl w:val="true"/>
          <w:lang w:bidi="fa-IR"/>
        </w:rPr>
        <w:t xml:space="preserve">  بهذه الروایات علی ان الوطء فی الدبر مع الانزال یکون مفطرا لکنه امر بالتأمل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ویبدو ان الوجه بالتأمل هو ان هذه الروایات لیس فیها اکثر من ان المستمنی یبطل  صومه لکن لا یمکن ان یستدل بها علی بطلان صوم الواطئ والموطوء فی الدبر الذی هو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فالکلام المدعی هو ان الوطء فی الدبر مع الانزال یوجب بطلان کل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الامر بالتأمل هو ان هذه الروایات لا تدل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غایة ما تدل علیه  هو بطلان صوم المنزل ای صوم الواطیء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تدل علی بطلان صوم غیر المنزل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الموطوء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یمکن علی تفسیر احدی الروایات السابقة تجاوز هذا الاشکال واثبات بطلان صوم  کل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عبد الرحمن بن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یعبث بامرأته حتی یمنی وهو محرم  من غیر جماع أو یفعل ذلک فی شهر رمضان،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جمیعا الکفارة  مثل ما علی الذی یجامع</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فأن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احتمالان الاول انها ترجع الی  المحرم والصائم فلا تنفعنا فی المقام والاحتمال الثانی ان ترجع الی الرجل والمرأة  وهذا بأطلاقه یشمل محل الکلام فالروایة تقول علیهما ای الرجل والمرأة وذلک عندما  یعبث الرجل بأمرأته من غیر جماع فأنها یمکن التمسک بها لتشمل محل الکلام بالإطلاق  فی غیر الجماع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الالتزام بهذا التفسیر لیس واضحا فهناک احتمال ان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یعود للمحرم والصائم لأن اصل السؤال عن رجل عبث بأمرأته ونحن نرید ان  نعمم هذا الکلام لیشمل الوطء بالدبر بناءا علی ان الجماع یختص بالوطء بالقبل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الاشکال فی وجوب الکفارة علی المرأة وعلیه فأرجاع الضمیر الی الرجل والمرأة خلاف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علی الاقل یتحقق الاجمال الذی یمنع من الاستدلال بالروایة وعلیه  یبدو ان اشکال السید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فی هذه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ذکرنا روایات  اخری تدل علی مبطلیة الاستمناء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الاستدلال بهذه الروایات وکل ما دل علی  مبطلیة الاستمناء علی ما هو المدعی فی المقام لا یخلو من 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اثبات بطلان  صوم کل من الواطیء والموطوء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بقطع النظر عما سیأتی عندما نستدل علی احتمال ان  الجماع یشمل الوطء بالدبر او ان المسألة مرتبطة بالجنابة کما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هذا  الاستدلال بهذه الروایات علی بطلان صوم الواطیء والموطؤء مع الانزال لا یخلو من  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الثانی</w:t>
      </w:r>
    </w:p>
    <w:p>
      <w:pPr>
        <w:pStyle w:val="BookText"/>
        <w:rPr/>
      </w:pPr>
      <w:r>
        <w:rPr>
          <w:rFonts w:ascii="IRNazanin" w:hAnsi="IRNazanin" w:eastAsia="IRNazanin"/>
          <w:color w:val="111111"/>
          <w:sz w:val="28"/>
          <w:sz w:val="28"/>
          <w:szCs w:val="28"/>
          <w:rtl w:val="true"/>
          <w:lang w:bidi="fa-IR"/>
        </w:rPr>
        <w:t>وهو ما اذا وطء بالدبر بلا انزال فهل یوجب البطلان  ؟ او لا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والکلام فی الوطء فی الدبر مع عدم الانزال ولیس فی  خصوص وطء المرأة فی الدبر مع عدم الانزال وانما هو احد المصادیق ولذا یلحقون بها   وطء الغلام فی انه هل یوجب المفطریة ؟ او لا ؟</w:t>
      </w:r>
    </w:p>
    <w:p>
      <w:pPr>
        <w:pStyle w:val="BookText"/>
        <w:rPr/>
      </w:pPr>
      <w:r>
        <w:rPr>
          <w:rFonts w:ascii="IRNazanin" w:hAnsi="IRNazanin" w:eastAsia="IRNazanin"/>
          <w:color w:val="111111"/>
          <w:sz w:val="28"/>
          <w:sz w:val="28"/>
          <w:szCs w:val="28"/>
          <w:rtl w:val="true"/>
          <w:lang w:bidi="fa-IR"/>
        </w:rPr>
        <w:t xml:space="preserve">ونحن نتکلم عن المصداق الواضح وهو وطء المرأة فی الدبر  مع عدم الانزال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 علی المفطریة فی محل الکلام بعدة ادلة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الرفث والمباشرة فی الایة الشریفة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لَکُمْ لَیْلَةَ الصِّیَامِ الرَّفَثُ إِلَی نِسَائِکُمْ هُنَّ لِبَاسٌ لَکُمْ  وَأَنْتُمْ لِبَاسٌ لَهُنَّ عَلِمَ اللَّهُ أَنَّکُمْ کُنْتُمْ تَخْتَانُونَ  أَنْفُسَکُمْ فَتَابَ عَلَیْکُمْ وَعَفَا عَنْکُمْ فَالْآَنَ بَاشِرُوهُنَّ</w:t>
      </w:r>
      <w:r>
        <w:rPr>
          <w:rFonts w:eastAsia="Amiri" w:cs="Amiri" w:ascii="Amiri" w:hAnsi="Amiri"/>
          <w:color w:val="111111"/>
          <w:sz w:val="28"/>
          <w:szCs w:val="28"/>
          <w:rtl w:val="true"/>
          <w:lang w:bidi="ar-SA"/>
        </w:rPr>
        <w:t xml:space="preserve">..) </w:t>
      </w:r>
      <w:r>
        <w:rPr>
          <w:rStyle w:val="FootnoteAnchor"/>
          <w:rtl w:val="true"/>
        </w:rPr>
        <w:footnoteReference w:id="278"/>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فالاستدلال بالآیة الشریفة مبنی علی ان الرفث  والمباشرة تشملان الوطء بالدبر فکل منهما رفث وجماع ومباشرة وعلیه فالآیة تشمل بالإطلاق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تدل علی نهی الصائم عنه وکأن الرفث والمباشرة بل حتی الاکل والشرب  کما یظهر من جو الآیة والروایات المصرحة بذلک قبل نزول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الحکم ان الرجل  اذا نام بعد صلاة العشاء حرم علیه الاکل والشرب والمباشرة اذا استیقظ بعد ذلک وان  کان قبل الفجر ثم یستمر التحریم الی الغروب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کان یصعب علی بعض المتزوجین  فکانوا یختانون انفسهم فنزلت الآیة الکریمة بتخفیف الحکم فی هذا الوقت ای عدم  المانع من الرفث والاکل والشرب الی طلوع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ویفهم منها ان الصائم بعد طلوع  الفجر منهی عن الرفث کما انه منهی عن الاکل والشرب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فالآیة تقول وباشروهن وکلوا  واشربوا وکل هذه الامور جائزة قبل طلوع الفجر اما بعد طلوع الفجر فلا یجوز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فإذا کان الرفث یشمل الوطء فی الدبر فهو ممنوع منه فیکون موجبا للمفطریة وهو  المطلوب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استدل الکثیر من الفقهاء بهذه الآیة فی محل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یتأمل فی  الاستدلال بالآیة فی محل الکلام علی ان انها غیر مسوقة فی لبیان مفطریة الجماع او  المباشرة لکی یتمسک بأطلاقها من هذه الجهة فیقال بأن الآیة دالة علی مفطریة الرفث  وحیث انها لم تقید الرفث بکونه فی القبل فهی تشمل الرفث فیما لو کان فی القبل  او فی الدبر فیتمسک بأطلاقها لأثبات التحریم والمفطریة فی محل الکلام من قبیل لا  یضر الصائم شیء اذا ترک اربعا فأن هکذا روایة فی مقام بیان مفطریة هذه الامور  الاربعة وانها تضر بمن هو صائم وهو معنی المفطریة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والآیة الشریفة لیست هکذا  وانما هی فی مقام بیان ما یشبه التخصیص بلحاظ الازمان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والروایات ایضا من الفریقین  تساعد علی ان الآیة فی مقام بیان ان الحکم الذی کان یشمل زمانا معینا یُمنع فیه  الرفث والاکل والشرب تخصصَ الی زمان من طلوع الفجر الی الغروب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الروایة مسوقة  لبیان هذا الامر ولیس الی ان الرفث مبطل للصوم لکی یمکن التمسک بأطلاقها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یجب التوقف فی امکان الاستدلال بها فی محل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الاشکال یتم علی الاستدلال بالآیة اذا احتجنا  للاستدلال بها فی محل الکلام الی الاطلاق فیقال ان الآیة لیست فی مقام البیان من  ناحیة الحرمة والمفطریة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هی فی مقام بیان شیء 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الامر نحتاج الیه  فی حال الشک فی شمول الرفث والمباشرة لمحل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فی حال عدم الشک کما لو  استظهرنا ان الرفث یشمل محل الکلام او ادعینا الانصراف کما قد یدعی کما سیأتی فی  ان الرفث منصرف الی الوطء فی القبل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نحتاج الی التمسک بالإطلاق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الاستدلال بما دل علی مفطریة الجماع فیقال بأن هذه الروایات تدل علی المفطریة فی  محل الکلام علی اساس ان الجماع یشمل الوطء فی الدبر ولا یختص بالوطء فی القبل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ایضا قیل ان هذه الروایات لا یصح الاستدلال بها فی المقام وبنفس النکتة  السابقة ای انها لیست فی مقام بیان مفطریة الجماع لکی نتمسک بأطلاقها وانما هی  واردة لبیان شیء اخر وکأنها فارغة عن مفطریة الجماع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یمکن التمسک بأطلاقها  لیشمل محل الکلام اذ لعلها فارغة عن مفطریة الجماع بمعنی الوطء فی القبل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انها فارغة عن مفطریة الجماع بما یشمل الوطء فی الدبر فهذا غیر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صحیحة عبدالرحمن بن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یعبث بأهله فی  شهر رمضان حتی یمنی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من الکفارة مثل ما علی الذی یجامع</w:t>
      </w:r>
      <w:r>
        <w:rPr>
          <w:rFonts w:eastAsia="IRNazanin" w:cs="IRNazanin"/>
          <w:color w:val="111111"/>
          <w:sz w:val="28"/>
          <w:szCs w:val="28"/>
          <w:rtl w:val="true"/>
          <w:lang w:bidi="fa-IR"/>
        </w:rPr>
        <w:t xml:space="preserve">)   </w:t>
      </w:r>
      <w:r>
        <w:rPr>
          <w:rStyle w:val="FootnoteAnchor"/>
          <w:rtl w:val="true"/>
        </w:rPr>
        <w:footnoteReference w:id="279"/>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فالروایة واردة لبیان ان الانزال مثل الجماع فی  الکفارة ولیست فی مقام بیان مفطریة الجماع وانما هی فارغة عن مفطریة الجماع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مرسلة حفص بن سوقه عمن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علیه  السلام فی الرجل یلاعب أهله أو جاریته وهو فی قضاء شهر رمضان فیسبقه الماء فینزل،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من الکفارة مثل ما علی الذی جامع فی شهر رمضان</w:t>
      </w:r>
      <w:r>
        <w:rPr>
          <w:rFonts w:eastAsia="IRNazanin" w:cs="IRNazanin"/>
          <w:color w:val="111111"/>
          <w:sz w:val="28"/>
          <w:szCs w:val="28"/>
          <w:rtl w:val="true"/>
          <w:lang w:bidi="fa-IR"/>
        </w:rPr>
        <w:t xml:space="preserve">)  </w:t>
      </w:r>
      <w:r>
        <w:rPr>
          <w:rStyle w:val="FootnoteAnchor"/>
          <w:rtl w:val="true"/>
        </w:rPr>
        <w:footnoteReference w:id="280"/>
      </w:r>
      <w:bookmarkStart w:id="244" w:name="pg4978_27815"/>
    </w:p>
    <w:p>
      <w:pPr>
        <w:pStyle w:val="BookText"/>
        <w:rPr/>
      </w:pPr>
      <w:bookmarkEnd w:id="244"/>
      <w:r>
        <w:rPr>
          <w:rFonts w:ascii="IRNazanin" w:hAnsi="IRNazanin" w:eastAsia="IRNazanin"/>
          <w:color w:val="111111"/>
          <w:sz w:val="28"/>
          <w:sz w:val="28"/>
          <w:szCs w:val="28"/>
          <w:rtl w:val="true"/>
          <w:lang w:bidi="fa-IR"/>
        </w:rPr>
        <w:t xml:space="preserve">فهی فی مقام بیان مثلیة الانزال للجماع ولیست فی  مقام بیان مفطریة الجماع لکی یتمسک بأطلاقها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حال فالإشکال علی ان هذه  الروایات لیست فی مقام البیان لمفطریة الاجماع لکی یتمسک بأطلاقها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والکلام فیها یکون کما تقدم فإنه یصح اذا لم ندع انصراف لفظ الجماع الی خصوص الوطء  فی القبل والا فمع الانصراف لا یصح الاستدلال بها فی محل الکلام </w:t>
      </w:r>
      <w:r>
        <w:rPr>
          <w:rFonts w:eastAsia="IRNazanin" w:cs="IRNazanin"/>
          <w:color w:val="111111"/>
          <w:sz w:val="28"/>
          <w:szCs w:val="28"/>
          <w:rtl w:val="true"/>
          <w:lang w:bidi="fa-IR"/>
        </w:rPr>
        <w:t>.</w:t>
      </w:r>
    </w:p>
    <w:p>
      <w:pPr>
        <w:pStyle w:val="Heading2"/>
        <w:numPr>
          <w:ilvl w:val="1"/>
          <w:numId w:val="1"/>
        </w:numPr>
        <w:rPr/>
      </w:pPr>
      <w:bookmarkStart w:id="245" w:name="__RefHeading___Toc300838_774463916"/>
      <w:bookmarkStart w:id="246" w:name="_Toc82"/>
      <w:bookmarkEnd w:id="245"/>
      <w:r>
        <w:rPr>
          <w:rtl w:val="true"/>
        </w:rPr>
        <w:t xml:space="preserve">الصوم </w:t>
      </w:r>
      <w:r>
        <w:rPr>
          <w:rtl w:val="true"/>
        </w:rPr>
        <w:t xml:space="preserve">: </w:t>
      </w:r>
      <w:r>
        <w:rPr>
          <w:rtl w:val="true"/>
        </w:rPr>
        <w:t>المفطرات</w:t>
      </w:r>
      <w:r>
        <w:rPr>
          <w:rtl w:val="true"/>
        </w:rPr>
        <w:t xml:space="preserve">, </w:t>
      </w:r>
      <w:r>
        <w:rPr>
          <w:rtl w:val="true"/>
        </w:rPr>
        <w:t>الجماع  بحث الفقه</w:t>
      </w:r>
      <w:bookmarkEnd w:id="24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التمسک بصحیحة محمد بن مسلم الحاصرة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یضر الصائم ما صنع إذا  اجتنب ثلاث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الطعام والشراب، والنساء، والارتماس فی الماء</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وعد منها النساء فیقال بإمکان الالتزام  بأطلاق هذه الروایة لأنه جعل النساء من المفطرات وهو فی مقام بیان الحرمة  والمفطریة </w:t>
      </w:r>
      <w:r>
        <w:rPr>
          <w:rFonts w:ascii="IRNazanin" w:hAnsi="IRNazanin" w:eastAsia="IRNazanin"/>
          <w:i/>
          <w:i/>
          <w:iCs/>
          <w:color w:val="111111"/>
          <w:sz w:val="28"/>
          <w:sz w:val="28"/>
          <w:szCs w:val="28"/>
          <w:rtl w:val="true"/>
          <w:lang w:bidi="fa-IR"/>
        </w:rPr>
        <w:t>فلا یقال بأنه لیس فی مقام البیان من هذه الجهة</w:t>
      </w:r>
      <w:r>
        <w:rPr>
          <w:rFonts w:ascii="IRNazanin" w:hAnsi="IRNazanin" w:eastAsia="IRNazanin"/>
          <w:color w:val="111111"/>
          <w:sz w:val="28"/>
          <w:sz w:val="28"/>
          <w:szCs w:val="28"/>
          <w:rtl w:val="true"/>
          <w:lang w:bidi="fa-IR"/>
        </w:rPr>
        <w:t xml:space="preserve"> فإذا شککنا بمفطریة  الوطء بالدبر یمکن التمسک بأطلاقها لأثبات مفطریة وطء النساء مطلقا فالإشکال  السابق لا یأتی هنا لأن الروایة واضحة فی کونها فی مقام البیان لمفطریة النساء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تقدم الکلام فی هذه الروایة  الحاصرة مفصلا وذکرنا شبهة فیها حاصلها ان الروایة لیست ناظرة الی حصر المفطریة فی  ما ذُکر فیها فی قبال افراد النوع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هی ناظرة الی حصر المفطریة فی هذه  الانواع الثلاث فی قبال سائر الانواع الاخری التی یتوهم کونها من المفطرات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توهمنا مثلا ان المشی من 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الروایة تنفی هذا التوهم وتقول بأن  المفطرات محصورة فی هذه الاربعة ولیس منها المشی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ولیست ناظرة الی افراد النوع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تقدم عدم امکان اثبات مفطریة الطعام والشراب بخصوص الفرد المعتاد فی  قبال غیر المعتاد من الطعام والشراب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اُستشکل فیها فی اثبات عدم مفطریة  الطعام غیر المعتاد ویأتی نفس الاشکال فی المقام فهی وان ذکرت النساء فهی لیست  ناظرة الی حصر المفطریة فی النساء فی بعض افراد الاستمتاع فی قبال البعض الاخر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هی ناظرة الی الانواع الاخری ولیست الی الافراد وعلیه فلا یصح التمسک بأطلاقها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والاشکال الاخر ان الاستدلال بالروایة وبالإطلاق  یتوقف علی منع دعوی الانصرف فی التمتع بالنساء فی خصوص القبل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الالتزام بمفطریة الجنابة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وقد اشار الیه السید ابن زهرة فی  الغنیة وتبناه کثیر ممن تأخر عنه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 ان کل ما یوجب الغسل یکون مفطرا وان لم ینزل  ویجب ضم هذه الکبری الی صغری وهی ان الوطء فی الدبر یوجب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ولابد من أثبات  کلتا المقدمتین لإمکان التمسک بهذا الدلیل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الصغری فالبحث فیها عادةً یکون فی  باب الطهارة فی مبحث غسل الجنابة حیث یتعرضون الی ان الوطء فی الدبر هل انه یوجب  الجنابة ؟ او لا ؟ فهناک خلاف وقع بین الفقهاء وروایات ایضا یستدل بها علی کلا  الرأیین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والبعض استدل بالآیة الشریفة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لَامَسْتُمُ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ویدّعی ان الملامسة اعم من القبل والدبر فتدل علی ان الوطء فی الدبر یوجب الجنابة  والسید الخوئی اصر علی ان الدلیل علی ذلک هو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والکلام فی هذا الدلیل  مطول وفیه تفصیل وفیه خلاف وروایات کثیرة فنوکله الی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والان نفترض ان الصغری  فی المقام تامة وان الوطء فی الدبر یوجب 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بالنسبة الی الکبری فقد اُستدل  علیها بروایات دالة علی ان الجنابة مفطرة ولابد من استعراض هذه الروایات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سعید القماط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أبو عبد الله علیه السلام عمن أجنب فی شهر رمضان فی أول  اللیل فنام حتی أصبح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علیه، وذلک أن جنابته کانت فی وقت حلال</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وابو سعید القماط حتی علی فرض کونه مجهولا فروایة  البزنطی عنه تامة فی هذا السند وهذا یکفی لوثاقته وقد عُبر عن هذه الروایة فی  کلماتهم بالصحیحة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والاستدلال بهذه الروایة یکون بدعوی ظهورها بأن  الجنابة تقدح فی الصیام فی النهار لأنها فی وقت حرام لأنها عللت عدم القادحیة وانه  لا شیء علیه لأن جنابته کانت فی وقت حلال ویقصد بالوقت الحلال هو وقت اللیل ومن  هذا التعلیل نفهم ان الجنابة اذا کانت فی وقت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موجبة لبطلان  الصوم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یقال ان  هذه الروایة وان دلت علی وجود وقت حلال للجنابة واخر حرام الا انها لم تحدد الوقت  الحلال باللیل والحرام بالنهار فی شهر رمضان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ویجاب  ان الروایة طبقت وقت الحلال علی اللیل حیث ان السائل سئل عمن اجنب فی اللیل فی شهر  رمضان فأجابه الامام ان هذا الوقت الحلال وفی قبال ذلک الوقت الحرام وهو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یشکل  علی الروایة بغیر هذه الاشکال وهو ان یقال أن الروایة لیست ناظرة الی اللیل فی  قبال النهار وانما هی ناظرة الی اللیل فقط وترید القول ان الجنابة فی اللیل تختلف  فتارة تکون فی سعة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واخری فی ضیق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الاول تکون فی الوقت الحلال  وعلی الثانی تکون فی الوقت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ان السؤال افترض ان الجنابة وقعت فی اول  اللیل فالإمام علیه السلام یجیبه بأنها وقعت فی الوقت الحلال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خارج عن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هذه الروایة من اهم الروایات التی یُستدل بها علی بطلان الصوم عند  حصول الجنابة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التأمل فی  هذه المناقشة بأعتبار ان الروایة تعلیل عدم المفطریة بأن جنابته کانت فی وقت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من هذا ان العلة هی حلیة الجنابة فی هذا الوقت بما هو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فهم هذا  المعنی کل من استدل بهذه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وافتراض ان الروایة ناظرة الی حلیة الجنابة فی  هذا الوقت من حیث کونه وقتا واسعا یتمکن من استعمال المطهر فیه عند الاجناب خلاف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والانصاف ان هذا الاشکال لیس  واردا علی هذه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ویبدو ان الاستدلال بها تام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المسافر یدخل أهله وهو  جنب قبل الزوال ولم یکن أکل فعلیه أن یتم صومه ولا قضاء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جنابته من احتلام </w:t>
      </w:r>
      <w:r>
        <w:rPr>
          <w:rFonts w:eastAsia="IRNazanin" w:cs="IRNazanin"/>
          <w:color w:val="111111"/>
          <w:sz w:val="28"/>
          <w:szCs w:val="28"/>
          <w:rtl w:val="true"/>
          <w:lang w:bidi="fa-IR"/>
        </w:rPr>
        <w:t xml:space="preserve">- .) </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والحدیث قطعه صاحب الوسائل وصدره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یونس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المسافر الذی یدخل أهله فی شهر رمضان وقد أکل قبل دخوله،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 عن الاکل بقیة  یومه وعلیه القضاء</w:t>
      </w:r>
      <w:r>
        <w:rPr>
          <w:rFonts w:eastAsia="IRNazanin" w:cs="IRNazanin"/>
          <w:color w:val="111111"/>
          <w:sz w:val="28"/>
          <w:szCs w:val="28"/>
          <w:rtl w:val="true"/>
          <w:lang w:bidi="fa-IR"/>
        </w:rPr>
        <w:t xml:space="preserve">) </w:t>
      </w:r>
      <w:r>
        <w:rPr>
          <w:rStyle w:val="FootnoteAnchor"/>
          <w:rtl w:val="true"/>
        </w:rPr>
        <w:footnoteReference w:id="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ویرویها الشیخ الکلینی فی الکافی بسند تام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محمد بن عیسی بن عبید، عن یونس</w:t>
      </w:r>
      <w:r>
        <w:rPr>
          <w:rFonts w:eastAsia="IRNazanin" w:cs="IRNazanin"/>
          <w:color w:val="111111"/>
          <w:sz w:val="28"/>
          <w:szCs w:val="28"/>
          <w:rtl w:val="true"/>
          <w:lang w:bidi="fa-IR"/>
        </w:rPr>
        <w:t xml:space="preserve">) </w:t>
      </w:r>
      <w:r>
        <w:rPr>
          <w:rStyle w:val="FootnoteAnchor"/>
          <w:rtl w:val="true"/>
        </w:rPr>
        <w:footnoteReference w:id="285"/>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ومحل الشاهد من الروایة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جنابته من احتلام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یدل علی ان  الجنابة من غیر احتلام تکون مضرة بالصوم لأنه قید الجنابة التی لا تکون مضرة  بالصوم هی ما کانت عن احتلام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الروایة فی الکافی وفی التهذیب </w:t>
      </w:r>
      <w:r>
        <w:rPr>
          <w:rStyle w:val="FootnoteAnchor"/>
          <w:rtl w:val="true"/>
        </w:rPr>
        <w:footnoteReference w:id="286"/>
      </w:r>
      <w:r>
        <w:rPr>
          <w:rFonts w:ascii="IRNazanin" w:hAnsi="IRNazanin" w:eastAsia="IRNazanin"/>
          <w:color w:val="111111"/>
          <w:sz w:val="28"/>
          <w:sz w:val="28"/>
          <w:szCs w:val="28"/>
          <w:rtl w:val="true"/>
          <w:lang w:bidi="fa-IR"/>
        </w:rPr>
        <w:t xml:space="preserve">  مضمرة ولم یصرح فیها اسم الامام علیه السلام الذی ینقل عنه الروایة ولکن الشیخ  الصدوق </w:t>
      </w:r>
      <w:r>
        <w:rPr>
          <w:rStyle w:val="FootnoteAnchor"/>
          <w:rtl w:val="true"/>
        </w:rPr>
        <w:footnoteReference w:id="287"/>
      </w:r>
      <w:r>
        <w:rPr>
          <w:rFonts w:ascii="IRNazanin" w:hAnsi="IRNazanin" w:eastAsia="IRNazanin"/>
          <w:color w:val="111111"/>
          <w:sz w:val="28"/>
          <w:sz w:val="28"/>
          <w:szCs w:val="28"/>
          <w:rtl w:val="true"/>
          <w:lang w:bidi="fa-IR"/>
        </w:rPr>
        <w:t xml:space="preserve">  ینقل نفس الروایة ویصرح بأسم الامام الذی ینقل عنه یونس وهو الامام موسی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والروایة فیها اشکال فی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هی من کلام الامام علیه  السلام ؟ او انها من کلام یونس ؟ اما کونها من کلام الامام فهذا الاحتمال غیر وارد  اصلا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کونها من کلام یونس فهل یمکن الاستدلال بها؟ ای انه فهم هذا المعنی من  کلام الامام ویکون فهمه حجة علینا ؟ او لا ؟</w:t>
      </w:r>
      <w:bookmarkStart w:id="247" w:name="pg4978_27819"/>
    </w:p>
    <w:p>
      <w:pPr>
        <w:pStyle w:val="Heading2"/>
        <w:numPr>
          <w:ilvl w:val="1"/>
          <w:numId w:val="1"/>
        </w:numPr>
        <w:rPr/>
      </w:pPr>
      <w:bookmarkStart w:id="248" w:name="__RefHeading___Toc300840_774463916"/>
      <w:bookmarkStart w:id="249" w:name="_Toc83"/>
      <w:bookmarkEnd w:id="247"/>
      <w:bookmarkEnd w:id="248"/>
      <w:r>
        <w:rPr>
          <w:rtl w:val="true"/>
        </w:rPr>
        <w:t xml:space="preserve">الصوم </w:t>
      </w:r>
      <w:r>
        <w:rPr>
          <w:rtl w:val="true"/>
        </w:rPr>
        <w:t xml:space="preserve">: </w:t>
      </w:r>
      <w:r>
        <w:rPr>
          <w:rtl w:val="true"/>
        </w:rPr>
        <w:t>المفطرات</w:t>
      </w:r>
      <w:r>
        <w:rPr>
          <w:rtl w:val="true"/>
        </w:rPr>
        <w:t xml:space="preserve">, </w:t>
      </w:r>
      <w:r>
        <w:rPr>
          <w:rtl w:val="true"/>
        </w:rPr>
        <w:t>الجماع  بحث الفقه</w:t>
      </w:r>
      <w:bookmarkEnd w:id="24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المسافر یدخل أهله  وهو جنب قبل الزوال ولم یکن أکل فعلیه أن یتم صومه ولا قضاء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جنابته من احتلام </w:t>
      </w:r>
      <w:r>
        <w:rPr>
          <w:rFonts w:eastAsia="IRNazanin" w:cs="IRNazanin"/>
          <w:color w:val="111111"/>
          <w:sz w:val="28"/>
          <w:szCs w:val="28"/>
          <w:rtl w:val="true"/>
          <w:lang w:bidi="fa-IR"/>
        </w:rPr>
        <w:t xml:space="preserve">- .) </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والحدیث قطعه صاحب الوسائل وصدره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یونس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المسافر الذی یدخل أهله فی شهر رمضان وقد أکل قبل دخوله،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 عن الاکل بقیة  یومه وعلیه القضاء</w:t>
      </w:r>
      <w:r>
        <w:rPr>
          <w:rFonts w:eastAsia="IRNazanin" w:cs="IRNazanin"/>
          <w:color w:val="111111"/>
          <w:sz w:val="28"/>
          <w:szCs w:val="28"/>
          <w:rtl w:val="true"/>
          <w:lang w:bidi="fa-IR"/>
        </w:rPr>
        <w:t xml:space="preserve">) </w:t>
      </w:r>
      <w:r>
        <w:rPr>
          <w:rStyle w:val="FootnoteAnchor"/>
          <w:rtl w:val="true"/>
        </w:rPr>
        <w:footnoteReference w:id="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ویرویها الشیخ الکلینی فی الکافی بسند تام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محمد بن عیسی بن عبید، عن یونس</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ومحل الشاهد من الروایة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جنابته من احتلام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یدل علی ان  الجنابة من غیر احتلام تکون مضرة بالصوم لأنه قید الجنابة التی لا تکون مضرة  بالصوم هی ما کانت عن احتلام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الروایة فی الکافی وفی التهذیب </w:t>
      </w:r>
      <w:r>
        <w:rPr>
          <w:rStyle w:val="FootnoteAnchor"/>
          <w:rtl w:val="true"/>
        </w:rPr>
        <w:footnoteReference w:id="290"/>
      </w:r>
      <w:r>
        <w:rPr>
          <w:rFonts w:ascii="IRNazanin" w:hAnsi="IRNazanin" w:eastAsia="IRNazanin"/>
          <w:color w:val="111111"/>
          <w:sz w:val="28"/>
          <w:sz w:val="28"/>
          <w:szCs w:val="28"/>
          <w:rtl w:val="true"/>
          <w:lang w:bidi="fa-IR"/>
        </w:rPr>
        <w:t xml:space="preserve">  مضمرة ولم یصرح فیها اسم الامام علیه السلام الذی ینقل عنه الروایة ولکن الشیخ  الصدوق </w:t>
      </w:r>
      <w:r>
        <w:rPr>
          <w:rStyle w:val="FootnoteAnchor"/>
          <w:rtl w:val="true"/>
        </w:rPr>
        <w:footnoteReference w:id="291"/>
      </w:r>
      <w:r>
        <w:rPr>
          <w:rFonts w:ascii="IRNazanin" w:hAnsi="IRNazanin" w:eastAsia="IRNazanin"/>
          <w:color w:val="111111"/>
          <w:sz w:val="28"/>
          <w:sz w:val="28"/>
          <w:szCs w:val="28"/>
          <w:rtl w:val="true"/>
          <w:lang w:bidi="fa-IR"/>
        </w:rPr>
        <w:t xml:space="preserve">  ینقل نفس الروایة ویصرح بأسم الامام الذی ینقل عنه یونس وهو الامام موسی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والروایة فیها اشکال فی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هی من کلام الامام علیه  السلام ؟ او انها من کلام یونس ؟ اما کونها من کلام الامام فهذا الاحتمال غیر وارد  اصلا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کونها من کلام یونس فهل یمکن الاستدلال بها؟ ای انه فهم هذا المعنی من  کلام الامام ویکون فهمه حجة علینا ؟ او لا ؟</w:t>
      </w:r>
    </w:p>
    <w:p>
      <w:pPr>
        <w:pStyle w:val="BookText"/>
        <w:rPr/>
      </w:pPr>
      <w:r>
        <w:rPr>
          <w:rFonts w:ascii="IRNazanin" w:hAnsi="IRNazanin" w:eastAsia="IRNazanin"/>
          <w:color w:val="111111"/>
          <w:sz w:val="28"/>
          <w:sz w:val="28"/>
          <w:szCs w:val="28"/>
          <w:rtl w:val="true"/>
          <w:lang w:bidi="fa-IR"/>
        </w:rPr>
        <w:t xml:space="preserve">قد یقال 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جنابته من احتلام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یفهم منه ان  الجنابة اذا کانت من غیر الاحتلام فأنها توجب البطلان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القضاء فنفی القضاء  مختص بما اذا کانت الجنابة من الاحتلام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مع الاجناب الاختیاری العمدی فیجب  القضاء ویفسد الصوم وهو الطلوب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ان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جنابته من احتلام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لم تکن من کلام الامام علیه السلام فأنها لا تضر بالاستدلال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لابد من  تقیید نفی القضاء بالاحتلام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فأنه حتی علی فرض عدم ورود هذه العبارة فی الکلام لا  یمکن تعمیم الحکم بصحة الصوم الوارد فی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  أن یتم صومه ولا قضاء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من اجنب نفسه عمدا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فلابد من تقیید الحکم فی هذه العبارة بالإجناب  الاختیاری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تکون ان المجنب اذا کان عامدا مختارا علیه  القضاء ویفسد 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تعمیم الجنابة لمحل الکلام فیتحقق من مفهوم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جنابته من احتلام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انه یفسد صومه  بکل جنابة غیر الاحتلام فإذا ثبت فی الصغری ان الوطء بالدبر یوجب الجنابة فأن هذه  الروایة تشمله وتدل علی فساد الصوم والمفطریة</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عمر بن یزید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حاتم، عن القاسم بن محمد، عن حمدان بن  الحسین، عن الحسین بن الولید، عن عمر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لأی علة لا یفطر الاحتلام الصائم، والنکاح یفطر  الصائم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النکاح فعله، والاحتلام مفعول به</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وهذه الروایة غیر تامة سندا فلا یصح الاستدلال بها  فی محل الکلام علی الاقل من جهة حمدان والحسین المذکورین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من جملة الادلة التی اُستدل بها علی المقدمة  الثانیة وای ان الجنابة موجبة للفساد وبطلان الصوم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الادلة التی اُستدل بها روایات  البقاء علی الجنابة متعمدا الی طلوع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فأنها تدل بشکل واضح علی مفطریة اجناب  الصائم نفسه اثناء النهار والسر فی ذلک هو ان تحریم الجنابة حتی یطلع الفجر یُفهم  منه عرفا ان هذا انما هو لأجل منافاة الجنابة مع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یدل علی انه لو احدث  الجنابة فی اثناء النهار فأنه یوجب بطلان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ان هذا الدلیل لأبأس به ویمکن التمسک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ثبتت الصغری وهی ان الوطء فی الدبر  موجبا للجنابة فأن ذلک یکون مفطرا وموجبا لبطلان الصوم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یستشکل  کما اُستشکل وذُکر فی کلمات بعض المحققین بأن یُطرح احتمال لتحریم البقاء علی  الجنابة وهو انه لیس کما قلتم للمنافاة بین الجنابة والصوم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یحتمل ان یکون  بملاک اخر وهو ملاک مبغوضیة مقارنة اول وقت الصوم للجنابة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وبناء علی ذلک فلا  یمکن الاستدلال علی مفطریة الجنابة فی اثناء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هذا شیء یختص بالبقاء  علی الجنابة الی حین طلوع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هذا الکلام یبدو انه خلاف الظاهر من  الادلة فالظاهر من روایات حرمة البقاء علی الجنابة متعمدا الی طلوع الفجر هو  منافاة الجنابة للصوم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احتمال ان المبغوضیة ناشئة من المقارنة فالظاهر انه  خلاف الادلة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افترضنا ان الدلیل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علیک السفر فی اول  ایام شهر رمضان فالشارع لا یرید دخول شهر رمضان علیک وانت 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یفهم منه عرفا  عدم الخصوصیة لدخول اول الوقت مقارنا للسفر وانما الذی یفهم منه عرفا هو ان السفر  مانع من الصوم ویکون موجبا لفساده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یظهر  ان المقدمة الثانیة ثابتة فی بعض الادلة المتقدمة وحینئذ اذا ضممنا الی ذلک الصغری  وهی ان الوطء فی الدبر یوجب الجنابة فأن الدلیل یکون تاما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لابد ان نبحث  فی الصغری ایضا وان کان موضع بحثها لیس هنا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بالنسبة الی الوطء فی الدبر هل یوجب الغسل؟ او لا ؟  محل خلاف کما سیأتی وان ادعی الاجماع او الشهرة بأنه یوجب الجنابة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نستعرض ادلة وجوب الجنابة والغسل ثم نستعرض ادلة  عدم الوجوب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ادلة وجوب الغسل والجنابة فقد اُستدل علی ذلک  بعدة ادلة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حفص بن سوقة، عمن أخبره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یأتی أهله من خلفها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أحد المأتیین فیه  الغسل</w:t>
      </w:r>
      <w:r>
        <w:rPr>
          <w:rFonts w:eastAsia="IRNazanin" w:cs="IRNazanin"/>
          <w:color w:val="111111"/>
          <w:sz w:val="28"/>
          <w:szCs w:val="28"/>
          <w:rtl w:val="true"/>
          <w:lang w:bidi="fa-IR"/>
        </w:rPr>
        <w:t xml:space="preserve">) </w:t>
      </w:r>
      <w:r>
        <w:rPr>
          <w:rStyle w:val="FootnoteAnchor"/>
          <w:rtl w:val="true"/>
        </w:rPr>
        <w:footnoteReference w:id="293"/>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قیل ان الروایة صریحة فی ان الوطء فی الدبر موجب  للجنابة والغسل وهی غیر تامة سندا بأعتبار الارسال والسید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ناقش فی  دلالتها ایضا حیث منع من ظهورها فضلا عن الصراحة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امکان المناقشة فی دلالتها حیث یحتمل أن یراد من اتیان أهلها من خلفها أنه  یولج فی قبلها من خلفها کبقیة الحیوانات حیث یأتون من الخلف لا أنه یدخل فی دبرها  ویرشد إلی ذلک قوله یأتی أهله من خلفها ولم یقل یأتی خلف أهلها وبین العبارتین فرق  واضح فکان المدخل واحد وله طریقان فقد یؤتی من الخلف وأخری من القدام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انه توجد روایات تقول بأن فعل الیهود کان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لا یمکن الاستدلال بها  علی ان الوطء بالدبر یوجب 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کل حال فالروایة غیر تامة سندا ولا یمکن  الاعتماد علیها لأثبات هذا الحکم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أطلاق ما دل علی وجوب الغسل بالإدخال والایلاج وغیبوبة الحشفة وهی روایات کثیرة فی  الباب السادس من قبیل الحدیث الاول محمد بن مسلم عن أحدهما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متی یجب الغسل علی الرجل والمرأة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أدخله فقد وجب الغسل والمهر والرجم </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وأحمد بن محمد بن أبی نصر البزنطی صاحب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ما یوجب الغسل علی الرجل  والمرأة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أولجه وجب الغسل والمهر والرجم </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ومحمد بن إسماعیل یعنی ابن بزیع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یجامع المرأة قریبا من  الفرج فلا ینزلان متی یجب الغسل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التقی الختانان فقد وجب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التقاء الختانین هو غیبوبة الحشفة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296"/>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والاستدلال بهذه الروایات بأنها تدل علی وجوب الغسل  بهذه العناوین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الادخال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فیدعی بأنها بمقتضی اطلاقها وشمولها للدبر فأن  الادخال والایلاج کما یصدق فی القبل یصدق فی الدبر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الاستدلال بها مشکل فأنه  وان ذُکر الایلاج وحُذف المتعلق لکن هذا لا یفید العموم ولیس فیه اطلاق لوضوح ان  الایلاج والادخال لیس مطلقا موجبا للغسل والجنابة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الظاهر ان حذف المتعلق  فیه اشارة الی معهود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والمتیقن من هذا المعهود هو عبارة عن الوطء فی القبل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وضوح لشمول المعهود لمحل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 ذلک بل لعله یدل علیه هو الروایة  الاخیرة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محمد بن ابی بزیع حیث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التقاء الختانین هو غیبوبة الحشفة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المقصود بغیبوبة الحشفة  وما یشابهها من عناوین الایلاج والادخال هو التقاء الختانین ولا اشکال فی اختصاصه  بالوطء بالقبل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الحدیث السابع عمر بن یزید قال قلت لأبی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الرجل یضع ذکره علی فرج المرأة فیمنی علیها غسل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أصابها من الماء شئ فلتغسله ولیس علیها شئ إلا أن یدخله</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فلا یفهم منها ان الدخول یشمل الوطء فی الدبر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 حیث ادعی انه یوجب الغسل والجنابة وتظهر دعوی الاجماع من اکثر من واحد  منهم السید المرتضی بل السید المرتضی بالغ فیه وذکر بأنه معلوم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وادعی  الاجماع ایضا ابن ادریس فی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نوقش دلیل الاجماع بأعتبار وجود من یخالف  هذا الحکم اما صراحة واما ظهورا فصراحة کما قالوا ان الشیخ الطوسی فی الاستبصار  صریح فی عدم کونه موجبا للغسل والجنابة لأنه ذکر ادلة وجوب الغسل وناقشها وذکر  ادلة عدم وجوب الغسل الاتیة واعتمدها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والرواندی صرح فی فقه القرآن بعدم وجوب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نزهة الناظر مهذب الدین النیلی صرح بأنه لا یوجب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والمخالف  الذی ظاهر کلامه المخالفة هو عبارة عن الشیخ الطوسی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البراج فی  المهذب وسلار فی المراسم فظاهر کلام هؤلاء المخالفة بأعتبار انهم ذکروا ان ما یوجب  الغسل اما الانزال او التقاء الختاتنین وقلنا ان التقاء الختانین مختص بموضع الختن  وهو لا یصدق الا علی آلة الرجل وقبل والمرأة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کلامهم انحصار الغسل فی هذین  الامرین لأنهم فی مقام التحدید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لعل ذلک ظاهر کلام الشیخ الکلینی لأنه اختصر فی  الباب المناسب علی مرفوعة البرقی الاتیة الصریحة فی عدم الوجوب ولم یذکر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وتوقف جماعة فی المسألة مثل الشیخ فی الخلاف والفاضل الآبی فی کشف الرموز وغیرهم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نقل عن المرتضی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واتصل لی فی هذه الأیام عن بعض  الشیعة الإمامیة أن الوطء فی الدبر لا یوجب الغسل</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یشعر بوجود المخالف لهذا الحکم فی زمان السید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هذا فمن الصعب جدا ادعاء الاجماع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یبعد تحقق الشهرة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الخوئی ناقش هذه الادلة وذکر ان ادلة  الطرفین لیست ناهضة واستدل بالآیة الکریمة وقال هی الدلیل علی ان الوطء بالدبر  موجبا للجنابة</w:t>
      </w:r>
    </w:p>
    <w:p>
      <w:pPr>
        <w:pStyle w:val="BookText"/>
        <w:rPr/>
      </w:pPr>
      <w:r>
        <w:rPr>
          <w:rFonts w:ascii="IRNazanin" w:hAnsi="IRNazanin" w:eastAsia="IRNazanin"/>
          <w:color w:val="111111"/>
          <w:sz w:val="28"/>
          <w:sz w:val="28"/>
          <w:szCs w:val="28"/>
          <w:rtl w:val="true"/>
          <w:lang w:bidi="fa-IR"/>
        </w:rPr>
        <w:t>والآیة هی التی کررت مرتین بتغییر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تَقْرَبُوا الصَّلَاةَ وَأَنْتُمْ سُکَارَی حَتَّی تَعْلَمُوا مَا  تَقُولُونَ وَلَا جُنُبًا إِلَّا عَابِرِی سَبِیلٍ حَتَّی تَغْتَسِلُوا وَإِنْ  کُنْتُمْ مَرْضَی أَوْ عَلَی سَفَرٍ أَوْ جَاءَ أَحَدٌ مِنْکُمْ مِنَ الْغَائِطِ  أَوْ لَامَسْتُمُ النِّسَاءَ فَلَمْ تَجِدُوا مَاءً فَتَیَمَّمُوا صَعِیدًا  طَیِّبًا فَامْسَحُوا بِوُجُوهِکُمْ وَأَیْدِیکُمْ إِنَّ اللَّهَ کَانَ عَفُوًّا  غَفُورًا</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کُنْتُمْ  جُنُبًا فَاطَّهَّرُوا وَإِنْ کُنْتُمْ مَرْضَی أَوْ عَلَی سَفَرٍ أَوْ جَاءَ  أَحَدٌ مِنْکُمْ مِنَ الْغَائِطِ أَوْ لَامَسْتُمُ النِّسَاءَ فَلَمْ تَجِدُوا  مَاءً فَتَیَمَّمُوا صَعِیدًا طَیِّبًا</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قال السید الخوئی مقتضی اطلاق الملامسة التی یُفهم  من الآیة الشریفة انها موجبة للغسل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لا تجوز الصلاة الا بعد الغسل  منها شموله لمحل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ملامسة النساء اعم من وطئها فی القبل او فی الدبر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عدة ملاحظات علی الاستدلال بالآیة الشریفة فی  محل الکلام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التمسک بأطلاق الملامسة مشکل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بغض النظر عن دعوی الانصراف فأنها جاریة فی جمیع  العناوین 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الادخال والایلاج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فأن الملامسة استعملت فی القرآن الکریم  کنایة عن شیء یقبح التصریح به والقدر المتیقن منه هو الوطء فی القبل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اخری  ان الملامسة ذکرت فی الآیة الشریفة بنحو الطریقیة لا علی نحو الموضوعیة ولا ان  الحکم یترتب علیها کملامسة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هی طریق وکنایة عن شیء والقدر المتیقن منه هو  الوطء فی القبل </w:t>
      </w:r>
      <w:r>
        <w:rPr>
          <w:rFonts w:eastAsia="IRNazanin" w:cs="IRNazanin"/>
          <w:color w:val="111111"/>
          <w:sz w:val="28"/>
          <w:szCs w:val="28"/>
          <w:rtl w:val="true"/>
          <w:lang w:bidi="fa-IR"/>
        </w:rPr>
        <w:t>.</w:t>
      </w:r>
      <w:bookmarkStart w:id="250" w:name="pg4978_27826"/>
    </w:p>
    <w:p>
      <w:pPr>
        <w:pStyle w:val="BookText"/>
        <w:rPr/>
      </w:pPr>
      <w:bookmarkEnd w:id="250"/>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الآیة لم ترد لبیان ان الملامسة توجب الغسل وانما هی واردة لبیان ان التیمم بدل  عن الغسل عندما یتحقق موجبه بالملامسة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وهاتان الملاحظتان تمنعان من التمسک بالآیة  للأستدلال بها علی ان الوطء بالدبر یوجب الجنابة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عمدة ادلة وجوب الغسل عند الوطء فی الدبر </w:t>
      </w:r>
      <w:r>
        <w:rPr>
          <w:rFonts w:eastAsia="IRNazanin" w:cs="IRNazanin"/>
          <w:color w:val="111111"/>
          <w:sz w:val="28"/>
          <w:szCs w:val="28"/>
          <w:rtl w:val="true"/>
          <w:lang w:bidi="fa-IR"/>
        </w:rPr>
        <w:t>.</w:t>
      </w:r>
    </w:p>
    <w:p>
      <w:pPr>
        <w:pStyle w:val="Heading2"/>
        <w:numPr>
          <w:ilvl w:val="1"/>
          <w:numId w:val="1"/>
        </w:numPr>
        <w:rPr/>
      </w:pPr>
      <w:bookmarkStart w:id="251" w:name="__RefHeading___Toc300842_774463916"/>
      <w:bookmarkStart w:id="252" w:name="_Toc84"/>
      <w:bookmarkEnd w:id="251"/>
      <w:r>
        <w:rPr>
          <w:rtl w:val="true"/>
        </w:rPr>
        <w:t xml:space="preserve">الصوم </w:t>
      </w:r>
      <w:r>
        <w:rPr>
          <w:rtl w:val="true"/>
        </w:rPr>
        <w:t xml:space="preserve">: </w:t>
      </w:r>
      <w:r>
        <w:rPr>
          <w:rtl w:val="true"/>
        </w:rPr>
        <w:t>المفطرات</w:t>
      </w:r>
      <w:r>
        <w:rPr>
          <w:rtl w:val="true"/>
        </w:rPr>
        <w:t xml:space="preserve">, </w:t>
      </w:r>
      <w:r>
        <w:rPr>
          <w:rtl w:val="true"/>
        </w:rPr>
        <w:t>الجماع بحث الفقه</w:t>
      </w:r>
      <w:bookmarkEnd w:id="25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w:t>
      </w:r>
    </w:p>
    <w:p>
      <w:pPr>
        <w:pStyle w:val="BookText"/>
        <w:rPr/>
      </w:pPr>
      <w:r>
        <w:rPr>
          <w:rFonts w:ascii="IRNazanin" w:hAnsi="IRNazanin" w:eastAsia="IRNazanin"/>
          <w:color w:val="111111"/>
          <w:sz w:val="28"/>
          <w:sz w:val="28"/>
          <w:szCs w:val="28"/>
          <w:rtl w:val="true"/>
          <w:lang w:bidi="fa-IR"/>
        </w:rPr>
        <w:t xml:space="preserve">الادلة التی اُستدل بها علی ان الوطء  فی الدبر لا یوجب الجنابة وهی عدیدة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مرفوعة البرقی رفعه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 الرجل المرأة فی دبرها فلم ینزلا فلا  غسل علیهما، وإن أنزل فعلیه الغسل، ولا غسل علیها</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فالروایة صریحة فی عدم وجوب الغسل  بمجرد الوطء فی دبر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سندها غیر تام لأنها مرفوعة فهناک وسائط بین  البرقی وبین الامام الصادق علیه السلام ولا نعرف ما هی الوسائط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  الکوفیین یرفعه إلی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یأتی المرأة فی دبرها  وهی صائمة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ینقض صومها ولیس علیها غسل</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فهذه الروایة مرفوعة ومرسلة عن بعض  الکوفیین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تصرح بعدم نقض الصوم بالنسبة الی المرأة وهی تامة من حیث الدلالة  لکن سندها لیس تاما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یصیب المرأة فیما دون الفرج أعلیها غسل إن هو أنزل ولم تنزل هی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علیها غسل، وإن لم ینزل هو فلیس علیه غسل </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والاستدلال بهذه الروایة یتوقف علی امرین الاول ان  یراد بقوله ما دون الفرج ما سوی الفرج ای ان تساوق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ان  یراد بها ما تحت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علی القول بأن المراد فیما سوی الفرج یأتی  الاستدلال فیقول ان هذا یشمل الوطء فی الدبر فتدل ولو بالإطلاق علی ان الوطء  بالدبر لا یوجب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اذا کان المراد بها ما تحت الفرج فحینئذ یکون المراد  بها التفخیذ وامثاله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الثانی ان یکون المراد بالفرج هو خصوص القبل  لا ما یعمه والدبر والا فالروایة تکون حینئذ غیر شاملة للدبر وانما ناظرة الی ما  عدا القبل والدبر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لابد من اثبات کل من الامرین للأستدلال  بالروایة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منهما غیر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الامر الاول فقد ذکروا ان الظاهر من الروایة  هو التفخیذ ولیست ناظرة الی الوطء فی الدبر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دون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تحت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والقرینة علی هذا ان السؤال لو کان عن الوطء فی الدبر لکان یذکر  نفس عنوان الدبر کما هو المعتاد فی الروایات ولا مانع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داعی للسؤال عنه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دون الفرج</w:t>
      </w:r>
      <w:r>
        <w:rPr>
          <w:rFonts w:eastAsia="IRNazanin" w:cs="IRNazanin"/>
          <w:color w:val="111111"/>
          <w:sz w:val="28"/>
          <w:szCs w:val="28"/>
          <w:rtl w:val="true"/>
          <w:lang w:bidi="fa-IR"/>
        </w:rPr>
        <w:t>)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یلاحظ علیه انه لیس من الواضح  ان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دون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القبل لکی نقول 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دون الفرج علی فرض ان  دون بمعنی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شاملة للوطء فی الدبر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الفرج قد یستعمل فی القبل وقد  یستعمل فیما یعم القبل والدبر وفی بعض الاحیان قد یستعمل فی آلة الرجل کما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هُمْ لِفُرُوجِهِمْ حَافِظُونَ</w:t>
      </w:r>
      <w:r>
        <w:rPr>
          <w:rFonts w:eastAsia="IRNazanin" w:cs="IRNazanin"/>
          <w:color w:val="111111"/>
          <w:sz w:val="28"/>
          <w:szCs w:val="28"/>
          <w:rtl w:val="true"/>
          <w:lang w:bidi="fa-IR"/>
        </w:rPr>
        <w:t xml:space="preserve">) </w:t>
      </w:r>
      <w:r>
        <w:rPr>
          <w:rStyle w:val="FootnoteAnchor"/>
          <w:rtl w:val="true"/>
        </w:rPr>
        <w:footnoteReference w:id="3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فالمقصود به هو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قرینة فی الروایة علی ان المقصود به هو القبل لکی نستدل  بالروایة عندما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دون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یشمل الوطء فی الدبر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إسماعیل یعنی ابن بزیع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یجامع المرأة قریبا من الفرج فلا ینزلان متی یجب الغسل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التقی الختانان فقد وجب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التقاء الختانین هو غیبوبة الحشفة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والاستدلال  بالروایة بأعتبار ان السؤال وقع عما یوجب الغسل بعد فرض عدم الانزال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والامام  یجیبه اذا التقی الختانان وجب الغسل وهذا ظاهر فی ان سبب وجوب الغسل هو التقاء  الختانین ویفهم من ذلک ان الوطء فی الدبر لیس سببا للغسل ولا سببا للجنابة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ویبدو  ان هذه الروایة لیست ناظرة الی الوطء بالدبر وانما هی ناظرة الی مسألة التفخیذ  ونحوه ولذا لا یکون حصر سبب الغسل والجنابة بالإضافة الی الوطء بالدبر وانما بالإضافة  الی التفخیذ فهی ترید ان تقول التفخیذ لا یوجب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الذی یوجب الجنابة  مقابل التفخیذ هو التقاء الختانین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الا ان یقال ان التفخیذ بدون الانزال من  الامور الواضحة عند السائل بعدم وجوب الجنابة والغسل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فحینئذ قد یقال بأن هذا یشکّل  قرینة علی ان السائل یسأل عن شیء یحتمل ان یکون موجبا للغسل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یصدق علیه ان  یجامع فیما یکون قریبا من الفرج ولیس هو الا الوطء فی الدبر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علی فرض احتمال  ان السائل قد یتخیل بأن هذا نوع من الاستمتاع وهو قد یکون موجبا للجنابة والغسل فحینئذ  لا تکون فی الروایة دلالة فی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علی بن یقطین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الحسن علیه السلام   عن الرجل یصیب الجاریة البکر لا یفضی إلیها ولا ینزل علیها، أعلیها غسل ؟ وإن  کانت لیست ببکر ثم أصابها ولم یفض إلیها أعلیها غسل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 الختان علی  الختان فقد وجب الغسل البکر وغیر البکر</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والاستدلال  بهذه الروایة کالاستدلال بالروایة السابقة حیث ان السائل یسأل عما یوجب الغسل  والامام علیه السلام یجیبه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وقع الختان علی الختان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وظاهر هذا الکلام حصر وجوب الغسل بألتقاء الختانین الذی هو عبارة عن الوطء  فی القبل فتدل علی ان الوطء فی الدبر لا یوجب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والاحتمال الذی ذکرناه هناک  یأتی هنا ایضا وهو ان الروایة لیست ناظرة الی الوطء بالدبر وانما هی ناظرة الی المواقعة  التی تکون بین الزوج والزوجة مع عدم الافضاء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هذه الروایة عبر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یصیب الجاریة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البعید ان تکون الروایة ناظرة الی الوطء بالدبر وهذا یمنع من  الاستدلال بالروایة ونفس الاستدراک السابق یأتی هنا فنقول اللهم الا ان یفرض ان  الاستمتاع من دون افضاء واضحٌ عند السائل انه لا یوجب الغسل ولا 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معنی ان یسأل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ان الروایة لابد ان تکون ناظرة الی الوطء بالدبر فتدل  علی المطلوب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یظهر  انه لیس هناک دلیل واضح لا علی کون الوطء فی الدبر یوجب الغسل ولا علی کونه لا  یوجب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بأعتبار ان المشهور یذهب الی ان الوطء فی دبر المرأة یوجب الغسل  ویوجب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یکون الاحوط فی  المقام وفاقا لکثیر من المحققین هو الغسل بعد الوطء فی الدبر وعلی تقدیر ان یکون  محدثا بالأصغر فالاحوط ان یجمع بین الغسل والوضوء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الاحتیاط یتأکد بذهاب المشهور الی کون الوطء  فی الدبر من المفطرات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قلنا ان المشهور حکم بأنه یوجب الغسل وکل ما یوجب  الغسل بمقتضی الدلیل الرابع یکون من المفطرات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وخروجا عن مخالفة المشهور احتطنا  بأنه یوجب الغسل والجنابة وبالتالی بناءا علیه یکون مفطرا فی محل الکلام ویتأکد  هذا الاحتیاط بأن المشهور فی محل الکلام ایضا ذهب الی المفطریة ومن هنا یکون الاحتیاط فی هذه المسألة احتیاطا  مؤکدا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لابد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احتیاطا لزومیا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انه یکون موجبا لبطلان الصوم والقضاء بعد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فی الوطء فی دبر المرأة من غیر انزال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الکلام فی  وطء الغلام او البهیمة من غیر انزال فالمشهور ذهب الی انه یبطل الصوم بل نُقل عن  السید المرتضی دعوی ان کل من قال بوجوب الغسل بوطء المرأة فی دبرها قال بذلک فی  الغلام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یبدو انه لا دلیل علی کون وطء الغلام من المفطرات سوی الدلیل الرابع  المتقدم فی المسألة السابقة وهی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یکون موجبا للجنابة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هی الصغری  والکبری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 ما یکون موجبا للجنابة یکون مبطلا للصوم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 المحقق الی ذلک فی الشرائع حیث ذکر ما معناه  ان الحکم بمفطریة وطء الغلام تابع لوجوب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یؤکد عدم وجود دلیل خاص یدل  علی وجوب المفطریة فی محل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ولذا اتجه الکلام الی اثبات انه یوجب الجنابة لکی  یتم الدلیل الرابع المتقدم فیه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وذکروا ان بعض ما تقدم یمکن تعمیمه الی محل الکلام  من قبیل ما دل علی وجوب 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الایلاج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غیبوبة الحشفة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الادخال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انه مقتضی الاطلاق یشمل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تقدم مناقشة هذا الدلیل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هناک ان الاستدلال بها لیس واضحا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هذه المسألة تکون المناقشة اوضح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فهی اساسا  لیس من المعلوم انها شاملة لوطء الغلام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ناظرة الی الاستمتاع الحاصل بین  المرأة والرجل ولیس لها نظر لوطء الغلام فهو خارج عن الروایات اصلا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وطء  المرأة فی الدبر حیث یمکن ان یأتی احتمال نظر الروایات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لا مجال  للأستدلال بها فی محل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 ایضا بصحیحة أبی بکر الحضرمی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جامع غلاما جاء یوم القیامة جنبا لا ینقیه ماء الدنیا،  وغضب الله علیه ولعنه وأعد له جهنم وساءت مصیرا،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الذکر یرکب الذکر  فیهتز العرش لذلک الحدیث</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ویستدل  بها علی ان وطء الغلام یوجب الجنابة وکیفیة الاستدلال هو ان یدّعی بأن الروایة  ظاهرة فی تحقق الجنابة بوط الغلام کما یتحقق بوطء المرأة بل هی بوطء الغلام اشد  بحیث انها لا ترتفع بماء الدنیا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واجابوا  عن هذا الاستدلال ومنهم السید الخوئی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الجنابة التی لا ترتفع بالاغتسال بماء الدنیا خارجة عن الجنابة المصطلح علیها التی  رتبت علیها أحکام من وجوب الغسل وحرمة المکث فی المساجد ونحوهما فهی جنابة واقعیة  وأمر مغائر مع الجنابة المصطلح علیها للقطع بأن واطی الغلام إذا اغتسل لصحت منه  الصلاة وغیرها مما یشترط فیه الطهارة من الحدث فلا دلالة للروایة علی أن الجنابة  المصطلح علیها تتحقق فی حق واطی الغلام</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یحتمل ان یتم الاستدلال بهذه الروایة بهذا  البیان بأن نقول ان الروایة ناظرة الی ان الجنابة الحاصلة بوطء الغلام حتی لو  ارتفعت بالغسل فی الدنیا فأن اثرها یبقی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ینقیه منها یوم القیامة  ماء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تکون الروایة دالة علی ان وطء الغلام یترتب علیه الجنابة وانه  یجب فیها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لا ینافی حملها علی الجنابة الاصطلاحیة لکن بهذا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یمکن ان یقال فی المقام ان الروایة لا یصح الاستدلال بها فی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الاستدلال بالروایة هو استدلال بأطلاقها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نرید ان نستدل بها علی تحقق  الجنابة عند وطء الغلام مع عدم الانزال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محل کلامنا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یحتاج الی  التمسک بأطلاق الروایة ای نقول بأن الروایة تدل علی تحقق الجنابة مطلقا انزل ام لم  ینزل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یمکن المناقشة فیه بأعتبار ان الروایة لیست فی مقام البیان من هذه  الجهة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هی فی مقام التشدید علی هذا العمل الشنیع وکأنها فارغة عن ان وطء  الغلام یوجب 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وترید ان تغلّظ وتنفّر الانسان المسلم عن هذا العمل</w:t>
      </w:r>
      <w:r>
        <w:rPr>
          <w:rFonts w:eastAsia="IRNazanin" w:cs="IRNazanin"/>
          <w:color w:val="111111"/>
          <w:sz w:val="28"/>
          <w:szCs w:val="28"/>
          <w:rtl w:val="true"/>
          <w:lang w:bidi="fa-IR"/>
        </w:rPr>
        <w:t>.</w:t>
      </w:r>
      <w:bookmarkStart w:id="253" w:name="pg4978_27832"/>
    </w:p>
    <w:p>
      <w:pPr>
        <w:pStyle w:val="BookText"/>
        <w:rPr/>
      </w:pPr>
      <w:bookmarkEnd w:id="253"/>
      <w:r>
        <w:rPr>
          <w:rFonts w:ascii="IRNazanin" w:hAnsi="IRNazanin" w:eastAsia="IRNazanin"/>
          <w:color w:val="111111"/>
          <w:sz w:val="28"/>
          <w:sz w:val="28"/>
          <w:szCs w:val="28"/>
          <w:rtl w:val="true"/>
          <w:lang w:bidi="fa-IR"/>
        </w:rPr>
        <w:t>وعلیه فلا یصح التمسک بأطلاقها علی ان وطء الغلام  مع عدم الانزال یوجب الجنابة وهذا هو الذی یمنع من التمسک بالاستدلال بها</w:t>
      </w:r>
      <w:r>
        <w:rPr>
          <w:rFonts w:eastAsia="IRNazanin" w:cs="IRNazanin"/>
          <w:color w:val="111111"/>
          <w:sz w:val="28"/>
          <w:szCs w:val="28"/>
          <w:rtl w:val="true"/>
          <w:lang w:bidi="fa-IR"/>
        </w:rPr>
        <w:t>.</w:t>
      </w:r>
    </w:p>
    <w:p>
      <w:pPr>
        <w:pStyle w:val="Heading2"/>
        <w:numPr>
          <w:ilvl w:val="1"/>
          <w:numId w:val="1"/>
        </w:numPr>
        <w:rPr/>
      </w:pPr>
      <w:bookmarkStart w:id="254" w:name="__RefHeading___Toc300844_774463916"/>
      <w:bookmarkStart w:id="255" w:name="_Toc85"/>
      <w:bookmarkEnd w:id="254"/>
      <w:r>
        <w:rPr>
          <w:rtl w:val="true"/>
        </w:rPr>
        <w:t xml:space="preserve">الصوم </w:t>
      </w:r>
      <w:r>
        <w:rPr>
          <w:rtl w:val="true"/>
        </w:rPr>
        <w:t xml:space="preserve">: </w:t>
      </w:r>
      <w:r>
        <w:rPr>
          <w:rtl w:val="true"/>
        </w:rPr>
        <w:t>المفطرات</w:t>
      </w:r>
      <w:r>
        <w:rPr>
          <w:rtl w:val="true"/>
        </w:rPr>
        <w:t xml:space="preserve">, </w:t>
      </w:r>
      <w:r>
        <w:rPr>
          <w:rtl w:val="true"/>
        </w:rPr>
        <w:t>الجماع بحث الفقه</w:t>
      </w:r>
      <w:bookmarkEnd w:id="25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w:t>
      </w:r>
    </w:p>
    <w:p>
      <w:pPr>
        <w:pStyle w:val="BookText"/>
        <w:rPr/>
      </w:pPr>
      <w:r>
        <w:rPr>
          <w:rFonts w:ascii="IRNazanin" w:hAnsi="IRNazanin" w:eastAsia="IRNazanin"/>
          <w:color w:val="111111"/>
          <w:sz w:val="28"/>
          <w:sz w:val="28"/>
          <w:szCs w:val="28"/>
          <w:rtl w:val="true"/>
          <w:lang w:bidi="fa-IR"/>
        </w:rPr>
        <w:t>واُستدل ایضا علی کون وطء الغلام موجبا  للجنابة</w:t>
      </w:r>
    </w:p>
    <w:p>
      <w:pPr>
        <w:pStyle w:val="BookText"/>
        <w:rPr/>
      </w:pPr>
      <w:r>
        <w:rPr>
          <w:rFonts w:ascii="IRNazanin" w:hAnsi="IRNazanin" w:eastAsia="IRNazanin"/>
          <w:color w:val="111111"/>
          <w:sz w:val="28"/>
          <w:sz w:val="28"/>
          <w:szCs w:val="28"/>
          <w:rtl w:val="true"/>
          <w:lang w:bidi="fa-IR"/>
        </w:rPr>
        <w:t xml:space="preserve">بصحیحة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عمر بن الخطاب أصحاب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تقولون فی الرجل یأتی أهله فیخالطها ولا ینزل ؟  فقالت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من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المهاجرون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التقی الختانان فقد وجب  علیه الغسل،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تقول یا أبا الحسن ؟ فقال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أتوجبون علیه الحد والرجم ولا توجبون علیه صاعا من الماء ؟ إذا  التقی الختانان فقد وجب علیه الغسل فقال عمر القول ما قال المهاجرون ودعوا ما قالت  الأنصار</w:t>
      </w:r>
      <w:r>
        <w:rPr>
          <w:rFonts w:eastAsia="IRNazanin" w:cs="IRNazanin"/>
          <w:color w:val="111111"/>
          <w:sz w:val="28"/>
          <w:szCs w:val="28"/>
          <w:rtl w:val="true"/>
          <w:lang w:bidi="fa-IR"/>
        </w:rPr>
        <w:t xml:space="preserve">) </w:t>
      </w:r>
      <w:r>
        <w:rPr>
          <w:rStyle w:val="FootnoteAnchor"/>
          <w:rtl w:val="true"/>
        </w:rPr>
        <w:footnoteReference w:id="307"/>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وکأنه یُفهم من هذه الروایة وروایات اخری بنفس  المضمون من قبیل صحیح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یصیب المرأة فلا ینزل أعلیه غسل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مس الختان الختان فقد وجب الغسل،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لا یوجب الغسل والحد یجب فیه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علیه المهر والغسل </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الملازمة بین ثبوت الحد ووجوب 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وکأنه فی کل  مورد یثبت فیه الحد یجب فی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محل الکلام بما ان الحد ثابت بلا اشکال  فحینئذ یکون موجبا للغسل والجنابة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الاستدلال ذُکر فی مسألة وطء المرأة فی الدبر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انه غیر تام لا فی المسألة السابقة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وطء المرأة فی الدبر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فی  محل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p>
    <w:p>
      <w:pPr>
        <w:pStyle w:val="BookText"/>
        <w:rPr/>
      </w:pPr>
      <w:r>
        <w:rPr>
          <w:rFonts w:ascii="IRNazanin" w:hAnsi="IRNazanin" w:eastAsia="IRNazanin"/>
          <w:color w:val="111111"/>
          <w:sz w:val="28"/>
          <w:sz w:val="28"/>
          <w:szCs w:val="28"/>
          <w:rtl w:val="true"/>
          <w:lang w:bidi="fa-IR"/>
        </w:rPr>
        <w:t>الظاهر ان الروایة لیست بصدد اثبات هذه الملازمة فهی  لا ترید ان تقول ان کل مورد یثبت فیه الحد یجب فیه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ان هذا الامر لا یمکن  الالتزام به لوضوح ان کثیر من الموارد التی یثبت فیها الحد لا یقال فیها بوجوب  الغسل کحد الارتداد وحد القتل وغیر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هی ترید ان تثبت ملازمة فی خصوص  موردها وکأنها ترید ان تقول ان موضوع هذین الحکمین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وجوب الغسل وثبوت الحد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واحد   فی هذا المورد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وطء المرأة فی القبل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واذا کان موضوعهما واحد فکیف تثبتون احد  الحکمین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وتنکرون الاخر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ولا یمکن الاستدلال بالروایة فی غیر المورد الذی  اثبتت فیه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یمکن الاستدلال بها فی المسألة السابقة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وطء المرأة من  الدبر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الاستدلال بها فی محل الکلام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ویؤید هذا المعنی الروایة الحاصرة المتقدمة التی عُد  من المفطرات فیها النساء واذا اجتنب النساء فصومه لا یبطل وهذا یشمل وطء الغلام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من وطء الغلام یصدق علیه انه اجتنب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المذکور فی الروایة  عنوان الوطء وان المنهی عنه هو مطلق الوطء لکان الکلام یشمل وطء الغلام لکنه لم  یکن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کان النهی عن عنوان النساء 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یظهر عدم تمامیة شیء مما اُستدل به علی  وجوب الجنابة والغسل عند وطء الغلام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فلا یکون هناک دلیل علی کونه موجبا للإفطار  وفساد الصوم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مسألة الاحتیاط  تأتی فی محل الکلام لأن المشهور ذهب الی الحکم بوجوب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والتزم ایضا بأنه یوجب  المفطریة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فالاحتیاط یکون  ایضا فی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یظهر الحال فی وطء  البهیمة التی ذکرها السید الماتن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لیس هناک دلیل یدل علی کونه من المفطرات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ولا دلیل یدل علی کونه یوجب الجنابة لکی یقال بأن کل ما یوجب الجنابة یوجب  المفطریة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الجماع وإن  لم ینزل للذکر والأنثی، قبلا أو دبرا، صغیرا کان أو کبیرا، حیا أو میتا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بأعتبار اطلاق الادلة بعد صدق عنوان الجماع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واطئا أو موطوءا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 ذلک الدلیل الرابع المتقدملأنه قلنا ان کبری  الدلیل مسلمة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 جنابة مفطرة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فعلینا ان نستدل علی ان الجماع یوجب الجنابة  والغسل علی کل من الطرفین وبما ان ذلک من الواضحات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اشکال فی ان الجنابة تتحقق  فی کل من الواطء والموطوء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فتعمد الجنابة فی شهر رمضان یکون موجبا  للمفطریة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ادلة اخری علی ذلک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صحیحة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متی یجب الغسل علی الرجل والمرأة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أدخله فقد وجب  الغسل والمهر والرجم</w:t>
      </w:r>
      <w:r>
        <w:rPr>
          <w:rFonts w:eastAsia="IRNazanin" w:cs="IRNazanin"/>
          <w:color w:val="111111"/>
          <w:sz w:val="28"/>
          <w:szCs w:val="28"/>
          <w:rtl w:val="true"/>
          <w:lang w:bidi="fa-IR"/>
        </w:rPr>
        <w:t xml:space="preserve">.) </w:t>
      </w:r>
      <w:r>
        <w:rPr>
          <w:rStyle w:val="FootnoteAnchor"/>
          <w:rtl w:val="true"/>
        </w:rPr>
        <w:footnoteReference w:id="309"/>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وصحیحة محمد بن إسماعیل یعنی ابن بزیع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یجامع المرأة قریبا من  الفرج فلا ینزلان متی یجب الغسل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التقی الختانان فقد وجب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التقاء الختانین هو غیبوبة الحشفة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وصحیحة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کیف جعل علی المرأة إذا رأت فی النوم أن الرجل  یجامعها فی فرجها الغسل ؟ ولم یجعل علیها الغسل إذا جامعها دون الفرج فی الیقظة  فأمنت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رأت فی منامها أن الرجل یجامعها فی فرجها فوجب علیها الغسل  والآخر إنما جامعها دون الفرج فلم یجب علیها الغسل، لأنه لم یدخله، ولو کان  أدخله فی الیقظة وجب علیها الغسل، أمنت أو لم تمن</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وصحیحة محمد بن إسماعیل بن بزیع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یجامع المرأة فیما  دون الفرج وتنزل المرأة هل علیها غسل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وغیر ذلک وایضا یدل علی ذلک ما ورد فی ما لو استکرهها  علی الجماع فعلیه کفارتان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طاوعته فعلیه کفارة واحدة وعلیها 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ان هذه الکفارة من جهة افساد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یدل علی ان الجماع یوجب افساد الصوم  بالنسبة الی الواطء والموطوء والا فلا موجب لثبوت الکفارة علیها اذا لم یبطل صومها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مضافا الی الاتفاق حیث انه لا قائل بخلاف هذه المسألة وان المفطریة تثبت  للواطء والموطوء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وکذا لو  کان الموطوء بهیمة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عدم وجود  الدلیل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وکذا لو کانت هی  الواطئة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ایضا 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ویتحقق بإدخال الحشفة أو  مقدارها من مقطوعها فلا یبطل بأقل من ذلک، بل لو دخل بجملته ملتویا ولم یکن  بمقدار الحشفة لم یبطل وإن کان لو انتشر کان بمقدارها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وقع الکلام فی المورد الذی یتحقق فیه الجماع بلا  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المقدار الذی یکون موجبا لتحقق المفطریة ؟ فهل یشترط الادخال التام  للعضو ؟ او انه یکفی ادخال مقدار الحشفة وغیبوبتها ؟</w:t>
      </w:r>
    </w:p>
    <w:p>
      <w:pPr>
        <w:pStyle w:val="BookText"/>
        <w:rPr/>
      </w:pPr>
      <w:r>
        <w:rPr>
          <w:rFonts w:ascii="IRNazanin" w:hAnsi="IRNazanin" w:eastAsia="IRNazanin"/>
          <w:color w:val="111111"/>
          <w:sz w:val="28"/>
          <w:sz w:val="28"/>
          <w:szCs w:val="28"/>
          <w:rtl w:val="true"/>
          <w:lang w:bidi="fa-IR"/>
        </w:rPr>
        <w:t xml:space="preserve">الملاحظ من خلال الروایات المتقدمة ان بعض العناوین  التی ذُکرت ترتب علیها فساد الصوم والمفطریة ووجوب الغسل والجنابة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بعض الروایات ذُکر عنوان الادخال والایلاج وهذه  الطائفة من الروایات قد یدعی بأن ظاهرها هو الایلاج التام وحینئذ لا یکفی ادخال  الحشفة 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روایات اخری الظاهر الاکتفاء بألتقاء الختانین  من قبیل صحیحة زرارة 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التقی الختانان فقد وجب علیه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بعضها مس الختان الختان کما فی صحیح الحلبی المتقدم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مس الختان الختان فقد وجب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بعضها وقع  الختان علی الختان کما فی صحیحة علی بن یقطین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الحسن علیه السلام عن الرجل یصیب  الجاریة البکر لا یفضی إلیها ولا ینزل علیها، أعلیها غسل ؟ وإن کانت لیست ببکر ثم  أصابها ولم یفض إلیها أعلیها غسل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 الختان علی الختان فقد وجب  الغسل البکر وغیر البکر</w:t>
      </w:r>
      <w:r>
        <w:rPr>
          <w:rFonts w:eastAsia="IRNazanin" w:cs="IRNazanin"/>
          <w:color w:val="111111"/>
          <w:sz w:val="28"/>
          <w:szCs w:val="28"/>
          <w:rtl w:val="true"/>
          <w:lang w:bidi="fa-IR"/>
        </w:rPr>
        <w:t xml:space="preserve">) </w:t>
      </w:r>
      <w:r>
        <w:rPr>
          <w:rStyle w:val="FootnoteAnchor"/>
          <w:rtl w:val="true"/>
        </w:rPr>
        <w:footnoteReference w:id="313"/>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ویفهم من هذه الروایات الاکتفاء بالمس فیصدق التقاء  الختانین ویصدق انه وقع الختان علی الختان وقد یُفهم منها ان الدخول ایضا غیر  معتبر حتی ولو کان بمقدار الحشفة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ورد فی دلیل معتبر وهی صحیحة محمد  بن إسماعیل یعنی ابن بزیع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یجامع المرأة قریبا من الفرج فلا ینزلان متی یجب الغسل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التقی الختانان فقد وجب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التقاء الختانین هو غیبوبة الحشفة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ورد فی هذه الصحیحة ان المعتبر هو التقاء  الختانین وهو صریح ایضا فی تفسیر التقاء الختانین بغیبوبة الحشفة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الحدیث  تام سندا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انه یعتبر الدخول فی مقابل القول بمجرد المس فتکون هذه الروایة  مفسرة للروایات الاخری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یقال بناء علی هذه الروایة بعدم اشتراط دخول اکثر من  مقدار الحشفة ولا اعتبار بما هو اقل منه فلا یوجب المفطریة ولا الغسل </w:t>
      </w:r>
      <w:r>
        <w:rPr>
          <w:rFonts w:eastAsia="IRNazanin" w:cs="IRNazanin"/>
          <w:color w:val="111111"/>
          <w:sz w:val="28"/>
          <w:szCs w:val="28"/>
          <w:rtl w:val="true"/>
          <w:lang w:bidi="fa-IR"/>
        </w:rPr>
        <w:t>.</w:t>
      </w:r>
      <w:bookmarkStart w:id="256" w:name="pg4978_27837"/>
    </w:p>
    <w:p>
      <w:pPr>
        <w:pStyle w:val="BookText"/>
        <w:rPr/>
      </w:pPr>
      <w:bookmarkEnd w:id="256"/>
      <w:r>
        <w:rPr>
          <w:rFonts w:ascii="IRNazanin" w:hAnsi="IRNazanin" w:eastAsia="IRNazanin"/>
          <w:color w:val="111111"/>
          <w:sz w:val="28"/>
          <w:sz w:val="28"/>
          <w:szCs w:val="28"/>
          <w:rtl w:val="true"/>
          <w:lang w:bidi="fa-IR"/>
        </w:rPr>
        <w:t>قد یقال ان  هذه الصحیحة یستفاد منها ان اعتبار الدخول فی مقابل التفخیذ الذی سأل عنه السائل  فیکون التقاء الختانین لیس المقصود به التحدید بهذا المقدار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المقصود به  الدخول فی مقابل التفخیذ ای ان التفخیذ لا یوجب الغسل والذی یوجبه هو الدخول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ان التفسیر بدخول الحشفة لم یذکره الامام علیه السلام وانما تبرع به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الروایة قد لا تنافی روایات الایلاج وروایات الادخال اذا فهمنا منها اشتراط  ادخال العضو بتمامه فأن هذه الروایة لیس فی مقام نفی اشتراط ادخال العضو بتمامه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هی فی مقام اشتراط الدخول فی قبال التفخیذ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اذا استظهرنا من  روایات الایلاج والادخال اشتراط ادخال العضو بتمامه فأن هذه الروایة لا تکون  منافیة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الذی یمنع من ذلک هو ان روایات الایلاج لیس فیها ظهور فی اشتراط  ادخال تمام العضو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وانما الایلاج والادخال یتحقق بغیبوبة الحشفة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فالصحیح هو ما یُفهم من الروایة وهو  کفایة غیبوبة الحشفة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یعتبر ما هو اکثر من هذا المقدار ولا یضر بالصوم ما هو  اقل منه </w:t>
      </w:r>
      <w:r>
        <w:rPr>
          <w:rFonts w:eastAsia="IRNazanin" w:cs="IRNazanin"/>
          <w:color w:val="111111"/>
          <w:sz w:val="28"/>
          <w:szCs w:val="28"/>
          <w:rtl w:val="true"/>
          <w:lang w:bidi="fa-IR"/>
        </w:rPr>
        <w:t>.</w:t>
      </w:r>
    </w:p>
    <w:p>
      <w:pPr>
        <w:pStyle w:val="Heading2"/>
        <w:numPr>
          <w:ilvl w:val="1"/>
          <w:numId w:val="1"/>
        </w:numPr>
        <w:rPr/>
      </w:pPr>
      <w:bookmarkStart w:id="257" w:name="__RefHeading___Toc300846_774463916"/>
      <w:bookmarkStart w:id="258" w:name="_Toc86"/>
      <w:bookmarkEnd w:id="257"/>
      <w:r>
        <w:rPr>
          <w:rtl w:val="true"/>
        </w:rPr>
        <w:t xml:space="preserve">الصوم </w:t>
      </w:r>
      <w:r>
        <w:rPr>
          <w:rtl w:val="true"/>
        </w:rPr>
        <w:t xml:space="preserve">: </w:t>
      </w:r>
      <w:r>
        <w:rPr>
          <w:rtl w:val="true"/>
        </w:rPr>
        <w:t>المفطرات</w:t>
      </w:r>
      <w:r>
        <w:rPr>
          <w:rtl w:val="true"/>
        </w:rPr>
        <w:t xml:space="preserve">, </w:t>
      </w:r>
      <w:r>
        <w:rPr>
          <w:rtl w:val="true"/>
        </w:rPr>
        <w:t>الجماع بحث الفقه</w:t>
      </w:r>
      <w:bookmarkEnd w:id="25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قبال الروایات المتقدمة توجد روایة یبدو بحسب  ظهورها الاولی انها تخالف ما تقدم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من ان التقاء الختانین یوجب الجنابة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فأن  ظاهرها ان التقاء الختانین لا یوجب الغسل وانما یکتفی بغسل الفرج والروایة یرویها  الشیخ بن ادریس فی مستطرفات السرائر نقلا من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محمد بن  علی بن محبوب، عن محمد بن عبد الحمید، عن محمد بن عمر بن یزید، عن محمد بن  عذافر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یجب علی الرجل والمرأة الغسل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علیهما الغسل حین یدخله، وإذا التقی  الختانان فیغسلان فرجهما</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وکتاب مستطرفات السرائر له خصوصیة هی ان الشیخ ابن  ادریس یذکر ان هذا الکتاب وصلنی بخط الشیخ الطوسی وعلیه فلا نحتاج الی طریق من ابن  ادریس الی الشیخ الطوسی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السید الخوئی هذه الروایة واعترض علیها  بعدة اعتراضات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 مقام تقریب دلالة الروایة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 الغُسل انما یوجب  بالإنزال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الجماع المعبر عنه بألتقاء الختانین فأنه لا یوجب الاغتسال وانما  یوجب غسل الفرجین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 واضح تفسیر السید الخوئی للإدخال بالإنزال فأن الروایة لم  تذکر الانزال وانما ذکرت الادخال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تفصل بین الادخال وبین التقاء الختانین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بوجوه نذکرها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ولکن الظاهر عدم معارضتها مع الصحاح المتقدمة لأنها مطلقة حیث نفت  وجوب الاغتسال ودلت علی وجوب الغسل بالالتقاء الأعم من الالتقاء الخارجی والداخلی  والصحاح المتقدمة مقیدة وقد دلت علی وجوب الاغتسال بالالتقاء الداخلی المفسر  بغیبوبة الحشفة کما فی صحیحة ابن بزیع المتقدمة فتحمل هذه الروایة علیه ما إذا کان  الالتقاء خارجیا بغیر الغیبوبة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ونضیف الی هذا الکلام ان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یفهم من  نفس الروایة من غیر حاجة الی مسألة التقیید والاطلاق وذلک بأعتبار انه فی  الروایة توجد مقابلة بین الادخال وبین التقاء الختانین حیث انها ذکرت وجوب الغسل  حین یدخله واما اذا التقی الختانان فیغسلا فرجهما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وبناء علی ان المراد بالإدخال  هو مطلق الادخال حتی بمقدار ادخال الحشفة فحینئذ قرینة المقابلة تجبرنا علی حمل  التقاء الختانین علی الالتقاء الخارجی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الکلام یتم بناء علی القول بأن  الادخال یعم حتی ادخال الحشفة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علی القول بأن الادخال هو ما یختص بإدخال تمام  العضو فأن هذه القرینة لا تتم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المقابلة تبقی محفوظة بحیث یکون المراد اذا ادخله  ای تمام العضو وجب الغسل ویکون المراد من التقاء الختانین ما یشمل الالتقاء  الداخلی ای غیبوبة الحشفة والالتقاء الخارجی ای عدم غیبوبة الحشفة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فنحتاج بناء  علی هذا الی ما ذکره السید الخوئی من التقیید بالروایات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الظاهر ان  هذا الاستظهار لیس واضحا کما تقدم ان الادخال لیس له ظهور فی ادخال تمام العضو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یتحقق بمجرد ادخال الحشفة وعلیه تکون هذه القرینة التی ذکرناها تامة فلا  تکون الروایة منافیة للروایات السابقة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فی سند الروایة محمد بن عمر بن یزید وهو لم یوثق فی الرجال  والنتیجة أن الروایة ضعیفة وغیر قابلة للمعارضة مع الصحاح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کل حال فالروایة ضعیفة سندا ولیس لها دلالة فی  المنافاة والمعارضة مع الروایات المتقدمة وعلیه فیمکن الالتزام بما تقدم وهو ان  الاعتبار بغیبوبة الحشفة وان هذا المقدار یکفی لأثبات الغسل والمبطلیة للصوم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المشکلة السندیة فی الروایة هی من جهة محمد بن عمر بن یزید فأنه 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ذهب  البعض الی التعامل مع ما ذکره الشیخ ابن ادریس فی مستطرفات السرائر کالتعامل مع  المراسیل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فیقولون بأننا لا نعرف طرق الشیخ ابن ادریس الی الکتب التی اخذ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عدا هذا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فأن له خصوصیة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یرون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یوجد تأمل  فی هذا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توجیه لتصحیح الروایات فی مستطرفات السرائر وان کان لا یشمل  جمیع الروایات لکن من الممکن فرز مجموعة من هذه الروایات المأخوذة من الکتب  المشهورة والمعتمدة عند الاصحاب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الکتاب عندما یکون مشهورا ویکون انتسابه الی  صاحبه من الامور الواضحة یمکن القول بأن هذا یغنینا عن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الشیخ ابن ادریس  الی اصحاب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الغرض من السند هو اثبات ان صاحب الکتاب قال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کانت  نسبة الکتاب الواصل الی ابن ادریس مشهورة لا نحتاج الی طریق من ابن ادریس الی صاحب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الحال فی نقلنا الان من کتاب الکافی فأننا لا نحتاج سندا بیننا  وبین الشیخ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هذا الکتاب بهذا الشکل الواصل الینا منتسب الی الشیخ  الکلینی انتساب واضح لا شک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یکون حال ابن ادریس الی بعض الکتب التی  ینقل عنها من هذا القبیل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غیر بعید بأعتبار ان هناک من الکتب المشهورة بین  الاصحاب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تداوله الاصحاب وتناقلوه وهو لیس شیئا غریبا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هذا شیء متعارف ویکفینا  ما ینقل عن کتب بنی فضال حیث یقول فی الروایة ان بیوتنا منها ملاء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انه لا  خصوصیة لکتب بنی فضال من حیث کون البیوت منها ملاء وانما الخصوصیة فی انهم انحرفوا  عن الطریق مما استدعی السؤال عن کتبهم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بالنسبة الی الوطء فی القبل واما الوطء فی  الدبر بناءا علی انه یوجب الجنابة ویوجب الغسل فحینئذ یطرح هذا السؤال فی المقام  بأن الاعتبار هل هو غیبوبة الحشفة؟ کما هو الحال فی القبل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 الحال مختلف بحیث  ان المعتبر غیر ذلک ؟</w:t>
      </w:r>
    </w:p>
    <w:p>
      <w:pPr>
        <w:pStyle w:val="BookText"/>
        <w:rPr/>
      </w:pPr>
      <w:r>
        <w:rPr>
          <w:rFonts w:ascii="IRNazanin" w:hAnsi="IRNazanin" w:eastAsia="IRNazanin"/>
          <w:color w:val="111111"/>
          <w:sz w:val="28"/>
          <w:sz w:val="28"/>
          <w:szCs w:val="28"/>
          <w:rtl w:val="true"/>
          <w:lang w:bidi="fa-IR"/>
        </w:rPr>
        <w:t xml:space="preserve">فی الحقیقة ان الدلیل هنا غیر واضح فی کفایة غیبوبة  الحشفة بأعتبار ان عمدة ما یستدل به علی کفایة غیبوبة الحشفة فی القبل هو عبارة  عن صحیحة محمد بن إسماعیل یعنی ابن بزیع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یجامع المرأة قریبا من  الفرج فلا ینزلان متی یجب الغسل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التقی الختانان فقد وجب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التقاء الختانین هو غیبوبة الحشفة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316"/>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وهی مختصة بالوطء فی القبل ولیست شاملة للوطء فی الدبر   فأن التقاء الختانین مختص بالقبل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یقال بأن هذا الروایة تحمل علی تحدید  الدخول وهو غیبوبة الحشفة و لیست ناظرة الی حیثیة کون الدخول فی القبل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الامر ان الحالة الشائعة هی الوطء فی القبل فعبرت الروایة بألتقاء الختانین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هذا کما هو واضح انه خلاف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من جهة اخری یمکن ان یقال بأننا نکتفی بالإدخال  الذی یحقق مفهوم مجامعة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صدق هذا المفهوم یکفی فی اثبات وجوب الغسل  بناءا علی ان مفهوم الجماع موجبا للغسل وبطلان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لا یبعد بأنه یتحقق بإدخال  الحشفة وتوقفه علی ازید من ذلک لا داعی الیه </w:t>
      </w:r>
      <w:r>
        <w:rPr>
          <w:rFonts w:eastAsia="IRNazanin" w:cs="IRNazanin"/>
          <w:color w:val="111111"/>
          <w:sz w:val="28"/>
          <w:szCs w:val="28"/>
          <w:rtl w:val="true"/>
          <w:lang w:bidi="fa-IR"/>
        </w:rPr>
        <w:t>.</w:t>
      </w:r>
      <w:bookmarkStart w:id="259" w:name="pg4978_27841"/>
    </w:p>
    <w:p>
      <w:pPr>
        <w:pStyle w:val="Heading2"/>
        <w:numPr>
          <w:ilvl w:val="1"/>
          <w:numId w:val="1"/>
        </w:numPr>
        <w:rPr/>
      </w:pPr>
      <w:bookmarkStart w:id="260" w:name="__RefHeading___Toc300848_774463916"/>
      <w:bookmarkStart w:id="261" w:name="_Toc87"/>
      <w:bookmarkEnd w:id="259"/>
      <w:bookmarkEnd w:id="260"/>
      <w:r>
        <w:rPr>
          <w:rtl w:val="true"/>
        </w:rPr>
        <w:t xml:space="preserve">الصوم </w:t>
      </w:r>
      <w:r>
        <w:rPr>
          <w:rtl w:val="true"/>
        </w:rPr>
        <w:t xml:space="preserve">: </w:t>
      </w:r>
      <w:r>
        <w:rPr>
          <w:rtl w:val="true"/>
        </w:rPr>
        <w:t>المفطرات</w:t>
      </w:r>
      <w:r>
        <w:rPr>
          <w:rtl w:val="true"/>
        </w:rPr>
        <w:t xml:space="preserve">, </w:t>
      </w:r>
      <w:r>
        <w:rPr>
          <w:rtl w:val="true"/>
        </w:rPr>
        <w:t>الجماع بحث الفقه</w:t>
      </w:r>
      <w:bookmarkEnd w:id="26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w:t>
      </w:r>
    </w:p>
    <w:p>
      <w:pPr>
        <w:pStyle w:val="BookText"/>
        <w:rPr/>
      </w:pPr>
      <w:r>
        <w:rPr>
          <w:rFonts w:ascii="IRNazanin" w:hAnsi="IRNazanin" w:eastAsia="IRNazanin"/>
          <w:color w:val="111111"/>
          <w:sz w:val="28"/>
          <w:sz w:val="28"/>
          <w:szCs w:val="28"/>
          <w:rtl w:val="true"/>
          <w:lang w:bidi="fa-IR"/>
        </w:rPr>
        <w:t xml:space="preserve">قال الماتن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ویتحقق بإدخال الحشفة أو مقدارها من مقطوعها فلا یبطل بأقل من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ان تقدم ان الموجب للغسل وبالتالی المفطریة هو  عبارة عن التقاء الختانین المفسَر فی الروایة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بزیع</w:t>
      </w:r>
      <w:r>
        <w:rPr>
          <w:rFonts w:eastAsia="IRNazanin" w:cs="IRNazanin"/>
          <w:color w:val="111111"/>
          <w:sz w:val="28"/>
          <w:szCs w:val="28"/>
          <w:rtl w:val="true"/>
          <w:lang w:bidi="fa-IR"/>
        </w:rPr>
        <w:t xml:space="preserve">)   </w:t>
      </w:r>
      <w:r>
        <w:rPr>
          <w:rStyle w:val="FootnoteAnchor"/>
          <w:rtl w:val="true"/>
        </w:rPr>
        <w:footnoteReference w:id="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بغیبوبة الحشفة وعلی هذا الاساس تقدم انه لا یکفی ادخال اقل من هذا المقدار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یعتبر ما زاد علیه وهذا لا اشکال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الکلام یقع فی مقطوع الحشفة فما هو  المقدار الذی یوجب فیه الغسل؟ و بالتالی بطلان الصوم ؟</w:t>
      </w:r>
    </w:p>
    <w:p>
      <w:pPr>
        <w:pStyle w:val="BookText"/>
        <w:rPr/>
      </w:pPr>
      <w:r>
        <w:rPr>
          <w:rFonts w:ascii="IRNazanin" w:hAnsi="IRNazanin" w:eastAsia="IRNazanin"/>
          <w:color w:val="111111"/>
          <w:sz w:val="28"/>
          <w:sz w:val="28"/>
          <w:szCs w:val="28"/>
          <w:rtl w:val="true"/>
          <w:lang w:bidi="fa-IR"/>
        </w:rPr>
        <w:t xml:space="preserve">وهناک عدة احتمالات مذکورة فی کلمات الفقهاء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المنسوب الی المشهور بل قد یدّعی ان لا خلاف فیه هو ان یقال ان الجنابة ووجوب  الغسل یتحقق بإدخال مقدار الحشفة من الباقی بعد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ویُستدل علی ذلک کما فی  مصباح الفقیه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ادلة اعتبار ادخال الختانین محمول علی بیان المقدار  بأعتبار عدم فهم خصوصیة للحشفة تکون دخیلة فی الحکم ما عدا المقدار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یکفی ما  کان اقل من ذلک ولا یعتبر ما هو 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المحقق الهمدانی وهذا من قبیل ما ورد من انه یجب القصر اذا خفت الجدران او خفی  الاذان فهناک الذی یُفهم عرفا من هذا الدلیل هو ان الوجوب مشروط بالمسافة عن البلد  بهذا المقدار ولا خصوصیة للجدران بما هی جدران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محل الکلام کذلک یکون مقدار  الحشفة هو المعتبر ولیس نفس الحشفة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واجیب  عن هذا الدلیل بأن هذا خلاف الظاهر فأن الاخبار ظاهرة بأن ادخال الحشفة بنفسة موضوع  للحکم وجعلُ موضوع الحکم مقدار الحشفة لا نفس الحشفة خلاف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ومقایسة  المقام بمسألة وجوب القصر فی تلک المسألة لا وجه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هناک یُفهم عرفا ان  التحدید بالمقدار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فی المقام فلا یُفهم عرفا ان التحدید بالمقدار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هذا  الجواب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لم یذکر ماهی النکتة المانعة من مقایسة المقام  بمسألة وجوب القصر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ادعی بأن هناک الروایات ظاهرة فی التحدید بالمقدار وهی  غیر ظاهرة بذلک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یدّعی ان القضیة بالعکس تماما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انه فی تلک  المسألة قد نتوقف بحمل الروایات علی التحدید بالمقدار وانما القضیة مرتبطة  بالجدران وکأنه ما زال یری الجدران فأنه یحکم علیه بأنه ما زال فی داخل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یعنی ان الجدران لها خصوصیة تمنع من الحمل علی المقدار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فی محل الکلام  لا نحتمل خصوصیة للحشفة بشکلها المتعارف سوی المقدار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کل حال سواء امکن قیاس  المقام علی تلک المسألة او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فأنه یبدو  ان ما استدل به المشهور له وجه وذلک لصعوبة افتراض ان تکون هناک خصوصیة للحشفة  دخیلة فی الغسل والجنابة بما هی حشفة وبما لها من شکل خاص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یقال بأن مقطوع الحشفة لا یجب علیه الغسل بالجماع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ینحصر سبب  الجنابة بالنسبة الیه بالإنزال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یستدل علی هذا بمفهوم الجملة الشرطیة  الواردة فی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التقی الختانان  فقد وجب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ومفهومها هو اذا لم یلتق الختانان لم  یجب الغسل وعدم التقاء الختانین وان کان من باب سلب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من باب سلب  المحمول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ومقطوع الحشفة لیس له 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الوجه جوابه ان هذه القضیة الشرطیة  لیس لها مفهوم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هی مسوقة لبیان تحقق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فی قوة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یجب  الغسل عند التقاء الختانین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غیبوبة الحشفة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من قبیل اذا رزقت ولدا فأختنه  فهی فی قوة یجب ختان الولد عندما ترزقه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الوجه  الاول الذی یستدل به علی هذا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الوجه الاخر الذی یستدل به علی هذا الاحتمال الثانی هو ان یقال ان المطلقات التی  ورد فیها عنوان الادخال والایلاج وان الغسل یجب بالإدخال والایلاج وان کانت تشمل واجد  الحشفة ومقطوعها لکنه ورد علیها التقیید بغیبوبة الحشفة وان الغسل انما یجب عند  غیبوبة الحشفة کما تدل علی ذلک صحیحة بن بزیع </w:t>
      </w:r>
      <w:r>
        <w:rPr>
          <w:rStyle w:val="FootnoteAnchor"/>
          <w:rtl w:val="true"/>
        </w:rPr>
        <w:footnoteReference w:id="318"/>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الدلیل الدال علی التقیید مطلق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ومفاده  سببیة غیبوبة الحشفة للجنابة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لا داعی لتخصیص هذا الدلیل بواجد الحشفة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فتخصیصه بواجد الحشفة خلاف ظاهر الاطلاق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مفاده السببیة ومقتضی ثبوت  السببیة بالنسبة الی فاقد الحشفة هو عدم وجوب الغسل علیه لأن سبب الغسل هو غیبوبة  الحشفة وحیث انه فاقد لذلک فلا یتحقق السبب بالنسبة الیه فلا یجب علیه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کنا نقول ان دلیل التقیید یختص بواجد الحشفة حینئذ بالإمکان ان نتمسک بمطلقات  الایلاج والادخال لأثبات وجوب الغسل علیه لأن دلیل التقیید لا یشمله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دلیل  التقیید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بغیبوبة الحشفة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یختص بالواجد واما الفاقد فتشمله مطلقات الادخال  والایلاج التی تشمله بلا اشکال وهذا هو الاحتمال الثالث حیث انه یجب علیه الغسل بالإدخال  مطلقا ولو کان بأقل من مقدار الحشفة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هذا مبنی علی افتراض ان دلیل التقیید  مختص بواجد الحشفة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یُدّعی ان لا دلیل علی هذا الاختصاص ولا موجب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الدلیل مفاده حکم وضعی وهو سببیة غیبوبة الحشفة لوجوب الغسل وان هذا هو سبب  الجنابة وهذا کما یشمل الواجد یشمل الفاقد ایضا غایة الامر ان الفاقد لا یجب علیه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یمکن الرجوع الی المطلقات لإثبات وجوب الغسل علیه مطلقا ولو بأقل من  هذا المقدار لأنها ابتلت بالتقیید حتی فی مقطوع الحشفة بمعنی ان غیبوبة الحشفة  معتبرة فی وجوب الغسل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بالنسبة الی فاقد الحشفة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ویجاب  عن هذا الوجه بأنکار الاطلاق فی دلیل التقیید لأن هذا الجواب مبنی علی افتراض ان  المطلقات تشمل کل من الواجد والفاقد وکذلک دلیل التقیید وهذا الجواب یقول ان دلیل  التقیید مختص بواجد الحشفة ولیس ناظرا الی فاقدها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بأعتبار ان ظاهر الدلیل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ابن بزیع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ظاهر الادلة الاخری التی تعبر بألتقاء الختانین انها تفرض وجود  ختانین یلتقیان ولیست ناظرة الی عدم الختان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فسر التقاء الختانین بغیوبة  الحشفة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فإفتراض اطلاق دلیل التقیید حتی مع فقد الحشفة لا یخلو من شیء وهذا یعنی  ان اعتبار غیبوبة الحشفة ان القدر المتیقن منه هو واجد الحشفة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مقطوعها یقال  بأن مقتضی اطلاق ادلة الادخال والایلاج التی قلنا انها تشمله بلا اشکال توجب علیه  الغسل اذا تحقق عنوان الادخال ولو کان بمقدار اقل من الحشفة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الجواب یتوقف  علی اولا ابطال الاحتمال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کان یقول ان هذه الروایة غیر ناظرة الی  الحشفة وانما ناظرة الی المقدار فقط حیث انه بناء علیة یکون شاملا للواجد والفاقد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یتوقف علی عدم اختصاص روایات الادخال  والایلاج بواجد الحشفة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فهناک احتمال ان روایات الادخال والایلاج مختصة بواجد  الحشفة بأعتبار کونها الحالة المتعارفة واذا تم هذا الامر یکون حینئذ الجواب صحیحا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الخوئی اجاب عن الاحتمال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ان  مقطوع الحشفة لا یجب علیه الغسل اصلا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بجواب اخر حاصلة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اننا نستفید من صحیحة  زرارة والحلبی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صحیحة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عمر بن الخطاب أصحاب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تقولون فی الرجل یأتی أهله فیخالطها ولا ینزل ؟  فقالت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من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المهاجرون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التقی الختانان فقد وجب  علیه الغسل،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تقول یا أبا الحسن ؟ فقال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أتوجبون علیه الحد والرجم ولا توجبون علیه صاعا من الماء ؟ إذا  التقی الختانان فقد وجب علیه الغسل فقال عمر القول ما قال المهاجرون ودعوا ما قالت  الأنصار</w:t>
      </w:r>
      <w:r>
        <w:rPr>
          <w:rFonts w:eastAsia="IRNazanin" w:cs="IRNazanin"/>
          <w:color w:val="111111"/>
          <w:sz w:val="28"/>
          <w:szCs w:val="28"/>
          <w:rtl w:val="true"/>
          <w:lang w:bidi="fa-IR"/>
        </w:rPr>
        <w:t xml:space="preserve">) </w:t>
      </w:r>
      <w:r>
        <w:rPr>
          <w:rStyle w:val="FootnoteAnchor"/>
          <w:rtl w:val="true"/>
        </w:rPr>
        <w:footnoteReference w:id="319"/>
      </w:r>
      <w:bookmarkStart w:id="262" w:name="pg4978_27845"/>
    </w:p>
    <w:p>
      <w:pPr>
        <w:pStyle w:val="BookText"/>
        <w:rPr/>
      </w:pPr>
      <w:bookmarkEnd w:id="262"/>
      <w:r>
        <w:rPr>
          <w:rFonts w:ascii="IRNazanin" w:hAnsi="IRNazanin" w:eastAsia="IRNazanin"/>
          <w:color w:val="111111"/>
          <w:sz w:val="28"/>
          <w:sz w:val="28"/>
          <w:szCs w:val="28"/>
          <w:rtl w:val="true"/>
          <w:lang w:bidi="fa-IR"/>
        </w:rPr>
        <w:t xml:space="preserve">وصحیح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یصیب المرأة فلا ینزل أعلیه غسل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مس الختان الختان فقد وجب الغسل،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لا یوجب الغسل والحد یجب فیه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المهر والغسل</w:t>
      </w:r>
      <w:r>
        <w:rPr>
          <w:rFonts w:eastAsia="IRNazanin" w:cs="IRNazanin"/>
          <w:color w:val="111111"/>
          <w:sz w:val="28"/>
          <w:szCs w:val="28"/>
          <w:rtl w:val="true"/>
          <w:lang w:bidi="fa-IR"/>
        </w:rPr>
        <w:t xml:space="preserve">.) </w:t>
      </w:r>
      <w:r>
        <w:rPr>
          <w:rStyle w:val="FootnoteAnchor"/>
          <w:rtl w:val="true"/>
        </w:rPr>
        <w:footnoteReference w:id="320"/>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اننا نستفید من هاتین الصحیحتین الملازمة بین ثبوت الحد والمهر من جهة وبین  ثبوت الغسل من جهة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وطء المرأة فی القبل کما هو مورد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ثبتت هذا الملازمة فمن الواضح ان مقطوع الحشفة یثبت علیه وجوب الغسل لأنه اذا  ادخله بأجنبیة یثبت علیه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ادخله فی زوجته فأنه یثبت علیه المهر وهاتان  الصحیحتان تثبتان وجوب الغسل علی من ثبت علیه المهر والحد وحینئذ لا یمکن احتمال  عدم وجوب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یلتزم بأن مقطوع الحشفة یجب علیه الغسل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 کان الإدخال بأقل من مقدار  الحشفة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ودلیله هو التمسک بمطلقات الادخال والایلاج بدعوی انها مطلقة تشمل الحالة  المتعارفة وغیر المتعارفة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ویدعی ان الادلة المقید مختصة بواجد الحشفة بأعتبار ما  قلناه سابقا </w:t>
      </w:r>
      <w:r>
        <w:rPr>
          <w:rFonts w:eastAsia="IRNazanin" w:cs="IRNazanin"/>
          <w:color w:val="111111"/>
          <w:sz w:val="28"/>
          <w:szCs w:val="28"/>
          <w:rtl w:val="true"/>
          <w:lang w:bidi="fa-IR"/>
        </w:rPr>
        <w:t>.</w:t>
      </w:r>
    </w:p>
    <w:p>
      <w:pPr>
        <w:pStyle w:val="Heading2"/>
        <w:numPr>
          <w:ilvl w:val="1"/>
          <w:numId w:val="1"/>
        </w:numPr>
        <w:rPr/>
      </w:pPr>
      <w:bookmarkStart w:id="263" w:name="__RefHeading___Toc300850_774463916"/>
      <w:bookmarkStart w:id="264" w:name="_Toc88"/>
      <w:bookmarkEnd w:id="263"/>
      <w:r>
        <w:rPr>
          <w:rtl w:val="true"/>
        </w:rPr>
        <w:t xml:space="preserve">الصوم </w:t>
      </w:r>
      <w:r>
        <w:rPr>
          <w:rtl w:val="true"/>
        </w:rPr>
        <w:t xml:space="preserve">: </w:t>
      </w:r>
      <w:r>
        <w:rPr>
          <w:rtl w:val="true"/>
        </w:rPr>
        <w:t>المفطرات</w:t>
      </w:r>
      <w:r>
        <w:rPr>
          <w:rtl w:val="true"/>
        </w:rPr>
        <w:t xml:space="preserve">, </w:t>
      </w:r>
      <w:r>
        <w:rPr>
          <w:rtl w:val="true"/>
        </w:rPr>
        <w:t>الجماع</w:t>
      </w:r>
      <w:r>
        <w:rPr>
          <w:rtl w:val="true"/>
        </w:rPr>
        <w:t xml:space="preserve">, </w:t>
      </w:r>
      <w:r>
        <w:rPr>
          <w:rtl w:val="true"/>
        </w:rPr>
        <w:t xml:space="preserve">مسألة </w:t>
      </w:r>
      <w:r>
        <w:rPr/>
        <w:t>6</w:t>
      </w:r>
      <w:r>
        <w:rPr>
          <w:rtl w:val="true"/>
        </w:rPr>
        <w:t xml:space="preserve">  </w:t>
      </w:r>
      <w:r>
        <w:rPr>
          <w:rtl w:val="true"/>
        </w:rPr>
        <w:t>بحث الفقه</w:t>
      </w:r>
      <w:bookmarkEnd w:id="264"/>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المفطرات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یلتزم بأن مقطوع الحشفة یجب علیه الغسل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 کان الإدخال بأقل من مقدار  الحشفة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ودلیله یتوقف علی امرین</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التمسک بمطلقات الادخال والایلاج بدعوی انها مطلقة تشمل الحالة المتعارفة وغیر  المتعارفة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یدعّی ان الادلة المقیدة    مختصة بواجد الحشفة بأعتبار ما قلناه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ویلاحظ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اختصاص ادلة التقیید بواجد الحشفة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یتوقف علی نفی الاحتمال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التحدید بالمقدار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الظاهر ان الروایة تفترض وجود الختان والحشفة ای ان ظاهرها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اذا اُلغی هذا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وقلنا ان الروایة تشیر الی المقدار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مقدار الحشفة لا نفس الحشفة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فحینئذ لا داعی لتخصیص هذا الحدیث بخصوص واجد  الحشفة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یظهر ان الامر یدور بین الاحتمال الاول والاحتمال الثالث فإذا  استظهرنا من صحیحة ابن بزیع انها محمولة علی التحدید بالمقدار حینئذ یتعین  الاحتمال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اذا لم نستظهر هذا المعنی یتعین الالتزام بالاحتمال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المطلقات تامة ودلیل التقیید ظاهرا یختص بواجد الحشفة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ونکتة البحث حینئذ هی انه هل نستفید من صحیحة ابن  بزیع التحدید بالمقدار ؟ ام لا ؟</w:t>
      </w:r>
    </w:p>
    <w:p>
      <w:pPr>
        <w:pStyle w:val="BookText"/>
        <w:rPr/>
      </w:pPr>
      <w:r>
        <w:rPr>
          <w:rFonts w:ascii="IRNazanin" w:hAnsi="IRNazanin" w:eastAsia="IRNazanin"/>
          <w:color w:val="111111"/>
          <w:sz w:val="28"/>
          <w:sz w:val="28"/>
          <w:szCs w:val="28"/>
          <w:rtl w:val="true"/>
          <w:lang w:bidi="fa-IR"/>
        </w:rPr>
        <w:t xml:space="preserve">قلنا سابقا بأن هذا لیس بالأمر البعید ای ان تُحمل  علی المقدار الا ان الجزم بذلک لیس واضحا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فالظاهر  ان المتعین هو الاحتمال الثالث وفاقا لجماعة من المحققین ومنهم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لو دخل  بجملته ملتویا ولم یکن بمقدار الحشفة لم یبطل وإن کان لو انتشر کان بمقدارها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بناءا علی الاحتمال الاول</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الماتن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البطلان بالجماع بین صورة قصد  الإنزال به وعدمه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فأن البطلان بالجماع لا یتوقف علی الانزال لأنه سبب مستقل للإفطار   فی قبال الانزال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یقتضی المفطریة حتی علی فرض عدم قصد الانزال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الماتن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یبطل الصوم بالإیلاج فی غیر أحد  الفرجین بلا إنزال إلا إذا کان قاصدا له فإنه یبطل وإن لم ینزل من حیث إنه نوی  المفطر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الذی یوجب الابطال هو الجماع وهو لا یصدق الا بإدخاله  فی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ادخاله فی غیر الفرج فلا یصدق علیه انه جماع فلا یبطل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اذا کان قاصدا للأنزال فأنه یکون قد نوی المفطر وقد تقدم ان ذلک یوجب بطلان الصوم  سواء انزل ام لم ینزل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قال  الماتن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یضر إدخال الإصبع ونحوه لا بقصد الإنزال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الذی یوجب  البطلان هو ادخال العضو فی الفرج اما ادخال غیر العضو فلا یوجب البطلان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اذا  قصد الانزال فیکون موجبا للبطلان من باب قصد المفطر ونیته</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یبطل الصوم بالجماع إذا کان نائما أو  کان مکرها بحیث خرج عن اختیاره کما لا یضر إذا کان سهوا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وسیأتی  بحث هذه المسألة مفصلا حیث ان المفطرات انما توجب المفطریة اذا کانت عن عمد  واختیار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صدر المفطر سهوا او وهو نائم او وهو مکره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یوجب المفطریة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الامر انه فی باب الاکراه هناک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الاکراه علی نحوین الاول ما یسلب  الاختیار الذی یعبر عنه بالالجاء کما لو وضع الطعام فی فم الصائم وهو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ما یحصل بدون سلب الاختیار کما لو تناول الطعام بأختیاره بسبب التهدید  وهذا هو الذی یعبر عنه الاکراه اصطلاحا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الاول فیعبر عنه بالالجاء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یصدر  من الصائم ساهیا او نائما فهو من قبیل الاول ای الاکراه بمعنی الالجاء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اذا  کان صدر منه بالمعنی الثانی کما فی مسألة التهدید فأن الفعل یصدر منه بتمام  اختیاره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لابد من الالتزام بالمفطریة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الکلام لا یختص بالجماع وانما  یجری فی جمیع المفطرات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لا یُتمسک بحدیث الرفع فی حال استعمال المفطر بسبب التهدید فأن الحدیث الذی یحکم برفع  الحرمة التکلیفیة لما لا یحکم برفع المبطلیة ایضا ؟ فأن هذا الفعل الخاص یترتب  علیه الحرمة التکلیفیة والحرمة الوضعیة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بطلان الصوم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الصوم الواجب یتکون من مجموع تروک تبدأ من طلوع الفجر الی الغروب وهذه هی ابعاض  الصوم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التروک ارتباطیة ولیست مستقلة کما هو الحال فی اجزاء الصلاة  حیث انها ارتباطیة ای انها متلازمة ثبوتا وسقوطا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تعلق الامر بالمجموع من  هذه الاجزاء تثبت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سقط الامر عن احد الاجزاء یسقط عن الجمیع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ونحتاج لأثبات  الامر بالباقی الی ادلة وقواعد من قبیل المیسور لا یسقط بالمعسور وما لا یدرک کله  لا یترک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القواعد جاءوا بها لأثبات ان هناک امر بالباقی عند سقوط الامر  بالبعض من جهة التعسر وامثاله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فعند اکراه الصائم علی الاکل فأن الامر  بالترک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لنسمیه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هذا الاکل فی هذه الساعة المعینة والظرف المعین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سقط هذا الامر یسقط الامر بالمجموع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یسقط الامر بالصوم ولا امر بالباقی  لکی یمکن التمسک به وحدیث الرفع لا یتکفل الوضع کما قالوا وانما یتکفل الرفع ولیس  فیه القابلیة بأن یضع حکما مکان الحکم الذی یرفعه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دلیل علی الامر بالباقی  عندما یتعذر ویکره المکلف علی ترک احد اجزاء هذا المرکب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عدم الدلیل فلابد  من الالتزام بالبطلان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الماتن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قصد التفخیذ مثلا فدخل فی أحد الفرجین  لم یبطل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الابطال منوط بالعمد والاختیار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استعمل المفطر عالما  عامدا یکون موجبا لفساد الصوم وفی فرض المسألة لم یکن عامدا فی الادخال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قصد الإدخال فی أحدهما فلم یتحقق کان مبطلا من حیث إنه نوی  المفطر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لنیة المفطر لأنه قصد الادخال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والادخال من المفطرات فیکون حینئذ  قاصدا للمفطر </w:t>
      </w:r>
      <w:r>
        <w:rPr>
          <w:rFonts w:eastAsia="IRNazanin" w:cs="IRNazanin"/>
          <w:color w:val="111111"/>
          <w:sz w:val="28"/>
          <w:szCs w:val="28"/>
          <w:rtl w:val="true"/>
          <w:lang w:bidi="fa-IR"/>
        </w:rPr>
        <w:t>.</w:t>
      </w:r>
      <w:bookmarkStart w:id="265" w:name="pg4978_27849"/>
    </w:p>
    <w:p>
      <w:pPr>
        <w:pStyle w:val="BookText"/>
        <w:rPr/>
      </w:pPr>
      <w:bookmarkEnd w:id="265"/>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الماتن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 الرجل بالخنثی قبلا لم یبطل صومه ولا صومها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الیقین انه ادخل فی الفرج لأحتمال ان ما ادخل فیه لیس فرجا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وکذا لو دخل الخنثی بالأنثی ولو دبرا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لأحتمال الزیادة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وطئ الخنثی دبرا بطل صومهما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المفروض ان الوطء فی الدبر یوجب المفطریة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دخل  الرجل بالخنثی ودخلت الخنثی بالأنثی بطل صوم الخنثی دونهما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الخنثی  تحقق منها الوطء علی نحو القطع لأنها اما ان تکون رجلا او امرأة فعلی الاول فهی قد  وطئت الانثی وعلی الثانی فهی قد وطئها الذکر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الرجل فلم یحصل القطع بتحقق  الجماع منه لأحتمال الزیادة فی الخنثی وکذلک الکلام فی الانثی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لم یحصل القطع  بتحقق الجماع بالنسبة الیها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وطئت کل من الخنثیین  الأخری لم یبطل صومهما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ایضا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حصول القطع بالجماع</w:t>
      </w:r>
      <w:r>
        <w:rPr>
          <w:rFonts w:eastAsia="IRNazanin" w:cs="IRNazanin"/>
          <w:color w:val="111111"/>
          <w:sz w:val="28"/>
          <w:szCs w:val="28"/>
          <w:rtl w:val="true"/>
          <w:lang w:bidi="fa-IR"/>
        </w:rPr>
        <w:t>).</w:t>
      </w:r>
    </w:p>
    <w:p>
      <w:pPr>
        <w:pStyle w:val="Heading2"/>
        <w:numPr>
          <w:ilvl w:val="1"/>
          <w:numId w:val="1"/>
        </w:numPr>
        <w:rPr/>
      </w:pPr>
      <w:bookmarkStart w:id="266" w:name="__RefHeading___Toc300852_774463916"/>
      <w:bookmarkStart w:id="267" w:name="_Toc89"/>
      <w:bookmarkEnd w:id="266"/>
      <w:r>
        <w:rPr>
          <w:rtl w:val="true"/>
        </w:rPr>
        <w:t xml:space="preserve">الصوم </w:t>
      </w:r>
      <w:r>
        <w:rPr>
          <w:rtl w:val="true"/>
        </w:rPr>
        <w:t xml:space="preserve">: </w:t>
      </w:r>
      <w:r>
        <w:rPr>
          <w:rtl w:val="true"/>
        </w:rPr>
        <w:t>المفطرات</w:t>
      </w:r>
      <w:r>
        <w:rPr>
          <w:rtl w:val="true"/>
        </w:rPr>
        <w:t xml:space="preserve">, </w:t>
      </w:r>
      <w:r>
        <w:rPr>
          <w:rtl w:val="true"/>
        </w:rPr>
        <w:t>الجماع</w:t>
      </w:r>
      <w:r>
        <w:rPr>
          <w:rtl w:val="true"/>
        </w:rPr>
        <w:t xml:space="preserve">, </w:t>
      </w:r>
      <w:r>
        <w:rPr>
          <w:rtl w:val="true"/>
        </w:rPr>
        <w:t xml:space="preserve">مسألة </w:t>
      </w:r>
      <w:r>
        <w:rPr/>
        <w:t>12</w:t>
      </w:r>
      <w:r>
        <w:rPr>
          <w:rtl w:val="true"/>
        </w:rPr>
        <w:t xml:space="preserve"> ,</w:t>
      </w:r>
      <w:r>
        <w:rPr/>
        <w:t>13</w:t>
      </w:r>
      <w:r>
        <w:rPr>
          <w:rtl w:val="true"/>
        </w:rPr>
        <w:t xml:space="preserve"> </w:t>
      </w:r>
      <w:r>
        <w:rPr>
          <w:rtl w:val="true"/>
        </w:rPr>
        <w:t>بحث الفقه</w:t>
      </w:r>
      <w:bookmarkEnd w:id="267"/>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المفطرات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الماتن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جامع نسیانا أو من غیر اختیار ثم تذکر  أو ارتفع الجبر وجب الإخراج فورا فإن تراخی بطل صومه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الحکم واضح بأعتبار کونه عامدا فی مرحلة  البقاء وهو کاف فی شمول الادلة له ولا موجب لتخصیص الادلة بمرحلة الحدوث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الماتن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شک فی الدخول أو شک فی بلوغ مقدار  الحشفة لم یبطل صومه</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بناءا علی کون الادخال یتحقق بمقدار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ویستدل   علی ذلک بالاستصحاب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اصالة عدم الدخول واصالة عدم بلوغ مقدار الحشفة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هذین  الاصلین یجریان فی المقام ویکون الصوم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موجب للألتزام بفساده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هناک  کلام ذکروه فی مقام التعلیق علی هذه المسألة وذلک ان تصویرها صعب بأعتبار ان  الشاک فی الدخول او فی بلوغ مقدار الحشفة هو لا یخلو اما ان یکون قاصدا الادخال  والجماع او لا یکون کذلک فأن کان قاصدا بطل صومه حتی مع احراز عدم الدخول فضلا عن  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لم یکن قاصدا الجماع والادخال صح صومه حتی وان احرزنا الدخول فضلا عن  الشک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حینئذ لا یترتب اثر علی الشک فی وصول مقدار الحشفة بحیث نحتاج  الرجوع الی الاصل لنفیه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یستثنی من ذلک حالة واحدة وهی فیما لو شک فی الدخول  وکان قاصدا الادخال فیمکن الرجوع الی الاصل لنفی الکفارة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بأعتبار ان  الکفارة تترتب علی الدخول نفسة مع القصد ولیس علی قصد الدخول فقط وهذا هو الفرق  بین القضاء والکفارة فهی لا تترتب الا علی نفس الدخول مع قصده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القضاء فهو  یترتب علی قصد الدخول وان لم یحصل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یکون هذا الاشکال علی نفس  المسألة التی ذکرها المصنف فأن الشاک فی الدخول یکون قاصدا یبطل صومه علی کل حال  وان لم یکن قاصدا لا یبطل صومه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یمکن فرض الثمرة ولا شک فی جریان هذا الاصل  وذلک بأن نفترض ان البطلان فی بعض الموارد یترتب علی نفس الدخول ولا یترتب علی  قصده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تصور هذا الفرض فی حالتین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الحالة 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وهی حالة الشک بعد الاتیان بالمفطر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مع الجهل بکونه مفطرا ثم بعد ذلک  علم بأنه مفطر وشک بالدخول کما لو فرضنا انه وطأ فی الدبر جاهلا بکونه مفطرا ثم  بعد فترة علم بأن هذا من المفطرات وشک فی الدخول وعدمه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انه ادخل ام لم یدخل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هذه الحالة لا یترتب البطلان علی قصد الدخول بأعتبار انه جاهل بمفطریته   فحینئذ لا یصدق علیه انه قاصد المفطر وان کان قاصدا للدخول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فیترتب  البطلان فی المقام علی نفس الدخول فإذا شک فیه یمکن اجراء اصالة واستصحاب عدم  الدخول لنفی البطلان بأعتبار ان البطلان من آثار الدخول فتظهر الثمرة فی هذا  المورد فالبطلان فی المقام لیس من آثار قصد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 فرض قصد الدخول لا یکون  ذلک موجبا للإفطار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یذکرها </w:t>
      </w:r>
      <w:r>
        <w:rPr>
          <w:rStyle w:val="FootnoteAnchor"/>
          <w:rtl w:val="true"/>
        </w:rPr>
        <w:footnoteReference w:id="321"/>
      </w:r>
      <w:r>
        <w:rPr>
          <w:rFonts w:ascii="IRNazanin" w:hAnsi="IRNazanin" w:eastAsia="IRNazanin"/>
          <w:color w:val="111111"/>
          <w:sz w:val="28"/>
          <w:sz w:val="28"/>
          <w:szCs w:val="28"/>
          <w:rtl w:val="true"/>
          <w:lang w:bidi="fa-IR"/>
        </w:rPr>
        <w:t xml:space="preserve">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اذا جامع مع عدم مراعاة طلوع الفجر ثم ظهر بعد ذلک ان  الفجر کان طالعا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حکموا فی هذه الحالة ببطلان الصوم ووجوب القضاء وهنا ایضا  قالوا ان بطلان الصوم یترتب علی نفس الدخول لا علی قصده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شک فی الدخول وعدمه  فأنه لا یجب علیه القضاء ولا یبطل صومه لأن القضاء فی هذا المورد یترتب علی الدخول  نفسه عند حصوله من دون مراعاة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قصد الدخول اذا حصل من دون مراعاة فأنه لا  یترتب علیه البطلان والقضاء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محل کلامنا اذا شک فی حصول الدخول وتبین ان ما  جاء به کان بعد طلوع الفجر فإمکانه اجراء اصالة عدم الدخول لنفی البطلان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السید الماتن یرید ان یتکلم فی هذا المسألة  علی هذه الاثار ای علی البطلان الذی یترتب علی نفس الدخول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فأنه من الواضح جدا  ظهور الثمرة العملیة علی اجراء الاستصحاب فی هذه الموارد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قال الماتن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المفطرات الاستمناء، أی إنزال المنی  متعمدا بملامسة أو قبلة أو تفخیذ أو نظر أو تصویر صورة الواقعة أو تخیل صورة امرأة  أو نحو ذلک من الأفعال التی یقصد بها حصوله، فإنه مبطل للصوم بجمیع أفراده، وأما  لو لم یکن قاصدا للإنزال وسبقه المنی من دون إیجاد شیء مما یقتضیه لم یکن علیه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عرفوا الاستمناء بأنه طلب خروج المنی  بفعل ما یوجب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والکلام فی مبطلیة الاستمناء یقع فی  جهات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الجهة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الدلیل علی کونه مبطلا للصوم والظاهر انه لا اشکال فی کونه  مبطلا وتدل علی ذلک الروایات المتقدمة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الرحمن بن الحجاج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یعبث بأهله فی شهر رمضان حتی  یمنی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من الکفارة مثل ما علی الذی یجامع</w:t>
      </w:r>
      <w:r>
        <w:rPr>
          <w:rFonts w:eastAsia="IRNazanin" w:cs="IRNazanin"/>
          <w:color w:val="111111"/>
          <w:sz w:val="28"/>
          <w:szCs w:val="28"/>
          <w:rtl w:val="true"/>
          <w:lang w:bidi="fa-IR"/>
        </w:rPr>
        <w:t xml:space="preserve">) </w:t>
      </w:r>
      <w:r>
        <w:rPr>
          <w:rStyle w:val="FootnoteAnchor"/>
          <w:rtl w:val="true"/>
        </w:rPr>
        <w:footnoteReference w:id="322"/>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حفص بن سوقه عمن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علیه السلام فی الرجل یلاعب أهله أو جاریته وهو فی قضاء شهر رمضان  فیسبقه الماء فینزل،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من الکفارة مثل ما علی الذی جامع فی شهر  رمضان</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قد یقال ان هذه الروایة لیست ناظرة  الی الاستمناء لأن فیها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سبقه المنی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وسیأتی البحث مفصلا عن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یعبث بامرأته حتی یمنی وهو محرم من غیر جماع أو یفعل  ذلک فی شهر رمضان،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جمیعا الکفارة مثل ما علی الذی  یجامع </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لزق بأهله فأنزل،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اطعام ستین مسکینا مد لکل مسکین</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وضع یده علی شیء من جسد  امرأته فأدفق،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کفارته أن یصوم شهرین متتابعین، أو یطعم ستین مسکینا، أو  یعتق رقبه</w:t>
      </w:r>
      <w:r>
        <w:rPr>
          <w:rFonts w:eastAsia="IRNazanin" w:cs="IRNazanin"/>
          <w:color w:val="111111"/>
          <w:sz w:val="28"/>
          <w:szCs w:val="28"/>
          <w:rtl w:val="true"/>
          <w:lang w:bidi="fa-IR"/>
        </w:rPr>
        <w:t xml:space="preserve">) </w:t>
      </w:r>
      <w:r>
        <w:rPr>
          <w:rStyle w:val="FootnoteAnchor"/>
          <w:rtl w:val="true"/>
        </w:rPr>
        <w:footnoteReference w:id="326"/>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الروایات المتیقن منها ما اذا کان  طالبا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الکلام یقع فی شمولها لغیره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یستشکل فی دلالة هذه الروایات  علی الفساد فی انها خالیة من المبطلیة والفساد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تقول بوجوب الکفارة وقد  تقدمت الاشارة الی هذا الاشکال والجواب عنه هو ان هناک ملازمة عرفیة بین الکفارة  والفساد فهی لا تجب علی العمل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یکون الدلیل الدال علی الکفارة  یکون دالا علی بطلان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جهة ومن جهة اخری هناک بعض الروایات ناظرة الی  بطلان الصوم ولیس الی الکفارة کصحیحة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علیه السلام أنه سئل عن رجل یمس من المرأة شیئا  أیفسد ذلک صومه أو ینقضه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لیکره للرجل الشاب مخافة أن یسبقه المنی </w:t>
      </w:r>
      <w:r>
        <w:rPr>
          <w:rFonts w:eastAsia="IRNazanin" w:cs="IRNazanin"/>
          <w:color w:val="111111"/>
          <w:sz w:val="28"/>
          <w:szCs w:val="28"/>
          <w:rtl w:val="true"/>
          <w:lang w:bidi="fa-IR"/>
        </w:rPr>
        <w:t xml:space="preserve">) </w:t>
      </w:r>
      <w:r>
        <w:rPr>
          <w:rStyle w:val="FootnoteAnchor"/>
          <w:rtl w:val="true"/>
        </w:rPr>
        <w:footnoteReference w:id="327"/>
      </w:r>
      <w:bookmarkStart w:id="268" w:name="pg4978_27853"/>
    </w:p>
    <w:p>
      <w:pPr>
        <w:pStyle w:val="BookText"/>
        <w:rPr/>
      </w:pPr>
      <w:bookmarkEnd w:id="268"/>
      <w:r>
        <w:rPr>
          <w:rFonts w:ascii="IRNazanin" w:hAnsi="IRNazanin" w:eastAsia="IRNazanin"/>
          <w:color w:val="111111"/>
          <w:sz w:val="28"/>
          <w:sz w:val="28"/>
          <w:szCs w:val="28"/>
          <w:rtl w:val="true"/>
          <w:lang w:bidi="fa-IR"/>
        </w:rPr>
        <w:t xml:space="preserve">والسؤال فیها لیس من قبیل الروایات  السابقة فالسؤال فیها عن المبطلیة وفساد الصوم فیجیبه علیه السلام ان ذلک لیکره  للرجل الشاب مخافة ان یسبقه المنی وهذا یدل علی ان سبق المنی یکون موجبا لفساد  الصوم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یقع فیها الکلام هی هل ان الاستمناء یقع مفطرا مطلقا ای سواء قصد الانزال؟ او لم  یقصد ؟</w:t>
      </w:r>
    </w:p>
    <w:p>
      <w:pPr>
        <w:pStyle w:val="BookText"/>
        <w:rPr/>
      </w:pPr>
      <w:r>
        <w:rPr>
          <w:rFonts w:ascii="IRNazanin" w:hAnsi="IRNazanin" w:eastAsia="IRNazanin"/>
          <w:color w:val="111111"/>
          <w:sz w:val="28"/>
          <w:sz w:val="28"/>
          <w:szCs w:val="28"/>
          <w:rtl w:val="true"/>
          <w:lang w:bidi="fa-IR"/>
        </w:rPr>
        <w:t>المشهور ذهب الی ان المبطلیة مطلقة ولا  تختص بما اذا کان قاصدا الانزال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صاحب المدارک الی اختصاص المبطلیة بما اذا  کان قاصدا الانزال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وقبل الدخول فی هذا البحث لابد من  التنبیه علی هذا الامر وهو کأن معنی الاستمناء العرفی یأبی هذا التقسیم لأن  الاستمناء عرفا هو طلب المنی بفعل ما یوجبه وهذا یعنی انه قاصد الانزال فتحقق  مفهوم الاستمناء مع عدم قصده صعب جدا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ولفظ الاستمناء لم یرد فی الروایات  والذی ورد فیها هو الافعال التی یترتب علیها خروج المنی عادة وهذه الامور یمکن  تقسیم الکلام فیها الی قسمین تارة مع قصد الانزال واخری بدونه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ولعلهم عبروا  بالاستمناء ومرادهم هذا الامر بمعنی ان من یفعل فعلا فیه قابلیة ان یترتب علیه  خروج المنی هل هو مبطل للصوم ؟او لا ؟ وهذا یمکن تقسیمه الی قسمین فیقال انه تارة  یقصد الانزال واخری لا یقصده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یظهر ان المقصود هو هذا الامر  ای ان الشخص الذی یفعل ما یترتب علیه الانزال عادة فأنه تارة یکون مع قصد الانزال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الاستمناء 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واخری بدونه والکلام یقع فی کل منهما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69" w:name="__RefHeading___Toc300854_774463916"/>
      <w:bookmarkStart w:id="270" w:name="_Toc90"/>
      <w:bookmarkEnd w:id="269"/>
      <w:r>
        <w:rPr>
          <w:rtl w:val="true"/>
        </w:rPr>
        <w:t xml:space="preserve">الصوم </w:t>
      </w:r>
      <w:r>
        <w:rPr>
          <w:rtl w:val="true"/>
        </w:rPr>
        <w:t xml:space="preserve">: </w:t>
      </w:r>
      <w:r>
        <w:rPr>
          <w:rtl w:val="true"/>
        </w:rPr>
        <w:t>المفطرات</w:t>
      </w:r>
      <w:r>
        <w:rPr>
          <w:rtl w:val="true"/>
        </w:rPr>
        <w:t xml:space="preserve">, </w:t>
      </w:r>
      <w:r>
        <w:rPr>
          <w:rtl w:val="true"/>
        </w:rPr>
        <w:t>الاستمناء  بحث الفقه</w:t>
      </w:r>
      <w:bookmarkEnd w:id="27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الاستمناء</w:t>
      </w:r>
    </w:p>
    <w:p>
      <w:pPr>
        <w:pStyle w:val="BookText"/>
        <w:rPr/>
      </w:pPr>
      <w:r>
        <w:rPr>
          <w:rFonts w:ascii="IRNazanin" w:hAnsi="IRNazanin" w:eastAsia="IRNazanin"/>
          <w:color w:val="111111"/>
          <w:sz w:val="28"/>
          <w:sz w:val="28"/>
          <w:szCs w:val="28"/>
          <w:rtl w:val="true"/>
          <w:lang w:bidi="fa-IR"/>
        </w:rPr>
        <w:t>الکلام یقع فی ان فعل ما یؤدی الی الاستمناء عادة   مع فرض نزول المنی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هو  مفطر مطلقا؟ وتشمل ما لو کان قاصدا لذلک او غیر قاصد وتشمل ایضا ما کان فی معرض  الانزال ای ان فعله بحسب عادته فیه احتمال ان یترتب علیه الانزال وهذا یختلف من  شخص الی اخر او لم یکن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الاحتمال الاول فی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المنسوب الی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مقابل هذا القول یوجد تفصیلان احدهما ما نُسب الی صاحب المدارک وهو  ان المفطریة تختص بما اذا کان قاصدا الانزال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ومقتضی اطلاق کلامه لا فرق بین ان  یکون فی معرض الانزال او لم 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والتفصیل الثانی هو الذی اختاره المحقق الهمدانی  وهو ان المفطریة مختصة بمن کان فعله فی معرض الانزال ای ان فعله بحسب عادته مؤدی  الی الانزال سواء قصد الانزال ام لم یقصد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اذا لم یکن یحتمل خروج المنی بهذا  الفعل الذی جاء به فلا مفطریة مطلقا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نذکر اولا تفصیل السید صاحب المدارک  ومنه یتضح الکلام فی بقیة الاقوال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یذهب الی اختصاص المفطریة بصورة  قصد الانزال واستدل علی ذلک بأن روایات الباب لم یصح منها الا روایة واحدة وهی صحیحة عبدالرحمن بن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یعبث بأهله فی  شهر رمضان حتی یمنی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من الکفارة مثل ما علی الذی یجامع</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ومن الواضح ان الروایة قد فرض الانزال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المدارک یقول ان هذه الروایة مختصة بحالة العمد ولا یصح الاستدلال بها علی  المفطریة فی غیر صورة العمد والقصد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وسبب اختصاص الروایة بذلک هو انه 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للتعلیل یعنی ان  ما بعدها علة غائیة لما قبلها وکأنه علیه السلام قال انه یعبث بأهله لأجل ان ینزل  و اختصاص هذا الکلام بصورة القصد والعمد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ان یضاف الی هذا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وان کان هو لم یذکره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دعوی اختصاص هذه الروایة وغیرها من  الروایات بصورة العمد والقصد بقطع النظر عن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ان یقال ان روایات  الباب ذکرت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والکفارة دائما تشیر الی وجود معصیة ومخالفة وهذا لا یکون  الا فی حالة العمد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یمکن ان یقال ان روایات الباب تختص بصورة العمد  والقصد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دلیل علی المفطریة فی غیرها ومن هنا قال بالتفصیل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الواضح ان صاحب المدارک لا 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بهذا  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المفطریة فی صورة القصد والعمد لوضوح ان المفطریة فی صورة  القصد والعمد لا تحتاج هذا 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تعمد الجنابة لا اشکال فی کونه من  مفسدات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غرضه الحقیقی هو نفی المفطریة عن غیر هذه الصورة لعدم الدلیل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یلا حظ علی  هذا الدلیل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احتمال معتد به وهو ان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 الترتب والغایة لا للتعلیل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 یعبث  بأهله حتی یمنی یرید ان یبین ترتب الانزال والامناء علی العبث بأهله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ان هذا اعم من القصد وعدمه وهذا الکلام یستعمل عرفا کما فی القول سافرت ماشیا حتی  تورمت قدمای فأن السفر لیس لأجل ان تتورم قدماه او فلان خطب بالناس حتی ملّوا فأنه  لم یخطب فی الناس لأجل ان یملّوا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المراد ان هذا ترتب علی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یبین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تستعمل استعمالا عرفیا واضحا فی مجرد الترتب لیس الا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یعبث  بأهله فی شهر رمضان حتی یمنی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ان یبین ان الانزال ترتب علی العبث  بأهله وهذا کما هو واضح لا یختص بصورة القصد والتعمد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الترتب کما یحدث فی  صورة القصد یحدث فی صورة عدم 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قلنا بالتردد فغایة ما یثبت به الاجمال  فی هذا الدلیل وحینئذ یمکن الاخذ بالقدر المتیقن وهو صورة القصد والعمد وهذا  المقدار یکون کافیا لصحة الاستدلال بالنسبة لصاحب المدارک فإذا قلنا ان هذا الاحتمال  مساوٍ للاحتمال الذی طرحه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هذا لا یمنع من الاستدلال بهذه الروایة علی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قلنا بأنه قد یقال بتعین هذا الاحتمال فی قبال الاحتمال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لهذه النکتة أن البناء علی الاحتمال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حتی للترتب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سوف یکون الدلیل ناظرا  الی محل کلامنا الذی هو افتراض تحقق الانزال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یستدعی ان نفهم من الروایة  افتراض تحقق الانزال وهو یتوقف علی الاحتمال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یمکن القول بأنه عبث  بأهله حتی انزل ای ترتب علیه الانزال ای افُترض تحقق الانزال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علی الاحتمال  الاول فمن الصعوبة ان نستفید من الروایة احتمال تحقق الانزال فأنها بناء علی  العلیة یکون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عبث بأهله لأجل ان ینزل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الموجب للکفارة والابطال  هو ان یعبث بأهله لأجل ان ینزل وهذا اعم من ان نفترض بأنه انزل ام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ان  الحکم ترتب علی الانزال من دون استفصال فی انه انزل ام لم ینزل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المبطل  للصوم هو الفعل الذی قصد به الانزال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یفترض الانزال فی الروایة بناءا علی هذا  الاحتمال فلا یصح الاستدلال بها فی محل الکلام الذی قد فرضنا فیه تحقق الانزال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یقال ان قصد الانزال یکون موجبا للمفطریة  بأعتبار قصد المفطر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والعمدة فی الکلام هو استظهار کون حتی لمجرد الترتب  کما هو اکثر استعمالاتها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کانت تستعمل احیانا لأجل التعلیل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استظهرنا کون حتی لمجرد الترتب فلا اشکال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الروایة تکون لمجرد الترتب  وهو اعم من القصد وغیره وحینئذ یمکن التمسک بأطلاقها لأثبات المفطریة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او لم یقصد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اذا استظهرنا التعلیل کما یقول صاحب المدارک او ترددنا فالکلام  یکون مشکلا ولا یتم الرد علی صاحب المدارک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هو تام سندا فی روایات الباب لا یختص بهذه الصحیحة فهناک روایة تامة سندا  ولیس فیها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فیمکن التمسک بها لأثبات المفطریة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قصد ام لم یقصد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تعمد ام لم یتعمد وهذه الروایة هی عبارة عن موثقة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لزق بأهله فأنزل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اطعام ستین  مسکیناً، مد لکل مسکین </w:t>
      </w:r>
      <w:r>
        <w:rPr>
          <w:rFonts w:eastAsia="IRNazanin" w:cs="IRNazanin"/>
          <w:color w:val="111111"/>
          <w:sz w:val="28"/>
          <w:szCs w:val="28"/>
          <w:rtl w:val="true"/>
          <w:lang w:bidi="fa-IR"/>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فهذه الروایة تامة سندا وهی مطلقة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تقول بأن  الرجل الذی لزق بأهله فأنزل یحکم علیه بهذا الحکم اعم من کونه قصد الانزال ام لم  یقصد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ان یقال ان ترک الاستفصال فی قول الامام علیه السلام دلیل علی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هذا الکلام یحتمل وجهین ولو کانت المفطریة مختصة بمن قصد الانزال لکان  ینبغی الاستفصال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فترک الاستفصال فی مقام الجواب قرینة واضحة علی العموم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روایات غیر هذه الروایات یمکن ان یدّعی انها تدل علی المبطلیة فی صورة عدم  القصد فلا نکتفی بالإطلاق الذی یمکن ان نستفیده من الروایتین المتقدمتین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الروایات هی عبارة عن صحیحة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علیه السلام أنه سئل عن رجل یمس من المرأة شیئا أیفسد ذلک صومه أو ینقضه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لیکره للرجل الشاب مخافة أن یسبقه المنی </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وهذا ما یفید ان سبق المنی یؤدی الی بطلان الصوم  ولهذا نهی الامام علیه السلام نهیا کراهتیا لکی لا یقع فی هذا المحذور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فالنهی من  باب الاحتیاط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صحیحة منصور بن حازم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فی الصائم یقبل الجاریة والمرأة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الشیخ الکبیر مثلی ومثلک فلا بأس، وأما الشاب الشبق فلا، لأنه  لا یؤمن، والقبلة إحدی الشهوتین</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وهذه الصحیحة فیها نفس الکلام السابق ای ان الامام  علیه السلام ینهاه عن هذا الفعل لإحتمال انه یؤدی الی الانزال وهذه الروایة یفهم  منها ان الانزال یکون موجبا للمفطریة ومن الواضح بأن هذه الروایة عندما تعلل نهی  الشاب عن القبلة او تلک عندما تعلل کراهة مس المرأة مخافة ان یسبقه المنی انها  ناظرة الی صورة عدم قصد الانزال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یفهم منه ان الانزال وسبق المنی یوجب  المفطریة ولذا نهی عنه نهیا کراهتیا وهذا یختص بصورة عدم القصد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وحینئذ یتم الجواب عما ذکره صاحب المدارک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الاضافة التی اضفناها لکلام صاحب المدارک وهی  انه قد یقال اننا لا نستدل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لیجاب عن هذا الاستدلال بما تقدم وانما نستدل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الواردة فی هذه الروایات وهی غیر مختصة بصحیحة عبدالرحمن بن  الحجاج فالکفارة تعنی وجود المخالفة العمدیة والذنب وهی تختص بصورة العمد والقصد</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وحینئذ نقول بأختصاص الروایات بصورة العمد والقصد  من هذا الباب ای بأعتبار انها رتبت الکفارة والکفارة لا تترتب الا علی المخالفة  العمدیة </w:t>
      </w:r>
      <w:r>
        <w:rPr>
          <w:rFonts w:eastAsia="IRNazanin" w:cs="IRNazanin"/>
          <w:color w:val="111111"/>
          <w:sz w:val="28"/>
          <w:szCs w:val="28"/>
          <w:rtl w:val="true"/>
          <w:lang w:bidi="fa-IR"/>
        </w:rPr>
        <w:t>.</w:t>
      </w:r>
      <w:bookmarkStart w:id="271" w:name="pg4978_27859"/>
    </w:p>
    <w:p>
      <w:pPr>
        <w:pStyle w:val="BookText"/>
        <w:rPr/>
      </w:pPr>
      <w:bookmarkEnd w:id="271"/>
      <w:r>
        <w:rPr>
          <w:rFonts w:ascii="IRNazanin" w:hAnsi="IRNazanin" w:eastAsia="IRNazanin"/>
          <w:color w:val="111111"/>
          <w:sz w:val="28"/>
          <w:sz w:val="28"/>
          <w:szCs w:val="28"/>
          <w:rtl w:val="true"/>
          <w:lang w:bidi="fa-IR"/>
        </w:rPr>
        <w:t>وهذا جوابه وان کانت اصل الکبری 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هناک  مسألة اخری وهی ان تقیید هذه الروایات بصورة القصد والعمد من الصعب جدا الالتزام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ان بعض الروایات صریحة بصورة عدم القصد من قبیل صحیحة الحلبی وصحیحة  منصور بن حازم بل من قبیل مرسلة حفص بن سوقه عمن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علیه السلام فی الرجل یلاعب أهله أو جاریته وهو فی قضاء شهر رمضان  فیسبقه الماء فینزل،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من الکفارة مثل ما علی الذی جامع فی شهر  رمضان</w:t>
      </w:r>
      <w:r>
        <w:rPr>
          <w:rFonts w:eastAsia="IRNazanin" w:cs="IRNazanin"/>
          <w:color w:val="111111"/>
          <w:sz w:val="28"/>
          <w:szCs w:val="28"/>
          <w:rtl w:val="true"/>
          <w:lang w:bidi="fa-IR"/>
        </w:rPr>
        <w:t xml:space="preserve">)  </w:t>
      </w:r>
      <w:r>
        <w:rPr>
          <w:rStyle w:val="FootnoteAnchor"/>
          <w:rtl w:val="true"/>
        </w:rPr>
        <w:footnoteReference w:id="3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یلاعب أهله أو جاریته وهو فی قضاء شهر رمضان فیسبقه الماء  فینزل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صریحة فی عدم القصد ومع ذلک فأن الروایة استعملت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فی صحیحة منصور بن حازم والحلبی حیث قلنا انهما ظاهرتان فی صورة عدم القصد  وعدم العمد ومن هنا یتضح وجود الصعوبة فی ان نخص روایات الباب بصورة العمد والقصد  بمجرد ما ذُکر من ان الکفارة تعنی وجود المخالفة العمدیة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الحل الصحیح هو ان نلتزم بأن الکفارة تعنی المخالفة  والعمد لکن لیس العمد بالإنزال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فی الفعل الذی صدر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کمس الاهل والتقبیل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والذی  یکشف ان هذا الشخص لیس محتاطا بالنسبة الی صومه ولا یتجنب الامور التی تجعله فی  معرض افساد صومه وهذا الفعل صدر منه عمدا بلا اشکال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هی ان دعوی اختصاص الروایات بصورة التعمد من الصعوبة الالتزام بها فی محل الکلام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72" w:name="__RefHeading___Toc300856_774463916"/>
      <w:bookmarkStart w:id="273" w:name="_Toc91"/>
      <w:bookmarkEnd w:id="272"/>
      <w:r>
        <w:rPr>
          <w:rtl w:val="true"/>
        </w:rPr>
        <w:t xml:space="preserve">الصوم </w:t>
      </w:r>
      <w:r>
        <w:rPr>
          <w:rtl w:val="true"/>
        </w:rPr>
        <w:t xml:space="preserve">: </w:t>
      </w:r>
      <w:r>
        <w:rPr>
          <w:rtl w:val="true"/>
        </w:rPr>
        <w:t>المفطرات</w:t>
      </w:r>
      <w:r>
        <w:rPr>
          <w:rtl w:val="true"/>
        </w:rPr>
        <w:t xml:space="preserve">, </w:t>
      </w:r>
      <w:r>
        <w:rPr>
          <w:rtl w:val="true"/>
        </w:rPr>
        <w:t>الاستمناء  بحث الفقه</w:t>
      </w:r>
      <w:bookmarkEnd w:id="27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الاستمناء</w:t>
      </w:r>
    </w:p>
    <w:p>
      <w:pPr>
        <w:pStyle w:val="BookText"/>
        <w:rPr/>
      </w:pPr>
      <w:r>
        <w:rPr>
          <w:rFonts w:ascii="IRNazanin" w:hAnsi="IRNazanin" w:eastAsia="IRNazanin"/>
          <w:color w:val="111111"/>
          <w:sz w:val="28"/>
          <w:sz w:val="28"/>
          <w:szCs w:val="28"/>
          <w:rtl w:val="true"/>
          <w:lang w:bidi="fa-IR"/>
        </w:rPr>
        <w:t xml:space="preserve">ذکر السید الحکیم احتمالا نتیجته کالنتیجة التی وصل  الیها صاحب المدارک وهی اختصاص المبطلیة بصورة القصد والعمد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ونص هذا الاحتمال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یتوهم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معارضة النصوص المذکورة بمرسل المقنع عن علی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أن رجلا لصق بأهله فی شهر رمضان فأمنی، لم یکن علیه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وروایة أبی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المرویة فی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 رجل کلم امرأته فی شهر رمضان فأمنی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مقتضی الجمع العرفی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الأول علی خصوص صورة القصد،  وحمل الثانیة علی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الأولی مرسلة، ومرویة فی الوسائل  عن الفقیه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رجلا لصق بأهله  فی شهر رمضان فأدفق کان علیه عتق رقبة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إلا أن تکون روایة أخری غیر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أنها ضعیفة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موردها ما لا یعتاد غالبا خروج المنی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فتختص به جمعا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من الجمع لا شاهد علیه، فلا مجال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فالبناء علی البطلان متعین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سیما مع کونه مظنة الاجماع، کما عرفت من الریاض وغیره  </w:t>
      </w:r>
      <w:r>
        <w:rPr>
          <w:rFonts w:eastAsia="IRNazanin" w:cs="IRNazanin"/>
          <w:color w:val="111111"/>
          <w:sz w:val="28"/>
          <w:szCs w:val="28"/>
          <w:rtl w:val="true"/>
          <w:lang w:bidi="fa-IR"/>
        </w:rPr>
        <w:t xml:space="preserve">.) </w:t>
      </w:r>
      <w:r>
        <w:rPr>
          <w:rStyle w:val="FootnoteAnchor"/>
          <w:rtl w:val="true"/>
        </w:rPr>
        <w:footnoteReference w:id="333"/>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وحاصل 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الروایات المتقدمة  الدالة علی البطلان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القصد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تقدمت فی الباب الرابع والباب  الثالث والثلاثین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قبالها روایات تدل علی الصحة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الحاصل من  الروایات طائفتین الاولی القائلة بلزوم المبطلیة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سواء کان قاصدا ام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الروایات من قبیل الروایات المعبرة بمن لزق بأهله او یعبث بأهله و فی قبال  ذلک روایات تدل علی عدم البطلان مطلقا وان لزق بأهله او عبث بأهله فحینئذ یقال ان  وجه الجمع بین هاتین الطائفتین هو ما ذکره صاحب المدارک بأن نحمل الروایات الدالة  علی البطلان مطلقا علی صورة القصد والروایات الدالة علی عدم البطلان مطلقا علی  صورة عدم القصد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فیثبت ما ذهب الیه صاحب المدارک لکن بهذا البیان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روایات الطائفة الاولی فقد مرت سابقا وفیها ما  هو صحیح سندا بلا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روایات الطائفة الثانیة فهناک روایتان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  الشیخ الصدوق فی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یستحیی أحدکم أن یصبر یوما إلی اللیل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بدو  القتال اللطام، ولو أن رجلا لصق بأهله فی شهر رمضان فادفق کان علیه 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مرسلا إلا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فأمنی لم یکن علیه شیء</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ومقتضی اطلاق ما فی المقنع انه لیس علیه شیء سواء  کان قاصدا لذلک ام لم یکن قاصدا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سعید عن القاسم عن علی عن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کلم امرأته فی شهر رمضان وهو صائم فأمنی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ومقتضی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انه سواء کان قاصد  الامناء ام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الروایة معارضة للروایات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وهاتان الروایتان  تعارضان الروایات السابقة ومقتضی الجمع بین الطائفتین هو حمل الطائفة الاولی علی   القصد والتعمد وحمل الطائفة الثانیة علی عدم القصد و التعمد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وبذلک یثبت رأی صاحب  المدارک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الحکیم بعد ان نقل هذا الکلام اورد علیه</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روایة  المقنع مرسلة مع انها مرویة فی الفقیه بنحو معارض حیث انه یثبت عکس ما فی المقنع  ویکون من ادلة البطلان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کأنه اشکال 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الارسال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یسجل علی هذه  الروایة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فالإشکال یسجل علی الروایة سواء کان ما رواه فی  الفقیه وما فی المقنع روایة واحدة فیکون التعارض فی النقل او کان ما رواه فی  الفقیه غیر ما رواه فی المقنع فتکون روایتین ویکون التعارض بینهما لا بین النقلین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سند الروایة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ابی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منظوره فی الضعف هو ان الروایة  الثانیة فیها القاسم والمراد به القاسم بن محمد الجوهری وعلی والمراد به علی بن  ابی حمزة البطائنی وهذا السند کثیرا ما یتکرر فی کتاب الحسین بن سعید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وان کان هناک کلام فی کل من القاسم وعلی بن ابی حمزة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انه یمکن تصحیح الروایة  لأن القاسم بن محمد الجوهری هو ممن روی عنه بعض المشایخ الثلاثة</w:t>
      </w:r>
      <w:r>
        <w:rPr>
          <w:rFonts w:eastAsia="IRNazanin" w:cs="IRNazanin"/>
          <w:color w:val="111111"/>
          <w:sz w:val="28"/>
          <w:szCs w:val="28"/>
          <w:rtl w:val="true"/>
          <w:lang w:bidi="fa-IR"/>
        </w:rPr>
        <w:t xml:space="preserve">. </w:t>
      </w:r>
      <w:r>
        <w:rPr>
          <w:rStyle w:val="FootnoteAnchor"/>
          <w:rtl w:val="true"/>
        </w:rPr>
        <w:footnoteReference w:id="336"/>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ان علی بن ابی حمزة البطائنی یمکن الاعتماد علی  ما رواه قبل انحرافه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یمنع من ذلک هو فیما لو کان سلسلة الرواة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الراوی  المباشر من الواقفة فیأتی احتمال کون الروایة عنه بعد انحرافه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لو کان الراوی  عنه من الاجلة فلا یأتی احتمال کون الروایة عنه بعد الانحراف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قبل الانحراف  کان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والجوهری لم یثبت کونه واقفیا فالظاهر انه یوجد تشکیک فی نسبة کونه  واقفیا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ثبوت کونه من الواقفة یکفی فی تصحیح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ثبت فی کونه  واقفیا فقد یتأمل فی الروایة من جهة ان هذا واقفی ویمکن ان یروی عن الواقفی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کون الروایة موجودة فی کتاب الحسین بن سعید بل کون هذا السند متکرر فی روایات  الحسین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یبعّد کون الروایات مأخوذة من علی بن ابی حمزة بعد طرده  ولعنه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انها مأخوذة من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وکتابه قطعا انه ألفه قبل الانحراف لأن  کتابه من الکتب المعتمدة التی یُنقل عنها وبعد الانحراف لا یکون الکتاب معتمدا عند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انها مأخوذة من کتاب ابی بصیر وهذا یُعد افضل من الاول فأن کتاب ابی  بصیر من الکتب المشهورة المتداولة بین الاصحاب فی ذلک الزمان وهو من الکتب  المعتمدة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مورد هذه الروایة هو ما لا یعتاد خروج المنی وحینئذ یقول تختص به جمعا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نجمع بینها وبین تلک الطائفة من الروایات ونلتزم بها فی موردها فنفصل بین الافعال  التی لا یعتاد خروج المنی معها فنلتزم بعدم کونها من المفطرات وبین الافعال التی  یعتاد خروج المنی معها فنلتزم بکونها من المفطرات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ان هذا لا داعی للالتزام به جمعا بین الادلة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التعارض اساسا بین هذه الروایة  وبین الطائفة 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اخبار الطائفة الاولی الدالة علی المبطلیة کلها واردة فی  افعال یُترقب ان یترتب علیها الانزال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 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لزق بأهله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العبارات تختلف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الی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فأنه فرد غیر متعارف ان یترتب علیه الانزال الا فی حالات خاصة  وحالات نادرة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قد یقال بعدم وجود التعارض فتلک الموارد تثبت المفطریة فی  افعال یحتمل ان یترتب علیها الانزال فإذا ترتب علیها الانزال تکون مفطرة وهذه تنفی  المفطریة عن فعل یطمئن فاعله انه لا یترتب علیه الانزال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لا من باب الجمع  بین الروایات وانما کون هذا المورد هو مورد ما لا یعتاد الانزال وتلک فی مورد  الاعتیاد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وتبین من هذا الکلام ان الصحیح هو عدم وجود المعارضة بین هذه الروایة وبین الطائفة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ما تم من الطائفة الثانیة سندا هو هذه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مرسل  الفقیه فلیست تامة سندا وروایة ابی بصیر لیست معارضة لأخبار الطائفة الاولی وحینئذ  فهذا الکلام لا ینهض لأثبات ما ذکره صاحب المدارک</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المسألة وهو التفصیل بین المعتاد وغیره الذی تبناه المحقق الهمدانی وعبر عنه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الفعل بمعرض الانزال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صدر فعل من هذا القبیل وترتب علیه الانزال فأنه  یکون مفطرا وان لم یقصد الانزال فالمناط هو کون الفعل مما یترتب علیه الانزال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علی ذلک بأن الروایات وان کانت مطلقة الا انه ینبغی صرفها ان لم نقل بصرفها  بذاتها لخصوص هذا الفرد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ویذکر دلیلین لوجوب الصرف الاول  انه من المستبعد ثبوت الکفارة فی الاضطرار المحض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فکأنه یرید القول ان الفعل اذا  لم یکن من عادته الانزال وانزل کالنظر الی زوجته مثلا فمن المستبعد ثبوت الکفارة  فی مثل هذا الفعل لأنه لیس للصائم ید فی حصوله وهذا ما یوجب انصراف الادلة الی  الفرد المتعارف او ینبغی صرفها الی ذلک </w:t>
      </w:r>
      <w:r>
        <w:rPr>
          <w:rFonts w:eastAsia="IRNazanin" w:cs="IRNazanin"/>
          <w:color w:val="111111"/>
          <w:sz w:val="28"/>
          <w:szCs w:val="28"/>
          <w:rtl w:val="true"/>
          <w:lang w:bidi="fa-IR"/>
        </w:rPr>
        <w:t>.</w:t>
      </w:r>
      <w:bookmarkStart w:id="274" w:name="pg4978_27864"/>
    </w:p>
    <w:p>
      <w:pPr>
        <w:pStyle w:val="BookText"/>
        <w:rPr/>
      </w:pPr>
      <w:bookmarkEnd w:id="274"/>
      <w:r>
        <w:rPr>
          <w:rFonts w:ascii="IRNazanin" w:hAnsi="IRNazanin" w:eastAsia="IRNazanin"/>
          <w:color w:val="111111"/>
          <w:sz w:val="28"/>
          <w:sz w:val="28"/>
          <w:szCs w:val="28"/>
          <w:rtl w:val="true"/>
          <w:lang w:bidi="fa-IR"/>
        </w:rPr>
        <w:t xml:space="preserve">والثانی لوکان  خروجه مفسدا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لم یکن من عادته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الانسب اطلاق النهی عنه فی روایات  کراهة الفعل بالنسبة الی الشاب الشبق کما فی صحیحة الحلبی وصحیحة منصور بن حازم من  غیر استثناء صورة الامن وعدم الخوف علی نفسه وهذا الدلیل غامض یحتاج الی توضیح  وهل هناک جواب عنه ؟ او لا ؟ سیأتی ان شاء الله</w:t>
      </w:r>
      <w:r>
        <w:rPr>
          <w:rFonts w:eastAsia="IRNazanin" w:cs="IRNazanin"/>
          <w:color w:val="111111"/>
          <w:sz w:val="28"/>
          <w:szCs w:val="28"/>
          <w:rtl w:val="true"/>
          <w:lang w:bidi="fa-IR"/>
        </w:rPr>
        <w:t>.</w:t>
      </w:r>
    </w:p>
    <w:p>
      <w:pPr>
        <w:pStyle w:val="Heading2"/>
        <w:numPr>
          <w:ilvl w:val="1"/>
          <w:numId w:val="1"/>
        </w:numPr>
        <w:rPr/>
      </w:pPr>
      <w:bookmarkStart w:id="275" w:name="__RefHeading___Toc300858_774463916"/>
      <w:bookmarkStart w:id="276" w:name="_Toc92"/>
      <w:bookmarkEnd w:id="275"/>
      <w:r>
        <w:rPr>
          <w:rtl w:val="true"/>
        </w:rPr>
        <w:t xml:space="preserve">الصوم </w:t>
      </w:r>
      <w:r>
        <w:rPr>
          <w:rtl w:val="true"/>
        </w:rPr>
        <w:t xml:space="preserve">: </w:t>
      </w:r>
      <w:r>
        <w:rPr>
          <w:rtl w:val="true"/>
        </w:rPr>
        <w:t>المفطرات</w:t>
      </w:r>
      <w:r>
        <w:rPr>
          <w:rtl w:val="true"/>
        </w:rPr>
        <w:t xml:space="preserve">, </w:t>
      </w:r>
      <w:r>
        <w:rPr>
          <w:rtl w:val="true"/>
        </w:rPr>
        <w:t>الاستمناء  بحث الفقه</w:t>
      </w:r>
      <w:bookmarkEnd w:id="27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الاستمناء</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ولتوضیح کلام المحقق الهمدانی الذی قلنا انه مختصر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نقول ان المراد هو ان المستفاد من هاتین الروایتین امور الاول مفطریة خروج المنی والانزال وهذا تقدم سابقا لأن  الامام علیه السلام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مخافة ان یسبقه المنی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معناه ان سبق المنی محذور وهو  ینهاه عن المس والتقبیل خوفا من وقوع هذا المحذور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ویستفاد من التعلیل بالخوف من  ان یسبقه المنی کما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وانه لا یؤمن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الروایة الثانیة ما سماه  التفصیل أی مع عدم الخوف من سبق المنی لا کراهة ولا نهی تنزیهیا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والمقصود فی  المقام من الخوف هو الاحتمال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یکون النهی مختص بمن یحتمل سبق المنی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والامر الثانی هو انه حیث ان النهی عن هذه الافعال  لیس نهیا عنها لذاتها وانما هو نهی لأجل المفطریة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یعنی ان الذی یفسد الصوم  هو الفعل الذی یتحقق مع احتمال الفاعل انه یؤدی الیه فتختص المفطریة به ولا تشمل  ما لو لم یحتمل الفاعل ان الفعل یؤدی الیه کما لو کان الفاعل جازما ومطمئنا بعدم  النزول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انزل صدفة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الروایة لا تدل علی مفطریته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التفصیل الذی ذکره المحقق الهمدانی یُعبر عنه  تارة بأن یکون من عادته الانزال عندما یأتی بهذا الفعل واخری یُعبر عنه بأن هذا  الشخص یحتمل الانزال عند الاتیان بهذا الفعل ومؤدی کلا التعبیرین واحد لأن الذی من  عادته ان ینزل عند هذا الفعل یحتمل ترتب الانزال عند الاتیان به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التأمل فیما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هذا الکلام متین جدا لکن اذا افترضنا ان المراد من الخوف فی  الصحیحتین هو خوف الفاعل نفسه بحیث یکون النهی عن الفعل هو النهی المقید بخوف  الفاعل نفسه من ترتب خروج المنی فمتعلق النهی هو هذا الفعل الخاص لا مطلق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واما اذا قلنا ان الخوف الذی فی الروایة لیس هو خوف الفاعل وانما هو خوف المشرع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الذی یقول مخافة ان یسبقه المنی حیث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مخافة ان یسبقه  المنی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فالذی یخاف هو الشارع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لم ینهی عن الفعل المقید بأن یحتمل الفاعل  اداءه الی انزال وخروج المنی لکی نرتب علیه هذا الکلام ونقول ان المفطریة مختصة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الشارع یقول انا انهی نهیا کراهتیا الشاب الشبق ان یمس من المرأة شیئا  لأنی احتمل واخاف ان یؤدی ذلک الی افساد صومه وهذا اشبه بالاحتیاط من قبل الشارع  نفسه علی تصحیح الصوم وعدم ابطال صوم هذا الصائم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فظاهر الروایة ان الامام علیه  السلام فی مقام الاحتیاط والتحرز عن ان یصدر ما یبطل الصوم لهذا الشاب الشبق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والمناسب لهذا الاحتیاط هو ان یکون النهی عن الفعل بلا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سواء کان من عادته  ان ینزل او لیس من عادته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والی هنا یتبین  انه لم یتم شیء مما استدل به علی هذین التفصیلین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الاول الذی یفصّل بین  قصد الانزال وعدمه ویلتزم بعدم المفطریة فی صورة عدم القصد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والتفصیل الثانی  الذی یفصل بین احتمال الانزال وعدمه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یقال ان هناک بعض الروایات یظهر منها خلاف ما  ذکرناه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ان الخوف لیس للفاعل وانما للشارع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فبعض الروایات قد یقال ان الظاهر  منها ان الخوف یعود الی الفاعل نفسه وهذه الروایات هی عبارة عن روایتین او اکثر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موثقة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سأل  أبا عبد الله علیه السلام عن الرجل، یلصق بأهله فی شهر رمضان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یخف  علی نفسه فلا بأس </w:t>
      </w:r>
      <w:r>
        <w:rPr>
          <w:rFonts w:eastAsia="IRNazanin" w:cs="IRNazanin"/>
          <w:color w:val="111111"/>
          <w:sz w:val="28"/>
          <w:szCs w:val="28"/>
          <w:rtl w:val="true"/>
          <w:lang w:bidi="fa-IR"/>
        </w:rPr>
        <w:t xml:space="preserve">.) </w:t>
      </w:r>
      <w:r>
        <w:rPr>
          <w:rStyle w:val="FootnoteAnchor"/>
          <w:rtl w:val="true"/>
        </w:rPr>
        <w:footnoteReference w:id="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الخوف خوف الفاعل یعنی اذا خاف علی نفسه ففیه بأس ولنفسر هذا البأس بالکراهة  کما فی الروایتین المتقدمتین حیث جعلنا النهی کراهتیا وهذا ینافی ما تقدم وکذلک  فی صحیحة محمد بن مسلم وزرارة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جعفر  علیه السلام أنه 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یباشر الصائم أو یقبل فی شهر رمضان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أخاف  علیه فلیتنزه من ذلک إلا أن یثق أن لا یسبقه منیه </w:t>
      </w:r>
      <w:r>
        <w:rPr>
          <w:rFonts w:eastAsia="IRNazanin" w:cs="IRNazanin"/>
          <w:color w:val="111111"/>
          <w:sz w:val="28"/>
          <w:szCs w:val="28"/>
          <w:rtl w:val="true"/>
          <w:lang w:bidi="fa-IR"/>
        </w:rPr>
        <w:t xml:space="preserve">) </w:t>
      </w:r>
      <w:r>
        <w:rPr>
          <w:rStyle w:val="FootnoteAnchor"/>
          <w:rtl w:val="true"/>
        </w:rPr>
        <w:footnoteReference w:id="338"/>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فالذی یثق هو نفس الفاعل حیث لیس هناک نهی فی حقه  اما اذا لم یثق أی انه کان یحتمل فأن النهی الکراهتی متوجه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فکیف یمکن  الجمع بین هاتین الروایتین اللتین ظاهرهما خوف الفاعل نفسه وبین تلک الروایات التی  ظاهرها لیس خوف الفاعل نفسه ؟</w:t>
      </w:r>
      <w:bookmarkStart w:id="277" w:name="pg4978_27867"/>
    </w:p>
    <w:p>
      <w:pPr>
        <w:pStyle w:val="Heading2"/>
        <w:numPr>
          <w:ilvl w:val="1"/>
          <w:numId w:val="1"/>
        </w:numPr>
        <w:rPr/>
      </w:pPr>
      <w:bookmarkStart w:id="278" w:name="__RefHeading___Toc300860_774463916"/>
      <w:bookmarkStart w:id="279" w:name="_Toc93"/>
      <w:bookmarkEnd w:id="277"/>
      <w:bookmarkEnd w:id="278"/>
      <w:r>
        <w:rPr>
          <w:rtl w:val="true"/>
        </w:rPr>
        <w:t xml:space="preserve">الصوم </w:t>
      </w:r>
      <w:r>
        <w:rPr>
          <w:rtl w:val="true"/>
        </w:rPr>
        <w:t xml:space="preserve">: </w:t>
      </w:r>
      <w:r>
        <w:rPr>
          <w:rtl w:val="true"/>
        </w:rPr>
        <w:t>المفطرات</w:t>
      </w:r>
      <w:r>
        <w:rPr>
          <w:rtl w:val="true"/>
        </w:rPr>
        <w:t xml:space="preserve">, </w:t>
      </w:r>
      <w:r>
        <w:rPr>
          <w:rtl w:val="true"/>
        </w:rPr>
        <w:t>الاستمناء بحث الفقه</w:t>
      </w:r>
      <w:bookmarkEnd w:id="27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الاستمناء</w:t>
      </w:r>
    </w:p>
    <w:p>
      <w:pPr>
        <w:pStyle w:val="BookText"/>
        <w:rPr/>
      </w:pPr>
      <w:r>
        <w:rPr>
          <w:rFonts w:ascii="IRNazanin" w:hAnsi="IRNazanin" w:eastAsia="IRNazanin"/>
          <w:color w:val="111111"/>
          <w:sz w:val="28"/>
          <w:sz w:val="28"/>
          <w:szCs w:val="28"/>
          <w:rtl w:val="true"/>
          <w:lang w:bidi="fa-IR"/>
        </w:rPr>
        <w:t xml:space="preserve">قد یقال ان النسبة بین الطائفتین الاولی والثانیة  من الروایات هو العموم والخصوص المطلق حیث ان الطائفة الاخیرة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سماعة  وصحیحة محمد بن مسلم وزرارة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اخص مطلقا من الطائفة الاولی لأن مدلول الطائفة  الاولی هو ان خروج المنی یکون مفطرا مطلقا سواء احتمل الفاعل ذلک ام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مدلول الطائفة الثانیة هو ان خروج المنی یکون مفطرا بفعل ما یؤدی الیه مع احتمال  الفاعل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اذا کان واثقا من عدم الانزال فلا محذور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فنلاحظ ان  الطائفة الاولی تدل علی المفطریة مطلقا بینما الطائفة الثانیة تقیدة بصورة خوف  الانزال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ومقتضی الصناعة هو الجمع بینهما بحمل العام علی الخاص وتقدیم الخاص  والنتیجة هی اثبات تفصیل المحقق الهمدانی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وجه للجمع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والوجه الاخرما ذکره بعض المحققین  حاصله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روایات الطائفة الاولی ناظرة الی الواقع فتدل  علی مفطریة خروج المنی بفعل ما یؤدی الیه حتی لو کان واثقا بعدم النزول وهذا یعنی  ان وثوق الشخص لا یمنع من المفطریة بینما الطائفة الثانیة فأنها تنظر الی مقام  الظاهر بمعنی ان وثوق الشخص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ان یثق بعدم الانزال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یسوغ للمکلف الاقدام علی  ذلک الفعل تسویغا ظاهریا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یکون عذرا مؤمنا له عند تحقق الانزال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هذا  لا یمنع من انه فی حال تحقق الانزال یکون مفطرا ومفسدا للصوم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بعبارة اخری یمکن  القول ان تلک الروایات ناظرة الی الحکم الوضعی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المفطریة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هذه الروایات  ناظرة الی الحکم التکلیفی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یمکن الجمع بینهما بهذا الجمع فتحمل الطائفة  الثانیة علی هذا المحمل ویبقی المعنی الاول فی الطائفة الاولی علی حاله ویمکن  التمسک به لأثبات ان خروج المنی بفعل ما ادی الیه مفطر مطلقا أی سواء احتمل  الانزال ام لم یحتمل وهذا هو قول المشهور ولیس قول المحقق الهمدانی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الوجه یبدو انه من الصعب حمل الطائفة الثانیة  علی هذا المعنی لأننا اساسا نرید ان نستفید المفطریة من النهی الکراهتی المتوجه  للفعل فی جمیع هذه الروایات سواء کان من الطائفة الاولی او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یکون  ظاهر روایات الطائفة الثانیة انه لا کراهة للفعل اذا کان واثقا من نفسه ومن ثم لا  یکون مفطرا اذا ترتب علی الفعل خروج المنی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فرق بین هذه الروایات وتلک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 روایات الطائفة الثانیة علی هذا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انها ناظرة الی مقام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یمکن حمل الروایات علی خلاف الظاهر لتصحیح هذا الجمع لأن هذا لیس  جمعا عرفیا ولا دلیل علیه فی مقابل الجمع الاول حیث انه جمع عرفی بلا اشکال حیث  قلنا ان النسبة بین الطائفتین هی العموم والخصوص المطلق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ویبدو الی هنا ان الجمع  بین الاخبار هو ما ذهب الیه المحقق الهمدانی وهو منسوب الی العلامة فی المعتبر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ونضیف علی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ینبغی ان یکون فی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اذا وجدنا روایة تامة سندا ودالة علی المفطریة فی صورة الوثوق بعدم الانزال  فحینئذ ما ذکرنا من التقیید والتخصیص لا یدخل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النسبة بینهما حینئذ  لیست العموم والخصوص المطلق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النسبة بینهما هی التباین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المفروض ان  هذه الروایة تدل علی المفطریة فی صورة الوثوق بعدم الانزال وتلک الروایات تدل  علی عدم المفطریة فی صورة الوثوق بعدم الانزال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هناک روایة من هذا القبیل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 المفطریة فی  صورة الوثوق بعدم الانزال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الظاهر انه لأول وهله یبدو عدم وجود هکذا روایة وذلک  بأعتبار ان العناوین المذکورة فی الروایات هی ما ذکرناها سابقا کالملاعبة والمس  والتقبیل وغیر ذلک وهذه الروایات عادة لا یکون فیها وثوق بعدم الانزال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یمکن  ان تکون مطلقة شاملة لحالة الوثوق وعدمه فتکون کالطائفة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اکثر من هذا  حیث ورد ما یعزز عدم المفطریة فی صورة الوثوق بعدم الانزال أی ما یؤید الطائفة  الثانیة الدالة علی عدم المفطریة فی صورة الوثوق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والمقصود بهذا هو معتبرة ابی  بصیر 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علیه السلام رجل کلم امرأته  فی شهر رمضان فأمنی فقال علیه السلام لا بأس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بأعتبار ان الکلام مع  الزوجة عادة فیه وثوق بعدم الانزال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قد یستفاد من تعبیر الکثیر من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فیسبقه المنی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عبث بأهله فأدفق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التعبیرات ظاهرة فی مفاجأة الانزال وحصول  امر غیر متوقع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یقال بأن هذا التعبیر الدال علی المفاجأة وعلی عدم ترقب  الانزال یستلزم الوثوق بعدم الانزال وبما ان هذا یدل علی المفطریة وفساد الصوم  فحینئذ تکون ظاهرة فی الحکم بالمفطریة فی صورة الوثوق بعدم الانزال فتکون معارضة  للطائفة الثانیة لأنها تدل علی عدم المفطریة فی صورة الوثوق بعدم الانزال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هذا مبنی علی کون عنصر المفاجأة یناسب الوثوق بعدم الانزال أی من یثق بعدم الانزال  اذا ترتب الانزال یعبر عنه بهذه التعبیرات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سبقه المنی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عبث بأهله فأدفق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حتی تکون الروایات ناظرة الی صورة الوثوق بعدم الانزال لکی تکون معارضة لتلک  الطائفة من الاخبار اما اذا قلنا ان هذه التعبیرات تناسب عدم القصد ولیس عدم  الوثوق أی ان هذا الشخص لیس قاصدا الانزال فسبقه المنی وهذا الاحتمال اقرب من  الاحتمال الاول وبناء علی ذلک فلا تکون هذه الروایات معارضة لروایات الطائفة  الثانیة </w:t>
      </w:r>
      <w:r>
        <w:rPr>
          <w:rFonts w:eastAsia="IRNazanin" w:cs="IRNazanin"/>
          <w:color w:val="111111"/>
          <w:sz w:val="28"/>
          <w:szCs w:val="28"/>
          <w:rtl w:val="true"/>
          <w:lang w:bidi="fa-IR"/>
        </w:rPr>
        <w:t>.</w:t>
      </w:r>
      <w:bookmarkStart w:id="280" w:name="pg4978_27870"/>
    </w:p>
    <w:p>
      <w:pPr>
        <w:pStyle w:val="Heading2"/>
        <w:numPr>
          <w:ilvl w:val="1"/>
          <w:numId w:val="1"/>
        </w:numPr>
        <w:rPr/>
      </w:pPr>
      <w:bookmarkStart w:id="281" w:name="__RefHeading___Toc300862_774463916"/>
      <w:bookmarkStart w:id="282" w:name="_Toc94"/>
      <w:bookmarkEnd w:id="280"/>
      <w:bookmarkEnd w:id="281"/>
      <w:r>
        <w:rPr>
          <w:rtl w:val="true"/>
        </w:rPr>
        <w:t xml:space="preserve">الصوم </w:t>
      </w:r>
      <w:r>
        <w:rPr>
          <w:rtl w:val="true"/>
        </w:rPr>
        <w:t xml:space="preserve">: </w:t>
      </w:r>
      <w:r>
        <w:rPr>
          <w:rtl w:val="true"/>
        </w:rPr>
        <w:t>المفطرات</w:t>
      </w:r>
      <w:r>
        <w:rPr>
          <w:rtl w:val="true"/>
        </w:rPr>
        <w:t xml:space="preserve">, </w:t>
      </w:r>
      <w:r>
        <w:rPr>
          <w:rtl w:val="true"/>
        </w:rPr>
        <w:t>الاستمناء بحث الفقه</w:t>
      </w:r>
      <w:bookmarkEnd w:id="28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الاستمناء</w:t>
      </w:r>
    </w:p>
    <w:p>
      <w:pPr>
        <w:pStyle w:val="BookText"/>
        <w:rPr/>
      </w:pPr>
      <w:r>
        <w:rPr>
          <w:rFonts w:ascii="IRNazanin" w:hAnsi="IRNazanin" w:eastAsia="IRNazanin"/>
          <w:color w:val="111111"/>
          <w:sz w:val="28"/>
          <w:sz w:val="28"/>
          <w:szCs w:val="28"/>
          <w:rtl w:val="true"/>
          <w:lang w:bidi="fa-IR"/>
        </w:rPr>
        <w:t xml:space="preserve">قال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المفطرات الاستمناء، أی إنزال المنی متعمدا بملامسة أو قبلة أو تفخیذ أو نظر  أو تصویر صورة الواقعة أو تخیل صورة امرأة أو نحو ذلک من الأفعال التی یقصد بها  حصوله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افترض الماتن فی هذه العبارة حصول الانزال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مبطل للصوم بجمیع أفراده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واضح وحتی تعمیم الماتن بعض الموارد التی لم تُذکر فی  الروایات کالنظر وتخیّل صورة امرأة فلا یحتاج ذلک الی الاستدلال لأنه قصد الانزال  وحصل منه ذلک حسب الفرض وهذا یکون من قبیل تعمد الجنابة بل حتی لو لم یترتب  الانزال فأنه یکون مفطرا لأنه من باب نیة المفطر کما سیأتی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لو لم یکن قاصدا للإنزال وسبقه المنی من دون إیجاد شیء  مما یقتضیه لم یکن علیه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ایضا لا اشکال فیه حتی علی رأی صاحب المدارکلأنه انما یقول بعدم  المبطلیة فی صورة عدم القصد فیما اذا فعل شیئا یقتضی الانزال اما اذا لم یکن قد  صدر منه أی شیء وانزل کما فی حال الاحتلام فهو بلا اشکال لا یحکم علیه بالمفطریة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الماتن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علم من نفسه أنه لو نام فی نهار رمضان یحتلم فالأحوط ترکه، وإن  کان الظاهر جوازه خصوصا إذا کان الترک موجبا للحرج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الحکیم استدل علی جواز النوم فی  المستمسک فیما لو علم بأنه لو نام یحتلم بأطلاق بعض الروایات الدالة علی عدم مبطلة  الاحتلام ومقتضی اطلاقها هو عدم مبطلیة الاحتلام حتی فی محل کلامنا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فالاحتلام  تارة یکون لیس للمکلف أی دخل فیه او فی مقدماته کما لو نام وهو غافل عن حالة  الاحتلام واخری یکون عالما بأنه اذا نام یحتلم فهذه الحالة تکون مشمولة لما دل علی  عدم مبطلیة الاحتلام وذکر بهذا الصدد روایة عمر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لأی علة لا یفطر الاحتلام  الصائم، والنکاح یفطر الصائم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النکاح فعله، والاحتلام مفعول به</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فالسید الحکیم یقول ان الذی یعلم بأنه  اذا نام سوف یحتلم لا یخرج عن کونه مفعول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یخرج عن کون هذا الفعل لیس  فعله فأن الفعل صار فی النوم وهو غیر مختار له فهو لیس فعله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شاملة لمحل  الکلام بأطلاقها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یرتض الاستدلال بهذه الروایة بأعتبار  ضعفها السندی کما تقدمت الاشارة الیه وسیأتی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بصحیحة القداح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میمون،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لا یفطرن الصائم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القیء، والاحتلام، والحجامة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فمقتضی اطلاق الاحتلام فی الروایة هو  شمولها لمحل الکلام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یقال فی المقام انه تقدم سابقا  ان ما یوجب الجنابة اذا صدر عمدا یکون موجبا لبطلان الصوم والکلام فی المقام یقع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بقطع النظر عن هذه الروایات والروایات التی ستأتی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 ان تعمد الجنابة هل یصدق فی  المقام لکی نلتزم ببطلان الصوم حینئذ ؟ أی بناء علی صدق الجنابة العمدیة لابد من  الالتزام ببطلان الصوم بقطع النظر عن الروایات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نحتاج لأثبات عدم  البطلان والصحة الی التمسک بالروایات السابقة لأثبات ان الروایات تدل علی عدم  البطلان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تکون الروایات مخصصة للجنابة العمدیة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فتکون الجنابة  العمدیة مختصة بصورة الاختیار الواضحة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الاختیار بهذا الشکل فلا تشملها تلک  الروایات فکل منهما جنابة اختیاریة بمعنی من المعانی لکن دلت الادلة علی عدم  مبطلیة هذا النوع من 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اذا شککنا فی صدق الجنابة الاختیاریة فی محل  الکلام وقلنا ان هذه الجنابة لیست اختیاریة ولم یصدر من الصائم فعلا بأختیاره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فحینئذ لا نحتاج الی التمسک بروایات الاحتلام لأثبات الصحة لأنه اساسا لا دلیل علی  المبطلیة بهذا الذی حصل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الذی دل علی المبطلیة بالجنابة الاختیاریة لا یشمل   مثل هذه 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تحقق الجنابة الاختیاریة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یظهر ان البحث  ینبغی ان یقع فی مقامین المقام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 هذه الروایات التی ذکرت هل یوجد فیها اطلاق ؟ ام لا ؟</w:t>
      </w:r>
      <w:bookmarkStart w:id="283" w:name="pg4978_27872"/>
    </w:p>
    <w:p>
      <w:pPr>
        <w:pStyle w:val="BookText"/>
        <w:rPr/>
      </w:pPr>
      <w:bookmarkEnd w:id="283"/>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عدم تمامیة الاطلاق فی هذه الروایات لمحل الکلام فحینئذ  لابد ان نستأنف البحث لمعرفة ان الجنابة الاختیاریة هل تشمل محل الکلام ؟ ام لا ؟  بعبارة اکثر وضوحا هل ان ما دل علی کون الاجناب الاختیاری موجبا لفساد الصوم یشمل  محل الکلام ؟ ام لا ؟</w:t>
      </w:r>
    </w:p>
    <w:p>
      <w:pPr>
        <w:pStyle w:val="BookText"/>
        <w:rPr/>
      </w:pPr>
      <w:r>
        <w:rPr>
          <w:rFonts w:ascii="IRNazanin" w:hAnsi="IRNazanin" w:eastAsia="IRNazanin"/>
          <w:color w:val="111111"/>
          <w:sz w:val="28"/>
          <w:sz w:val="28"/>
          <w:szCs w:val="28"/>
          <w:rtl w:val="true"/>
          <w:lang w:bidi="fa-IR"/>
        </w:rPr>
        <w:t xml:space="preserve">فأذا کانت النتیجة انه لا یشمل محل  الکلام فلا نحتاج الی الروایات وحتی علی فرض عدم اطلاقها نحکم بالصحة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واذا کانت النتیجة انه یشمل محل الکلام  وانه جنابة اختیاریة فحینئذ نحتاج تلک الادلة لکی نری انها مطلقة تشمل محل الکلام  ؟ ام لا ؟</w:t>
      </w:r>
    </w:p>
    <w:p>
      <w:pPr>
        <w:pStyle w:val="BookText"/>
        <w:rPr/>
      </w:pPr>
      <w:r>
        <w:rPr>
          <w:rFonts w:ascii="IRNazanin" w:hAnsi="IRNazanin" w:eastAsia="IRNazanin"/>
          <w:color w:val="111111"/>
          <w:sz w:val="28"/>
          <w:sz w:val="28"/>
          <w:szCs w:val="28"/>
          <w:rtl w:val="true"/>
          <w:lang w:bidi="fa-IR"/>
        </w:rPr>
        <w:t>هذه هی منهجیة البحث ونقدم الکلام عن  الروایات</w:t>
      </w:r>
    </w:p>
    <w:p>
      <w:pPr>
        <w:pStyle w:val="BookText"/>
        <w:rPr/>
      </w:pPr>
      <w:r>
        <w:rPr>
          <w:rFonts w:ascii="IRNazanin" w:hAnsi="IRNazanin" w:eastAsia="IRNazanin"/>
          <w:color w:val="111111"/>
          <w:sz w:val="28"/>
          <w:sz w:val="28"/>
          <w:szCs w:val="28"/>
          <w:rtl w:val="true"/>
          <w:lang w:bidi="fa-IR"/>
        </w:rPr>
        <w:t xml:space="preserve">فالروایات التی ذُکرت واستدل بها علی  ان الاحتلام مفسد للصوم مطلقا واستدل بأطلاقها هی کما قلنا ان السید الحکیم استدل  بروایة عمر بن یزید وهی غیر تامة سندا فالروایة یرویها الشیخ الصدوق فی العلل عن علی بن حاتم، عن القاسم بن محمد، عن حمدان بن الحسین، عن  الحسین بن الولید، عن عمر بن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وذکرنا ان المشکلة فی حمدان بن الحسین  والحسین بن الولید فکل منهما مجهول ولا یمکن الاعتماد علی هذه الروایة ولا نطیل الکلام  فی دلالتها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والعمدة هی الروایة التی ذکرها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صحیحة القداح  وهی معتبرة وقد یقال ان مقتضی اطلاقها ان الاحتلام مطلقا لا یفطر الصائم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روایات اخری لم یذکروها یمکن الاستدلال بها فی محل الکلام </w:t>
      </w:r>
      <w:r>
        <w:rPr>
          <w:rFonts w:eastAsia="IRNazanin" w:cs="IRNazanin"/>
          <w:color w:val="111111"/>
          <w:sz w:val="28"/>
          <w:szCs w:val="28"/>
          <w:rtl w:val="true"/>
          <w:lang w:bidi="fa-IR"/>
        </w:rPr>
        <w:t>.</w:t>
      </w:r>
    </w:p>
    <w:p>
      <w:pPr>
        <w:pStyle w:val="Heading2"/>
        <w:numPr>
          <w:ilvl w:val="1"/>
          <w:numId w:val="1"/>
        </w:numPr>
        <w:rPr/>
      </w:pPr>
      <w:bookmarkStart w:id="284" w:name="__RefHeading___Toc300864_774463916"/>
      <w:bookmarkStart w:id="285" w:name="_Toc95"/>
      <w:bookmarkEnd w:id="284"/>
      <w:r>
        <w:rPr>
          <w:rtl w:val="true"/>
        </w:rPr>
        <w:t xml:space="preserve">الصوم </w:t>
      </w:r>
      <w:r>
        <w:rPr>
          <w:rtl w:val="true"/>
        </w:rPr>
        <w:t xml:space="preserve">: </w:t>
      </w:r>
      <w:r>
        <w:rPr>
          <w:rtl w:val="true"/>
        </w:rPr>
        <w:t>المفطرات</w:t>
      </w:r>
      <w:r>
        <w:rPr>
          <w:rtl w:val="true"/>
        </w:rPr>
        <w:t xml:space="preserve">, </w:t>
      </w:r>
      <w:r>
        <w:rPr>
          <w:rtl w:val="true"/>
        </w:rPr>
        <w:t xml:space="preserve">الاستمناء مسألة </w:t>
      </w:r>
      <w:r>
        <w:rPr/>
        <w:t>14</w:t>
      </w:r>
      <w:r>
        <w:rPr>
          <w:rtl w:val="true"/>
        </w:rPr>
        <w:t xml:space="preserve"> </w:t>
      </w:r>
      <w:r>
        <w:rPr>
          <w:rtl w:val="true"/>
        </w:rPr>
        <w:t>بحث الفقه</w:t>
      </w:r>
      <w:bookmarkEnd w:id="285"/>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المفطرات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الاستمناء مسألة   </w:t>
      </w:r>
      <w:r>
        <w:rPr>
          <w:rFonts w:eastAsia="Amiri" w:cs="Amiri" w:ascii="Amiri" w:hAnsi="Amiri"/>
          <w:color w:val="111111"/>
          <w:sz w:val="28"/>
          <w:szCs w:val="28"/>
          <w:lang w:bidi="ar-SA"/>
        </w:rPr>
        <w:t>14</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الکلام یقع فی مقامین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المقام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الذی یحصل فی محل الکلام هل هو جنابة اختیاریة ؟ او لا ؟</w:t>
      </w:r>
    </w:p>
    <w:p>
      <w:pPr>
        <w:pStyle w:val="BookText"/>
        <w:rPr/>
      </w:pPr>
      <w:r>
        <w:rPr>
          <w:rFonts w:ascii="IRNazanin" w:hAnsi="IRNazanin" w:eastAsia="IRNazanin"/>
          <w:color w:val="111111"/>
          <w:sz w:val="28"/>
          <w:sz w:val="28"/>
          <w:szCs w:val="28"/>
          <w:rtl w:val="true"/>
          <w:lang w:bidi="fa-IR"/>
        </w:rPr>
        <w:t xml:space="preserve">هناک رأیان فی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 انه یتحقق الاجناب العمدی الاختیاری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فخروج المنی عند النوم وان لم یکن  اختیاریا الا انه ینتهی بالأخیر الی الاختیار بأعتبار العلم بترتب الجنابة علی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نام واجنب کأنه اجنب 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ومقتضی ذلک بقطع النظر عن روایات  الاحتلام هو الحکم بفساد الصوم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اختار هذا القول ان هذا  من قبیل مسألة التخلیل حیث تقدم سابقا وجوب التخلیل عند العلم بأن ترک التخلیل  یؤدی الی دخول بقایا الطعام الی الجوف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فکذلک فی المقام فأنه یعلم انه اذا نام  یجنب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 عدم تحقق الاجناب العمدی فی المقام بأعتبار ان ما صدر من المکلف بأختیاره هو  النوم فقط وهو لیس سببا لخروج المنی وانما هو بمثابة الموضوع لخروج المنی وحصول  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ان خروج المنی یکون مسبب عادة عن تصورات توجب هیجان الشهوة وهو  یؤدی الی الاجناب اثناء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فالنوم لیس سببا للجنابة وانما هذه الامور تحصل  اثناء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 النوم ظرف لتحقق هذه الامور ولیس هو السبب فی الجنابة وهذا  یعنی ان ما یکون المکلف مختارا فیه لیس سببا للجنابة وما یکون سببا للجنابة لا  یکون المکلف مختارا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هنا لا یصح القول ان خروج المنی وان لم یکن اختیاریا  الا انه لما کان منشأه اختیاری فیکون هو اختیاریا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ان اختیاریة الفعل  تکون بأعتبار اختیاریة منشأه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هذا الکلام لا یصح فی المقام لأنه انما یصح  عندما یکون منشأ خروج المنی فی اثناء النوم اختیاری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فی المقام منشأ خروج  المنی لیس اختیاریا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یمکن تطبیق هذا الکلام فی مثال التخلیل حیث ان   الصائم یعلم انه عند ترک التخلیل سوف تدخل بقایا الطعام الی جوفه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فدخول تلک  البقایا الی جوفه وان لم یکن اختیاریا الا ان منشأه اختیاری وهو ترک التخلیل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یظهر الفرق بین مثال التخلیل ومحل الکلام فالنوم لیس منشأ الاحتلام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قالوا لا یمکن ان نلتزم فی المقام بتحقق الاجناب العمدی و ان علم بأنه اذا نام سوف  یحتلم ثم نام واحتلم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والثمرة العملیة بین القولین واضحة حیث انه بناءا  علی القول الاول لابد من الالتزام بالفساد بقطع النظر عن المقام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فنحتاج  الی التمسک بالروایات لأثبات عدم المفطریة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بناءا علی القول الثانی فلا  نحتاج الی دلیل علی عدم المفطریة لأن الجنابة فیه لیس جنابة اختیاریة فلا نحتاج  حینئذ الی التمسک بروایات عدم مفطریة الاحتلام للحکم بعدم المفطریة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والکلام الذی یُذکر فی الرأی الثانی وان کان له وجه   بالنظر الدقی لکن الظاهر ان العرف یری ان هذا الفعل اختیاری بمعنی ان الذی یعلم  ان ما یصدر منه بأختیاره یؤدی الی حصول المفطر والمفسد للصوم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سواء کان منشأ  للحصول او معد او غیر ذلک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فالعرف یری ان هذا الفعل صدر منه بأختیاره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تصدق  الجنابة الاختیاریة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اخترنا هذا الرأی کما ذهب الیه السید الخوئی فحینئذ نحتاج  البحث فی المقام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المقام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ادلة عدم مفطریة الاحتلام هل یوجد فیها اطلاق لتشمل محل الکلام؟ ام لا ؟أی انها  تختص فیما لو لم یکن للمکلف دخل اصلا ؟</w:t>
      </w:r>
    </w:p>
    <w:p>
      <w:pPr>
        <w:pStyle w:val="BookText"/>
        <w:rPr/>
      </w:pPr>
      <w:r>
        <w:rPr>
          <w:rFonts w:ascii="IRNazanin" w:hAnsi="IRNazanin" w:eastAsia="IRNazanin"/>
          <w:color w:val="111111"/>
          <w:sz w:val="28"/>
          <w:sz w:val="28"/>
          <w:szCs w:val="28"/>
          <w:rtl w:val="true"/>
          <w:lang w:bidi="fa-IR"/>
        </w:rPr>
        <w:t>فعلی القول بالإطلاق لابد من الالتزام بکون ادلة  الاحتلام مخصصة لما دل علی مفطریة الجنابة الاختیاریة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بعض المحققین ان  الجنابة الاختیاریة تشمل محل الکلام کما انتهینا الیه فی المقام الاول وادلة عدم  مفطریة الاحتلام اخص مطلقا مما دل علی مفطریة الجنابة الاختیاریة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الدعوی تتوقف علی اتمام ثلاثة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مفطریة ادلة الجنابة الاختیاریة لتشمل محل الکلام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اشتراط وجود اطلاق فی ادلة الاحتلام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علی فرض اختصاصها بالاحتلام  المتعارف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فأنها لا تشمل محل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النسبة بین ما دل علی مفطریة الجنابة الاختیاریة وبین ما دل علی عدم مفطریة  الاحتلام هی نسبة العام الی الخاص حیث ان ادلة الاحتلام اخص من ادلة مفطریة  الجنابة الاختیاریة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الامر الاول فأن عمدة ما دل علی مفطریة الجنابة  هو عبارة عن صحیحة القماط المتقدمة سابقا حیث تمسک بها السید الخوئی واستدل بها  وجعلها العمدة فی ادلة مفطریة الجنابة وهی أبی سعید القماط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أبو عبد الله علیه السلام عمن أجنب فی شهر رمضان فی  أول اللیل فنام حتی أصبح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شئ علیه، وذلک أن جنابته کانت فی وقت حلال</w:t>
      </w:r>
      <w:r>
        <w:rPr>
          <w:rFonts w:eastAsia="IRNazanin" w:cs="IRNazanin"/>
          <w:color w:val="111111"/>
          <w:sz w:val="28"/>
          <w:szCs w:val="28"/>
          <w:rtl w:val="true"/>
          <w:lang w:bidi="fa-IR"/>
        </w:rPr>
        <w:t xml:space="preserve">) </w:t>
      </w:r>
      <w:r>
        <w:rPr>
          <w:rStyle w:val="FootnoteAnchor"/>
          <w:rtl w:val="true"/>
        </w:rPr>
        <w:footnoteReference w:id="341"/>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یفهم من ذلک التعلیل الذی تبرع به الامام علیه  السلام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 أن جنابته کانت فی وقت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جنابته اذا کانت فی وقت حرام فصومه باطل أی علیه شیء وهو القضاء وهذا یعنی ان  صومه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من کون الجنابة فی وقت حرام أی کونها فی النهار حیث ان  الجنابة التی هی فی وقت حلال فیما لو کانت فی وقت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فالروایة تدل علی کون  الجنابة فی النهار تبطل الصوم بغض النظر عن سببها سواء کان جماعا او مقاربة او أی  سبب 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ومورد هذه الروایة هو الجماع والمقاربة وحینئذ قد یقال ان الجماع  والمقاربة هو جنابة اختیاریة محضة وعلیه فلیس فی الروایة اطلاق بحیث یمکن التمسک  به فی محل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عندما ینام وهو یعلم انه یحتلم عند النوم ثم نام واحتلم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نعم وان کان الجماع والمقاربة لیس لهما خصوصیة  ویمکن التعدی الی کل جنابة اختیاریة محضة بأی سبب کان الا ان هذا التعدی للجنابة  الاختیاریة المحضة ولا یمکن التعدی الی الجنابة التی تکون مقدماتها اختیاریة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یقال بإمکان التشکیک بوجود الاطلاق فی المقام بهذا الاعتبار الا ان هذا الکلام غیر  صحیح فأن مورد الروایة وان کان هو الجماع والمقاربة الا ان کلام الامام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 أن جنابته کانت فی وقت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یُستفاد  منه ان العبرة بالجنابة الموجبة للغسل وانها ان حصلت فی وقت حلال فهی لا تضر وان  حصلت فی وقت حرام فأنها تکون موجبة لفساد الصوم ومقتضی الاطلاق انها تکون مبطلة  للصوم اذا حصلت فی وقت حرام بأی سبب کان سواء کانت اختیاریة او اضطراریة او کما فی  المقام ولنصطلح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اختیاریة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تعلیق الحکم بفساد الصوم علی الجنابة ولیس  علی المقاربة او علی الجماع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فأطلاق الروایة یشمل حتی الجنابة الاضطراریة لکن  ادلة اعتبار الاختیار فی مفطریة المفطرات تقتضی اخراج الجنابة الاضطراریة من هذا  الدلیل فیبقی الباقی مشمولا لهذا الدلیل وهو الجنابة الاختیاریة وشبه الاختیاریة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فالصحیح ان الامر الاول تام وان الاطلاق موجود  فیما دل علی مفطریة الجنابة الاختیاریة بنحو یکون شاملا لمحل الکلام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ویضاف الی ذلک ان دلیل مفطریة الجنابة لا ینحصر  بصحیحة القماط وانما هناک بعض الادلة التی یفهم منها انها ورادة فی الاحتلام وان  موردها هو مفطریة الجنابة بالاحتلام وهی عبارة عن صحیحة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احتلم أول اللیل، أو أصاب من أهله ثم نام متعمدا فی شهر رمضان حتی أصبح،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 صومه ذلک ثم  یقضیه إذا أفطر من شهر رمضان ویستغفر ربه </w:t>
      </w:r>
      <w:r>
        <w:rPr>
          <w:rFonts w:eastAsia="IRNazanin" w:cs="IRNazanin"/>
          <w:color w:val="111111"/>
          <w:sz w:val="28"/>
          <w:szCs w:val="28"/>
          <w:rtl w:val="true"/>
          <w:lang w:bidi="fa-IR"/>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286" w:name="pg4978_27877"/>
    </w:p>
    <w:p>
      <w:pPr>
        <w:pStyle w:val="BookText"/>
        <w:rPr/>
      </w:pPr>
      <w:bookmarkEnd w:id="286"/>
      <w:r>
        <w:rPr>
          <w:rFonts w:ascii="IRNazanin" w:hAnsi="IRNazanin" w:eastAsia="IRNazanin"/>
          <w:color w:val="111111"/>
          <w:sz w:val="28"/>
          <w:sz w:val="28"/>
          <w:szCs w:val="28"/>
          <w:rtl w:val="true"/>
          <w:lang w:bidi="fa-IR"/>
        </w:rPr>
        <w:t xml:space="preserve">حیث ان الروایة تمنع من البقاء علی  الجنابةالی النهار ومن هذا یفهم عرفا انها تمنع من احداث الجنابة فی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انما حرم البقاء علی الجنابة الی الصباح بأعتبار المنافاة بین الجنابة والصوم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هذه الروایات من هذا القبیل موردها الاحتلام فصحیحة القماط وان کان موردها  الجنابة بالمقاربة لکن هناک من الروایات التی یمکن الاستدلال بها علی حرمة الجنابة  الاختیاریة ولیس موردها الجماع والمقاربة وانما موردها هو الاحتلام </w:t>
      </w:r>
      <w:r>
        <w:rPr>
          <w:rFonts w:eastAsia="IRNazanin" w:cs="IRNazanin"/>
          <w:color w:val="111111"/>
          <w:sz w:val="28"/>
          <w:szCs w:val="28"/>
          <w:rtl w:val="true"/>
          <w:lang w:bidi="fa-IR"/>
        </w:rPr>
        <w:t>.</w:t>
      </w:r>
    </w:p>
    <w:p>
      <w:pPr>
        <w:pStyle w:val="Heading2"/>
        <w:numPr>
          <w:ilvl w:val="1"/>
          <w:numId w:val="1"/>
        </w:numPr>
        <w:rPr/>
      </w:pPr>
      <w:bookmarkStart w:id="287" w:name="__RefHeading___Toc300866_774463916"/>
      <w:bookmarkStart w:id="288" w:name="_Toc96"/>
      <w:bookmarkEnd w:id="287"/>
      <w:r>
        <w:rPr>
          <w:rtl w:val="true"/>
        </w:rPr>
        <w:t xml:space="preserve">الصوم </w:t>
      </w:r>
      <w:r>
        <w:rPr>
          <w:rtl w:val="true"/>
        </w:rPr>
        <w:t xml:space="preserve">: </w:t>
      </w:r>
      <w:r>
        <w:rPr>
          <w:rtl w:val="true"/>
        </w:rPr>
        <w:t>المفطرات</w:t>
      </w:r>
      <w:r>
        <w:rPr>
          <w:rtl w:val="true"/>
        </w:rPr>
        <w:t xml:space="preserve">, </w:t>
      </w:r>
      <w:r>
        <w:rPr>
          <w:rtl w:val="true"/>
        </w:rPr>
        <w:t xml:space="preserve">الاستمناء مسألة </w:t>
      </w:r>
      <w:r>
        <w:rPr/>
        <w:t>14</w:t>
      </w:r>
      <w:r>
        <w:rPr>
          <w:rtl w:val="true"/>
        </w:rPr>
        <w:t xml:space="preserve"> </w:t>
      </w:r>
      <w:r>
        <w:rPr>
          <w:rtl w:val="true"/>
        </w:rPr>
        <w:t>بحث الفقه</w:t>
      </w:r>
      <w:bookmarkEnd w:id="288"/>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المفطرات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الاستمناء مسألة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الامر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ان روایات الاحتلام الدالة علی عدم مفطریة الاحتلام هل فیها ما یشمل محل  الکلام ؟ ام لا ؟</w:t>
      </w:r>
    </w:p>
    <w:p>
      <w:pPr>
        <w:pStyle w:val="BookText"/>
        <w:rPr/>
      </w:pPr>
      <w:r>
        <w:rPr>
          <w:rFonts w:ascii="IRNazanin" w:hAnsi="IRNazanin" w:eastAsia="IRNazanin"/>
          <w:color w:val="111111"/>
          <w:sz w:val="28"/>
          <w:sz w:val="28"/>
          <w:szCs w:val="28"/>
          <w:rtl w:val="true"/>
          <w:lang w:bidi="fa-IR"/>
        </w:rPr>
        <w:t>فهی وان کانت واردة فی الاحتلام الا ان الاحتلام  علی نحوین الاول مع عدم سبق العلم وهو المتعارف والاخر مع سبق العلم وهو محل  الکلام ولکی نری هل ان الروایات شاملة لمحل الکلام ام لا ؟ وهل هی تامة سندا ودلالة  ؟ ام لا ؟ لابد من استعراضها</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الاولی هی   روایة عمر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لأی علة لا یفطر الاحتلام الصائم،  والنکاح یفطر الصائم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النکاح فعله، والاحتلام مفعول به</w:t>
      </w:r>
      <w:r>
        <w:rPr>
          <w:rFonts w:eastAsia="IRNazanin" w:cs="IRNazanin"/>
          <w:color w:val="111111"/>
          <w:sz w:val="28"/>
          <w:szCs w:val="28"/>
          <w:rtl w:val="true"/>
          <w:lang w:bidi="fa-IR"/>
        </w:rPr>
        <w:t xml:space="preserve">) </w:t>
      </w:r>
      <w:r>
        <w:rPr>
          <w:rStyle w:val="FootnoteAnchor"/>
          <w:rtl w:val="true"/>
        </w:rPr>
        <w:footnoteReference w:id="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ان السید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بها فی الاستدلال علی عدم مفطریة الاحتلام فی  محل الکلام وقال ان الروایة فیها اطلاق وتشمل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فالسید الحکیم یقول ان علم  الصائم بأنه اذا نام سیحتلم لا یخرجه عن کونه مفعولا به فهو ینطبق علیه العنوان  بالمعنی المقصود فی الروایة فی مقابل النکاح الذی عبرت عنه الروایة بأنه فعله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ان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الروایة غیر تامة سندا علی ما تقدم من ان فیها  حمدان بن الحسین والحسین بن الولید وکل منهما مجهول فلا یمکن الاعتماد علیها لضعفها  السندی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العیص بن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سأل أبا عبد الله علیه  السلام عن الرجل ینام فی شهر رمضان فیحتلم ثمیستیقظ ثم ینام قبل أن  یغتسل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فقد یقال بأن هذا دلیل علی ان الاحتلام  فی شهر رمضان لا یوجب فساد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الاستدلال بهذا الروایة فی محل الکلام فیه  مشکلة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ان الظاهر ان الروایة تمام نظرها الی مسألة النوم بعد الاحتلام وقبل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ان السؤال کان منصبا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وبعبارة اخری الظاهر من الروایة الفراغ  من ان الاحتلام لا یفطر الصائم ولا یوجب فساد الصوم فهی فارغة عن هذا الحکم ولیس  فی مقام بیانه لنتمکن من التمسک بأطلاقها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ابن بکیر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یحتلم بالنهار فی شهر رمضان یتم صومه کما هو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345"/>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 </w:t>
      </w:r>
      <w:r>
        <w:rPr>
          <w:rStyle w:val="FootnoteAnchor"/>
          <w:rtl w:val="true"/>
        </w:rPr>
        <w:footnoteReference w:id="346"/>
      </w:r>
      <w:r>
        <w:rPr>
          <w:rFonts w:ascii="IRNazanin" w:hAnsi="IRNazanin" w:eastAsia="IRNazanin"/>
          <w:color w:val="111111"/>
          <w:sz w:val="28"/>
          <w:sz w:val="28"/>
          <w:szCs w:val="28"/>
          <w:rtl w:val="true"/>
          <w:lang w:bidi="fa-IR"/>
        </w:rPr>
        <w:t xml:space="preserve">  هذه الروایة التی ینقلها صاحب الوسائل عن الکافی ینقل الحمیری فی قرب الاسناد بسند  صحیح عن محمد بن الولید عن عبدالله بن بکیر ومحمد بن الولید لا اشکال فی وثاقته  حیث قال عنه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الولید البجلی الخزاز أبو جعفر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عین، نقی الحدیث</w:t>
      </w:r>
      <w:r>
        <w:rPr>
          <w:rFonts w:eastAsia="IRNazanin" w:cs="IRNazanin"/>
          <w:color w:val="111111"/>
          <w:sz w:val="28"/>
          <w:szCs w:val="28"/>
          <w:rtl w:val="true"/>
          <w:lang w:bidi="fa-IR"/>
        </w:rPr>
        <w:t xml:space="preserve">) </w:t>
      </w:r>
      <w:r>
        <w:rPr>
          <w:rStyle w:val="FootnoteAnchor"/>
          <w:rtl w:val="true"/>
        </w:rPr>
        <w:footnoteReference w:id="347"/>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ان الروایة فی قرب الاسناد لیس  فیها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والاستدلال بهذه الروایة یکون علی اساس  ان الاطلاق تام فیها لکنه مبنی علی اساس ترک الاستفصال فی مقام الجواب بمعنی ان  السائل یقول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سألته عن الرجل یحتلم فی شهر رمضان او اجنب فی نهار شهر رمضان  فقال لا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فمقتضی ترک الاستفصال فی جواب الامام علیه السلام هو عموم الاحتلام  لأنه لو کان هناک فرق بین الاحتلام فی محل الکلام وبین الاحتلام الذی لم یکن  مسبوقا بالعلم لکان علی الامام الاستفصال لأن السؤال یحتمل کل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ان  الامام علیه السلام یحتمل ان السؤال عن الاحتلام مع عدم سبق العلم ویحتمل ان یکون  الاحتلام مع سبق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فعندما یجیب مع ترک الاستفصال فأن هذا یعنی ان الجواب یثبت  فی کلتا الحالتین والا لکان المناسب والمتعین هو الاستفصال فی مقام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یثبت اطلاق هذه الروایة لمحل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من الواضح ان الاستدلال بها  یتوقف علی افتراض ان محل الکلام حالة متعارفة ومحتملة فی السؤال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اذا کانت  حالة نادرة وغیر محتملة فحینئذ لا یکون ترک الاستفصال دلیلا علی الاطلاق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عبد الله بن میمون القداح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لا یفطرن الصائم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القیء، والاحتلام، والحجامة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xml:space="preserve">) </w:t>
      </w:r>
      <w:r>
        <w:rPr>
          <w:rStyle w:val="FootnoteAnchor"/>
          <w:rtl w:val="true"/>
        </w:rPr>
        <w:footnoteReference w:id="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ذکرنا سابقا ان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 بهذه الروایة فی محل الکلام ومقتضی  اطلاقها شمولها لمحل الکلام حیث انها ذکرت الاحتلام وانه لا یفطر الصائم وهو یشمل الاحتلام  مع سبق العلم بالاطلاق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فأن الامر الثانی الظاهر انه تام اما بروایة  القداح فقط واما بضمیمة موثقة ابن بکیر بناءا علی ان محل الکلام یُحتمل فی سؤال  السائل </w:t>
      </w:r>
      <w:r>
        <w:rPr>
          <w:rFonts w:eastAsia="IRNazanin" w:cs="IRNazanin"/>
          <w:color w:val="111111"/>
          <w:sz w:val="28"/>
          <w:szCs w:val="28"/>
          <w:rtl w:val="true"/>
          <w:lang w:bidi="fa-IR"/>
        </w:rPr>
        <w:t>.</w:t>
      </w:r>
      <w:bookmarkStart w:id="289" w:name="pg4978_27880"/>
    </w:p>
    <w:p>
      <w:pPr>
        <w:pStyle w:val="BookText"/>
        <w:rPr/>
      </w:pPr>
      <w:bookmarkEnd w:id="289"/>
      <w:r>
        <w:rPr>
          <w:rFonts w:ascii="IRNazanin" w:hAnsi="IRNazanin" w:eastAsia="IRNazanin"/>
          <w:color w:val="111111"/>
          <w:sz w:val="28"/>
          <w:sz w:val="28"/>
          <w:szCs w:val="28"/>
          <w:rtl w:val="true"/>
          <w:lang w:bidi="fa-IR"/>
        </w:rPr>
        <w:t xml:space="preserve">الامر الثالث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روایات الاحتلام مخصصة لروایات 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یتوقف علی کون روایات الاحتلام اخص مطلقا من روایات الجنابة فی شهر رمضان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قد یقال  ان النسبة هی العموم والخصوص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روایات مفطریة الجنابة تشمل الجنابة  بالجماع والمقاربة وهی مورد الافتراق عن روایات الاحتلام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ان روایات الاحتلام  تشمل الاحتلام من دون سبق العلم أی الاحتلام الخارج عن الاختیار بالمرة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الصورة هی مورد افتراق روایات الاحتلام عن روایات 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ویجتمعان فی صورة  الاحتلام مع سبق العلم أی فی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فمقتضی مفطریة الجنابة ان هذا المورد  یکون من المفطرات بینما مقتضی عدم مفطریة الاحتلام هو ان هذا لیس مفسد للصوم فیقع  التعارض بین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نقدم روایات الاحتلام ونلتزم بعدم المفطریة ؟</w:t>
      </w:r>
    </w:p>
    <w:p>
      <w:pPr>
        <w:pStyle w:val="BookText"/>
        <w:rPr/>
      </w:pPr>
      <w:r>
        <w:rPr>
          <w:rFonts w:ascii="IRNazanin" w:hAnsi="IRNazanin" w:eastAsia="IRNazanin"/>
          <w:color w:val="111111"/>
          <w:sz w:val="28"/>
          <w:sz w:val="28"/>
          <w:szCs w:val="28"/>
          <w:rtl w:val="true"/>
          <w:lang w:bidi="fa-IR"/>
        </w:rPr>
        <w:t xml:space="preserve">ویجاب عنه  ان النسبة بینهما هی نسبة العموم والخصوص المطلق لأننا ننکر عدم شمول روایات  الجنابة الاختیاریة للأحتلام من دون سبق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فروایات الجنابة فیها من السعة ما  یشمل کل حالات الجنابة فی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مفاد روایة القماط مثلا ان کل ما یوجب  الغسل فی النهار فهو مفسد للصوم والاحتلام من دون سبق العلم من موجبات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یعنی ان هذه الروایة فی حد نفسها اعم مطلقا من روایات الاحتلام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یظهر ان الدلیل الذی ذکروه لأثبات عدم مفطریة الاحتلام مع العلم بأنه اذا نام  سیحتلم هو الصحیح اعتمادا علی اطلاق  روایات الاحتلام بالنحو الذی ذکرناه </w:t>
      </w:r>
      <w:r>
        <w:rPr>
          <w:rFonts w:eastAsia="IRNazanin" w:cs="IRNazanin"/>
          <w:color w:val="111111"/>
          <w:sz w:val="28"/>
          <w:szCs w:val="28"/>
          <w:rtl w:val="true"/>
          <w:lang w:bidi="fa-IR"/>
        </w:rPr>
        <w:t>.</w:t>
      </w:r>
    </w:p>
    <w:p>
      <w:pPr>
        <w:pStyle w:val="Heading2"/>
        <w:numPr>
          <w:ilvl w:val="1"/>
          <w:numId w:val="1"/>
        </w:numPr>
        <w:rPr/>
      </w:pPr>
      <w:bookmarkStart w:id="290" w:name="__RefHeading___Toc300868_774463916"/>
      <w:bookmarkStart w:id="291" w:name="_Toc97"/>
      <w:bookmarkEnd w:id="290"/>
      <w:r>
        <w:rPr>
          <w:rtl w:val="true"/>
        </w:rPr>
        <w:t xml:space="preserve">الصوم </w:t>
      </w:r>
      <w:r>
        <w:rPr>
          <w:rtl w:val="true"/>
        </w:rPr>
        <w:t xml:space="preserve">: </w:t>
      </w:r>
      <w:r>
        <w:rPr>
          <w:rtl w:val="true"/>
        </w:rPr>
        <w:t>المفطرات</w:t>
      </w:r>
      <w:r>
        <w:rPr>
          <w:rtl w:val="true"/>
        </w:rPr>
        <w:t xml:space="preserve">, </w:t>
      </w:r>
      <w:r>
        <w:rPr>
          <w:rtl w:val="true"/>
        </w:rPr>
        <w:t xml:space="preserve">الاستمناء مسألة </w:t>
      </w:r>
      <w:r>
        <w:rPr/>
        <w:t>15</w:t>
      </w:r>
      <w:r>
        <w:rPr>
          <w:rtl w:val="true"/>
        </w:rPr>
        <w:t xml:space="preserve"> </w:t>
      </w:r>
      <w:r>
        <w:rPr>
          <w:rtl w:val="true"/>
        </w:rPr>
        <w:t>بحث الفقه</w:t>
      </w:r>
      <w:bookmarkEnd w:id="291"/>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المفطرات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الاستمناء مسألة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الماتن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للمحتلم فی النهار الاستبراء بالبول  أو الخرطات، وإن علم بخروج بقایا المنی فی المجری ولا یجب علیه التحفظ بعد  الإنزال من خروج المنی إن استیقظ قبله خصوصا مع الإضرار أو 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المسألة فرعان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الاستبراء بالبول او الخرطات اذا علم  بخروج بقایا المنی من المجری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یجوز له الاستبراء؟ او انه یجب علیه الامساک  حتی ینتهی النهار ؟ والکلام مع افتراض عدم الحرج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الماتن ذهب الی جواز الاستبراء بالبول او  الخرطات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w:t>
      </w:r>
      <w:r>
        <w:rPr>
          <w:rStyle w:val="FootnoteAnchor"/>
          <w:rtl w:val="true"/>
        </w:rPr>
        <w:footnoteReference w:id="349"/>
      </w:r>
      <w:r>
        <w:rPr>
          <w:rFonts w:ascii="IRNazanin" w:hAnsi="IRNazanin" w:eastAsia="IRNazanin"/>
          <w:color w:val="111111"/>
          <w:sz w:val="28"/>
          <w:sz w:val="28"/>
          <w:szCs w:val="28"/>
          <w:rtl w:val="true"/>
          <w:lang w:bidi="fa-IR"/>
        </w:rPr>
        <w:t xml:space="preserve">  السید الحکیم فی المستمسک علی الجواز بدلیلین الاول البراءة أی ان مقتضی اصالة  البراءة هو الجواز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الدلیل الثانی هو السیرة وقال بأن السیرة من المحتلمین  الصائمین قائمة علی الاستبراء بالبول من دون ان یحتمل احد بأن هناک منع من  استبراءه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ذلک ممنوعا للزم التنبیه علیه بأعتباره امرا متعارفا ولیس  نادرا</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الخوئی نحی منحی اخر حیث انه ذکر ما حاصله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ببیان  منا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ان المستفاد کما تقدم من صحیحة القماط المتقدمة التی ورد فیها التعلیل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فهذه  الروایة التی اعتمد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ان العبرة فی بطلان الصوم انما هو للجنابة أی ان  الجنابة لها موضوعیة فی بطلان الصوم اما الجماع والاحتلام بخصوصهما لیس لهما  موضوعیة فی البطلان الا بمقدار ما تتحقق الجنابة بهما فالمناط علی 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وبناءا علی ذلک لا اشکال فی الاستبراء فی هذا الفرع الاول حتی علی فرض خروج ما  تبقی فی المجری بأعتبار ان الخروج لو تحقق لا یوجب جنابة جدیدة لأنه فعلا مجنب فما  یخرج هو بقیة الجنابة الاولی ولیس محدثا لجنابة جدیدة وحینئذ لا یمکن الالتزام  بفساد الصوم لأننا استفدنا من الروایة ان الاحتلام والجماع وغیر ذلک لیس له  موضوعیة فی بطلان الصوم فالذی له موضوعیة فی بطلان الصوم هو تحقق الجنابة والمفروض  انها لا تحدث بخروج المتبقی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هو مجنب بالاحتلام وهو لا یوجب فساد الصوم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یمکن ان یقال تعلیقا علی هذه  الکلمات</w:t>
      </w:r>
    </w:p>
    <w:p>
      <w:pPr>
        <w:pStyle w:val="BookText"/>
        <w:rPr/>
      </w:pPr>
      <w:r>
        <w:rPr>
          <w:rFonts w:ascii="IRNazanin" w:hAnsi="IRNazanin" w:eastAsia="IRNazanin"/>
          <w:color w:val="111111"/>
          <w:sz w:val="28"/>
          <w:sz w:val="28"/>
          <w:szCs w:val="28"/>
          <w:rtl w:val="true"/>
          <w:lang w:bidi="fa-IR"/>
        </w:rPr>
        <w:t>اما بالنسبة الی البراءة التی ذکرها السید الحکیم  فیبدو ان النوبة لا تصل الی الیها لما سیأتی من وجود ما یدل علی جواز الاستبراء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ما ذکره من السیرة فالظاهر انها تامة لکن بهذا البیان وهو ان سیرة الصائمین  المحتلمین منعقدة علی الاستبراء بالبول ولا یخطر ببال احد المنع من هذا الاستبراء  لکن لابد ان نفترض لإتمام هذا الدلیل ان البول یستلزم خروج البقایا فی المجری کما  هو غیر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فأذن البول بعد الاحتلام الذی جرت السیرة علیة من قبل الصائمین  المحتلمین یستلزم خروج بقایا المنی فی المجری وحینئذ یقال انه لو فرض ان ذلک مبطل  للصوم لکان المناسب التنبیه علیه لأن السکوت عنه یکون منافیا للغرض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اخری  یمکن تصویر ذلک بأن ندخله فی باب الاطلاق المقامی بأن نقول ان ادلة الاحتلام التی  دلت علی عدم مفطریة الاحتلام مقتضی اطلاقها المقامی هو عدم مفطریة الاستبراء بعد  الاحتلام بالبول ونحوه</w:t>
      </w:r>
    </w:p>
    <w:p>
      <w:pPr>
        <w:pStyle w:val="BookText"/>
        <w:rPr/>
      </w:pPr>
      <w:r>
        <w:rPr>
          <w:rFonts w:ascii="IRNazanin" w:hAnsi="IRNazanin" w:eastAsia="IRNazanin"/>
          <w:color w:val="111111"/>
          <w:sz w:val="28"/>
          <w:sz w:val="28"/>
          <w:szCs w:val="28"/>
          <w:rtl w:val="true"/>
          <w:lang w:bidi="fa-IR"/>
        </w:rPr>
        <w:t xml:space="preserve">وذلک بأعتبار ان عادة الصائمین المحتلمین هو  الاستبراء بهذه الطریقة فسکوت الامام علیه السلام عن التنبیه فی المقام وعدم وجود  التنبیه فی مقام اخر علی ذلک یعطی ظهورا لهذا الدلیل فی انه لا یکون البول  والاستبراء بعد الاحتلام من المفطرات أی عدم فساد الصوم بهذا الاستبراء وان استلزم  خروج بقایا المنی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ان هذا الدلیل  تام ولهذا قلنا ان النوبة لا تصل الی التمسک بالبراءة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ما ذکره السید الخوئی </w:t>
      </w:r>
      <w:r>
        <w:rPr>
          <w:rStyle w:val="FootnoteAnchor"/>
          <w:rtl w:val="true"/>
        </w:rPr>
        <w:footnoteReference w:id="35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دعوی الفهم من صحیحة القماط ان الموضوعیة للجنابة فقط ولا موضوعیة  للجماع ولا الاحتلام غیر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ویظهر من بعض الامور من قبیل اذا اجنب الصائم  بالاحتلام واستیقظ فأنه لا یجوز له الجماع مع انه مجنب والجماع لا یحدث جنابة  جدیدة علی ضوء ما ذکره السید الخوئی فهذا یکون کاشفا عن ان الجماع بما له من  خصوصیة له موضوعیة لفساد الصوم لا بأعتبار کونه محققا للجنابة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والامر الاخر ان القضیة لیست منحصرة بصحیحة القداح  فأن هناک روایات اخری یمکن التمسک بها کما فی روایات الاستمناء 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یعبث  بأهله حتی 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تکرر کثیرا ما کان بهذا المضمون وانه یدل علی فساد الصوم  ویفهم من هذا ان الشارع یمنع الصائم من ان یعمل عملا یؤدی الی خروج المنی وهو  یشمل محل الکلام بقطع النظر عن الدلیل الذی ذکرناه لأنه بحسب الفرض ان المحتلم  یعلم انه اذا استبرئ بالبول یخرج منه المنی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فخروج هذا المنی وان کان لا یحقق  جنابة جدیدة الا انه یشمله اطلاق هذه الروایة بمعنی انها تنهی عن کل فعل یؤدی الی  خروج المنی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والاستبراء فی محل الکلام فعل یؤدی الی خروج المنی مع علم المکلف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بالنسبة الی الفرع الاول والظاهر وفاقا لهؤلاء المحققین والسید الماتن  انه لا مانع من الاستبراء بعد الاحتلام بالبول ونحوه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احتلم الصائم واستیقظ قبل خروج المنی الی الخارج فهل یجب علیه التحفظ من خروجه  الی الخارج بعد ان تحرک من مقره؟ او لا یجب علیه ذلک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الماتن ذهب الی عدم وجوب التحفظ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وخروج  المنی فی هذا الفرع یختلف عن الفرع الاول حیث انه فی المقام یحقق الجنابة لأنها  قبل خروجه لم تکن متحققة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فالجنابة لا تحقق بمجرد تحرک المنی من مقره وانما تتحقق  بخروجه الی الخارج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فالمکلف لم یکن مجنبا ولا یکون مجنبا اذا تحفظ من خروجه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وایضا لا ینبغی الاشکال فی ان هذا الخروج خروجا عمدیا اختیاریا لأن الفرض انه بإمکانه  التحفظ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قد یقال کیف یمکن ان نحکم بجوازه مع التمکن من منع ذلک وبناءا  علی ذلک قد یقال ان السماح للمنی بالخروج یکون مفسدا للصوم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المستمسک ذکر السید الحکیم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 مقام الاستدلال  علی ما ذهب الیه السید الماتن من عدم وجوب التحفظ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ما حاصله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یستفاد من کلمات  متفرقة له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ادلة مفطریة الجنابة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کروایة عمر بن یزید التی استند  علیها فی الاستدلال علی مفطریة 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انها کانت تعبر بأن النکاح فعله  والاحتلام مفعول به ویفهم منها ان المسألة مسألة تمییز بین الفعل الاختیاری وبین  الفعل غیر الاختیاری ویطبق هذا علی محل الکلام فیقول ان خروج المنی الذی یکون  منشأه وعلته هو الاحتلام لیس فعلا للمکلف وانما یکون فعلا للمکلف لو کان سببه لیس  فی النوم ولذا لا یکون مفسدا للصوم لأن المستفاد من الروایة هو ان الجنابة التی  تکون فعلا للمکلف تکون موجبة لفساد الصوم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بأنه هذا هو الفرق بین محل الکلام ومسألة  التخلیل حیث ان هناک یجب علیه التخلیل ولا یجوز له ترکه والتزمنا فی المقام بجواز  اخراج المنی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والفرق بینهما هو ان الاکل یختلف عن مسألة الاستمناء ففی الادلة وقع  الاکل موضوعا للفساد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فعلا للمکلف او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خروج المنی  حیث ورد فی النصوص وفی الروایة السابقة ان خروج المنی انما یکون مفسدا اذا کان  فعلا للمکلف وفی المقام خروج المنی لیس فعلا للمکلف لأن منشأه حصل اثناء النوم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حاصل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والتعلیق  علیه هو ان روایة عمر بن یزید غیر تامة سندا مضافا الی ذلک انه علی فرض تمامیتها  سندا فلا یبعد انها ناظرة الی الاحتلام الذی لا یکون للمکلف اختیار فیه للتفریق  بین هذا الاحتلام وبین النکاح حیث ان النکاح فعله والاحتلام لیس فعله فکأنها ترید  ان تقول ان النکاح مفسد للصوم لأنه اختیاری والاحتلام لیس مفسدا للصوم لأنه لیس  اختیاریا ویتضح منها ان کل ما هو اختیاری یوجب فساد الصوم ومحل الکلام یدخل فی  القسم الاختیاری لأن الفرض انه یتمکن من منعه وامساکه فإذا سمح له بالخروج فأن هذا  یکون من فعله</w:t>
      </w:r>
      <w:r>
        <w:rPr>
          <w:rFonts w:eastAsia="IRNazanin" w:cs="IRNazanin"/>
          <w:color w:val="111111"/>
          <w:sz w:val="28"/>
          <w:szCs w:val="28"/>
          <w:rtl w:val="true"/>
          <w:lang w:bidi="fa-IR"/>
        </w:rPr>
        <w:t>.</w:t>
      </w:r>
      <w:bookmarkStart w:id="292" w:name="pg4978_27885"/>
    </w:p>
    <w:p>
      <w:pPr>
        <w:pStyle w:val="Heading2"/>
        <w:numPr>
          <w:ilvl w:val="1"/>
          <w:numId w:val="1"/>
        </w:numPr>
        <w:rPr/>
      </w:pPr>
      <w:bookmarkStart w:id="293" w:name="__RefHeading___Toc300870_774463916"/>
      <w:bookmarkStart w:id="294" w:name="_Toc98"/>
      <w:bookmarkEnd w:id="292"/>
      <w:bookmarkEnd w:id="293"/>
      <w:r>
        <w:rPr>
          <w:rtl w:val="true"/>
        </w:rPr>
        <w:t xml:space="preserve">الصوم </w:t>
      </w:r>
      <w:r>
        <w:rPr>
          <w:rtl w:val="true"/>
        </w:rPr>
        <w:t xml:space="preserve">: </w:t>
      </w:r>
      <w:r>
        <w:rPr>
          <w:rtl w:val="true"/>
        </w:rPr>
        <w:t>المفطرات</w:t>
      </w:r>
      <w:r>
        <w:rPr>
          <w:rtl w:val="true"/>
        </w:rPr>
        <w:t xml:space="preserve">, </w:t>
      </w:r>
      <w:r>
        <w:rPr>
          <w:rtl w:val="true"/>
        </w:rPr>
        <w:t xml:space="preserve">الاستمناء مسألة </w:t>
      </w:r>
      <w:r>
        <w:rPr/>
        <w:t>15</w:t>
      </w:r>
      <w:r>
        <w:rPr>
          <w:rtl w:val="true"/>
        </w:rPr>
        <w:t xml:space="preserve">, </w:t>
      </w:r>
      <w:r>
        <w:rPr/>
        <w:t>16</w:t>
      </w:r>
      <w:r>
        <w:rPr>
          <w:rtl w:val="true"/>
        </w:rPr>
        <w:t xml:space="preserve"> </w:t>
      </w:r>
      <w:r>
        <w:rPr>
          <w:rtl w:val="true"/>
        </w:rPr>
        <w:t>بحث الفقه</w:t>
      </w:r>
      <w:bookmarkEnd w:id="294"/>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المفطرات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الاستمناء 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استدل </w:t>
      </w:r>
      <w:r>
        <w:rPr>
          <w:rStyle w:val="FootnoteAnchor"/>
          <w:rtl w:val="true"/>
        </w:rPr>
        <w:footnoteReference w:id="351"/>
      </w:r>
      <w:r>
        <w:rPr>
          <w:rFonts w:ascii="IRNazanin" w:hAnsi="IRNazanin" w:eastAsia="IRNazanin"/>
          <w:color w:val="111111"/>
          <w:sz w:val="28"/>
          <w:sz w:val="28"/>
          <w:szCs w:val="28"/>
          <w:rtl w:val="true"/>
          <w:lang w:bidi="fa-IR"/>
        </w:rPr>
        <w:t xml:space="preserve">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عدم وجوب التحفظ فی الفرع الثانی من هذه المسألة بأطلاق  روایات الاحتلام علی غرار ما تقدم فی المسألة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اذا علم انه اذا نام  سوف یحتلم حیث استدل علی جوازه بأطلاق روایات الاحتلام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ان هذه الجنابة فی  المقام اذا ترک التحفظ وخرج المنی بأنها جنابة عمدیة ولو بقینا نحن وادلة الجنابة  العمدیة للزم الحکم بفساد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ادلة الاحتلام المطلقة الشاملة لهذا الاحتلام  تدل علی عدم المفسدیة و البیان فی المقام بنفس البیان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ومقصود السید  الخوئی من الاطلاق فی المقام هو الاطلاق اللفظی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الاطلاق اللفظی غیر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یمکن التمسک بالإطلاق المقامی علی نحو التمسک به فی الفرع الاول فی المسألة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یمکن ان یقال ان الاطلاق المقامی فی الفرع الاول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بأعتبار کون حالات  الفرع الاول من الحالات الشائعة والغالبة ومع ذلک لم یبین الامام علیه السلام عدم  جواز ذلک وکونه مفسدا للصوم ومنه یقال بأنه لو کان مبطلا للصوم لبین الامام علیه  السلام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فی المقام فأن المسألة تختلف عن الفرع الاول حیث ان المفروض ان  الصائم نام ثم احتلم وتحرک المنی فی المجری الا انه لم یخرج منه وبعد ان استیقظ کان  قادرا علی منعه من الخروج ولم یمنعه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هذه الحالة لیست حالة شائعة کما هو الحال  فی الفرع الاول ومن الصعب جدا ان نستکشف من سکوت الامام علیه السلام فی روایات  الاحتلام وعدم تنبیهه علی وجوب التحفظ فی هذه الحالة وعدم السماح لخروج المنی فی  اثناء النهار ان الامام یری ان خروج المنی لا یکون مفسدا للصوم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یکون  التمسک بالإطلاق اللفظی کما قال السید الخوئی او التمسک بالإطلاق المقامی کما تقدم  فی الفرع الاول لا یخلو من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الاساس یبدو ان الحکم بجواز ترک  التحفظ فی هذا الفرع لا یخلو من اشکال لعدم تمامیة شیء من الادلة المطروحة فی  اثبات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فأن هذه الحالة من الجنابة الاختیاریة العمدیة ومقتضی  التمسک بأدلة الجنابة الاختیاریة العمدیة هو الحکم ببطلان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یکون التوقف فی هذا الفرع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مع الإضرار أو 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خصوصیة للأضرار والحرج لأن الکلام فی الحکم الوضعی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المبطلیة والمفسدیة للصوم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والاضرار والحرج لا علاقة لهما فی الحکم الوضعی  فهما لا یرفعان الحکم الوضعی وانما لهما علاقة فی الحکم التکلیفی فعلی تقدیرهما  یرتفع الحکم التکلیفی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الاثم والعقاب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فی الحکم الوضعی فلا خصوصیة لکل منهما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قلنا بالمفسدیة فالقول بها یکون علی تقدیر وجود الاضرار والحرج او  علی تقدیر عدمهما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الماتن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احتلم فی النهار وأراد الاغتسال فالأحوط   تقدیم الاستبراء إذا علم إنه لو ترکه خرجت البقایا بعد الغسل فتحدث جنابة جدیدة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یقع فی انه هل یجب علی الصائم الاستبراء قبل  الغُسل ؟ او یجوز له الاستبراء بعد الغسل ؟</w:t>
      </w:r>
    </w:p>
    <w:p>
      <w:pPr>
        <w:pStyle w:val="BookText"/>
        <w:rPr/>
      </w:pPr>
      <w:r>
        <w:rPr>
          <w:rFonts w:ascii="IRNazanin" w:hAnsi="IRNazanin" w:eastAsia="IRNazanin"/>
          <w:color w:val="111111"/>
          <w:sz w:val="28"/>
          <w:sz w:val="28"/>
          <w:szCs w:val="28"/>
          <w:rtl w:val="true"/>
          <w:lang w:bidi="fa-IR"/>
        </w:rPr>
        <w:t xml:space="preserve">السید الماتن احتاط فی هذه المسألة بلزوم التقدیم  والظاهر ان احتیاطه وجوبیا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اشار فی ذیل کلامه بوجه هذا الاحتیاط وهو ان خروج  المنی بعد الغسل یحتمل اعتباره جنابة جدیدة وهذا الاحتمال هو الذی اوجب الاحتیاط  الوجوبی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استشکل </w:t>
      </w:r>
      <w:r>
        <w:rPr>
          <w:rStyle w:val="FootnoteAnchor"/>
          <w:rtl w:val="true"/>
        </w:rPr>
        <w:footnoteReference w:id="352"/>
      </w:r>
      <w:r>
        <w:rPr>
          <w:rFonts w:ascii="IRNazanin" w:hAnsi="IRNazanin" w:eastAsia="IRNazanin"/>
          <w:color w:val="111111"/>
          <w:sz w:val="28"/>
          <w:sz w:val="28"/>
          <w:szCs w:val="28"/>
          <w:rtl w:val="true"/>
          <w:lang w:bidi="fa-IR"/>
        </w:rPr>
        <w:t xml:space="preserve">  السید الحکیم فی المقام حیث تعجب من السید الماتن الذی حکم فی الفرع الثانی من  المسألة المتقدمة بجواز ترک التحفظ وهذا یقتضی ان یلتزم فی محل الکلام بجواز  تأخیر الاستبراء عن الغسل لأنه اذا اخر الاستبراء بعد الغسل غایة ما یحدث هو خروج   ذرات ما بقی فی المجری وقد جوز فی المقام السابق خروج المنی بتامه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فلماذا   الاحتیاط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بإمکان ان یکون الاحتیاط الذی ذکره السید الماتن فی  المقام ناظرا الی صورة ما اذا کان الخروج بفعله فی مقابل الخروج لا بفعله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  المسألة تکون علی هذا الفرض انه لم یستبرئ قبل الغسل وهو یعلم انه اذا استبرئ بعد  الغسل سیؤدی ذلک الی خروج المنی فیکون خروج هذه البقایا بفعله ولو کان بالبول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هذا الاحتیاط فی محله بل ینبغی الحکم بلزوم تقدیم الاستبراء علی الغسل اذا  کان الخروج بفعله لأن هذا یکون من الجنابة الاختیاریة بعد الغسل</w:t>
      </w:r>
      <w:r>
        <w:rPr>
          <w:rFonts w:eastAsia="IRNazanin" w:cs="IRNazanin"/>
          <w:color w:val="111111"/>
          <w:sz w:val="28"/>
          <w:szCs w:val="28"/>
          <w:rtl w:val="true"/>
          <w:lang w:bidi="fa-IR"/>
        </w:rPr>
        <w:t>.</w:t>
      </w:r>
      <w:bookmarkStart w:id="295" w:name="pg4978_27887"/>
    </w:p>
    <w:p>
      <w:pPr>
        <w:pStyle w:val="BookText"/>
        <w:rPr/>
      </w:pPr>
      <w:bookmarkEnd w:id="295"/>
      <w:r>
        <w:rPr>
          <w:rFonts w:ascii="IRNazanin" w:hAnsi="IRNazanin" w:eastAsia="IRNazanin"/>
          <w:color w:val="111111"/>
          <w:sz w:val="28"/>
          <w:sz w:val="28"/>
          <w:szCs w:val="28"/>
          <w:rtl w:val="true"/>
          <w:lang w:bidi="fa-IR"/>
        </w:rPr>
        <w:t xml:space="preserve">وما ذکره السید الحکیم یجعلنا نفرق بین الفرع  الثانی من المسألة المتقدمة وبین هذه المسألة حیث ان المفروض ان خروج المنی بفعله  فی هذه المسألة وخروجه لا بفعله فی المسألة المتقدمة فی الفرع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الفرق  بین هذه المسألة والفرع الاول فی المسألة المتقدمة فأن خروج المنی فیها کان  المفروض انه قبل الغسل وحکمنا بجواز الاستبراء فیها اما فی هذه المسألة فأن خروج  المنی یکون بعد الغسل ومن هنا یحتاط الماتن بعدم الجواز فی المقام ویفتی السید  الحکیم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لا یبعد ان السید الماتن ناظر فی هذه المسألة الی ما ذکره السید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الی  کون خروج المنی بفعله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یقول فالاحوط تقدیم الاستبراء علی الغسل والذی یقابل  ذلک هو تأخیر الاستبراء علی 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والاستبراء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فعله أی انه یتکلم عن خروج  المنی بفعله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هناک فرق بین ما اذا کان الاستبراء بعد الغسل  او قبله ؟</w:t>
      </w:r>
    </w:p>
    <w:p>
      <w:pPr>
        <w:pStyle w:val="BookText"/>
        <w:rPr/>
      </w:pPr>
      <w:r>
        <w:rPr>
          <w:rFonts w:ascii="IRNazanin" w:hAnsi="IRNazanin" w:eastAsia="IRNazanin"/>
          <w:color w:val="111111"/>
          <w:sz w:val="28"/>
          <w:sz w:val="28"/>
          <w:szCs w:val="28"/>
          <w:rtl w:val="true"/>
          <w:lang w:bidi="fa-IR"/>
        </w:rPr>
        <w:t xml:space="preserve">الذی یبدو  هو انه لا فرق بینهما بمعنی اننا نلتزم بجواز الاستبراء فی کلا الفرضین ولا یجب  علیه تقدیم الاستبراء علی الغسل لأن الدلیل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الاطلاق المقامی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الذی استفدنا منه  جواز الاستبراء فی الفرض الاول عام لا یفرق بین الاستبراء وخروج بقایا المنی قبل  الغسل وبعده </w:t>
      </w:r>
      <w:r>
        <w:rPr>
          <w:rFonts w:eastAsia="IRNazanin" w:cs="IRNazanin"/>
          <w:color w:val="111111"/>
          <w:sz w:val="28"/>
          <w:szCs w:val="28"/>
          <w:rtl w:val="true"/>
          <w:lang w:bidi="fa-IR"/>
        </w:rPr>
        <w:t>.</w:t>
      </w:r>
    </w:p>
    <w:p>
      <w:pPr>
        <w:pStyle w:val="Heading2"/>
        <w:numPr>
          <w:ilvl w:val="1"/>
          <w:numId w:val="1"/>
        </w:numPr>
        <w:rPr/>
      </w:pPr>
      <w:bookmarkStart w:id="296" w:name="__RefHeading___Toc300872_774463916"/>
      <w:bookmarkStart w:id="297" w:name="_Toc99"/>
      <w:bookmarkEnd w:id="296"/>
      <w:r>
        <w:rPr>
          <w:rtl w:val="true"/>
        </w:rPr>
        <w:t xml:space="preserve">الصوم </w:t>
      </w:r>
      <w:r>
        <w:rPr>
          <w:rtl w:val="true"/>
        </w:rPr>
        <w:t xml:space="preserve">: </w:t>
      </w:r>
      <w:r>
        <w:rPr>
          <w:rtl w:val="true"/>
        </w:rPr>
        <w:t>المفطرات</w:t>
      </w:r>
      <w:r>
        <w:rPr>
          <w:rtl w:val="true"/>
        </w:rPr>
        <w:t xml:space="preserve">, </w:t>
      </w:r>
      <w:r>
        <w:rPr>
          <w:rtl w:val="true"/>
        </w:rPr>
        <w:t xml:space="preserve">الاستمناء مسألة </w:t>
      </w:r>
      <w:r>
        <w:rPr/>
        <w:t>17</w:t>
      </w:r>
      <w:r>
        <w:rPr>
          <w:rtl w:val="true"/>
        </w:rPr>
        <w:t xml:space="preserve"> ,</w:t>
      </w:r>
      <w:r>
        <w:rPr/>
        <w:t>18</w:t>
      </w:r>
      <w:r>
        <w:rPr>
          <w:rtl w:val="true"/>
        </w:rPr>
        <w:t xml:space="preserve"> </w:t>
      </w:r>
      <w:r>
        <w:rPr>
          <w:rtl w:val="true"/>
        </w:rPr>
        <w:t>بحث الفقه</w:t>
      </w:r>
      <w:bookmarkEnd w:id="297"/>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المفطرات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الاستمناء 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الماتن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قصد الإنزال بإتیان شیء مما ذکر ولکن لم  ینزل بطل صومه من باب ایجاد نیة المفطر</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ان مقصودة بقوله مما ذکر الملامسة والتقبیل  وغیر ذلک مما ذکر فی بحث الاستمناء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وحکم بهذا الحکم بأعتبار دخوله فی باب قصد  المفطر وقد تعرضنا لهذا البحث تفصیلا</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الماتن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أوجد بعض هذه الأفعال لا بنیة الإنزال لکن  کان من عادته الإنزال بذلک الفعل بطل صومه أیضا إذا أنزل، وأما إذا أوجد بعض هذه  ولم یکن قاصدا للإنزال ولا کان من عادته فاتفق أنه</w:t>
      </w:r>
    </w:p>
    <w:p>
      <w:pPr>
        <w:pStyle w:val="BookText"/>
        <w:rPr/>
      </w:pPr>
      <w:r>
        <w:rPr>
          <w:rFonts w:ascii="IRNazanin" w:hAnsi="IRNazanin" w:eastAsia="IRNazanin"/>
          <w:color w:val="111111"/>
          <w:sz w:val="28"/>
          <w:sz w:val="28"/>
          <w:szCs w:val="28"/>
          <w:rtl w:val="true"/>
          <w:lang w:bidi="fa-IR"/>
        </w:rPr>
        <w:t>أنزل فالأقوی عدم البطلان وإن کان  الأحوط القضاء خصوصا فی مثل الملاعبة والملامسة والتقبیل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البحث عن هذه المسألة تفصیلا فی بدایة بحث الاستمناء عند طرح الاقوال فی المسألة  وکان القول المنسوب الی المشهور بطلان الصوم مطلقا عند الاتیان بفعل یوجب  الانزال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قبال التفصیل الذی ذهب الیه المحقق الهمدانی والتفصیل الذی ذهب الیه  صاحب المدارک وتقدم ان الاظهر بحسب الادلة هو التفصیل الذی ذهب الیه المحقق  الهمدانی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الماتن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فالأقوی عدم البطلان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هذا الحکم  لا یمکن الالتزام به علی اطلاقه وانما لابد ان یقید بصورة ما اذا کان واثقا من  نفسه عدم الانزال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الماتن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 الاحوط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والتنصیص  علی القضاء قد یُتأمل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 الاحتیاط استحتبابیا لأنه یرجع الی التمییز فی  مقام الاحتیاط بین القضاء والکفارة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قد یقال بأن هذا التفریق لا وجه له  وذلک بأعتبار ان الذی یؤدی الی الاحتیاط ولو استحبابا هو الادلة التی دلت علی  فساد الصوم لکن هذه الادلة هی نفسها الادلة الدالة علی الکفارة ونحن بمعونة  دلالتها علی الکفارة    نستفید منها بطلان الصوم ووجوب القضاء والکفارة بأعتبار ان الکفارة لا تترتب علی الصوم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عند عدم العمل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وترجَّح لدینا العمل بروایات اخری فإذا اردنا  الاحتیاط مراعاة لها لا یصح التفریق بین القضاء والکفارة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کانت لدینا ادلة مستقلة دالة علی القضاء   وفساد الصوم فقط یمکن ان یقال ان مراعاة هذه الادلة هو الاحتیاط بالقضاء دون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فی مثل الملاعبة والملامسة والتقبیل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الخصوصیة بأعتبار وردودها فی النصوص فیتأکد الاحتیاط الاستحبابی فی القضاء فی  هذه الموارد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الماتن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تعمد الکذب علی الله تعالی أو رسوله أو الأئمة صلوات  الله علیهم سواء کان متعلقا بأمور الدین أو الدنیا، وسواء کان بنحو الإخبار أو  بنحو الفتوی بالعربی أو بغیره من اللغات، من غیر فرق بین أن یکون بالقول أو  الکتابة أو الإشارة أو الکنایة أو غیرها مما یصدق علیه الکذب علیهم ومن غیر فرق  بین أن یکون الکذب مجعولا له أو جعله غیره وهو أخبر به مسندا إلیه لا علی وجه نقل  القول، وأما لو کان علی وجه الحکایة ونقل القول فلا یکون مبطلا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یوجد خلاف بین علماءنا فی هذا المفطر  حیث ان مشهور القدماء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 الشیخ الصدوق الی المحقق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ذهبوا الی البطلان والقضاء  والکفارة ونسب القول بالصحة الی بعض القدماء من قبیل ابن ابی عقیل والسید المرتضی  فی بعض کتبه وسلار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من المحقق فنازلا المشهور هو القول بالصحة بینهم ولم  یخالف الا اشخاص معدودین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فالمسألة خلافیة بین المتقدمین والمتأخرین بشکل واضح جدا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من جهة ومن جهة اخری ان محل الکلام  هو فی البطلان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الکلام فی الحرمة وعدمها وهل ان الکذب علی الله ورسوله  فی اثناء الصوم فیه حزازة ومبغوضیة اکثر من غیره ؟ او لا؟</w:t>
      </w:r>
    </w:p>
    <w:p>
      <w:pPr>
        <w:pStyle w:val="BookText"/>
        <w:rPr/>
      </w:pPr>
      <w:r>
        <w:rPr>
          <w:rFonts w:ascii="IRNazanin" w:hAnsi="IRNazanin" w:eastAsia="IRNazanin"/>
          <w:color w:val="111111"/>
          <w:sz w:val="28"/>
          <w:sz w:val="28"/>
          <w:szCs w:val="28"/>
          <w:rtl w:val="true"/>
          <w:lang w:bidi="fa-IR"/>
        </w:rPr>
        <w:t>فهذا قد یبحث لکن لیس له علاقة فی محل  کلامنا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والروایات التی اُستدل بها علی قول  مشهور القدماء فی البطلان عدیدة </w:t>
      </w:r>
      <w:r>
        <w:rPr>
          <w:rStyle w:val="FootnoteAnchor"/>
          <w:rtl w:val="true"/>
        </w:rPr>
        <w:footnoteReference w:id="353"/>
      </w:r>
      <w:r>
        <w:rPr>
          <w:rFonts w:ascii="IRNazanin" w:hAnsi="IRNazanin" w:eastAsia="IRNazanin"/>
          <w:color w:val="111111"/>
          <w:sz w:val="28"/>
          <w:sz w:val="28"/>
          <w:szCs w:val="28"/>
          <w:rtl w:val="true"/>
          <w:lang w:bidi="fa-IR"/>
        </w:rPr>
        <w:t xml:space="preserve"> منها روایتین لسماعة بن مهران  وثلاث روایات لأبی بصیر واخری متفرقة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یرویها الشیخ الطوسی واحمد بن محمد بن عیسی فی نوادره بناءا علی ان  کتاب النوادر الیه والا فهناک رأی اخر یری ان النوادر هو عبارة عن کتاب الحسین بن  سعید ولیس لأحمد بن محمد بن عیسی</w:t>
      </w:r>
    </w:p>
    <w:p>
      <w:pPr>
        <w:pStyle w:val="BookText"/>
        <w:rPr/>
      </w:pPr>
      <w:r>
        <w:rPr>
          <w:rFonts w:ascii="IRNazanin" w:hAnsi="IRNazanin" w:eastAsia="IRNazanin"/>
          <w:color w:val="111111"/>
          <w:sz w:val="28"/>
          <w:sz w:val="28"/>
          <w:szCs w:val="28"/>
          <w:rtl w:val="true"/>
          <w:lang w:bidi="fa-IR"/>
        </w:rPr>
        <w:t>سماعة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رجل کذب فی رمضان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أفطر وعلیه قضاؤه، فقلت فما  کذبته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یکذب علی الله وعلی رسوله صلی الله علیه وآله </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کذب فی شهر رمضان،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أفطر وعلیه قضاؤه وهو صائم یقضی صومه ووضوئه إذا  تعمد</w:t>
      </w:r>
      <w:r>
        <w:rPr>
          <w:rFonts w:eastAsia="IRNazanin" w:cs="IRNazanin"/>
          <w:color w:val="111111"/>
          <w:sz w:val="28"/>
          <w:szCs w:val="28"/>
          <w:rtl w:val="true"/>
          <w:lang w:bidi="fa-IR"/>
        </w:rPr>
        <w:t xml:space="preserve">.) </w:t>
      </w:r>
      <w:r>
        <w:rPr>
          <w:rStyle w:val="FootnoteAnchor"/>
          <w:rtl w:val="true"/>
        </w:rPr>
        <w:footnoteReference w:id="3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والملاحظ ان عبارات هذه الروایة نفس عبارات الروایة السابقة الا ان فی هذه  الروایة اضافة 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ووضوئه اذا تعمد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السند فأنه نفسه</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الاولی لأبی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ویرویها المشایخ الثلاثة وهی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الکذبة تنقض الوضوء  وتفطر الصائم،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هلکنا،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حیث تذهب، إنما ذلک الکذب علی الله وعلی  رسوله وعلی الأئمة علیهم السلام</w:t>
      </w:r>
      <w:r>
        <w:rPr>
          <w:rFonts w:eastAsia="IRNazanin" w:cs="IRNazanin"/>
          <w:color w:val="111111"/>
          <w:sz w:val="28"/>
          <w:szCs w:val="28"/>
          <w:rtl w:val="true"/>
          <w:lang w:bidi="fa-IR"/>
        </w:rPr>
        <w:t xml:space="preserve">) </w:t>
      </w:r>
      <w:r>
        <w:rPr>
          <w:rStyle w:val="FootnoteAnchor"/>
          <w:rtl w:val="true"/>
        </w:rPr>
        <w:footnoteReference w:id="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الروایة موثقة لوجود منصور بن یونس وهو من عمد الواقفة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عبد  الله علیه السلام إن الکذب علی الله وعلی رسوله وعلی الأئمة علیهم السلام یفطر  الصائم </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کذب علی الله وعلی رسوله وهو صائم نقض صومه ووضوؤه  إذا تعمد </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هذه الروایات التامة سندا وهناک روایات  اخری منها 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الحسن، عن الصفار، عن أحمد بن أبی عبد  الله عن أبیه بإسناده رفعه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أشیاء تفطر الصائم الاکل، والشرب، والجماع، والارتماس فی  الماء، والکذب علی الله وعلی رسوله وعلی الأئمة علیهم السلام </w:t>
      </w:r>
      <w:r>
        <w:rPr>
          <w:rFonts w:eastAsia="IRNazanin" w:cs="IRNazanin"/>
          <w:color w:val="111111"/>
          <w:sz w:val="28"/>
          <w:szCs w:val="28"/>
          <w:rtl w:val="true"/>
          <w:lang w:bidi="fa-IR"/>
        </w:rPr>
        <w:t xml:space="preserve">.) </w:t>
      </w:r>
      <w:r>
        <w:rPr>
          <w:rStyle w:val="FootnoteAnchor"/>
          <w:rtl w:val="true"/>
        </w:rPr>
        <w:footnoteReference w:id="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الروایة مرفوعة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بن طاووس فی الاقبال یقول ورأیت  فی أصل من کتب أصحابنا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  أبا جعفر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الکذبة لیفطر الصیام، والنظرة والظلم کله، قلیله  وکثیره</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عمدة الروایات الموجودة فی المقام  والکلام یقع فی سندها تارة واخری فی دلالتها اما بالنسبة الی سندها فقد اُستشکل فی  تمامیته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بالنسبة الی روایات سماعة فقد اُستشکل بأن سماعة فطحی ومن هذه الجهة  لا یمکن التعویل علی روایاته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بالنسبة الی روایات ابی بصیر فقد اُستشکل بأبی  بصیر نفسه حیث یوجد کلام فی التردید فی ابی بصیر بین کونه لیث بن البختری الثقة   او انه یحیی بن لوط وهو مضعّف من قبل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التردید لا یعلم ان ابی بصیر  الذی فی روایاتنا هل هو الثقة؟ ام انه الضعیف؟ ومن هنا تکون الروایات غیر معتبرة  سندا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ان الراوی عن ابی بصیر هو منصور بن یونس وهومن عمد الواقفة حیث  انه ذُکر فی تاریخهم ان هناک مجموعة کانوا علی امامة الامام الکاظم علیه السلام  وبعد وفاته بقیت عندهم اموال کثیرة فغرتهم هذه الاموال وباعوا دینهم بالدنیا وانکروا  امامة الامام الرضا علیه السلام وتوقفوا علی امامة الامام الکاظم علیه السلام  وانکروا وفاته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هؤلاء هو منصور بن یونس فکیف یُعمل بروایة ؟</w:t>
      </w:r>
    </w:p>
    <w:p>
      <w:pPr>
        <w:pStyle w:val="BookText"/>
        <w:rPr/>
      </w:pPr>
      <w:r>
        <w:rPr>
          <w:rFonts w:ascii="IRNazanin" w:hAnsi="IRNazanin" w:eastAsia="IRNazanin"/>
          <w:color w:val="111111"/>
          <w:sz w:val="28"/>
          <w:sz w:val="28"/>
          <w:szCs w:val="28"/>
          <w:rtl w:val="true"/>
          <w:lang w:bidi="fa-IR"/>
        </w:rPr>
        <w:t>وهذه الاشکال الظاهر انه لا محل له  وغیر صحیح علی المبانی المختارة فسماعة وان فرضنا انه فطحی الا انه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ومنصور بن  یونس وان کان واقفی الا ان النجاشی نص </w:t>
      </w:r>
      <w:r>
        <w:rPr>
          <w:rStyle w:val="FootnoteAnchor"/>
          <w:rtl w:val="true"/>
        </w:rPr>
        <w:footnoteReference w:id="360"/>
      </w:r>
      <w:r>
        <w:rPr>
          <w:rFonts w:ascii="IRNazanin" w:hAnsi="IRNazanin" w:eastAsia="IRNazanin"/>
          <w:color w:val="111111"/>
          <w:sz w:val="28"/>
          <w:sz w:val="28"/>
          <w:szCs w:val="28"/>
          <w:rtl w:val="true"/>
          <w:lang w:bidi="fa-IR"/>
        </w:rPr>
        <w:t xml:space="preserve"> علی وثاقته والراوی عنه فی  روایاتنا هو ابن ابی عمیر ولو فرضنا ان منصور انحرف انحرافا واضحا فیکون حاله کحال  ابن ابی حمزة البطائنی وامثاله فأنه تأتی فیه القاعدة التی ذکرناها فی البطائنی   التی تقول ان الروایات التی نُقلت عنه قبل انحرافه معتبرة والتی نُقلت عنه بعد  انحرافه غیر 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وحیث ان الذی یروی عنه فی المقام هو ابن ابی عمیر فلابد ان  یکون النقل عنه قبل انحرافه وقبل لعنه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بالنسبة الی ابی بصیر فأن کل منهما  ثقة ولا داعی للتوقف فیهما اما تضعیف العلامة لیحیی بن لوط فالظاهر انه لیس تاما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یمکن العمل به وعلی کل حال فالمسألة مبحوثة فی محلها والنتیجة التی وصل الیها  المحققون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وهی الصحیحة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هی ان ابا بصیر اذا ذُکر فی الروایات فهو ثقة سواء ارید  به لیث بن البختری ام ارید به یحیی بن لوط </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الجواب الصحیح عن الاشکال السندی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یجاب عنه بجواب اخر ویقال بأن الاخبار حتی وان لم یکن دلیل الحجیة شاملا لکل  واحد واحد منها لکنها مستفیضة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ذکرنا ستة روایات فی المقام وقطعا هناک  روایات اخری وهناک روایات فی کتب العامة ایضا منقولة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یعنی انها  مستفیضة والاستفاضة تکون موجبة لحصول الاطمئنان فی الصدور وهو یکفی فی جواز  الاعتماد علیها </w:t>
      </w:r>
      <w:r>
        <w:rPr>
          <w:rFonts w:eastAsia="IRNazanin" w:cs="IRNazanin"/>
          <w:color w:val="111111"/>
          <w:sz w:val="28"/>
          <w:szCs w:val="28"/>
          <w:rtl w:val="true"/>
          <w:lang w:bidi="fa-IR"/>
        </w:rPr>
        <w:t>.</w:t>
      </w:r>
      <w:bookmarkStart w:id="298" w:name="pg4978_27893"/>
    </w:p>
    <w:p>
      <w:pPr>
        <w:pStyle w:val="BookText"/>
        <w:rPr/>
      </w:pPr>
      <w:bookmarkEnd w:id="298"/>
      <w:r>
        <w:rPr>
          <w:rFonts w:ascii="IRNazanin" w:hAnsi="IRNazanin" w:eastAsia="IRNazanin"/>
          <w:color w:val="111111"/>
          <w:sz w:val="28"/>
          <w:sz w:val="28"/>
          <w:szCs w:val="28"/>
          <w:rtl w:val="true"/>
          <w:lang w:bidi="fa-IR"/>
        </w:rPr>
        <w:t xml:space="preserve">اقول هذا الجواب یمکن التأمل فیه  فالاستفاضة لا تکون الا من الکثرة العددیة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هناک اختلاف فی العدد الذی  تتحقق فیه الاستفاضة الا ان الاستفاضة متقومة بالکثرة العددیة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قد یقال  انها لا تخرج عن کونها روایتین او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فروایتی سماعة عبارة عن روایة واحد حیث  ان هناک اشتراک فی السند وفی العبارة فی کل منهما وحسب تعبیر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یظهر  ان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اضاف قوله یبطل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بالمعنی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یقال ان هذه الروایة واحدة  ولا نحتاج الی الجزم بکونها روایة واحدة بل یکفی الاحتمال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روایات ابی بصیر فهذا الاحتمال  یقوی فیها بأعتبار الاتحاد فی بعض السند ووجود التشابه فی المتن فیقوی فیها احتمال  الاتحاد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هذا الاحتمال لا یمکن استفادة الاستفاضة لأنها متقومة بالکثرة  العددیة وبالتالی لا یمکن الاعتماد علی هذه الروایات اذا کانت غیر تامة سندا فی  حد نفسها ومن هنا یکون المهم فی الجواب عن الاشکال السندی هو الجواب الاول وهو  ان الروایات تامة سندا بناءا علی المبانی المعروفة خلافا للبعض کصاحب المدارک الذی  یری ان الخبر المعتبر هو الذی یرویه الامامی الاثنی عشری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کله من حیث الاشکال  السندی </w:t>
      </w:r>
      <w:r>
        <w:rPr>
          <w:rFonts w:eastAsia="IRNazanin" w:cs="IRNazanin"/>
          <w:color w:val="111111"/>
          <w:sz w:val="28"/>
          <w:szCs w:val="28"/>
          <w:rtl w:val="true"/>
          <w:lang w:bidi="fa-IR"/>
        </w:rPr>
        <w:t>.</w:t>
      </w:r>
    </w:p>
    <w:p>
      <w:pPr>
        <w:pStyle w:val="Heading2"/>
        <w:numPr>
          <w:ilvl w:val="1"/>
          <w:numId w:val="1"/>
        </w:numPr>
        <w:rPr/>
      </w:pPr>
      <w:bookmarkStart w:id="299" w:name="__RefHeading___Toc300874_774463916"/>
      <w:bookmarkStart w:id="300" w:name="_Toc100"/>
      <w:bookmarkEnd w:id="299"/>
      <w:r>
        <w:rPr>
          <w:rtl w:val="true"/>
        </w:rPr>
        <w:t xml:space="preserve">الصوم </w:t>
      </w:r>
      <w:r>
        <w:rPr>
          <w:rtl w:val="true"/>
        </w:rPr>
        <w:t xml:space="preserve">: </w:t>
      </w:r>
      <w:r>
        <w:rPr>
          <w:rtl w:val="true"/>
        </w:rPr>
        <w:t>المفطرات</w:t>
      </w:r>
      <w:r>
        <w:rPr>
          <w:rtl w:val="true"/>
        </w:rPr>
        <w:t xml:space="preserve">, </w:t>
      </w:r>
      <w:r>
        <w:rPr>
          <w:rtl w:val="true"/>
        </w:rPr>
        <w:t>تعمد الکذب علی الله تعالی أو رسوله أو الأئمة صلوات الله علیهم بحث الأصول</w:t>
      </w:r>
      <w:bookmarkEnd w:id="30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 الکذب علی الله  تعالی أو رسوله أو الأئمة 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الکلام فی دلالة الروایات المتقدمة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هناک عدة مناقشات فی الاستدلال بهذه الروایات علی  مفطریة الکذب فی محل الکلام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المناقشة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ذُکرت فی کلام اکثر من واحد وحاصلها ان بعض هذه الروایات کما تدل علی مبطلیة  الصوم کذلک تدل علی ناقضیة الوضوء کما ورد ذلک  فی روایة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الکذبة تنقض الوضوء  وتفطر الصائم </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و موثقة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 صومه ووضوئه إذا  تعمد</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و أبی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کذب علی الله وعلی رسوله وهو صائم نقض صومه ووضوؤه إذا تعمد</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ففی هذه الروایات الثلاث قرن بطلان الوضوء ببطلان  الصوم عند الکذب علی الله ورسوله</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قالوا ان الاجماع قام علی ان الکذب علی الله  والرسول لیس من نواقض الوضوء وکذلک النصوص تحصر نواقض الوضوء فی موارد معینة لیس  منها الکذب علی الله ورسوله وهذا معناه انه لا یمکن الالتزام بالناقضیة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والبطلان  فی هذه الروایات لیس البطلان بمعناه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من حمل البطلان فی هذه  الروایات علی نفی الکمال وما شابه هذا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یقال ان حمل بطلان الوضوء  فی هذه الروایات علی نفی الکمال یقتضی حمل بطلان الصیام فیها علی نفی الکمال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بأعتبار قرینة وحدة السیاق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فأنهما ذکرا فی سیاق 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فلا یمکن  الاستدلال بهذه الروایات علی المبطلیة فی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ویتأکد هذا المطلب اذا  التفتنا الی ان الروایات استعملت کلمة واحدة فی الوضوء والصوم فالروایة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 صومه ووضوئه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من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اغتسل للجمعة والجنابة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ویتأکد هذا المعنی بأعتبار صعوبة التبعیض فی الکلمة  الواحدة بأن یکون المراد منها معنی بالنسبة الی الجمعة ومعنی اخر بالنسبة الی  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کانت الجملة متکررة لکان من الممکن القول ان احداهما تحمل علی  الوجوب والاخری علی الاستحباب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نحن فیه من قبیل الکلمة الواحدة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الصعب ان یقال ان المراد بها نفی الکمال بالنسبة الی الوضوء ونفی الصحة بالنسبة  الی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وحیث انه ثبت ان المراد منها نفی الکمال بالنسبة الی الوضوء فأنه  بوحدة السیاق یثبت هذا المعنی بالنسبة الی الصوم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بعض </w:t>
      </w:r>
      <w:r>
        <w:rPr>
          <w:rStyle w:val="FootnoteAnchor"/>
          <w:rtl w:val="true"/>
        </w:rPr>
        <w:footnoteReference w:id="364"/>
      </w:r>
      <w:r>
        <w:rPr>
          <w:rFonts w:ascii="IRNazanin" w:hAnsi="IRNazanin" w:eastAsia="IRNazanin"/>
          <w:color w:val="111111"/>
          <w:sz w:val="28"/>
          <w:sz w:val="28"/>
          <w:szCs w:val="28"/>
          <w:rtl w:val="true"/>
          <w:lang w:bidi="fa-IR"/>
        </w:rPr>
        <w:t xml:space="preserve">  الروایات صحیحة وتامة ولم یذکر فیها الوضوء اطلاقا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ذکرت ان الکذب علی الله  والرسول یکون مفسدا للصوم ولیس فیها هذا الاقتران او وحدة السیاق لیأتی فیها هذا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ویلاحظ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بعض الروایات التی ذکر فیها الوضوء تعددت فیها الکلمة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انها من قبیل اغتسل  للجنابة واغتسل للجمعة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اکثر من ذلک حیث ان المادة ایضا تعددت فیها مثال ذلک  ما ورد فی روایة ابی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الکذبة  تنقض الوضوء وتفطر الصائم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هذه الروایة  یکون اتمام الکلام السابق بها لا یخلو من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هناک روایتین لم تتعدد فیها  المادة ولا الکلمة مثال ذلک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کذب فی شهر  رمضان،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أفطر وعلیه قضاؤه وهو صائم یقضی صومه ووضوئه إذا تعمد</w:t>
      </w:r>
      <w:r>
        <w:rPr>
          <w:rFonts w:eastAsia="IRNazanin" w:cs="IRNazanin"/>
          <w:color w:val="111111"/>
          <w:sz w:val="28"/>
          <w:szCs w:val="28"/>
          <w:rtl w:val="true"/>
          <w:lang w:bidi="fa-IR"/>
        </w:rPr>
        <w:t xml:space="preserve">.) </w:t>
      </w:r>
      <w:r>
        <w:rPr>
          <w:rStyle w:val="FootnoteAnchor"/>
          <w:rtl w:val="true"/>
        </w:rPr>
        <w:footnoteReference w:id="3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وایضا  أبی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کذب علی الله وعلی رسوله وهو  صائم نقض صومه ووضوؤه إذا تعمد</w:t>
      </w:r>
      <w:r>
        <w:rPr>
          <w:rFonts w:eastAsia="IRNazanin" w:cs="IRNazanin"/>
          <w:color w:val="111111"/>
          <w:sz w:val="28"/>
          <w:szCs w:val="28"/>
          <w:rtl w:val="true"/>
          <w:lang w:bidi="fa-IR"/>
        </w:rPr>
        <w:t xml:space="preserve">) </w:t>
      </w:r>
      <w:r>
        <w:rPr>
          <w:rStyle w:val="FootnoteAnchor"/>
          <w:rtl w:val="true"/>
        </w:rPr>
        <w:footnoteReference w:id="366"/>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الروایة ینقلها الشیخ صاحب الوسائل عن کتاب  النوادر وبقطع النظر عن کونه ثابت ثبوتا معتبرا وانه لأحمد بن محمد بن عیسی او  للحسین بن سعید فأن تصحیح هذه الروایة لا یخلو من شیء بأعتبار انها یرویها عن ابی  بصیر وبینهما فاصل کبیر جدا وهذا یعنی ان الروایة مرسلة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اجیب عن هذه المناقشة عدة اجوبة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عده من المحققین وحاصله ان نلتزم بالتبعیض فی الحجیة بمعنی اننا لا یمکن  ان نلتزم بالظهور الاولی للنقض فی الوضوء الذی یعنی فساده وبطلانه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والاجماع  والادلة دلت علی الصحة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الظهور الاخر فأنه یبقی علی حاله وهذا معنی  التبعیض فی الحجیة فیکون من قبیل اغتسل للجمعة والجنابة فهناک قالوا انه اذا لم  یمکن الالتزام بالوجوب بالنسبة الی الجمعة فحینئذ یسقط الظهور الاولی للوجوب  بالنسبة للجمعة ویبقی علی حاله بالنسبة الی الجنابة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الجواب تخریجه یکاد یکون واضحا فی المثال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اغتسل للجمعة والجنابة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اغتسل للجمعة واغتسل للجنابة بناءا علی الرأی  الذی یقول ان دلالة الامر علی الوجوب دلالة عقلیة ولیس لها علاقة بالظهور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فالأمر  لیس ظاهرا فی الوجوب وانما هو ظاهر فی مطلق الطلب ویستفاد الوجوب من 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الوجوب حکما عقلیا صرفا ولیس له علاقة بالألفاظ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وبناءا علی هذا الرأی  الذی التزم به جماعة من المحققین منهم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الجواب والتبعیض فی  الحجیة مقبولا فی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 للجمعة والجنابة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ان هذه العبارة لا تدل الا  علی مطلق الطلب غایة الامر ان العقل یقول اذا امرک العقل بشیء فیجب الاتیان به والحکم  العقلی معلق علی عدم الترخیص من قبل المولی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کانت قرینة قائمة علی الترخیص  فی غسل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الحکم العقلی یرتفع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غسل الجنابة فالمفروض انه لیس فیه  ترخیص فلا داعی لرفع الید عن الحکم بالوجوب من قبل العقل </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الکلام فی مقبول المثال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اغتسل للجمعة والجنابة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هل هو مقبول فی محل الکلام ؟ ام لا ؟ فالمسألة لیس فیها امر وطلب وانما  الموجود فیها النقض أی انه حکم وضعی ولا معنی لأن یجعل من قبیل اغتسل للجمعة  والجنابة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الکلام فیه ظهور فی الناقضیة والمبطلیة والفساد ولا یأتی فیه  التخریج السابق لأن البطلان لا یحکم به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یمکن ان یقال فی محل الکلام ان   اللفظ لما کان ظاهرا فی معنی نفی الکمال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فوحدة السیاق تقتضی ان یکون  کذلک فی الامر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w:t>
      </w:r>
      <w:bookmarkStart w:id="301" w:name="pg4978_27897"/>
    </w:p>
    <w:p>
      <w:pPr>
        <w:pStyle w:val="BookText"/>
        <w:rPr/>
      </w:pPr>
      <w:bookmarkEnd w:id="301"/>
      <w:r>
        <w:rPr>
          <w:rFonts w:ascii="IRNazanin" w:hAnsi="IRNazanin" w:eastAsia="IRNazanin"/>
          <w:color w:val="111111"/>
          <w:sz w:val="28"/>
          <w:sz w:val="28"/>
          <w:szCs w:val="28"/>
          <w:rtl w:val="true"/>
          <w:lang w:bidi="fa-IR"/>
        </w:rPr>
        <w:t xml:space="preserve">والذی یمکن ان یقال فی المقام ان القرینة التی قامت  فی محل الکلام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التی دلت علی ان الکذب علی الله وسوله لا یبطل الوضوء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 اجماع  وغیره هل توجب هدم اصل الظهور الاولی ؟ او انها غایة ما توجبه هو سلب الحجیة ؟  وان المتکلم لیس مراده الجدی هو نقض الوضوء وانما مراده الجدی هو نفی الکمال ؟</w:t>
      </w:r>
    </w:p>
    <w:p>
      <w:pPr>
        <w:pStyle w:val="BookText"/>
        <w:rPr/>
      </w:pPr>
      <w:r>
        <w:rPr>
          <w:rFonts w:ascii="IRNazanin" w:hAnsi="IRNazanin" w:eastAsia="IRNazanin"/>
          <w:color w:val="111111"/>
          <w:sz w:val="28"/>
          <w:sz w:val="28"/>
          <w:szCs w:val="28"/>
          <w:rtl w:val="true"/>
          <w:lang w:bidi="fa-IR"/>
        </w:rPr>
        <w:t xml:space="preserve">فإذا کان الامر کذلک فأن الجواب السابق یکون  مستحکما وذلک بأن یقال بأن هذا من قبیل حکم العقل فی باب اغتسل للجنابة والجمعة  فالظهور الاولی موجود بالنسبة الی کل منهما غایة الامر ان القرینة قامت علی عدم  ارادته بالنسبة الی الجمعة فلماذا نرفع الید عن هذا الظهور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الظهور بالبطلان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الی الصوم؟ فلا قرینة علی عدم ارادته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معنی التبعیض بالحجیة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التوجیه غیر مبنی علی الحکم العقلی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هل یمکن ان نجعل السیاق قرینة علی  عدم ارادة هذا الظهور الاولی للنقض حتی بالنسبة الی الصوم؟ فالمقصود بالسیاق فی  المقام هو ان یکون المراد من اللفظین الذین سیقا بسیاق واحد شیئا واحد وحیث ثبت  عدم ارادة الظهور الاولی بالنسبة الی الوضوء فلابد ان یکون کذلک بالنسبة الی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وحیث ثبت ارادة نفی الکمال بالنسبة الی الوضوء فلابد ان یکون هذا هو  المراد بالنسبة الی الصوم </w:t>
      </w:r>
      <w:r>
        <w:rPr>
          <w:rFonts w:eastAsia="IRNazanin" w:cs="IRNazanin"/>
          <w:color w:val="111111"/>
          <w:sz w:val="28"/>
          <w:szCs w:val="28"/>
          <w:rtl w:val="true"/>
          <w:lang w:bidi="fa-IR"/>
        </w:rPr>
        <w:t>.</w:t>
      </w:r>
    </w:p>
    <w:p>
      <w:pPr>
        <w:pStyle w:val="Heading2"/>
        <w:numPr>
          <w:ilvl w:val="1"/>
          <w:numId w:val="1"/>
        </w:numPr>
        <w:rPr/>
      </w:pPr>
      <w:bookmarkStart w:id="302" w:name="__RefHeading___Toc300876_774463916"/>
      <w:bookmarkStart w:id="303" w:name="_Toc101"/>
      <w:bookmarkEnd w:id="302"/>
      <w:r>
        <w:rPr>
          <w:rtl w:val="true"/>
        </w:rPr>
        <w:t xml:space="preserve">الصوم </w:t>
      </w:r>
      <w:r>
        <w:rPr>
          <w:rtl w:val="true"/>
        </w:rPr>
        <w:t xml:space="preserve">: </w:t>
      </w:r>
      <w:r>
        <w:rPr>
          <w:rtl w:val="true"/>
        </w:rPr>
        <w:t>المفطرات</w:t>
      </w:r>
      <w:r>
        <w:rPr>
          <w:rtl w:val="true"/>
        </w:rPr>
        <w:t xml:space="preserve">, </w:t>
      </w:r>
      <w:r>
        <w:rPr>
          <w:rtl w:val="true"/>
        </w:rPr>
        <w:t>تعمد الکذب علی الله تعالی أو رسوله أو الأئمة صلوات الله علیهم</w:t>
      </w:r>
      <w:r>
        <w:rPr>
          <w:rtl w:val="true"/>
        </w:rPr>
        <w:t xml:space="preserve">. </w:t>
      </w:r>
      <w:r>
        <w:rPr>
          <w:rtl w:val="true"/>
        </w:rPr>
        <w:t>بحث الفقه</w:t>
      </w:r>
      <w:bookmarkEnd w:id="30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 الکذب علی الله  تعالی أو رسوله أو الأئمة صلوات الله علیهم</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الکلام فی ان مبطلیة الوضوء فی الروایات المتقدمة  محمولة علی نفی الکمال وبوحدة السیاق فی الروایات نحمل النقض والمبطلیة علی نفی  الکمال فی الصوم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ارادة الظهور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فوحدة السیاق قرینة تمنع من  الاستدلال علی فساد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لم نقل بأن وحدة السیاق قرینة ظاهرة فعلی الاقل  بأنها توجب الاجمال ولا یمکن القول بأن هذا الدلیل ظاهر فی البطلان الحقیقی  بالنسبة الی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جعلنا وحدة السیاق قرینة واستظهرنا ذلک کما هو غیر بعید  فلابد من القول بأن الدلیل ظاهر فی نفی الکمال فی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عدم الاستظهار یکون  ذلک موجبا للأجمال ولا یمکن الاستدلال بها علی البطلان الحقیقی فی محل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یظهر ان هذا الجواب غیر تام وان المناقشة  باقیة علی حالها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الثانی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ذکره السید الخوئی</w:t>
      </w:r>
      <w:r>
        <w:rPr>
          <w:rFonts w:eastAsia="IRNazanin" w:cs="IRNazanin"/>
          <w:color w:val="111111"/>
          <w:sz w:val="28"/>
          <w:szCs w:val="28"/>
          <w:rtl w:val="true"/>
          <w:lang w:bidi="fa-IR"/>
        </w:rPr>
        <w:t xml:space="preserve">) </w:t>
      </w:r>
      <w:r>
        <w:rPr>
          <w:rStyle w:val="FootnoteAnchor"/>
          <w:rtl w:val="true"/>
        </w:rPr>
        <w:footnoteReference w:id="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بأنه سلمنا ان اقتران الوضوء بالصوم یوجب علی الاقل اختلال الظهور لکن هذا  یتم فی الروایات التی فیها هذا القرن ووحدة السیاق الا ان هناک روایات لم یذکر  فیها الا الصوم فیمکن التمسک بها والاستدلال علی المبطلیة فی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ومثال  تلک الروایات موثقة ابی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عبد الله علیه السلام إن الکذب علی الله وعلی رسوله وعلی الأئمة  علیهم السلام یفطر الصائم </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والاجمال الموجود فی غیر هذه الروایة لا یسری  الیها </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الجواب یبتنی علی افتراض تعدد روایات ابی بصیر  لکی نقول ان بعض الروایات فیها اجمال والبعض الاخر لیس فیه 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علی القول  بإتحاد روایات ابی بصیر وانه جمیع الروایات عبارة عن روایة واحدة فأن هذا الامر لا  یتم فأنه یدخل مسألة دوران الامر بین الزیادة والنقیصة أی ان الذی لدینا روایة  واحدة وهی اما ان تشتمل علی نقض الوضوء واما ان لا تشتمل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بنوا علی  اثبات الزیادة فی حال دوران الامر بین الزیادة والنقصان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بأعتبار ان احتمال  النقیصة فی الروایات غیر المشتملة علی الزیادة ارجح واقوی بکثیر من احتمال  الزیادة فی الروایات المشتملة علی الزیادة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النقیصة فی الروایات غیر المشتملة  علی الزیادة لا تعنی الا سقوط جزء من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تعنی الزیادة ان الروایة غیر  مشتملة علیها واضیفت الی الروایة من قبل الراوی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واحتمال سقوط جزء من  الروایة اقوی من احتمال اضافة شیء الیها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احتمال سقوط جزء من الروایة له  احتمالات کثیرة کما لو غفل عنها النظر او سقطت بالاستنساخ او ان الناقل لم یکن  یهتم فی الوضوء مثلا فی محل کلامنا وکان اهتمامه بالصوم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 لا تکون هناک  زیادة ذکرت فی الروایات المشتملة علی الزیادة فهذا یعنی احتمال اضافة متعمدة من  الراوی وهو احتمال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والمهم هو ان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مبتنی علی تعدد روایات ابی  بصیر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الکلام فی روایات ابی بصیر فهناک احتمال فی  اتحاد الحدیث الثانی والحدیث الرابع </w:t>
      </w:r>
      <w:r>
        <w:rPr>
          <w:rStyle w:val="FootnoteAnchor"/>
          <w:rtl w:val="true"/>
        </w:rPr>
        <w:footnoteReference w:id="369"/>
      </w:r>
      <w:r>
        <w:rPr>
          <w:rFonts w:ascii="IRNazanin" w:hAnsi="IRNazanin" w:eastAsia="IRNazanin"/>
          <w:color w:val="111111"/>
          <w:sz w:val="28"/>
          <w:sz w:val="28"/>
          <w:szCs w:val="28"/>
          <w:rtl w:val="true"/>
          <w:lang w:bidi="fa-IR"/>
        </w:rPr>
        <w:t xml:space="preserve">  بأعتبار اتحاد الراوی واتحاد الامام علیه السلام واتحاد من یروی عن الراوی عن  الامام مباشرة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فالحدیث الثانی </w:t>
      </w:r>
      <w:r>
        <w:rPr>
          <w:rStyle w:val="FootnoteAnchor"/>
          <w:rtl w:val="true"/>
        </w:rPr>
        <w:footnoteReference w:id="37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بن یونس عن ابی بصیر عن ابی عبدالله علیه السلام وهکذا فی الحدیث الرابع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ما یمکن ان یُجعل قرائن علی اتحاد هاتین  الروایتین ومن هنا بناءا علی هذا الاتحاد یکون الاختلاف بین العبارات فی  الروایتین ناشئا من النقل بالمعنی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یقال اکثر من هذا وهو اتحاد هاتین الروایتین  مع الروایة الثالثة لأبی بصیر </w:t>
      </w:r>
      <w:r>
        <w:rPr>
          <w:rStyle w:val="FootnoteAnchor"/>
          <w:rtl w:val="true"/>
        </w:rPr>
        <w:footnoteReference w:id="371"/>
      </w:r>
      <w:r>
        <w:rPr>
          <w:rFonts w:ascii="IRNazanin" w:hAnsi="IRNazanin" w:eastAsia="IRNazanin"/>
          <w:color w:val="111111"/>
          <w:sz w:val="28"/>
          <w:sz w:val="28"/>
          <w:szCs w:val="28"/>
          <w:rtl w:val="true"/>
          <w:lang w:bidi="fa-IR"/>
        </w:rPr>
        <w:t xml:space="preserve">   بأعتبار ان ابا بصیر هو نفس الراوی عن الامام علیه السلام وان کان منصور بن یونس  لم یروی عنه فی هذه الروایة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 تثبیت الاتحاد لا یأتی الکلام المتقدم من ان  الاجمال فی الروایة التی ذکر فیها نقض الوضوء لا یسری الی الروایة الاخری التی لم  یذکر فیها ذلک لأنه علی هذا الفرض فأن الموجود روایة واحدة لا روایات متعددة</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عندما لا یثبت الاتحاد هل یبقی احتمال کون هذه  الروایات روایة واحدة ؟ ومع بقاء الاحتمال هل یمکن الاستدلال بها علی المبطلیة فی  محل الکلام ؟</w:t>
      </w:r>
    </w:p>
    <w:p>
      <w:pPr>
        <w:pStyle w:val="BookText"/>
        <w:rPr/>
      </w:pPr>
      <w:r>
        <w:rPr>
          <w:rFonts w:ascii="IRNazanin" w:hAnsi="IRNazanin" w:eastAsia="IRNazanin"/>
          <w:color w:val="111111"/>
          <w:sz w:val="28"/>
          <w:sz w:val="28"/>
          <w:szCs w:val="28"/>
          <w:rtl w:val="true"/>
          <w:lang w:bidi="fa-IR"/>
        </w:rPr>
        <w:t xml:space="preserve">الظاهر ان وجود الاحتمال المعتد به وله ما یبرره  علی ان الروایات متحدة فأنه یمنع من الاستدلال علی فساد الصوم فی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الاستدلال بالروایة مبنی علی افتراض ان هناک ظهور واضح یقتضی بطلان الصوم عند  الکذب علی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احتمال وحدة الروایة لا یتحقق هذا الظهور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بالنسبة الی روایات ابی بصیر اما بالنسبة الی  روایات سماعة ففی الحدیث الاول </w:t>
      </w:r>
      <w:r>
        <w:rPr>
          <w:rStyle w:val="FootnoteAnchor"/>
          <w:rtl w:val="true"/>
        </w:rPr>
        <w:footnoteReference w:id="372"/>
      </w:r>
      <w:r>
        <w:rPr>
          <w:rFonts w:ascii="IRNazanin" w:hAnsi="IRNazanin" w:eastAsia="IRNazanin"/>
          <w:color w:val="111111"/>
          <w:sz w:val="28"/>
          <w:sz w:val="28"/>
          <w:szCs w:val="28"/>
          <w:rtl w:val="true"/>
          <w:lang w:bidi="fa-IR"/>
        </w:rPr>
        <w:t xml:space="preserve">  لم یذکر الوضوء وفی الحدیث الثالث </w:t>
      </w:r>
      <w:r>
        <w:rPr>
          <w:rStyle w:val="FootnoteAnchor"/>
          <w:rtl w:val="true"/>
        </w:rPr>
        <w:footnoteReference w:id="373"/>
      </w:r>
      <w:r>
        <w:rPr>
          <w:rFonts w:ascii="IRNazanin" w:hAnsi="IRNazanin" w:eastAsia="IRNazanin"/>
          <w:color w:val="111111"/>
          <w:sz w:val="28"/>
          <w:sz w:val="28"/>
          <w:szCs w:val="28"/>
          <w:rtl w:val="true"/>
          <w:lang w:bidi="fa-IR"/>
        </w:rPr>
        <w:t xml:space="preserve">  ذکر الوضوء مقترنا بالصوم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ونفس الکلام المتقدم یأتی فی المقام ولهذا کان  بإمکان السید الخوئی ان یضیف الی الاستدلال بروایة ابی بصیر الخالیة من الوضوء  موثقة سماعة الخالیة من الوضوء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لم یذکر ذلک لأنه صرح بأن روایات سماعة  عبارة عن روایة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والاستدلال مبنی علی التعدد لا الوحدة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یظهر ان احتمال الاتحاد فی روایتی سماعة اقوی  منه فی روایات ابی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لأشتراکهما فی کثیر من الامور کالسند وکثیر من المتن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فلا یمکن الاستدلال بها علی محل الکلام </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هناک کلام ذکر فی کلمات بعضهم لأثبات ان موثقة  سماعة خالیة من الزیادة وانما هذه الزیادة ذکرت اشتباها علی اساس ان موثقة سماعة  الاولی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سألته عن رجل کذب فی رمضان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أفطر وعلیه قضاؤه، فقلت فما کذبته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یکذب علی الله وعلی رسوله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کذب فی شهر رمضان،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أفطر وعلیه قضاؤه وهو صائم  یقضی صومه ووضوئه إذا تعمد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والذیل فی الروایة  الثانیة یختلف بعبارة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صائم  یقضی صومه ووضوئه إذا تعمد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والمحاولة ترید ان  تقول ان الروایة لیس فیها الوضوء وانما هذا الذیل ذُکر هنا اشتباها ومنشأ الاشتباه  ان هذا الذیل نفسه موجود فی روایة ابی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وبناءا علی ذلک یمکن الاستدلال بهذه  الروایة وان کانت واحدة لعدم ذکر نقض الوضوء فیها </w:t>
      </w:r>
      <w:r>
        <w:rPr>
          <w:rFonts w:eastAsia="IRNazanin" w:cs="IRNazanin"/>
          <w:color w:val="111111"/>
          <w:sz w:val="28"/>
          <w:szCs w:val="28"/>
          <w:rtl w:val="true"/>
          <w:lang w:bidi="fa-IR"/>
        </w:rPr>
        <w:t>.</w:t>
      </w:r>
      <w:bookmarkStart w:id="304" w:name="pg4978_27901"/>
    </w:p>
    <w:p>
      <w:pPr>
        <w:pStyle w:val="BookText"/>
        <w:rPr/>
      </w:pPr>
      <w:bookmarkEnd w:id="304"/>
      <w:r>
        <w:rPr>
          <w:rFonts w:ascii="IRNazanin" w:hAnsi="IRNazanin" w:eastAsia="IRNazanin"/>
          <w:color w:val="111111"/>
          <w:sz w:val="28"/>
          <w:sz w:val="28"/>
          <w:szCs w:val="28"/>
          <w:rtl w:val="true"/>
          <w:lang w:bidi="fa-IR"/>
        </w:rPr>
        <w:t xml:space="preserve">والموجود فی روایة ابی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وضوءه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فی  روایة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ان اختلاف الکلمة ناتج من تصحیفٍ اثناء النقل والا فلا  معنی لقضاء 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 ما یقال فی هذا الاشتباه لا یزید عن کونه  احتمالا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دلیل واضح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یقال ان الملجأ لهذا الاحتمال ان موثقة  سماعة فیها اضطراب فی المتن من جهتین الاولی الذی ذکروه واصروا علیه وهو وجود  التنافی حیث ان الروایة من جهة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جهة اخری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یمکن الجمع بین کون الشخص مفطرا وصائما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والجهة الثانیة هی تکرار القضاء فی  الروایة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وعلیه قضاؤه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 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یؤید ان هذا الذیل غیر موجود فی الروایة فالموجود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وعلیه قضاؤه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الاضطراب فی  المتن قد یکون هو المبرر لهذه المحاولة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رفع الاضطراب لا ینحصر بهذه المحاولة  وانما ذکروا وجوها متعددة لرفعه </w:t>
      </w:r>
      <w:r>
        <w:rPr>
          <w:rFonts w:eastAsia="IRNazanin" w:cs="IRNazanin"/>
          <w:color w:val="111111"/>
          <w:sz w:val="28"/>
          <w:szCs w:val="28"/>
          <w:rtl w:val="true"/>
          <w:lang w:bidi="fa-IR"/>
        </w:rPr>
        <w:t>.</w:t>
      </w:r>
    </w:p>
    <w:p>
      <w:pPr>
        <w:pStyle w:val="Heading2"/>
        <w:numPr>
          <w:ilvl w:val="1"/>
          <w:numId w:val="1"/>
        </w:numPr>
        <w:rPr/>
      </w:pPr>
      <w:bookmarkStart w:id="305" w:name="__RefHeading___Toc300878_774463916"/>
      <w:bookmarkStart w:id="306" w:name="_Toc102"/>
      <w:bookmarkEnd w:id="305"/>
      <w:r>
        <w:rPr>
          <w:rtl w:val="true"/>
        </w:rPr>
        <w:t xml:space="preserve">الصوم </w:t>
      </w:r>
      <w:r>
        <w:rPr>
          <w:rtl w:val="true"/>
        </w:rPr>
        <w:t xml:space="preserve">: </w:t>
      </w:r>
      <w:r>
        <w:rPr>
          <w:rtl w:val="true"/>
        </w:rPr>
        <w:t>المفطرات</w:t>
      </w:r>
      <w:r>
        <w:rPr>
          <w:rtl w:val="true"/>
        </w:rPr>
        <w:t xml:space="preserve">, </w:t>
      </w:r>
      <w:r>
        <w:rPr>
          <w:rtl w:val="true"/>
        </w:rPr>
        <w:t>تعمد الکذب علی الله تعالی أو رسوله أو الأئمة صلوات الله علیهم بحث الفقه</w:t>
      </w:r>
      <w:bookmarkEnd w:id="30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 الکذب علی الله  تعالی أو رسوله أو الأئمة 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الوجوه المذکورة لرفع الاضطراب فی موثقة سماعة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 بعضهم ان قوله وهو صائم تعود الی صدر الروایة بأعتبار ان السائل سأل عن مطلق  الکذب فی شهر رمضان ولیس عن الکذب من الصائم فی شهر رمضان فأجابه الامام علیه  السلام ان هذا الکذب اذا کان فی شهر رمضان افطر وعلیه قضاءه فی حال کونه صائما </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المقصود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صائم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الاضافی أی الصوم من الجهات الاخری بقطع  النظر عن الکذب فهو صائم من الجهات الاخری وقد افطر من جهة الکذب وان لم یأتی  بالمفطرات الاخری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المراد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صائم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اللغوی وان هذا الجملة وان کانت خبریة  الا انها فی مقام الطلب والمراد ان من کذب فی شهر رمضان افطر وعلیه قضاءه وهو صائم  یعنی یجب علیه الامساک التأدبی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 انه لا جزم بتعدد هذه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روایات  ابی بصیر ولا روایتی سماعة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فالأمر فی روایة سماعة لعله کما قال السید الخوئی  واضح الاتحاد وفی روایات ابی بصیر وان یکن بذلک الوضوح الا ان الاحتمال وارد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یحتمل ان تکون هذه الزیادة موجودة فیها وهو یمنع من الاستدلال بالروایة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ویضاف الی ما ذکرناه انه حتی علی فرض التعدد فقد یقال ان اشتمال الروایة الاخری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فرض الفراغ ان الکذب لا یوجب بطلانه وانما المراد به هو نفی  الکمال فأنه یؤثر علی الروایة التی لیس فیها الوضوء فأنه قد یشکّل قرینة علی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سیما ان الراوی واحد والسؤال واحد فأنه یشکل قرینة علی ان المراد بالروایة  التی لیس فیها الوضوء هو نفس ما فی الروایة المشتملة علی الوضوء والمفروض اننا  فرغنا من عدم الظهور فی الروایة المشتملة علی الوضوء علی نفی الصحة ان لم نقل بأنها  ظاهرة فی نفی الکمال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کل حال تبین من هذه المناقشة ان کلا الجوابین  غیر 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فالمناقشة الاولی فی الاستدلال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القائلة ان اقتران الصوم  بالوضوء فی الروایات یمنع من الاستدلال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الی هنا یبدو انها تامة </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المناقشة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مذکورة فی کلمات المتقدمین وحاصلها ان هناک روایات تدل علی حصر المفطرات بالأمور  الثلاث او الاربع کما فی صحیحة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یضر الصائم ما صنع إذا اجتنب ثلاث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الطعام والشراب، والنساء، والارتماس فی الماء</w:t>
      </w:r>
      <w:r>
        <w:rPr>
          <w:rFonts w:eastAsia="IRNazanin" w:cs="IRNazanin"/>
          <w:color w:val="111111"/>
          <w:sz w:val="28"/>
          <w:szCs w:val="28"/>
          <w:rtl w:val="true"/>
          <w:lang w:bidi="fa-IR"/>
        </w:rPr>
        <w:t xml:space="preserve">) </w:t>
      </w:r>
      <w:r>
        <w:rPr>
          <w:rStyle w:val="FootnoteAnchor"/>
          <w:rtl w:val="true"/>
        </w:rPr>
        <w:footnoteReference w:id="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فکون الکذب علی الله ورسوله من المفطرات یکون منافیا للحصر فی هذه الروایات وحینئذ  قد یقال ان نحمل الروایات الدالة علی مفطریة الکذب علی نفی الکمال لرفع المنافاة  بینها وبین روایات الحصر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ان ما یؤید حمل نصوص الباب علی نفی الکمال ما  ورد انه یبطل صوم الصائم فی الغیبة والسباب ومطلق الکذب وغیر ذلک من المحرمات وهو  من الواضح ان المراد به نفی الکمال لا نفی الصحة وهناک الکثیر من الروایات </w:t>
      </w:r>
      <w:r>
        <w:rPr>
          <w:rStyle w:val="FootnoteAnchor"/>
          <w:rtl w:val="true"/>
        </w:rPr>
        <w:footnoteReference w:id="375"/>
      </w:r>
      <w:r>
        <w:rPr>
          <w:rFonts w:ascii="IRNazanin" w:hAnsi="IRNazanin" w:eastAsia="IRNazanin"/>
          <w:color w:val="111111"/>
          <w:sz w:val="28"/>
          <w:sz w:val="28"/>
          <w:szCs w:val="28"/>
          <w:rtl w:val="true"/>
          <w:lang w:bidi="fa-IR"/>
        </w:rPr>
        <w:t xml:space="preserve">  فی هذا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 هذا یؤید ان تحمل روایاتنا علی نفی الکمال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المناقشة تعتمد علی المعارضة بین الروایة  الحاصرة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نصوص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ان بینهما تهافت فأن الصحیحة  تقول ان غیر الثلاثة لا یفسد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النصوص تقول ان غیر الثلاث یفسد الصوم  وهو الکذب علی الله وعلی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بین امرین اما ان نبقی ظهور الصحیحة علی  حاله ونلتزم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ونرفع الید عن ظهور نصوص الباب فی المبطلیة ونحملها علی نفی  الکمال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بالعکس أی نبقی ظهور نصوص الباب علی حاله ونرفع الید عن الحصر فی  الصحیحة الحاصرة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وکأنه یراد ان یقال ان ما ذکرنا من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الواردة فی مبطلیة  الغیبة والسباب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مرجحة للتصرف فی نصوص الباب بحملها علی نفی الکمال وابقاء  الصحیحة الحاصرة علی ظهورها فی الحصر </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واجیب  عن هذه المناقشة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الجواب المتکرر غالبا فی الروایات الحاصرة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 غایة ما یثبت  فیها هو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تکون دالة علی عدم مفطریة الکذب علی الله ورسوله بالإطلاق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تقول لا یضر الصائم اذا اجتنب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الاکل والشرب والجماع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فمقتضی  اطلاقها ان غیر هذه الثلاثة لا تضر الصائم فهی تشمل الکذب علی الله والرسول  بالإطلاق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تقییده بما دل علی المفطریة بالنسبة الی الکذب کما هو الحال فی  سائر الموارد الاخری التی ثبتت مفطریتها ولیست هی من الثلاثة کما فی تعمد القیء  والاستمناء والبقاء علی الجنابة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هذه الروایات الواردة فی السب والغیبة وغیر  ذلک فقد ذکر السید الخوئی انها ضعیفة سندا وعلی فرض تمامیتها سندا فلابد من حملها  علی نفی الکمال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للتسالم علی ان هذه الامور لا تبطل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غیر محل الکلام  فلیس عندنا تسالم علی ان الکذب علی الله ورسوله لا یبطل الصوم لکی نحمل هذه  الروایات علی نفی الکمال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ذکره </w:t>
      </w:r>
      <w:r>
        <w:rPr>
          <w:rStyle w:val="FootnoteAnchor"/>
          <w:rtl w:val="true"/>
        </w:rPr>
        <w:footnoteReference w:id="376"/>
      </w:r>
      <w:r>
        <w:rPr>
          <w:rFonts w:ascii="IRNazanin" w:hAnsi="IRNazanin" w:eastAsia="IRNazanin"/>
          <w:color w:val="111111"/>
          <w:sz w:val="28"/>
          <w:sz w:val="28"/>
          <w:szCs w:val="28"/>
          <w:rtl w:val="true"/>
          <w:lang w:bidi="fa-IR"/>
        </w:rPr>
        <w:t xml:space="preserve">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غیره ایضا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ویلاحظ  علی  هذا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الملاحظة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تقدیم الخاص علی العام لیس ثابتا فی جمیع الموارد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یقدم علیه بأعتبار  نکتة الاظهریة أی ان الخاص اظهر من العام فی مورده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فمورد الخاص یشمله العام  بالعموم بینما الخاص یکون نصا فیه فیکون اظهر من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المقام قد یشکک فی  کون الخاص اظهر من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بأعتبار ان العام هو عبارة عن الحصر الموجود فی  الروایة الحاصرة وفی قبال ذلک النصوص الواردة فی الکذب علی الله والرسول فالروایة  الحاصرة وان کانت تشمل ذلک بالإطلاق الا ان ظهورها فیه اقوی من ظهور هذه النصوص  لأن هذه النصوص قد تقدم ما فیها وعلی الاقل ان النکات التی ذکرت والقرائن الداخلیة  والخارجیة التی ذکرت تقتضی ان هذه النصوص لا یُعمل بظهورها فی المبطلیة فأن هذه  القرائن    تضعّف هذا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فلا مجال لتقدیم الاخص علی الاعم والالتزام بالتقیید </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الملاحظة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الملاحظة المهمة انه اذا رجعنا الی الروایة الحاصرة نجد انها لو کانت مقتصرة  علی الحصر لکان من الممکن ان یقال ان ظهور الروایات یساوی ظهور هذه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هذه الروایة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قالت لا یضر الصائم ما صنع اذا اجتنب ثلاث خصال وهذا  ما یؤکد الحصر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یمکن تحویل العدد من ثلاث الی اربع او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ان هذا   یقوی ظهور الروایة الحاصرة فی الحصر علی الاقل بأن نقول ان ظهورها اقوی من ظهور  نصوص الباب فی المبطلیة ومن هنا نقول ان الالتزام بالتقیید لا یخلو من صعوبة کما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یظهر ایضا ان المناقشة الثانیة تامة ایضا </w:t>
      </w:r>
      <w:r>
        <w:rPr>
          <w:rFonts w:eastAsia="IRNazanin" w:cs="IRNazanin"/>
          <w:color w:val="111111"/>
          <w:sz w:val="28"/>
          <w:szCs w:val="28"/>
          <w:rtl w:val="true"/>
          <w:lang w:bidi="fa-IR"/>
        </w:rPr>
        <w:t>.</w:t>
      </w:r>
      <w:bookmarkStart w:id="307" w:name="pg4978_27905"/>
    </w:p>
    <w:p>
      <w:pPr>
        <w:pStyle w:val="BookText"/>
        <w:rPr/>
      </w:pPr>
      <w:bookmarkEnd w:id="307"/>
      <w:r>
        <w:rPr>
          <w:rFonts w:ascii="IRNazanin" w:hAnsi="IRNazanin" w:eastAsia="IRNazanin"/>
          <w:color w:val="111111"/>
          <w:sz w:val="28"/>
          <w:sz w:val="28"/>
          <w:szCs w:val="28"/>
          <w:rtl w:val="true"/>
          <w:lang w:bidi="fa-IR"/>
        </w:rPr>
        <w:t xml:space="preserve">أی انه علی فرض التسلیم بظهور الروایات فی المبطلیة  عند الکذب علی الله ورسوله لکن فی المقابل توجد صحیحة حاصرة وهذه الصحیحة الحاصرة  تنفی المبطلیة فیما عدا هذه الامور الثلاثة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 ان  هناک موارد ثبت فیها الحکم بالمفطریة قطعا وهی غیر الموارد الثلاث کتعمد القیء  والبقاء علی الجنابة فما هو الجواب عن ذلک ؟</w:t>
      </w:r>
    </w:p>
    <w:p>
      <w:pPr>
        <w:pStyle w:val="BookText"/>
        <w:rPr/>
      </w:pPr>
      <w:r>
        <w:rPr>
          <w:rFonts w:ascii="IRNazanin" w:hAnsi="IRNazanin" w:eastAsia="IRNazanin"/>
          <w:color w:val="111111"/>
          <w:sz w:val="28"/>
          <w:sz w:val="28"/>
          <w:szCs w:val="28"/>
          <w:rtl w:val="true"/>
          <w:lang w:bidi="fa-IR"/>
        </w:rPr>
        <w:t xml:space="preserve">ویجاب  عن ذلک بإمکان ادخال هذه الامور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بأحد العناوین الثلاثة مثلا ادخال  الاستمناء فی عنوان النساء أی ان یکون المقصود من النساء مطلق خروج المنی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وادخال  الاحتقان فی المائع مثلا وتعمد القیء فی عنوان الاکل والشرب </w:t>
      </w:r>
      <w:r>
        <w:rPr>
          <w:rFonts w:eastAsia="IRNazanin" w:cs="IRNazanin"/>
          <w:color w:val="111111"/>
          <w:sz w:val="28"/>
          <w:szCs w:val="28"/>
          <w:rtl w:val="true"/>
          <w:lang w:bidi="fa-IR"/>
        </w:rPr>
        <w:t>.</w:t>
      </w:r>
    </w:p>
    <w:p>
      <w:pPr>
        <w:pStyle w:val="Heading2"/>
        <w:numPr>
          <w:ilvl w:val="1"/>
          <w:numId w:val="1"/>
        </w:numPr>
        <w:rPr/>
      </w:pPr>
      <w:bookmarkStart w:id="308" w:name="__RefHeading___Toc300880_774463916"/>
      <w:bookmarkStart w:id="309" w:name="_Toc103"/>
      <w:bookmarkEnd w:id="308"/>
      <w:r>
        <w:rPr>
          <w:rtl w:val="true"/>
        </w:rPr>
        <w:t xml:space="preserve">الصوم </w:t>
      </w:r>
      <w:r>
        <w:rPr>
          <w:rtl w:val="true"/>
        </w:rPr>
        <w:t xml:space="preserve">: </w:t>
      </w:r>
      <w:r>
        <w:rPr>
          <w:rtl w:val="true"/>
        </w:rPr>
        <w:t>المفطرات</w:t>
      </w:r>
      <w:r>
        <w:rPr>
          <w:rtl w:val="true"/>
        </w:rPr>
        <w:t xml:space="preserve">, </w:t>
      </w:r>
      <w:r>
        <w:rPr>
          <w:rtl w:val="true"/>
        </w:rPr>
        <w:t>تعمد الکذب علی الله تعالی أو رسوله أو الأئمة صلوات الله علیهم بحث الفقه</w:t>
      </w:r>
      <w:bookmarkEnd w:id="30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 الکذب علی الله  تعالی أو رسوله أو الأئمة صلوات الله علیهم</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بناءا علی الکلام المتقدم یتضح انه من الصعوبة  الاستدلال بهذه الروایات علی بطلان الصوم بالکذب فی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من الجهة  المقابلة فأن مشهور القدماء ذهبوا الی المبطلیة بل اُدعی الاجماع فی کلمات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احتمال تعدد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 کان الرأی الصائب الذی ارتأیناه هو الاتحاد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وافتراض ان ظهور الروایة المشتملة علی الوضوء لا یؤثر علی ظهور الروایة الخالیة  من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الامور تمنع من الالتزام بعدم المبطلیة علی نحو 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تجبرنا علی الالتزام بالمبطلیة علی نحو الاحتیاط  اللزومی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ان هذا الامر هو الذی منع الکثیر من الفقهاء المتأخرین   من الفتوی بعدم المبطلیة مع انهم صناعةً انتهوا الی عدم المبطلیة لکنهم مع ذلک  فی مقام الفتوی لم یفتوا بعدم المبطلیة وانما التزموا بالاحتیاط الوجوبی من قبیل  الشیخ صاحب الجواهر والمحقق الهمدانی والسید الحکیم فی المستمسک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ان هذا هو المتعین فی محل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الماتن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تعمد الکذب علی الله تعالی أو رسوله أو الأئمة صلوات  الله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الائمة علیهم السلام فی بعض  الروایات ولم یُذکروا فی البعض الاخر فقد ذکروا فی الحدیث الثانی </w:t>
      </w:r>
      <w:r>
        <w:rPr>
          <w:rStyle w:val="FootnoteAnchor"/>
          <w:rtl w:val="true"/>
        </w:rPr>
        <w:footnoteReference w:id="377"/>
      </w:r>
      <w:r>
        <w:rPr>
          <w:rFonts w:ascii="IRNazanin" w:hAnsi="IRNazanin" w:eastAsia="IRNazanin"/>
          <w:color w:val="111111"/>
          <w:sz w:val="28"/>
          <w:sz w:val="28"/>
          <w:szCs w:val="28"/>
          <w:rtl w:val="true"/>
          <w:lang w:bidi="fa-IR"/>
        </w:rPr>
        <w:t xml:space="preserve">  والرابع </w:t>
      </w:r>
      <w:r>
        <w:rPr>
          <w:rStyle w:val="FootnoteAnchor"/>
          <w:rtl w:val="true"/>
        </w:rPr>
        <w:footnoteReference w:id="378"/>
      </w:r>
      <w:r>
        <w:rPr>
          <w:rFonts w:ascii="IRNazanin" w:hAnsi="IRNazanin" w:eastAsia="IRNazanin"/>
          <w:color w:val="111111"/>
          <w:sz w:val="28"/>
          <w:sz w:val="28"/>
          <w:szCs w:val="28"/>
          <w:rtl w:val="true"/>
          <w:lang w:bidi="fa-IR"/>
        </w:rPr>
        <w:t xml:space="preserve"> والسادس </w:t>
      </w:r>
      <w:r>
        <w:rPr>
          <w:rStyle w:val="FootnoteAnchor"/>
          <w:rtl w:val="true"/>
        </w:rPr>
        <w:footnoteReference w:id="37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والحدیث الثانی والرابع تامان سندا اما الحدیث السادس فغیر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وبناءا علی  الالتزام بذلک ولو علی مستوی الاحتیاط فحینئذ لابد من تعمیم المفطریة بالکذب علی  الائمة علیهم السلام وعدم تخصیصه بالکذب علی الله وعلی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الروایات  التی لم یذکر فیها الائمة علیهم السلام فلا تنافی ما ذکرنا لعدم کونها فی مقام  الحصر ولا یستفاد منها ذلک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متعلقا بأمور الدین أو الدنیا</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تعمیم من جهة اخری فالکذب علی  الله ورسوله لا یختصر فی الامور الدینیة بل یشمل ذلک ویشمل الکذب علیهم فی الامور  الدنیویة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والکذب علیهم فی الامور الدینیة واضح کما لو نُسب الیهم قول او تقریر او  غیر ذلک یستفاد منه 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والکذب فی الامر الدنیوی بأن یُنسب الیهم امر یرتبط  بأمور الدنیا کما لو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الامام السجاد علیه السلام کذا وکذا او قال الامام  الحسین یوم الطف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ویذکر شیئا من امور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التعمیم الذی ذکره  السید الماتن هو اطلاق الادلة لأن الوارد فی الادلة هو الکذب علی الله وعلی الرسول  وعلی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یصدق سواء کان فی امر الدین او امر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الشیخ کاشف  الغطاء تأمل فی هذا وادعی اختصاص الکذب فی الامور الدینیة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نُقل عنه انه ادعی  الانصراف الی الکذب فی خصوص الامور الدینیة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فی کلمات بعضهم ان سبب  الانصراف هو مناسبات الحکم والموضوع وذلک بأعتبار ان الامور الدینیة هی التی یکون  بیانها من اختصاص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توجیه هذا الانصراف بأن الانسان یشعر بوجدانه  الفرق بین قول لا تکذب علی زید وقول لا تکذب علی الوزیر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لو کان زید هو  الوزیر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یبعد ان ینصرف الکذب فی الثانی فیما یکون بیانه من خواصه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لو  قال لا تکذب علی زید فهذا الکلام مطلق ولا داعی لتخصیصه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وجه الانصراف الذی  یدعیه الشیخ هو ان هذا ینصرف الی خصوص الامور التی یکون بیانها من اختصاصه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ینطبق علی الله تعالی وعلی الرسول وعلی الائمة علیهم السلام فأن الامور الدینیة  هی التی یکون بیانها من اختصاصهم فلا یبعد هذا الانصراف فی هذا الدلیل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وسواء کان بنحو الإخبار أو بنحو  الفتوی</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وتوهم الفرق بین الاخبار والفتوی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انه فی الاخبار تتحقق نسبة الشیء الی الله والی الرسول او الائمة علیهم السلام فإذا  کان کاذبا یصدق علیه انه کذب علی الله او علی الرسول او علی الائمة علیهم السلام  لأنه ینسب شیئا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کاذبا یکون کاذبا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فی الفتوی فلیس  هناک اخبار عن تحقق نسبة الیهم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یخبر المفتی عن رأیه فلیس هناک ما ینسب  الی الله او الی الرسول او الائمة علیهم السلام لکی یقال بأنه کذب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فرضنا ان شخصا مجتهدا افتی بحکم شرعی کاذبا فقال وجوب کذا رأیی والواقع انه لیس  رأیه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لا یصدق علیه انه کذب علی الله وعلی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ینشأ توهم الفرق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ناقشوا فی هذا الفرق وذکروا بأن الصحیح هو عدم الفرق بینهما وذلک لأن  الفقیه تارة یقول مثلا قال الامام الصادق علیه السلام وهذا واضح الکذب واخری یقول  ان هذا حلال وهذا حرام فهذا ایضا اخبار عن حکم الله تعالی فإذا کان کاذبا فی  اخباره یصدق علیه انه کاذب علی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یقوی ما ذکره السید الماتن من  التعمیم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صرح المجتهد بأن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ان هذا واجب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هذا یکون اخبارا  عن نفسه فإذا کان کاذبا یکون کاذبا علی نفسه لا علی الشارع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 هذا  ایضا فیه نوع من الاخبار عن الحکم الشرعی فهو وان کان یخبر عن رأیه لکنه یرید ان  یقول ان الحکم الشرعی عند الله بحسب رأیی هو هذا فإذا کان کاذبا فی رأیه وکان  رأیه لیس هذا فلا یبعد انه یصدق علیه انه کاذب فی اخباره عن الحکم الشرعی فحتی هذا  المورد یحتمل ان یکون فیه کاذبا علی الله وتکون المفطریة شاملة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ان هذا التعمیم تام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بالعربی أو بغیره من اللغات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تعمیم اخر وهو واضح ولا داعی  لذکره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فرق بین أن یکون بالقول أو  الکتابة أو الإشارة أو الکنایة أو غیرها مما یصدق علیه الکذب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هو مقتضی اطلاق الادلة حیث انه  یصدق علیه انه کذب علیهم وان کان بالکتابة او بالإشارة او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غیر فرق بین أن یکون الکذب مجعولا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افتراه هو بنفسه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جعله غیره وهو أخبر به مسندا إلیه  لا علی وجه نقل القول، وأما لو کان علی وجه الحکایة ونقل القول فلا یکون مبطلا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فهنا صورتان الاولی ان ینقل عمن افتری علی الامام الصادق مثلا لکن لا  علی وجه نقل القول بل علی وجه الاخبار عن الامام الصادق علیه السلام فأن هذه  الصورة تکون موجبة للفساد لأنه یصدق علیها الکذب علی الامام علیه السلام واما اذا  کان علی وجه الحکایة ونقل القول وقال ان فلان قال عن الامام الصادق کذا فهنا یکون  ناقلا للکذب وهو صادق فی نقله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وناقل الکفر لیس بکافر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الماتن 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الأقوی إلحاق باقی الأنبیاء والأوصیاء بنبینا صلی الله علیه وآله  فیکون الکذب علیهم أیضا موجبا للبطلان بل الأحوط الحاق فاطمة الزهراء سلام الله  علیها بهم أیضا</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کان الکذب علی الأنبیاء علیهم السلام بما أنهم رسل من الله تعالی  لیکون معنی قوله إن عیسی علیه السلام حرم کذا، إن الله تعالی حرمه وإن هذا الحکم ثابت  فی الشریعة العیسویة فلا ریب فی أنه موجب للبطلان، لرجوعه إلی الکذب علی الله  تعالی، إذ الاخبار عنهم بهذا الاعتبار</w:t>
      </w:r>
      <w:bookmarkStart w:id="310" w:name="pg4978_27909"/>
    </w:p>
    <w:p>
      <w:pPr>
        <w:pStyle w:val="BookText"/>
        <w:rPr/>
      </w:pPr>
      <w:bookmarkEnd w:id="310"/>
      <w:r>
        <w:rPr>
          <w:rFonts w:ascii="IRNazanin" w:hAnsi="IRNazanin" w:eastAsia="IRNazanin"/>
          <w:color w:val="111111"/>
          <w:sz w:val="28"/>
          <w:sz w:val="28"/>
          <w:szCs w:val="28"/>
          <w:rtl w:val="true"/>
          <w:lang w:bidi="fa-IR"/>
        </w:rPr>
        <w:t>إخبار عنه تعالی، ولو بنحو الدلالة  الالتزامیة، وقد تقدم عدم الفرق فی صدق الکذب بین أنحاء الدلالات کما لا فرق بین  زمن دون زمن ولو کان متعلقا بما قبل الخلقة وکان فی الحقیقة عائدا إلی الکذب علی  الله تعالی فإنه أیضا محرم ومفطر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إذا کان الکذب راجعا إلی نفس النبی أو  الوصی بلا ارتباط له إلیه تعالی کما لو أخبر عن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ینام نصف ساعة مثلا، أو أن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 الشئ الفلانی وما شاکل ذلک فلا دلیل علی بطلان الصوم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والوجه فیه أن کلمة الرسول المذکورة فی الأخبار بقرینة الاقتران بالأئمة علیهم  السلام یراد منها خصوص نبینا محمد صلی الله علیه وآله لا طبیعی الرسول، فلیس فیها  اطلاق یشمل کل رسول لیکون الکذب علیه مفطرا </w:t>
      </w:r>
      <w:r>
        <w:rPr>
          <w:rFonts w:eastAsia="IRNazanin" w:cs="IRNazanin"/>
          <w:color w:val="111111"/>
          <w:sz w:val="28"/>
          <w:szCs w:val="28"/>
          <w:rtl w:val="true"/>
          <w:lang w:bidi="fa-IR"/>
        </w:rPr>
        <w:t xml:space="preserve">) </w:t>
      </w:r>
      <w:r>
        <w:rPr>
          <w:rStyle w:val="FootnoteAnchor"/>
          <w:rtl w:val="true"/>
        </w:rPr>
        <w:footnoteReference w:id="380"/>
      </w:r>
    </w:p>
    <w:p>
      <w:pPr>
        <w:pStyle w:val="Heading2"/>
        <w:numPr>
          <w:ilvl w:val="1"/>
          <w:numId w:val="1"/>
        </w:numPr>
        <w:rPr/>
      </w:pPr>
      <w:bookmarkStart w:id="311" w:name="__RefHeading___Toc300882_774463916"/>
      <w:bookmarkStart w:id="312" w:name="_Toc104"/>
      <w:bookmarkEnd w:id="311"/>
      <w:r>
        <w:rPr>
          <w:rtl w:val="true"/>
        </w:rPr>
        <w:t xml:space="preserve">الصوم </w:t>
      </w:r>
      <w:r>
        <w:rPr>
          <w:rtl w:val="true"/>
        </w:rPr>
        <w:t xml:space="preserve">: </w:t>
      </w:r>
      <w:r>
        <w:rPr>
          <w:rtl w:val="true"/>
        </w:rPr>
        <w:t>المفطرات</w:t>
      </w:r>
      <w:r>
        <w:rPr>
          <w:rtl w:val="true"/>
        </w:rPr>
        <w:t xml:space="preserve">, </w:t>
      </w:r>
      <w:r>
        <w:rPr>
          <w:rtl w:val="true"/>
        </w:rPr>
        <w:t>تعمد الکذب علی الله تعالی أو رسوله أو الأئمة صلوات الله علیهم بحث الفقه</w:t>
      </w:r>
      <w:bookmarkEnd w:id="31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 الکذب علی الله  تعالی أو رسوله أو الأئمة 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الماتن 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إذا تکلم بالخبر غیر موجه خطابه إلی أحد أو موجها إلی من لا  یفهم معناه فالظاهر عدم البطلان  وإن کان الأحوط القضاء </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والوجه فی عدم البطلان الذی ذهب الیه السید الماتن  هو ان یُدّعی عدم صدق الکذب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بدعوی ان الکذب متقوم بالإظهار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ان یُظهر  الکلام 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غیر متحقق فی کلتا الصورتین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فلا تشمله الادلة ثم علی  تقدیر التنزل وعدم ثبوت هذا المعنی فلا اقل بأن یکون فی المقام شک فی صدق الکذب  علیه وفی حالة الشک یمکن الرجوع الی الاصول المؤمنة او الاصول النافیة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اثبات هذا الحکم فی هاتین الصورتین والالتزام بعدم البطلان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المقابل قد یقال بالبطلان فی محل الکلام بدعوی  ان الکذب متحقق بأعتبار ان الکذب یراد به الخبر غیر المطابق للواقع وهو یصدق وان  لم یکن شخص موجودا یفهم الکلام فضلا عما لو کان موجودا ولا یفهم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صدق  الکذب لابد من الالتزام بشمول الادلة له وبالتالی لابد من الالتزام بالبطلان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کان الواقع فی الادلة عنوان الاخبار عن الله او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عنوان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الالتزام بعدم تحقق هذا العنوان فی الفرض الذی ذکره السید الماتن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الاخبار یتقوم بوجود شخص یخبره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الواقع فی الادلة لیس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الکذب علی الله ورسوله ویکفی فی صدق الکذب مجرد افتراض عدم المطابقة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یتوقف  علی وجود شخص یخاطبه المتکلم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فالکذب صادق والادلة شاملة له ولابد من  الالتزام بالبطلان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ان الوجه  الثانی هو الاقرب والاصح لأن الکذب هو عبارة عن الاتیان بجملة خبریة تحکی امرا  لیس له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والکذب علی الله هو ان یأتی المتکلم بجملة خبریة عن الله لیس لها  واقع سواء کان یوجد شخص امامه ام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ویذکر السید الخوئی مثالا لتقریب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لو اخبر عن الشارع کذبا کتابة بورقة فلو فرضنا ان هذه الورقة لم یطلع علیها احد  فأنها یصدق علیها انها کذب علی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هذا حکایة و خبر غیر مطابق  للواقع</w:t>
      </w:r>
      <w:r>
        <w:rPr>
          <w:rFonts w:eastAsia="IRNazanin" w:cs="IRNazanin"/>
          <w:color w:val="111111"/>
          <w:sz w:val="28"/>
          <w:szCs w:val="28"/>
          <w:rtl w:val="true"/>
          <w:lang w:bidi="fa-IR"/>
        </w:rPr>
        <w:t>)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الماتن 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سأله سائل هل قال النبی صلی الله علیه وآله کذا فأشار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 صومه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بأعتبار ان الکذب یتحقق بالإشارة ولا یتوقف علی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الماتن 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أخبر صادقا عن الله أو عن النبی صلی الله علیه وآله مثلا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کذبت، بطل صومه  وکذا إذا أخبر باللیل کاذبا ثم قال فی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أخبرت به البارحة صدق</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فی بطلان الصوم فی کلا الموردین هو ان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لم یکن فیها اخبار عن نفس الواقعة وانما هی اخبار عن کذب الاخبار عن تلک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یدل بالملازمة انه اخبر عن الواقعة بأنها کاذبة کما لو کان الاخبار  السابق صادقا ثم قال انی کذبت فی ذلک فأنه یصدق علیه انه کذب علی الرسول او علی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ذلک کما لو قال ان الرسول لم یقل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 اخاک ظالما او مظلوما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صادقا فی اخباره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یعلم ان الرسول لم یقل ذلک فإذا قال بعد ذلک انی کذبت فأن  هذا یعنی ان الرسول قد قال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قد کذب علی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فرضنا انه قال ان  الرسول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تارک فیکم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صادقا فی قوله وهو یعلم ان الرسول قال  ذلک ثم قال بعد ذلک لقد کذبت بأخباری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یعنی ان الرسول لم یقل ذلک بینما هو  یعلم ان الرسول قد قال ذلک فیکون کاذبا علی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الکلام فیما لو کان قوله  کذبت راجع الی الوقعة اما اذا لم یفهم منه ذلک بأن کان المراد من قوله کذبت  التنصل عن قوله أی انه یرید ان یقول انی لم اقل ذلک فلا یکون کاذبا علی الرسول فی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الماتن 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أخبر  کاذبا ثم رجع عنه بلا فصل لم یرتفع عنه الأثر فیکون صومه باطلا بل وکذا إذا تاب  بعد ذلک فإنه لا تنفعه توبته فی رفع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الکذب صدر منه وتحقق ما یوجب فساد الصوم واثّر  اثره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ورجوعه بعد ذلک لا یوجب زوال الاثر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لا تنفعه التوبة فی رفع ذلک  الاثر وان کانت تنفع فی تخفیف او زوال العقاب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الماتن 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فرق فی البطلان بین أن یکون الخبر المکذوب مکتوبا فی کتاب من کتب الأخبار أو لا  فمع العلم بکذبه لا یجوز الاخبار به وإن أسنده إلی ذلک الکتاب إلا أن یکون ذکره له  علی وجه الحکایة دون الاخبار بل لا یجوز الاخبار به علی سبیل الجزم مع الظن بکذبه  بل وکذا مع احتمال کذبه إلا علی سبیل النقل والحکایة فالأحوط لناقل الأخبار فی  شهر رمضان مع عدم العلم بصدق الخبر أن یسنده إلی الکتاب أو إلی قول الراوی علی  سبیل الحکایة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ان الکذب الموجب لفساد الصوم یتحقق فی صورة  الظن والاحتمال؟ اولا ؟ بعد الفراغ من کون الحکایة الجزمیة والاسناد الجزمی   للشارع مع العلم بمخالفته للواقع لا اشکال فی کونه حراما وموجبا لفساد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القدر المتیقن من الادلة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الکلام فی حال اسناد شیء للشارع علی نحو  البت والجزم مع انه یظن بمخالفته للواقع او یحتمل ذلک </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سیأتی الکلام عن ذلک ان شاء الله</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الفیروز 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قتل من افطر فی شهر رمضان مستحلا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ابواب ما یمسک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انه لا یمین فی 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احکام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أن صاحب الکبیرة إذا أقیم علیه الحد مرتین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أن صاحب الکبیرة إذا أقیم علیه الحد مرتین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محمد جواد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حسن النجفی  الجواهری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اللثام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الفاضل الهندی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الانصاری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ابواب مقدمة العبادات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اسماء مصنفی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الغضائری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الغضائری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الشیخ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الشیخ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الشیخ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مشیخة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محسن الحکیم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فارس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الخلیل الفراهیدی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ابواب مقدمة العبادات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السید 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محمد باقر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غریب الحدیث  والاثر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الاثیر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الجواهری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وجوب الصوم ونیته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وجوب الصوم ونیته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محسن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المواقیت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الصوم، السید  الخوئی،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ابواب وجوب الصوم ونیته،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ابواب وجوب الصوم ونیته،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الصوم، السید  الخوئی،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الصوم، السید  الخوئی،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ابواب وجوب الصوم  ونیته 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 العلامة الحلی،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 أبن زهرة الحلبی،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 المحقق الحلی،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المحقق الحلی،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ابواب وجوب الصوم ونیته،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ال البیت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الحر  العاملی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وجوب الصوم ونیته 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وجوب الصوم ونیته 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الحر العاملی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وجوب الصوم ونیته 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الحر العاملی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وجوب الصوم ونیته 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البیت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الحر  العاملی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وجوب الصوم ونیته 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 الخوئی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البیت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الحر العاملی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وجوب الصوم ونیته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الخوئی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بقیة الصوم الواجب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وجوب الصوم ونیته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وجوب الصوم ونیته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وجوب الصوم ونیته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ابواب وجوب الصوم ونیته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ابواب وجوب الصوم ونیته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ابواب وجوب الصوم ونیته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ابواب وجوب الصوم ونیته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ابواب وجوب الصوم ونیته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ابواب وجوب الصوم ونیته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ابواب وجوب الصوم ونیته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ابواب وجوب الصوم ونیته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ابواب وجوب الصوم ونیته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ابواب وجوب الصوم ونیته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ابواب وجوب الصوم ونیته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الحر العاملی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وجوب الصوم ونیته 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الحر العاملی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وجوب الصوم ونیته باب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ابواب وجوب الصوم ونیته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الخوئی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محسن  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الحکیم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الخوئی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الخوئی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وجوب الصوم ونیته 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آل البیت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وجوب الصوم ونیته 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آل البیت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ابواب وجوب الصوم ونیته 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آل البیت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وجوب الصوم ونیته 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آل البیت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ابواب وجوب الصوم ونیته 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آل البیت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ابواب وجوب الصوم ونیته 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وجوب الصوم ونیته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ابواب وجوب الصوم ونیته 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آل البیت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وجوب الصوم ونیته 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آل البیت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ابواب وجوب الصوم ونیته 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آل البیت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ابواب وجوب الصوم ونیته 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آل البیت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آل البیت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ابواب وجوب الصوم ونیته 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آل البیت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احکام شهر رمضان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 البیت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 العاملی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ابواب وجوب الصوم ونیته 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آل البیت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احکام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آل البیت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زکاة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الحر  العاملی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وجوب الصوم ونیته 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الحر  العاملی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ابواب وجوب الصوم ونیته 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الحر  العاملی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ابواب وجوب الصوم ونیته 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الحر العاملی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ابواب وجوب الصوم ونیته 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الحر  العاملی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ابواب وجوب الصوم ونیته 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الحر  العاملی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وجوب الصوم ونیته 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ابواب وجوب الصوم ونیته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محسن  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الخوئی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ابواب وجوب الصوم ونیته 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ابواب وجوب الصوم ونیته 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ابواب وجوب الصوم ونیته 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ابواب وجوب الصوم ونیته 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ابواب وجوب الصوم ونیته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الحکیم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ابواب وجوب الصوم ونیته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ابواب احکام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ابواب احکام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بابویه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المفید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مجرد الفقه  والفتاوی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غنیة النزوع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زهرة  الحلبی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حمزة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ابواب وجوب الصوم ونیته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ابواب احکام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ابواب احکام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ابواب وجوب الصوم ونیته 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ابواب وجوب الصوم ونیته 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ابواب وجوب الصوم ونیته 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ابواب وجوب الصوم ونیته 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ابواب وجوب الصوم ونیته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ابواب وجوب الصوم ونیته 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محسن 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محسن 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الأمساک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الأمساک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الأمساک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الأمساک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الأمساک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الأمساک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الأمساک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الأمساک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الأمساک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الأمساک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الأمساک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الجواهری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الانصاری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الخوئی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الأمساک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الأمساک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الأمساک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الأمساک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الأمساک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الأمساک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الناظرة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محسن  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الجواهری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الخوئی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محسن  الحکیم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الشریف المرتضی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السید الخوئی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السید  محسن الحکیم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السید الخوئی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الشیخ  الجواهری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الخوئی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السید الحوئی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السید الحوئی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الشریف المرتضی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الشیخ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محسن الحکیم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الخوئی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الجواهری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الخوئی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الحسین الغضائری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الجواهری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الخوئی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محسن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ابواب ما یمسک عنه الصائم ووقت الإمساک،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ابواب ما یمسک عنه الصائم ووقت الإمساک،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 السید  محسن الحکیم،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ابواب ما یمسک عنه الصائم ووقت الإمساک،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ابواب ما یمسک عنه الصائم ووقت الإمساک،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ابواب ما یمسک عنه الصائم ووقت الإمساک،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من یصح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من یصح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من یصح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من یصح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مومنون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النکاح المحرم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محسن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الحمیری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جمعها الشیخ صاحب الوسائل  فی الباب الثانی من ابواب ما یمسک عنه الصائم</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الخوئی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الخوئی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image" Target="media/image2.jpeg"/><Relationship Id="rId423" Type="http://schemas.openxmlformats.org/officeDocument/2006/relationships/image" Target="media/image2.jpeg"/><Relationship Id="rId424" Type="http://schemas.openxmlformats.org/officeDocument/2006/relationships/footer" Target="footer417.xml"/><Relationship Id="rId425" Type="http://schemas.openxmlformats.org/officeDocument/2006/relationships/footnotes" Target="footnotes.xml"/><Relationship Id="rId426" Type="http://schemas.openxmlformats.org/officeDocument/2006/relationships/numbering" Target="numbering.xml"/><Relationship Id="rId427" Type="http://schemas.openxmlformats.org/officeDocument/2006/relationships/fontTable" Target="fontTable.xml"/><Relationship Id="rId428" Type="http://schemas.openxmlformats.org/officeDocument/2006/relationships/settings" Target="settings.xml"/><Relationship Id="rId4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422</Pages>
  <Words>112100</Words>
  <Characters>464579</Characters>
  <CharactersWithSpaces>582299</CharactersWithSpaces>
  <Paragraphs>2379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2026-08-18T22:16:03Z</dcterms:created>
  <dc:creator>ghaemiyeh.com</dc:creator>
  <dc:description/>
  <dc:language>en-US</dc:language>
  <cp:lastModifiedBy/>
  <dcterms:modified xsi:type="dcterms:W3CDTF">2026-08-19T01:46:13Z</dcterms:modified>
  <cp:revision>1</cp:revision>
  <dc:subject/>
  <dc:title>آرشیو دروس خارج فقه آیت الله شیخ هادی آل راضی 35-34</dc:title>
</cp:coreProperties>
</file>

<file path=docProps/custom.xml><?xml version="1.0" encoding="utf-8"?>
<Properties xmlns="http://schemas.openxmlformats.org/officeDocument/2006/custom-properties" xmlns:vt="http://schemas.openxmlformats.org/officeDocument/2006/docPropsVTypes"/>
</file>