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64</w:t>
      </w:r>
      <w:r>
        <w:rPr>
          <w:rtl w:val="true"/>
        </w:rPr>
        <w:t xml:space="preserve"> </w:t>
      </w:r>
      <w:r>
        <w:rPr>
          <w:rtl w:val="true"/>
        </w:rPr>
        <w:t>تربیت دینی فرزندان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268536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38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40_2035185390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42_2035185390">
            <w:r>
              <w:rPr>
                <w:webHidden/>
                <w:rStyle w:val="IndexLink"/>
                <w:rtl w:val="true"/>
              </w:rPr>
              <w:t>سرآغاز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44_2035185390">
            <w:r>
              <w:rPr>
                <w:webHidden/>
                <w:rStyle w:val="IndexLink"/>
                <w:rtl w:val="true"/>
              </w:rPr>
              <w:t>بهره‌گیری از نیروی محبت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46_2035185390">
            <w:r>
              <w:rPr>
                <w:webHidden/>
                <w:rStyle w:val="IndexLink"/>
                <w:rtl w:val="true"/>
              </w:rPr>
              <w:t>ایجاد محبّت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48_2035185390">
            <w:r>
              <w:rPr>
                <w:webHidden/>
                <w:rStyle w:val="IndexLink"/>
                <w:rtl w:val="true"/>
              </w:rPr>
              <w:t>نقش داستان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50_2035185390">
            <w:r>
              <w:rPr>
                <w:webHidden/>
                <w:rStyle w:val="IndexLink"/>
                <w:rtl w:val="true"/>
              </w:rPr>
              <w:t>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52_2035185390">
            <w:r>
              <w:rPr>
                <w:webHidden/>
                <w:rStyle w:val="IndexLink"/>
                <w:rtl w:val="true"/>
              </w:rPr>
              <w:t>رهنمودهای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8554_203518539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8556_2035185390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نام نیک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8558_2035185390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تکریم فرزندان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8560_2035185390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برخورد عادلانه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8562_2035185390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پاسخ‌دادن به 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8564_2035185390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خطاب شایسته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66_2035185390">
            <w:r>
              <w:rPr>
                <w:webHidden/>
                <w:rStyle w:val="IndexLink"/>
                <w:rtl w:val="true"/>
              </w:rPr>
              <w:t>والدین؛ الگوی رفتار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68_2035185390">
            <w:r>
              <w:rPr>
                <w:webHidden/>
                <w:rStyle w:val="IndexLink"/>
                <w:rtl w:val="true"/>
              </w:rPr>
              <w:t>آموزش عملی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70_2035185390">
            <w:r>
              <w:rPr>
                <w:webHidden/>
                <w:rStyle w:val="IndexLink"/>
                <w:rtl w:val="true"/>
              </w:rPr>
              <w:t>خانوادۀ الگو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72_2035185390">
            <w:r>
              <w:rPr>
                <w:webHidden/>
                <w:rStyle w:val="IndexLink"/>
                <w:rtl w:val="true"/>
              </w:rPr>
              <w:t>الگوهای زنده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74_2035185390">
            <w:r>
              <w:rPr>
                <w:webHidden/>
                <w:rStyle w:val="IndexLink"/>
                <w:rtl w:val="true"/>
              </w:rPr>
              <w:t>چند نمونه از رفتارهای الگویی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76_2035185390">
            <w:r>
              <w:rPr>
                <w:webHidden/>
                <w:rStyle w:val="IndexLink"/>
                <w:rtl w:val="true"/>
              </w:rPr>
              <w:t>یاد اهل‌بیت</w:t>
            </w:r>
            <w:r>
              <w:rPr>
                <w:rStyle w:val="IndexLink"/>
                <w:rtl w:val="true"/>
              </w:rPr>
              <w:t xml:space="preserve"> </w:t>
            </w:r>
            <w:r>
              <w:rPr>
                <w:rStyle w:val="IndexLink"/>
                <w:rtl w:val="true"/>
              </w:rPr>
              <w:t>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78_2035185390">
            <w:r>
              <w:rPr>
                <w:webHidden/>
                <w:rStyle w:val="IndexLink"/>
                <w:rtl w:val="true"/>
              </w:rPr>
              <w:t>پرورش عشق به اهل‌بیت</w:t>
            </w:r>
            <w:r>
              <w:rPr>
                <w:rStyle w:val="IndexLink"/>
                <w:rtl w:val="true"/>
              </w:rPr>
              <w:t xml:space="preserve"> </w:t>
            </w:r>
            <w:r>
              <w:rPr>
                <w:rStyle w:val="IndexLink"/>
                <w:rtl w:val="true"/>
              </w:rPr>
              <w:t>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80_2035185390">
            <w:r>
              <w:rPr>
                <w:webHidden/>
                <w:rStyle w:val="IndexLink"/>
                <w:rtl w:val="true"/>
              </w:rPr>
              <w:t>محبت دوجانبه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82_2035185390">
            <w:r>
              <w:rPr>
                <w:webHidden/>
                <w:rStyle w:val="IndexLink"/>
                <w:rtl w:val="true"/>
              </w:rPr>
              <w:t>تعظیم شعائر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84_2035185390">
            <w:r>
              <w:rPr>
                <w:webHidden/>
                <w:rStyle w:val="IndexLink"/>
                <w:rtl w:val="true"/>
              </w:rPr>
              <w:t>مراسم سُرور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86_2035185390">
            <w:r>
              <w:rPr>
                <w:webHidden/>
                <w:rStyle w:val="IndexLink"/>
                <w:rtl w:val="true"/>
              </w:rPr>
              <w:t>از حضرت سجاد</w:t>
            </w:r>
            <w:r>
              <w:rPr>
                <w:rStyle w:val="IndexLink"/>
                <w:rtl w:val="true"/>
              </w:rPr>
              <w:t>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588_2035185390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907_45166"/>
      <w:bookmarkStart w:id="1" w:name="pg4907_4516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907_45166"/>
      <w:bookmarkStart w:id="3" w:name="__RefHeading___Toc3268536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محدثی، جواد،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دینی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جواد محدثی؛ به سفارش آستان قدس رضوی،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تربیت خانوادگی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۲۸۲۸۵۶۱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دینی فرزندان</w:t>
      </w:r>
      <w:bookmarkStart w:id="5" w:name="pg4907_45168"/>
    </w:p>
    <w:p>
      <w:pPr>
        <w:pStyle w:val="Heading2"/>
        <w:numPr>
          <w:ilvl w:val="1"/>
          <w:numId w:val="1"/>
        </w:numPr>
        <w:rPr/>
      </w:pPr>
      <w:bookmarkStart w:id="6" w:name="__RefHeading___Toc3268538_2035185390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4907_45174"/>
    </w:p>
    <w:p>
      <w:pPr>
        <w:pStyle w:val="Heading2"/>
        <w:numPr>
          <w:ilvl w:val="1"/>
          <w:numId w:val="1"/>
        </w:numPr>
        <w:rPr/>
      </w:pPr>
      <w:bookmarkStart w:id="9" w:name="__RefHeading___Toc3268540_2035185390"/>
      <w:bookmarkStart w:id="10" w:name="_Toc3"/>
      <w:bookmarkEnd w:id="8"/>
      <w:bookmarkEnd w:id="9"/>
      <w:r>
        <w:rPr>
          <w:rtl w:val="true"/>
        </w:rPr>
        <w:t>پرسش ها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دینی بزرگان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پرسش‌های زیر را می‌توانید در این نوشته بیابید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معجزۀ محبت را چرا و چگونه در رفتار خود با فرزند، به‌کار بگیریم؟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رهنمودهای اسلام درباب خطاب شایسته و نام نیک و پاسخ به سلام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جوان ما، در بُعد عملی، چگونه از الگوهای بیرونی تأثیر می‌پذیرد؟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چه کنیم که الگوهای رفتاری فرزند، پدر و مادر خود او باشند؟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چند نمونۀ عملی و کاربردی برای الگودهی اولیا به جوان ذکر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شیفتگی جوانان به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حاصل می‌شود؟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" w:name="pg4907_45177"/>
    </w:p>
    <w:p>
      <w:pPr>
        <w:pStyle w:val="Heading2"/>
        <w:numPr>
          <w:ilvl w:val="1"/>
          <w:numId w:val="1"/>
        </w:numPr>
        <w:rPr/>
      </w:pPr>
      <w:bookmarkStart w:id="12" w:name="__RefHeading___Toc3268542_2035185390"/>
      <w:bookmarkStart w:id="13" w:name="_Toc4"/>
      <w:bookmarkEnd w:id="11"/>
      <w:bookmarkEnd w:id="12"/>
      <w:r>
        <w:rPr>
          <w:rtl w:val="true"/>
        </w:rPr>
        <w:t>سرآغاز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دینی فرزندان، دغدغۀ اصلی و مهم خانواده‌های مسلمان و پدران و مادران مکتبی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تنها معلّمان و مربّیان نیستند که وظیفه دارند نوجوانان و کودکان شما را با شخصیت و دین‌دار و پاک بار آورند و استعدادهای فکری و هنری و اجتماعی آنان را بارور سازند؛ بلکه خود والدین هم در ایجاد روحیۀ خودباوری و خداباوری و اعتمادبه‌نفس و تقوا و عفاف و صدق و نوع‌دوستی و ایثار، مسئول‌اند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باور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بارور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خود شما نیز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شاهد شکفتن شکوفۀ صداقت و خلوص و خدمت، بر شاخسار وجود فرزندانتان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فرصت‌ها گذران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برای بچه‌ها و هم برای اولیا و مربّیان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بر هم زنیم، کودک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دیروز، نوجوان امروز می‌شود و نوجوان دیروز، به جوان برومند امروز تبدیل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فاصله، ما برای آنان چه کرده‌ایم و کدام علم و ادب و تربیت و اخلاق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گذاشته‌ایم؟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رفتار و برخورد شما با فرزندانتان، هر چه صاف‌تر و صمیمی‌تر و دلسوزانه‌تر باشد، موجب جلب اعتماد آنان می‌شود و توفیق تأثیرگذاری در فکر و روانشان افزوده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عمرها، فرصتِ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آینده‌سازان نیز از رهگذر همین برنامه‌ها و مراقبت‌ها و تربیت‌ها به رشد و کمال می‌رسند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آیندۀ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علاقه‌مندیم، مسئلۀ تربیت دینی آنان را نباید شوخی و ساده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می‌خوانید، نکاتی در تربیت دینی فرزندان، براساس رهنمودهای پیشوایان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گامی در مسیر پدیدآوردن نسلی مؤمن، به‌کار و به‌شمار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" w:name="pg4907_45181"/>
    </w:p>
    <w:p>
      <w:pPr>
        <w:pStyle w:val="Heading2"/>
        <w:numPr>
          <w:ilvl w:val="1"/>
          <w:numId w:val="1"/>
        </w:numPr>
        <w:rPr/>
      </w:pPr>
      <w:bookmarkStart w:id="15" w:name="__RefHeading___Toc3268544_2035185390"/>
      <w:bookmarkStart w:id="16" w:name="_Toc5"/>
      <w:bookmarkEnd w:id="14"/>
      <w:bookmarkEnd w:id="15"/>
      <w:r>
        <w:rPr>
          <w:rtl w:val="true"/>
        </w:rPr>
        <w:t>بهره‌گیری از نیروی محبت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نمی‌توان نادیده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علاقه، هم قوام‌بخش زندگی است، هم جهت‌دهندۀ تلاش‌ها و هم ایجادکنندۀ انگیزه و رغبت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دربزرگ‌سالان چنین است، هم در جوانان و 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در تربیت دینی کودکان می‌توان با معرفی الگوهای شایسته، هم حسّ قهرمان‌دوستی و الگوگرایی آنان را تأمین کرد و هم به‌طور غیرمستقیم آنان را در مسیر ارزش‌های اخلاقی و کمالات انسانی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مجموعه الگوها و قهرمان‌ها اهل‌بیت‌اند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پاک پیامبر چرا نباید به‌صورت الگو و نمونه در جهات علمی، اخلاقی، سیاسی، عاطفی، جهاد، صبر، ایثار و نوع‌دوستی، برای بچه‌های ما مطرح باشند؟ مگر از قهرمان‌های دیگر چه کم دارند؟</w:t>
      </w:r>
      <w:bookmarkStart w:id="17" w:name="pg4907_45183"/>
    </w:p>
    <w:p>
      <w:pPr>
        <w:pStyle w:val="Heading2"/>
        <w:numPr>
          <w:ilvl w:val="1"/>
          <w:numId w:val="1"/>
        </w:numPr>
        <w:rPr/>
      </w:pPr>
      <w:bookmarkStart w:id="18" w:name="__RefHeading___Toc3268546_2035185390"/>
      <w:bookmarkStart w:id="19" w:name="_Toc6"/>
      <w:bookmarkEnd w:id="17"/>
      <w:bookmarkEnd w:id="18"/>
      <w:r>
        <w:rPr>
          <w:rtl w:val="true"/>
        </w:rPr>
        <w:t>ایجاد محبّت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در کلامی توصیه فرموده‌اند که فرزندانتان را با محبّت من و محبت خاندان من و با عشق به قرآن، تربیت و ادب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اَدبّوا أولادَکم عَلی حُبّی و حُبّ اهلِ‌بیتی وَ القرآنِ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 به این سفارش نبوی چه کرده‌ایم؟ راه و روش آن چیست؟ چگونه می‌توان فرزندانی تربیت کرد که دوستدار خاندان رسالت و شیفتۀ اهل‌بیت باشند و از این دلدادگی و علاقه، در بهسازی اخلاقی و رفتاری خویش سود ببرند؟</w:t>
      </w:r>
      <w:r>
        <w:rPr>
          <w:rStyle w:val="FootnoteAnchor"/>
          <w:rtl w:val="true"/>
        </w:rPr>
        <w:footnoteReference w:id="3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حدیثی زیبا، این‌بار از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خدا بر کسی که ما را در نظر مردم محبوب گردانَد؛ نه آن‌که منفور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رَحِم اللّهُ عَبدا حَبَّبَنا إلَی النّاس وَ لَمْ یبَّغِضُنا إلیهم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کرده‌اند که هرکس با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از روی معرفت و شناخت، نشست و برخاست می‌کرد، محبت وی در دلش می‌افتاد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نشان‌دهندۀ تأثیر معرفت در پیدایش محبت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محبت، گاهی از مرحلۀ سطحی و ساده شروع می‌شود و به‌تدریج، عمیق‌تر و جدّی‌تر و ریشه‌دارتر و آگاهانه‌تر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باید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را به کودکان شناساند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نظام آموزشی و مدرسه و معلم و صداوسیما و مطبوعات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وظیفه را دارند، پدر و مادر هم بدون‌وظیفه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که شرط این توانایی بر شناساندن، شناختن است و هرچه والدین، شناخت بیشتری از اولیای الهی و خاندان عصمت داشته باشند، بهتر می‌توانند آن معرفت را منتقل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" w:name="pg4907_45189"/>
    </w:p>
    <w:p>
      <w:pPr>
        <w:pStyle w:val="Heading2"/>
        <w:numPr>
          <w:ilvl w:val="1"/>
          <w:numId w:val="1"/>
        </w:numPr>
        <w:rPr/>
      </w:pPr>
      <w:bookmarkStart w:id="21" w:name="__RefHeading___Toc3268548_2035185390"/>
      <w:bookmarkStart w:id="22" w:name="_Toc7"/>
      <w:bookmarkEnd w:id="20"/>
      <w:bookmarkEnd w:id="21"/>
      <w:r>
        <w:rPr>
          <w:rtl w:val="true"/>
        </w:rPr>
        <w:t>نقش داستان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شیفتۀ قصه و حکایت‌اند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از داستان الگو می‌گیرند و مهر و محبت قهرمان‌های قصه‌ها بر دلشان می‌نشیند و رابطۀ عاطفی و اثرپذیری از آن پیدا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قصه‌گویی برای بچه‌ها، از داستان‌های پیامبران و امامان و اصحاب پیامبر و امام‌زادگان و چهره‌های بارز و شاخص دینی استفاده نکنیم؟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حکایت و داستان از زندگی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هم می‌تواند یک راه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3268550_2035185390"/>
      <w:bookmarkStart w:id="24" w:name="_Toc8"/>
      <w:bookmarkEnd w:id="23"/>
      <w:r>
        <w:rPr>
          <w:rtl w:val="true"/>
        </w:rPr>
        <w:t>زیارت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اغلب چنین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می‌انجامد؛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بردن کودکان به زیارتگاه‌ها، هم زمینۀ آشنایی را فراهم می‌آورد، هم محبت‌آور است و هم حسّ روحانی و معنوی خاصّی به آنان منتقل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بیشترِ کودکان،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یا مرقد حضرت امام، خاطره‌انگیز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از راه زیارت‌رفتن، زیارت‌بردن، انس با حرم‌های مطهر و تشرف به آستان‌بوسی اهل‌بیت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می‌توان بین کودکان و آن الگوهای کمال و فضیلت، رابطۀ قلبی و عشق و ارادت برقرار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تأثیر درازمدت این‌گونه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سفرهای زیارتی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است؛ بخصوص اگر با برنامه‌ریزی و توجیه و هدایت و آموزش همراه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باید چشم فرزندانمان بارها و بارها به صحن و سرا و حرم و مرقد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خاضعانه وارد حرم‌ها شوند، نماز و زیارت‌نامه بخوانند، حالت روحانی زائران را ببینند، عشق‌ها و علاقه‌های زوّارِ دیگر را با چشم تماشا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سبب روییدنِ نهال محبت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در دل‌ها می‌شود و این محبّت، نقش خود را در اصلاح اخلاق ایفا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دوست دارد در کانون توجّه قرار گیرد، نزد دیگران محبوبیت و مقبولیت داشته</w:t>
      </w:r>
      <w:bookmarkStart w:id="25" w:name="pg4907_45193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او را فردی شایستۀ احترام و تکریم بشمارند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خصلت و روحیه، نزد جوانان بیشتر است؛ چراکه در این دوران، پایه‌های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گذاشته می‌شود و می‌خواهند در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ابراز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و دوست دارند که دیگران، وجود آنان را در میان خود به‌عنوان افرادی ارزشمند، مؤثر، توانا و لایق، به‌رسمیت بشناسند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3268552_2035185390"/>
      <w:bookmarkStart w:id="27" w:name="_Toc9"/>
      <w:bookmarkEnd w:id="26"/>
      <w:r>
        <w:rPr>
          <w:rtl w:val="true"/>
        </w:rPr>
        <w:t>رهنمودهای دین</w:t>
      </w:r>
      <w:bookmarkEnd w:id="27"/>
    </w:p>
    <w:p>
      <w:pPr>
        <w:pStyle w:val="Heading3"/>
        <w:numPr>
          <w:ilvl w:val="2"/>
          <w:numId w:val="1"/>
        </w:numPr>
        <w:rPr/>
      </w:pPr>
      <w:bookmarkStart w:id="28" w:name="__RefHeading___Toc3268554_2035185390"/>
      <w:bookmarkStart w:id="29" w:name="_Toc10"/>
      <w:bookmarkEnd w:id="28"/>
      <w:r>
        <w:rPr>
          <w:rtl w:val="true"/>
        </w:rPr>
        <w:t>مقدمه</w:t>
      </w:r>
      <w:bookmarkEnd w:id="29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توصیه‌هایی که در متون دینی و آموزش‌های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دیده می‌شود، همه، نشانگر عنایت به این موضوع مهم و توجه‌دادن والدین به آن در تربیت فرزندان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برخی از این جلوه‌ها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30" w:name="pg4907_45194"/>
    </w:p>
    <w:p>
      <w:pPr>
        <w:pStyle w:val="Heading3"/>
        <w:numPr>
          <w:ilvl w:val="2"/>
          <w:numId w:val="1"/>
        </w:numPr>
        <w:rPr/>
      </w:pPr>
      <w:bookmarkStart w:id="31" w:name="__RefHeading___Toc3268556_2035185390"/>
      <w:bookmarkStart w:id="32" w:name="_Toc11"/>
      <w:bookmarkEnd w:id="30"/>
      <w:bookmarkEnd w:id="31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نام نیک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کرده‌اند که برای فرزندان خویش، نام نیکو انتخاب کنید و در حدیث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ازجمله حقوق فرزند بر پدرش، آن است که نام نیک برای او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نام زیبا و پُرمحتوا در شخصیت‌دادن به فرزند، انکارناپذیر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3268558_2035185390"/>
      <w:bookmarkStart w:id="34" w:name="_Toc12"/>
      <w:bookmarkEnd w:id="33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تکریم فرزندان</w:t>
      </w:r>
      <w:bookmarkEnd w:id="34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به‌عنوان دستورالعملی اخلاقی و رفتاری، توصیه کرده‌اند که به فرزندان خود احترام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ازجمله، این سخن 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اَکرِمُوا اولادَکم وَ أحسِنوا آدابَهُم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فرزندانتان احترام بگذارید و آنان را نیکو تربیت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6"/>
      </w:r>
      <w:bookmarkStart w:id="35" w:name="pg4907_45196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هیچ‌کس، ازجمله جوانان را نباید تحقیر کرد و با تحقیر خطاب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از توصیه‌های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مسلمانی را تحقیر مکن و کوچک مشمار؛ چراکه کوچک آنان نزد خداوند،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مسلمان، جوان جامعه باشد، شایسته‌تر به تکریم و پرهیز از تحقیر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3268560_2035185390"/>
      <w:bookmarkStart w:id="37" w:name="_Toc13"/>
      <w:bookmarkEnd w:id="36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برخورد عادلانه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روحیۀ جوان، حساس و زودرنج است و برخورد تبعیض‌آمیز را بر نمی‌تابد و آن‌را توهینی به خویش می‌پندارد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توصیه فرموده است که بین فرزندانتان به عدالت رفتار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اِعدِلوا بینَ اولادِکم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رفتار، عبارت از برخورد احترام‌آمیز و تکریم شخصیتِ جوانان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8" w:name="pg4907_45199"/>
    </w:p>
    <w:p>
      <w:pPr>
        <w:pStyle w:val="Heading3"/>
        <w:numPr>
          <w:ilvl w:val="2"/>
          <w:numId w:val="1"/>
        </w:numPr>
        <w:rPr/>
      </w:pPr>
      <w:bookmarkStart w:id="39" w:name="__RefHeading___Toc3268562_2035185390"/>
      <w:bookmarkStart w:id="40" w:name="_Toc14"/>
      <w:bookmarkEnd w:id="38"/>
      <w:bookmarkEnd w:id="39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پاسخ‌دادن به سلام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سلام واجب است و نشانۀ احترام به دیگری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برتر از آن، پیش‌دستی‌کردن در 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سیرۀ 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نقل کرده‌اند که در سلام‌کردن به دیگران سبقت می‌جستند و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زنده‌ام، سلام بر کودکان را تَرک نمی‌کنم؛ تا پس از من به‌عنوان یک سنت باقی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3268564_2035185390"/>
      <w:bookmarkStart w:id="42" w:name="_Toc15"/>
      <w:bookmarkEnd w:id="41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خطاب شایسته</w:t>
      </w:r>
      <w:bookmarkEnd w:id="42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نحوۀ برخورد و صدازدن و اسم‌بُردن، هم نشان‌دهندۀ شخصیت فرد است و هم در تکریم شخصیت یا تحقیر شخصیت طرف مقابل نقش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سیرۀ اخلاقی پیامبر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اله علیه واله آمده است که ایشان اشخاص را با بهترین نام‌ها می‌خواندند و برای برخی، لقب خوب می‌گذاشتند و نام‌های زشت اشخاص و شهرها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عوض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با بهترین نام و محبوب‌ترین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لقب، احترام به شخصیت افراد است و طرف مقابل را هم بیشتر جذب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نقل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اَجْمِلوا فی الخِطابِ تَسمَعُوا جمیلَ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را زیبا و شایسته صدا بزنید، تا جواب پسندیده و زیبا بشنوید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تربیت دینی، انتظار می‌رود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و نوجوانان چیزی به‌نام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آموخته باشند؛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راه‌رفتن، از پدر یا استاد خویش سبقت نگیرند؛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احترام آنان از جای برخیزند؛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رفتارشان با والدین مؤدبانه باشد و نه از روی پرخاشگری و بی‌حرمتی و قدرنشناسی و بی‌اعتنایی؛</w:t>
      </w:r>
      <w:bookmarkStart w:id="43" w:name="pg4907_45202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کارها و مشکلات، بازوی پدر و مادرِ پیر و تکیه‌گاه آنان باشند؛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هرگونه تمرّد، مخالفت، عصیان و تخلّف از دستور و رنجاندن آنان پرهیز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کارهایی از این قبیل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3268566_2035185390"/>
      <w:bookmarkStart w:id="45" w:name="_Toc16"/>
      <w:bookmarkEnd w:id="44"/>
      <w:r>
        <w:rPr>
          <w:rtl w:val="true"/>
        </w:rPr>
        <w:t>والدین؛ الگوی رفتار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در سنین و موقعیتی‌اند که در رفتارشان دنبال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الگوهای بیرونی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پدر و مادر باشد، چه معلم و مربی، چه برادر و خواهر بزرگ‌تر؛ چه چهره‌های محبوب و قهرمانان مطرح در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بزرگ‌ترها از این بُعد الگویی خود غفلت کنند، چه بسا تأثیر مخرّب و منفی بر فرزندان خود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آن توجه کنند، می‌توانند فضایل اخلاقی را در وجودشان نهادینه کنند و رشد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" w:name="pg4907_45204"/>
    </w:p>
    <w:p>
      <w:pPr>
        <w:pStyle w:val="Heading2"/>
        <w:numPr>
          <w:ilvl w:val="1"/>
          <w:numId w:val="1"/>
        </w:numPr>
        <w:rPr/>
      </w:pPr>
      <w:bookmarkStart w:id="47" w:name="__RefHeading___Toc3268568_2035185390"/>
      <w:bookmarkStart w:id="48" w:name="_Toc17"/>
      <w:bookmarkEnd w:id="46"/>
      <w:bookmarkEnd w:id="47"/>
      <w:r>
        <w:rPr>
          <w:rtl w:val="true"/>
        </w:rPr>
        <w:t>آموزش عملی</w:t>
      </w:r>
      <w:bookmarkEnd w:id="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بزرگ‌ترها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مراعات ادب و احترام و حرف شنوی از پیش‌کِسوتان، وقتی از سوی والدین به‌وقوع پیوندد، فرزندانشان هم از آنان یاد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ممکن است نحوۀ رفتار آنان برای نوجوانان و جوانان، چندان جاذبه‌ای نداشته باشد تا بخواهند تقلید و الگوبرداری کنند؛ اما اگر بناست که این خصلت و رفتار، در جایی نمود پیدا کند و جوانان با رفتارهای به‌خصوصی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تجسّم فضیلت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آشنا شوند و تأثیر بپذیرند، ناچار در این‌گونه مواقع است که با چشم خود می‌بینند، آنچه در تعلیمات و تبلیغات می‌شنوند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حدیث زیبا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به والدین درزمینۀ نحوۀ برخورد خوب و احترام‌آمیز با بزرگ‌ترها و تأثیر آن بر نوجوانان و فرزندان، این‌گونه توصیه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وَقِّروا کبارَکم، یوَقِّرْکم صِغارُکم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بزرگان خودتان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کنید، تا کوچک‌ترهای شما هم به شما احترام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پدر و مادر، به نماز اول‌وقت و سرزدن به فامیل و رسیدگی به نیازهای بستگان محروم، مقیّد باشند، فرزندان را هم با فرهنگ اهتمام به نماز و صلۀرحم و احسان و انفاق، بار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بزرگ‌ترها، در سخن‌گفتن، صداکردن، جواب‌دادن، درخواست‌کردن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متانت و ادب کنند، ادب درگفتار و رفتار را هم می‌توانند عملاً به جوانان و فرزندان خود بیاموزند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نبریم که همۀ حرکات و سکنات ما، در شکل‌گیری شخصیت فرزندانمان مؤثر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بکوشیم تا الگوی خوبی برای جوانانمان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9" w:name="pg4907_45208"/>
    </w:p>
    <w:p>
      <w:pPr>
        <w:pStyle w:val="Heading2"/>
        <w:numPr>
          <w:ilvl w:val="1"/>
          <w:numId w:val="1"/>
        </w:numPr>
        <w:rPr/>
      </w:pPr>
      <w:bookmarkStart w:id="50" w:name="__RefHeading___Toc3268570_2035185390"/>
      <w:bookmarkStart w:id="51" w:name="_Toc18"/>
      <w:bookmarkEnd w:id="49"/>
      <w:bookmarkEnd w:id="50"/>
      <w:r>
        <w:rPr>
          <w:rtl w:val="true"/>
        </w:rPr>
        <w:t>خانوادۀ الگو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سراغ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خانوادۀ الگو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 در 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ما، پیروان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عترت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الگوهای مکتبی فراوان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شاخص‌ترین الگو،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عزیز ما، در کنار قرآن،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قرار داده و از آن به‌عنوان عِدل قرآن و همتای تفکیک‌ناپذیر کتاب خدا یاد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ما به این خاندان، نه تنها به‌عنوان برگزیدگان الهی و معصوم از خطا و گناه و محبوب عرشیان و فرشتگان، بلکه به‌عنوان شاخص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چگونه‌بودن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چگونه‌زیستن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الگوی عمل و رفتار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تمسّک به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روایات بسیاری آمده است، هم در جنبۀ سیاسی و اجتماعی و ولایت است، هم در زمینۀ مسائل اخلاقی، رفتاری و الگوگیری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رستگاری را در سایۀ تمسّک به عترت می‌دانند و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تَمسّک بِعترتی مِن بَعْدی، کانَ مِنَ الفائزین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پس از من به عترت من تمسّک بجوید، از رستگاران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دیگری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علی، شما حجت خدا بر مردمانید؛ هرکس به شما تمسّک جوید، هدایت شده و هرکس شما را رها کند، گمراه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آموخت و آنان را معیار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عترت، خانواده‌ای الگوست که در علم، ایمان، تربیت، ایثار، نوع‌دوستی، عبادت، معاشرت شایسته، یتیم‌نوازی، مهرورزی به انسان‌ها، انفاق خالصانه، ادب و نیز احترام، برای همۀ ما سرمشق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 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شأن کدام خانواده و در ستایش کدام عمل نازل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می‌دانیم که وقتی حسین‌بن‌علی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در کودکی مریض شدند، پدر و مادرشان یعنی علی‌مرتضی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و فاطمۀ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 نذر کردند که اگر شفا یابد، سه روز روزه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فِضّه نیز که خدمتگزار آن خانه بود، در این نذر شرکت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است که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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 نیز به شکرانۀ قبول نذر، روزه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قرص نان برای افطار فراهم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اول هنگام غروب، بینوایی مستمند به درِ آن خانه آمد و عرض حاجت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را به او دادند و با آب خالی افطار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دوم، یتیمی آمد و اظهار نیاز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افطار را به او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سوم اسیری مراجعه کرد و غذا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خانواده نان افطار را به او دادند و با آب افطار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یعنی ارائۀ تابلویی از ایثار و گذشت و انفاق در راه خدا؛ یعنی تربیتی براساس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دیگران و مهرورزی به نیازمندان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است در هنرنمایی معنوی خدا عزوجل در تابلوی رفتار عترت بنگریم و از آنان الگو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خانواده‌ای بسازیم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خدا، دوستدار مردم، همدرد با جامعه و همسو با اهل‌بیت عصمت و 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فرزندانی تربیت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الهی، ولایی، قرآنی، ایثاری و ارزشی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الگویی ارائه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با گفتار و نوشتار، بلکه با عمل و رفتار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بدانیم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تنها زبانی است که نیاز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و همه آن‌را می‌فهمند و پیام آن‌را در می‌یابند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bookmarkStart w:id="52" w:name="pg4907_45218"/>
    </w:p>
    <w:p>
      <w:pPr>
        <w:pStyle w:val="Heading2"/>
        <w:numPr>
          <w:ilvl w:val="1"/>
          <w:numId w:val="1"/>
        </w:numPr>
        <w:rPr/>
      </w:pPr>
      <w:bookmarkStart w:id="53" w:name="__RefHeading___Toc3268572_2035185390"/>
      <w:bookmarkStart w:id="54" w:name="_Toc19"/>
      <w:bookmarkEnd w:id="52"/>
      <w:bookmarkEnd w:id="53"/>
      <w:r>
        <w:rPr>
          <w:rtl w:val="true"/>
        </w:rPr>
        <w:t>الگوهای زنده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بیشترین تأثیرپذیری ما از الگوها،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جهات عملی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است؛ یعنی خصوصیات اخلاقی و ویژگی‌های رفتاری و آنچه محسوس و تبعیت‌بردار و پیروی‌کردنی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الگوها، هرچه متعالی‌تر باشند، دامنۀ اثرگذاری وسیع‌تر و عمق آن بیشتر است؛ به‌شرط آنکه راه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الگوسازی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5" w:name="__RefHeading___Toc3268574_2035185390"/>
      <w:bookmarkStart w:id="56" w:name="_Toc20"/>
      <w:bookmarkEnd w:id="55"/>
      <w:r>
        <w:rPr>
          <w:rtl w:val="true"/>
        </w:rPr>
        <w:t>چند نمونه از رفتارهای الگویی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در همین موضوع هم کلّی‌گویی نکرده باشیم، نمونه می‌آوریم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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 که برای جامعۀ ما شناخته شده و محبوب است و حتی جملات او به‌عنوان کلمات قصار، تابلو می‌شود، از شخصیت‌های اثرگذار و الگوست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نمونه‌هایی از سیرۀ اخلاقی و ویژگی‌های برخوردِ او، مؤثر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امام در حالتی که ضریح حرم مطهر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 را می‌بوسد، به شیفتگان نوعی آموزش ادب و محبت به کریمۀ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و نزدیکان امام 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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می‌کنند که حضرت امام در سال‌های متمادی که در نجف بودند، هر شب به زیارت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مشرف می‌شدند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می‌خواندند و این زیارتِ پیوسته به‌نحوی عرض ادب و تجدید عهد و پیمان با مولا بود و حتی در دوران‌های بحرانی عراق و آشفتگی اوضاع هم این زیارت را تَرک نمی‌کردند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 نماز و قرآن‌خواندن امام حتی در روزهای آخر عمرش، وقتی از سیما یا با نوارهای ویدئویی پخش می‌شود، به علاقه‌مندان حضرتش می‌آموزد و الهام می‌دهد که تعبد به وظایف شرعی و انس با قرآن کریم و تلاوت کلام‌الله، کارهای مثبت و سودمند در زندگی انسانی مکتبی و شیعی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علامه‌طباطبایی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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 را همه می‌شناسیم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مفسر بزرگ قرآن، فیلسوف برجسته و چهره‌ای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 و علمی و عرفانی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حالات علامه نوشته‌اند که وقتی روزه بود، هنگام افطار، اولین کاری که می‌کرد، تشرّف به حرم مطهر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 بود و درواقع، روزۀ خویش را با بوسه بر ضریح مقدّس افطار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حرکت، الهام‌بخش عشق‌ورزی به ساحت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وقتی تابستان‌ها به مشهد مقدس مشرف می‌شد، با اینکه از او تقاضا می‌کردند برای استراحت، در اطراف مشهد و جاهای خوش آب‌وهوا اقامت کند، نمی‌پذیرفت و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پناه امام هشتم جای دیگر نمی‌رویم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جایگاه والای علامه در دل‌ها و دیده‌ها، آگاهی از این‌گونه خصوصیات، در جذب جوانان به معنویات بسیار سودمند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علامه‌امینی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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 ، مؤلف کتاب جهانی الغدیر که از دلباختگان و شیفتگان حضرت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بود، هنگام زیارت حرم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حالت خاصی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حال و گریه و التهاب و نجوای عاشقانه و چشم‌های پُراشک او، همۀ زوّار را مجذوب می‌ساخت و در سیمای</w:t>
      </w:r>
      <w:bookmarkStart w:id="57" w:name="pg4907_45224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علامه‌امینی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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عاشقی شیدا و محبّ واقعی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را می‌دیدند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8" w:name="__RefHeading___Toc3268576_2035185390"/>
      <w:bookmarkStart w:id="59" w:name="_Toc21"/>
      <w:bookmarkEnd w:id="58"/>
      <w:r>
        <w:rPr>
          <w:rtl w:val="true"/>
        </w:rPr>
        <w:t>یاد اهل‌بیت</w:t>
      </w:r>
      <w:r>
        <w:rPr>
          <w:rtl w:val="true"/>
        </w:rPr>
        <w:t xml:space="preserve"> </w:t>
      </w:r>
      <w:r>
        <w:rPr>
          <w:rtl w:val="true"/>
        </w:rPr>
        <w:t>علیهم السلام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چنین نمونه‌هایی از خضوع در برابر عترت پاک پیامبر، در دل‌های مستعد اثر می‌گذارد و هر کدام، درسی از ادب و عشق به اولیاءالله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آن است که با ذکر این‌گونه سیره‌های رفتاری از بزرگان دین و چهره‌های سرشناس و قهرمان و الگو، به‌ویژه آنان که در چشم و نگاه و نظر نوجوانان و جوانان محبوبیت دارند، بتوانیم بذر محبت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دل فرزندان خویش بکاریم و بارور سازیم و از این محبت، در مسیر حفظ تعادل و سلامت فکری و روحی آنان بهره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خاندان رسالت، در نهاد و فطرت و سرشت ما و فرزندان ما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آن‌را شکوفاتر و ثمربخش‌تر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0" w:name="pg4907_45228"/>
    </w:p>
    <w:p>
      <w:pPr>
        <w:pStyle w:val="Heading2"/>
        <w:numPr>
          <w:ilvl w:val="1"/>
          <w:numId w:val="1"/>
        </w:numPr>
        <w:rPr/>
      </w:pPr>
      <w:bookmarkStart w:id="61" w:name="__RefHeading___Toc3268578_2035185390"/>
      <w:bookmarkStart w:id="62" w:name="_Toc22"/>
      <w:bookmarkEnd w:id="60"/>
      <w:bookmarkEnd w:id="61"/>
      <w:r>
        <w:rPr>
          <w:rtl w:val="true"/>
        </w:rPr>
        <w:t>پرورش عشق به اهل‌بیت</w:t>
      </w:r>
      <w:r>
        <w:rPr>
          <w:rtl w:val="true"/>
        </w:rPr>
        <w:t xml:space="preserve"> </w:t>
      </w:r>
      <w:r>
        <w:rPr>
          <w:rtl w:val="true"/>
        </w:rPr>
        <w:t>علیهم السلام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بیمه‌کردن دل و اندیشۀ فرزندان، یکی از راه‌ها پیونددادن آنان با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به‌عنوان الگوهایی دوست‌داشتنی، قابل‌تبعیت و شایستۀ اسوه‌گیری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ولایی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همۀ والدین و مربیان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پرورش نسلی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 آل‌محمد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بهره‌گیری از عنصر عشق و محبت، ضروری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گذشته، از شیوه‌هایی همچون بیان حکایات شیرین از زندگی امامان، معرفی الگوهای اهل‌بیتی، دیدار و زیارت مشاهد مشرفه و حرم‌ها یاد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ادامۀ این مبحث، شیوه‌های کاربردی مطرح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فضایل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راه‌های ایجاد علاقه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شخصیت‌هایی‌اند و در پیشگاه خدا چه جایگاهی دارند و فضایلشان چیست و در نظام هستی و دنیا و آخرت، چه کارهایی از دستشان برمی‌آید، خودبه‌خود کشش به‌سوی این چهره‌های معنوی را پدید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3" w:name="pg4907_45230"/>
    </w:p>
    <w:p>
      <w:pPr>
        <w:pStyle w:val="Heading2"/>
        <w:numPr>
          <w:ilvl w:val="1"/>
          <w:numId w:val="1"/>
        </w:numPr>
        <w:rPr/>
      </w:pPr>
      <w:bookmarkStart w:id="64" w:name="__RefHeading___Toc3268580_2035185390"/>
      <w:bookmarkStart w:id="65" w:name="_Toc23"/>
      <w:bookmarkEnd w:id="63"/>
      <w:bookmarkEnd w:id="64"/>
      <w:r>
        <w:rPr>
          <w:rtl w:val="true"/>
        </w:rPr>
        <w:t>محبت دوجانبه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ما اگر بدانند که مورد محبت و علاقۀ ائمه قرار دارند، به آنان شیفتگی پیدا 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انسانی دوست دارد محبوب دیگران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دوستدارانمان را دوست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اگر فرزندان ما که علاقه به این خاندان دارند، بدانند که این علاقه، دوجانبه است، محبتشان افزون‌تر نخواهد شد؟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از قول امام‌زمان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کرده‌اند که ما شیعیانِ خود را رها نکرده و از یاد نبرده‌ایم و به فکر آنان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شیعه‌ای این‌را بداند که موردعنایت حضرت مهدی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او هم به حضرتش مِهر بیشتری خواهد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توجه‌دادن فرزندان به اینکه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آنان را دوست دارند، از شیوه‌های دیگرِ ایجاد یا افزایش محبت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 خود ما تا چه حد برای این دوستی و محبت، حساب باز کرده‌ایم و ارزش قائلیم؟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ما تا چه حد، این ارزش‌گذاری را در اَعمال و حالات و رفتار و روحیات ما می‌بینند؟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تشویق و تحسین‌های ما، جایزه‌دادن و تقدیر‌کردن و محبت‌نشان‌دادن‌های ما به فرزندانمان به‌خاطر همین عشق پاک و علاقه‌مندی‌شان به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یقیناً محبت آنان را خواهد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زندگی ما باید اهل‌بیتی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سایۀ مقدس نام و یاد آن عزیزان خدا بر سر و سرای 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نامشان وِرد زبانمان و سخنشان آویزۀ گوشمان و محبتشان در دلمان باشد، تا این فضای روحی و تربیتی، کودکانی دوستدار خاندان رسالت بار آورَد</w:t>
      </w:r>
      <w:bookmarkStart w:id="66" w:name="pg4907_45234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باید این عشق‌ها را در جایی و کسی ببینند تا بیاموزند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کس بهتر از پدر و مادر و معلم و مربی؟ و کجا بهتر از خانه و مدرسه؟</w:t>
      </w:r>
    </w:p>
    <w:p>
      <w:pPr>
        <w:pStyle w:val="Heading2"/>
        <w:numPr>
          <w:ilvl w:val="1"/>
          <w:numId w:val="1"/>
        </w:numPr>
        <w:rPr/>
      </w:pPr>
      <w:bookmarkStart w:id="67" w:name="__RefHeading___Toc3268582_2035185390"/>
      <w:bookmarkStart w:id="68" w:name="_Toc24"/>
      <w:bookmarkEnd w:id="67"/>
      <w:r>
        <w:rPr>
          <w:rtl w:val="true"/>
        </w:rPr>
        <w:t>تعظیم شعائر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ولایی فرزندان، در سایۀ برخی سنن مذهبی و آداب و رسوم ریشه‌دار و نشئت‌گرفته از آموزه‌های اولیای دین، تضمینی بر سلامت روحی و کمال تربیتی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محرم، یکی از بهترین فرصت‌هایی است که می‌تواند باورهای مذهبی و گرایش‌های دینی را عمق بخشد و پیوند فرزندان ما را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استوارتر و ریشه‌دارتر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تعظیم شعائر که قرآن هم به آن سفارش کرده است، در هر زمان و موقعیتی به‌گونه‌ای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ایام محرم، با پُرشور نگه‌داشتن محافل حسینی و سنن عاشورایی است، تا دل‌ها از اهل‌بیت بیگانه نشود و میان نسل نو و حماسۀ عاشورا و مکتب کربلا،</w:t>
      </w:r>
      <w:bookmarkStart w:id="69" w:name="pg4907_45236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گسست پیش نیاید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تعظیم شعائر، باید از روش و رفتار بزرگان به نسل جدید سرایت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پیشقدم‌شدن والدین و مربیان در گرامی‌داشتن مناسبت‌های دینی، به فرزندان هم همین تکریم و ارج‌نهادن را می‌آموزد و این فرهنگ را به آنان منتقل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شرکت‌کردن والدین در این مجالس و شرکت‌دادن کودکان و نوجوانان در آن‌ها و تلاش برای جاذبه‌دارساختن چنین شعائر و مراسمی برای این قشر، عُلقه ها و پیوندهای عاطفی و معنوی با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مفاهیم دینی را افزایش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0" w:name="__RefHeading___Toc3268584_2035185390"/>
      <w:bookmarkStart w:id="71" w:name="_Toc25"/>
      <w:bookmarkEnd w:id="70"/>
      <w:r>
        <w:rPr>
          <w:rtl w:val="true"/>
        </w:rPr>
        <w:t>مراسم سُرور</w:t>
      </w:r>
      <w:bookmarkEnd w:id="71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تکریم مناسبت‌های دینی، تنها به ایام عزا و وَفَیات نباید 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مناسبت‌های شاد هم باید با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همدلی کرد و به احیای آن مراسم پرداخت؛ چون به صفای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و شادابی زندگی کمک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میان، سال نو و فرارسیدن بهار، جاذبه‌ای فراگیرتر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عیدی می‌دهیم، به توصیۀ دینیِ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ادخال 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کرده‌ایم و چون به دید و بازدید اقوام و بستگان دور و نزدیک و دست‌بوسی بزرگ‌تر‌ها می‌رویم، به احیای برنامۀ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صلۀرحم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پرداخته‌ایم که توصیۀ قرآن و سفارش امامان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طیبه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در بهشت جاودان نیست؛ در همین دنیا هم می‌توان به آن رسید، به‌شرط آنکه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خداجویی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کمال‌طلبی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زندگی‌های ما و فرزندانمان سایه افکنده باشد و توانسته باشیم زندگی اولیای الهی و عترت پیامبر و امامان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سرمشق خود سازیم و به‌عنوان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فرزندانمان بشناسانیم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سایۀ محبت و معرفت و اطاعت از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گرو پاک‌ساختن زندگی از بدی‌ها و تطهیر قلوب از کینه ها و حسد‌ها و</w:t>
      </w:r>
      <w:bookmarkStart w:id="72" w:name="pg4907_45240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بداندیشی‌هاست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هم بهار دینمان پُرطراوت باشد، هم بهار دلمان پُرشکوفه و شادی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3" w:name="__RefHeading___Toc3268586_2035185390"/>
      <w:bookmarkStart w:id="74" w:name="_Toc26"/>
      <w:bookmarkEnd w:id="73"/>
      <w:r>
        <w:rPr>
          <w:rtl w:val="true"/>
        </w:rPr>
        <w:t>از حضرت سجاد</w:t>
      </w:r>
      <w:r>
        <w:rPr>
          <w:rtl w:val="true"/>
        </w:rPr>
        <w:t>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پایان، توجه خوانندگان ارجمند را به دعای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صحیفۀ سجادیه از امام زین‌العابدین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قالب دعا، آموزه‌های مهم و سودمندی دربارۀ تعامل شایسته میان والدین و فرزندان و صفات خوبی که فرزندان باید داشته باشند، مطرح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جمله‌ای از دعای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اَصِحَّ لی أبدانَهم و أدیانَهُم و أخلاقَهم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بدن و دین و اخلاق فرزندانم را سالم و صحیح بگردان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نشان می‌دهد که سلامت جسمی، سلامت فکری و اعتقادی و نیز سلامت</w:t>
      </w:r>
      <w:bookmarkStart w:id="75" w:name="pg4907_45242"/>
    </w:p>
    <w:p>
      <w:pPr>
        <w:pStyle w:val="BookText"/>
        <w:rPr/>
      </w:pPr>
      <w:bookmarkEnd w:id="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 و رفتاری، هر سه مهم است و پدر و مادر در تربیت فرزندان بر این سه محور باید تکیه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توفیق برای داشتن کانون خانواده‌ای گرم و با صفا و فرزندانی با ادب و با ایمان و 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6" w:name="__RefHeading___Toc3268588_2035185390"/>
      <w:bookmarkStart w:id="77" w:name="_Toc27"/>
      <w:bookmarkEnd w:id="76"/>
      <w:r>
        <w:rPr>
          <w:rtl w:val="true"/>
        </w:rPr>
        <w:t>برای مطالعۀ بیشتر</w:t>
      </w:r>
      <w:bookmarkEnd w:id="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برتر، جواد محدثی،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فرزندان در مکتب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محمدجواد مروجی طبسی،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رشد، محی الدین حائری شیرازی،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دارالصالحین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احقاق‌الحق،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زمینه به کتاب عشق برتر از نویسنده مراجعه کنید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وسائل‌الشیعه،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مکارم‌الاخلاق،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غررالحکم،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غررالحکم، چاپ دانشگاه،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کفایةالأثر،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امالی شیخ مفید،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اِنّا غیرُ مُهمِلین لِمراعاتِکم و لا ناسینَ لِذِکرِکم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image" Target="media/image7.jpeg"/><Relationship Id="rId26" Type="http://schemas.openxmlformats.org/officeDocument/2006/relationships/image" Target="media/image7.jpeg"/><Relationship Id="rId27" Type="http://schemas.openxmlformats.org/officeDocument/2006/relationships/footer" Target="footer12.xml"/><Relationship Id="rId28" Type="http://schemas.openxmlformats.org/officeDocument/2006/relationships/footer" Target="footer13.xml"/><Relationship Id="rId29" Type="http://schemas.openxmlformats.org/officeDocument/2006/relationships/footer" Target="footer14.xml"/><Relationship Id="rId30" Type="http://schemas.openxmlformats.org/officeDocument/2006/relationships/footer" Target="footer15.xml"/><Relationship Id="rId31" Type="http://schemas.openxmlformats.org/officeDocument/2006/relationships/footer" Target="footer16.xml"/><Relationship Id="rId32" Type="http://schemas.openxmlformats.org/officeDocument/2006/relationships/footer" Target="footer17.xml"/><Relationship Id="rId33" Type="http://schemas.openxmlformats.org/officeDocument/2006/relationships/footer" Target="footer18.xml"/><Relationship Id="rId34" Type="http://schemas.openxmlformats.org/officeDocument/2006/relationships/footer" Target="footer19.xml"/><Relationship Id="rId35" Type="http://schemas.openxmlformats.org/officeDocument/2006/relationships/footer" Target="footer20.xml"/><Relationship Id="rId36" Type="http://schemas.openxmlformats.org/officeDocument/2006/relationships/footer" Target="footer21.xml"/><Relationship Id="rId37" Type="http://schemas.openxmlformats.org/officeDocument/2006/relationships/footer" Target="footer22.xml"/><Relationship Id="rId38" Type="http://schemas.openxmlformats.org/officeDocument/2006/relationships/footer" Target="footer23.xml"/><Relationship Id="rId39" Type="http://schemas.openxmlformats.org/officeDocument/2006/relationships/image" Target="media/image8.jpeg"/><Relationship Id="rId40" Type="http://schemas.openxmlformats.org/officeDocument/2006/relationships/image" Target="media/image8.jpeg"/><Relationship Id="rId41" Type="http://schemas.openxmlformats.org/officeDocument/2006/relationships/footer" Target="footer24.xml"/><Relationship Id="rId42" Type="http://schemas.openxmlformats.org/officeDocument/2006/relationships/footer" Target="footer25.xml"/><Relationship Id="rId43" Type="http://schemas.openxmlformats.org/officeDocument/2006/relationships/footer" Target="footer26.xml"/><Relationship Id="rId44" Type="http://schemas.openxmlformats.org/officeDocument/2006/relationships/footer" Target="footer27.xml"/><Relationship Id="rId45" Type="http://schemas.openxmlformats.org/officeDocument/2006/relationships/footer" Target="footer28.xml"/><Relationship Id="rId46" Type="http://schemas.openxmlformats.org/officeDocument/2006/relationships/footer" Target="footer29.xml"/><Relationship Id="rId47" Type="http://schemas.openxmlformats.org/officeDocument/2006/relationships/footer" Target="footer30.xml"/><Relationship Id="rId48" Type="http://schemas.openxmlformats.org/officeDocument/2006/relationships/footer" Target="footer31.xml"/><Relationship Id="rId49" Type="http://schemas.openxmlformats.org/officeDocument/2006/relationships/image" Target="media/image9.jpeg"/><Relationship Id="rId50" Type="http://schemas.openxmlformats.org/officeDocument/2006/relationships/image" Target="media/image9.jpeg"/><Relationship Id="rId51" Type="http://schemas.openxmlformats.org/officeDocument/2006/relationships/footer" Target="footer32.xml"/><Relationship Id="rId52" Type="http://schemas.openxmlformats.org/officeDocument/2006/relationships/footer" Target="footer33.xml"/><Relationship Id="rId53" Type="http://schemas.openxmlformats.org/officeDocument/2006/relationships/footer" Target="footer34.xml"/><Relationship Id="rId54" Type="http://schemas.openxmlformats.org/officeDocument/2006/relationships/footer" Target="footer35.xml"/><Relationship Id="rId55" Type="http://schemas.openxmlformats.org/officeDocument/2006/relationships/footer" Target="footer36.xml"/><Relationship Id="rId56" Type="http://schemas.openxmlformats.org/officeDocument/2006/relationships/footer" Target="footer37.xml"/><Relationship Id="rId57" Type="http://schemas.openxmlformats.org/officeDocument/2006/relationships/footer" Target="footer38.xml"/><Relationship Id="rId58" Type="http://schemas.openxmlformats.org/officeDocument/2006/relationships/footer" Target="footer39.xml"/><Relationship Id="rId59" Type="http://schemas.openxmlformats.org/officeDocument/2006/relationships/footer" Target="footer40.xml"/><Relationship Id="rId60" Type="http://schemas.openxmlformats.org/officeDocument/2006/relationships/image" Target="media/image2.jpeg"/><Relationship Id="rId61" Type="http://schemas.openxmlformats.org/officeDocument/2006/relationships/image" Target="media/image2.jpeg"/><Relationship Id="rId62" Type="http://schemas.openxmlformats.org/officeDocument/2006/relationships/footer" Target="footer41.xml"/><Relationship Id="rId63" Type="http://schemas.openxmlformats.org/officeDocument/2006/relationships/footnotes" Target="footnotes.xml"/><Relationship Id="rId64" Type="http://schemas.openxmlformats.org/officeDocument/2006/relationships/numbering" Target="numbering.xml"/><Relationship Id="rId65" Type="http://schemas.openxmlformats.org/officeDocument/2006/relationships/fontTable" Target="fontTable.xml"/><Relationship Id="rId66" Type="http://schemas.openxmlformats.org/officeDocument/2006/relationships/settings" Target="settings.xml"/><Relationship Id="rId6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44</Pages>
  <Words>4015</Words>
  <Characters>16836</Characters>
  <CharactersWithSpaces>20542</CharactersWithSpaces>
  <Paragraphs>286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2026-08-18T21:44:21Z</dcterms:created>
  <dc:creator>ghaemiyeh.com</dc:creator>
  <dc:description/>
  <dc:language>en-US</dc:language>
  <cp:lastModifiedBy/>
  <dcterms:modified xsi:type="dcterms:W3CDTF">2026-08-19T01:14:23Z</dcterms:modified>
  <cp:revision>1</cp:revision>
  <dc:subject/>
  <dc:title>رهنما 64 تربیت دینی فرزندان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