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مبلغ الهدایه راه سعادت از از دیدگاه منابع شیعه و 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4234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64236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64238_203518539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164240_2035185390">
            <w:r>
              <w:rPr>
                <w:webHidden/>
                <w:rStyle w:val="IndexLink"/>
                <w:rtl w:val="true"/>
              </w:rPr>
              <w:t>گفتار اوّل</w:t>
            </w:r>
            <w:r>
              <w:rPr>
                <w:rStyle w:val="IndexLink"/>
                <w:rtl w:val="true"/>
              </w:rPr>
              <w:t>:</w:t>
            </w:r>
            <w:r>
              <w:rPr>
                <w:rStyle w:val="IndexLink"/>
                <w:rtl w:val="true"/>
              </w:rPr>
              <w:t>فضایل رهبران دینی از دیدگاه روایات</w:t>
            </w:r>
            <w:r>
              <w:rPr>
                <w:rStyle w:val="IndexLink"/>
                <w:rtl w:val="true"/>
              </w:rPr>
              <w:tab/>
            </w:r>
            <w:r>
              <w:rPr>
                <w:rStyle w:val="IndexLink"/>
              </w:rPr>
              <w:t>11</w:t>
            </w:r>
          </w:hyperlink>
        </w:p>
        <w:p>
          <w:pPr>
            <w:pStyle w:val="Contents3"/>
            <w:tabs>
              <w:tab w:val="clear" w:pos="8459"/>
              <w:tab w:val="right" w:pos="9026" w:leader="dot"/>
            </w:tabs>
            <w:rPr/>
          </w:pPr>
          <w:hyperlink w:anchor="__RefHeading___Toc3164242_203518539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164244_2035185390">
            <w:r>
              <w:rPr>
                <w:webHidden/>
                <w:rStyle w:val="IndexLink"/>
                <w:rtl w:val="true"/>
              </w:rPr>
              <w:t>فضایل علی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3164246_2035185390">
            <w:r>
              <w:rPr>
                <w:webHidden/>
                <w:rStyle w:val="IndexLink"/>
                <w:rtl w:val="true"/>
              </w:rPr>
              <w:t>ولایت علی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3164248_2035185390">
            <w:r>
              <w:rPr>
                <w:webHidden/>
                <w:rStyle w:val="IndexLink"/>
                <w:rtl w:val="true"/>
              </w:rPr>
              <w:t>پیروی از علی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164250_2035185390">
            <w:r>
              <w:rPr>
                <w:webHidden/>
                <w:rStyle w:val="IndexLink"/>
                <w:rtl w:val="true"/>
              </w:rPr>
              <w:t xml:space="preserve">فضایل علی </w:t>
            </w:r>
            <w:r>
              <w:rPr>
                <w:rStyle w:val="IndexLink"/>
                <w:rtl w:val="true"/>
              </w:rPr>
              <w:t>(</w:t>
            </w:r>
            <w:r>
              <w:rPr>
                <w:rStyle w:val="IndexLink"/>
                <w:rtl w:val="true"/>
              </w:rPr>
              <w:t>ع</w:t>
            </w:r>
            <w:r>
              <w:rPr>
                <w:rStyle w:val="IndexLink"/>
                <w:rtl w:val="true"/>
              </w:rPr>
              <w:t xml:space="preserve">) </w:t>
            </w:r>
            <w:r>
              <w:rPr>
                <w:rStyle w:val="IndexLink"/>
                <w:rtl w:val="true"/>
              </w:rPr>
              <w:t>در منابع عامه</w:t>
            </w:r>
            <w:r>
              <w:rPr>
                <w:rStyle w:val="IndexLink"/>
                <w:rtl w:val="true"/>
              </w:rPr>
              <w:tab/>
            </w:r>
            <w:r>
              <w:rPr>
                <w:rStyle w:val="IndexLink"/>
              </w:rPr>
              <w:t>37</w:t>
            </w:r>
          </w:hyperlink>
        </w:p>
        <w:p>
          <w:pPr>
            <w:pStyle w:val="Contents3"/>
            <w:tabs>
              <w:tab w:val="clear" w:pos="8459"/>
              <w:tab w:val="right" w:pos="9026" w:leader="dot"/>
            </w:tabs>
            <w:rPr/>
          </w:pPr>
          <w:hyperlink w:anchor="__RefHeading___Toc3164252_2035185390">
            <w:r>
              <w:rPr>
                <w:webHidden/>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میزان حق وباطل</w:t>
            </w:r>
            <w:r>
              <w:rPr>
                <w:rStyle w:val="IndexLink"/>
                <w:rtl w:val="true"/>
              </w:rPr>
              <w:tab/>
            </w:r>
            <w:r>
              <w:rPr>
                <w:rStyle w:val="IndexLink"/>
              </w:rPr>
              <w:t>41</w:t>
            </w:r>
          </w:hyperlink>
        </w:p>
        <w:p>
          <w:pPr>
            <w:pStyle w:val="Contents3"/>
            <w:tabs>
              <w:tab w:val="clear" w:pos="8459"/>
              <w:tab w:val="right" w:pos="9026" w:leader="dot"/>
            </w:tabs>
            <w:rPr/>
          </w:pPr>
          <w:hyperlink w:anchor="__RefHeading___Toc3164254_2035185390">
            <w:r>
              <w:rPr>
                <w:webHidden/>
                <w:rStyle w:val="IndexLink"/>
                <w:rtl w:val="true"/>
              </w:rPr>
              <w:t>حدیث طیر</w:t>
            </w:r>
            <w:r>
              <w:rPr>
                <w:rStyle w:val="IndexLink"/>
                <w:rtl w:val="true"/>
              </w:rPr>
              <w:tab/>
            </w:r>
            <w:r>
              <w:rPr>
                <w:rStyle w:val="IndexLink"/>
              </w:rPr>
              <w:t>42</w:t>
            </w:r>
          </w:hyperlink>
        </w:p>
        <w:p>
          <w:pPr>
            <w:pStyle w:val="Contents3"/>
            <w:tabs>
              <w:tab w:val="clear" w:pos="8459"/>
              <w:tab w:val="right" w:pos="9026" w:leader="dot"/>
            </w:tabs>
            <w:rPr/>
          </w:pPr>
          <w:hyperlink w:anchor="__RefHeading___Toc3164256_2035185390">
            <w:r>
              <w:rPr>
                <w:webHidden/>
                <w:rStyle w:val="IndexLink"/>
                <w:rtl w:val="true"/>
              </w:rPr>
              <w:t>بستن درِ خانها</w:t>
            </w:r>
            <w:r>
              <w:rPr>
                <w:rStyle w:val="IndexLink"/>
                <w:rtl w:val="true"/>
              </w:rPr>
              <w:tab/>
            </w:r>
            <w:r>
              <w:rPr>
                <w:rStyle w:val="IndexLink"/>
              </w:rPr>
              <w:t>43</w:t>
            </w:r>
          </w:hyperlink>
        </w:p>
        <w:p>
          <w:pPr>
            <w:pStyle w:val="Contents3"/>
            <w:tabs>
              <w:tab w:val="clear" w:pos="8459"/>
              <w:tab w:val="right" w:pos="9026" w:leader="dot"/>
            </w:tabs>
            <w:rPr/>
          </w:pPr>
          <w:hyperlink w:anchor="__RefHeading___Toc3164258_2035185390">
            <w:r>
              <w:rPr>
                <w:webHidden/>
                <w:rStyle w:val="IndexLink"/>
                <w:rtl w:val="true"/>
              </w:rPr>
              <w:t>نشستن در مسجد ممنوع</w:t>
            </w:r>
            <w:r>
              <w:rPr>
                <w:rStyle w:val="IndexLink"/>
                <w:rtl w:val="true"/>
              </w:rPr>
              <w:tab/>
            </w:r>
            <w:r>
              <w:rPr>
                <w:rStyle w:val="IndexLink"/>
              </w:rPr>
              <w:t>43</w:t>
            </w:r>
          </w:hyperlink>
        </w:p>
        <w:p>
          <w:pPr>
            <w:pStyle w:val="Contents3"/>
            <w:tabs>
              <w:tab w:val="clear" w:pos="8459"/>
              <w:tab w:val="right" w:pos="9026" w:leader="dot"/>
            </w:tabs>
            <w:rPr/>
          </w:pPr>
          <w:hyperlink w:anchor="__RefHeading___Toc3164260_2035185390">
            <w:r>
              <w:rPr>
                <w:webHidden/>
                <w:rStyle w:val="IndexLink"/>
                <w:rtl w:val="true"/>
              </w:rPr>
              <w:t>خوابیدن در مسجد ممنوع</w:t>
            </w:r>
            <w:r>
              <w:rPr>
                <w:rStyle w:val="IndexLink"/>
                <w:rtl w:val="true"/>
              </w:rPr>
              <w:tab/>
            </w:r>
            <w:r>
              <w:rPr>
                <w:rStyle w:val="IndexLink"/>
              </w:rPr>
              <w:t>44</w:t>
            </w:r>
          </w:hyperlink>
        </w:p>
        <w:p>
          <w:pPr>
            <w:pStyle w:val="Contents3"/>
            <w:tabs>
              <w:tab w:val="clear" w:pos="8459"/>
              <w:tab w:val="right" w:pos="9026" w:leader="dot"/>
            </w:tabs>
            <w:rPr/>
          </w:pPr>
          <w:hyperlink w:anchor="__RefHeading___Toc3164262_2035185390">
            <w:r>
              <w:rPr>
                <w:webHidden/>
                <w:rStyle w:val="IndexLink"/>
                <w:rtl w:val="true"/>
              </w:rPr>
              <w:t>توقف جنب در مسجد ممنوع</w:t>
            </w:r>
            <w:r>
              <w:rPr>
                <w:rStyle w:val="IndexLink"/>
                <w:rtl w:val="true"/>
              </w:rPr>
              <w:tab/>
            </w:r>
            <w:r>
              <w:rPr>
                <w:rStyle w:val="IndexLink"/>
              </w:rPr>
              <w:t>45</w:t>
            </w:r>
          </w:hyperlink>
        </w:p>
        <w:p>
          <w:pPr>
            <w:pStyle w:val="Contents3"/>
            <w:tabs>
              <w:tab w:val="clear" w:pos="8459"/>
              <w:tab w:val="right" w:pos="9026" w:leader="dot"/>
            </w:tabs>
            <w:rPr/>
          </w:pPr>
          <w:hyperlink w:anchor="__RefHeading___Toc3164264_2035185390">
            <w:r>
              <w:rPr>
                <w:webHidden/>
                <w:rStyle w:val="IndexLink"/>
                <w:rtl w:val="true"/>
              </w:rPr>
              <w:t>مراسم انجام اخوت</w:t>
            </w:r>
            <w:r>
              <w:rPr>
                <w:rStyle w:val="IndexLink"/>
                <w:rtl w:val="true"/>
              </w:rPr>
              <w:tab/>
            </w:r>
            <w:r>
              <w:rPr>
                <w:rStyle w:val="IndexLink"/>
              </w:rPr>
              <w:t>46</w:t>
            </w:r>
          </w:hyperlink>
        </w:p>
        <w:p>
          <w:pPr>
            <w:pStyle w:val="Contents3"/>
            <w:tabs>
              <w:tab w:val="clear" w:pos="8459"/>
              <w:tab w:val="right" w:pos="9026" w:leader="dot"/>
            </w:tabs>
            <w:rPr/>
          </w:pPr>
          <w:hyperlink w:anchor="__RefHeading___Toc3164266_2035185390">
            <w:r>
              <w:rPr>
                <w:webHidden/>
                <w:rStyle w:val="IndexLink"/>
                <w:rtl w:val="true"/>
              </w:rPr>
              <w:t>علی در غدیر خم</w:t>
            </w:r>
            <w:r>
              <w:rPr>
                <w:rStyle w:val="IndexLink"/>
                <w:rtl w:val="true"/>
              </w:rPr>
              <w:tab/>
            </w:r>
            <w:r>
              <w:rPr>
                <w:rStyle w:val="IndexLink"/>
              </w:rPr>
              <w:t>47</w:t>
            </w:r>
          </w:hyperlink>
        </w:p>
        <w:p>
          <w:pPr>
            <w:pStyle w:val="Contents3"/>
            <w:tabs>
              <w:tab w:val="clear" w:pos="8459"/>
              <w:tab w:val="right" w:pos="9026" w:leader="dot"/>
            </w:tabs>
            <w:rPr/>
          </w:pPr>
          <w:hyperlink w:anchor="__RefHeading___Toc3164268_2035185390">
            <w:r>
              <w:rPr>
                <w:webHidden/>
                <w:rStyle w:val="IndexLink"/>
                <w:rtl w:val="true"/>
              </w:rPr>
              <w:t>شأن نزول آیه</w:t>
            </w:r>
            <w:r>
              <w:rPr>
                <w:rStyle w:val="IndexLink"/>
                <w:rtl w:val="true"/>
              </w:rPr>
              <w:tab/>
            </w:r>
            <w:r>
              <w:rPr>
                <w:rStyle w:val="IndexLink"/>
              </w:rPr>
              <w:t>48</w:t>
            </w:r>
          </w:hyperlink>
        </w:p>
        <w:p>
          <w:pPr>
            <w:pStyle w:val="Contents3"/>
            <w:tabs>
              <w:tab w:val="clear" w:pos="8459"/>
              <w:tab w:val="right" w:pos="9026" w:leader="dot"/>
            </w:tabs>
            <w:rPr/>
          </w:pPr>
          <w:hyperlink w:anchor="__RefHeading___Toc3164270_2035185390">
            <w:r>
              <w:rPr>
                <w:webHidden/>
                <w:rStyle w:val="IndexLink"/>
                <w:rtl w:val="true"/>
              </w:rPr>
              <w:t>فضایل فاطمه زهرا سلام اللّه علیها</w:t>
            </w:r>
            <w:r>
              <w:rPr>
                <w:rStyle w:val="IndexLink"/>
                <w:rtl w:val="true"/>
              </w:rPr>
              <w:tab/>
            </w:r>
            <w:r>
              <w:rPr>
                <w:rStyle w:val="IndexLink"/>
              </w:rPr>
              <w:t>70</w:t>
            </w:r>
          </w:hyperlink>
        </w:p>
        <w:p>
          <w:pPr>
            <w:pStyle w:val="Contents3"/>
            <w:tabs>
              <w:tab w:val="clear" w:pos="8459"/>
              <w:tab w:val="right" w:pos="9026" w:leader="dot"/>
            </w:tabs>
            <w:rPr/>
          </w:pPr>
          <w:hyperlink w:anchor="__RefHeading___Toc3164272_2035185390">
            <w:r>
              <w:rPr>
                <w:webHidden/>
                <w:rStyle w:val="IndexLink"/>
                <w:rtl w:val="true"/>
              </w:rPr>
              <w:t>فضایل حسن وحسین علیهما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3164274_2035185390">
            <w:r>
              <w:rPr>
                <w:webHidden/>
                <w:rStyle w:val="IndexLink"/>
                <w:rtl w:val="true"/>
              </w:rPr>
              <w:t>عبادت امام سجّاد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164276_2035185390">
            <w:r>
              <w:rPr>
                <w:webHidden/>
                <w:rStyle w:val="IndexLink"/>
                <w:rtl w:val="true"/>
              </w:rPr>
              <w:t>همزیستی امام سجّاد با فقرا</w:t>
            </w:r>
            <w:r>
              <w:rPr>
                <w:rStyle w:val="IndexLink"/>
                <w:rtl w:val="true"/>
              </w:rPr>
              <w:tab/>
            </w:r>
            <w:r>
              <w:rPr>
                <w:rStyle w:val="IndexLink"/>
              </w:rPr>
              <w:t>90</w:t>
            </w:r>
          </w:hyperlink>
        </w:p>
        <w:p>
          <w:pPr>
            <w:pStyle w:val="Contents3"/>
            <w:tabs>
              <w:tab w:val="clear" w:pos="8459"/>
              <w:tab w:val="right" w:pos="9026" w:leader="dot"/>
            </w:tabs>
            <w:rPr/>
          </w:pPr>
          <w:hyperlink w:anchor="__RefHeading___Toc3164278_2035185390">
            <w:r>
              <w:rPr>
                <w:webHidden/>
                <w:rStyle w:val="IndexLink"/>
                <w:rtl w:val="true"/>
              </w:rPr>
              <w:t>أشکهای امام سجّاد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164280_2035185390">
            <w:r>
              <w:rPr>
                <w:webHidden/>
                <w:rStyle w:val="IndexLink"/>
                <w:rtl w:val="true"/>
              </w:rPr>
              <w:t>جایگاه اهلبیت پیامبر علیهم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164282_2035185390">
            <w:r>
              <w:rPr>
                <w:webHidden/>
                <w:rStyle w:val="IndexLink"/>
                <w:rtl w:val="true"/>
              </w:rPr>
              <w:t>فضایل علمی امام سجّاد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164284_2035185390">
            <w:r>
              <w:rPr>
                <w:webHidden/>
                <w:rStyle w:val="IndexLink"/>
                <w:rtl w:val="true"/>
              </w:rPr>
              <w:t>فضایل علمی محمّد باقر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3164286_2035185390">
            <w:r>
              <w:rPr>
                <w:webHidden/>
                <w:rStyle w:val="IndexLink"/>
                <w:rtl w:val="true"/>
              </w:rPr>
              <w:t>فضایل علمی امام صادق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164288_2035185390">
            <w:r>
              <w:rPr>
                <w:webHidden/>
                <w:rStyle w:val="IndexLink"/>
                <w:rtl w:val="true"/>
              </w:rPr>
              <w:t>فضایل علمی موسی بن جعفر علیهما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3164290_2035185390">
            <w:r>
              <w:rPr>
                <w:webHidden/>
                <w:rStyle w:val="IndexLink"/>
                <w:rtl w:val="true"/>
              </w:rPr>
              <w:t>فضایل امام جواد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164292_2035185390">
            <w:r>
              <w:rPr>
                <w:webHidden/>
                <w:rStyle w:val="IndexLink"/>
                <w:rtl w:val="true"/>
              </w:rPr>
              <w:t>فضایل امام هادی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3164294_2035185390">
            <w:r>
              <w:rPr>
                <w:webHidden/>
                <w:rStyle w:val="IndexLink"/>
                <w:rtl w:val="true"/>
              </w:rPr>
              <w:t xml:space="preserve">گفتار دوّم </w:t>
            </w:r>
            <w:r>
              <w:rPr>
                <w:rStyle w:val="IndexLink"/>
                <w:rtl w:val="true"/>
              </w:rPr>
              <w:t>:</w:t>
            </w:r>
            <w:r>
              <w:rPr>
                <w:rStyle w:val="IndexLink"/>
                <w:rtl w:val="true"/>
              </w:rPr>
              <w:t>عبادت و بندگی از دیدگاه آیات و 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3164296_203518539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164298_2035185390">
            <w:r>
              <w:rPr>
                <w:webHidden/>
                <w:rStyle w:val="IndexLink"/>
                <w:rtl w:val="true"/>
              </w:rPr>
              <w:t>ثواب زیارت اهل بیت</w:t>
            </w:r>
            <w:r>
              <w:rPr>
                <w:rStyle w:val="IndexLink"/>
                <w:rtl w:val="true"/>
              </w:rPr>
              <w:tab/>
            </w:r>
            <w:r>
              <w:rPr>
                <w:rStyle w:val="IndexLink"/>
              </w:rPr>
              <w:t>106</w:t>
            </w:r>
          </w:hyperlink>
        </w:p>
        <w:p>
          <w:pPr>
            <w:pStyle w:val="Contents3"/>
            <w:tabs>
              <w:tab w:val="clear" w:pos="8459"/>
              <w:tab w:val="right" w:pos="9026" w:leader="dot"/>
            </w:tabs>
            <w:rPr/>
          </w:pPr>
          <w:hyperlink w:anchor="__RefHeading___Toc3164300_2035185390">
            <w:r>
              <w:rPr>
                <w:webHidden/>
                <w:rStyle w:val="IndexLink"/>
                <w:rtl w:val="true"/>
              </w:rPr>
              <w:t>اهل دنیا</w:t>
            </w:r>
            <w:r>
              <w:rPr>
                <w:rStyle w:val="IndexLink"/>
                <w:rtl w:val="true"/>
              </w:rPr>
              <w:tab/>
            </w:r>
            <w:r>
              <w:rPr>
                <w:rStyle w:val="IndexLink"/>
              </w:rPr>
              <w:t>107</w:t>
            </w:r>
          </w:hyperlink>
        </w:p>
        <w:p>
          <w:pPr>
            <w:pStyle w:val="Contents3"/>
            <w:tabs>
              <w:tab w:val="clear" w:pos="8459"/>
              <w:tab w:val="right" w:pos="9026" w:leader="dot"/>
            </w:tabs>
            <w:rPr/>
          </w:pPr>
          <w:hyperlink w:anchor="__RefHeading___Toc3164302_2035185390">
            <w:r>
              <w:rPr>
                <w:webHidden/>
                <w:rStyle w:val="IndexLink"/>
                <w:rtl w:val="true"/>
              </w:rPr>
              <w:t>اهل آخرت</w:t>
            </w:r>
            <w:r>
              <w:rPr>
                <w:rStyle w:val="IndexLink"/>
                <w:rtl w:val="true"/>
              </w:rPr>
              <w:tab/>
            </w:r>
            <w:r>
              <w:rPr>
                <w:rStyle w:val="IndexLink"/>
              </w:rPr>
              <w:t>108</w:t>
            </w:r>
          </w:hyperlink>
        </w:p>
        <w:p>
          <w:pPr>
            <w:pStyle w:val="Contents3"/>
            <w:tabs>
              <w:tab w:val="clear" w:pos="8459"/>
              <w:tab w:val="right" w:pos="9026" w:leader="dot"/>
            </w:tabs>
            <w:rPr/>
          </w:pPr>
          <w:hyperlink w:anchor="__RefHeading___Toc3164304_2035185390">
            <w:r>
              <w:rPr>
                <w:webHidden/>
                <w:rStyle w:val="IndexLink"/>
                <w:rtl w:val="true"/>
              </w:rPr>
              <w:t>گناهان کبیره</w:t>
            </w:r>
            <w:r>
              <w:rPr>
                <w:rStyle w:val="IndexLink"/>
                <w:rtl w:val="true"/>
              </w:rPr>
              <w:tab/>
            </w:r>
            <w:r>
              <w:rPr>
                <w:rStyle w:val="IndexLink"/>
              </w:rPr>
              <w:t>113</w:t>
            </w:r>
          </w:hyperlink>
        </w:p>
        <w:p>
          <w:pPr>
            <w:pStyle w:val="Contents3"/>
            <w:tabs>
              <w:tab w:val="clear" w:pos="8459"/>
              <w:tab w:val="right" w:pos="9026" w:leader="dot"/>
            </w:tabs>
            <w:rPr/>
          </w:pPr>
          <w:hyperlink w:anchor="__RefHeading___Toc3164306_2035185390">
            <w:r>
              <w:rPr>
                <w:webHidden/>
                <w:rStyle w:val="IndexLink"/>
                <w:rtl w:val="true"/>
              </w:rPr>
              <w:t>میزان انسانیت</w:t>
            </w:r>
            <w:r>
              <w:rPr>
                <w:rStyle w:val="IndexLink"/>
                <w:rtl w:val="true"/>
              </w:rPr>
              <w:tab/>
            </w:r>
            <w:r>
              <w:rPr>
                <w:rStyle w:val="IndexLink"/>
              </w:rPr>
              <w:t>115</w:t>
            </w:r>
          </w:hyperlink>
        </w:p>
        <w:p>
          <w:pPr>
            <w:pStyle w:val="Contents3"/>
            <w:tabs>
              <w:tab w:val="clear" w:pos="8459"/>
              <w:tab w:val="right" w:pos="9026" w:leader="dot"/>
            </w:tabs>
            <w:rPr/>
          </w:pPr>
          <w:hyperlink w:anchor="__RefHeading___Toc3164308_2035185390">
            <w:r>
              <w:rPr>
                <w:webHidden/>
                <w:rStyle w:val="IndexLink"/>
                <w:rtl w:val="true"/>
              </w:rPr>
              <w:t>فَرقِ إسلام و إیمان</w:t>
            </w:r>
            <w:r>
              <w:rPr>
                <w:rStyle w:val="IndexLink"/>
                <w:rtl w:val="true"/>
              </w:rPr>
              <w:tab/>
            </w:r>
            <w:r>
              <w:rPr>
                <w:rStyle w:val="IndexLink"/>
              </w:rPr>
              <w:t>119</w:t>
            </w:r>
          </w:hyperlink>
        </w:p>
        <w:p>
          <w:pPr>
            <w:pStyle w:val="Contents3"/>
            <w:tabs>
              <w:tab w:val="clear" w:pos="8459"/>
              <w:tab w:val="right" w:pos="9026" w:leader="dot"/>
            </w:tabs>
            <w:rPr/>
          </w:pPr>
          <w:hyperlink w:anchor="__RefHeading___Toc3164310_2035185390">
            <w:r>
              <w:rPr>
                <w:webHidden/>
                <w:rStyle w:val="IndexLink"/>
                <w:rtl w:val="true"/>
              </w:rPr>
              <w:t>حقیقت مرگ</w:t>
            </w:r>
            <w:r>
              <w:rPr>
                <w:rStyle w:val="IndexLink"/>
                <w:rtl w:val="true"/>
              </w:rPr>
              <w:tab/>
            </w:r>
            <w:r>
              <w:rPr>
                <w:rStyle w:val="IndexLink"/>
              </w:rPr>
              <w:t>120</w:t>
            </w:r>
          </w:hyperlink>
        </w:p>
        <w:p>
          <w:pPr>
            <w:pStyle w:val="Contents3"/>
            <w:tabs>
              <w:tab w:val="clear" w:pos="8459"/>
              <w:tab w:val="right" w:pos="9026" w:leader="dot"/>
            </w:tabs>
            <w:rPr/>
          </w:pPr>
          <w:hyperlink w:anchor="__RefHeading___Toc3164312_2035185390">
            <w:r>
              <w:rPr>
                <w:webHidden/>
                <w:rStyle w:val="IndexLink"/>
                <w:rtl w:val="true"/>
              </w:rPr>
              <w:t>انتظار وتوجّه به مرگ</w:t>
            </w:r>
            <w:r>
              <w:rPr>
                <w:rStyle w:val="IndexLink"/>
                <w:rtl w:val="true"/>
              </w:rPr>
              <w:tab/>
            </w:r>
            <w:r>
              <w:rPr>
                <w:rStyle w:val="IndexLink"/>
              </w:rPr>
              <w:t>123</w:t>
            </w:r>
          </w:hyperlink>
        </w:p>
        <w:p>
          <w:pPr>
            <w:pStyle w:val="Contents3"/>
            <w:tabs>
              <w:tab w:val="clear" w:pos="8459"/>
              <w:tab w:val="right" w:pos="9026" w:leader="dot"/>
            </w:tabs>
            <w:rPr/>
          </w:pPr>
          <w:hyperlink w:anchor="__RefHeading___Toc3164314_2035185390">
            <w:r>
              <w:rPr>
                <w:webHidden/>
                <w:rStyle w:val="IndexLink"/>
                <w:rtl w:val="true"/>
              </w:rPr>
              <w:t>ارتباط بین خالق و مخلوق</w:t>
            </w:r>
            <w:r>
              <w:rPr>
                <w:rStyle w:val="IndexLink"/>
                <w:rtl w:val="true"/>
              </w:rPr>
              <w:tab/>
            </w:r>
            <w:r>
              <w:rPr>
                <w:rStyle w:val="IndexLink"/>
              </w:rPr>
              <w:t>128</w:t>
            </w:r>
          </w:hyperlink>
        </w:p>
        <w:p>
          <w:pPr>
            <w:pStyle w:val="Contents3"/>
            <w:tabs>
              <w:tab w:val="clear" w:pos="8459"/>
              <w:tab w:val="right" w:pos="9026" w:leader="dot"/>
            </w:tabs>
            <w:rPr/>
          </w:pPr>
          <w:hyperlink w:anchor="__RefHeading___Toc3164316_2035185390">
            <w:r>
              <w:rPr>
                <w:webHidden/>
                <w:rStyle w:val="IndexLink"/>
                <w:rtl w:val="true"/>
              </w:rPr>
              <w:t>وسایل سفر آخرت</w:t>
            </w:r>
            <w:r>
              <w:rPr>
                <w:rStyle w:val="IndexLink"/>
                <w:rtl w:val="true"/>
              </w:rPr>
              <w:tab/>
            </w:r>
            <w:r>
              <w:rPr>
                <w:rStyle w:val="IndexLink"/>
              </w:rPr>
              <w:t>129</w:t>
            </w:r>
          </w:hyperlink>
        </w:p>
        <w:p>
          <w:pPr>
            <w:pStyle w:val="Contents3"/>
            <w:tabs>
              <w:tab w:val="clear" w:pos="8459"/>
              <w:tab w:val="right" w:pos="9026" w:leader="dot"/>
            </w:tabs>
            <w:rPr/>
          </w:pPr>
          <w:hyperlink w:anchor="__RefHeading___Toc3164318_2035185390">
            <w:r>
              <w:rPr>
                <w:webHidden/>
                <w:rStyle w:val="IndexLink"/>
                <w:rtl w:val="true"/>
              </w:rPr>
              <w:t>همراهان مؤمن</w:t>
            </w:r>
            <w:r>
              <w:rPr>
                <w:rStyle w:val="IndexLink"/>
                <w:rtl w:val="true"/>
              </w:rPr>
              <w:tab/>
            </w:r>
            <w:r>
              <w:rPr>
                <w:rStyle w:val="IndexLink"/>
              </w:rPr>
              <w:t>131</w:t>
            </w:r>
          </w:hyperlink>
        </w:p>
        <w:p>
          <w:pPr>
            <w:pStyle w:val="Contents3"/>
            <w:tabs>
              <w:tab w:val="clear" w:pos="8459"/>
              <w:tab w:val="right" w:pos="9026" w:leader="dot"/>
            </w:tabs>
            <w:rPr/>
          </w:pPr>
          <w:hyperlink w:anchor="__RefHeading___Toc3164320_2035185390">
            <w:r>
              <w:rPr>
                <w:webHidden/>
                <w:rStyle w:val="IndexLink"/>
                <w:rtl w:val="true"/>
              </w:rPr>
              <w:t>اقسام عبادت</w:t>
            </w:r>
            <w:r>
              <w:rPr>
                <w:rStyle w:val="IndexLink"/>
                <w:rtl w:val="true"/>
              </w:rPr>
              <w:tab/>
            </w:r>
            <w:r>
              <w:rPr>
                <w:rStyle w:val="IndexLink"/>
              </w:rPr>
              <w:t>132</w:t>
            </w:r>
          </w:hyperlink>
        </w:p>
        <w:p>
          <w:pPr>
            <w:pStyle w:val="Contents3"/>
            <w:tabs>
              <w:tab w:val="clear" w:pos="8459"/>
              <w:tab w:val="right" w:pos="9026" w:leader="dot"/>
            </w:tabs>
            <w:rPr/>
          </w:pPr>
          <w:hyperlink w:anchor="__RefHeading___Toc3164322_2035185390">
            <w:r>
              <w:rPr>
                <w:webHidden/>
                <w:rStyle w:val="IndexLink"/>
                <w:rtl w:val="true"/>
              </w:rPr>
              <w:t>سستی در نماز</w:t>
            </w:r>
            <w:r>
              <w:rPr>
                <w:rStyle w:val="IndexLink"/>
                <w:rtl w:val="true"/>
              </w:rPr>
              <w:tab/>
            </w:r>
            <w:r>
              <w:rPr>
                <w:rStyle w:val="IndexLink"/>
              </w:rPr>
              <w:t>133</w:t>
            </w:r>
          </w:hyperlink>
        </w:p>
        <w:p>
          <w:pPr>
            <w:pStyle w:val="Contents3"/>
            <w:tabs>
              <w:tab w:val="clear" w:pos="8459"/>
              <w:tab w:val="right" w:pos="9026" w:leader="dot"/>
            </w:tabs>
            <w:rPr/>
          </w:pPr>
          <w:hyperlink w:anchor="__RefHeading___Toc3164324_2035185390">
            <w:r>
              <w:rPr>
                <w:webHidden/>
                <w:rStyle w:val="IndexLink"/>
                <w:rtl w:val="true"/>
              </w:rPr>
              <w:t>پاداش عمل</w:t>
            </w:r>
            <w:r>
              <w:rPr>
                <w:rStyle w:val="IndexLink"/>
                <w:rtl w:val="true"/>
              </w:rPr>
              <w:tab/>
            </w:r>
            <w:r>
              <w:rPr>
                <w:rStyle w:val="IndexLink"/>
              </w:rPr>
              <w:t>135</w:t>
            </w:r>
          </w:hyperlink>
        </w:p>
        <w:p>
          <w:pPr>
            <w:pStyle w:val="Contents3"/>
            <w:tabs>
              <w:tab w:val="clear" w:pos="8459"/>
              <w:tab w:val="right" w:pos="9026" w:leader="dot"/>
            </w:tabs>
            <w:rPr/>
          </w:pPr>
          <w:hyperlink w:anchor="__RefHeading___Toc3164326_2035185390">
            <w:r>
              <w:rPr>
                <w:webHidden/>
                <w:rStyle w:val="IndexLink"/>
                <w:rtl w:val="true"/>
              </w:rPr>
              <w:t>توفیق در کار خیر</w:t>
            </w:r>
            <w:r>
              <w:rPr>
                <w:rStyle w:val="IndexLink"/>
                <w:rtl w:val="true"/>
              </w:rPr>
              <w:tab/>
            </w:r>
            <w:r>
              <w:rPr>
                <w:rStyle w:val="IndexLink"/>
              </w:rPr>
              <w:t>136</w:t>
            </w:r>
          </w:hyperlink>
        </w:p>
        <w:p>
          <w:pPr>
            <w:pStyle w:val="Contents3"/>
            <w:tabs>
              <w:tab w:val="clear" w:pos="8459"/>
              <w:tab w:val="right" w:pos="9026" w:leader="dot"/>
            </w:tabs>
            <w:rPr/>
          </w:pPr>
          <w:hyperlink w:anchor="__RefHeading___Toc3164328_2035185390">
            <w:r>
              <w:rPr>
                <w:webHidden/>
                <w:rStyle w:val="IndexLink"/>
                <w:rtl w:val="true"/>
              </w:rPr>
              <w:t>توجّه به دنیا</w:t>
            </w:r>
            <w:r>
              <w:rPr>
                <w:rStyle w:val="IndexLink"/>
                <w:rtl w:val="true"/>
              </w:rPr>
              <w:tab/>
            </w:r>
            <w:r>
              <w:rPr>
                <w:rStyle w:val="IndexLink"/>
              </w:rPr>
              <w:t>139</w:t>
            </w:r>
          </w:hyperlink>
        </w:p>
        <w:p>
          <w:pPr>
            <w:pStyle w:val="Contents3"/>
            <w:tabs>
              <w:tab w:val="clear" w:pos="8459"/>
              <w:tab w:val="right" w:pos="9026" w:leader="dot"/>
            </w:tabs>
            <w:rPr/>
          </w:pPr>
          <w:hyperlink w:anchor="__RefHeading___Toc3164330_2035185390">
            <w:r>
              <w:rPr>
                <w:webHidden/>
                <w:rStyle w:val="IndexLink"/>
                <w:rtl w:val="true"/>
              </w:rPr>
              <w:t>تمایلات انسان</w:t>
            </w:r>
            <w:r>
              <w:rPr>
                <w:rStyle w:val="IndexLink"/>
                <w:rtl w:val="true"/>
              </w:rPr>
              <w:tab/>
            </w:r>
            <w:r>
              <w:rPr>
                <w:rStyle w:val="IndexLink"/>
              </w:rPr>
              <w:t>141</w:t>
            </w:r>
          </w:hyperlink>
        </w:p>
        <w:p>
          <w:pPr>
            <w:pStyle w:val="Contents3"/>
            <w:tabs>
              <w:tab w:val="clear" w:pos="8459"/>
              <w:tab w:val="right" w:pos="9026" w:leader="dot"/>
            </w:tabs>
            <w:rPr/>
          </w:pPr>
          <w:hyperlink w:anchor="__RefHeading___Toc3164332_2035185390">
            <w:r>
              <w:rPr>
                <w:webHidden/>
                <w:rStyle w:val="IndexLink"/>
                <w:rtl w:val="true"/>
              </w:rPr>
              <w:t>نعمت های برتر</w:t>
            </w:r>
            <w:r>
              <w:rPr>
                <w:rStyle w:val="IndexLink"/>
                <w:rtl w:val="true"/>
              </w:rPr>
              <w:tab/>
            </w:r>
            <w:r>
              <w:rPr>
                <w:rStyle w:val="IndexLink"/>
              </w:rPr>
              <w:t>142</w:t>
            </w:r>
          </w:hyperlink>
        </w:p>
        <w:p>
          <w:pPr>
            <w:pStyle w:val="Contents3"/>
            <w:tabs>
              <w:tab w:val="clear" w:pos="8459"/>
              <w:tab w:val="right" w:pos="9026" w:leader="dot"/>
            </w:tabs>
            <w:rPr/>
          </w:pPr>
          <w:hyperlink w:anchor="__RefHeading___Toc3164334_2035185390">
            <w:r>
              <w:rPr>
                <w:webHidden/>
                <w:rStyle w:val="IndexLink"/>
                <w:rtl w:val="true"/>
              </w:rPr>
              <w:t>ولایت مداری</w:t>
            </w:r>
            <w:r>
              <w:rPr>
                <w:rStyle w:val="IndexLink"/>
                <w:rtl w:val="true"/>
              </w:rPr>
              <w:tab/>
            </w:r>
            <w:r>
              <w:rPr>
                <w:rStyle w:val="IndexLink"/>
              </w:rPr>
              <w:t>143</w:t>
            </w:r>
          </w:hyperlink>
        </w:p>
        <w:p>
          <w:pPr>
            <w:pStyle w:val="Contents3"/>
            <w:tabs>
              <w:tab w:val="clear" w:pos="8459"/>
              <w:tab w:val="right" w:pos="9026" w:leader="dot"/>
            </w:tabs>
            <w:rPr/>
          </w:pPr>
          <w:hyperlink w:anchor="__RefHeading___Toc3164336_2035185390">
            <w:r>
              <w:rPr>
                <w:webHidden/>
                <w:rStyle w:val="IndexLink"/>
                <w:rtl w:val="true"/>
              </w:rPr>
              <w:t>آثار انفاق</w:t>
            </w:r>
            <w:r>
              <w:rPr>
                <w:rStyle w:val="IndexLink"/>
                <w:rtl w:val="true"/>
              </w:rPr>
              <w:tab/>
            </w:r>
            <w:r>
              <w:rPr>
                <w:rStyle w:val="IndexLink"/>
              </w:rPr>
              <w:t>145</w:t>
            </w:r>
          </w:hyperlink>
        </w:p>
        <w:p>
          <w:pPr>
            <w:pStyle w:val="Contents3"/>
            <w:tabs>
              <w:tab w:val="clear" w:pos="8459"/>
              <w:tab w:val="right" w:pos="9026" w:leader="dot"/>
            </w:tabs>
            <w:rPr/>
          </w:pPr>
          <w:hyperlink w:anchor="__RefHeading___Toc3164338_2035185390">
            <w:r>
              <w:rPr>
                <w:webHidden/>
                <w:rStyle w:val="IndexLink"/>
                <w:rtl w:val="true"/>
              </w:rPr>
              <w:t>آثار مثبت و منفی صدقه</w:t>
            </w:r>
            <w:r>
              <w:rPr>
                <w:rStyle w:val="IndexLink"/>
                <w:rtl w:val="true"/>
              </w:rPr>
              <w:tab/>
            </w:r>
            <w:r>
              <w:rPr>
                <w:rStyle w:val="IndexLink"/>
              </w:rPr>
              <w:t>147</w:t>
            </w:r>
          </w:hyperlink>
        </w:p>
        <w:p>
          <w:pPr>
            <w:pStyle w:val="Contents3"/>
            <w:tabs>
              <w:tab w:val="clear" w:pos="8459"/>
              <w:tab w:val="right" w:pos="9026" w:leader="dot"/>
            </w:tabs>
            <w:rPr/>
          </w:pPr>
          <w:hyperlink w:anchor="__RefHeading___Toc3164340_2035185390">
            <w:r>
              <w:rPr>
                <w:webHidden/>
                <w:rStyle w:val="IndexLink"/>
                <w:rtl w:val="true"/>
              </w:rPr>
              <w:t>مواعظ عشاریه</w:t>
            </w:r>
            <w:r>
              <w:rPr>
                <w:rStyle w:val="IndexLink"/>
                <w:rtl w:val="true"/>
              </w:rPr>
              <w:tab/>
            </w:r>
            <w:r>
              <w:rPr>
                <w:rStyle w:val="IndexLink"/>
              </w:rPr>
              <w:t>149</w:t>
            </w:r>
          </w:hyperlink>
        </w:p>
        <w:p>
          <w:pPr>
            <w:pStyle w:val="Contents3"/>
            <w:tabs>
              <w:tab w:val="clear" w:pos="8459"/>
              <w:tab w:val="right" w:pos="9026" w:leader="dot"/>
            </w:tabs>
            <w:rPr/>
          </w:pPr>
          <w:hyperlink w:anchor="__RefHeading___Toc3164342_2035185390">
            <w:r>
              <w:rPr>
                <w:webHidden/>
                <w:rStyle w:val="IndexLink"/>
                <w:rtl w:val="true"/>
              </w:rPr>
              <w:t>عذر پذیری</w:t>
            </w:r>
            <w:r>
              <w:rPr>
                <w:rStyle w:val="IndexLink"/>
                <w:rtl w:val="true"/>
              </w:rPr>
              <w:tab/>
            </w:r>
            <w:r>
              <w:rPr>
                <w:rStyle w:val="IndexLink"/>
              </w:rPr>
              <w:t>150</w:t>
            </w:r>
          </w:hyperlink>
        </w:p>
        <w:p>
          <w:pPr>
            <w:pStyle w:val="Contents3"/>
            <w:tabs>
              <w:tab w:val="clear" w:pos="8459"/>
              <w:tab w:val="right" w:pos="9026" w:leader="dot"/>
            </w:tabs>
            <w:rPr/>
          </w:pPr>
          <w:hyperlink w:anchor="__RefHeading___Toc3164344_2035185390">
            <w:r>
              <w:rPr>
                <w:webHidden/>
                <w:rStyle w:val="IndexLink"/>
                <w:rtl w:val="true"/>
              </w:rPr>
              <w:t>عزَت و کمال</w:t>
            </w:r>
            <w:r>
              <w:rPr>
                <w:rStyle w:val="IndexLink"/>
                <w:rtl w:val="true"/>
              </w:rPr>
              <w:tab/>
            </w:r>
            <w:r>
              <w:rPr>
                <w:rStyle w:val="IndexLink"/>
              </w:rPr>
              <w:t>151</w:t>
            </w:r>
          </w:hyperlink>
        </w:p>
        <w:p>
          <w:pPr>
            <w:pStyle w:val="Contents3"/>
            <w:tabs>
              <w:tab w:val="clear" w:pos="8459"/>
              <w:tab w:val="right" w:pos="9026" w:leader="dot"/>
            </w:tabs>
            <w:rPr/>
          </w:pPr>
          <w:hyperlink w:anchor="__RefHeading___Toc3164346_2035185390">
            <w:r>
              <w:rPr>
                <w:webHidden/>
                <w:rStyle w:val="IndexLink"/>
                <w:rtl w:val="true"/>
              </w:rPr>
              <w:t>ویژگی های شیعه</w:t>
            </w:r>
            <w:r>
              <w:rPr>
                <w:rStyle w:val="IndexLink"/>
                <w:rtl w:val="true"/>
              </w:rPr>
              <w:tab/>
            </w:r>
            <w:r>
              <w:rPr>
                <w:rStyle w:val="IndexLink"/>
              </w:rPr>
              <w:t>156</w:t>
            </w:r>
          </w:hyperlink>
        </w:p>
        <w:p>
          <w:pPr>
            <w:pStyle w:val="Contents3"/>
            <w:tabs>
              <w:tab w:val="clear" w:pos="8459"/>
              <w:tab w:val="right" w:pos="9026" w:leader="dot"/>
            </w:tabs>
            <w:rPr/>
          </w:pPr>
          <w:hyperlink w:anchor="__RefHeading___Toc3164348_2035185390">
            <w:r>
              <w:rPr>
                <w:webHidden/>
                <w:rStyle w:val="IndexLink"/>
                <w:rtl w:val="true"/>
              </w:rPr>
              <w:t>محبوب همه</w:t>
            </w:r>
            <w:r>
              <w:rPr>
                <w:rStyle w:val="IndexLink"/>
                <w:rtl w:val="true"/>
              </w:rPr>
              <w:tab/>
            </w:r>
            <w:r>
              <w:rPr>
                <w:rStyle w:val="IndexLink"/>
              </w:rPr>
              <w:t>158</w:t>
            </w:r>
          </w:hyperlink>
        </w:p>
        <w:p>
          <w:pPr>
            <w:pStyle w:val="Contents3"/>
            <w:tabs>
              <w:tab w:val="clear" w:pos="8459"/>
              <w:tab w:val="right" w:pos="9026" w:leader="dot"/>
            </w:tabs>
            <w:rPr/>
          </w:pPr>
          <w:hyperlink w:anchor="__RefHeading___Toc3164350_2035185390">
            <w:r>
              <w:rPr>
                <w:webHidden/>
                <w:rStyle w:val="IndexLink"/>
                <w:rtl w:val="true"/>
              </w:rPr>
              <w:t>رباعیات مواعظ</w:t>
            </w:r>
            <w:r>
              <w:rPr>
                <w:rStyle w:val="IndexLink"/>
                <w:rtl w:val="true"/>
              </w:rPr>
              <w:tab/>
            </w:r>
            <w:r>
              <w:rPr>
                <w:rStyle w:val="IndexLink"/>
              </w:rPr>
              <w:t>159</w:t>
            </w:r>
          </w:hyperlink>
        </w:p>
        <w:p>
          <w:pPr>
            <w:pStyle w:val="Contents3"/>
            <w:tabs>
              <w:tab w:val="clear" w:pos="8459"/>
              <w:tab w:val="right" w:pos="9026" w:leader="dot"/>
            </w:tabs>
            <w:rPr/>
          </w:pPr>
          <w:hyperlink w:anchor="__RefHeading___Toc3164352_2035185390">
            <w:r>
              <w:rPr>
                <w:webHidden/>
                <w:rStyle w:val="IndexLink"/>
                <w:rtl w:val="true"/>
              </w:rPr>
              <w:t>تمایلات نفسانی</w:t>
            </w:r>
            <w:r>
              <w:rPr>
                <w:rStyle w:val="IndexLink"/>
                <w:rtl w:val="true"/>
              </w:rPr>
              <w:tab/>
            </w:r>
            <w:r>
              <w:rPr>
                <w:rStyle w:val="IndexLink"/>
              </w:rPr>
              <w:t>160</w:t>
            </w:r>
          </w:hyperlink>
        </w:p>
        <w:p>
          <w:pPr>
            <w:pStyle w:val="Contents3"/>
            <w:tabs>
              <w:tab w:val="clear" w:pos="8459"/>
              <w:tab w:val="right" w:pos="9026" w:leader="dot"/>
            </w:tabs>
            <w:rPr/>
          </w:pPr>
          <w:hyperlink w:anchor="__RefHeading___Toc3164354_2035185390">
            <w:r>
              <w:rPr>
                <w:webHidden/>
                <w:rStyle w:val="IndexLink"/>
                <w:rtl w:val="true"/>
              </w:rPr>
              <w:t>بهترین عبادت</w:t>
            </w:r>
            <w:r>
              <w:rPr>
                <w:rStyle w:val="IndexLink"/>
                <w:rtl w:val="true"/>
              </w:rPr>
              <w:tab/>
            </w:r>
            <w:r>
              <w:rPr>
                <w:rStyle w:val="IndexLink"/>
              </w:rPr>
              <w:t>161</w:t>
            </w:r>
          </w:hyperlink>
        </w:p>
        <w:p>
          <w:pPr>
            <w:pStyle w:val="Contents3"/>
            <w:tabs>
              <w:tab w:val="clear" w:pos="8459"/>
              <w:tab w:val="right" w:pos="9026" w:leader="dot"/>
            </w:tabs>
            <w:rPr/>
          </w:pPr>
          <w:hyperlink w:anchor="__RefHeading___Toc3164356_2035185390">
            <w:r>
              <w:rPr>
                <w:webHidden/>
                <w:rStyle w:val="IndexLink"/>
                <w:rtl w:val="true"/>
              </w:rPr>
              <w:t>همنشینی ومعاشرت</w:t>
            </w:r>
            <w:r>
              <w:rPr>
                <w:rStyle w:val="IndexLink"/>
                <w:rtl w:val="true"/>
              </w:rPr>
              <w:tab/>
            </w:r>
            <w:r>
              <w:rPr>
                <w:rStyle w:val="IndexLink"/>
              </w:rPr>
              <w:t>162</w:t>
            </w:r>
          </w:hyperlink>
        </w:p>
        <w:p>
          <w:pPr>
            <w:pStyle w:val="Contents3"/>
            <w:tabs>
              <w:tab w:val="clear" w:pos="8459"/>
              <w:tab w:val="right" w:pos="9026" w:leader="dot"/>
            </w:tabs>
            <w:rPr/>
          </w:pPr>
          <w:hyperlink w:anchor="__RefHeading___Toc3164358_2035185390">
            <w:r>
              <w:rPr>
                <w:webHidden/>
                <w:rStyle w:val="IndexLink"/>
                <w:rtl w:val="true"/>
              </w:rPr>
              <w:t>تواضع وفروتنی</w:t>
            </w:r>
            <w:r>
              <w:rPr>
                <w:rStyle w:val="IndexLink"/>
                <w:rtl w:val="true"/>
              </w:rPr>
              <w:tab/>
            </w:r>
            <w:r>
              <w:rPr>
                <w:rStyle w:val="IndexLink"/>
              </w:rPr>
              <w:t>164</w:t>
            </w:r>
          </w:hyperlink>
        </w:p>
        <w:p>
          <w:pPr>
            <w:pStyle w:val="Contents3"/>
            <w:tabs>
              <w:tab w:val="clear" w:pos="8459"/>
              <w:tab w:val="right" w:pos="9026" w:leader="dot"/>
            </w:tabs>
            <w:rPr/>
          </w:pPr>
          <w:hyperlink w:anchor="__RefHeading___Toc3164360_2035185390">
            <w:r>
              <w:rPr>
                <w:webHidden/>
                <w:rStyle w:val="IndexLink"/>
                <w:rtl w:val="true"/>
              </w:rPr>
              <w:t>دنیایی فانی</w:t>
            </w:r>
            <w:r>
              <w:rPr>
                <w:rStyle w:val="IndexLink"/>
                <w:rtl w:val="true"/>
              </w:rPr>
              <w:tab/>
            </w:r>
            <w:r>
              <w:rPr>
                <w:rStyle w:val="IndexLink"/>
              </w:rPr>
              <w:t>166</w:t>
            </w:r>
          </w:hyperlink>
        </w:p>
        <w:p>
          <w:pPr>
            <w:pStyle w:val="Contents3"/>
            <w:tabs>
              <w:tab w:val="clear" w:pos="8459"/>
              <w:tab w:val="right" w:pos="9026" w:leader="dot"/>
            </w:tabs>
            <w:rPr/>
          </w:pPr>
          <w:hyperlink w:anchor="__RefHeading___Toc3164362_2035185390">
            <w:r>
              <w:rPr>
                <w:webHidden/>
                <w:rStyle w:val="IndexLink"/>
                <w:rtl w:val="true"/>
              </w:rPr>
              <w:t>قرآن درمانی</w:t>
            </w:r>
            <w:r>
              <w:rPr>
                <w:rStyle w:val="IndexLink"/>
                <w:rtl w:val="true"/>
              </w:rPr>
              <w:tab/>
            </w:r>
            <w:r>
              <w:rPr>
                <w:rStyle w:val="IndexLink"/>
              </w:rPr>
              <w:t>174</w:t>
            </w:r>
          </w:hyperlink>
        </w:p>
        <w:p>
          <w:pPr>
            <w:pStyle w:val="Contents3"/>
            <w:tabs>
              <w:tab w:val="clear" w:pos="8459"/>
              <w:tab w:val="right" w:pos="9026" w:leader="dot"/>
            </w:tabs>
            <w:rPr/>
          </w:pPr>
          <w:hyperlink w:anchor="__RefHeading___Toc3164364_2035185390">
            <w:r>
              <w:rPr>
                <w:webHidden/>
                <w:rStyle w:val="IndexLink"/>
                <w:rtl w:val="true"/>
              </w:rPr>
              <w:t>بنام خدا باش</w:t>
            </w:r>
            <w:r>
              <w:rPr>
                <w:rStyle w:val="IndexLink"/>
                <w:rtl w:val="true"/>
              </w:rPr>
              <w:tab/>
            </w:r>
            <w:r>
              <w:rPr>
                <w:rStyle w:val="IndexLink"/>
              </w:rPr>
              <w:t>176</w:t>
            </w:r>
          </w:hyperlink>
        </w:p>
        <w:p>
          <w:pPr>
            <w:pStyle w:val="Contents3"/>
            <w:tabs>
              <w:tab w:val="clear" w:pos="8459"/>
              <w:tab w:val="right" w:pos="9026" w:leader="dot"/>
            </w:tabs>
            <w:rPr/>
          </w:pPr>
          <w:hyperlink w:anchor="__RefHeading___Toc3164366_2035185390">
            <w:r>
              <w:rPr>
                <w:webHidden/>
                <w:rStyle w:val="IndexLink"/>
                <w:rtl w:val="true"/>
              </w:rPr>
              <w:t>منطق آزاد اندیشی دینی</w:t>
            </w:r>
            <w:r>
              <w:rPr>
                <w:rStyle w:val="IndexLink"/>
                <w:rtl w:val="true"/>
              </w:rPr>
              <w:tab/>
            </w:r>
            <w:r>
              <w:rPr>
                <w:rStyle w:val="IndexLink"/>
              </w:rPr>
              <w:t>177</w:t>
            </w:r>
          </w:hyperlink>
        </w:p>
        <w:p>
          <w:pPr>
            <w:pStyle w:val="Contents3"/>
            <w:tabs>
              <w:tab w:val="clear" w:pos="8459"/>
              <w:tab w:val="right" w:pos="9026" w:leader="dot"/>
            </w:tabs>
            <w:rPr/>
          </w:pPr>
          <w:hyperlink w:anchor="__RefHeading___Toc3164368_2035185390">
            <w:r>
              <w:rPr>
                <w:webHidden/>
                <w:rStyle w:val="IndexLink"/>
                <w:rtl w:val="true"/>
              </w:rPr>
              <w:t>امر بمعروف</w:t>
            </w:r>
            <w:r>
              <w:rPr>
                <w:rStyle w:val="IndexLink"/>
                <w:rtl w:val="true"/>
              </w:rPr>
              <w:tab/>
            </w:r>
            <w:r>
              <w:rPr>
                <w:rStyle w:val="IndexLink"/>
              </w:rPr>
              <w:t>178</w:t>
            </w:r>
          </w:hyperlink>
        </w:p>
        <w:p>
          <w:pPr>
            <w:pStyle w:val="Contents3"/>
            <w:tabs>
              <w:tab w:val="clear" w:pos="8459"/>
              <w:tab w:val="right" w:pos="9026" w:leader="dot"/>
            </w:tabs>
            <w:rPr/>
          </w:pPr>
          <w:hyperlink w:anchor="__RefHeading___Toc3164370_2035185390">
            <w:r>
              <w:rPr>
                <w:webHidden/>
                <w:rStyle w:val="IndexLink"/>
                <w:rtl w:val="true"/>
              </w:rPr>
              <w:t>گِله ی قرآن</w:t>
            </w:r>
            <w:r>
              <w:rPr>
                <w:rStyle w:val="IndexLink"/>
                <w:rtl w:val="true"/>
              </w:rPr>
              <w:tab/>
            </w:r>
            <w:r>
              <w:rPr>
                <w:rStyle w:val="IndexLink"/>
              </w:rPr>
              <w:t>184</w:t>
            </w:r>
          </w:hyperlink>
        </w:p>
        <w:p>
          <w:pPr>
            <w:pStyle w:val="Contents3"/>
            <w:tabs>
              <w:tab w:val="clear" w:pos="8459"/>
              <w:tab w:val="right" w:pos="9026" w:leader="dot"/>
            </w:tabs>
            <w:rPr/>
          </w:pPr>
          <w:hyperlink w:anchor="__RefHeading___Toc3164372_2035185390">
            <w:r>
              <w:rPr>
                <w:webHidden/>
                <w:rStyle w:val="IndexLink"/>
                <w:rtl w:val="true"/>
              </w:rPr>
              <w:t>دین شعاری</w:t>
            </w:r>
            <w:r>
              <w:rPr>
                <w:rStyle w:val="IndexLink"/>
                <w:rtl w:val="true"/>
              </w:rPr>
              <w:tab/>
            </w:r>
            <w:r>
              <w:rPr>
                <w:rStyle w:val="IndexLink"/>
              </w:rPr>
              <w:t>186</w:t>
            </w:r>
          </w:hyperlink>
        </w:p>
        <w:p>
          <w:pPr>
            <w:pStyle w:val="Contents3"/>
            <w:tabs>
              <w:tab w:val="clear" w:pos="8459"/>
              <w:tab w:val="right" w:pos="9026" w:leader="dot"/>
            </w:tabs>
            <w:rPr/>
          </w:pPr>
          <w:hyperlink w:anchor="__RefHeading___Toc3164374_2035185390">
            <w:r>
              <w:rPr>
                <w:webHidden/>
                <w:rStyle w:val="IndexLink"/>
                <w:rtl w:val="true"/>
              </w:rPr>
              <w:t xml:space="preserve">عظمت زهرا </w:t>
            </w:r>
            <w:r>
              <w:rPr>
                <w:rStyle w:val="IndexLink"/>
                <w:rtl w:val="true"/>
              </w:rPr>
              <w:t>(</w:t>
            </w:r>
            <w:r>
              <w:rPr>
                <w:rStyle w:val="IndexLink"/>
                <w:rtl w:val="true"/>
              </w:rPr>
              <w:t>سلام اللّه علیها</w:t>
            </w:r>
            <w:r>
              <w:rPr>
                <w:rStyle w:val="IndexLink"/>
                <w:rtl w:val="true"/>
              </w:rPr>
              <w:t>)</w:t>
              <w:tab/>
            </w:r>
            <w:r>
              <w:rPr>
                <w:rStyle w:val="IndexLink"/>
              </w:rPr>
              <w:t>189</w:t>
            </w:r>
          </w:hyperlink>
        </w:p>
        <w:p>
          <w:pPr>
            <w:pStyle w:val="Contents3"/>
            <w:tabs>
              <w:tab w:val="clear" w:pos="8459"/>
              <w:tab w:val="right" w:pos="9026" w:leader="dot"/>
            </w:tabs>
            <w:rPr/>
          </w:pPr>
          <w:hyperlink w:anchor="__RefHeading___Toc3164376_2035185390">
            <w:r>
              <w:rPr>
                <w:webHidden/>
                <w:rStyle w:val="IndexLink"/>
                <w:rtl w:val="true"/>
              </w:rPr>
              <w:t>ارزش عُمر</w:t>
            </w:r>
            <w:r>
              <w:rPr>
                <w:rStyle w:val="IndexLink"/>
                <w:rtl w:val="true"/>
              </w:rPr>
              <w:tab/>
            </w:r>
            <w:r>
              <w:rPr>
                <w:rStyle w:val="IndexLink"/>
              </w:rPr>
              <w:t>192</w:t>
            </w:r>
          </w:hyperlink>
        </w:p>
        <w:p>
          <w:pPr>
            <w:pStyle w:val="Contents3"/>
            <w:tabs>
              <w:tab w:val="clear" w:pos="8459"/>
              <w:tab w:val="right" w:pos="9026" w:leader="dot"/>
            </w:tabs>
            <w:rPr/>
          </w:pPr>
          <w:hyperlink w:anchor="__RefHeading___Toc3164378_2035185390">
            <w:r>
              <w:rPr>
                <w:webHidden/>
                <w:rStyle w:val="IndexLink"/>
                <w:rtl w:val="true"/>
              </w:rPr>
              <w:t>استوار در دین</w:t>
            </w:r>
            <w:r>
              <w:rPr>
                <w:rStyle w:val="IndexLink"/>
                <w:rtl w:val="true"/>
              </w:rPr>
              <w:tab/>
            </w:r>
            <w:r>
              <w:rPr>
                <w:rStyle w:val="IndexLink"/>
              </w:rPr>
              <w:t>193</w:t>
            </w:r>
          </w:hyperlink>
        </w:p>
        <w:p>
          <w:pPr>
            <w:pStyle w:val="Contents3"/>
            <w:tabs>
              <w:tab w:val="clear" w:pos="8459"/>
              <w:tab w:val="right" w:pos="9026" w:leader="dot"/>
            </w:tabs>
            <w:rPr/>
          </w:pPr>
          <w:hyperlink w:anchor="__RefHeading___Toc3164380_2035185390">
            <w:r>
              <w:rPr>
                <w:webHidden/>
                <w:rStyle w:val="IndexLink"/>
                <w:rtl w:val="true"/>
              </w:rPr>
              <w:t>موعظه ی امام حسین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3164382_2035185390">
            <w:r>
              <w:rPr>
                <w:webHidden/>
                <w:rStyle w:val="IndexLink"/>
                <w:rtl w:val="true"/>
              </w:rPr>
              <w:t>پیروی و خشوع</w:t>
            </w:r>
            <w:r>
              <w:rPr>
                <w:rStyle w:val="IndexLink"/>
                <w:rtl w:val="true"/>
              </w:rPr>
              <w:tab/>
            </w:r>
            <w:r>
              <w:rPr>
                <w:rStyle w:val="IndexLink"/>
              </w:rPr>
              <w:t>196</w:t>
            </w:r>
          </w:hyperlink>
        </w:p>
        <w:p>
          <w:pPr>
            <w:pStyle w:val="Contents3"/>
            <w:tabs>
              <w:tab w:val="clear" w:pos="8459"/>
              <w:tab w:val="right" w:pos="9026" w:leader="dot"/>
            </w:tabs>
            <w:rPr/>
          </w:pPr>
          <w:hyperlink w:anchor="__RefHeading___Toc3164384_2035185390">
            <w:r>
              <w:rPr>
                <w:webHidden/>
                <w:rStyle w:val="IndexLink"/>
                <w:rtl w:val="true"/>
              </w:rPr>
              <w:t>عُجب و خودبینی</w:t>
            </w:r>
            <w:r>
              <w:rPr>
                <w:rStyle w:val="IndexLink"/>
                <w:rtl w:val="true"/>
              </w:rPr>
              <w:tab/>
            </w:r>
            <w:r>
              <w:rPr>
                <w:rStyle w:val="IndexLink"/>
              </w:rPr>
              <w:t>197</w:t>
            </w:r>
          </w:hyperlink>
        </w:p>
        <w:p>
          <w:pPr>
            <w:pStyle w:val="Contents3"/>
            <w:tabs>
              <w:tab w:val="clear" w:pos="8459"/>
              <w:tab w:val="right" w:pos="9026" w:leader="dot"/>
            </w:tabs>
            <w:rPr/>
          </w:pPr>
          <w:hyperlink w:anchor="__RefHeading___Toc3164386_2035185390">
            <w:r>
              <w:rPr>
                <w:webHidden/>
                <w:rStyle w:val="IndexLink"/>
                <w:rtl w:val="true"/>
              </w:rPr>
              <w:t>شکیبایی در بندگی</w:t>
            </w:r>
            <w:r>
              <w:rPr>
                <w:rStyle w:val="IndexLink"/>
                <w:rtl w:val="true"/>
              </w:rPr>
              <w:tab/>
            </w:r>
            <w:r>
              <w:rPr>
                <w:rStyle w:val="IndexLink"/>
              </w:rPr>
              <w:t>198</w:t>
            </w:r>
          </w:hyperlink>
        </w:p>
        <w:p>
          <w:pPr>
            <w:pStyle w:val="Contents3"/>
            <w:tabs>
              <w:tab w:val="clear" w:pos="8459"/>
              <w:tab w:val="right" w:pos="9026" w:leader="dot"/>
            </w:tabs>
            <w:rPr/>
          </w:pPr>
          <w:hyperlink w:anchor="__RefHeading___Toc3164388_2035185390">
            <w:r>
              <w:rPr>
                <w:webHidden/>
                <w:rStyle w:val="IndexLink"/>
                <w:rtl w:val="true"/>
              </w:rPr>
              <w:t>اتحاد و همبستگی</w:t>
            </w:r>
            <w:r>
              <w:rPr>
                <w:rStyle w:val="IndexLink"/>
                <w:rtl w:val="true"/>
              </w:rPr>
              <w:tab/>
            </w:r>
            <w:r>
              <w:rPr>
                <w:rStyle w:val="IndexLink"/>
              </w:rPr>
              <w:t>200</w:t>
            </w:r>
          </w:hyperlink>
        </w:p>
        <w:p>
          <w:pPr>
            <w:pStyle w:val="Contents3"/>
            <w:tabs>
              <w:tab w:val="clear" w:pos="8459"/>
              <w:tab w:val="right" w:pos="9026" w:leader="dot"/>
            </w:tabs>
            <w:rPr/>
          </w:pPr>
          <w:hyperlink w:anchor="__RefHeading___Toc3164390_2035185390">
            <w:r>
              <w:rPr>
                <w:webHidden/>
                <w:rStyle w:val="IndexLink"/>
                <w:rtl w:val="true"/>
              </w:rPr>
              <w:t>مقام ولایت</w:t>
            </w:r>
            <w:r>
              <w:rPr>
                <w:rStyle w:val="IndexLink"/>
                <w:rtl w:val="true"/>
              </w:rPr>
              <w:tab/>
            </w:r>
            <w:r>
              <w:rPr>
                <w:rStyle w:val="IndexLink"/>
              </w:rPr>
              <w:t>201</w:t>
            </w:r>
          </w:hyperlink>
        </w:p>
        <w:p>
          <w:pPr>
            <w:pStyle w:val="Contents3"/>
            <w:tabs>
              <w:tab w:val="clear" w:pos="8459"/>
              <w:tab w:val="right" w:pos="9026" w:leader="dot"/>
            </w:tabs>
            <w:rPr/>
          </w:pPr>
          <w:hyperlink w:anchor="__RefHeading___Toc3164392_2035185390">
            <w:r>
              <w:rPr>
                <w:webHidden/>
                <w:rStyle w:val="IndexLink"/>
                <w:rtl w:val="true"/>
              </w:rPr>
              <w:t>علی کیست؟</w:t>
            </w:r>
            <w:r>
              <w:rPr>
                <w:rStyle w:val="IndexLink"/>
                <w:rtl w:val="true"/>
              </w:rPr>
              <w:t>!</w:t>
              <w:tab/>
            </w:r>
            <w:r>
              <w:rPr>
                <w:rStyle w:val="IndexLink"/>
              </w:rPr>
              <w:t>201</w:t>
            </w:r>
          </w:hyperlink>
        </w:p>
        <w:p>
          <w:pPr>
            <w:pStyle w:val="Contents3"/>
            <w:tabs>
              <w:tab w:val="clear" w:pos="8459"/>
              <w:tab w:val="right" w:pos="9026" w:leader="dot"/>
            </w:tabs>
            <w:rPr/>
          </w:pPr>
          <w:hyperlink w:anchor="__RefHeading___Toc3164394_2035185390">
            <w:r>
              <w:rPr>
                <w:webHidden/>
                <w:rStyle w:val="IndexLink"/>
                <w:rtl w:val="true"/>
              </w:rPr>
              <w:t>صداقت و راستی</w:t>
            </w:r>
            <w:r>
              <w:rPr>
                <w:rStyle w:val="IndexLink"/>
                <w:rtl w:val="true"/>
              </w:rPr>
              <w:tab/>
            </w:r>
            <w:r>
              <w:rPr>
                <w:rStyle w:val="IndexLink"/>
              </w:rPr>
              <w:t>204</w:t>
            </w:r>
          </w:hyperlink>
        </w:p>
        <w:p>
          <w:pPr>
            <w:pStyle w:val="Contents3"/>
            <w:tabs>
              <w:tab w:val="clear" w:pos="8459"/>
              <w:tab w:val="right" w:pos="9026" w:leader="dot"/>
            </w:tabs>
            <w:rPr/>
          </w:pPr>
          <w:hyperlink w:anchor="__RefHeading___Toc3164396_2035185390">
            <w:r>
              <w:rPr>
                <w:webHidden/>
                <w:rStyle w:val="IndexLink"/>
                <w:rtl w:val="true"/>
              </w:rPr>
              <w:t>حِرص و حسد</w:t>
            </w:r>
            <w:r>
              <w:rPr>
                <w:rStyle w:val="IndexLink"/>
                <w:rtl w:val="true"/>
              </w:rPr>
              <w:tab/>
            </w:r>
            <w:r>
              <w:rPr>
                <w:rStyle w:val="IndexLink"/>
              </w:rPr>
              <w:t>205</w:t>
            </w:r>
          </w:hyperlink>
        </w:p>
        <w:p>
          <w:pPr>
            <w:pStyle w:val="Contents3"/>
            <w:tabs>
              <w:tab w:val="clear" w:pos="8459"/>
              <w:tab w:val="right" w:pos="9026" w:leader="dot"/>
            </w:tabs>
            <w:rPr/>
          </w:pPr>
          <w:hyperlink w:anchor="__RefHeading___Toc3164398_2035185390">
            <w:r>
              <w:rPr>
                <w:webHidden/>
                <w:rStyle w:val="IndexLink"/>
                <w:rtl w:val="true"/>
              </w:rPr>
              <w:t>مسیر تکامل</w:t>
            </w:r>
            <w:r>
              <w:rPr>
                <w:rStyle w:val="IndexLink"/>
                <w:rtl w:val="true"/>
              </w:rPr>
              <w:tab/>
            </w:r>
            <w:r>
              <w:rPr>
                <w:rStyle w:val="IndexLink"/>
              </w:rPr>
              <w:t>206</w:t>
            </w:r>
          </w:hyperlink>
        </w:p>
        <w:p>
          <w:pPr>
            <w:pStyle w:val="Contents3"/>
            <w:tabs>
              <w:tab w:val="clear" w:pos="8459"/>
              <w:tab w:val="right" w:pos="9026" w:leader="dot"/>
            </w:tabs>
            <w:rPr/>
          </w:pPr>
          <w:hyperlink w:anchor="__RefHeading___Toc3164400_2035185390">
            <w:r>
              <w:rPr>
                <w:webHidden/>
                <w:rStyle w:val="IndexLink"/>
                <w:rtl w:val="true"/>
              </w:rPr>
              <w:t>مشورت با دیگران</w:t>
            </w:r>
            <w:r>
              <w:rPr>
                <w:rStyle w:val="IndexLink"/>
                <w:rtl w:val="true"/>
              </w:rPr>
              <w:tab/>
            </w:r>
            <w:r>
              <w:rPr>
                <w:rStyle w:val="IndexLink"/>
              </w:rPr>
              <w:t>207</w:t>
            </w:r>
          </w:hyperlink>
        </w:p>
        <w:p>
          <w:pPr>
            <w:pStyle w:val="Contents3"/>
            <w:tabs>
              <w:tab w:val="clear" w:pos="8459"/>
              <w:tab w:val="right" w:pos="9026" w:leader="dot"/>
            </w:tabs>
            <w:rPr/>
          </w:pPr>
          <w:hyperlink w:anchor="__RefHeading___Toc3164402_2035185390">
            <w:r>
              <w:rPr>
                <w:webHidden/>
                <w:rStyle w:val="IndexLink"/>
                <w:rtl w:val="true"/>
              </w:rPr>
              <w:t>خضوع در عبادت</w:t>
            </w:r>
            <w:r>
              <w:rPr>
                <w:rStyle w:val="IndexLink"/>
                <w:rtl w:val="true"/>
              </w:rPr>
              <w:tab/>
            </w:r>
            <w:r>
              <w:rPr>
                <w:rStyle w:val="IndexLink"/>
              </w:rPr>
              <w:t>208</w:t>
            </w:r>
          </w:hyperlink>
        </w:p>
        <w:p>
          <w:pPr>
            <w:pStyle w:val="Contents3"/>
            <w:tabs>
              <w:tab w:val="clear" w:pos="8459"/>
              <w:tab w:val="right" w:pos="9026" w:leader="dot"/>
            </w:tabs>
            <w:rPr/>
          </w:pPr>
          <w:hyperlink w:anchor="__RefHeading___Toc3164404_2035185390">
            <w:r>
              <w:rPr>
                <w:webHidden/>
                <w:rStyle w:val="IndexLink"/>
                <w:rtl w:val="true"/>
              </w:rPr>
              <w:t>مسیر کمالات</w:t>
            </w:r>
            <w:r>
              <w:rPr>
                <w:rStyle w:val="IndexLink"/>
                <w:rtl w:val="true"/>
              </w:rPr>
              <w:tab/>
            </w:r>
            <w:r>
              <w:rPr>
                <w:rStyle w:val="IndexLink"/>
              </w:rPr>
              <w:t>211</w:t>
            </w:r>
          </w:hyperlink>
        </w:p>
        <w:p>
          <w:pPr>
            <w:pStyle w:val="Contents3"/>
            <w:tabs>
              <w:tab w:val="clear" w:pos="8459"/>
              <w:tab w:val="right" w:pos="9026" w:leader="dot"/>
            </w:tabs>
            <w:rPr/>
          </w:pPr>
          <w:hyperlink w:anchor="__RefHeading___Toc3164406_2035185390">
            <w:r>
              <w:rPr>
                <w:webHidden/>
                <w:rStyle w:val="IndexLink"/>
                <w:rtl w:val="true"/>
              </w:rPr>
              <w:t>أهمیّت اعضای بدن</w:t>
            </w:r>
            <w:r>
              <w:rPr>
                <w:rStyle w:val="IndexLink"/>
                <w:rtl w:val="true"/>
              </w:rPr>
              <w:tab/>
            </w:r>
            <w:r>
              <w:rPr>
                <w:rStyle w:val="IndexLink"/>
              </w:rPr>
              <w:t>213</w:t>
            </w:r>
          </w:hyperlink>
        </w:p>
        <w:p>
          <w:pPr>
            <w:pStyle w:val="Contents2"/>
            <w:tabs>
              <w:tab w:val="clear" w:pos="8743"/>
              <w:tab w:val="right" w:pos="9026" w:leader="dot"/>
            </w:tabs>
            <w:rPr/>
          </w:pPr>
          <w:hyperlink w:anchor="__RefHeading___Toc3164408_2035185390">
            <w:r>
              <w:rPr>
                <w:webHidden/>
                <w:rStyle w:val="IndexLink"/>
                <w:rtl w:val="true"/>
              </w:rPr>
              <w:t xml:space="preserve">گفتار سوّم </w:t>
            </w:r>
            <w:r>
              <w:rPr>
                <w:rStyle w:val="IndexLink"/>
                <w:rtl w:val="true"/>
              </w:rPr>
              <w:t>:</w:t>
            </w:r>
            <w:r>
              <w:rPr>
                <w:rStyle w:val="IndexLink"/>
                <w:rtl w:val="true"/>
              </w:rPr>
              <w:t>کرامات رهبران دینی</w:t>
            </w:r>
            <w:r>
              <w:rPr>
                <w:rStyle w:val="IndexLink"/>
                <w:rtl w:val="true"/>
              </w:rPr>
              <w:tab/>
            </w:r>
            <w:r>
              <w:rPr>
                <w:rStyle w:val="IndexLink"/>
              </w:rPr>
              <w:t>215</w:t>
            </w:r>
          </w:hyperlink>
        </w:p>
        <w:p>
          <w:pPr>
            <w:pStyle w:val="Contents3"/>
            <w:tabs>
              <w:tab w:val="clear" w:pos="8459"/>
              <w:tab w:val="right" w:pos="9026" w:leader="dot"/>
            </w:tabs>
            <w:rPr/>
          </w:pPr>
          <w:hyperlink w:anchor="__RefHeading___Toc3164410_203518539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164412_2035185390">
            <w:r>
              <w:rPr>
                <w:webHidden/>
                <w:rStyle w:val="IndexLink"/>
                <w:rtl w:val="true"/>
              </w:rPr>
              <w:t xml:space="preserve">شب </w:t>
            </w:r>
            <w:r>
              <w:rPr>
                <w:rStyle w:val="IndexLink"/>
                <w:rtl w:val="true"/>
              </w:rPr>
              <w:t>«</w:t>
            </w:r>
            <w:r>
              <w:rPr>
                <w:rStyle w:val="IndexLink"/>
                <w:rtl w:val="true"/>
              </w:rPr>
              <w:t>بدر</w:t>
            </w:r>
            <w:r>
              <w:rPr>
                <w:rStyle w:val="IndexLink"/>
                <w:rtl w:val="true"/>
              </w:rPr>
              <w:t>»</w:t>
              <w:tab/>
            </w:r>
            <w:r>
              <w:rPr>
                <w:rStyle w:val="IndexLink"/>
              </w:rPr>
              <w:t>216</w:t>
            </w:r>
          </w:hyperlink>
        </w:p>
        <w:p>
          <w:pPr>
            <w:pStyle w:val="Contents3"/>
            <w:tabs>
              <w:tab w:val="clear" w:pos="8459"/>
              <w:tab w:val="right" w:pos="9026" w:leader="dot"/>
            </w:tabs>
            <w:rPr/>
          </w:pPr>
          <w:hyperlink w:anchor="__RefHeading___Toc3164414_2035185390">
            <w:r>
              <w:rPr>
                <w:webHidden/>
                <w:rStyle w:val="IndexLink"/>
                <w:rtl w:val="true"/>
              </w:rPr>
              <w:t>شفای نابیان</w:t>
            </w:r>
            <w:r>
              <w:rPr>
                <w:rStyle w:val="IndexLink"/>
                <w:rtl w:val="true"/>
              </w:rPr>
              <w:tab/>
            </w:r>
            <w:r>
              <w:rPr>
                <w:rStyle w:val="IndexLink"/>
              </w:rPr>
              <w:t>216</w:t>
            </w:r>
          </w:hyperlink>
        </w:p>
        <w:p>
          <w:pPr>
            <w:pStyle w:val="Contents3"/>
            <w:tabs>
              <w:tab w:val="clear" w:pos="8459"/>
              <w:tab w:val="right" w:pos="9026" w:leader="dot"/>
            </w:tabs>
            <w:rPr/>
          </w:pPr>
          <w:hyperlink w:anchor="__RefHeading___Toc3164416_2035185390">
            <w:r>
              <w:rPr>
                <w:webHidden/>
                <w:rStyle w:val="IndexLink"/>
                <w:rtl w:val="true"/>
              </w:rPr>
              <w:t>مرزبان گمرک</w:t>
            </w:r>
            <w:r>
              <w:rPr>
                <w:rStyle w:val="IndexLink"/>
                <w:rtl w:val="true"/>
              </w:rPr>
              <w:tab/>
            </w:r>
            <w:r>
              <w:rPr>
                <w:rStyle w:val="IndexLink"/>
              </w:rPr>
              <w:t>217</w:t>
            </w:r>
          </w:hyperlink>
        </w:p>
        <w:p>
          <w:pPr>
            <w:pStyle w:val="Contents3"/>
            <w:tabs>
              <w:tab w:val="clear" w:pos="8459"/>
              <w:tab w:val="right" w:pos="9026" w:leader="dot"/>
            </w:tabs>
            <w:rPr/>
          </w:pPr>
          <w:hyperlink w:anchor="__RefHeading___Toc3164418_2035185390">
            <w:r>
              <w:rPr>
                <w:webHidden/>
                <w:rStyle w:val="IndexLink"/>
                <w:rtl w:val="true"/>
              </w:rPr>
              <w:t>درخت خشک، خرّم شد</w:t>
            </w:r>
            <w:r>
              <w:rPr>
                <w:rStyle w:val="IndexLink"/>
                <w:rtl w:val="true"/>
              </w:rPr>
              <w:tab/>
            </w:r>
            <w:r>
              <w:rPr>
                <w:rStyle w:val="IndexLink"/>
              </w:rPr>
              <w:t>218</w:t>
            </w:r>
          </w:hyperlink>
        </w:p>
        <w:p>
          <w:pPr>
            <w:pStyle w:val="Contents3"/>
            <w:tabs>
              <w:tab w:val="clear" w:pos="8459"/>
              <w:tab w:val="right" w:pos="9026" w:leader="dot"/>
            </w:tabs>
            <w:rPr/>
          </w:pPr>
          <w:hyperlink w:anchor="__RefHeading___Toc3164420_2035185390">
            <w:r>
              <w:rPr>
                <w:webHidden/>
                <w:rStyle w:val="IndexLink"/>
                <w:rtl w:val="true"/>
              </w:rPr>
              <w:t>حیات پس از مرگ</w:t>
            </w:r>
            <w:r>
              <w:rPr>
                <w:rStyle w:val="IndexLink"/>
                <w:rtl w:val="true"/>
              </w:rPr>
              <w:tab/>
            </w:r>
            <w:r>
              <w:rPr>
                <w:rStyle w:val="IndexLink"/>
              </w:rPr>
              <w:t>219</w:t>
            </w:r>
          </w:hyperlink>
        </w:p>
        <w:p>
          <w:pPr>
            <w:pStyle w:val="Contents3"/>
            <w:tabs>
              <w:tab w:val="clear" w:pos="8459"/>
              <w:tab w:val="right" w:pos="9026" w:leader="dot"/>
            </w:tabs>
            <w:rPr/>
          </w:pPr>
          <w:hyperlink w:anchor="__RefHeading___Toc3164422_2035185390">
            <w:r>
              <w:rPr>
                <w:webHidden/>
                <w:rStyle w:val="IndexLink"/>
                <w:rtl w:val="true"/>
              </w:rPr>
              <w:t>معجزات فاطمه زهرا علیها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3164424_2035185390">
            <w:r>
              <w:rPr>
                <w:webHidden/>
                <w:rStyle w:val="IndexLink"/>
                <w:rtl w:val="true"/>
              </w:rPr>
              <w:t>شفا درد سر</w:t>
            </w:r>
            <w:r>
              <w:rPr>
                <w:rStyle w:val="IndexLink"/>
                <w:rtl w:val="true"/>
              </w:rPr>
              <w:tab/>
            </w:r>
            <w:r>
              <w:rPr>
                <w:rStyle w:val="IndexLink"/>
              </w:rPr>
              <w:t>220</w:t>
            </w:r>
          </w:hyperlink>
        </w:p>
        <w:p>
          <w:pPr>
            <w:pStyle w:val="Contents3"/>
            <w:tabs>
              <w:tab w:val="clear" w:pos="8459"/>
              <w:tab w:val="right" w:pos="9026" w:leader="dot"/>
            </w:tabs>
            <w:rPr/>
          </w:pPr>
          <w:hyperlink w:anchor="__RefHeading___Toc3164426_2035185390">
            <w:r>
              <w:rPr>
                <w:webHidden/>
                <w:rStyle w:val="IndexLink"/>
                <w:rtl w:val="true"/>
              </w:rPr>
              <w:t>خبر از تعداد میوه درخت</w:t>
            </w:r>
            <w:r>
              <w:rPr>
                <w:rStyle w:val="IndexLink"/>
                <w:rtl w:val="true"/>
              </w:rPr>
              <w:tab/>
            </w:r>
            <w:r>
              <w:rPr>
                <w:rStyle w:val="IndexLink"/>
              </w:rPr>
              <w:t>221</w:t>
            </w:r>
          </w:hyperlink>
        </w:p>
        <w:p>
          <w:pPr>
            <w:pStyle w:val="Contents3"/>
            <w:tabs>
              <w:tab w:val="clear" w:pos="8459"/>
              <w:tab w:val="right" w:pos="9026" w:leader="dot"/>
            </w:tabs>
            <w:rPr/>
          </w:pPr>
          <w:hyperlink w:anchor="__RefHeading___Toc3164428_2035185390">
            <w:r>
              <w:rPr>
                <w:webHidden/>
                <w:rStyle w:val="IndexLink"/>
                <w:rtl w:val="true"/>
              </w:rPr>
              <w:t>شفای بیماری چشم</w:t>
            </w:r>
            <w:r>
              <w:rPr>
                <w:rStyle w:val="IndexLink"/>
                <w:rtl w:val="true"/>
              </w:rPr>
              <w:tab/>
            </w:r>
            <w:r>
              <w:rPr>
                <w:rStyle w:val="IndexLink"/>
              </w:rPr>
              <w:t>222</w:t>
            </w:r>
          </w:hyperlink>
        </w:p>
        <w:p>
          <w:pPr>
            <w:pStyle w:val="Contents3"/>
            <w:tabs>
              <w:tab w:val="clear" w:pos="8459"/>
              <w:tab w:val="right" w:pos="9026" w:leader="dot"/>
            </w:tabs>
            <w:rPr/>
          </w:pPr>
          <w:hyperlink w:anchor="__RefHeading___Toc3164430_2035185390">
            <w:r>
              <w:rPr>
                <w:webHidden/>
                <w:rStyle w:val="IndexLink"/>
                <w:rtl w:val="true"/>
              </w:rPr>
              <w:t>مناظره با طاووس یمانی</w:t>
            </w:r>
            <w:r>
              <w:rPr>
                <w:rStyle w:val="IndexLink"/>
                <w:rtl w:val="true"/>
              </w:rPr>
              <w:tab/>
            </w:r>
            <w:r>
              <w:rPr>
                <w:rStyle w:val="IndexLink"/>
              </w:rPr>
              <w:t>222</w:t>
            </w:r>
          </w:hyperlink>
        </w:p>
        <w:p>
          <w:pPr>
            <w:pStyle w:val="Contents3"/>
            <w:tabs>
              <w:tab w:val="clear" w:pos="8459"/>
              <w:tab w:val="right" w:pos="9026" w:leader="dot"/>
            </w:tabs>
            <w:rPr/>
          </w:pPr>
          <w:hyperlink w:anchor="__RefHeading___Toc3164432_2035185390">
            <w:r>
              <w:rPr>
                <w:webHidden/>
                <w:rStyle w:val="IndexLink"/>
                <w:rtl w:val="true"/>
              </w:rPr>
              <w:t>ابوصباح کنانی</w:t>
            </w:r>
            <w:r>
              <w:rPr>
                <w:rStyle w:val="IndexLink"/>
                <w:rtl w:val="true"/>
              </w:rPr>
              <w:tab/>
            </w:r>
            <w:r>
              <w:rPr>
                <w:rStyle w:val="IndexLink"/>
              </w:rPr>
              <w:t>225</w:t>
            </w:r>
          </w:hyperlink>
        </w:p>
        <w:p>
          <w:pPr>
            <w:pStyle w:val="Contents3"/>
            <w:tabs>
              <w:tab w:val="clear" w:pos="8459"/>
              <w:tab w:val="right" w:pos="9026" w:leader="dot"/>
            </w:tabs>
            <w:rPr/>
          </w:pPr>
          <w:hyperlink w:anchor="__RefHeading___Toc3164434_2035185390">
            <w:r>
              <w:rPr>
                <w:webHidden/>
                <w:rStyle w:val="IndexLink"/>
                <w:rtl w:val="true"/>
              </w:rPr>
              <w:t>سؤال از مردگان</w:t>
            </w:r>
            <w:r>
              <w:rPr>
                <w:rStyle w:val="IndexLink"/>
                <w:rtl w:val="true"/>
              </w:rPr>
              <w:tab/>
            </w:r>
            <w:r>
              <w:rPr>
                <w:rStyle w:val="IndexLink"/>
              </w:rPr>
              <w:t>225</w:t>
            </w:r>
          </w:hyperlink>
        </w:p>
        <w:p>
          <w:pPr>
            <w:pStyle w:val="Contents3"/>
            <w:tabs>
              <w:tab w:val="clear" w:pos="8459"/>
              <w:tab w:val="right" w:pos="9026" w:leader="dot"/>
            </w:tabs>
            <w:rPr/>
          </w:pPr>
          <w:hyperlink w:anchor="__RefHeading___Toc3164436_2035185390">
            <w:r>
              <w:rPr>
                <w:webHidden/>
                <w:rStyle w:val="IndexLink"/>
                <w:rtl w:val="true"/>
              </w:rPr>
              <w:t>شکست اسقف مسیحی</w:t>
            </w:r>
            <w:r>
              <w:rPr>
                <w:rStyle w:val="IndexLink"/>
                <w:rtl w:val="true"/>
              </w:rPr>
              <w:tab/>
            </w:r>
            <w:r>
              <w:rPr>
                <w:rStyle w:val="IndexLink"/>
              </w:rPr>
              <w:t>227</w:t>
            </w:r>
          </w:hyperlink>
        </w:p>
        <w:p>
          <w:pPr>
            <w:pStyle w:val="Contents3"/>
            <w:tabs>
              <w:tab w:val="clear" w:pos="8459"/>
              <w:tab w:val="right" w:pos="9026" w:leader="dot"/>
            </w:tabs>
            <w:rPr/>
          </w:pPr>
          <w:hyperlink w:anchor="__RefHeading___Toc3164438_2035185390">
            <w:r>
              <w:rPr>
                <w:webHidden/>
                <w:rStyle w:val="IndexLink"/>
                <w:rtl w:val="true"/>
              </w:rPr>
              <w:t>حیوانات در مکه</w:t>
            </w:r>
            <w:r>
              <w:rPr>
                <w:rStyle w:val="IndexLink"/>
                <w:rtl w:val="true"/>
              </w:rPr>
              <w:tab/>
            </w:r>
            <w:r>
              <w:rPr>
                <w:rStyle w:val="IndexLink"/>
              </w:rPr>
              <w:t>229</w:t>
            </w:r>
          </w:hyperlink>
        </w:p>
        <w:p>
          <w:pPr>
            <w:pStyle w:val="Contents3"/>
            <w:tabs>
              <w:tab w:val="clear" w:pos="8459"/>
              <w:tab w:val="right" w:pos="9026" w:leader="dot"/>
            </w:tabs>
            <w:rPr/>
          </w:pPr>
          <w:hyperlink w:anchor="__RefHeading___Toc3164440_2035185390">
            <w:r>
              <w:rPr>
                <w:webHidden/>
                <w:rStyle w:val="IndexLink"/>
                <w:rtl w:val="true"/>
              </w:rPr>
              <w:t>گاو مرده زنده شد</w:t>
            </w:r>
            <w:r>
              <w:rPr>
                <w:rStyle w:val="IndexLink"/>
                <w:rtl w:val="true"/>
              </w:rPr>
              <w:tab/>
            </w:r>
            <w:r>
              <w:rPr>
                <w:rStyle w:val="IndexLink"/>
              </w:rPr>
              <w:t>230</w:t>
            </w:r>
          </w:hyperlink>
        </w:p>
        <w:p>
          <w:pPr>
            <w:pStyle w:val="Contents3"/>
            <w:tabs>
              <w:tab w:val="clear" w:pos="8459"/>
              <w:tab w:val="right" w:pos="9026" w:leader="dot"/>
            </w:tabs>
            <w:rPr/>
          </w:pPr>
          <w:hyperlink w:anchor="__RefHeading___Toc3164442_2035185390">
            <w:r>
              <w:rPr>
                <w:webHidden/>
                <w:rStyle w:val="IndexLink"/>
                <w:rtl w:val="true"/>
              </w:rPr>
              <w:t>همسر غلام زنده شد</w:t>
            </w:r>
            <w:r>
              <w:rPr>
                <w:rStyle w:val="IndexLink"/>
                <w:rtl w:val="true"/>
              </w:rPr>
              <w:tab/>
            </w:r>
            <w:r>
              <w:rPr>
                <w:rStyle w:val="IndexLink"/>
              </w:rPr>
              <w:t>231</w:t>
            </w:r>
          </w:hyperlink>
        </w:p>
        <w:p>
          <w:pPr>
            <w:pStyle w:val="Contents3"/>
            <w:tabs>
              <w:tab w:val="clear" w:pos="8459"/>
              <w:tab w:val="right" w:pos="9026" w:leader="dot"/>
            </w:tabs>
            <w:rPr/>
          </w:pPr>
          <w:hyperlink w:anchor="__RefHeading___Toc3164444_2035185390">
            <w:r>
              <w:rPr>
                <w:webHidden/>
                <w:rStyle w:val="IndexLink"/>
                <w:rtl w:val="true"/>
              </w:rPr>
              <w:t>اژدها در قصر منصور</w:t>
            </w:r>
            <w:r>
              <w:rPr>
                <w:rStyle w:val="IndexLink"/>
                <w:rtl w:val="true"/>
              </w:rPr>
              <w:tab/>
            </w:r>
            <w:r>
              <w:rPr>
                <w:rStyle w:val="IndexLink"/>
              </w:rPr>
              <w:t>232</w:t>
            </w:r>
          </w:hyperlink>
        </w:p>
        <w:p>
          <w:pPr>
            <w:pStyle w:val="Contents3"/>
            <w:tabs>
              <w:tab w:val="clear" w:pos="8459"/>
              <w:tab w:val="right" w:pos="9026" w:leader="dot"/>
            </w:tabs>
            <w:rPr/>
          </w:pPr>
          <w:hyperlink w:anchor="__RefHeading___Toc3164446_2035185390">
            <w:r>
              <w:rPr>
                <w:webHidden/>
                <w:rStyle w:val="IndexLink"/>
                <w:rtl w:val="true"/>
              </w:rPr>
              <w:t>ارزش انسان</w:t>
            </w:r>
            <w:r>
              <w:rPr>
                <w:rStyle w:val="IndexLink"/>
                <w:rtl w:val="true"/>
              </w:rPr>
              <w:tab/>
            </w:r>
            <w:r>
              <w:rPr>
                <w:rStyle w:val="IndexLink"/>
              </w:rPr>
              <w:t>234</w:t>
            </w:r>
          </w:hyperlink>
        </w:p>
        <w:p>
          <w:pPr>
            <w:pStyle w:val="Contents3"/>
            <w:tabs>
              <w:tab w:val="clear" w:pos="8459"/>
              <w:tab w:val="right" w:pos="9026" w:leader="dot"/>
            </w:tabs>
            <w:rPr/>
          </w:pPr>
          <w:hyperlink w:anchor="__RefHeading___Toc3164448_2035185390">
            <w:r>
              <w:rPr>
                <w:webHidden/>
                <w:rStyle w:val="IndexLink"/>
                <w:rtl w:val="true"/>
              </w:rPr>
              <w:t>عجز هارون رشید</w:t>
            </w:r>
            <w:r>
              <w:rPr>
                <w:rStyle w:val="IndexLink"/>
                <w:rtl w:val="true"/>
              </w:rPr>
              <w:tab/>
            </w:r>
            <w:r>
              <w:rPr>
                <w:rStyle w:val="IndexLink"/>
              </w:rPr>
              <w:t>235</w:t>
            </w:r>
          </w:hyperlink>
        </w:p>
        <w:p>
          <w:pPr>
            <w:pStyle w:val="Contents3"/>
            <w:tabs>
              <w:tab w:val="clear" w:pos="8459"/>
              <w:tab w:val="right" w:pos="9026" w:leader="dot"/>
            </w:tabs>
            <w:rPr/>
          </w:pPr>
          <w:hyperlink w:anchor="__RefHeading___Toc3164450_2035185390">
            <w:r>
              <w:rPr>
                <w:webHidden/>
                <w:rStyle w:val="IndexLink"/>
                <w:rtl w:val="true"/>
              </w:rPr>
              <w:t>جاسوسی غلام</w:t>
            </w:r>
            <w:r>
              <w:rPr>
                <w:rStyle w:val="IndexLink"/>
                <w:rtl w:val="true"/>
              </w:rPr>
              <w:tab/>
            </w:r>
            <w:r>
              <w:rPr>
                <w:rStyle w:val="IndexLink"/>
              </w:rPr>
              <w:t>238</w:t>
            </w:r>
          </w:hyperlink>
        </w:p>
        <w:p>
          <w:pPr>
            <w:pStyle w:val="Contents3"/>
            <w:tabs>
              <w:tab w:val="clear" w:pos="8459"/>
              <w:tab w:val="right" w:pos="9026" w:leader="dot"/>
            </w:tabs>
            <w:rPr/>
          </w:pPr>
          <w:hyperlink w:anchor="__RefHeading___Toc3164452_2035185390">
            <w:r>
              <w:rPr>
                <w:webHidden/>
                <w:rStyle w:val="IndexLink"/>
                <w:rtl w:val="true"/>
              </w:rPr>
              <w:t>بنده است یا ازاد؟</w:t>
            </w:r>
            <w:r>
              <w:rPr>
                <w:rStyle w:val="IndexLink"/>
                <w:rtl w:val="true"/>
              </w:rPr>
              <w:t>!</w:t>
              <w:tab/>
            </w:r>
            <w:r>
              <w:rPr>
                <w:rStyle w:val="IndexLink"/>
              </w:rPr>
              <w:t>240</w:t>
            </w:r>
          </w:hyperlink>
        </w:p>
        <w:p>
          <w:pPr>
            <w:pStyle w:val="Contents3"/>
            <w:tabs>
              <w:tab w:val="clear" w:pos="8459"/>
              <w:tab w:val="right" w:pos="9026" w:leader="dot"/>
            </w:tabs>
            <w:rPr/>
          </w:pPr>
          <w:hyperlink w:anchor="__RefHeading___Toc3164454_2035185390">
            <w:r>
              <w:rPr>
                <w:webHidden/>
                <w:rStyle w:val="IndexLink"/>
                <w:rtl w:val="true"/>
              </w:rPr>
              <w:t>معجزات موسی بن جعفر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3164456_2035185390">
            <w:r>
              <w:rPr>
                <w:webHidden/>
                <w:rStyle w:val="IndexLink"/>
                <w:rtl w:val="true"/>
              </w:rPr>
              <w:t>دعابرای شیر</w:t>
            </w:r>
            <w:r>
              <w:rPr>
                <w:rStyle w:val="IndexLink"/>
                <w:rtl w:val="true"/>
              </w:rPr>
              <w:tab/>
            </w:r>
            <w:r>
              <w:rPr>
                <w:rStyle w:val="IndexLink"/>
              </w:rPr>
              <w:t>242</w:t>
            </w:r>
          </w:hyperlink>
        </w:p>
        <w:p>
          <w:pPr>
            <w:pStyle w:val="Contents3"/>
            <w:tabs>
              <w:tab w:val="clear" w:pos="8459"/>
              <w:tab w:val="right" w:pos="9026" w:leader="dot"/>
            </w:tabs>
            <w:rPr/>
          </w:pPr>
          <w:hyperlink w:anchor="__RefHeading___Toc3164458_2035185390">
            <w:r>
              <w:rPr>
                <w:webHidden/>
                <w:rStyle w:val="IndexLink"/>
                <w:rtl w:val="true"/>
              </w:rPr>
              <w:t>زنجیرها بازشد</w:t>
            </w:r>
            <w:r>
              <w:rPr>
                <w:rStyle w:val="IndexLink"/>
                <w:rtl w:val="true"/>
              </w:rPr>
              <w:tab/>
            </w:r>
            <w:r>
              <w:rPr>
                <w:rStyle w:val="IndexLink"/>
              </w:rPr>
              <w:t>242</w:t>
            </w:r>
          </w:hyperlink>
        </w:p>
        <w:p>
          <w:pPr>
            <w:pStyle w:val="Contents3"/>
            <w:tabs>
              <w:tab w:val="clear" w:pos="8459"/>
              <w:tab w:val="right" w:pos="9026" w:leader="dot"/>
            </w:tabs>
            <w:rPr/>
          </w:pPr>
          <w:hyperlink w:anchor="__RefHeading___Toc3164460_2035185390">
            <w:r>
              <w:rPr>
                <w:webHidden/>
                <w:rStyle w:val="IndexLink"/>
                <w:rtl w:val="true"/>
              </w:rPr>
              <w:t>شفای نابینا</w:t>
            </w:r>
            <w:r>
              <w:rPr>
                <w:rStyle w:val="IndexLink"/>
                <w:rtl w:val="true"/>
              </w:rPr>
              <w:tab/>
            </w:r>
            <w:r>
              <w:rPr>
                <w:rStyle w:val="IndexLink"/>
              </w:rPr>
              <w:t>243</w:t>
            </w:r>
          </w:hyperlink>
        </w:p>
        <w:p>
          <w:pPr>
            <w:pStyle w:val="Contents3"/>
            <w:tabs>
              <w:tab w:val="clear" w:pos="8459"/>
              <w:tab w:val="right" w:pos="9026" w:leader="dot"/>
            </w:tabs>
            <w:rPr/>
          </w:pPr>
          <w:hyperlink w:anchor="__RefHeading___Toc3164462_2035185390">
            <w:r>
              <w:rPr>
                <w:webHidden/>
                <w:rStyle w:val="IndexLink"/>
                <w:rtl w:val="true"/>
              </w:rPr>
              <w:t>آب وضوی امام جواد 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3164464_2035185390">
            <w:r>
              <w:rPr>
                <w:webHidden/>
                <w:rStyle w:val="IndexLink"/>
                <w:rtl w:val="true"/>
              </w:rPr>
              <w:t xml:space="preserve">گفتار چهارم </w:t>
            </w:r>
            <w:r>
              <w:rPr>
                <w:rStyle w:val="IndexLink"/>
                <w:rtl w:val="true"/>
              </w:rPr>
              <w:t>:</w:t>
            </w:r>
            <w:r>
              <w:rPr>
                <w:rStyle w:val="IndexLink"/>
                <w:rtl w:val="true"/>
              </w:rPr>
              <w:t>توسل به رهبران دینی</w:t>
            </w:r>
            <w:r>
              <w:rPr>
                <w:rStyle w:val="IndexLink"/>
                <w:rtl w:val="true"/>
              </w:rPr>
              <w:tab/>
            </w:r>
            <w:r>
              <w:rPr>
                <w:rStyle w:val="IndexLink"/>
              </w:rPr>
              <w:t>246</w:t>
            </w:r>
          </w:hyperlink>
        </w:p>
        <w:p>
          <w:pPr>
            <w:pStyle w:val="Contents3"/>
            <w:tabs>
              <w:tab w:val="clear" w:pos="8459"/>
              <w:tab w:val="right" w:pos="9026" w:leader="dot"/>
            </w:tabs>
            <w:rPr/>
          </w:pPr>
          <w:hyperlink w:anchor="__RefHeading___Toc3164466_203518539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3164468_2035185390">
            <w:r>
              <w:rPr>
                <w:webHidden/>
                <w:rStyle w:val="IndexLink"/>
                <w:rtl w:val="true"/>
              </w:rPr>
              <w:t>ذکر مصیبت علی</w:t>
            </w:r>
            <w:r>
              <w:rPr>
                <w:rStyle w:val="IndexLink"/>
                <w:rtl w:val="true"/>
              </w:rPr>
              <w:t>(</w:t>
            </w:r>
            <w:r>
              <w:rPr>
                <w:rStyle w:val="IndexLink"/>
                <w:rtl w:val="true"/>
              </w:rPr>
              <w:t>ع</w:t>
            </w:r>
            <w:r>
              <w:rPr>
                <w:rStyle w:val="IndexLink"/>
                <w:rtl w:val="true"/>
              </w:rPr>
              <w:t>)</w:t>
              <w:tab/>
            </w:r>
            <w:r>
              <w:rPr>
                <w:rStyle w:val="IndexLink"/>
              </w:rPr>
              <w:t>247</w:t>
            </w:r>
          </w:hyperlink>
        </w:p>
        <w:p>
          <w:pPr>
            <w:pStyle w:val="Contents3"/>
            <w:tabs>
              <w:tab w:val="clear" w:pos="8459"/>
              <w:tab w:val="right" w:pos="9026" w:leader="dot"/>
            </w:tabs>
            <w:rPr/>
          </w:pPr>
          <w:hyperlink w:anchor="__RefHeading___Toc3164470_2035185390">
            <w:r>
              <w:rPr>
                <w:webHidden/>
                <w:rStyle w:val="IndexLink"/>
                <w:rtl w:val="true"/>
              </w:rPr>
              <w:t>شب بیست و یکم رمضان</w:t>
            </w:r>
            <w:r>
              <w:rPr>
                <w:rStyle w:val="IndexLink"/>
                <w:rtl w:val="true"/>
              </w:rPr>
              <w:tab/>
            </w:r>
            <w:r>
              <w:rPr>
                <w:rStyle w:val="IndexLink"/>
              </w:rPr>
              <w:t>251</w:t>
            </w:r>
          </w:hyperlink>
        </w:p>
        <w:p>
          <w:pPr>
            <w:pStyle w:val="Contents3"/>
            <w:tabs>
              <w:tab w:val="clear" w:pos="8459"/>
              <w:tab w:val="right" w:pos="9026" w:leader="dot"/>
            </w:tabs>
            <w:rPr/>
          </w:pPr>
          <w:hyperlink w:anchor="__RefHeading___Toc3164472_2035185390">
            <w:r>
              <w:rPr>
                <w:webHidden/>
                <w:rStyle w:val="IndexLink"/>
                <w:rtl w:val="true"/>
              </w:rPr>
              <w:t>شب بیست دوّم رمضان</w:t>
            </w:r>
            <w:r>
              <w:rPr>
                <w:rStyle w:val="IndexLink"/>
                <w:rtl w:val="true"/>
              </w:rPr>
              <w:tab/>
            </w:r>
            <w:r>
              <w:rPr>
                <w:rStyle w:val="IndexLink"/>
              </w:rPr>
              <w:t>253</w:t>
            </w:r>
          </w:hyperlink>
        </w:p>
        <w:p>
          <w:pPr>
            <w:pStyle w:val="Contents3"/>
            <w:tabs>
              <w:tab w:val="clear" w:pos="8459"/>
              <w:tab w:val="right" w:pos="9026" w:leader="dot"/>
            </w:tabs>
            <w:rPr/>
          </w:pPr>
          <w:hyperlink w:anchor="__RefHeading___Toc3164474_2035185390">
            <w:r>
              <w:rPr>
                <w:webHidden/>
                <w:rStyle w:val="IndexLink"/>
                <w:rtl w:val="true"/>
              </w:rPr>
              <w:t>شب بیست وسوم رمضان</w:t>
            </w:r>
            <w:r>
              <w:rPr>
                <w:rStyle w:val="IndexLink"/>
                <w:rtl w:val="true"/>
              </w:rPr>
              <w:tab/>
            </w:r>
            <w:r>
              <w:rPr>
                <w:rStyle w:val="IndexLink"/>
              </w:rPr>
              <w:t>255</w:t>
            </w:r>
          </w:hyperlink>
        </w:p>
        <w:p>
          <w:pPr>
            <w:pStyle w:val="Contents3"/>
            <w:tabs>
              <w:tab w:val="clear" w:pos="8459"/>
              <w:tab w:val="right" w:pos="9026" w:leader="dot"/>
            </w:tabs>
            <w:rPr/>
          </w:pPr>
          <w:hyperlink w:anchor="__RefHeading___Toc3164476_2035185390">
            <w:r>
              <w:rPr>
                <w:webHidden/>
                <w:rStyle w:val="IndexLink"/>
                <w:rtl w:val="true"/>
              </w:rPr>
              <w:t>عیادت کنندگان</w:t>
            </w:r>
            <w:r>
              <w:rPr>
                <w:rStyle w:val="IndexLink"/>
                <w:rtl w:val="true"/>
              </w:rPr>
              <w:tab/>
            </w:r>
            <w:r>
              <w:rPr>
                <w:rStyle w:val="IndexLink"/>
              </w:rPr>
              <w:t>259</w:t>
            </w:r>
          </w:hyperlink>
        </w:p>
        <w:p>
          <w:pPr>
            <w:pStyle w:val="Contents3"/>
            <w:tabs>
              <w:tab w:val="clear" w:pos="8459"/>
              <w:tab w:val="right" w:pos="9026" w:leader="dot"/>
            </w:tabs>
            <w:rPr/>
          </w:pPr>
          <w:hyperlink w:anchor="__RefHeading___Toc3164478_2035185390">
            <w:r>
              <w:rPr>
                <w:webHidden/>
                <w:rStyle w:val="IndexLink"/>
                <w:rtl w:val="true"/>
              </w:rPr>
              <w:t>مصیبت حضرت زهرا علیها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3164480_2035185390">
            <w:r>
              <w:rPr>
                <w:webHidden/>
                <w:rStyle w:val="IndexLink"/>
                <w:rtl w:val="true"/>
              </w:rPr>
              <w:t>پایان عمر حضرت زهرا علیها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3164482_2035185390">
            <w:r>
              <w:rPr>
                <w:webHidden/>
                <w:rStyle w:val="IndexLink"/>
                <w:rtl w:val="true"/>
              </w:rPr>
              <w:t>تشییع جنازه ی حضرت زهرا علیها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3164484_2035185390">
            <w:r>
              <w:rPr>
                <w:webHidden/>
                <w:rStyle w:val="IndexLink"/>
                <w:rtl w:val="true"/>
              </w:rPr>
              <w:t>مصیبت کریم أهلبیت</w:t>
            </w:r>
            <w:r>
              <w:rPr>
                <w:rStyle w:val="IndexLink"/>
                <w:rtl w:val="true"/>
              </w:rPr>
              <w:t>(</w:t>
            </w:r>
            <w:r>
              <w:rPr>
                <w:rStyle w:val="IndexLink"/>
                <w:rtl w:val="true"/>
              </w:rPr>
              <w:t>ع</w:t>
            </w:r>
            <w:r>
              <w:rPr>
                <w:rStyle w:val="IndexLink"/>
                <w:rtl w:val="true"/>
              </w:rPr>
              <w:t>)</w:t>
              <w:tab/>
            </w:r>
            <w:r>
              <w:rPr>
                <w:rStyle w:val="IndexLink"/>
              </w:rPr>
              <w:t>270</w:t>
            </w:r>
          </w:hyperlink>
        </w:p>
        <w:p>
          <w:pPr>
            <w:pStyle w:val="Contents3"/>
            <w:tabs>
              <w:tab w:val="clear" w:pos="8459"/>
              <w:tab w:val="right" w:pos="9026" w:leader="dot"/>
            </w:tabs>
            <w:rPr/>
          </w:pPr>
          <w:hyperlink w:anchor="__RefHeading___Toc3164486_2035185390">
            <w:r>
              <w:rPr>
                <w:webHidden/>
                <w:rStyle w:val="IndexLink"/>
                <w:rtl w:val="true"/>
              </w:rPr>
              <w:t>مصیبت امام حسین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3164488_2035185390">
            <w:r>
              <w:rPr>
                <w:webHidden/>
                <w:rStyle w:val="IndexLink"/>
                <w:rtl w:val="true"/>
              </w:rPr>
              <w:t>روضه ی امام زمان</w:t>
            </w:r>
            <w:r>
              <w:rPr>
                <w:rStyle w:val="IndexLink"/>
                <w:rtl w:val="true"/>
              </w:rPr>
              <w:t>(</w:t>
            </w:r>
            <w:r>
              <w:rPr>
                <w:rStyle w:val="IndexLink"/>
                <w:rtl w:val="true"/>
              </w:rPr>
              <w:t>عج</w:t>
            </w:r>
            <w:r>
              <w:rPr>
                <w:rStyle w:val="IndexLink"/>
                <w:rtl w:val="true"/>
              </w:rPr>
              <w:t>)</w:t>
              <w:tab/>
            </w:r>
            <w:r>
              <w:rPr>
                <w:rStyle w:val="IndexLink"/>
              </w:rPr>
              <w:t>277</w:t>
            </w:r>
          </w:hyperlink>
        </w:p>
        <w:p>
          <w:pPr>
            <w:pStyle w:val="Contents3"/>
            <w:tabs>
              <w:tab w:val="clear" w:pos="8459"/>
              <w:tab w:val="right" w:pos="9026" w:leader="dot"/>
            </w:tabs>
            <w:rPr/>
          </w:pPr>
          <w:hyperlink w:anchor="__RefHeading___Toc3164490_2035185390">
            <w:r>
              <w:rPr>
                <w:webHidden/>
                <w:rStyle w:val="IndexLink"/>
                <w:rtl w:val="true"/>
              </w:rPr>
              <w:t>روضه حضرت مسلم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3164492_2035185390">
            <w:r>
              <w:rPr>
                <w:webHidden/>
                <w:rStyle w:val="IndexLink"/>
                <w:rtl w:val="true"/>
              </w:rPr>
              <w:t>توبه حرّ ریاحی</w:t>
            </w:r>
            <w:r>
              <w:rPr>
                <w:rStyle w:val="IndexLink"/>
                <w:rtl w:val="true"/>
              </w:rPr>
              <w:tab/>
            </w:r>
            <w:r>
              <w:rPr>
                <w:rStyle w:val="IndexLink"/>
              </w:rPr>
              <w:t>280</w:t>
            </w:r>
          </w:hyperlink>
        </w:p>
        <w:p>
          <w:pPr>
            <w:pStyle w:val="Contents3"/>
            <w:tabs>
              <w:tab w:val="clear" w:pos="8459"/>
              <w:tab w:val="right" w:pos="9026" w:leader="dot"/>
            </w:tabs>
            <w:rPr/>
          </w:pPr>
          <w:hyperlink w:anchor="__RefHeading___Toc3164494_2035185390">
            <w:r>
              <w:rPr>
                <w:webHidden/>
                <w:rStyle w:val="IndexLink"/>
                <w:rtl w:val="true"/>
              </w:rPr>
              <w:t>عصر تا سوعا</w:t>
            </w:r>
            <w:r>
              <w:rPr>
                <w:rStyle w:val="IndexLink"/>
                <w:rtl w:val="true"/>
              </w:rPr>
              <w:tab/>
            </w:r>
            <w:r>
              <w:rPr>
                <w:rStyle w:val="IndexLink"/>
              </w:rPr>
              <w:t>283</w:t>
            </w:r>
          </w:hyperlink>
        </w:p>
        <w:p>
          <w:pPr>
            <w:pStyle w:val="Contents3"/>
            <w:tabs>
              <w:tab w:val="clear" w:pos="8459"/>
              <w:tab w:val="right" w:pos="9026" w:leader="dot"/>
            </w:tabs>
            <w:rPr/>
          </w:pPr>
          <w:hyperlink w:anchor="__RefHeading___Toc3164496_2035185390">
            <w:r>
              <w:rPr>
                <w:webHidden/>
                <w:rStyle w:val="IndexLink"/>
                <w:rtl w:val="true"/>
              </w:rPr>
              <w:t>روضه باب الحوئج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164498_2035185390">
            <w:r>
              <w:rPr>
                <w:webHidden/>
                <w:rStyle w:val="IndexLink"/>
                <w:rtl w:val="true"/>
              </w:rPr>
              <w:t>روضه ابالفضل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3164500_2035185390">
            <w:r>
              <w:rPr>
                <w:webHidden/>
                <w:rStyle w:val="IndexLink"/>
                <w:rtl w:val="true"/>
              </w:rPr>
              <w:t>شام غریبان</w:t>
            </w:r>
            <w:r>
              <w:rPr>
                <w:rStyle w:val="IndexLink"/>
                <w:rtl w:val="true"/>
              </w:rPr>
              <w:tab/>
            </w:r>
            <w:r>
              <w:rPr>
                <w:rStyle w:val="IndexLink"/>
              </w:rPr>
              <w:t>291</w:t>
            </w:r>
          </w:hyperlink>
        </w:p>
        <w:p>
          <w:pPr>
            <w:pStyle w:val="Contents3"/>
            <w:tabs>
              <w:tab w:val="clear" w:pos="8459"/>
              <w:tab w:val="right" w:pos="9026" w:leader="dot"/>
            </w:tabs>
            <w:rPr/>
          </w:pPr>
          <w:hyperlink w:anchor="__RefHeading___Toc3164502_2035185390">
            <w:r>
              <w:rPr>
                <w:webHidden/>
                <w:rStyle w:val="IndexLink"/>
                <w:rtl w:val="true"/>
              </w:rPr>
              <w:t>ورود أهلبیت به شام</w:t>
            </w:r>
            <w:r>
              <w:rPr>
                <w:rStyle w:val="IndexLink"/>
                <w:rtl w:val="true"/>
              </w:rPr>
              <w:tab/>
            </w:r>
            <w:r>
              <w:rPr>
                <w:rStyle w:val="IndexLink"/>
              </w:rPr>
              <w:t>293</w:t>
            </w:r>
          </w:hyperlink>
        </w:p>
        <w:p>
          <w:pPr>
            <w:pStyle w:val="Contents3"/>
            <w:tabs>
              <w:tab w:val="clear" w:pos="8459"/>
              <w:tab w:val="right" w:pos="9026" w:leader="dot"/>
            </w:tabs>
            <w:rPr/>
          </w:pPr>
          <w:hyperlink w:anchor="__RefHeading___Toc3164504_2035185390">
            <w:r>
              <w:rPr>
                <w:webHidden/>
                <w:rStyle w:val="IndexLink"/>
                <w:rtl w:val="true"/>
              </w:rPr>
              <w:t>روز سوم شهادت أمیرالمومنین</w:t>
            </w:r>
            <w:r>
              <w:rPr>
                <w:rStyle w:val="IndexLink"/>
                <w:rtl w:val="true"/>
              </w:rPr>
              <w:tab/>
            </w:r>
            <w:r>
              <w:rPr>
                <w:rStyle w:val="IndexLink"/>
              </w:rPr>
              <w:t>296</w:t>
            </w:r>
          </w:hyperlink>
        </w:p>
        <w:p>
          <w:pPr>
            <w:pStyle w:val="Contents3"/>
            <w:tabs>
              <w:tab w:val="clear" w:pos="8459"/>
              <w:tab w:val="right" w:pos="9026" w:leader="dot"/>
            </w:tabs>
            <w:rPr/>
          </w:pPr>
          <w:hyperlink w:anchor="__RefHeading___Toc3164506_2035185390">
            <w:r>
              <w:rPr>
                <w:webHidden/>
                <w:rStyle w:val="IndexLink"/>
                <w:rtl w:val="true"/>
              </w:rPr>
              <w:t>روضه باب الحوئج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3164508_2035185390">
            <w:r>
              <w:rPr>
                <w:webHidden/>
                <w:rStyle w:val="IndexLink"/>
                <w:rtl w:val="true"/>
              </w:rPr>
              <w:t>روضه امّ المصائب زینب علیها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3164510_2035185390">
            <w:r>
              <w:rPr>
                <w:webHidden/>
                <w:rStyle w:val="IndexLink"/>
                <w:rtl w:val="true"/>
              </w:rPr>
              <w:t>روضه وداع</w:t>
            </w:r>
            <w:r>
              <w:rPr>
                <w:rStyle w:val="IndexLink"/>
                <w:rtl w:val="true"/>
              </w:rPr>
              <w:tab/>
            </w:r>
            <w:r>
              <w:rPr>
                <w:rStyle w:val="IndexLink"/>
              </w:rPr>
              <w:t>303</w:t>
            </w:r>
          </w:hyperlink>
        </w:p>
        <w:p>
          <w:pPr>
            <w:pStyle w:val="Contents3"/>
            <w:tabs>
              <w:tab w:val="clear" w:pos="8459"/>
              <w:tab w:val="right" w:pos="9026" w:leader="dot"/>
            </w:tabs>
            <w:rPr/>
          </w:pPr>
          <w:hyperlink w:anchor="__RefHeading___Toc3164512_2035185390">
            <w:r>
              <w:rPr>
                <w:webHidden/>
                <w:rStyle w:val="IndexLink"/>
                <w:rtl w:val="true"/>
              </w:rPr>
              <w:t>روضه غلام سیاه ابوذر</w:t>
            </w:r>
            <w:r>
              <w:rPr>
                <w:rStyle w:val="IndexLink"/>
                <w:rtl w:val="true"/>
              </w:rPr>
              <w:t>.</w:t>
              <w:tab/>
            </w:r>
            <w:r>
              <w:rPr>
                <w:rStyle w:val="IndexLink"/>
              </w:rPr>
              <w:t>305</w:t>
            </w:r>
          </w:hyperlink>
        </w:p>
        <w:p>
          <w:pPr>
            <w:pStyle w:val="Contents3"/>
            <w:tabs>
              <w:tab w:val="clear" w:pos="8459"/>
              <w:tab w:val="right" w:pos="9026" w:leader="dot"/>
            </w:tabs>
            <w:rPr/>
          </w:pPr>
          <w:hyperlink w:anchor="__RefHeading___Toc3164514_2035185390">
            <w:r>
              <w:rPr>
                <w:webHidden/>
                <w:rStyle w:val="IndexLink"/>
                <w:rtl w:val="true"/>
              </w:rPr>
              <w:t>حضرت قاسم بن الحسن علیهما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3164516_2035185390">
            <w:r>
              <w:rPr>
                <w:webHidden/>
                <w:rStyle w:val="IndexLink"/>
                <w:rtl w:val="true"/>
              </w:rPr>
              <w:t>زهرای پهلو شکسته علیها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3164518_2035185390">
            <w:r>
              <w:rPr>
                <w:webHidden/>
                <w:rStyle w:val="IndexLink"/>
                <w:rtl w:val="true"/>
              </w:rPr>
              <w:t>ذکر مصائب امام سجاد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3164520_2035185390">
            <w:r>
              <w:rPr>
                <w:webHidden/>
                <w:rStyle w:val="IndexLink"/>
                <w:rtl w:val="true"/>
              </w:rPr>
              <w:t>ذکر مصائب امام باقر 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3164522_2035185390">
            <w:r>
              <w:rPr>
                <w:webHidden/>
                <w:rStyle w:val="IndexLink"/>
                <w:rtl w:val="true"/>
              </w:rPr>
              <w:t>ذکر مصایب امام صادق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3164524_2035185390">
            <w:r>
              <w:rPr>
                <w:webHidden/>
                <w:rStyle w:val="IndexLink"/>
                <w:rtl w:val="true"/>
              </w:rPr>
              <w:t>مصیبت موسی بن جعفر علیهما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3164526_2035185390">
            <w:r>
              <w:rPr>
                <w:webHidden/>
                <w:rStyle w:val="IndexLink"/>
                <w:rtl w:val="true"/>
              </w:rPr>
              <w:t>ذکر مصیبت امام رضا 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3164528_2035185390">
            <w:r>
              <w:rPr>
                <w:webHidden/>
                <w:rStyle w:val="IndexLink"/>
                <w:rtl w:val="true"/>
              </w:rPr>
              <w:t>ذکر مصیبت امام جواد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3164530_2035185390">
            <w:r>
              <w:rPr>
                <w:webHidden/>
                <w:rStyle w:val="IndexLink"/>
                <w:rtl w:val="true"/>
              </w:rPr>
              <w:t>مصیبت امام هادی علیه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3164532_2035185390">
            <w:r>
              <w:rPr>
                <w:webHidden/>
                <w:rStyle w:val="IndexLink"/>
                <w:rtl w:val="true"/>
              </w:rPr>
              <w:t>مصیبت امام حسن عسکری</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3164534_2035185390">
            <w:r>
              <w:rPr>
                <w:webHidden/>
                <w:rStyle w:val="IndexLink"/>
                <w:rtl w:val="true"/>
              </w:rPr>
              <w:t>مصیبت حجت ابن الحسن علیهما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3164536_2035185390">
            <w:r>
              <w:rPr>
                <w:webHidden/>
                <w:rStyle w:val="IndexLink"/>
                <w:rtl w:val="true"/>
              </w:rPr>
              <w:t>جنگ خندق</w:t>
            </w:r>
            <w:r>
              <w:rPr>
                <w:rStyle w:val="IndexLink"/>
                <w:rtl w:val="true"/>
              </w:rPr>
              <w:tab/>
            </w:r>
            <w:r>
              <w:rPr>
                <w:rStyle w:val="IndexLink"/>
              </w:rPr>
              <w:t>330</w:t>
            </w:r>
          </w:hyperlink>
        </w:p>
        <w:p>
          <w:pPr>
            <w:pStyle w:val="Contents3"/>
            <w:tabs>
              <w:tab w:val="clear" w:pos="8459"/>
              <w:tab w:val="right" w:pos="9026" w:leader="dot"/>
            </w:tabs>
            <w:rPr/>
          </w:pPr>
          <w:hyperlink w:anchor="__RefHeading___Toc3164538_2035185390">
            <w:r>
              <w:rPr>
                <w:webHidden/>
                <w:rStyle w:val="IndexLink"/>
                <w:rtl w:val="true"/>
              </w:rPr>
              <w:t>ورود اهل بیت به کوفه</w:t>
            </w:r>
            <w:r>
              <w:rPr>
                <w:rStyle w:val="IndexLink"/>
                <w:rtl w:val="true"/>
              </w:rPr>
              <w:tab/>
            </w:r>
            <w:r>
              <w:rPr>
                <w:rStyle w:val="IndexLink"/>
              </w:rPr>
              <w:t>333</w:t>
            </w:r>
          </w:hyperlink>
        </w:p>
        <w:p>
          <w:pPr>
            <w:pStyle w:val="Contents3"/>
            <w:tabs>
              <w:tab w:val="clear" w:pos="8459"/>
              <w:tab w:val="right" w:pos="9026" w:leader="dot"/>
            </w:tabs>
            <w:rPr/>
          </w:pPr>
          <w:hyperlink w:anchor="__RefHeading___Toc3164540_2035185390">
            <w:r>
              <w:rPr>
                <w:webHidden/>
                <w:rStyle w:val="IndexLink"/>
                <w:rtl w:val="true"/>
              </w:rPr>
              <w:t>خطابه حضرت زینب در کوفه</w:t>
            </w:r>
            <w:r>
              <w:rPr>
                <w:rStyle w:val="IndexLink"/>
                <w:rtl w:val="true"/>
              </w:rPr>
              <w:tab/>
            </w:r>
            <w:r>
              <w:rPr>
                <w:rStyle w:val="IndexLink"/>
              </w:rPr>
              <w:t>335</w:t>
            </w:r>
          </w:hyperlink>
        </w:p>
        <w:p>
          <w:pPr>
            <w:pStyle w:val="Contents3"/>
            <w:tabs>
              <w:tab w:val="clear" w:pos="8459"/>
              <w:tab w:val="right" w:pos="9026" w:leader="dot"/>
            </w:tabs>
            <w:rPr/>
          </w:pPr>
          <w:hyperlink w:anchor="__RefHeading___Toc3164542_2035185390">
            <w:r>
              <w:rPr>
                <w:webHidden/>
                <w:rStyle w:val="IndexLink"/>
                <w:rtl w:val="true"/>
              </w:rPr>
              <w:t>پیام بشیر بن جذلم</w:t>
            </w:r>
            <w:r>
              <w:rPr>
                <w:rStyle w:val="IndexLink"/>
                <w:rtl w:val="true"/>
              </w:rPr>
              <w:t>.</w:t>
              <w:tab/>
            </w:r>
            <w:r>
              <w:rPr>
                <w:rStyle w:val="IndexLink"/>
              </w:rPr>
              <w:t>337</w:t>
            </w:r>
          </w:hyperlink>
        </w:p>
        <w:p>
          <w:pPr>
            <w:pStyle w:val="Contents3"/>
            <w:tabs>
              <w:tab w:val="clear" w:pos="8459"/>
              <w:tab w:val="right" w:pos="9026" w:leader="dot"/>
            </w:tabs>
            <w:rPr/>
          </w:pPr>
          <w:hyperlink w:anchor="__RefHeading___Toc3164544_2035185390">
            <w:r>
              <w:rPr>
                <w:webHidden/>
                <w:rStyle w:val="IndexLink"/>
                <w:rtl w:val="true"/>
              </w:rPr>
              <w:t>روضه وهب</w:t>
            </w:r>
            <w:r>
              <w:rPr>
                <w:rStyle w:val="IndexLink"/>
                <w:rtl w:val="true"/>
              </w:rPr>
              <w:tab/>
            </w:r>
            <w:r>
              <w:rPr>
                <w:rStyle w:val="IndexLink"/>
              </w:rPr>
              <w:t>339</w:t>
            </w:r>
          </w:hyperlink>
        </w:p>
        <w:p>
          <w:pPr>
            <w:pStyle w:val="Contents3"/>
            <w:tabs>
              <w:tab w:val="clear" w:pos="8459"/>
              <w:tab w:val="right" w:pos="9026" w:leader="dot"/>
            </w:tabs>
            <w:rPr/>
          </w:pPr>
          <w:hyperlink w:anchor="__RefHeading___Toc3164546_2035185390">
            <w:r>
              <w:rPr>
                <w:webHidden/>
                <w:rStyle w:val="IndexLink"/>
                <w:rtl w:val="true"/>
              </w:rPr>
              <w:t>روضه علی اکبر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3164548_2035185390">
            <w:r>
              <w:rPr>
                <w:webHidden/>
                <w:rStyle w:val="IndexLink"/>
                <w:rtl w:val="true"/>
              </w:rPr>
              <w:t>آتش زدن خیمه گاه</w:t>
            </w:r>
            <w:r>
              <w:rPr>
                <w:rStyle w:val="IndexLink"/>
                <w:rtl w:val="true"/>
              </w:rPr>
              <w:tab/>
            </w:r>
            <w:r>
              <w:rPr>
                <w:rStyle w:val="IndexLink"/>
              </w:rPr>
              <w:t>344</w:t>
            </w:r>
          </w:hyperlink>
        </w:p>
        <w:p>
          <w:pPr>
            <w:pStyle w:val="Contents3"/>
            <w:tabs>
              <w:tab w:val="clear" w:pos="8459"/>
              <w:tab w:val="right" w:pos="9026" w:leader="dot"/>
            </w:tabs>
            <w:rPr/>
          </w:pPr>
          <w:hyperlink w:anchor="__RefHeading___Toc3164550_2035185390">
            <w:r>
              <w:rPr>
                <w:webHidden/>
                <w:rStyle w:val="IndexLink"/>
                <w:rtl w:val="true"/>
              </w:rPr>
              <w:t>دیر راهب</w:t>
            </w:r>
            <w:r>
              <w:rPr>
                <w:rStyle w:val="IndexLink"/>
                <w:rtl w:val="true"/>
              </w:rPr>
              <w:tab/>
            </w:r>
            <w:r>
              <w:rPr>
                <w:rStyle w:val="IndexLink"/>
              </w:rPr>
              <w:t>346</w:t>
            </w:r>
          </w:hyperlink>
        </w:p>
        <w:p>
          <w:pPr>
            <w:pStyle w:val="Contents3"/>
            <w:tabs>
              <w:tab w:val="clear" w:pos="8459"/>
              <w:tab w:val="right" w:pos="9026" w:leader="dot"/>
            </w:tabs>
            <w:rPr/>
          </w:pPr>
          <w:hyperlink w:anchor="__RefHeading___Toc3164552_2035185390">
            <w:r>
              <w:rPr>
                <w:webHidden/>
                <w:rStyle w:val="IndexLink"/>
                <w:rtl w:val="true"/>
              </w:rPr>
              <w:t>آمدن أُسَرا در قتلگاه</w:t>
            </w:r>
            <w:r>
              <w:rPr>
                <w:rStyle w:val="IndexLink"/>
                <w:rtl w:val="true"/>
              </w:rPr>
              <w:tab/>
            </w:r>
            <w:r>
              <w:rPr>
                <w:rStyle w:val="IndexLink"/>
              </w:rPr>
              <w:t>347</w:t>
            </w:r>
          </w:hyperlink>
        </w:p>
        <w:p>
          <w:pPr>
            <w:pStyle w:val="Contents2"/>
            <w:tabs>
              <w:tab w:val="clear" w:pos="8743"/>
              <w:tab w:val="right" w:pos="9026" w:leader="dot"/>
            </w:tabs>
            <w:rPr/>
          </w:pPr>
          <w:hyperlink w:anchor="__RefHeading___Toc3164554_2035185390">
            <w:r>
              <w:rPr>
                <w:webHidden/>
                <w:rStyle w:val="IndexLink"/>
                <w:rtl w:val="true"/>
              </w:rPr>
              <w:t xml:space="preserve">گفتار پنجم </w:t>
            </w:r>
            <w:r>
              <w:rPr>
                <w:rStyle w:val="IndexLink"/>
                <w:rtl w:val="true"/>
              </w:rPr>
              <w:t>:</w:t>
            </w:r>
            <w:r>
              <w:rPr>
                <w:rStyle w:val="IndexLink"/>
                <w:rtl w:val="true"/>
              </w:rPr>
              <w:t>داستانهایی آموزنده از رهبران دینی</w:t>
            </w:r>
            <w:r>
              <w:rPr>
                <w:rStyle w:val="IndexLink"/>
                <w:rtl w:val="true"/>
              </w:rPr>
              <w:tab/>
            </w:r>
            <w:r>
              <w:rPr>
                <w:rStyle w:val="IndexLink"/>
              </w:rPr>
              <w:t>351</w:t>
            </w:r>
          </w:hyperlink>
        </w:p>
        <w:p>
          <w:pPr>
            <w:pStyle w:val="Contents3"/>
            <w:tabs>
              <w:tab w:val="clear" w:pos="8459"/>
              <w:tab w:val="right" w:pos="9026" w:leader="dot"/>
            </w:tabs>
            <w:rPr/>
          </w:pPr>
          <w:hyperlink w:anchor="__RefHeading___Toc3164556_2035185390">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3164558_2035185390">
            <w:r>
              <w:rPr>
                <w:webHidden/>
                <w:rStyle w:val="IndexLink"/>
                <w:rtl w:val="true"/>
              </w:rPr>
              <w:t>صبر ایوب</w:t>
            </w:r>
            <w:r>
              <w:rPr>
                <w:rStyle w:val="IndexLink"/>
                <w:rtl w:val="true"/>
              </w:rPr>
              <w:tab/>
            </w:r>
            <w:r>
              <w:rPr>
                <w:rStyle w:val="IndexLink"/>
              </w:rPr>
              <w:t>352</w:t>
            </w:r>
          </w:hyperlink>
        </w:p>
        <w:p>
          <w:pPr>
            <w:pStyle w:val="Contents3"/>
            <w:tabs>
              <w:tab w:val="clear" w:pos="8459"/>
              <w:tab w:val="right" w:pos="9026" w:leader="dot"/>
            </w:tabs>
            <w:rPr/>
          </w:pPr>
          <w:hyperlink w:anchor="__RefHeading___Toc3164560_2035185390">
            <w:r>
              <w:rPr>
                <w:webHidden/>
                <w:rStyle w:val="IndexLink"/>
                <w:rtl w:val="true"/>
              </w:rPr>
              <w:t>تکبّر ممنوع</w:t>
            </w:r>
            <w:r>
              <w:rPr>
                <w:rStyle w:val="IndexLink"/>
                <w:rtl w:val="true"/>
              </w:rPr>
              <w:tab/>
            </w:r>
            <w:r>
              <w:rPr>
                <w:rStyle w:val="IndexLink"/>
              </w:rPr>
              <w:t>353</w:t>
            </w:r>
          </w:hyperlink>
        </w:p>
        <w:p>
          <w:pPr>
            <w:pStyle w:val="Contents3"/>
            <w:tabs>
              <w:tab w:val="clear" w:pos="8459"/>
              <w:tab w:val="right" w:pos="9026" w:leader="dot"/>
            </w:tabs>
            <w:rPr/>
          </w:pPr>
          <w:hyperlink w:anchor="__RefHeading___Toc3164562_2035185390">
            <w:r>
              <w:rPr>
                <w:webHidden/>
                <w:rStyle w:val="IndexLink"/>
                <w:rtl w:val="true"/>
              </w:rPr>
              <w:t>غلام خرد مند</w:t>
            </w:r>
            <w:r>
              <w:rPr>
                <w:rStyle w:val="IndexLink"/>
                <w:rtl w:val="true"/>
              </w:rPr>
              <w:tab/>
            </w:r>
            <w:r>
              <w:rPr>
                <w:rStyle w:val="IndexLink"/>
              </w:rPr>
              <w:t>354</w:t>
            </w:r>
          </w:hyperlink>
        </w:p>
        <w:p>
          <w:pPr>
            <w:pStyle w:val="Contents3"/>
            <w:tabs>
              <w:tab w:val="clear" w:pos="8459"/>
              <w:tab w:val="right" w:pos="9026" w:leader="dot"/>
            </w:tabs>
            <w:rPr/>
          </w:pPr>
          <w:hyperlink w:anchor="__RefHeading___Toc3164564_2035185390">
            <w:r>
              <w:rPr>
                <w:webHidden/>
                <w:rStyle w:val="IndexLink"/>
                <w:rtl w:val="true"/>
              </w:rPr>
              <w:t>سنگسارِ گنهکار</w:t>
            </w:r>
            <w:r>
              <w:rPr>
                <w:rStyle w:val="IndexLink"/>
                <w:rtl w:val="true"/>
              </w:rPr>
              <w:tab/>
            </w:r>
            <w:r>
              <w:rPr>
                <w:rStyle w:val="IndexLink"/>
              </w:rPr>
              <w:t>355</w:t>
            </w:r>
          </w:hyperlink>
        </w:p>
        <w:p>
          <w:pPr>
            <w:pStyle w:val="Contents3"/>
            <w:tabs>
              <w:tab w:val="clear" w:pos="8459"/>
              <w:tab w:val="right" w:pos="9026" w:leader="dot"/>
            </w:tabs>
            <w:rPr/>
          </w:pPr>
          <w:hyperlink w:anchor="__RefHeading___Toc3164566_2035185390">
            <w:r>
              <w:rPr>
                <w:webHidden/>
                <w:rStyle w:val="IndexLink"/>
                <w:rtl w:val="true"/>
              </w:rPr>
              <w:t>داستان اصحاب صحفه</w:t>
            </w:r>
            <w:r>
              <w:rPr>
                <w:rStyle w:val="IndexLink"/>
                <w:rtl w:val="true"/>
              </w:rPr>
              <w:tab/>
            </w:r>
            <w:r>
              <w:rPr>
                <w:rStyle w:val="IndexLink"/>
              </w:rPr>
              <w:t>358</w:t>
            </w:r>
          </w:hyperlink>
        </w:p>
        <w:p>
          <w:pPr>
            <w:pStyle w:val="Contents3"/>
            <w:tabs>
              <w:tab w:val="clear" w:pos="8459"/>
              <w:tab w:val="right" w:pos="9026" w:leader="dot"/>
            </w:tabs>
            <w:rPr/>
          </w:pPr>
          <w:hyperlink w:anchor="__RefHeading___Toc3164568_2035185390">
            <w:r>
              <w:rPr>
                <w:webHidden/>
                <w:rStyle w:val="IndexLink"/>
                <w:rtl w:val="true"/>
              </w:rPr>
              <w:t>عبرت از دیگران</w:t>
            </w:r>
            <w:r>
              <w:rPr>
                <w:rStyle w:val="IndexLink"/>
                <w:rtl w:val="true"/>
              </w:rPr>
              <w:tab/>
            </w:r>
            <w:r>
              <w:rPr>
                <w:rStyle w:val="IndexLink"/>
              </w:rPr>
              <w:t>358</w:t>
            </w:r>
          </w:hyperlink>
        </w:p>
        <w:p>
          <w:pPr>
            <w:pStyle w:val="Contents3"/>
            <w:tabs>
              <w:tab w:val="clear" w:pos="8459"/>
              <w:tab w:val="right" w:pos="9026" w:leader="dot"/>
            </w:tabs>
            <w:rPr/>
          </w:pPr>
          <w:hyperlink w:anchor="__RefHeading___Toc3164570_2035185390">
            <w:r>
              <w:rPr>
                <w:webHidden/>
                <w:rStyle w:val="IndexLink"/>
                <w:rtl w:val="true"/>
              </w:rPr>
              <w:t>داستان تریماه</w:t>
            </w:r>
            <w:r>
              <w:rPr>
                <w:rStyle w:val="IndexLink"/>
                <w:rtl w:val="true"/>
              </w:rPr>
              <w:tab/>
            </w:r>
            <w:r>
              <w:rPr>
                <w:rStyle w:val="IndexLink"/>
              </w:rPr>
              <w:t>360</w:t>
            </w:r>
          </w:hyperlink>
        </w:p>
        <w:p>
          <w:pPr>
            <w:pStyle w:val="Contents3"/>
            <w:tabs>
              <w:tab w:val="clear" w:pos="8459"/>
              <w:tab w:val="right" w:pos="9026" w:leader="dot"/>
            </w:tabs>
            <w:rPr/>
          </w:pPr>
          <w:hyperlink w:anchor="__RefHeading___Toc3164572_2035185390">
            <w:r>
              <w:rPr>
                <w:webHidden/>
                <w:rStyle w:val="IndexLink"/>
                <w:rtl w:val="true"/>
              </w:rPr>
              <w:t>بیماری در أثر گناه</w:t>
            </w:r>
            <w:r>
              <w:rPr>
                <w:rStyle w:val="IndexLink"/>
                <w:rtl w:val="true"/>
              </w:rPr>
              <w:tab/>
            </w:r>
            <w:r>
              <w:rPr>
                <w:rStyle w:val="IndexLink"/>
              </w:rPr>
              <w:t>361</w:t>
            </w:r>
          </w:hyperlink>
        </w:p>
        <w:p>
          <w:pPr>
            <w:pStyle w:val="Contents3"/>
            <w:tabs>
              <w:tab w:val="clear" w:pos="8459"/>
              <w:tab w:val="right" w:pos="9026" w:leader="dot"/>
            </w:tabs>
            <w:rPr/>
          </w:pPr>
          <w:hyperlink w:anchor="__RefHeading___Toc3164574_2035185390">
            <w:r>
              <w:rPr>
                <w:webHidden/>
                <w:rStyle w:val="IndexLink"/>
                <w:rtl w:val="true"/>
              </w:rPr>
              <w:t>شفقت گبر به پرندگان</w:t>
            </w:r>
            <w:r>
              <w:rPr>
                <w:rStyle w:val="IndexLink"/>
                <w:rtl w:val="true"/>
              </w:rPr>
              <w:tab/>
            </w:r>
            <w:r>
              <w:rPr>
                <w:rStyle w:val="IndexLink"/>
              </w:rPr>
              <w:t>362</w:t>
            </w:r>
          </w:hyperlink>
        </w:p>
        <w:p>
          <w:pPr>
            <w:pStyle w:val="Contents3"/>
            <w:tabs>
              <w:tab w:val="clear" w:pos="8459"/>
              <w:tab w:val="right" w:pos="9026" w:leader="dot"/>
            </w:tabs>
            <w:rPr/>
          </w:pPr>
          <w:hyperlink w:anchor="__RefHeading___Toc3164576_2035185390">
            <w:r>
              <w:rPr>
                <w:webHidden/>
                <w:rStyle w:val="IndexLink"/>
                <w:rtl w:val="true"/>
              </w:rPr>
              <w:t>مهرپرنده وجوجه هایش</w:t>
            </w:r>
            <w:r>
              <w:rPr>
                <w:rStyle w:val="IndexLink"/>
                <w:rtl w:val="true"/>
              </w:rPr>
              <w:tab/>
            </w:r>
            <w:r>
              <w:rPr>
                <w:rStyle w:val="IndexLink"/>
              </w:rPr>
              <w:t>362</w:t>
            </w:r>
          </w:hyperlink>
        </w:p>
        <w:p>
          <w:pPr>
            <w:pStyle w:val="Contents3"/>
            <w:tabs>
              <w:tab w:val="clear" w:pos="8459"/>
              <w:tab w:val="right" w:pos="9026" w:leader="dot"/>
            </w:tabs>
            <w:rPr/>
          </w:pPr>
          <w:hyperlink w:anchor="__RefHeading___Toc3164578_2035185390">
            <w:r>
              <w:rPr>
                <w:webHidden/>
                <w:rStyle w:val="IndexLink"/>
                <w:rtl w:val="true"/>
              </w:rPr>
              <w:t>مسافرت امام باقر در شام</w:t>
            </w:r>
            <w:r>
              <w:rPr>
                <w:rStyle w:val="IndexLink"/>
                <w:rtl w:val="true"/>
              </w:rPr>
              <w:tab/>
            </w:r>
            <w:r>
              <w:rPr>
                <w:rStyle w:val="IndexLink"/>
              </w:rPr>
              <w:t>363</w:t>
            </w:r>
          </w:hyperlink>
        </w:p>
        <w:p>
          <w:pPr>
            <w:pStyle w:val="Contents3"/>
            <w:tabs>
              <w:tab w:val="clear" w:pos="8459"/>
              <w:tab w:val="right" w:pos="9026" w:leader="dot"/>
            </w:tabs>
            <w:rPr/>
          </w:pPr>
          <w:hyperlink w:anchor="__RefHeading___Toc3164580_2035185390">
            <w:r>
              <w:rPr>
                <w:webHidden/>
                <w:rStyle w:val="IndexLink"/>
                <w:rtl w:val="true"/>
              </w:rPr>
              <w:t>مادر جعفر بر مکی در طلب پوست گوسفند</w:t>
            </w:r>
            <w:r>
              <w:rPr>
                <w:rStyle w:val="IndexLink"/>
                <w:rtl w:val="true"/>
              </w:rPr>
              <w:tab/>
            </w:r>
            <w:r>
              <w:rPr>
                <w:rStyle w:val="IndexLink"/>
              </w:rPr>
              <w:t>365</w:t>
            </w:r>
          </w:hyperlink>
        </w:p>
        <w:p>
          <w:pPr>
            <w:pStyle w:val="Contents3"/>
            <w:tabs>
              <w:tab w:val="clear" w:pos="8459"/>
              <w:tab w:val="right" w:pos="9026" w:leader="dot"/>
            </w:tabs>
            <w:rPr/>
          </w:pPr>
          <w:hyperlink w:anchor="__RefHeading___Toc3164582_2035185390">
            <w:r>
              <w:rPr>
                <w:webHidden/>
                <w:rStyle w:val="IndexLink"/>
                <w:rtl w:val="true"/>
              </w:rPr>
              <w:t>برمکی در حمام</w:t>
            </w:r>
            <w:r>
              <w:rPr>
                <w:rStyle w:val="IndexLink"/>
                <w:rtl w:val="true"/>
              </w:rPr>
              <w:tab/>
            </w:r>
            <w:r>
              <w:rPr>
                <w:rStyle w:val="IndexLink"/>
              </w:rPr>
              <w:t>365</w:t>
            </w:r>
          </w:hyperlink>
        </w:p>
        <w:p>
          <w:pPr>
            <w:pStyle w:val="Contents3"/>
            <w:tabs>
              <w:tab w:val="clear" w:pos="8459"/>
              <w:tab w:val="right" w:pos="9026" w:leader="dot"/>
            </w:tabs>
            <w:rPr/>
          </w:pPr>
          <w:hyperlink w:anchor="__RefHeading___Toc3164584_2035185390">
            <w:r>
              <w:rPr>
                <w:webHidden/>
                <w:rStyle w:val="IndexLink"/>
                <w:rtl w:val="true"/>
              </w:rPr>
              <w:t>ازدواج عابد با دختر اشراف زاده</w:t>
            </w:r>
            <w:r>
              <w:rPr>
                <w:rStyle w:val="IndexLink"/>
                <w:rtl w:val="true"/>
              </w:rPr>
              <w:tab/>
            </w:r>
            <w:r>
              <w:rPr>
                <w:rStyle w:val="IndexLink"/>
              </w:rPr>
              <w:t>366</w:t>
            </w:r>
          </w:hyperlink>
        </w:p>
        <w:p>
          <w:pPr>
            <w:pStyle w:val="Contents3"/>
            <w:tabs>
              <w:tab w:val="clear" w:pos="8459"/>
              <w:tab w:val="right" w:pos="9026" w:leader="dot"/>
            </w:tabs>
            <w:rPr/>
          </w:pPr>
          <w:hyperlink w:anchor="__RefHeading___Toc3164586_2035185390">
            <w:r>
              <w:rPr>
                <w:webHidden/>
                <w:rStyle w:val="IndexLink"/>
                <w:rtl w:val="true"/>
              </w:rPr>
              <w:t>گناه شب پاک می شود</w:t>
            </w:r>
            <w:r>
              <w:rPr>
                <w:rStyle w:val="IndexLink"/>
                <w:rtl w:val="true"/>
              </w:rPr>
              <w:t>.</w:t>
              <w:tab/>
            </w:r>
            <w:r>
              <w:rPr>
                <w:rStyle w:val="IndexLink"/>
              </w:rPr>
              <w:t>367</w:t>
            </w:r>
          </w:hyperlink>
        </w:p>
        <w:p>
          <w:pPr>
            <w:pStyle w:val="Contents3"/>
            <w:tabs>
              <w:tab w:val="clear" w:pos="8459"/>
              <w:tab w:val="right" w:pos="9026" w:leader="dot"/>
            </w:tabs>
            <w:rPr/>
          </w:pPr>
          <w:hyperlink w:anchor="__RefHeading___Toc3164588_2035185390">
            <w:r>
              <w:rPr>
                <w:webHidden/>
                <w:rStyle w:val="IndexLink"/>
                <w:rtl w:val="true"/>
              </w:rPr>
              <w:t>جسد تازه هزار ساله</w:t>
            </w:r>
            <w:r>
              <w:rPr>
                <w:rStyle w:val="IndexLink"/>
                <w:rtl w:val="true"/>
              </w:rPr>
              <w:t>.</w:t>
              <w:tab/>
            </w:r>
            <w:r>
              <w:rPr>
                <w:rStyle w:val="IndexLink"/>
              </w:rPr>
              <w:t>367</w:t>
            </w:r>
          </w:hyperlink>
        </w:p>
        <w:p>
          <w:pPr>
            <w:pStyle w:val="Contents3"/>
            <w:tabs>
              <w:tab w:val="clear" w:pos="8459"/>
              <w:tab w:val="right" w:pos="9026" w:leader="dot"/>
            </w:tabs>
            <w:rPr/>
          </w:pPr>
          <w:hyperlink w:anchor="__RefHeading___Toc3164590_2035185390">
            <w:r>
              <w:rPr>
                <w:webHidden/>
                <w:rStyle w:val="IndexLink"/>
                <w:rtl w:val="true"/>
              </w:rPr>
              <w:t>توبنده ای من هستی</w:t>
            </w:r>
            <w:r>
              <w:rPr>
                <w:rStyle w:val="IndexLink"/>
                <w:rtl w:val="true"/>
              </w:rPr>
              <w:t>!</w:t>
              <w:tab/>
            </w:r>
            <w:r>
              <w:rPr>
                <w:rStyle w:val="IndexLink"/>
              </w:rPr>
              <w:t>368</w:t>
            </w:r>
          </w:hyperlink>
        </w:p>
        <w:p>
          <w:pPr>
            <w:pStyle w:val="Contents3"/>
            <w:tabs>
              <w:tab w:val="clear" w:pos="8459"/>
              <w:tab w:val="right" w:pos="9026" w:leader="dot"/>
            </w:tabs>
            <w:rPr/>
          </w:pPr>
          <w:hyperlink w:anchor="__RefHeading___Toc3164592_2035185390">
            <w:r>
              <w:rPr>
                <w:webHidden/>
                <w:rStyle w:val="IndexLink"/>
                <w:rtl w:val="true"/>
              </w:rPr>
              <w:t>ابوذر فریب نمی خورد</w:t>
            </w:r>
            <w:r>
              <w:rPr>
                <w:rStyle w:val="IndexLink"/>
                <w:rtl w:val="true"/>
              </w:rPr>
              <w:t>!</w:t>
              <w:tab/>
            </w:r>
            <w:r>
              <w:rPr>
                <w:rStyle w:val="IndexLink"/>
              </w:rPr>
              <w:t>368</w:t>
            </w:r>
          </w:hyperlink>
        </w:p>
        <w:p>
          <w:pPr>
            <w:pStyle w:val="Contents3"/>
            <w:tabs>
              <w:tab w:val="clear" w:pos="8459"/>
              <w:tab w:val="right" w:pos="9026" w:leader="dot"/>
            </w:tabs>
            <w:rPr/>
          </w:pPr>
          <w:hyperlink w:anchor="__RefHeading___Toc3164594_2035185390">
            <w:r>
              <w:rPr>
                <w:webHidden/>
                <w:rStyle w:val="IndexLink"/>
                <w:rtl w:val="true"/>
              </w:rPr>
              <w:t>شریح قاضی اسیر کیسة زر</w:t>
            </w:r>
            <w:r>
              <w:rPr>
                <w:rStyle w:val="IndexLink"/>
                <w:rtl w:val="true"/>
              </w:rPr>
              <w:tab/>
            </w:r>
            <w:r>
              <w:rPr>
                <w:rStyle w:val="IndexLink"/>
              </w:rPr>
              <w:t>369</w:t>
            </w:r>
          </w:hyperlink>
        </w:p>
        <w:p>
          <w:pPr>
            <w:pStyle w:val="Contents3"/>
            <w:tabs>
              <w:tab w:val="clear" w:pos="8459"/>
              <w:tab w:val="right" w:pos="9026" w:leader="dot"/>
            </w:tabs>
            <w:rPr/>
          </w:pPr>
          <w:hyperlink w:anchor="__RefHeading___Toc3164596_2035185390">
            <w:r>
              <w:rPr>
                <w:webHidden/>
                <w:rStyle w:val="IndexLink"/>
                <w:rtl w:val="true"/>
              </w:rPr>
              <w:t>جنازه سکندر و دستهای باز</w:t>
            </w:r>
            <w:r>
              <w:rPr>
                <w:rStyle w:val="IndexLink"/>
                <w:rtl w:val="true"/>
              </w:rPr>
              <w:tab/>
            </w:r>
            <w:r>
              <w:rPr>
                <w:rStyle w:val="IndexLink"/>
              </w:rPr>
              <w:t>370</w:t>
            </w:r>
          </w:hyperlink>
        </w:p>
        <w:p>
          <w:pPr>
            <w:pStyle w:val="Contents3"/>
            <w:tabs>
              <w:tab w:val="clear" w:pos="8459"/>
              <w:tab w:val="right" w:pos="9026" w:leader="dot"/>
            </w:tabs>
            <w:rPr/>
          </w:pPr>
          <w:hyperlink w:anchor="__RefHeading___Toc3164598_2035185390">
            <w:r>
              <w:rPr>
                <w:webHidden/>
                <w:rStyle w:val="IndexLink"/>
                <w:rtl w:val="true"/>
              </w:rPr>
              <w:t>بهلول در گورستان</w:t>
            </w:r>
            <w:r>
              <w:rPr>
                <w:rStyle w:val="IndexLink"/>
                <w:rtl w:val="true"/>
              </w:rPr>
              <w:tab/>
            </w:r>
            <w:r>
              <w:rPr>
                <w:rStyle w:val="IndexLink"/>
              </w:rPr>
              <w:t>371</w:t>
            </w:r>
          </w:hyperlink>
        </w:p>
        <w:p>
          <w:pPr>
            <w:pStyle w:val="Contents3"/>
            <w:tabs>
              <w:tab w:val="clear" w:pos="8459"/>
              <w:tab w:val="right" w:pos="9026" w:leader="dot"/>
            </w:tabs>
            <w:rPr/>
          </w:pPr>
          <w:hyperlink w:anchor="__RefHeading___Toc3164600_2035185390">
            <w:r>
              <w:rPr>
                <w:webHidden/>
                <w:rStyle w:val="IndexLink"/>
                <w:rtl w:val="true"/>
              </w:rPr>
              <w:t>پاسخ به نامه منصور</w:t>
            </w:r>
            <w:r>
              <w:rPr>
                <w:rStyle w:val="IndexLink"/>
                <w:rtl w:val="true"/>
              </w:rPr>
              <w:tab/>
            </w:r>
            <w:r>
              <w:rPr>
                <w:rStyle w:val="IndexLink"/>
              </w:rPr>
              <w:t>371</w:t>
            </w:r>
          </w:hyperlink>
        </w:p>
        <w:p>
          <w:pPr>
            <w:pStyle w:val="Contents3"/>
            <w:tabs>
              <w:tab w:val="clear" w:pos="8459"/>
              <w:tab w:val="right" w:pos="9026" w:leader="dot"/>
            </w:tabs>
            <w:rPr/>
          </w:pPr>
          <w:hyperlink w:anchor="__RefHeading___Toc3164602_2035185390">
            <w:r>
              <w:rPr>
                <w:webHidden/>
                <w:rStyle w:val="IndexLink"/>
                <w:rtl w:val="true"/>
              </w:rPr>
              <w:t>شیطان و دو دینار</w:t>
            </w:r>
            <w:r>
              <w:rPr>
                <w:rStyle w:val="IndexLink"/>
                <w:rtl w:val="true"/>
              </w:rPr>
              <w:tab/>
            </w:r>
            <w:r>
              <w:rPr>
                <w:rStyle w:val="IndexLink"/>
              </w:rPr>
              <w:t>372</w:t>
            </w:r>
          </w:hyperlink>
        </w:p>
        <w:p>
          <w:pPr>
            <w:pStyle w:val="Contents3"/>
            <w:tabs>
              <w:tab w:val="clear" w:pos="8459"/>
              <w:tab w:val="right" w:pos="9026" w:leader="dot"/>
            </w:tabs>
            <w:rPr/>
          </w:pPr>
          <w:hyperlink w:anchor="__RefHeading___Toc3164604_2035185390">
            <w:r>
              <w:rPr>
                <w:webHidden/>
                <w:rStyle w:val="IndexLink"/>
                <w:rtl w:val="true"/>
              </w:rPr>
              <w:t>از محبوبم جدا مکن</w:t>
            </w:r>
            <w:r>
              <w:rPr>
                <w:rStyle w:val="IndexLink"/>
                <w:rtl w:val="true"/>
              </w:rPr>
              <w:tab/>
            </w:r>
            <w:r>
              <w:rPr>
                <w:rStyle w:val="IndexLink"/>
              </w:rPr>
              <w:t>373</w:t>
            </w:r>
          </w:hyperlink>
        </w:p>
        <w:p>
          <w:pPr>
            <w:pStyle w:val="Contents3"/>
            <w:tabs>
              <w:tab w:val="clear" w:pos="8459"/>
              <w:tab w:val="right" w:pos="9026" w:leader="dot"/>
            </w:tabs>
            <w:rPr/>
          </w:pPr>
          <w:hyperlink w:anchor="__RefHeading___Toc3164606_2035185390">
            <w:r>
              <w:rPr>
                <w:webHidden/>
                <w:rStyle w:val="IndexLink"/>
                <w:rtl w:val="true"/>
              </w:rPr>
              <w:t>صبر در امانت</w:t>
            </w:r>
            <w:r>
              <w:rPr>
                <w:rStyle w:val="IndexLink"/>
                <w:rtl w:val="true"/>
              </w:rPr>
              <w:tab/>
            </w:r>
            <w:r>
              <w:rPr>
                <w:rStyle w:val="IndexLink"/>
              </w:rPr>
              <w:t>374</w:t>
            </w:r>
          </w:hyperlink>
        </w:p>
        <w:p>
          <w:pPr>
            <w:pStyle w:val="Contents3"/>
            <w:tabs>
              <w:tab w:val="clear" w:pos="8459"/>
              <w:tab w:val="right" w:pos="9026" w:leader="dot"/>
            </w:tabs>
            <w:rPr/>
          </w:pPr>
          <w:hyperlink w:anchor="__RefHeading___Toc3164608_2035185390">
            <w:r>
              <w:rPr>
                <w:webHidden/>
                <w:rStyle w:val="IndexLink"/>
                <w:rtl w:val="true"/>
              </w:rPr>
              <w:t>بخشاینده گنهکاران</w:t>
            </w:r>
            <w:r>
              <w:rPr>
                <w:rStyle w:val="IndexLink"/>
                <w:rtl w:val="true"/>
              </w:rPr>
              <w:tab/>
            </w:r>
            <w:r>
              <w:rPr>
                <w:rStyle w:val="IndexLink"/>
              </w:rPr>
              <w:t>375</w:t>
            </w:r>
          </w:hyperlink>
        </w:p>
        <w:p>
          <w:pPr>
            <w:pStyle w:val="Contents3"/>
            <w:tabs>
              <w:tab w:val="clear" w:pos="8459"/>
              <w:tab w:val="right" w:pos="9026" w:leader="dot"/>
            </w:tabs>
            <w:rPr/>
          </w:pPr>
          <w:hyperlink w:anchor="__RefHeading___Toc3164610_2035185390">
            <w:r>
              <w:rPr>
                <w:webHidden/>
                <w:rStyle w:val="IndexLink"/>
                <w:rtl w:val="true"/>
              </w:rPr>
              <w:t>انفاق های بی منَت</w:t>
            </w:r>
            <w:r>
              <w:rPr>
                <w:rStyle w:val="IndexLink"/>
                <w:rtl w:val="true"/>
              </w:rPr>
              <w:tab/>
            </w:r>
            <w:r>
              <w:rPr>
                <w:rStyle w:val="IndexLink"/>
              </w:rPr>
              <w:t>376</w:t>
            </w:r>
          </w:hyperlink>
        </w:p>
        <w:p>
          <w:pPr>
            <w:pStyle w:val="Contents3"/>
            <w:tabs>
              <w:tab w:val="clear" w:pos="8459"/>
              <w:tab w:val="right" w:pos="9026" w:leader="dot"/>
            </w:tabs>
            <w:rPr/>
          </w:pPr>
          <w:hyperlink w:anchor="__RefHeading___Toc3164612_2035185390">
            <w:r>
              <w:rPr>
                <w:webHidden/>
                <w:rStyle w:val="IndexLink"/>
                <w:rtl w:val="true"/>
              </w:rPr>
              <w:t>خضر را فقیر فروخت</w:t>
            </w:r>
            <w:r>
              <w:rPr>
                <w:rStyle w:val="IndexLink"/>
                <w:rtl w:val="true"/>
              </w:rPr>
              <w:t>!</w:t>
              <w:tab/>
            </w:r>
            <w:r>
              <w:rPr>
                <w:rStyle w:val="IndexLink"/>
              </w:rPr>
              <w:t>377</w:t>
            </w:r>
          </w:hyperlink>
        </w:p>
        <w:p>
          <w:pPr>
            <w:pStyle w:val="Contents3"/>
            <w:tabs>
              <w:tab w:val="clear" w:pos="8459"/>
              <w:tab w:val="right" w:pos="9026" w:leader="dot"/>
            </w:tabs>
            <w:rPr/>
          </w:pPr>
          <w:hyperlink w:anchor="__RefHeading___Toc3164614_2035185390">
            <w:r>
              <w:rPr>
                <w:webHidden/>
                <w:rStyle w:val="IndexLink"/>
                <w:rtl w:val="true"/>
              </w:rPr>
              <w:t>غلامم بندگی را می داند</w:t>
            </w:r>
            <w:r>
              <w:rPr>
                <w:rStyle w:val="IndexLink"/>
                <w:rtl w:val="true"/>
              </w:rPr>
              <w:tab/>
            </w:r>
            <w:r>
              <w:rPr>
                <w:rStyle w:val="IndexLink"/>
              </w:rPr>
              <w:t>377</w:t>
            </w:r>
          </w:hyperlink>
        </w:p>
        <w:p>
          <w:pPr>
            <w:pStyle w:val="Contents3"/>
            <w:tabs>
              <w:tab w:val="clear" w:pos="8459"/>
              <w:tab w:val="right" w:pos="9026" w:leader="dot"/>
            </w:tabs>
            <w:rPr/>
          </w:pPr>
          <w:hyperlink w:anchor="__RefHeading___Toc3164616_2035185390">
            <w:r>
              <w:rPr>
                <w:webHidden/>
                <w:rStyle w:val="IndexLink"/>
                <w:rtl w:val="true"/>
              </w:rPr>
              <w:t>پیروی شایسته</w:t>
            </w:r>
            <w:r>
              <w:rPr>
                <w:rStyle w:val="IndexLink"/>
                <w:rtl w:val="true"/>
              </w:rPr>
              <w:tab/>
            </w:r>
            <w:r>
              <w:rPr>
                <w:rStyle w:val="IndexLink"/>
              </w:rPr>
              <w:t>378</w:t>
            </w:r>
          </w:hyperlink>
        </w:p>
        <w:p>
          <w:pPr>
            <w:pStyle w:val="Contents3"/>
            <w:tabs>
              <w:tab w:val="clear" w:pos="8459"/>
              <w:tab w:val="right" w:pos="9026" w:leader="dot"/>
            </w:tabs>
            <w:rPr/>
          </w:pPr>
          <w:hyperlink w:anchor="__RefHeading___Toc3164618_2035185390">
            <w:r>
              <w:rPr>
                <w:webHidden/>
                <w:rStyle w:val="IndexLink"/>
                <w:rtl w:val="true"/>
              </w:rPr>
              <w:t>مناظره امام رضا</w:t>
            </w:r>
            <w:r>
              <w:rPr>
                <w:rStyle w:val="IndexLink"/>
                <w:rtl w:val="true"/>
              </w:rPr>
              <w:tab/>
            </w:r>
            <w:r>
              <w:rPr>
                <w:rStyle w:val="IndexLink"/>
              </w:rPr>
              <w:t>379</w:t>
            </w:r>
          </w:hyperlink>
        </w:p>
        <w:p>
          <w:pPr>
            <w:pStyle w:val="Contents3"/>
            <w:tabs>
              <w:tab w:val="clear" w:pos="8459"/>
              <w:tab w:val="right" w:pos="9026" w:leader="dot"/>
            </w:tabs>
            <w:rPr/>
          </w:pPr>
          <w:hyperlink w:anchor="__RefHeading___Toc3164620_2035185390">
            <w:r>
              <w:rPr>
                <w:webHidden/>
                <w:rStyle w:val="IndexLink"/>
                <w:rtl w:val="true"/>
              </w:rPr>
              <w:t>علم امام جواد علیه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3164622_2035185390">
            <w:r>
              <w:rPr>
                <w:webHidden/>
                <w:rStyle w:val="IndexLink"/>
                <w:rtl w:val="true"/>
              </w:rPr>
              <w:t>آثار انفاق</w:t>
            </w:r>
            <w:r>
              <w:rPr>
                <w:rStyle w:val="IndexLink"/>
                <w:rtl w:val="true"/>
              </w:rPr>
              <w:tab/>
            </w:r>
            <w:r>
              <w:rPr>
                <w:rStyle w:val="IndexLink"/>
              </w:rPr>
              <w:t>382</w:t>
            </w:r>
          </w:hyperlink>
        </w:p>
        <w:p>
          <w:pPr>
            <w:pStyle w:val="Contents3"/>
            <w:tabs>
              <w:tab w:val="clear" w:pos="8459"/>
              <w:tab w:val="right" w:pos="9026" w:leader="dot"/>
            </w:tabs>
            <w:rPr/>
          </w:pPr>
          <w:hyperlink w:anchor="__RefHeading___Toc3164624_2035185390">
            <w:r>
              <w:rPr>
                <w:webHidden/>
                <w:rStyle w:val="IndexLink"/>
                <w:rtl w:val="true"/>
              </w:rPr>
              <w:t>تأخیر مرگ</w:t>
            </w:r>
            <w:r>
              <w:rPr>
                <w:rStyle w:val="IndexLink"/>
                <w:rtl w:val="true"/>
              </w:rPr>
              <w:tab/>
            </w:r>
            <w:r>
              <w:rPr>
                <w:rStyle w:val="IndexLink"/>
              </w:rPr>
              <w:t>383</w:t>
            </w:r>
          </w:hyperlink>
        </w:p>
        <w:p>
          <w:pPr>
            <w:pStyle w:val="Contents2"/>
            <w:tabs>
              <w:tab w:val="clear" w:pos="8743"/>
              <w:tab w:val="right" w:pos="9026" w:leader="dot"/>
            </w:tabs>
            <w:rPr/>
          </w:pPr>
          <w:hyperlink w:anchor="__RefHeading___Toc3164626_2035185390">
            <w:r>
              <w:rPr>
                <w:webHidden/>
                <w:rStyle w:val="IndexLink"/>
                <w:rtl w:val="true"/>
              </w:rPr>
              <w:t xml:space="preserve">گفتار ششم </w:t>
            </w:r>
            <w:r>
              <w:rPr>
                <w:rStyle w:val="IndexLink"/>
                <w:rtl w:val="true"/>
              </w:rPr>
              <w:t>:</w:t>
            </w:r>
            <w:r>
              <w:rPr>
                <w:rStyle w:val="IndexLink"/>
                <w:rtl w:val="true"/>
              </w:rPr>
              <w:t>توسل و بندگی در ماه رمضان</w:t>
            </w:r>
            <w:r>
              <w:rPr>
                <w:rStyle w:val="IndexLink"/>
                <w:rtl w:val="true"/>
              </w:rPr>
              <w:tab/>
            </w:r>
            <w:r>
              <w:rPr>
                <w:rStyle w:val="IndexLink"/>
              </w:rPr>
              <w:t>384</w:t>
            </w:r>
          </w:hyperlink>
        </w:p>
        <w:p>
          <w:pPr>
            <w:pStyle w:val="Contents3"/>
            <w:tabs>
              <w:tab w:val="clear" w:pos="8459"/>
              <w:tab w:val="right" w:pos="9026" w:leader="dot"/>
            </w:tabs>
            <w:rPr/>
          </w:pPr>
          <w:hyperlink w:anchor="__RefHeading___Toc3164628_2035185390">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3164630_2035185390">
            <w:r>
              <w:rPr>
                <w:webHidden/>
                <w:rStyle w:val="IndexLink"/>
                <w:rtl w:val="true"/>
              </w:rPr>
              <w:t>دعای روز اول رمضان</w:t>
            </w:r>
            <w:r>
              <w:rPr>
                <w:rStyle w:val="IndexLink"/>
                <w:rtl w:val="true"/>
              </w:rPr>
              <w:tab/>
            </w:r>
            <w:r>
              <w:rPr>
                <w:rStyle w:val="IndexLink"/>
              </w:rPr>
              <w:t>385</w:t>
            </w:r>
          </w:hyperlink>
        </w:p>
        <w:p>
          <w:pPr>
            <w:pStyle w:val="Contents3"/>
            <w:tabs>
              <w:tab w:val="clear" w:pos="8459"/>
              <w:tab w:val="right" w:pos="9026" w:leader="dot"/>
            </w:tabs>
            <w:rPr/>
          </w:pPr>
          <w:hyperlink w:anchor="__RefHeading___Toc3164632_2035185390">
            <w:r>
              <w:rPr>
                <w:webHidden/>
                <w:rStyle w:val="IndexLink"/>
                <w:rtl w:val="true"/>
              </w:rPr>
              <w:t>دعای سوم رمضان</w:t>
            </w:r>
            <w:r>
              <w:rPr>
                <w:rStyle w:val="IndexLink"/>
                <w:rtl w:val="true"/>
              </w:rPr>
              <w:tab/>
            </w:r>
            <w:r>
              <w:rPr>
                <w:rStyle w:val="IndexLink"/>
              </w:rPr>
              <w:t>386</w:t>
            </w:r>
          </w:hyperlink>
        </w:p>
        <w:p>
          <w:pPr>
            <w:pStyle w:val="Contents3"/>
            <w:tabs>
              <w:tab w:val="clear" w:pos="8459"/>
              <w:tab w:val="right" w:pos="9026" w:leader="dot"/>
            </w:tabs>
            <w:rPr/>
          </w:pPr>
          <w:hyperlink w:anchor="__RefHeading___Toc3164634_2035185390">
            <w:r>
              <w:rPr>
                <w:webHidden/>
                <w:rStyle w:val="IndexLink"/>
                <w:rtl w:val="true"/>
              </w:rPr>
              <w:t>دعای روز پنجم رمضان</w:t>
            </w:r>
            <w:r>
              <w:rPr>
                <w:rStyle w:val="IndexLink"/>
                <w:rtl w:val="true"/>
              </w:rPr>
              <w:tab/>
            </w:r>
            <w:r>
              <w:rPr>
                <w:rStyle w:val="IndexLink"/>
              </w:rPr>
              <w:t>387</w:t>
            </w:r>
          </w:hyperlink>
        </w:p>
        <w:p>
          <w:pPr>
            <w:pStyle w:val="Contents3"/>
            <w:tabs>
              <w:tab w:val="clear" w:pos="8459"/>
              <w:tab w:val="right" w:pos="9026" w:leader="dot"/>
            </w:tabs>
            <w:rPr/>
          </w:pPr>
          <w:hyperlink w:anchor="__RefHeading___Toc3164636_2035185390">
            <w:r>
              <w:rPr>
                <w:webHidden/>
                <w:rStyle w:val="IndexLink"/>
                <w:rtl w:val="true"/>
              </w:rPr>
              <w:t>دعای روز هفتم</w:t>
            </w:r>
            <w:r>
              <w:rPr>
                <w:rStyle w:val="IndexLink"/>
                <w:rtl w:val="true"/>
              </w:rPr>
              <w:tab/>
            </w:r>
            <w:r>
              <w:rPr>
                <w:rStyle w:val="IndexLink"/>
              </w:rPr>
              <w:t>389</w:t>
            </w:r>
          </w:hyperlink>
        </w:p>
        <w:p>
          <w:pPr>
            <w:pStyle w:val="Contents3"/>
            <w:tabs>
              <w:tab w:val="clear" w:pos="8459"/>
              <w:tab w:val="right" w:pos="9026" w:leader="dot"/>
            </w:tabs>
            <w:rPr/>
          </w:pPr>
          <w:hyperlink w:anchor="__RefHeading___Toc3164638_2035185390">
            <w:r>
              <w:rPr>
                <w:webHidden/>
                <w:rStyle w:val="IndexLink"/>
                <w:rtl w:val="true"/>
              </w:rPr>
              <w:t>دعای روز هشتم</w:t>
            </w:r>
            <w:r>
              <w:rPr>
                <w:rStyle w:val="IndexLink"/>
                <w:rtl w:val="true"/>
              </w:rPr>
              <w:tab/>
            </w:r>
            <w:r>
              <w:rPr>
                <w:rStyle w:val="IndexLink"/>
              </w:rPr>
              <w:t>392</w:t>
            </w:r>
          </w:hyperlink>
        </w:p>
        <w:p>
          <w:pPr>
            <w:pStyle w:val="Contents3"/>
            <w:tabs>
              <w:tab w:val="clear" w:pos="8459"/>
              <w:tab w:val="right" w:pos="9026" w:leader="dot"/>
            </w:tabs>
            <w:rPr/>
          </w:pPr>
          <w:hyperlink w:anchor="__RefHeading___Toc3164640_2035185390">
            <w:r>
              <w:rPr>
                <w:webHidden/>
                <w:rStyle w:val="IndexLink"/>
                <w:rtl w:val="true"/>
              </w:rPr>
              <w:t>دعای روز هفدهم</w:t>
            </w:r>
            <w:r>
              <w:rPr>
                <w:rStyle w:val="IndexLink"/>
                <w:rtl w:val="true"/>
              </w:rPr>
              <w:tab/>
            </w:r>
            <w:r>
              <w:rPr>
                <w:rStyle w:val="IndexLink"/>
              </w:rPr>
              <w:t>393</w:t>
            </w:r>
          </w:hyperlink>
        </w:p>
        <w:p>
          <w:pPr>
            <w:pStyle w:val="Contents3"/>
            <w:tabs>
              <w:tab w:val="clear" w:pos="8459"/>
              <w:tab w:val="right" w:pos="9026" w:leader="dot"/>
            </w:tabs>
            <w:rPr/>
          </w:pPr>
          <w:hyperlink w:anchor="__RefHeading___Toc3164642_2035185390">
            <w:r>
              <w:rPr>
                <w:webHidden/>
                <w:rStyle w:val="IndexLink"/>
                <w:rtl w:val="true"/>
              </w:rPr>
              <w:t>دعای روز یازدهم رمضان</w:t>
            </w:r>
            <w:r>
              <w:rPr>
                <w:rStyle w:val="IndexLink"/>
                <w:rtl w:val="true"/>
              </w:rPr>
              <w:tab/>
            </w:r>
            <w:r>
              <w:rPr>
                <w:rStyle w:val="IndexLink"/>
              </w:rPr>
              <w:t>396</w:t>
            </w:r>
          </w:hyperlink>
        </w:p>
        <w:p>
          <w:pPr>
            <w:pStyle w:val="Contents3"/>
            <w:tabs>
              <w:tab w:val="clear" w:pos="8459"/>
              <w:tab w:val="right" w:pos="9026" w:leader="dot"/>
            </w:tabs>
            <w:rPr/>
          </w:pPr>
          <w:hyperlink w:anchor="__RefHeading___Toc3164644_2035185390">
            <w:r>
              <w:rPr>
                <w:webHidden/>
                <w:rStyle w:val="IndexLink"/>
                <w:rtl w:val="true"/>
              </w:rPr>
              <w:t>دعای روز دوازدهم رمضان</w:t>
            </w:r>
            <w:r>
              <w:rPr>
                <w:rStyle w:val="IndexLink"/>
                <w:rtl w:val="true"/>
              </w:rPr>
              <w:tab/>
            </w:r>
            <w:r>
              <w:rPr>
                <w:rStyle w:val="IndexLink"/>
              </w:rPr>
              <w:t>398</w:t>
            </w:r>
          </w:hyperlink>
        </w:p>
        <w:p>
          <w:pPr>
            <w:pStyle w:val="Contents3"/>
            <w:tabs>
              <w:tab w:val="clear" w:pos="8459"/>
              <w:tab w:val="right" w:pos="9026" w:leader="dot"/>
            </w:tabs>
            <w:rPr/>
          </w:pPr>
          <w:hyperlink w:anchor="__RefHeading___Toc3164646_2035185390">
            <w:r>
              <w:rPr>
                <w:webHidden/>
                <w:rStyle w:val="IndexLink"/>
                <w:rtl w:val="true"/>
              </w:rPr>
              <w:t>دعای روز هجدهم</w:t>
            </w:r>
            <w:r>
              <w:rPr>
                <w:rStyle w:val="IndexLink"/>
                <w:rtl w:val="true"/>
              </w:rPr>
              <w:tab/>
            </w:r>
            <w:r>
              <w:rPr>
                <w:rStyle w:val="IndexLink"/>
              </w:rPr>
              <w:t>399</w:t>
            </w:r>
          </w:hyperlink>
        </w:p>
        <w:p>
          <w:pPr>
            <w:pStyle w:val="Contents3"/>
            <w:tabs>
              <w:tab w:val="clear" w:pos="8459"/>
              <w:tab w:val="right" w:pos="9026" w:leader="dot"/>
            </w:tabs>
            <w:rPr/>
          </w:pPr>
          <w:hyperlink w:anchor="__RefHeading___Toc3164648_2035185390">
            <w:r>
              <w:rPr>
                <w:webHidden/>
                <w:rStyle w:val="IndexLink"/>
                <w:rtl w:val="true"/>
              </w:rPr>
              <w:t>دعای روز نوزدهم</w:t>
            </w:r>
            <w:r>
              <w:rPr>
                <w:rStyle w:val="IndexLink"/>
                <w:rtl w:val="true"/>
              </w:rPr>
              <w:tab/>
            </w:r>
            <w:r>
              <w:rPr>
                <w:rStyle w:val="IndexLink"/>
              </w:rPr>
              <w:t>401</w:t>
            </w:r>
          </w:hyperlink>
        </w:p>
        <w:p>
          <w:pPr>
            <w:pStyle w:val="Contents3"/>
            <w:tabs>
              <w:tab w:val="clear" w:pos="8459"/>
              <w:tab w:val="right" w:pos="9026" w:leader="dot"/>
            </w:tabs>
            <w:rPr/>
          </w:pPr>
          <w:hyperlink w:anchor="__RefHeading___Toc3164650_2035185390">
            <w:r>
              <w:rPr>
                <w:webHidden/>
                <w:rStyle w:val="IndexLink"/>
                <w:rtl w:val="true"/>
              </w:rPr>
              <w:t>دعای روز بیستم</w:t>
            </w:r>
            <w:r>
              <w:rPr>
                <w:rStyle w:val="IndexLink"/>
                <w:rtl w:val="true"/>
              </w:rPr>
              <w:tab/>
            </w:r>
            <w:r>
              <w:rPr>
                <w:rStyle w:val="IndexLink"/>
              </w:rPr>
              <w:t>403</w:t>
            </w:r>
          </w:hyperlink>
        </w:p>
        <w:p>
          <w:pPr>
            <w:pStyle w:val="Contents3"/>
            <w:tabs>
              <w:tab w:val="clear" w:pos="8459"/>
              <w:tab w:val="right" w:pos="9026" w:leader="dot"/>
            </w:tabs>
            <w:rPr/>
          </w:pPr>
          <w:hyperlink w:anchor="__RefHeading___Toc3164652_2035185390">
            <w:r>
              <w:rPr>
                <w:webHidden/>
                <w:rStyle w:val="IndexLink"/>
                <w:rtl w:val="true"/>
              </w:rPr>
              <w:t>دعای روز بیست و یکم</w:t>
            </w:r>
            <w:r>
              <w:rPr>
                <w:rStyle w:val="IndexLink"/>
                <w:rtl w:val="true"/>
              </w:rPr>
              <w:tab/>
            </w:r>
            <w:r>
              <w:rPr>
                <w:rStyle w:val="IndexLink"/>
              </w:rPr>
              <w:t>404</w:t>
            </w:r>
          </w:hyperlink>
        </w:p>
        <w:p>
          <w:pPr>
            <w:pStyle w:val="Contents3"/>
            <w:tabs>
              <w:tab w:val="clear" w:pos="8459"/>
              <w:tab w:val="right" w:pos="9026" w:leader="dot"/>
            </w:tabs>
            <w:rPr/>
          </w:pPr>
          <w:hyperlink w:anchor="__RefHeading___Toc3164654_2035185390">
            <w:r>
              <w:rPr>
                <w:webHidden/>
                <w:rStyle w:val="IndexLink"/>
                <w:rtl w:val="true"/>
              </w:rPr>
              <w:t>دعای روز بیست و دوم</w:t>
            </w:r>
            <w:r>
              <w:rPr>
                <w:rStyle w:val="IndexLink"/>
                <w:rtl w:val="true"/>
              </w:rPr>
              <w:tab/>
            </w:r>
            <w:r>
              <w:rPr>
                <w:rStyle w:val="IndexLink"/>
              </w:rPr>
              <w:t>406</w:t>
            </w:r>
          </w:hyperlink>
        </w:p>
        <w:p>
          <w:pPr>
            <w:pStyle w:val="Contents3"/>
            <w:tabs>
              <w:tab w:val="clear" w:pos="8459"/>
              <w:tab w:val="right" w:pos="9026" w:leader="dot"/>
            </w:tabs>
            <w:rPr/>
          </w:pPr>
          <w:hyperlink w:anchor="__RefHeading___Toc3164656_2035185390">
            <w:r>
              <w:rPr>
                <w:webHidden/>
                <w:rStyle w:val="IndexLink"/>
                <w:rtl w:val="true"/>
              </w:rPr>
              <w:t>دعای روز هجدهم</w:t>
            </w:r>
            <w:r>
              <w:rPr>
                <w:rStyle w:val="IndexLink"/>
                <w:rtl w:val="true"/>
              </w:rPr>
              <w:tab/>
            </w:r>
            <w:r>
              <w:rPr>
                <w:rStyle w:val="IndexLink"/>
              </w:rPr>
              <w:t>407</w:t>
            </w:r>
          </w:hyperlink>
        </w:p>
        <w:p>
          <w:pPr>
            <w:pStyle w:val="Contents3"/>
            <w:tabs>
              <w:tab w:val="clear" w:pos="8459"/>
              <w:tab w:val="right" w:pos="9026" w:leader="dot"/>
            </w:tabs>
            <w:rPr/>
          </w:pPr>
          <w:hyperlink w:anchor="__RefHeading___Toc3164658_2035185390">
            <w:r>
              <w:rPr>
                <w:webHidden/>
                <w:rStyle w:val="IndexLink"/>
                <w:rtl w:val="true"/>
              </w:rPr>
              <w:t>ارتباط خالق با مخلوق</w:t>
            </w:r>
            <w:r>
              <w:rPr>
                <w:rStyle w:val="IndexLink"/>
                <w:rtl w:val="true"/>
              </w:rPr>
              <w:tab/>
            </w:r>
            <w:r>
              <w:rPr>
                <w:rStyle w:val="IndexLink"/>
              </w:rPr>
              <w:t>408</w:t>
            </w:r>
          </w:hyperlink>
        </w:p>
        <w:p>
          <w:pPr>
            <w:pStyle w:val="Contents3"/>
            <w:tabs>
              <w:tab w:val="clear" w:pos="8459"/>
              <w:tab w:val="right" w:pos="9026" w:leader="dot"/>
            </w:tabs>
            <w:rPr/>
          </w:pPr>
          <w:hyperlink w:anchor="__RefHeading___Toc3164660_2035185390">
            <w:r>
              <w:rPr>
                <w:webHidden/>
                <w:rStyle w:val="IndexLink"/>
                <w:rtl w:val="true"/>
              </w:rPr>
              <w:t>دوستی با أهل بیت</w:t>
            </w:r>
            <w:r>
              <w:rPr>
                <w:rStyle w:val="IndexLink"/>
                <w:rtl w:val="true"/>
              </w:rPr>
              <w:tab/>
            </w:r>
            <w:r>
              <w:rPr>
                <w:rStyle w:val="IndexLink"/>
              </w:rPr>
              <w:t>410</w:t>
            </w:r>
          </w:hyperlink>
        </w:p>
        <w:p>
          <w:pPr>
            <w:pStyle w:val="Contents3"/>
            <w:tabs>
              <w:tab w:val="clear" w:pos="8459"/>
              <w:tab w:val="right" w:pos="9026" w:leader="dot"/>
            </w:tabs>
            <w:rPr/>
          </w:pPr>
          <w:hyperlink w:anchor="__RefHeading___Toc3164662_2035185390">
            <w:r>
              <w:rPr>
                <w:webHidden/>
                <w:rStyle w:val="IndexLink"/>
                <w:rtl w:val="true"/>
              </w:rPr>
              <w:t>کشتی نجات</w:t>
            </w:r>
            <w:r>
              <w:rPr>
                <w:rStyle w:val="IndexLink"/>
                <w:rtl w:val="true"/>
              </w:rPr>
              <w:tab/>
            </w:r>
            <w:r>
              <w:rPr>
                <w:rStyle w:val="IndexLink"/>
              </w:rPr>
              <w:t>410</w:t>
            </w:r>
          </w:hyperlink>
        </w:p>
        <w:p>
          <w:pPr>
            <w:pStyle w:val="Contents3"/>
            <w:tabs>
              <w:tab w:val="clear" w:pos="8459"/>
              <w:tab w:val="right" w:pos="9026" w:leader="dot"/>
            </w:tabs>
            <w:rPr/>
          </w:pPr>
          <w:hyperlink w:anchor="__RefHeading___Toc3164664_2035185390">
            <w:r>
              <w:rPr>
                <w:webHidden/>
                <w:rStyle w:val="IndexLink"/>
                <w:rtl w:val="true"/>
              </w:rPr>
              <w:t>دعای روز بیست و سوم</w:t>
            </w:r>
            <w:r>
              <w:rPr>
                <w:rStyle w:val="IndexLink"/>
                <w:rtl w:val="true"/>
              </w:rPr>
              <w:tab/>
            </w:r>
            <w:r>
              <w:rPr>
                <w:rStyle w:val="IndexLink"/>
              </w:rPr>
              <w:t>412</w:t>
            </w:r>
          </w:hyperlink>
        </w:p>
        <w:p>
          <w:pPr>
            <w:pStyle w:val="Contents3"/>
            <w:tabs>
              <w:tab w:val="clear" w:pos="8459"/>
              <w:tab w:val="right" w:pos="9026" w:leader="dot"/>
            </w:tabs>
            <w:rPr/>
          </w:pPr>
          <w:hyperlink w:anchor="__RefHeading___Toc3164666_2035185390">
            <w:r>
              <w:rPr>
                <w:webHidden/>
                <w:rStyle w:val="IndexLink"/>
                <w:rtl w:val="true"/>
              </w:rPr>
              <w:t>دعای بیست و پنجم</w:t>
            </w:r>
            <w:r>
              <w:rPr>
                <w:rStyle w:val="IndexLink"/>
                <w:rtl w:val="true"/>
              </w:rPr>
              <w:tab/>
            </w:r>
            <w:r>
              <w:rPr>
                <w:rStyle w:val="IndexLink"/>
              </w:rPr>
              <w:t>413</w:t>
            </w:r>
          </w:hyperlink>
        </w:p>
        <w:p>
          <w:pPr>
            <w:pStyle w:val="Contents3"/>
            <w:tabs>
              <w:tab w:val="clear" w:pos="8459"/>
              <w:tab w:val="right" w:pos="9026" w:leader="dot"/>
            </w:tabs>
            <w:rPr/>
          </w:pPr>
          <w:hyperlink w:anchor="__RefHeading___Toc3164668_2035185390">
            <w:r>
              <w:rPr>
                <w:webHidden/>
                <w:rStyle w:val="IndexLink"/>
                <w:rtl w:val="true"/>
              </w:rPr>
              <w:t>دعای روز بیست و ششم</w:t>
            </w:r>
            <w:r>
              <w:rPr>
                <w:rStyle w:val="IndexLink"/>
                <w:rtl w:val="true"/>
              </w:rPr>
              <w:tab/>
            </w:r>
            <w:r>
              <w:rPr>
                <w:rStyle w:val="IndexLink"/>
              </w:rPr>
              <w:t>414</w:t>
            </w:r>
          </w:hyperlink>
        </w:p>
        <w:p>
          <w:pPr>
            <w:pStyle w:val="Contents2"/>
            <w:tabs>
              <w:tab w:val="clear" w:pos="8743"/>
              <w:tab w:val="right" w:pos="9026" w:leader="dot"/>
            </w:tabs>
            <w:rPr/>
          </w:pPr>
          <w:hyperlink w:anchor="__RefHeading___Toc3164670_2035185390">
            <w:r>
              <w:rPr>
                <w:webHidden/>
                <w:rStyle w:val="IndexLink"/>
                <w:rtl w:val="true"/>
              </w:rPr>
              <w:t>کتاب نامه</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8_32252"/>
      <w:bookmarkStart w:id="1" w:name="pg4888_32252"/>
      <w:bookmarkEnd w:id="1"/>
    </w:p>
    <w:p>
      <w:pPr>
        <w:pStyle w:val="Heading2"/>
        <w:numPr>
          <w:ilvl w:val="1"/>
          <w:numId w:val="1"/>
        </w:numPr>
        <w:rPr/>
      </w:pPr>
      <w:bookmarkStart w:id="2" w:name="pg4888_32252"/>
      <w:bookmarkStart w:id="3" w:name="__RefHeading___Toc316423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عبداللهی، نادر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الهدایه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دیدگاه منابع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نادرحسین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۱۳۸</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4236_2035185390"/>
      <w:bookmarkStart w:id="6" w:name="_Toc2"/>
      <w:bookmarkEnd w:id="5"/>
      <w:r>
        <w:rPr>
          <w:rtl w:val="true"/>
        </w:rPr>
        <w:t>اشاره</w:t>
      </w:r>
      <w:bookmarkStart w:id="7" w:name="pg4888_32254"/>
      <w:bookmarkEnd w:id="6"/>
    </w:p>
    <w:p>
      <w:pPr>
        <w:pStyle w:val="Heading2"/>
        <w:numPr>
          <w:ilvl w:val="1"/>
          <w:numId w:val="1"/>
        </w:numPr>
        <w:rPr/>
      </w:pPr>
      <w:bookmarkStart w:id="8" w:name="__RefHeading___Toc3164238_203518539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الذین یبلغون رسالات اللّه و یخشونه و لا یخشو ن أحد الا الله و کفی باللّه حسیباً؛</w:t>
      </w:r>
    </w:p>
    <w:p>
      <w:pPr>
        <w:pStyle w:val="BookText"/>
        <w:rPr/>
      </w:pPr>
      <w:r>
        <w:rPr>
          <w:rFonts w:ascii="IRNazanin" w:hAnsi="IRNazanin" w:eastAsia="IRNazanin"/>
          <w:color w:val="111111"/>
          <w:sz w:val="28"/>
          <w:sz w:val="28"/>
          <w:szCs w:val="28"/>
          <w:rtl w:val="true"/>
          <w:lang w:bidi="fa-IR"/>
        </w:rPr>
        <w:t>کسانی که پیام های الهی را ابلاغ می کنند و از او می ترسند و از هیچ کسی جز خدا بیم و هراس ندارند و خد ا برای حسابرسی کفایت می کند</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رساندن کامل پیام، خبر، اندیشه و سخن به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همه ی قدرت و توان خویش تلاش و کوشش می کند تا موضوعات و مواد تبلیغی دینی و الهی همراه خود را در ضمن نوشتار و یا گفتار به مخاطب انتقال داده 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تقریباً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عناوین دیگر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موعظه، انذار و تخویف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و أحادیث أهل بیت عصمت و طهارت علیهم السلام، رساندن پیام های خداوند یکتا، به اندیشه و دل مردم، از طریق خطا به، ونوشتار مهمّترین وظیفه انبیاء و اوصیاء الهی بوده است، به طور که به انجام رساندن این هدف الهی و دینی تا آنجای اهمیّت دارد که قرآن کریم، خطاب به بهترین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علَیک</w:t>
      </w:r>
    </w:p>
    <w:p>
      <w:pPr>
        <w:pStyle w:val="BookText"/>
        <w:rPr/>
      </w:pPr>
      <w:r>
        <w:rPr>
          <w:rFonts w:ascii="Amiri" w:hAnsi="Amiri" w:eastAsia="Amiri" w:cs="Amiri"/>
          <w:color w:val="111111"/>
          <w:sz w:val="28"/>
          <w:sz w:val="28"/>
          <w:szCs w:val="28"/>
          <w:rtl w:val="true"/>
          <w:lang w:bidi="ar-SA"/>
        </w:rPr>
        <w:t>الاّ البلاغ</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ی تو جز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چیزی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این موضوع ارزشمند را، از طریق آیات و روایات شیعه و سنی در ضمن شش گفتار بسیار بطور مختصر ارائه می نماییم و از خوانندگان محترم در موارد لغزشها، طلب عفو و بخشش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10" w:name="pg4888_32256"/>
    </w:p>
    <w:p>
      <w:pPr>
        <w:pStyle w:val="Heading2"/>
        <w:numPr>
          <w:ilvl w:val="1"/>
          <w:numId w:val="1"/>
        </w:numPr>
        <w:rPr/>
      </w:pPr>
      <w:bookmarkStart w:id="11" w:name="__RefHeading___Toc3164240_2035185390"/>
      <w:bookmarkStart w:id="12" w:name="_Toc4"/>
      <w:bookmarkEnd w:id="10"/>
      <w:bookmarkEnd w:id="11"/>
      <w:r>
        <w:rPr>
          <w:rtl w:val="true"/>
        </w:rPr>
        <w:t>گفتار اوّل</w:t>
      </w:r>
      <w:r>
        <w:rPr>
          <w:rtl w:val="true"/>
        </w:rPr>
        <w:t>:</w:t>
      </w:r>
      <w:r>
        <w:rPr>
          <w:rtl w:val="true"/>
        </w:rPr>
        <w:t>فضایل رهبران دینی از دیدگاه روایات</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164242_2035185390"/>
      <w:bookmarkStart w:id="14" w:name="_Toc5"/>
      <w:bookmarkEnd w:id="13"/>
      <w:r>
        <w:rPr>
          <w:rtl w:val="true"/>
        </w:rPr>
        <w:t>اشاره</w:t>
      </w:r>
      <w:bookmarkStart w:id="15" w:name="pg4888_32258"/>
      <w:bookmarkEnd w:id="14"/>
    </w:p>
    <w:p>
      <w:pPr>
        <w:pStyle w:val="Heading3"/>
        <w:numPr>
          <w:ilvl w:val="2"/>
          <w:numId w:val="1"/>
        </w:numPr>
        <w:rPr/>
      </w:pPr>
      <w:bookmarkStart w:id="16" w:name="__RefHeading___Toc3164244_2035185390"/>
      <w:bookmarkStart w:id="17" w:name="_Toc6"/>
      <w:bookmarkEnd w:id="15"/>
      <w:bookmarkEnd w:id="16"/>
      <w:r>
        <w:rPr>
          <w:rtl w:val="true"/>
        </w:rPr>
        <w:t>فضایل علی علیه السلام</w:t>
      </w:r>
      <w:bookmarkEnd w:id="17"/>
    </w:p>
    <w:p>
      <w:pPr>
        <w:pStyle w:val="BookText"/>
        <w:rPr/>
      </w:pPr>
      <w:r>
        <w:rPr>
          <w:rFonts w:ascii="IRNazanin" w:hAnsi="IRNazanin" w:eastAsia="IRNazanin"/>
          <w:color w:val="111111"/>
          <w:sz w:val="28"/>
          <w:sz w:val="28"/>
          <w:szCs w:val="28"/>
          <w:rtl w:val="true"/>
          <w:lang w:bidi="fa-IR"/>
        </w:rPr>
        <w:t xml:space="preserve">عن ابن عباس قال، قال رسواللَه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اقلم والبحر مداد والجن حساب والإنس کتاب ما أحصو فضائل علی بن ابیطال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ارزشمندی که در کتب روایی فریقین وجود دارد، را از یکی مفاخر علمی و قابل اعتماد اهل سنت،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از چهره های شناخته شده است، سلیمان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ینابع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که مضمونش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گردد، و دریاها جوهر گردد، جنیان بشمارند، انسانها بنویسند، نمی توانند فضایل برجسته ای امیر المومنین علیه السلام احصاء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أَوْحی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 مَسْجدَک واَخْرِجْ مَنْ بِالْمَسْجِدِ ممّن یَرقَدُ فیه باللّیلِ، وامُرَّ بِسَدِّ أبوابِ من کان له فی مَسْجِدِکَ بابٌ إلاّ بابَ علیٍّ ومَسْکَنَ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یَمُرَّنَّ فیه جُنُبٌ ولا یَرْقَدُ فیه غَرِیبٌ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أبوابهم إلاّ بابَ علیٍّ وأَقَرَّ مَسْکَنَ فاطمة علی حاله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نموده که مسجد خود را پاک وتطهیر کن، و هر کسی که در آن، شب استراحت می کنند بیرون نموده و دستور بده که، همه در هایِ که به طرف مسجد باز است، باید بسته شود، جز در منزل علی و فاطمه، و هیچ شخص جَنُب حق عبور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رسول اللّه</w:t>
      </w:r>
      <w:bookmarkStart w:id="18" w:name="pg4888_32259"/>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تمام درها بسته شود مگر در خانه علی و فاطمه علیهماالسلام</w:t>
      </w:r>
    </w:p>
    <w:p>
      <w:pPr>
        <w:pStyle w:val="Heading3"/>
        <w:numPr>
          <w:ilvl w:val="2"/>
          <w:numId w:val="1"/>
        </w:numPr>
        <w:rPr/>
      </w:pPr>
      <w:bookmarkStart w:id="19" w:name="__RefHeading___Toc3164246_2035185390"/>
      <w:bookmarkStart w:id="20" w:name="_Toc7"/>
      <w:bookmarkEnd w:id="19"/>
      <w:r>
        <w:rPr>
          <w:rtl w:val="true"/>
        </w:rPr>
        <w:t>ولایت علی علیه السلام</w:t>
      </w:r>
      <w:bookmarkEnd w:id="20"/>
    </w:p>
    <w:p>
      <w:pPr>
        <w:pStyle w:val="BookText"/>
        <w:rPr/>
      </w:pPr>
      <w:r>
        <w:rPr>
          <w:rFonts w:ascii="Amiri" w:hAnsi="Amiri" w:eastAsia="Amiri" w:cs="Amiri"/>
          <w:color w:val="111111"/>
          <w:sz w:val="28"/>
          <w:sz w:val="28"/>
          <w:szCs w:val="28"/>
          <w:rtl w:val="true"/>
          <w:lang w:bidi="ar-SA"/>
        </w:rPr>
        <w:t>عن جعفر بن محمد عن أبیه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محمد اللهُ یَقْرَئُکَ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خَلَقْتُ السموات السَبْعَ وما فیهنَّ والارضین السَبْعَ ومَن عَلَیهِنّ وما خَلَقْتُ مَوْضِعاً أَعْظَمُ مِنَ الرُّکْنِ وَآلْمَقام ولَو أَنَ عَبْداً دعانِی هُناک مُنْذُ خَلَقْتُ السمواتِ والاَرْضینَ لقانِی جاحِداً لِوِلایَةِ عَلِیٍّ لاَکْبَبْتُه فی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هذه الأبواب إلاّ باب علی</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به نقل از رسول اللّه صل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به رسول خدا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فرستاده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ننمودم آسمانها ی هفتگانه را و آنچه که در بین آنهاست، و زمین هابی هفتگانه را و آنچه که به روی آنهاست، وخلق نکردم جایی که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اگر بنده ای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همیشه بین رکن و مقام بخواند، در روز قیامت با صورت وارد جهنم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بن عرار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علی فلا تسأل عنه انظر إلی منزله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سدّ أبوابنا فی المسجد وأقرّ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عثمان فإنّه أذنب یوم التقی الجمعان ذنباً عظیماً فعفا الله عنه وأذنب فیکم دون ذلک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الصادق حدثنی عما ثبت علیه دعائم الاسلام اذا أخذتُ بها زکیّ عملی ولم یضرّنی جهل ما جهلت؟ 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أن لا إله إلاّ الله وأنّ محمّداً رسول الله والاقرار بما جاء بهِ من عند الله وحق فی الاموال والزکاة والاقرار بالولایة الّتی أمر اللهُ بها ولایة آل محمّد،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اطِیعُوا اللهَ وَاطِیعُوا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فکان علیٌّ صلوات الله علیه ثم صار من بعده الحسن ثم الحسین ثم من بعده علی ابن الحسین ثم من بعده محمد بن علی وهکذا یکون آمِران، إن الأرض لا تصلح إلاّ بالإمام ومن مات ولم یعرف إمام زمانه مات میتة الجاهلیة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نمودم که ستون های اسلام را برایم معرّفی کن که، اگر به آنها تمسک کنم کارهایم پاک و شایسته باشد و از تاریکی های جهل در امان بمانم؟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یکتاپرستی، شهادت به اینکه حضرت محمد رسول اللّه فرستاده خداست، و اقرار کن به آنچه که پیامبر از جانب خداوند آورده است، و قبول نما وجود زکات و اقرار به ولایت أهل بیت پیامبر را؛ چون هرکسی بدون شناخت امام عصر و زمان خود بمیرد با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قرآن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 صاحبان 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صاحبان امر بعد از خدا وپیامبر علی و اولاد علی علیهم السلام با ترتیب ذیل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علی و بعد از علی، حسن و بعد از حسن، حسین و بعد از حسین، علی بن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زیرا یک لحظه زمین بدون حجت خدا بقایی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باسناده عن عبدالله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میتة الجاهلیة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إمام زمانه فمات میتة الجاهلیة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ابراهیم بن محمد بن المؤید بن عبداللّه بن علی بن محمدجوینی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الغیاض اقلام، والبحر مداد والجنّ حسّاب، والانس کتاب، ما أحس فضائل علی بن ابی طالب</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ترجمه عبدالجبّار ابن ابی الشدر معجم الشیوخ رقم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ابن الیمانی نقل می کند که رسول خدافرمود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صلّی علیَّ وعلی أهل بیتی الّا حشره اللّه تعالی مَعَنا غداًیوم القیامة</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الازهری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لمّاجمع فاطمة وعلیاً والحسن والحسین تحت ثوبه</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هریره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ابوالبشر ونفخ فیه من روحه التفت آدم یمینة العرش فاذاً فی النّور خمسة اشباح سجداً ورکّعاً،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احداً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اشباح الّذین أراهم فی هیئتی وصورتی؟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خمسة من وُلدک لولاهم ماخلقتک، هولاء خمسة شققت لهم خمسة اسماء من اسمائی، لولاهم ماخلقتک جنّة ولا النّار، ولا العرش ولا الکرسی ولا السّماء ولا الارض، ولا الملائکة ولا الاِنْس ولا الجن، فانا المحمود وهذا محمد، وانا العالی وهذا علیٌ وأنا الفاطر وهذه فاطمةه، وأنا لاحسان وهذا الحسن وأنا المحسن وهذاالحسین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وبعزتیّ انّه لایأتینی أحدبمثقال زرّة من خر دل من بغض أحدهم الا ادخلته ناری ولا ابالی</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صفینة النجاة، من تعلق بها نجاه، ومن حاد عنها هلک، فمن کان له الی اللّه حاجت فلیسأل 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حضرت آدم را خلق کرد و روح بر او دمید، همین که حضرت آدم به سمت راست عرش نظر کرد، دیدند پنج نور در حال رکوع وسجود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را از گل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سؤال را تکرار نمود که این پنج صورت در حال رکوع و سجود که در شکل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کیانند؟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نور از فرزندان توست که اگر آنها نبود تو را خلق نمی کردم و آن پنج نور را از اسماء نورانی خود مشتق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آنها نبود بهشت نبود، جهنم نبود، عرش نبود، کرسی نبود، آسمان نبود، زمین نبود، ملائکه نبود،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عظت و جلالم سوگند که اگر در قلب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دشمنی آن انوار پنجگانه باشد، به صورت وارد جهنم می اندازم وهیچ باکی هم ندارم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علی نوراً بین یدی اللّه تعالی من قبل أنْ یخلق اللّه آدم بأربعة عشر الف عام، فلما خلق اللّه سلک ذالک النور فی صلبه، فلم یزل اللّه تعالی ینقله من صلب الی صلب حتّی اقرّه صلب عبد المطلب، ثم أخرجه من صلب عبد المطلب فقسمه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فی صلب عبد اللّه، وقسماً فی صلب ابی طالب، فعلیٌّ منّی وأن منه لحمه لحمی و دمه دمی، فمن أحبه، فبِحُبّی و من أبغضه، فببغضی ابغضه</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مسلم بنقل از ابن عباس می گوید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 مفاتح الرّحمة، وموضع الرّسالة، ومختلف الملائکة ومعدن العلم</w:t>
      </w:r>
      <w:r>
        <w:rPr>
          <w:rStyle w:val="FootnoteAnchor"/>
          <w:rtl w:val="true"/>
        </w:rPr>
        <w:footnoteReference w:id="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ائمة المسلمین وحجج اللّه علی العالمین، وسادة المؤمنین، وقادة العزّ المحجّلین و موالی المؤمنین، ونحن أمان أهل الارض کما أن النّجوم أمان أهل السماء، ونحن الذین بنا یمسک اللّه السّماءأن تقع علی الارض الّا باذنه، وبنا یمسک الارض أن تمید بأهلها وبنا ینزل الغیث وینشر الرّحمة، ویخرج برکات الارض، ولولا ما فی الارض منّا لساخت بأهلها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یافاطمة أنت خیر نساء البرّیة وسیّدة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فما الحسن والحسین؟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فاطمة والحسن والحسین فی قبّة تحت العرش</w:t>
      </w:r>
      <w:r>
        <w:rPr>
          <w:rStyle w:val="FootnoteAnchor"/>
          <w:rtl w:val="true"/>
        </w:rPr>
        <w:footnoteReference w:id="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زبیر 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أطرح خمسک بخمسی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کفّک بکفّی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أنا وأنت من شجرة أنا أصلها وأنت فرعها والحسن والحسین أغضانها أدخله اللّه الجنّة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یحیی حیاتی ویموت مماتی ویسکن جنّة عدن غرسها ربی فلیوالی علیّاً من بعدی و الیوالی ولیه والیقتدا بأئمّة من بعدی فانّهم عترتی خلقوا من طیّنی و رزقوا فهماً وعلماً، ویل للمکذّبین بفضلهم من أمّتی القاطعین فیهم صلتی لا أنا لهم اللّه شفاعتأ</w:t>
      </w:r>
      <w:r>
        <w:rPr>
          <w:rStyle w:val="FootnoteAnchor"/>
          <w:rtl w:val="true"/>
        </w:rPr>
        <w:footnoteReference w:id="2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یتمسک بدینی ویرکب سفینة النّجاة بعدی فلیقتدی بعلیّ بن ابیطالب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والیوال ولیّه فانّه وصیّ وخلفتی علی امّتی فی حیاتی وبعد وفاتی و هو امام کلّ مسلم و أمیر کلّ مؤمن بعدی، قوله قولی و أمره أمری ونهیه نهی وتابعه تابعی وناصره ناصری و خاذله خاذلی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علیّاًبعدی لم یرانی ولم أراه یوم القیامة، ومن خالف علیّاً حرّم اللّه علیه الجنّة وجعل مأواه النّار، ومن خذل علیّاً، خذله اللّه یوم یعرض علیه ومن نصر علیّاً نصره اللّه یوم یلقاه ولقّنه حجّته عند المسألة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هارون عبدی به نقل از أبی سعید خدری می گوید،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واتمام النّعمة، ورضی الرّب برسالة، والولایة لعلی 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w:t>
      </w:r>
    </w:p>
    <w:p>
      <w:pPr>
        <w:pStyle w:val="BookText"/>
        <w:rPr/>
      </w:pPr>
      <w:r>
        <w:rPr>
          <w:rFonts w:ascii="IRNazanin" w:hAnsi="IRNazanin" w:eastAsia="IRNazanin"/>
          <w:color w:val="111111"/>
          <w:sz w:val="28"/>
          <w:sz w:val="28"/>
          <w:szCs w:val="28"/>
          <w:rtl w:val="true"/>
          <w:lang w:bidi="fa-IR"/>
        </w:rPr>
        <w:t>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دربعض روایات دارد که خلیفه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ابن ابی طالب أصبحت مولای ومولاکلّ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عامر آلطائی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القیامة راکب غیرنا، نحن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الیه من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دابة اللّه البراق، وأخی صالح علی ناقة اللّه عزّوجل الّتی عقرت، وعمّی حمز علی ناقة الغضباء، وأخی علیٍّ علی ناقة من نوق الجنّة وبیده لواء الحمد ینادی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آدمیون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الّا ملک مقرّب أونبیّ مرسل أو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 ملک من تحت بطان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ملکاً مقرّباً ولا نبیّاً مرسلا ولا حامل عرش هذا علی ابن ابیطالب</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امّتی من بعدی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اراد بابها فلیأت علیّاً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کتاب استیعاب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النّبی یوم الاثنین وَأَسْلَمَ علیٌّ یوم الثلاثاء</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أَنَا عبدالله و أخو رسول الله وأَنَا الصّدیق الأکبر لا یقولها بعدی إلاّ کاذب مفتری ولقد صلیت مع رسول الله قبل النّاس بسبع سنین وأَنَا اوّل من صلّی معه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أوّل مَن أَناب وسمع وأجاب لم یسبقنی إلاّ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ذَکَر آمن برسول وصلی معه و صدقه بما جاءه من عند الله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وذکر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أسلمَ وهو ابن تسعة سنین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لو اجتمع النّاس کُلُّهُم علی ولایَةِ علیٍّ ما خَلَقْتُ النّار</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نودیت یا محمّد، نعم الأبُ أبوک إبراهیم الخلیل ونعم الأخ أخوک علی بن أبی طالب</w:t>
      </w:r>
    </w:p>
    <w:p>
      <w:pPr>
        <w:pStyle w:val="BookText"/>
        <w:rPr/>
      </w:pPr>
      <w:r>
        <w:rPr>
          <w:rFonts w:ascii="Amiri" w:hAnsi="Amiri" w:eastAsia="Amiri" w:cs="Amiri"/>
          <w:color w:val="111111"/>
          <w:sz w:val="28"/>
          <w:sz w:val="28"/>
          <w:szCs w:val="28"/>
          <w:rtl w:val="true"/>
          <w:lang w:bidi="ar-SA"/>
        </w:rPr>
        <w:t>خوارزمی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ونفخ فیه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وعزّتی وجلالی لولا عبد ان اُرید أن أخلقهما فی الدار الدنیا 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أیکونان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آدم ارفع رأسَک فانظر، فرفع رأسَه فإذن علی العرش لا إله إلاّ الله محمّد نبی الرحمةِ وعلیّ مقیم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حقّ علی زکی وطاب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حقّه لُعن</w:t>
      </w:r>
      <w:bookmarkStart w:id="21" w:name="pg4888_32268"/>
    </w:p>
    <w:p>
      <w:pPr>
        <w:pStyle w:val="BookText"/>
        <w:rPr/>
      </w:pPr>
      <w:bookmarkEnd w:id="21"/>
      <w:r>
        <w:rPr>
          <w:rFonts w:ascii="IRNazanin" w:hAnsi="IRNazanin" w:eastAsia="IRNazanin"/>
          <w:color w:val="111111"/>
          <w:sz w:val="28"/>
          <w:sz w:val="28"/>
          <w:szCs w:val="28"/>
          <w:rtl w:val="true"/>
          <w:lang w:bidi="fa-IR"/>
        </w:rPr>
        <w:t>وخاب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بعزّتی أن أدخل الجنّةَ من أطاعه وإن عصانی واُدخل النّارَ من عصاه وإن أطاعنی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جبرئیل من عند الله بورقة آس خضراء مکتوبٌ فیها ببیاض، إنّی افترضت محبّة علی بن أبی طالب علی خلقی، فبلّغهم ذلک عنّی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روی صاحب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لأدخلنّ الجنّة من اطاع علیّاً وإن عصانی ولأدخلنّ النّار من عصاه وإن اطاعنی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164248_2035185390"/>
      <w:bookmarkStart w:id="23" w:name="_Toc8"/>
      <w:bookmarkEnd w:id="22"/>
      <w:r>
        <w:rPr>
          <w:rtl w:val="true"/>
        </w:rPr>
        <w:t>پیروی از علی علیه السلام</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محمد الحسن بن علیّ العسکری عن أبیه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لَقانی منکم بشهادة أن لا إله إلاّ الله وَحْدَه لا شَرِیک له وأنّ محمداً عَبْدُه ورسولُه، صادقٌ فی أقواله، محقٌّ فی أفعاله وأن علیّ بن أبی طالب أَخُوه وَوَصیُّه من بعده ولیُّه وَیَلْتَزَمُ طاعتُه کما یَلْتَزِمُ طاعةَ محمّد، فانّ أولیاءُه الْمُصَلِّینَ المطهّرین المُنْبِئِنَ بعجائب آیات الله ودَلائِلِ حُجَجِ الله من بعدها أولیاءهُ أَدْخَلْتُه جَنَّتی وإن کانَتْ ذُنُوبُهُ مِثْلَ ذَبَبِ البَحْرِ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فی لیلة المبیت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فی الدّنیا والآخرة، والّذی بعثنی بالحقّ ما أَخرتک إلاّ لنفسی أنت أخی فی الدّنیا والآخرة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طالب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بالجنّة وأخو رسول الله بالمؤاخاة وصهره علی فاطمه سیدة النّساء العالمین واحد السابقین إلی الإسلام وأحد العلماء الربانیین والشجعان المشهورین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روی له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مأة حدیث، وستة وثمانون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حنبل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لاحد من اصحاب رسول الله من الفضائل مثل ما وَرَدَ لعلیّ رضی الله عنه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طبرانی بسند الصحیح عن امَ سلمة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علیّاً فَقَدْ أَحَبَّنِی وَمَنْ أَحَبَّنِی فقد أَحَبَّ اللهَ، وَمَنْ أَبْغَضَ علیّاً فَقَدْ أَبْغَضَنِی، وَمَنْ أَبْغَضَنِی فَقَدْ أَبْغَضَ الله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أبوذر و السلمان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آمن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وهذا اولُ من یصافحنی یوم القیامة، وهذا الصدّیق الأکبر، وهذا فاروق هذه الاُمّة یفرق بین الحق والباطل، وهذا یعسوب المؤمنین والمال یعسوب الظالمین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علی بن ابی طالب لحمه لحمی ودمه دمی وهو منی 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الاوسط والصغیر عن ام سلمة قالت سمعت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لا یفترقان حتّی یردا علی الحوض</w:t>
      </w:r>
      <w:r>
        <w:rPr>
          <w:rStyle w:val="FootnoteAnchor"/>
          <w:rtl w:val="true"/>
        </w:rPr>
        <w:footnoteReference w:id="41"/>
      </w:r>
      <w:r>
        <w:rPr>
          <w:rFonts w:ascii="IRNazanin" w:hAnsi="IRNazanin" w:eastAsia="IRNazanin"/>
          <w:color w:val="111111"/>
          <w:sz w:val="28"/>
          <w:sz w:val="28"/>
          <w:szCs w:val="28"/>
          <w:rtl w:val="true"/>
          <w:lang w:bidi="fa-IR"/>
        </w:rPr>
        <w:t>رواه محمّد بن احمد بن موسی بن مردویه فی کتاب المناقب من عدّة طرق باسناده إلی ابی الثابت مولی أبی ذر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والقرآن معه لا یفترقان حتی یرد علی الحوض</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بِمَنْزِلَةِ هارون مِن موسی غیر إنّه لا نَبیّ بَعْدِی، وأَنْتَ أَخی وَوارِثِی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أُرِثُ مِنْک یا نَبِیّ؟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الأنْبِی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مِنْ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الأَنْبِیاءُ مِنْ قَبْلِکَ؟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رَبِّهِم وَسُنَةِ نَبِیِّهِم</w:t>
      </w:r>
      <w:r>
        <w:rPr>
          <w:rStyle w:val="FootnoteAnchor"/>
          <w:rtl w:val="true"/>
        </w:rPr>
        <w:footnoteReference w:id="4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ربیعة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بعثت إلیکم بخاصة وإلی الناس بعامة وقد رأیتم من هذا الأمر ما قد رأیتم فأیّکم یبایعنی علی أن یکون أخی وصاحبی ووارثی؟ فلم یقم أحد فقمت إلیه وکنت</w:t>
      </w:r>
    </w:p>
    <w:p>
      <w:pPr>
        <w:pStyle w:val="BookText"/>
        <w:rPr/>
      </w:pPr>
      <w:r>
        <w:rPr>
          <w:rFonts w:ascii="IRNazanin" w:hAnsi="IRNazanin" w:eastAsia="IRNazanin"/>
          <w:color w:val="111111"/>
          <w:sz w:val="28"/>
          <w:sz w:val="28"/>
          <w:szCs w:val="28"/>
          <w:rtl w:val="true"/>
          <w:lang w:bidi="fa-IR"/>
        </w:rPr>
        <w:t>أصغر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ثلاث مرات، کلّ ذلک أقوم إلیه فیقول لی اجلس حتی کان فی الثالثة فضرب بیده علی یدی قال بذلک ورثتُ ابن عمی دون عمی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بالسنّة والقضاء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آیة إلاّ وقد علمت فی ما نزلت واین نزلت وعلی من نزلت إنّ ربّی وهب لی قلب عقولاً ولساناً صادقاً ناطقاً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فإنّه لیس من آیة إلاّ وقد عرفت بلیل نزلت أم بنهار أم فی سهل ام فی جبل</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السّمواتِ والأرضَ وِضعَتا فِی کفّة، وَوِضَعَ إیمانُ علیّ فِی کَفّة، لَرجّحَ إیمانُ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واله والسلم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علی فی النّاسِ کَمثلِ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ضابجی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بِمنزلةِ الکَعبة تؤتی وَلا تؤتِی، فإن أَتاک هولاءِ القَومُ فَسلّموها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مِنهُم وإن لَم یأتُوکَ فَلا تَأتِهم حتّی یَأتُوکَ</w:t>
      </w:r>
    </w:p>
    <w:p>
      <w:pPr>
        <w:pStyle w:val="BookText"/>
        <w:rPr/>
      </w:pPr>
      <w:r>
        <w:rPr>
          <w:rFonts w:ascii="IRNazanin" w:hAnsi="IRNazanin" w:eastAsia="IRNazanin"/>
          <w:color w:val="111111"/>
          <w:sz w:val="28"/>
          <w:sz w:val="28"/>
          <w:szCs w:val="28"/>
          <w:rtl w:val="true"/>
          <w:lang w:bidi="fa-IR"/>
        </w:rPr>
        <w:t>قال جابر بن عبداللّه الانصاری، سمعت یوم الحدیبة، وهو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وقاتل الفجرة، منصورٌ</w:t>
      </w:r>
    </w:p>
    <w:p>
      <w:pPr>
        <w:pStyle w:val="BookText"/>
        <w:rPr/>
      </w:pPr>
      <w:r>
        <w:rPr>
          <w:rFonts w:ascii="IRNazanin" w:hAnsi="IRNazanin" w:eastAsia="IRNazanin"/>
          <w:color w:val="111111"/>
          <w:sz w:val="28"/>
          <w:sz w:val="28"/>
          <w:szCs w:val="28"/>
          <w:rtl w:val="true"/>
          <w:lang w:bidi="fa-IR"/>
        </w:rPr>
        <w:t>من نصره، مخذولٌ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فمن اراد العلم فلیأتی بابه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مجاهد قال، قال رسواللّه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فمن اراد العلم فلیأتی بابه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ابن سعید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یتعوذ من معضلة لیس لها ابوالحسن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قالوا، أخبرنا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امیر البررة وقاتل الفجره، أنا مدینة العلم وعلیٌ بابها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من أسلم من الرّجال، ابوبکر، ومن الصبیان، علیّ، ومن النّساء خدیجة، ومن العبید، بلال الحبشی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علیّاً اوّل من أسلم، واوّل من صلّی مع رسواللّه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واله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 رسول اللّه منکب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اوّل المؤمنین ایماناً، وأنت اوّل المسلمین اسلاماً، وأنت منیّ بمنزلة هارون من موسی الا لا نبی بعدی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من أسلم عَلّیّ بعد خدیجة، و هو ابن خمسة عشرة سنة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عبدالملک، ذُکِرَ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أَکان أحدُ من الصُحَبِ أفقه من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ألْأوّلان والْأخران انّ فَهْمَ کتاب اللّه منحصرٌ الی عِلْم علیٍّ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من أسلم علیٍّ بعد خدیجة وهو ابن خمسة عشرة سنة او ستّ عشرة سنة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اکرمة،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لقیتُ الهاشمیین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أبی طالب اوّل من أسلَم</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علّیٌ قبل ابی بکر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وهو ابنُ تسع سنین، ثمّ أسْلم ابو بکر، بعد ثلاثة ایّام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 احمر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ستّة أشهر فیقول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یرید اللّه لیذهب عنکم الرّجس ویطهره کم تطهیراً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جاء النّبی الی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الغداة ثمانیة أشهر،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اذا طلع الفجر جاء النبی الی باب علی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انّما یرید الله لیذهب عنکم الرّجس ویطهرکم تطهیراً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أتی النّبی باب علی وفاطمة، کلّ غداة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جاء النّبی الی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w:t>
      </w:r>
      <w:r>
        <w:rPr>
          <w:rStyle w:val="FootnoteAnchor"/>
          <w:rtl w:val="true"/>
        </w:rPr>
        <w:footnoteReference w:id="64"/>
      </w:r>
      <w:r>
        <w:rPr>
          <w:rFonts w:ascii="Amiri" w:hAnsi="Amiri" w:eastAsia="Amiri" w:cs="Amiri"/>
          <w:color w:val="111111"/>
          <w:sz w:val="28"/>
          <w:sz w:val="28"/>
          <w:szCs w:val="28"/>
          <w:rtl w:val="true"/>
          <w:lang w:bidi="ar-SA"/>
        </w:rPr>
        <w:t xml:space="preserve">… فی کلّ غداة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من حدیث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کلّ باب الّا باب علی</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 بن حنبل فی مسنده،ج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الابواب الّا باب علیّ فتلکم فی ذلک النّاس قال، فقام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اُمرت بسدّ هذه الابواب الّا باب علیّ، وقال فیه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واللّه ما سددت شیاً ولا فتحته ولکن امرت بشیء فتبعته، وفی مجمع الزوائید للهیثمی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رواه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w:t>
      </w:r>
    </w:p>
    <w:p>
      <w:pPr>
        <w:pStyle w:val="BookText"/>
        <w:rPr/>
      </w:pPr>
      <w:r>
        <w:rPr>
          <w:rFonts w:ascii="IRNazanin" w:hAnsi="IRNazanin" w:eastAsia="IRNazanin"/>
          <w:color w:val="111111"/>
          <w:sz w:val="28"/>
          <w:sz w:val="28"/>
          <w:szCs w:val="28"/>
          <w:rtl w:val="true"/>
          <w:lang w:bidi="fa-IR"/>
        </w:rPr>
        <w:t xml:space="preserve">اللّه ، سددت ابوابنا کلها الا باب علیّ؟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ابوابکم، ولکن اللّه سدّها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یاعلیّ اِنَّ اللّْه أَمَرَنِی أَنْ أُزَوِّجُکَ فاطِمَةَ وَأَنِّی قَدْ زَوَّجْتُکَها عَلی أرْبَعَمِأة مِثْقالَ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رضِیْتُها یا رسول اللّه، ورضِیْتُ بِذلِکْ عن اللّه العظیم ورسوله الکریم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اِنَّ الشِّیعَتُنا یُخْرِجُوْنَ مِنْ قَبُورِهِمْ یَوْمَ الْقِیمَةِ عَلی ما بِهِمْ مِنَ الْعُیُوب والذُّنُوبِ وَوُجُوهُهُم کَالْقَمَرِ فی الْلَیْلَةِ الْبَدْر؛ وقَدْ فَرِّجَتْ عَنْهُمُ الشَّدائِد وَسَهَلَتْ لَهُمُ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های آنها به فرج ومشکلات آنها مبدل به گشایش وسهولت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وَاعْطُوا الْأَمْنِ وَالْاِمان وَارْتَفَعَتْ عَنْهُمُ الْأَحْزان </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اِنَّکَ باق بَعْدِی وَمُبْتَلِّی بِأُمَّتِی ومُخاصِمُ یَوْمَ القِیمَةِ بَیْنَ یَدَیِ اللّه التَّعالی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یاعلیّ قُمْ فَانْظُرْ کِرامَتُکَ عَلی اللّهِ عَزَّوجَلّ وکَلَّمَ الشَّمْس،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یا علیّ لَو اِجْتَمَعَتْ أهْلُ الدُّنْیا بِأَسْرِها، عَلی وِلایَتِک لَما خَلَقَ النّار، وَلکِنْ أَنْتَ وَشِیْعَتُکَ الفائِزُونَ یَوْمَ الْقِیامَةِ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انا مدینة العلم وانت بابها ولن تؤتی المدینة الا من قبل الباب وکذب من زعم انّه یحبنی ویبغضک یا علی لانّک منی وانا منک،لحمک من لحمی ودمک من دمی و روحک من روحی، وسریرتک من سریرتی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تو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وعلانیتک من علانیتی، وانت امام امتی وخلیفتی علیها بعدی، سعد من اطاعک وشقی من عصاک وربح من تولاک وخسر من عاداک، وفاز من لزمک وحلک من فارقک، مثلک ومثل الائمة من ولدک بعدی مثل سفینة نوح من رکب فیها نجی ومن تخلف عنها غرق، ومثلکم مثل النجوم، کلما غاب الانجم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 القیمة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یا علی انت خیر البشر، ماشک فیک الا کفر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یا علی انت عبقریهم</w:t>
      </w:r>
      <w:r>
        <w:rPr>
          <w:rStyle w:val="FootnoteAnchor"/>
          <w:rtl w:val="true"/>
        </w:rPr>
        <w:footnoteReference w:id="73"/>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یاعلی انت قسیم الجنة والنار، تقول للنار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وهذا لک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یا علی انت وصیی، حربک حربی وسلمک سلمی وانت الامام وابوالائمة الاحدی عشر الذین هم المطهرون المعصومون ومنهم الامهدی الذی یملأ الارض قسطاً وعدلا فویل لمبغضهم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یا علی انّ اللّه أعطیت ثلاثاً ولم أُعْطِ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أُعْطیت؟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صهراً مثلی ولم أعط، وأعطیت مثل زوجتک فاطمة ولم أعطها، وأعطیت مثل الحسن والحسین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یا علیّ أقرّ اللّه عینیک، ذلک جبرئیل</w:t>
      </w:r>
      <w:r>
        <w:rPr>
          <w:rStyle w:val="FootnoteAnchor"/>
          <w:rtl w:val="true"/>
        </w:rPr>
        <w:footnoteReference w:id="77"/>
      </w:r>
      <w:r>
        <w:rPr>
          <w:rFonts w:ascii="IRNazanin" w:hAnsi="IRNazanin" w:eastAsia="IRNazanin"/>
          <w:color w:val="111111"/>
          <w:sz w:val="28"/>
          <w:sz w:val="28"/>
          <w:szCs w:val="28"/>
          <w:rtl w:val="true"/>
          <w:lang w:bidi="fa-IR"/>
        </w:rPr>
        <w:t>یا علی انه لا یؤدی عنی الا أنا او أنت</w:t>
      </w:r>
    </w:p>
    <w:p>
      <w:pPr>
        <w:pStyle w:val="BookText"/>
        <w:rPr/>
      </w:pPr>
      <w:r>
        <w:rPr>
          <w:rFonts w:ascii="IRNazanin" w:hAnsi="IRNazanin" w:eastAsia="IRNazanin"/>
          <w:color w:val="111111"/>
          <w:sz w:val="28"/>
          <w:sz w:val="28"/>
          <w:szCs w:val="28"/>
          <w:rtl w:val="true"/>
          <w:lang w:bidi="fa-IR"/>
        </w:rPr>
        <w:t xml:space="preserve">یا علی حسبک ان لیس لمحبک حسرة عند موته ولا وحشة فی قبره ولا فضل یوم القیامة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حقک علی المسلمین کحق الوالد علی ولده </w:t>
      </w:r>
      <w:r>
        <w:rPr>
          <w:rStyle w:val="FootnoteAnchor"/>
          <w:rtl w:val="true"/>
        </w:rPr>
        <w:footnoteReference w:id="7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ستقاتلک الفئة الباغیة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علی الحق فمن لم ینصرک یومئذ فلیس منی</w:t>
      </w:r>
      <w:r>
        <w:rPr>
          <w:rStyle w:val="FootnoteAnchor"/>
          <w:rtl w:val="true"/>
        </w:rPr>
        <w:footnoteReference w:id="80"/>
      </w:r>
      <w:r>
        <w:rPr>
          <w:rFonts w:ascii="IRNazanin" w:hAnsi="IRNazanin" w:eastAsia="IRNazanin"/>
          <w:color w:val="111111"/>
          <w:sz w:val="28"/>
          <w:sz w:val="28"/>
          <w:szCs w:val="28"/>
          <w:rtl w:val="true"/>
          <w:lang w:bidi="fa-IR"/>
        </w:rPr>
        <w:t xml:space="preserve">،یا علیّ أبشر فانّک وأصحابک وشیعتک فی الجنّة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علٌّی مِنِّی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جسدی</w:t>
      </w:r>
      <w:r>
        <w:rPr>
          <w:rFonts w:eastAsia="Amiri" w:cs="Amiri" w:ascii="Amiri" w:hAnsi="Amiri"/>
          <w:color w:val="111111"/>
          <w:sz w:val="28"/>
          <w:szCs w:val="28"/>
          <w:rtl w:val="true"/>
          <w:lang w:bidi="ar-SA"/>
        </w:rPr>
        <w:t>) (</w:t>
      </w:r>
      <w:r>
        <w:rPr>
          <w:rStyle w:val="FootnoteAnchor"/>
          <w:rtl w:val="true"/>
        </w:rPr>
        <w:footnoteReference w:id="82"/>
      </w:r>
      <w:r>
        <w:rPr>
          <w:rFonts w:ascii="Amiri" w:hAnsi="Amiri" w:eastAsia="Amiri" w:cs="Amiri"/>
          <w:color w:val="111111"/>
          <w:sz w:val="28"/>
          <w:sz w:val="28"/>
          <w:szCs w:val="28"/>
          <w:rtl w:val="true"/>
          <w:lang w:bidi="ar-SA"/>
        </w:rPr>
        <w:t xml:space="preserve">، علٌّی مِنِّی کَالنَّفْسِی، طاعَتُه طاعَتِی ومَعْصِیَّتُه مَعْصِیَّتِی </w:t>
      </w:r>
      <w:r>
        <w:rPr>
          <w:rStyle w:val="FootnoteAnchor"/>
          <w:rtl w:val="true"/>
        </w:rPr>
        <w:footnoteReference w:id="83"/>
      </w:r>
      <w:r>
        <w:rPr>
          <w:rFonts w:ascii="Amiri" w:hAnsi="Amiri" w:eastAsia="Amiri" w:cs="Amiri"/>
          <w:color w:val="111111"/>
          <w:sz w:val="28"/>
          <w:sz w:val="28"/>
          <w:szCs w:val="28"/>
          <w:rtl w:val="true"/>
          <w:lang w:bidi="ar-SA"/>
        </w:rPr>
        <w:t xml:space="preserve">، علٌّی مِنِّی وأَنَا مِنْه وهُوَ ولِیُّ کُلُ مُؤمِن ومُؤمِنَة بعدی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علٌّی نَفْسِی ،</w:t>
      </w:r>
      <w:r>
        <w:rPr>
          <w:rStyle w:val="FootnoteAnchor"/>
          <w:rtl w:val="true"/>
        </w:rPr>
        <w:footnoteReference w:id="8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أبیطالب باب الدِّیْن؛ من دخل فیه کان مؤمناً، ومن خرج منه کان کافراً</w:t>
      </w:r>
      <w:r>
        <w:rPr>
          <w:rStyle w:val="FootnoteAnchor"/>
          <w:rtl w:val="true"/>
        </w:rPr>
        <w:footnoteReference w:id="86"/>
      </w:r>
      <w:r>
        <w:rPr>
          <w:rFonts w:ascii="IRNazanin" w:hAnsi="IRNazanin" w:eastAsia="IRNazanin"/>
          <w:color w:val="111111"/>
          <w:sz w:val="28"/>
          <w:sz w:val="28"/>
          <w:szCs w:val="28"/>
          <w:rtl w:val="true"/>
          <w:lang w:bidi="fa-IR"/>
        </w:rPr>
        <w:t xml:space="preserve">،علیّ بن أبیطالب حلقة معلّقة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 که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الجنّة من تعلّق بها دخل الجنّة</w:t>
      </w:r>
      <w:r>
        <w:rPr>
          <w:rStyle w:val="FootnoteAnchor"/>
          <w:rtl w:val="true"/>
        </w:rPr>
        <w:footnoteReference w:id="87"/>
      </w:r>
      <w:r>
        <w:rPr>
          <w:rFonts w:ascii="IRNazanin" w:hAnsi="IRNazanin" w:eastAsia="IRNazanin"/>
          <w:color w:val="111111"/>
          <w:sz w:val="28"/>
          <w:sz w:val="28"/>
          <w:szCs w:val="28"/>
          <w:rtl w:val="true"/>
          <w:lang w:bidi="fa-IR"/>
        </w:rPr>
        <w:t xml:space="preserve">،علیّ بن أبیطالب صاحب حوضی یوم القیمة </w:t>
      </w:r>
      <w:r>
        <w:rPr>
          <w:rStyle w:val="FootnoteAnchor"/>
          <w:rtl w:val="true"/>
        </w:rPr>
        <w:footnoteReference w:id="88"/>
      </w:r>
      <w:r>
        <w:rPr>
          <w:rFonts w:ascii="Amiri" w:hAnsi="Amiri" w:eastAsia="Amiri" w:cs="Amiri"/>
          <w:color w:val="111111"/>
          <w:sz w:val="28"/>
          <w:sz w:val="28"/>
          <w:szCs w:val="28"/>
          <w:rtl w:val="true"/>
          <w:lang w:bidi="ar-SA"/>
        </w:rPr>
        <w:t>، عَلیّ خازِنُ عِلْمِّی</w:t>
      </w:r>
      <w:r>
        <w:rPr>
          <w:rStyle w:val="FootnoteAnchor"/>
          <w:rtl w:val="true"/>
        </w:rPr>
        <w:footnoteReference w:id="89"/>
      </w:r>
      <w:r>
        <w:rPr>
          <w:rFonts w:ascii="Amiri" w:hAnsi="Amiri" w:eastAsia="Amiri" w:cs="Amiri"/>
          <w:color w:val="111111"/>
          <w:sz w:val="28"/>
          <w:sz w:val="28"/>
          <w:szCs w:val="28"/>
          <w:rtl w:val="true"/>
          <w:lang w:bidi="ar-SA"/>
        </w:rPr>
        <w:t xml:space="preserve">،علیّ خَیْرُ أُمّتِی، أَعْلَمُهُمّ عِلّْماً، وَأَفْضَلُهُمْ حِلْماً </w:t>
      </w:r>
      <w:r>
        <w:rPr>
          <w:rStyle w:val="FootnoteAnchor"/>
          <w:rtl w:val="true"/>
        </w:rPr>
        <w:footnoteReference w:id="90"/>
      </w:r>
      <w:r>
        <w:rPr>
          <w:rFonts w:ascii="IRNazanin" w:hAnsi="IRNazanin" w:eastAsia="IRNazanin"/>
          <w:color w:val="111111"/>
          <w:sz w:val="28"/>
          <w:sz w:val="28"/>
          <w:szCs w:val="28"/>
          <w:rtl w:val="true"/>
          <w:lang w:bidi="fa-IR"/>
        </w:rPr>
        <w:t xml:space="preserve">، علیّ خیر البشر فمن أبی فقد کفر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علیّ رَأیَةُ الْهُدی وَمَنارُ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واِمامُ أَوْلِیائِی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مَنْ أطاعَنِی</w:t>
      </w:r>
      <w:r>
        <w:rPr>
          <w:rStyle w:val="FootnoteAnchor"/>
          <w:rtl w:val="true"/>
        </w:rPr>
        <w:footnoteReference w:id="92"/>
      </w:r>
      <w:r>
        <w:rPr>
          <w:rFonts w:ascii="Amiri" w:hAnsi="Amiri" w:eastAsia="Amiri" w:cs="Amiri"/>
          <w:color w:val="111111"/>
          <w:sz w:val="28"/>
          <w:sz w:val="28"/>
          <w:szCs w:val="28"/>
          <w:rtl w:val="true"/>
          <w:lang w:bidi="ar-SA"/>
        </w:rPr>
        <w:t xml:space="preserve">،علیّ طاعَتُه، طاعَتِیّ وَمَعْصِیَّتُه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از فرمان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،مَعْصِیَتِّی</w:t>
      </w:r>
      <w:r>
        <w:rPr>
          <w:rStyle w:val="FootnoteAnchor"/>
          <w:rtl w:val="true"/>
        </w:rPr>
        <w:footnoteReference w:id="93"/>
      </w:r>
      <w:r>
        <w:rPr>
          <w:rFonts w:ascii="IRNazanin" w:hAnsi="IRNazanin" w:eastAsia="IRNazanin"/>
          <w:color w:val="111111"/>
          <w:sz w:val="28"/>
          <w:sz w:val="28"/>
          <w:szCs w:val="28"/>
          <w:rtl w:val="true"/>
          <w:lang w:bidi="fa-IR"/>
        </w:rPr>
        <w:t xml:space="preserve">، علیٌ وشیعته هم الفائذون یوم الققیامة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علیٌ وصیّی فی عتر تی واهل بیتی وامتی من بعدی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علیٌ ولی اللّه واولیاء علی یالمفلحون والفائزون بالله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علیٌ یزهر باهل الجنة ککوب الصبح لاهل الدنیا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علیٌ یعسوب المؤمنین والمال یعسوب المنافقین </w:t>
      </w:r>
      <w:r>
        <w:rPr>
          <w:rStyle w:val="FootnoteAnchor"/>
          <w:rtl w:val="true"/>
        </w:rPr>
        <w:footnoteReference w:id="9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یوم القیامة علی الحوض، لا یدخل الجنة الا من جا بجواز من علی بن ابی طالب </w:t>
      </w:r>
      <w:r>
        <w:rPr>
          <w:rStyle w:val="FootnoteAnchor"/>
          <w:rtl w:val="true"/>
        </w:rPr>
        <w:footnoteReference w:id="99"/>
      </w:r>
      <w:r>
        <w:rPr>
          <w:rFonts w:ascii="IRNazanin" w:hAnsi="IRNazanin" w:eastAsia="IRNazanin"/>
          <w:color w:val="111111"/>
          <w:sz w:val="28"/>
          <w:sz w:val="28"/>
          <w:szCs w:val="28"/>
          <w:rtl w:val="true"/>
          <w:lang w:bidi="fa-IR"/>
        </w:rPr>
        <w:t xml:space="preserve">علیُ بن ابی طالب اعلم الله بالله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علیُ بن ابی طالب امامی وبیده لوائی، وهو لواء الحمد، مکتوب علیه لا الله الاالله، محمد رسول الله، علی ولی الله،</w:t>
      </w:r>
    </w:p>
    <w:p>
      <w:pPr>
        <w:pStyle w:val="BookText"/>
        <w:rPr/>
      </w:pPr>
      <w:r>
        <w:rPr>
          <w:rFonts w:ascii="IRNazanin" w:hAnsi="IRNazanin" w:eastAsia="IRNazanin"/>
          <w:color w:val="111111"/>
          <w:sz w:val="28"/>
          <w:sz w:val="28"/>
          <w:szCs w:val="28"/>
          <w:rtl w:val="true"/>
          <w:lang w:bidi="fa-IR"/>
        </w:rPr>
        <w:t xml:space="preserve">علیُ بن أبی طالب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مؤمناً ومن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کافراً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علیّ مع الحق، والحق معه لا یفترقان حتّی یردا علی الحوض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عطا عن ابن عباس، انّ رجلا 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ثلاثة نسوة، و انّی طلقتُ احداهنّ فثبتت طلاقها؟</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 نویتَ واحدة منهنّ بعینها، ثمّ أنسیتها، فقد اشترکَنَّ فی الطلاق، وانْ لم تکن نویتَ واحدة بعیّنها، فطلق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میراثهنّ، انْ کان طلاق قبل الدّخول، دفع الی کل واحد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قبل ابی بکر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ولا یعارضه قول ابن عباس، لِأنّ ابن عباس یعترف لعلیّ بتقدیم قوله،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ثبت لنا عن علیٍّ قولٌ، لم نعیده الی غیره، وقال ما علمیّ الی علم علی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علمی بالقرآن فی علم علیٍّ کالقرارة فی المثعنجرة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عقمت النّساء انّ تلدنّ مثل علی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 أن تلدنّ مثل علی بن أبی طالب، لولا علّیٌ لهلک عمر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علّی حسنة لا تضرّ معها سیّئة، وبغضه سیّئة لا تنفع معها حسنة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علّی علامة علی طیب الولادة، وبغضه علامة علی الزّنا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علّی ایمانٌ وبغضه نفاق، وکانت الصحابة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 ببغضه لعلیّ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قال جابر بن عبد اللّه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أدبوا اولادکم، علی حبُّ علّی، فمن أبی فانّظروا فی شأن أمّه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ایمانٌ وبغضه کُفْرٌ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علّی ایمانٌ وبغضه نفاقٌ، واللّه لا یحبّه الّا مؤمن ولا یبغضه الّا منافق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علّی فرضٌ علی الشّاهد والغائب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حبُّ علّی شجرةٌ، أصلها فی الجنّة واغصانها فی الدّنیا، فمن تعلّق بغُصنِ من اغصانها فی الدّنیا، أِوْرده الجنّة وبغض علّی شجرة، أصلها فی النّار وأغصانها فی الدّنیا، فمن تعلّق بغصن من اغصانها فی الدّنیا آُرده فی النّار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یأکلّ الذُنوب کما تأکل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لی أمل، و ملجئی من الأجل، انْ لم یکن من عمل، فحبّه خیرُ العمل، حبُّ علّی قذف فی قلوب المؤمنین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علّی فی النّاس مثل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فمن قرأها مرّةً واحدةً، کان له ثواب ثلث القآن، ومن قرأها مرّتین له ثواب ثلثی القرآن، ومن قرأها ثلاثاً، له ثواب من قرأه کله</w:t>
      </w:r>
      <w:r>
        <w:rPr>
          <w:rFonts w:eastAsia="IRNazanin" w:cs="IRNazanin"/>
          <w:color w:val="111111"/>
          <w:sz w:val="28"/>
          <w:szCs w:val="28"/>
          <w:rtl w:val="true"/>
          <w:lang w:bidi="fa-IR"/>
        </w:rPr>
        <w:t>.</w:t>
      </w:r>
      <w:bookmarkStart w:id="24" w:name="pg4888_32283"/>
    </w:p>
    <w:p>
      <w:pPr>
        <w:pStyle w:val="BookText"/>
        <w:rPr/>
      </w:pPr>
      <w:bookmarkEnd w:id="24"/>
      <w:r>
        <w:rPr>
          <w:rFonts w:ascii="IRNazanin" w:hAnsi="IRNazanin" w:eastAsia="IRNazanin"/>
          <w:color w:val="111111"/>
          <w:sz w:val="28"/>
          <w:sz w:val="28"/>
          <w:szCs w:val="28"/>
          <w:rtl w:val="true"/>
          <w:lang w:bidi="fa-IR"/>
        </w:rPr>
        <w:t>وکذا فمن أحبّ علٌّ بلسانه، کان له ثواب ثلث امتک، ومن أحبّه بلسانه وقلبه،کان له ثواب ثلثی أمّتک، ومن أحبّه بقلبه وعمله، کان ثواب أمّتک بأسرها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وقد فرغنا من جهاز عمّی حمزه فأتانی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فرضت صلاة ووضعتها عن المریض، وفرضت الصّوم ووضعته عن المریض و المسافر، وفرضت الحجّ ووضعته عن المقل، وفرضت الزّکاة ووضتها عمن لا یملک النّصاب، وجعلت حبُّ علّی بن ابیطالبَ لیس فیه رخصة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3164250_2035185390"/>
      <w:bookmarkStart w:id="26" w:name="_Toc9"/>
      <w:bookmarkEnd w:id="25"/>
      <w:r>
        <w:rPr>
          <w:rtl w:val="true"/>
        </w:rPr>
        <w:t xml:space="preserve">فضایل علی </w:t>
      </w:r>
      <w:r>
        <w:rPr>
          <w:rtl w:val="true"/>
        </w:rPr>
        <w:t>(</w:t>
      </w:r>
      <w:r>
        <w:rPr>
          <w:rtl w:val="true"/>
        </w:rPr>
        <w:t>ع</w:t>
      </w:r>
      <w:r>
        <w:rPr>
          <w:rtl w:val="true"/>
        </w:rPr>
        <w:t xml:space="preserve">) </w:t>
      </w:r>
      <w:r>
        <w:rPr>
          <w:rtl w:val="true"/>
        </w:rPr>
        <w:t>در منابع عامه</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جزوه مختصر، به بعضی از روایاتی مهمَ و ارزشمند که در بیان شخصیت برجسته ای علمی، تاریخی وجهانی مولود کعبه و نام آوران میادین جهاد، شجاعت، سخاوت، تقوی، حلم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دین اسلام و حقانیت مکتب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المومنین و سایر ائمه ای اطهار علیهم السلام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از آنجا که این روایات از نگاه مفهوم بسیار روان وواضح است واحتیاجی به ترجمه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 از موارد از ترجمه آنها خود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 به ترجمه چند روایت اشاره می کنم تا اینکه</w:t>
      </w:r>
    </w:p>
    <w:p>
      <w:pPr>
        <w:pStyle w:val="BookText"/>
        <w:rPr/>
      </w:pPr>
      <w:r>
        <w:rPr>
          <w:rFonts w:ascii="IRNazanin" w:hAnsi="IRNazanin" w:eastAsia="IRNazanin"/>
          <w:color w:val="111111"/>
          <w:sz w:val="28"/>
          <w:sz w:val="28"/>
          <w:szCs w:val="28"/>
          <w:rtl w:val="true"/>
          <w:lang w:bidi="fa-IR"/>
        </w:rPr>
        <w:t xml:space="preserve">داشنمندان و عالمان حق طلب و باانصاف با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تعصبات کورکورانه دیگری در این مورد طبق روایات طرفین قضاوت کنند و نه، این که از باب تعصب وارد بحث شود چنان که بعض با روش تعصب وارد بحث شده و آنچه که در منابع ارزشمند روایی دانشمندان اهل تسنن آمده با یک سخن بی مدرک و بی محتوا، وارونه کرده و نسبت به شیعیان تهمت های ناروا را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ارزشمندی که در کتب روایی فریقین وجود دارد، را از یکی مفاخر علمی و قابل اعتماد اهل سنت،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از چهره های شناخته شده است، سلیمان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ینابع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که مضمونش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قلم گردد، و دریاها جوهر گردد، جنیان بشمارند، انسانها بنویسند، نمی توانند فضایل برجسته ای امیر المومنین علیه السلام احصاء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از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وتعالی برای برادرم علی</w:t>
      </w:r>
    </w:p>
    <w:p>
      <w:pPr>
        <w:pStyle w:val="BookText"/>
        <w:rPr/>
      </w:pPr>
      <w:r>
        <w:rPr>
          <w:rFonts w:ascii="IRNazanin" w:hAnsi="IRNazanin" w:eastAsia="IRNazanin"/>
          <w:color w:val="111111"/>
          <w:sz w:val="28"/>
          <w:sz w:val="28"/>
          <w:szCs w:val="28"/>
          <w:rtl w:val="true"/>
          <w:lang w:bidi="fa-IR"/>
        </w:rPr>
        <w:t>بن ابطالب انقدر فضایلی را قرار داده است که قابل احصا و شمارش نیست؛ بنا بر این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فضیلتی از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به آن اعتقاد داشته باشد، خداوند معصیَت های گذشته و آینده ای اورا می بخشد؛</w:t>
      </w:r>
    </w:p>
    <w:p>
      <w:pPr>
        <w:pStyle w:val="BookText"/>
        <w:rPr/>
      </w:pPr>
      <w:r>
        <w:rPr>
          <w:rFonts w:ascii="IRNazanin" w:hAnsi="IRNazanin" w:eastAsia="IRNazanin"/>
          <w:color w:val="111111"/>
          <w:sz w:val="28"/>
          <w:sz w:val="28"/>
          <w:szCs w:val="28"/>
          <w:rtl w:val="true"/>
          <w:lang w:bidi="fa-IR"/>
        </w:rPr>
        <w:t>و کسی که فضیلتی از فضایل آن برزگوار را بنویسد تا هنگام که همه ای فضایل آن حضرت نوشته شود، ملائکه ها برای او طلب آمرزش می کنند؛</w:t>
      </w:r>
    </w:p>
    <w:p>
      <w:pPr>
        <w:pStyle w:val="BookText"/>
        <w:rPr/>
      </w:pPr>
      <w:r>
        <w:rPr>
          <w:rFonts w:ascii="IRNazanin" w:hAnsi="IRNazanin" w:eastAsia="IRNazanin"/>
          <w:color w:val="111111"/>
          <w:sz w:val="28"/>
          <w:sz w:val="28"/>
          <w:szCs w:val="28"/>
          <w:rtl w:val="true"/>
          <w:lang w:bidi="fa-IR"/>
        </w:rPr>
        <w:t xml:space="preserve">وکسی که با اعتقاد راسخ به فضایل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فراه دهد، آنچه معاصی که باشنیدن مرتکب شده است، خداوند عفو می کند؛ وکسی که با علاقه وخلوص نیَت با فضایل امیر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خداوند از آن گناهان که او از طریق نگاه کسب نموده است، می گذرد؛ بعد از این مطالب،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ذکر نام وفضایل او عبادت است، پس افتخار هرکه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مومن است و شمنان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 قال رسواللَه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اقلم والبحر مداد والجن حساب والإنس کتاب ما أحصو فضائل علی بن ابیطالب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أخرج موفق بم أحمد الخوارزمی بسنده عن محمد بن عمارة عن أبیه عن جعفر الصادق عن آبائه عن امیر المو منین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لرهط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لأخی علی بن ابیطالب فضائل لا تحصی کثرة، فمن ذکر فضیلة من فضائله مقراً بها غفراللَه له ماتقدَم من ذنبه وما تأخر، ومن کتب فضیلة من فضائله لم تزل الملائکة تستغفر له مابقی لذلک الکتاب رسم، ومن استمع الی فضیلة من فضائله</w:t>
      </w:r>
    </w:p>
    <w:p>
      <w:pPr>
        <w:pStyle w:val="BookText"/>
        <w:rPr/>
      </w:pPr>
      <w:r>
        <w:rPr>
          <w:rFonts w:ascii="IRNazanin" w:hAnsi="IRNazanin" w:eastAsia="IRNazanin"/>
          <w:color w:val="111111"/>
          <w:sz w:val="28"/>
          <w:sz w:val="28"/>
          <w:szCs w:val="28"/>
          <w:rtl w:val="true"/>
          <w:lang w:bidi="fa-IR"/>
        </w:rPr>
        <w:t>غفراللَه له الذنوب التی اکتسبها بالاستماع، ومن نظر الی کتاب من فضائله غفر اللَه له الذنوب التی اکتسبها بالنظر،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علی بن ابیطالب عبادة و ذکره عبادة لا یقبل اللَه ایمان عبد الا بموالاته والبرائة من أعدائه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روایت با اینکه در منابع فراوان آمده؛ در میزان الإعتدال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راویان این حدیث معروف و مشهور است؛ ولی با توجَه به این که در بین آنها یک نفر معلوم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هذامن أفضع ما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لسان المیزان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سایر موارد اگر سخن ابن عباس و مجاهد با گفتار دیگران در تضاد هم باشد، قول این عباس و مجاهد مقدم است؛ اما در مورد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روایت و بلکه روایات مهمتری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تردید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سنن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الیَ النَبی الامیَ إنَه لا یحبنی الا مومن ولا یبغضنی الا منافق</w:t>
      </w:r>
      <w:r>
        <w:rPr>
          <w:rStyle w:val="FootnoteAnchor"/>
          <w:rtl w:val="true"/>
        </w:rPr>
        <w:footnoteReference w:id="1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أبی وقاص یحدیث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ترضی أن تکون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w:t>
      </w:r>
      <w:r>
        <w:rPr>
          <w:rFonts w:eastAsia="IRNazanin" w:cs="IRNazanin"/>
          <w:color w:val="111111"/>
          <w:sz w:val="28"/>
          <w:szCs w:val="28"/>
          <w:rtl w:val="true"/>
          <w:lang w:bidi="fa-IR"/>
        </w:rPr>
        <w:t>)</w:t>
      </w:r>
      <w:bookmarkStart w:id="27" w:name="pg4888_32287"/>
    </w:p>
    <w:p>
      <w:pPr>
        <w:pStyle w:val="BookText"/>
        <w:rPr/>
      </w:pPr>
      <w:bookmarkEnd w:id="27"/>
      <w:r>
        <w:rPr>
          <w:rFonts w:ascii="IRNazanin" w:hAnsi="IRNazanin" w:eastAsia="IRNazanin"/>
          <w:color w:val="111111"/>
          <w:sz w:val="28"/>
          <w:sz w:val="28"/>
          <w:szCs w:val="28"/>
          <w:rtl w:val="true"/>
          <w:lang w:bidi="fa-IR"/>
        </w:rPr>
        <w:t xml:space="preserve">عن حبة بن جوین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مع رسول اللَه سبعین سنة قبل أن یعبده أحد من هذه الآمة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الإثنین و أسلم علی بن ابطالب یوم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28" w:name="__RefHeading___Toc3164252_2035185390"/>
      <w:bookmarkStart w:id="29" w:name="_Toc10"/>
      <w:bookmarkEnd w:id="28"/>
      <w:r>
        <w:rPr>
          <w:rtl w:val="true"/>
        </w:rPr>
        <w:t>علی</w:t>
      </w:r>
      <w:r>
        <w:rPr>
          <w:rtl w:val="true"/>
        </w:rPr>
        <w:t>(</w:t>
      </w:r>
      <w:r>
        <w:rPr>
          <w:rtl w:val="true"/>
        </w:rPr>
        <w:t>ع</w:t>
      </w:r>
      <w:r>
        <w:rPr>
          <w:rtl w:val="true"/>
        </w:rPr>
        <w:t xml:space="preserve">) </w:t>
      </w:r>
      <w:r>
        <w:rPr>
          <w:rtl w:val="true"/>
        </w:rPr>
        <w:t>میزان حق وباطل</w:t>
      </w:r>
      <w:bookmarkEnd w:id="29"/>
    </w:p>
    <w:p>
      <w:pPr>
        <w:pStyle w:val="BookText"/>
        <w:rPr/>
      </w:pPr>
      <w:r>
        <w:rPr>
          <w:rFonts w:ascii="IRNazanin" w:hAnsi="IRNazanin" w:eastAsia="IRNazanin"/>
          <w:color w:val="111111"/>
          <w:sz w:val="28"/>
          <w:sz w:val="28"/>
          <w:szCs w:val="28"/>
          <w:rtl w:val="true"/>
          <w:lang w:bidi="fa-IR"/>
        </w:rPr>
        <w:t xml:space="preserve">در این مورد روایات وجود دارد که دلالت دارد بزرگترین راستگو در عالم امکان علی بن ابیطالب است، و سخن غیر آن را فقط دروغگویان به زبان می آورند؛ وهمچنان میزان حق وباطل در میان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رهبر مومنین و ثروت رهبر ستمگران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ذر وسلمان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اول من آمن بی وهذا اول من یصافحنی یوم القیامة وهذا الصدیق الأکبر و هذا فاروق هذه الأمة یفرق بین الحق والباطل، وهذا یعسوب المومنین والمال یعسوب الظالمین</w:t>
      </w:r>
      <w:r>
        <w:rPr>
          <w:rStyle w:val="FootnoteAnchor"/>
          <w:rtl w:val="true"/>
        </w:rPr>
        <w:footnoteReference w:id="123"/>
      </w:r>
      <w:bookmarkStart w:id="30" w:name="pg4888_32288"/>
    </w:p>
    <w:p>
      <w:pPr>
        <w:pStyle w:val="BookText"/>
        <w:rPr/>
      </w:pPr>
      <w:bookmarkEnd w:id="30"/>
      <w:r>
        <w:rPr>
          <w:rFonts w:ascii="IRNazanin" w:hAnsi="IRNazanin" w:eastAsia="IRNazanin"/>
          <w:color w:val="111111"/>
          <w:sz w:val="28"/>
          <w:sz w:val="28"/>
          <w:szCs w:val="28"/>
          <w:rtl w:val="true"/>
          <w:lang w:bidi="fa-IR"/>
        </w:rPr>
        <w:t xml:space="preserve">ابن صالح عن منهال عن عباد بن عبداللَه قال، قال علی بن ابیطالب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الصدیق الأکبر لا یقولها بعدی ال کذاب، صلیت قبل الناس لسبع سنین</w:t>
      </w:r>
      <w:r>
        <w:rPr>
          <w:rStyle w:val="FootnoteAnchor"/>
          <w:rtl w:val="true"/>
        </w:rPr>
        <w:footnoteReference w:id="124"/>
      </w:r>
    </w:p>
    <w:p>
      <w:pPr>
        <w:pStyle w:val="Heading3"/>
        <w:numPr>
          <w:ilvl w:val="2"/>
          <w:numId w:val="1"/>
        </w:numPr>
        <w:rPr/>
      </w:pPr>
      <w:bookmarkStart w:id="31" w:name="__RefHeading___Toc3164254_2035185390"/>
      <w:bookmarkStart w:id="32" w:name="_Toc11"/>
      <w:bookmarkEnd w:id="31"/>
      <w:r>
        <w:rPr>
          <w:rtl w:val="true"/>
        </w:rPr>
        <w:t>حدیث طیر</w:t>
      </w:r>
      <w:bookmarkEnd w:id="32"/>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 طائر فقال اللهمَ إئتینی بأحبَ خلقک الیَ یأکل معی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ابوبکر فرده، و جاء عمر فرده، و جاء علی فأذن له</w:t>
      </w:r>
      <w:r>
        <w:rPr>
          <w:rStyle w:val="FootnoteAnchor"/>
          <w:rtl w:val="true"/>
        </w:rPr>
        <w:footnoteReference w:id="1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بریانی آورده شد، رسول خدا دست بر دعا بر داشته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بهترین مخلوق خویش را مشرف نما، تا این که به همرایم از این مرغ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نگهان ابوبکر وارد شد، اورا منع نمود و بعد عمر آمد، اورا نیز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بن ابیطالب وارد شد، اجازه ورود داد</w:t>
      </w:r>
      <w:r>
        <w:rPr>
          <w:rFonts w:eastAsia="IRNazanin" w:cs="IRNazanin"/>
          <w:color w:val="111111"/>
          <w:sz w:val="28"/>
          <w:szCs w:val="28"/>
          <w:rtl w:val="true"/>
          <w:lang w:bidi="fa-IR"/>
        </w:rPr>
        <w:t>.</w:t>
      </w:r>
      <w:bookmarkStart w:id="33" w:name="pg4888_32289"/>
    </w:p>
    <w:p>
      <w:pPr>
        <w:pStyle w:val="Heading3"/>
        <w:numPr>
          <w:ilvl w:val="2"/>
          <w:numId w:val="1"/>
        </w:numPr>
        <w:rPr/>
      </w:pPr>
      <w:bookmarkStart w:id="34" w:name="__RefHeading___Toc3164256_2035185390"/>
      <w:bookmarkStart w:id="35" w:name="_Toc12"/>
      <w:bookmarkEnd w:id="33"/>
      <w:bookmarkEnd w:id="34"/>
      <w:r>
        <w:rPr>
          <w:rtl w:val="true"/>
        </w:rPr>
        <w:t>بستن درِ خانها</w:t>
      </w:r>
      <w:bookmarkEnd w:id="35"/>
    </w:p>
    <w:p>
      <w:pPr>
        <w:pStyle w:val="BookText"/>
        <w:rPr/>
      </w:pPr>
      <w:r>
        <w:rPr>
          <w:rFonts w:ascii="IRNazanin" w:hAnsi="IRNazanin" w:eastAsia="IRNazanin"/>
          <w:color w:val="111111"/>
          <w:sz w:val="28"/>
          <w:sz w:val="28"/>
          <w:szCs w:val="28"/>
          <w:rtl w:val="true"/>
          <w:lang w:bidi="fa-IR"/>
        </w:rPr>
        <w:t>روزی پیامبر به اصحاب دستور داد که همه ای درهایی که به سوی مسجد باز هستند باید بسته شود، جز در خانه ی علی وفاطمه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هنگام که با این فرمان رسول خدا اعتراض نمودند،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دستور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دستور داده است، و من نیز از فرمان خداوند پیروی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البراء بن عازب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نفر من اصحاب رسول الله ابواب الشارعه فی المسجد و ان رسو ل الله قال یوما سروا هذه الابواب غیر باب علی بن ابطالب فتکلم فی ذلک ناس فقام رسول محمد الله و اثنی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 بسدالابواب غیر باب علی ابن ابوطالب فیه قائلکم وا انی والله ما فتحه شیا و لا سددته ولکنی امرت بشی فاتبعته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164258_2035185390"/>
      <w:bookmarkStart w:id="37" w:name="_Toc13"/>
      <w:bookmarkEnd w:id="36"/>
      <w:r>
        <w:rPr>
          <w:rtl w:val="true"/>
        </w:rPr>
        <w:t>نشستن در مسجد ممنوع</w:t>
      </w:r>
      <w:bookmarkEnd w:id="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عبیدالله بن عمرو عن زید عن أبی اسحاق عن العلاء بن عرار قال أبی قلت لعبد الله بن عمرو، هو فی المسجد جالس، کیف تقول فی هذین الرجلین علی و عثمان؟ و قالا جمیعاً، فقال عبداللَه،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تسأل عنه احداً وانظر الی منزلة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أخرجنا من المسجد</w:t>
      </w:r>
      <w:bookmarkStart w:id="38" w:name="pg4888_32290"/>
    </w:p>
    <w:p>
      <w:pPr>
        <w:pStyle w:val="BookText"/>
        <w:rPr/>
      </w:pPr>
      <w:bookmarkEnd w:id="38"/>
      <w:r>
        <w:rPr>
          <w:rFonts w:ascii="IRNazanin" w:hAnsi="IRNazanin" w:eastAsia="IRNazanin"/>
          <w:color w:val="111111"/>
          <w:sz w:val="28"/>
          <w:sz w:val="28"/>
          <w:szCs w:val="28"/>
          <w:rtl w:val="true"/>
          <w:lang w:bidi="fa-IR"/>
        </w:rPr>
        <w:t xml:space="preserve">رسول اللَه الا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عثمان فقال أبی قتلا یوم التقی الجمعان فاذنب ذنباً عظیماً فعفی اللًه عنه</w:t>
      </w:r>
      <w:r>
        <w:rPr>
          <w:rStyle w:val="FootnoteAnchor"/>
          <w:rtl w:val="true"/>
        </w:rPr>
        <w:footnoteReference w:id="127"/>
      </w:r>
    </w:p>
    <w:p>
      <w:pPr>
        <w:pStyle w:val="Heading3"/>
        <w:numPr>
          <w:ilvl w:val="2"/>
          <w:numId w:val="1"/>
        </w:numPr>
        <w:rPr/>
      </w:pPr>
      <w:bookmarkStart w:id="39" w:name="__RefHeading___Toc3164260_2035185390"/>
      <w:bookmarkStart w:id="40" w:name="_Toc14"/>
      <w:bookmarkEnd w:id="39"/>
      <w:r>
        <w:rPr>
          <w:rtl w:val="true"/>
        </w:rPr>
        <w:t>خوابیدن در مسجد ممنوع</w:t>
      </w:r>
      <w:bookmarkEnd w:id="40"/>
    </w:p>
    <w:p>
      <w:pPr>
        <w:pStyle w:val="BookText"/>
        <w:rPr/>
      </w:pPr>
      <w:r>
        <w:rPr>
          <w:rFonts w:ascii="IRNazanin" w:hAnsi="IRNazanin" w:eastAsia="IRNazanin"/>
          <w:color w:val="111111"/>
          <w:sz w:val="28"/>
          <w:sz w:val="28"/>
          <w:szCs w:val="28"/>
          <w:rtl w:val="true"/>
          <w:lang w:bidi="fa-IR"/>
        </w:rPr>
        <w:t xml:space="preserve">عن جابربن عبدالله جائنا رسول اللَه و نحن مصطجعین فی المسجد و فی یده عسیب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فضربنا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 قدون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یرقد فیه احداً فاجفلنا و أجفل معنا علی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 علی إنَه یحل لک فی المسجد ما یحل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ألا ترضی أن تکون منی بمنزلة هارون من موسی الاَ النبوة و الَذی نفسی بیده إنَک لتذودن عن حوضی یوم القیامة رجالاً کما یذاد البعیر الضَال عن الماء بغضاً معک </w:t>
      </w:r>
      <w:r>
        <w:rPr>
          <w:rFonts w:eastAsia="IRNazanin" w:cs="IRNazanin"/>
          <w:color w:val="111111"/>
          <w:sz w:val="28"/>
          <w:szCs w:val="28"/>
          <w:rtl w:val="true"/>
          <w:lang w:bidi="fa-IR"/>
        </w:rPr>
        <w:t>...</w:t>
      </w:r>
      <w:r>
        <w:rPr>
          <w:rStyle w:val="FootnoteAnchor"/>
          <w:rtl w:val="true"/>
        </w:rPr>
        <w:footnoteReference w:id="1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جمعی در مسجد النَبی خوابیده بودیم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شاخه های ریز خرما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حق خوابیدن در مسجد را ندارند، آن وقت علی بن ابیطالب در حال خروج به همراه ما بودند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در مسجد استراحت نمایی؛ زیرا آنچه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مباح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41" w:name="pg4888_32291"/>
    </w:p>
    <w:p>
      <w:pPr>
        <w:pStyle w:val="BookText"/>
        <w:rPr/>
      </w:pPr>
      <w:bookmarkEnd w:id="4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جایگاه تو در نزد من مانند جایگاه هارون نسبت به موسی باشد، منتها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پیامبری نخواهد بود</w:t>
      </w:r>
      <w:r>
        <w:rPr>
          <w:rFonts w:eastAsia="IRNazanin" w:cs="IRNazanin"/>
          <w:color w:val="111111"/>
          <w:sz w:val="28"/>
          <w:szCs w:val="28"/>
          <w:rtl w:val="true"/>
          <w:lang w:bidi="fa-IR"/>
        </w:rPr>
        <w:t>.</w:t>
      </w:r>
    </w:p>
    <w:p>
      <w:pPr>
        <w:pStyle w:val="Heading3"/>
        <w:numPr>
          <w:ilvl w:val="2"/>
          <w:numId w:val="1"/>
        </w:numPr>
        <w:rPr/>
      </w:pPr>
      <w:bookmarkStart w:id="42" w:name="__RefHeading___Toc3164262_2035185390"/>
      <w:bookmarkStart w:id="43" w:name="_Toc15"/>
      <w:bookmarkEnd w:id="42"/>
      <w:r>
        <w:rPr>
          <w:rtl w:val="true"/>
        </w:rPr>
        <w:t>توقف جنب در مسجد ممنوع</w:t>
      </w:r>
      <w:bookmarkEnd w:id="43"/>
    </w:p>
    <w:p>
      <w:pPr>
        <w:pStyle w:val="BookText"/>
        <w:rPr/>
      </w:pPr>
      <w:r>
        <w:rPr>
          <w:rFonts w:ascii="IRNazanin" w:hAnsi="IRNazanin" w:eastAsia="IRNazanin"/>
          <w:color w:val="111111"/>
          <w:sz w:val="28"/>
          <w:sz w:val="28"/>
          <w:szCs w:val="28"/>
          <w:rtl w:val="true"/>
          <w:lang w:bidi="fa-IR"/>
        </w:rPr>
        <w:t xml:space="preserve">عن ابی سعید حذری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لأحد أن یجنب فی المسجد غیر و غیرک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بیته حتی انتهی الی صرح المسجد، فنادی فی أعلی صوتها، إنَه لایحل المسجد لجنب ولا لحایض الا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بنت محمد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حازم عن عن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اتاه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لأمیر مِن امراء المدینة یدعوک، فتسب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 سماه ابوتراب الاَ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الیه اسمٌ أحبَ الیه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ابوحازم فقلت یا أباالعباس، کیف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ثمَ خرج فصطجع فی المسحد فدخل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این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فوجد رداه قد سقط عن ظهره وخلص تراب الی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التراب عن ظهره</w:t>
      </w:r>
      <w:bookmarkStart w:id="44" w:name="pg4888_32292"/>
    </w:p>
    <w:p>
      <w:pPr>
        <w:pStyle w:val="BookText"/>
        <w:rPr/>
      </w:pPr>
      <w:bookmarkEnd w:id="44"/>
      <w:r>
        <w:rPr>
          <w:rFonts w:ascii="IRNazanin" w:hAnsi="IRNazanin" w:eastAsia="IRNazanin"/>
          <w:color w:val="111111"/>
          <w:sz w:val="28"/>
          <w:sz w:val="28"/>
          <w:szCs w:val="28"/>
          <w:rtl w:val="true"/>
          <w:lang w:bidi="fa-IR"/>
        </w:rPr>
        <w:t>ویقول إجلس أباتراب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ماکان له من اسمٍ أحبَ الیه منه وما اسماه ایاه الا هو</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تحقیق باسم فیصل احمد الجوابرة، طبع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الدرایه،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علیاً یخطب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الأکبر، آمنت قبل أن یومن ابوبکر و أسلمت قبل أن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فتنقصوا علی بن ابیطالب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تکون لی واحدة مهنا أحب الیَ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بمنزلة هارون من موسی الا أنه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والرسوله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من کنت مولاه فعلی مولاه</w:t>
      </w:r>
      <w:r>
        <w:rPr>
          <w:rFonts w:eastAsia="IRNazanin" w:cs="IRNazanin"/>
          <w:color w:val="111111"/>
          <w:sz w:val="28"/>
          <w:szCs w:val="28"/>
          <w:rtl w:val="true"/>
          <w:lang w:bidi="fa-IR"/>
        </w:rPr>
        <w:t>.</w:t>
      </w:r>
    </w:p>
    <w:p>
      <w:pPr>
        <w:pStyle w:val="Heading3"/>
        <w:numPr>
          <w:ilvl w:val="2"/>
          <w:numId w:val="1"/>
        </w:numPr>
        <w:rPr/>
      </w:pPr>
      <w:bookmarkStart w:id="45" w:name="__RefHeading___Toc3164264_2035185390"/>
      <w:bookmarkStart w:id="46" w:name="_Toc16"/>
      <w:bookmarkEnd w:id="45"/>
      <w:r>
        <w:rPr>
          <w:rtl w:val="true"/>
        </w:rPr>
        <w:t>مراسم انجام اخوت</w:t>
      </w:r>
      <w:bookmarkEnd w:id="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أخا النَبی بین أصحابه، بین المهاجر والانصار، فلم یواخ بین علی بن ابیطالب وبین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مغضباً حتی أتی جدولاً من الارض فتسود دراعه، فسف علیه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النَبی فوکز برجله، فقال 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صلحت ان تکون الا أباتراب؟ أغضبت علی حین أخیت بین مهاجرین و الانصار ولم اواخ بینک و بین أحد منهم؛ اما</w:t>
      </w:r>
      <w:bookmarkStart w:id="47" w:name="pg4888_32293"/>
    </w:p>
    <w:p>
      <w:pPr>
        <w:pStyle w:val="BookText"/>
        <w:rPr/>
      </w:pPr>
      <w:bookmarkEnd w:id="47"/>
      <w:r>
        <w:rPr>
          <w:rFonts w:ascii="IRNazanin" w:hAnsi="IRNazanin" w:eastAsia="IRNazanin"/>
          <w:color w:val="111111"/>
          <w:sz w:val="28"/>
          <w:sz w:val="28"/>
          <w:szCs w:val="28"/>
          <w:rtl w:val="true"/>
          <w:lang w:bidi="fa-IR"/>
        </w:rPr>
        <w:t>ترضی أن تکون منی بمنزله هارون من موسی الا انه لیس بعدی نبی الا من 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 بالأمن والایمان و من</w:t>
      </w:r>
    </w:p>
    <w:p>
      <w:pPr>
        <w:pStyle w:val="BookText"/>
        <w:rPr/>
      </w:pPr>
      <w:r>
        <w:rPr>
          <w:rFonts w:ascii="IRNazanin" w:hAnsi="IRNazanin" w:eastAsia="IRNazanin"/>
          <w:color w:val="111111"/>
          <w:sz w:val="28"/>
          <w:sz w:val="28"/>
          <w:szCs w:val="28"/>
          <w:rtl w:val="true"/>
          <w:lang w:bidi="fa-IR"/>
        </w:rPr>
        <w:t>ابغضک اماته اللَه میتة الجاهلیة وحوسب بعمله فی الاسلام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3164266_2035185390"/>
      <w:bookmarkStart w:id="49" w:name="_Toc17"/>
      <w:bookmarkEnd w:id="48"/>
      <w:r>
        <w:rPr>
          <w:rtl w:val="true"/>
        </w:rPr>
        <w:t>علی در غدیر خم</w:t>
      </w:r>
      <w:bookmarkEnd w:id="49"/>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 رسول اللَه بطریق مکة وهو موجه الیها، فلما بلغ غدیر خم وقف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ولحقه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النَاس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 هل بلغت؟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ثلاث مرات یقولها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ولیکم؟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ثمَ أخذ بید علی فاقامه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اللَه و رسوله ولیه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عجیب اینستکه می گوید این سخن پیامبر برای ترغیب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حبَ علی وذکر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لمن احبه و دعاه علی من ابغضه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نگهداری آن جمعیت بزرگ در آن گرمای شدید صرفاً برای بیان دوست داشتن علی از افراد عادی قابل تصور است؟</w:t>
      </w:r>
      <w:r>
        <w:rPr>
          <w:rFonts w:eastAsia="IRNazanin" w:cs="IRNazanin"/>
          <w:color w:val="111111"/>
          <w:sz w:val="28"/>
          <w:szCs w:val="28"/>
          <w:rtl w:val="true"/>
          <w:lang w:bidi="fa-IR"/>
        </w:rPr>
        <w:t>!</w:t>
      </w:r>
      <w:r>
        <w:rPr>
          <w:rStyle w:val="FootnoteAnchor"/>
          <w:rtl w:val="true"/>
        </w:rPr>
        <w:footnoteReference w:id="131"/>
      </w:r>
      <w:bookmarkStart w:id="50" w:name="pg4888_32294"/>
    </w:p>
    <w:p>
      <w:pPr>
        <w:pStyle w:val="Heading3"/>
        <w:numPr>
          <w:ilvl w:val="2"/>
          <w:numId w:val="1"/>
        </w:numPr>
        <w:rPr/>
      </w:pPr>
      <w:bookmarkStart w:id="51" w:name="__RefHeading___Toc3164268_2035185390"/>
      <w:bookmarkStart w:id="52" w:name="_Toc18"/>
      <w:bookmarkEnd w:id="50"/>
      <w:bookmarkEnd w:id="51"/>
      <w:r>
        <w:rPr>
          <w:rtl w:val="true"/>
        </w:rPr>
        <w:t>شأن نزول آیه</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 النبی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هذه الایة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القیامه عقد لواء مِن نورٍ ابیضٍ، فینادی منادٍ لیقم سید المومنین ومعه الَذین بعد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علی بن ابیطالب، فیعطی اللواء من النور الأبیض بیده، تحته جمیع السابقین الاولین، من المهاجرین والانصاری لایخالطهم غیره حتی یجلس علی منبر من نور رب العزه و یعرض جمیع علیه رجلاً رجلاً فیعطی أجره 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أتی علی آخرهم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منازلکم من الجنَة؟ انَ ربکم تعالی یقول لکم عندی مغفرة واجر عظیم؛ یعنی،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علی بن ابیطالب والقو تحت لوائه حتی یدخلهم الجنة ثمَ یرجع الی منبره ویعرض علیه جمیع المومنین فیاخذ نصیبه منهم الی الجنة و یترک اقواماً منهم الی النار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وعملوا الصالحات لهم اجرهم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السابقین الاولین و 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وکذبوا بایاتنا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بالولایه بحق علی و حق علی الواجب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اصحاب الجحیم و هم الذین قاسم علی علیه السلام، علیهم الناراً فاستحقوا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می بینم که قسمت از أحادیث را در این زمینه فضایل امیر المومنین علیه 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نمایم گرچه در قسمت اول بعض أحادیث بدون تنظیم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علّی بن ابی طالب فی قلب کلّ مؤمن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یأکل السیئِأت، حبُّ علّی عبادةٌ</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عن ابن عباس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ابیطالب یأکل السیئات کما تأکل النار الحطب</w:t>
      </w:r>
      <w:r>
        <w:rPr>
          <w:rStyle w:val="FootnoteAnchor"/>
          <w:rtl w:val="true"/>
        </w:rPr>
        <w:footnoteReference w:id="134"/>
      </w:r>
      <w:r>
        <w:rPr>
          <w:rFonts w:ascii="Amiri" w:hAnsi="Amiri" w:eastAsia="Amiri" w:cs="Amiri"/>
          <w:color w:val="111111"/>
          <w:sz w:val="28"/>
          <w:sz w:val="28"/>
          <w:szCs w:val="28"/>
          <w:rtl w:val="true"/>
          <w:lang w:bidi="ar-SA"/>
        </w:rPr>
        <w:t>عنوان صحیفة المؤمن حبُّ علّی، حبُّ علّی یأکل سیئأت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من الایمان وبغضه من النّفاق</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عدی بن ثابت عن زر عن علی بن ابیطالب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وبرء النسمة أنَه لعهد النَبی الامَی الیَ، إنَه لا یحبنی الا مومن ولا یبغیضنی الا منافق</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فی عنوان صحیفة المؤمن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علّی حسنة لایضرّمعه سیئة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علم علَی الایمان، وبغضه علمٌ علَی النّفاق</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علم علی النّجاة والایمان، وبغضه علم علی النّفاق والهلاک حبُّ علّی یأکل الذّنوب کما تأکل النّار الحطب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علیٌ لهلک العمر، ویقول أعوذُ باللّه من کلّل معضلة لم یکن لها ابوالحسن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یأمر بالمعروف وینهی عن المنکر من کنت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بما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وتارک لما ینهی عنه، عادل فّیما یأمر عادل فیما ینهی، رفیق فیما یّأمر به و رفیق فیما ینهی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امتحنوا شیعتنا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مواقیت الصلاة کیف محافظتهم علیها، و عند السّرارهم کیف حفظهم لها عند عدونا، و الی امولهم کیف مواساتهم لاخوانهم فیها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وزن ایمان علیّ وایمان أمّتی، لَرَجح 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ایمان أمّتی الی یوم القیامت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السّموات والارض وضعت فی کفّة وایمان علیٍّ فی کفّة لَرَجح ایمان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ثلاثة لم یکفروا بالوحی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ابن ابطالب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ولَقَی الْلّه جاحداً لولایة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وهو غضبانٌ علیه سخطا، لا یقبل من أعماله شیاً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والخیارُ هو الّذی لا یحتاج الی أحد من الأمّة، و الأمّة یحتاج الیه لعلمه، فأمره ظاهر، اذا کان اللّه دلّ علیه و دلّ علیه الرّسول وبرء من النّفاق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لَأُعْطینَ الرّأیة غداً الی رجل یحبّ اللّه و رّسوله، ویحبّه اللّه و رسوله، ولیس لِأَحد من الأمّة أن یشهد لِأَحد أنّ اللّه یحبّه و الرّسوله، ویحبّ اللّه و رسوله، الّا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یجب علی الأمة أن تعقل هذا الموضع ولا تقدم علی من یحبّ اللّه ورسوله، ویحبّه اللّه ورسوله فانّ اللّه لایحبّ الا الخیار، وقد برء من النّفاق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نجا، ومن تخلف عنها غرق، ومن تقدمها مرق، ومن لزمها لحق، فلمتمسک بأهل بیت هاد متهد بشهادة من الرُسل والمتمسک بغیرهم ظالٌ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 فی هذا المعنی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رأیت النّاس قد ذهبت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مذاهبهم فی أبحر الغی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رکبت علی اسم اللّه فی السفینة النجا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أهل بیت المصطفی خاتم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وامسک حبل اللّه وهو ولاؤهم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أمرَ بالتّمسک بالحبل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خلیل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مالدّلیل علی انّ علیّاً امام الکلی فی الکل؟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الکلی الیه، واستغناه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حق اِمْرَءکتمتْ مناقبَه أولیاؤه</w:t>
      </w:r>
    </w:p>
    <w:p>
      <w:pPr>
        <w:pStyle w:val="BookText"/>
        <w:rPr/>
      </w:pPr>
      <w:r>
        <w:rPr>
          <w:rFonts w:ascii="IRNazanin" w:hAnsi="IRNazanin" w:eastAsia="IRNazanin"/>
          <w:color w:val="111111"/>
          <w:sz w:val="28"/>
          <w:sz w:val="28"/>
          <w:szCs w:val="28"/>
          <w:rtl w:val="true"/>
          <w:lang w:bidi="fa-IR"/>
        </w:rPr>
        <w:t xml:space="preserve">خوفاً، وأعداؤه حسداً، ثمّ ظهر من بین الکتمانین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لکل الصلاة ثلاثة اوقاةٌ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فأوّالوقت، رضوان اللّه، و أوّسطه عفْواللّه، وآخره غفْران اللّه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بعد طاعة دلیل علی قبول اطاعة، والمعصیّة بعد المعصیّة دلیل علی خذلان العبد، والمعصیّة بعد الطّاعة، دلیل علی ردّ الطاعة، والطّاعة بعد المعصیّة دلیل علی غفران المعصیّه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أیّهاالنّاس انّه قد أقبل الیکم شهراللّه بالبرکة، والرّحمة، والمغرة، و هو عنداللّه أفضل الشّهور وایّامه أفضل الایّام ولیالیه أفضل لیالی، و ساعاته أفضل ساعات دُعِیْتم فیه الی ضیافة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جعلتم فیه من أهل کرامة اللّه، أنفاسُکم فیه تسبیح، ونومکم فیه عبادة، وعملکم فیه مقبول، و دعاؤکم فیه مستجاب، فسئلوا اللّه ربّکم</w:t>
      </w:r>
    </w:p>
    <w:p>
      <w:pPr>
        <w:pStyle w:val="BookText"/>
        <w:rPr/>
      </w:pPr>
      <w:r>
        <w:rPr>
          <w:rFonts w:ascii="IRNazanin" w:hAnsi="IRNazanin" w:eastAsia="IRNazanin"/>
          <w:color w:val="111111"/>
          <w:sz w:val="28"/>
          <w:sz w:val="28"/>
          <w:szCs w:val="28"/>
          <w:rtl w:val="true"/>
          <w:lang w:bidi="fa-IR"/>
        </w:rPr>
        <w:t>بنیات صادقه، فانّ أشقی مَنْ حرم غفران اللّه فی هذا الشّهر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أبواب الجنان فی هذا الشّهر مفتِحَة، فسئلوا ربّکم أنْ لا یغلقها علیکم، وأبواب النَّیران مغلقة، فسئلوا ربّکم أنْ لا یفتحها علیکم والشّیطان مغلولة فسئلو ربّکّم أنْ لا سلطها علیکم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مانزل فی أحد من کتاب اللّه تعالی مانزل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وابن ابی حاتم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علیّ امیرها و شریفها ولقد عاتب اللّه اصحاب محمّد فی غیر مکان وما ذکر علیّاً الا بخیر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درّالمنشور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عن ابن</w:t>
      </w:r>
    </w:p>
    <w:p>
      <w:pPr>
        <w:pStyle w:val="BookText"/>
        <w:rPr/>
      </w:pPr>
      <w:r>
        <w:rPr>
          <w:rFonts w:ascii="IRNazanin" w:hAnsi="IRNazanin" w:eastAsia="IRNazanin"/>
          <w:color w:val="111111"/>
          <w:sz w:val="28"/>
          <w:sz w:val="28"/>
          <w:szCs w:val="28"/>
          <w:rtl w:val="true"/>
          <w:lang w:bidi="fa-IR"/>
        </w:rPr>
        <w:t>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ابیطالب</w:t>
      </w:r>
      <w:r>
        <w:rPr>
          <w:rFonts w:eastAsia="IRNazanin" w:cs="IRNazanin"/>
          <w:color w:val="111111"/>
          <w:sz w:val="28"/>
          <w:szCs w:val="28"/>
          <w:lang w:bidi="fa-IR"/>
        </w:rPr>
        <w:t>7</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ابوموسی الاشعری انّ علی اوّل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أن ینظر الی ابراهیم فی حلمه والی نوح فی حکمته والی یوسف فی جماله فلینظر الی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الشجر اقلام والبحر مداد والانس کتاب والجنّ حساب ما احصّوا فضایل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علیّاً فقد سبّنی ومن سبّنی فقد سبّ اللّه ومن سبّ اللّه عزّوجّل أکَبَّه اللّه علی مِنْخره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مستدرک الصحیحین،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مسند احمد حنبل،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ابوبکر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یَنْظُرَ الی أعْظَم النّاس منزلةً مِنْ رسولِ اللّه وأقْربَه قرابةً وأعظم غناء عن نبیّه، فَلْیَنْظُرَالی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ابوبکر و علی یزوران قبرالنّبی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بستّة ایّام قال علی لِأَبی بکر؛ تقدم؛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 تقدم رجلا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بمنزلت من ربّی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وفاة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الصّراط لعقبة لایجوزها احدٌ الاّ بجواز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رأَئیتُ ابابکر یکثر النّظر الی وجه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رائتک تکثر النّظر الی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 عبادة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عُمَرْبن الخطاب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لَسَمِعْتُه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السّماوات السَّبْع وضعت فی کفّة ووضع اِیْمان علّی فی کفّة لَرَجَحَ ایمان علی</w:t>
      </w:r>
      <w:r>
        <w:rPr>
          <w:rFonts w:eastAsia="Amiri" w:cs="Amiri" w:ascii="Amiri" w:hAnsi="Amiri"/>
          <w:color w:val="111111"/>
          <w:sz w:val="28"/>
          <w:szCs w:val="28"/>
          <w:lang w:bidi="ar-SA"/>
        </w:rPr>
        <w:t>7</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مَنْ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سالم قیل لعمر انّک تصنع بعلی شیئاً ما تصنعه بأحد مِن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مولایی</w:t>
      </w:r>
      <w:r>
        <w:rPr>
          <w:rFonts w:eastAsia="IRNazanin" w:cs="IRNazanin"/>
          <w:color w:val="111111"/>
          <w:sz w:val="28"/>
          <w:szCs w:val="28"/>
          <w:rtl w:val="true"/>
          <w:lang w:bidi="fa-IR"/>
        </w:rPr>
        <w:t>»</w:t>
      </w:r>
      <w:r>
        <w:rPr>
          <w:rStyle w:val="FootnoteAnchor"/>
          <w:rtl w:val="true"/>
        </w:rPr>
        <w:footnoteReference w:id="1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 ثمانی عشر مِن ذی الحجة، کتب له صیام ستین شهراً و هو یوم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بید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یابن</w:t>
      </w:r>
    </w:p>
    <w:p>
      <w:pPr>
        <w:pStyle w:val="BookText"/>
        <w:rPr/>
      </w:pPr>
      <w:r>
        <w:rPr>
          <w:rFonts w:ascii="IRNazanin" w:hAnsi="IRNazanin" w:eastAsia="IRNazanin"/>
          <w:color w:val="111111"/>
          <w:sz w:val="28"/>
          <w:sz w:val="28"/>
          <w:szCs w:val="28"/>
          <w:rtl w:val="true"/>
          <w:lang w:bidi="fa-IR"/>
        </w:rPr>
        <w:t xml:space="preserve">أبی طالب اصبحتُ مولای ومولی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الیوم أکملت لکم دینکم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علی بن ابیطالب ثلاث خصال لَأَنْ تکون لِی خصلة منها أحبّ الیّ من أن اعطی حمراءلنِّعَمْ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ما هنّ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وسکناه المسجد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فیه ما یحلّ له والرّأیة یوم خیبر</w:t>
      </w:r>
      <w:r>
        <w:rPr>
          <w:rStyle w:val="FootnoteAnchor"/>
          <w:rtl w:val="true"/>
        </w:rPr>
        <w:footnoteReference w:id="168"/>
      </w:r>
      <w:r>
        <w:rPr>
          <w:rFonts w:ascii="IRNazanin" w:hAnsi="IRNazanin" w:eastAsia="IRNazanin"/>
          <w:color w:val="111111"/>
          <w:sz w:val="28"/>
          <w:sz w:val="28"/>
          <w:szCs w:val="28"/>
          <w:rtl w:val="true"/>
          <w:lang w:bidi="fa-IR"/>
        </w:rPr>
        <w:t>اعوذ باللّه من معضلة لیس لها ابوالحسن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الاسود الدئلی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أتی بامرأة قد وُلِدَت لستّة أشهر فهّم برجمها؛ فبلغ ذلک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اولادهنّ حولین کاملین لمن اراد ان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فستَّة الشّهر حمله، وحولانِ تمام رضاعة لاحَدَ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عمر رجمها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1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وابوعبیده و ابوبکر وجماعة من اصحابه اذ ضرب رسول اللّه منکب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أنت اوّل المؤمنین ایماناً واوّل المسلمین اسلاماً وأنت منّی بمنزلة هارون من موسی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محمّد بن یحیی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جدی حبان امرأتان، هاشمیة والانصاریة؛ فطلق الانصاریة وهی ترضع فمرّت بها سنة ثمّ هلک عنها ولم تحض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أرثه لم احض فاختصمنا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لها باالمیراث فلامت الهاشمیة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ابن عمّک هواشار علیّاً بهذا؛یعنی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ابی جازم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معاویة فسئاله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ها علی بن ابیطالب، فهو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یاامیرالمؤمنین جوابک فیها أحبّ الیّ من جواب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بئسما قلت؛ لقد کرهت رجلا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یغزره بالعلم غرزاً و لقد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انّه لانبیّ بعدی و کان عمر اذا أشکل علیه شیء أخذ منه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کان معاویة یکتب فیما ینزل به لیسأل له علی بن ابیطالب،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والعلم بموت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اخوه عتبه لایسمع هذا منک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معاویة و هو الّذی کان یکنس بیوت الاموال و یصلّی فیها و هو الّذی قال یا صفرا و یا بیضاء غری غیری و هو الّذی لم یخلف میراثاً و کانت الدّنیا کلّها بیده الا ماکان من الشّام</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عامر بن سعد بن ابی و قاص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ابی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اباتراب؟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ماذکرت ثلاثاً فألهن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اسبّه لان تکون لی واحدة منهنّ احبّ الی من حمرالنّعم،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خلفه فی بعض مغازیة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سعد بن ابی و 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معاویه فی بعض حاجاته فدخل علیه سعد فذکروا علیّاً فقال منه فغضب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هذالرّجل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الرّأیة الیوم رجلا یحبّ اللّه و رسوله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من غزوة ذات السلاسل و کنت أظن انّ لیس أحد أحبّ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 النّاس أحبّ الیک؟ فذکر فی کنزالعمال اناساً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علی؟ فالتفت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لیسألنی عن النّفس</w:t>
      </w:r>
      <w:r>
        <w:rPr>
          <w:rStyle w:val="FootnoteAnchor"/>
          <w:rtl w:val="true"/>
        </w:rPr>
        <w:footnoteReference w:id="1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و الاسود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 باایوب الانصاری عند منصرفه من صفین فقلناله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آبا ایوب انّ اللّه اکرمک بنزول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بمجئی ناقته تفضّلا من اللّه و اکراماً لکه حتی اناخت ببابک دون النّاس ثمّ جئت بیسیفک علی عاتقک</w:t>
      </w:r>
    </w:p>
    <w:p>
      <w:pPr>
        <w:pStyle w:val="BookText"/>
        <w:rPr/>
      </w:pPr>
      <w:r>
        <w:rPr>
          <w:rFonts w:ascii="IRNazanin" w:hAnsi="IRNazanin" w:eastAsia="IRNazanin"/>
          <w:color w:val="111111"/>
          <w:sz w:val="28"/>
          <w:sz w:val="28"/>
          <w:szCs w:val="28"/>
          <w:rtl w:val="true"/>
          <w:lang w:bidi="fa-IR"/>
        </w:rPr>
        <w:t>تضرب به أهل لا اله الا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الرّائد لا یکذب أهله و انّ رسواللّه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بقتال ثلاثه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 و القاسطین و المارقین فاما الناکثون فقد قابلنا هم اهل الجمل طلحة والزبیر و اما القاسطون فهذا منصرفنا من عندهم یعنی معاویه و عمراً و اما المارقون منهم أهل الطرقات و أهل السعیفات و أهل االنخیلات و أهل النهروانات و اللّه ما ادری این هم ولکن لابد من قتالهم ان شاللّه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تقتلک الفئة الباغیة وانت اذ ذالک مع الحق و الحق معک یا عمّار بن یاسر ان رأیت علیاً قد سلک وادیاً سلک الناس وادیاً غیره فاسلک مع علیّ فانه لن یدلیّک فی ردی ولن لیخرجک من هدی، یا عمّار من تقلد سیفاً اعان به علیاً علی عدوه قلده اللّه یوم القیامة و ساحین من در، و من تقلد سیفاً اعان به عدو علی علیه قلده اللّه یوم القیامة و ساحین من نار قلنا یا هذا حسبک رحمک اللّه حسبک رحمک 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روایت می کند که رسول خدا مریض بودن و فاطمه برای عیادت از وی بر او وارد شد و او را به نهایت ضعیف و ناتوان دید و گریه سر داده و اشک به رخسارش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فاطمه را چنین دید؛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انّ اللّه أطلع الی الارض اطلاعة فاختار منها آباک فبعثه نبیاً ثمّ اطلع الیها ثانیةَ فاختار منها بعلک فاوحی الیّ فانکحته ایاک واتخذته وصیّاً</w:t>
      </w:r>
    </w:p>
    <w:p>
      <w:pPr>
        <w:pStyle w:val="BookText"/>
        <w:rPr/>
      </w:pPr>
      <w:r>
        <w:rPr>
          <w:rFonts w:ascii="IRNazanin" w:hAnsi="IRNazanin" w:eastAsia="IRNazanin"/>
          <w:color w:val="111111"/>
          <w:sz w:val="28"/>
          <w:sz w:val="28"/>
          <w:szCs w:val="28"/>
          <w:rtl w:val="true"/>
          <w:lang w:bidi="fa-IR"/>
        </w:rPr>
        <w:t>اما علمت انّ لکرامة اللّه ایاک زوجک اعظهم حلماً واقد مهم سلماً واعلمهم علماً فسرّت بذلک فاطمه و استبشرت</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اطاعنی فقد اطاع اللّه و من عصانی فقد عصی اللّه ومن اطاع علیّاً فقد اطاعنی و من عصی علیاً فقد عصانی</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الآ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بکذبهم اللّه ورسوله والتّخلف عن الصلوة وبغضهم علی بن ابیطالب</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فذکر قولا کثیرا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اناذا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الی صدره و قبل بین عینیه و قال یا علی صوته معاشر المسلمین هذا اخی وابن عمی و ختنی هذا لحمی و دمی وشعری هذا ابوالسبطین الحسن والحسین سیدی شباب أهل الجنة</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علیّاً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المُقْبِل حجتی علی امتی یوم القیامة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بین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فاخی بین ابوبکر و عمر وبین طلحه والزُبَیر وبین عثمان بن عفّان وعبدالرّحمن بن عوف، فقال</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انّک قد اخَیْت بین اصحابک فمن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یا علی أن أکون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وکان علی جلداً شجاعاً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فی الدّنیا والاخرة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و هو علی ناقته فضرب علی منکب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قد بلغت هذا اخی وابن عمی وصهری وابو ولدی اللّهم کب من عاداه فی النّار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یزید الاودی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 هریره المسجد فاجتمع الیه النّاس فقام الیه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سمعت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اشهد انی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عشرة من ذی الحجة کتب له صیام ستین شهراً وهو یوم غدیر خُم لما اخذ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 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وجه علی عباده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اسحاق عن هبیره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فارقکم رجل بالامس لم یسبقه الاولون بعلم ولا یدرکه الآخرون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یبعثه بالرأیة و جبرئیل عن یمینه و میکائیل عن شماله لاینحرف حتی یفتح 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حبّک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 احبّنی ومن ابغض علیّاً فقد ابغضنی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سعید 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له بالولایة، هبط جبرئیل علیه بهذه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لمن احبّک وصدق فیک وویل لمن ابغضک وکذب فیک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انّ هذا وشیعته لهم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اصحاب النّبی اذا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 البشر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حمل باب خیبر یوم افتتحها وانّهم جربوه بعد ذلک فلم یحمله الا اربعون رجلا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سورة وختمت القرآن علی خیر النّاس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أنزل علی سبعة أحرف؛ منها حرف الّا وله ظهر وبطن وان علی بن ابی طالب عنده منه الظّاهرة والباطن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خیثمه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 بن مالک 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فیک أنّک تخلفت عنه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لرأی رأیته واخطأ رأی انّ علی بن ابی طالب أعطی ثلاثاً لان أکون اعطیت احداهنّ أحبّ الیّ من الدّنیا وممّا فیها لقد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والثناء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تعلمون أَیْنَ أَوْلی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وآل من والاه وعاد من عاداه وجئی به یوم خیبر وهو ؤرمد مایبصر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أرمد؟ فتفل فی عینیه و دعا له فلم یرمد حتّی قتل وفتح علیه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وأخراج رسول اللّه عمّه العباس وغیره من المسجد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تخرجنا ونحن عصبتک وعمومتک وتسکن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أخرجتکم وأسکنته ولکن اللّه أخرجک وأسکنه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یخطب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فواللّه لا تسئلونی عن شیء الا أخبرتکم وسلونی عن کتاب اللّه فواللّه ما من آیة الا وأنا أعلم أبِلَیْلِ نَزَلَتْ أم بنهار، أم فی سهل أم فی جبل</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عایشه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اخوتی علیّ وخیر اعمامی حمزة و ذکر علیّ عبادة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عن عایشه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علی عبادة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بلغها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لتضع العرب ما شاءت فلیس لها أحد ینهاها</w:t>
      </w:r>
      <w:r>
        <w:rPr>
          <w:rFonts w:eastAsia="IRNazanin" w:cs="IRNazanin"/>
          <w:color w:val="111111"/>
          <w:sz w:val="28"/>
          <w:szCs w:val="28"/>
          <w:rtl w:val="true"/>
          <w:lang w:bidi="fa-IR"/>
        </w:rPr>
        <w:t>»</w:t>
      </w:r>
      <w:r>
        <w:rPr>
          <w:rStyle w:val="FootnoteAnchor"/>
          <w:rtl w:val="true"/>
        </w:rPr>
        <w:footnoteReference w:id="20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ادعوا اِلَیَّ حبیبی فدعوا له أبابکر فنظر الیه ثمّ وضع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حبیبی فدعوا له عمر</w:t>
      </w:r>
    </w:p>
    <w:p>
      <w:pPr>
        <w:pStyle w:val="BookText"/>
        <w:rPr/>
      </w:pPr>
      <w:r>
        <w:rPr>
          <w:rFonts w:ascii="IRNazanin" w:hAnsi="IRNazanin" w:eastAsia="IRNazanin"/>
          <w:color w:val="111111"/>
          <w:sz w:val="28"/>
          <w:sz w:val="28"/>
          <w:szCs w:val="28"/>
          <w:rtl w:val="true"/>
          <w:lang w:bidi="fa-IR"/>
        </w:rPr>
        <w:t>فلما نظر الیه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فدعوا له علیّاً فلما رأه أدخله معه فی الثّوب الّذی کان علیه فلم یزل یحتضنه حتّی قبض ویده علیه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 عایشه سَأَلَتْ أیّ النّاس أحبّ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ما علمت صواماً قواماً</w:t>
      </w:r>
      <w:r>
        <w:rPr>
          <w:rStyle w:val="FootnoteAnchor"/>
          <w:rtl w:val="true"/>
        </w:rPr>
        <w:footnoteReference w:id="203"/>
      </w:r>
      <w:r>
        <w:rPr>
          <w:rFonts w:ascii="IRNazanin" w:hAnsi="IRNazanin" w:eastAsia="IRNazanin"/>
          <w:color w:val="111111"/>
          <w:sz w:val="28"/>
          <w:sz w:val="28"/>
          <w:szCs w:val="28"/>
          <w:rtl w:val="true"/>
          <w:lang w:bidi="fa-IR"/>
        </w:rPr>
        <w:t>وعنها وقد ذکر عندها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أحبّ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ولا امرأة أحبّ الی رسول اللّه من امرأته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انّی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فقدأحبّنی ومن أحبّنی فقد أحبّ اللّه ومن أبغض علیّاً فقد أبغضنی ومن أبغضنی فقد أبغض اللّه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سلمه فرأیتها تبکی و تذکر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ابن عبدالعزیز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 العزیز فی جواب 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مولی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عدد ممن أدرک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مأمورش را طلب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امثال این</w:t>
      </w:r>
    </w:p>
    <w:p>
      <w:pPr>
        <w:pStyle w:val="BookText"/>
        <w:rPr/>
      </w:pPr>
      <w:r>
        <w:rPr>
          <w:rFonts w:ascii="IRNazanin" w:hAnsi="IRNazanin" w:eastAsia="IRNazanin"/>
          <w:color w:val="111111"/>
          <w:sz w:val="28"/>
          <w:sz w:val="28"/>
          <w:szCs w:val="28"/>
          <w:rtl w:val="true"/>
          <w:lang w:bidi="fa-IR"/>
        </w:rPr>
        <w:t xml:space="preserve">فقیر دویست درهم می دهی؛ ولی برای او علاوه بر دویست دینار،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خاطر مولایش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دستورداد که اسمم را در لیست مقرری بگیرها ثبت کنید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عند المهدی فذکر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 حدثنی أبی عن جدی عن أبیه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اصحابه حافین به اذ دخل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شهادت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ابن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سعید بن جبیر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من کان حامل رأیة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لرخی البال فغضبت و شکوته الی اخوانه من القراء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سعید انّی سألته مَن کان حامل رأیة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لرخی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انّک سألته و هو خائف من الحجاج و قد لازم بالبیت فسئله الآن فسئالته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حاملها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سمعته من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محمّد بن منصور الطوسی،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بن حنبل یقول ما جاء لِأَحد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ما جاء لِعلیّ بن ابیطالب</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عبداللّه بن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ابی جالساً ذات یوم فجائت طائفة من الکرخین فذکروا خلافة أبی بکر و خلافة عمر بن الخطاب و خلافة عثمان بن عفان، فأکثروا و ذکروا خلافة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وذادوا و طالوا فوضع أبی رائسه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قد اکثرتم القول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الخلافة و الخلافة و علی ان الخلافة لم تزین علیّاً بل علیّ زیّن الخلافة</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قال امام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لاحد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اکثر ما جاء لعلی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تواترت الاخبار انّ فاطمة بنت أسد ولدت امیرالمؤمنین علی بن ابیطالب فی جوف الکعبه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الفظه ؛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الاوّلون والآخرون انّ فهم کتاب اللّه منحصر الی علم علی و من جهل ذلک فقد ضلّ عن الباب الّذی من ورائه یرفع اللّه عن القلوب الحجاب حتّی یتحقّق الیقین الّذی لایتغیّر بکشف الغطاء</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العلماء من الصّحابة والتّابعین وأهل بیته بتفضیل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علمه و غزارته و وَحِدَّة فهمّه و فوز حکمته و حسن قضایاه وصحّة فتواه وقد کان</w:t>
      </w:r>
    </w:p>
    <w:p>
      <w:pPr>
        <w:pStyle w:val="BookText"/>
        <w:rPr/>
      </w:pPr>
      <w:r>
        <w:rPr>
          <w:rFonts w:ascii="IRNazanin" w:hAnsi="IRNazanin" w:eastAsia="IRNazanin"/>
          <w:color w:val="111111"/>
          <w:sz w:val="28"/>
          <w:sz w:val="28"/>
          <w:szCs w:val="28"/>
          <w:rtl w:val="true"/>
          <w:lang w:bidi="fa-IR"/>
        </w:rPr>
        <w:t>ابوبکر و عمر و عثمان و غیر هم من علماء الصّحابة یشاورونه فی الاحکام ویأخذون بقوله فی النّقض والابرام اعترافاً منهم بعلمه و وفور فضله و وجاحة عقله و صحّة حکمه ولیس هذا الحدیث فی حقّه بکثیر لِأَنّ رتبته عند اللّه و عند رسوله و عند المومنین من عباده أجل وأعلاء من ذالک</w:t>
      </w:r>
      <w:r>
        <w:rPr>
          <w:rStyle w:val="FootnoteAnchor"/>
          <w:rtl w:val="true"/>
        </w:rPr>
        <w:footnoteReference w:id="21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نهج البلاغه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بلغت من العظم والجلالّة والانتشار والاستشهار مبلغاً یسمج معه التّعرض لذکرها والتّصدی لتفصیلها فصارت کما قال ابو العینا لعبیداللّه بن یحیی بن خاقان وزیرالمتوکل والمعتمد رائیتنی فیما تعاطی من وصف فضلک کالمخبر عن ضوء النّهار الباهر والقمر الزاهرة الّذی لایخفی علی النّاظر فأیقنت انّی حیث انتهی بی القول منسوب الی العجز مقصرّ عن الغابة فانصرفت عن الثناء علیک الی الدعاء لک، ووکلّت الاخبار عنک الی علم النّاس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اقول فی رجل اقرّ له اعداؤه وخصومه بالفضل ولم یمکنهم جحد مناقبة ولا کتمان فضائله فقد علمت انّه استولی بنوامیّة علی سلطان الاسلام فی شرق الارض وغربها واجتهدوا بکلّ حیلة فی اطفاء نوره والتحریض علیه ووضع المصائب والمثالب له ولعنوه علی جمیع المنابر وتوعدّوا مادحیّه بل حبسوهم وقتلوهم ومنعوا من روایة حدیث یتضمن له فضیلة او یرفع له ذکراً حتّی حظروا ان یسمّی أحد باسمه فما زاده ذلک الا رفعة وسموا او کان کالمسک کلما</w:t>
      </w:r>
    </w:p>
    <w:p>
      <w:pPr>
        <w:pStyle w:val="BookText"/>
        <w:rPr/>
      </w:pPr>
      <w:r>
        <w:rPr>
          <w:rFonts w:ascii="IRNazanin" w:hAnsi="IRNazanin" w:eastAsia="IRNazanin"/>
          <w:color w:val="111111"/>
          <w:sz w:val="28"/>
          <w:sz w:val="28"/>
          <w:szCs w:val="28"/>
          <w:rtl w:val="true"/>
          <w:lang w:bidi="fa-IR"/>
        </w:rPr>
        <w:t>سُتِرَ انتشر عرفه وکلما کُتِم تضوع نشره وکالشمس لاتستر بالراح وکضوء النّهار ان حجبت عنه عین واحده ادرکته عیون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ان اشرف العلوم هو العلم الالهی لانّ شرف العلم بشرف المعلوم ومعلومه أشرف الموجودات فکان هو أشرف العلوم ومن کلامه اُقْتَبِس وعنه نُقِلَ والیه انتهی ومنه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وهو اصله واساسه وکل فقیه فی الاسلام فهو عیاله علیه ومستفید من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القرآن، و عنه أخذ و اذا رجعت الی کتب التّفسیر علمت صحّة ذلک لانّ اکثره عنه و عن عبداللّه بن عباس و قد علم النّاس حال ابن عباس فی ملازمته له وانقطاعه الیه وانّه تلمیذه وخریجه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کنسبته قطرة من المطر الی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والعربیّة و قد علم النّاس کافّةً أنّه هو الّذی ابتدعه و أنشاه واملی علی ابی الاسود الدئیلمی فی اصوله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کلّه ثلاثة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جملتها تقسیم الکلمة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الا عراب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هذایکاد یلحق بالمعجزات لان القوه البشریّة لا تفی بهذالحصر ولا تنحض بهذا الاستباط</w:t>
      </w:r>
      <w:r>
        <w:rPr>
          <w:rFonts w:eastAsia="IRNazanin" w:cs="IRNazanin"/>
          <w:color w:val="111111"/>
          <w:sz w:val="28"/>
          <w:szCs w:val="28"/>
          <w:rtl w:val="true"/>
          <w:lang w:bidi="fa-IR"/>
        </w:rPr>
        <w:t>»</w:t>
      </w:r>
      <w:bookmarkStart w:id="53" w:name="pg4888_32316"/>
    </w:p>
    <w:p>
      <w:pPr>
        <w:pStyle w:val="Heading3"/>
        <w:numPr>
          <w:ilvl w:val="2"/>
          <w:numId w:val="1"/>
        </w:numPr>
        <w:rPr/>
      </w:pPr>
      <w:bookmarkStart w:id="54" w:name="__RefHeading___Toc3164270_2035185390"/>
      <w:bookmarkStart w:id="55" w:name="_Toc19"/>
      <w:bookmarkEnd w:id="53"/>
      <w:bookmarkEnd w:id="54"/>
      <w:r>
        <w:rPr>
          <w:rtl w:val="true"/>
        </w:rPr>
        <w:t>فضایل فاطمه زهرا سلام اللّه علیها</w:t>
      </w:r>
      <w:bookmarkEnd w:id="55"/>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لغضبک ویرض لرضاک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قال أبی هریرة؛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یدخل الجنّة فاطمة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أحبّ النساء الی رسول اللّه و زوجها أحبّ الرجال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بهذه الا حادیث الصحیحة و الاخبار الصریحة انّ فاطمة کانت احب الی رسول اللّه من غیرها و آنها سیّدة نساء أهل الجنّة و انّها سیّدة النساء هذه الامة و سیّدة النّساء اهل المدنیة</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فاطمة ابنتی فهو فی الجنّة معی ومن ابغضها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حبّ فاطمه ینفع فی مأة مواطن ایسر تلک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القبر والمیزان والمحشر والصراط، والمحاسبة</w:t>
      </w:r>
      <w:r>
        <w:rPr>
          <w:rStyle w:val="FootnoteAnchor"/>
          <w:rtl w:val="true"/>
        </w:rPr>
        <w:footnoteReference w:id="22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 اللَه علیه واله قال لفطمة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تکون سیدة النساء اهل الجنة و إبنیک سیدا شباب اهل الجنة</w:t>
      </w:r>
      <w:r>
        <w:rPr>
          <w:rStyle w:val="FootnoteAnchor"/>
          <w:rtl w:val="true"/>
        </w:rPr>
        <w:footnoteReference w:id="221"/>
      </w:r>
      <w:r>
        <w:rPr>
          <w:rFonts w:ascii="IRNazanin" w:hAnsi="IRNazanin" w:eastAsia="IRNazanin"/>
          <w:color w:val="111111"/>
          <w:sz w:val="28"/>
          <w:sz w:val="28"/>
          <w:szCs w:val="28"/>
          <w:rtl w:val="true"/>
          <w:lang w:bidi="fa-IR"/>
        </w:rPr>
        <w:t>؟</w:t>
      </w:r>
      <w:bookmarkStart w:id="56" w:name="pg4888_32317"/>
    </w:p>
    <w:p>
      <w:pPr>
        <w:pStyle w:val="BookText"/>
        <w:rPr/>
      </w:pPr>
      <w:bookmarkEnd w:id="56"/>
      <w:r>
        <w:rPr>
          <w:rFonts w:ascii="IRNazanin" w:hAnsi="IRNazanin" w:eastAsia="IRNazanin"/>
          <w:color w:val="111111"/>
          <w:sz w:val="28"/>
          <w:sz w:val="28"/>
          <w:szCs w:val="28"/>
          <w:rtl w:val="true"/>
          <w:lang w:bidi="fa-IR"/>
        </w:rPr>
        <w:t>جابر بن عبداللّه عن اللّه الانصاری عن رسول اللّه عن اللّه تبارک و تعالی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لولاک، لما خلفت الافلاک، و لولاعلی لماخلقتک، و لو لا فاطمة، ما خلقتکما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عن امَ المومنین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ابنة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حین اکببت علی النَبی فی مرضه فبکیت، ثمَ اکببت علیه ثانیة فضحکت؟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اکببت علیه فأخبرنی إنَه میت فبکیت، ثمَ اکببت علیه الثانیة فأخبرنی إنَه اول أهله لحوقاً به و إنی سیدة النساء اهل الجنة، فضحکت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164272_2035185390"/>
      <w:bookmarkStart w:id="58" w:name="_Toc20"/>
      <w:bookmarkEnd w:id="57"/>
      <w:r>
        <w:rPr>
          <w:rtl w:val="true"/>
        </w:rPr>
        <w:t>فضایل حسن وحسین علیهما السلام</w:t>
      </w:r>
      <w:bookmarkEnd w:id="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ابوبکر ثمّ خَرجَ یَمشِی فرأ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یَلْعب مع الصبّیان فحمله علی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شبیه باالنّبی لا شبیه بعلی، و علی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حدیت صحیح علی شرط الشیخین</w:t>
      </w:r>
      <w:r>
        <w:rPr>
          <w:rStyle w:val="FootnoteAnchor"/>
          <w:rtl w:val="true"/>
        </w:rPr>
        <w:footnoteReference w:id="2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 البخاری فی باب مناقب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أحداً اشبه باالنّبی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قال ابو هریرة فماکان أحدٌ أحبَ الیَّ من الحسن بن علیّ بعد 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أُحِبُهُ فاحبّه واحبّ من یحبّه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حسناً وضمّه الیه وجعل یشمّه وعنده رجل من الانصار فقال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ابناً قد بلغ ما قبّلته قطّ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کان نزع الرحمة من قبلک فما زنبی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الشیخین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وأنا منه و هو یحرم علیه ما یحرم عَلَیَّ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و عنده الاقرع بن حاسب التمیمی جالساً فقال الاقرع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عشرة من الولد ما قبّلت منهم احداً فنظر الیه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لایَرْحَمْ لایُرْحَم</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عایشه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یأخذ حسناً فیضمّه الیه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ابنی وأنا احبه فأحبه وأحب من یحبه</w:t>
      </w:r>
      <w:r>
        <w:rPr>
          <w:rStyle w:val="FootnoteAnchor"/>
          <w:rtl w:val="true"/>
        </w:rPr>
        <w:footnoteReference w:id="2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ابی سعید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أبی هریرة فجاء الحسن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علینا فسلّم فرددنا ولم یعلم ابوهریرة،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أبوهریرة هذا الحسن بن علی قد سلّم علینا فلحقه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w:t>
      </w:r>
    </w:p>
    <w:p>
      <w:pPr>
        <w:pStyle w:val="BookText"/>
        <w:rPr/>
      </w:pPr>
      <w:r>
        <w:rPr>
          <w:rFonts w:ascii="IRNazanin" w:hAnsi="IRNazanin" w:eastAsia="IRNazanin"/>
          <w:color w:val="111111"/>
          <w:sz w:val="28"/>
          <w:sz w:val="28"/>
          <w:szCs w:val="28"/>
          <w:rtl w:val="true"/>
          <w:lang w:bidi="fa-IR"/>
        </w:rPr>
        <w:t>یا سیدی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المقدام بن معدی کرب و عمر و بن الا سود الی معاویة فقال معاویه للمقدام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توفی؟ فرجع المقدام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مصیبة؟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أراها مصیبة و قد و ضعه رسول اللّه فی حجره و قال هذا منی و حسین بن من علی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علی شی فأتنی فی شبای الا انّی لم اجح ماشیاً و لقد حج الحسن ابن علی خمساً و عشرین حجة ماشیاً و انّ النّجاب لتقاد معه و لقد قاسم اللّه ماله ثلاث مرّات حتی انّه یعطی الخف و یمسک النّعل</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انی لاستحی من ربّی ان القاه و لم امش الی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عشرین مرّة من المدینه علی رِجلیه</w:t>
      </w:r>
      <w:r>
        <w:rPr>
          <w:rStyle w:val="FootnoteAnchor"/>
          <w:rtl w:val="true"/>
        </w:rPr>
        <w:footnoteReference w:id="2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راقد از جاء الحسن یدرج حتی قعد علی صدره ثمّ بال علیه فجئت امطیه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أنس دع ابنی و ثمرة فؤادی فانّ مَن أذی هذا فقد أذانی ومَن أذانی فقد اذَی اللّه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روی عن الحسن بن علیّ انّه کان مارّاً فی بعض صیطان المدینه فرأی اسود بیده رغیف یأکل لقمة و یطعم الکلب لقمة الی آن شاطره الرغیف فقال الحسن ما حملک علی أن شاطرته و لم تغابنه فیه بشیء</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قال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بکی مروان فی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أتبکیه و قد کنت تجرعه ما تجرعه؟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أفعل ذلک الی احلم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بیده الی الجبل</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قال الباباقر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فی الف ملائکة یهنون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بولادته، وکان ملکٌ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جزیرة من جزائر البحر، بعثه اللّه فی امر من اموره فأبطأ علیه، فکسر جناحه و أزاله عن مقامه، و أهبطه الی تلک الجزیرة، فمکث فیها خمسمأة عام، وکان صدیقاً لجبرائیل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قال له، أیْنَ ترید؟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لنّبی مولودٌ فی هذه اللّیلة فبعثنی اللّه فی ألف مَلَکِ لَأَهِنَه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أحملنی الیه لعله یدعولیّ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أدّی جبرئیل الرّسالة ونظر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فطرس قال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فأخبره بقصته فالتفت الیه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جناحک الی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فمسح جناحه فعاد الی حالته، فلمّا نهض 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 أرض کربلاء وأخبرنی بکلّ مؤمن رأیته زائراً الی یوم القیامة، قال فذلک الملک، یسمّی عتق الحسین</w:t>
      </w:r>
      <w:r>
        <w:rPr>
          <w:rFonts w:eastAsia="IRNazanin" w:cs="IRNazanin"/>
          <w:color w:val="111111"/>
          <w:sz w:val="28"/>
          <w:szCs w:val="28"/>
          <w:lang w:bidi="fa-IR"/>
        </w:rPr>
        <w:t>7</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اُسامه ابن 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لیلة فی بعض الحاجةِ فَخَرجَ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مُشْتَمِلُ علی شیء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فَکَشَفه فاذاً حسنٌ وحسینٌ عَلی وَرْکَبتیْه،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أَبنای وابنای إِبْنَتِی، اللّهمّ إِنّی اُحِبَّهُما، فَأَحِبُّهُما، وأَحِبَّ مَنْ یُحِبُّهما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مَلکاً نَزَل مِنَ السَّماء علی صِفَةِ الطیر، فَقَعَدَ عَلی یَدِ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بالنّبُوة، وعَلی 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بِالوَصِیَّة، وعَلی یَدِ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عَلَیْهِما بِالْخِلافَة،فقال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لَمْ تَقْعُدْ عَلی یَدِ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أَقْعُدْ فی أرض عصی علیها الله، فَکَیْفَ أَقْعُد علی یَدِ عُصَتِ الله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علینا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یا رسول الله إِنَّکَ لَتُحِبَّهُما؟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أَحَبَّهُما فَقَدْ أَحَبَّنِی، ومَنْ أَبْغَضَهُما فقَدْ أَبْغَضَنِی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ماجه، واحمد، البزاز</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مَن أَحَبَّهما أَحْبَبْتُه، وَمنْ أَحْبَبْتُه أَحَبَّه الله، ومَنْ أَحَبَّه الله، أَدْخَلَهُ جَنّاتِ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أَبْغَضْتُه، أَبْغَضَ الله ومَنْ أَبْغَضَه، الله، أَدْخَلَه، جَهَنَّم وله عذابٌ مُقِیمٌ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مِنْ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یا رسول الله؟فقال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اُحِبُّ رَیْحانَتی مِنَ الدُّنیا شریف الرَضِیّ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بالرَیحان لاِنَّ الْوَلَد یَشُمّ وَیَضُمّ کما یَشُمُّ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الرَّیحانِ مَأخوذٌ مِنَ الشیء الّذی یَتَرَوّحَ إلیه وَیتَنَفَّسَ مِنَ الْکَرْبِ به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یَسْجُد، فَیَجِیءُ الحسنُ والحسینُ، فَیَرْکَبُ ظَهْرِه، فَیَطِیل،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أَطَلْتُ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اِرْتَحَلَنِی إِبْنَیِ فَکَرِهْتُ أَنْ اُعَجِلَهما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احدی الصّلاتی العِشاء وهو حاملُ حَسَناً فَتَقدَّم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ثُمّ کَبَّرَ للصّلاة، فَصَلّی، فَسَجَدَ بَیْنَ ظَهْرانی صلاته سَجْدَةً، فَاَطالَها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رَأسی فَاذاً الصَبِیُّ عَلی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إِلی السُجُودِ، فَلَمّا قَضی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سَجَدْتَ بین ظُهْرانِی صَلاتَکَ سَجْدةً أَطَلْتَها حتّی ظَنَنْتُ إِنَّه قَدْ حَدَثَ أمرٌ أو أَنَّه یُوحی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لَمْ یَکُنْ، ولکن إِرْتَحَلَنِی فَکَرِهْتُ أَنْ اُعَجِّلُه حتّی یَقْضِی حاجَته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مَلَکٌ، لَمْ یَهِبُ إِلَی الارض قَبْلَ السّاعَةِ، فَاستَأذَنَ اللهُ تَعالی أَنْ یُسَلِّمَ عَلَیَّ، ویُبَشّرَنی أَنَّ الحَسَن والحُسینَ سَیّدا شبابَ أَهْلِ الجَنَّةِ، وأَنَّ فاطمة</w:t>
      </w:r>
    </w:p>
    <w:p>
      <w:pPr>
        <w:pStyle w:val="BookText"/>
        <w:rPr/>
      </w:pPr>
      <w:r>
        <w:rPr>
          <w:rFonts w:ascii="Amiri" w:hAnsi="Amiri" w:eastAsia="Amiri" w:cs="Amiri"/>
          <w:color w:val="111111"/>
          <w:sz w:val="28"/>
          <w:sz w:val="28"/>
          <w:szCs w:val="28"/>
          <w:rtl w:val="true"/>
          <w:lang w:bidi="ar-SA"/>
        </w:rPr>
        <w:t>سَیّدَةَ نِساءِ أَهل الجَنَّة</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شرح مسلم، نَوَوی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مجمع زواید، هیثمی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تاریخ خلفا، سیوطی،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والله سَیّدا شباب اَهْلِ الجَنَّةِ مِنَ الاوّلین وَالاْخرین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الحسنَ والحسینَ عَلی عاتِقی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الْفَرَسِ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الفارِسان هُما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حاملُ الحسنَ والحسینَ علی ظَهْرِه وهو یَمْشِی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 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العَدْلِ اَنْتُما در روایتی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المرکب رکبتما یا غلامین؟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الراکبان هما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زَیَّنَ عَرْش الرّحمن بِکُلِّ زِینَة، ثُمَّ یُؤتی بِمَنْبَرَیْنِ مِنْ نُور، طُوْلِهِما مِائَةُ مِیْل، فَیُوضَعُ أَحَدِهِما عَنْ یَمِیْنِ الْعَرْشِ وَالآخَرُ عَنْ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الْعَرْشِ، ثُمَّ یُؤتی بالحسنِ والحسینِ وَیِزِیْنُ الْربّ تبارک وتَعالی بِهِما عَرْشَهُ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تَزَیَّنَ المرأةُ قرطباها</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اسْکَنْتَنِی الضُعَفاء والمساکین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تَرْضِیْنَ انّی زَیّنَتُ اَرْکانَکَ بالحسن والحسین؟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خَلَقَ اللهُ الجَنَّةَ، خَلَقَها مِنْ نُورِ وَجْهِهِ، ثُمّ أَخَذَ ذلِکَ النُّورَ فَقَذَفَهُ، فَأَصابَنِی ثُلْثُ النُّور، وَأَصابِ فاطِمةَ ثلْثُ النّورِ، وَأَصابَ عَلِیّاً وَأَهْلُ بَیْتِه ثُلْثُ النُّورِ، فَمَنْ أَصابَهُ مِنْ ذلِکَ النُّورِ</w:t>
      </w:r>
    </w:p>
    <w:p>
      <w:pPr>
        <w:pStyle w:val="BookText"/>
        <w:rPr/>
      </w:pPr>
      <w:r>
        <w:rPr>
          <w:rFonts w:ascii="Amiri" w:hAnsi="Amiri" w:eastAsia="Amiri" w:cs="Amiri"/>
          <w:color w:val="111111"/>
          <w:sz w:val="28"/>
          <w:sz w:val="28"/>
          <w:szCs w:val="28"/>
          <w:rtl w:val="true"/>
          <w:lang w:bidi="ar-SA"/>
        </w:rPr>
        <w:t>إِهْتَدی إِلی وِلایَةِ آلِ مُحمّد، وَمَنْ لَمْ یُصِبْهُ مِنْ ذلِکَ النّورِ ضَلَّ عَن وِلایَةِ آلِ محمّد</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أَبْغَضَ الحَسَن والحسینَ جاءَ یَومَ القِیامَةِ وَلَیْسَ عَلی وَجْهِهِ لَحْمٌ وَلَمْ تَنَالْهُ شَفاعَتِی</w:t>
      </w:r>
    </w:p>
    <w:p>
      <w:pPr>
        <w:pStyle w:val="BookText"/>
        <w:rPr/>
      </w:pPr>
      <w:r>
        <w:rPr>
          <w:rFonts w:ascii="Amiri" w:hAnsi="Amiri" w:eastAsia="Amiri" w:cs="Amiri"/>
          <w:color w:val="111111"/>
          <w:sz w:val="28"/>
          <w:sz w:val="28"/>
          <w:szCs w:val="28"/>
          <w:rtl w:val="true"/>
          <w:lang w:bidi="ar-SA"/>
        </w:rPr>
        <w:t>اُبَی عن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والحُسینَ وذُرِّیَتَهُما مُخْلِصاً لَمْ تَلْفَحَ النّارَ وَجَّهَهُ، وَلَو کانَ ذُنُوبُهُ بِعَدِدِ رَمْلُ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 ا ِلاّ أَنْ یَکُوْنَ ذَنْباً یَخْرِجُه مِنَ الإِیمانِ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عِنْدَنا و الحسن والحسین نائِمان، فَآسْتَقِی الحسنَ، فقام رسول الله إلی قِرْبَة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فَاَهْوی بِیَدِه إلی الحسین وَبَدَءَ بالحسن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أَحَبُّهما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وَلکنّهُ استَقی أَوّل مَرَّة،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وإِیّاکِ وَهَذینِ وَهذا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فِی مَکان واحد</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وایضاً حسین منّی وأَنَا من حسین، أَحَبَّ اللهُ مَنْ أَحَبَّ حسیناً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وجعفر ابن محمد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عوّض الحسین من قتله أن جعل الامامت فی ذرتیّه، وشفاءفی تربته، واجابة الدعا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قبره، ولا تعدّایام زائریه جائیاً ورا جعاًمن عمره</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یوماًمع جماعة من اصحابه مارّاًفی بعض التریق، واذا هم بصبیان یلعبون فی ذلک التریق، فجلسن النّبی عند صبیّ منهم وجعل یقبّل مابین عینیه ویلاطفه، ثمّ ّأقعده علی حجره وکان یکثر تقبله، فسأل عن علّة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هذاالصبیّ یوماً یلعب مع الحسین ورأیته یرفع التّراب من تحتت قدمیه، ویمسح به وجهه وعینیه، فأناأحبّه لحبّه لِوَلدِی الّحسین ،ولقد أخبرنی جبرئیل أنه یکونو من أنصاره فی وقعة کربلا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عبدالله بن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أَشْبَه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الصَدْرِ إلی الرّأس، والحسینُ أَشْبَهُ بالنّبی ما کان أَسْفَلَ مِنْ ذلِک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یَنْظُرَ إلی وَجْهِ رسول الله صلی الله علیه وآله مِنْ رَأسِهِ إلی عُنُقِهِ، فَلْیَنْظُرَإِلی الحسنَ، وَمَنْ أَرادَ أَنْ یَنْظُرَ إلی ما لَدُنَ عُنُقِهِ إلی رِجْلِهِ، فَلْیَنْظُرَ إلی الحسینَ، إِقْتَسَماهُ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دَرَجَةٌ، تُدْعی الوسیلة، فإذا سَأَلْتُمُو اللهُ فَسْألوا إلی الوَسِیلَةِ،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یَسْکُنْ مَعَکَ فیها؟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والحسنُ والحسینُ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مسجدی حرام علی کلّ حائض من النّساء وکلّ جنب</w:t>
      </w:r>
    </w:p>
    <w:p>
      <w:pPr>
        <w:pStyle w:val="BookText"/>
        <w:rPr/>
      </w:pPr>
      <w:r>
        <w:rPr>
          <w:rFonts w:ascii="IRNazanin" w:hAnsi="IRNazanin" w:eastAsia="IRNazanin"/>
          <w:color w:val="111111"/>
          <w:sz w:val="28"/>
          <w:sz w:val="28"/>
          <w:szCs w:val="28"/>
          <w:rtl w:val="true"/>
          <w:lang w:bidi="fa-IR"/>
        </w:rPr>
        <w:t>من الرّجال إلاّ علی محمّد واهل بیته علیٌّ وفاطمة والحسن والحسین رضی الله عنهم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 أحمد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وکنّاه أبامحمّدولم یکن یَرِفُ هذاالاسم فی الجاهلیةِ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حَجَبَ اسم الحسن والحسین حَتّی سمّی بهما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ابنیه الحسن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فاللذین بالیمن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حسن ساکن سین وحسین بفتح الحاء وکسر السین ولا یعرف قبلها الا اسم رملة فی بلاد ضبة</w:t>
      </w:r>
    </w:p>
    <w:p>
      <w:pPr>
        <w:pStyle w:val="BookText"/>
        <w:rPr/>
      </w:pPr>
      <w:r>
        <w:rPr>
          <w:rFonts w:ascii="IRNazanin" w:hAnsi="IRNazanin" w:eastAsia="IRNazanin"/>
          <w:color w:val="111111"/>
          <w:sz w:val="28"/>
          <w:sz w:val="28"/>
          <w:szCs w:val="28"/>
          <w:rtl w:val="true"/>
          <w:lang w:bidi="fa-IR"/>
        </w:rPr>
        <w:t>ابوبکر 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الحسن بعد موت أبیه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رحمه الله عزّوجل أنا والله ما ثنانی عن أهل الشّام شک ولا ندم وإنّما کنّا نقاتل أهل الشام بالسلامة والصبر و</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شیخ یتوضّأ ولا یَحْسُن، فأخذا فی التنازع یقول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تحسن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کن حکماً بیننا یتوضّا کل واحد منّا فتوضّأ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یحسن؟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کلاکما تحصنان الوضوء ولکن هذا الشیخ الجاهل هو الذی لم یکن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 الآن منکما وتاب علی یدکما ببرکتکما وشفقتکما علی اُمّة جدّکما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قال ابو السعید اشجع عن زرین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اُم سلمة وَهی تَبکی فقلت ما یُبکِیکِ؟قالتْ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فی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رأسهِ وَلِحیتِهِ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یا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الحُسین آنفاً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ذات یومٍ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یدخلنّ عَلَیّ أحدٌ، فانتظرت فدخل الحسین فسمعت نشیج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معه توجع وبکاء کما یرد الصبی بکاءه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یبکی اطلعت فإذاً الحسین فی حجره أو إلی جنبه یمسح رأسه وهو یبکی، فقلت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به حتّی دخل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جبرائیل کان معنا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أحبَّ الدنیا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اُمّتک ستقتل هذا بأرض یقال له کربلا، فتناول جبرائیل من ترابها فأراه النبی، فلمّا اُحیط بالحسین حین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 وبلا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ابی هریره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حامل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احبّه فاحبّه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یزید 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عایشه فمرّ علی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حسیناً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تعلیمی أنّ بکاءه یؤذنی؟</w:t>
      </w:r>
      <w:r>
        <w:rPr>
          <w:rStyle w:val="FootnoteAnchor"/>
          <w:rtl w:val="true"/>
        </w:rPr>
        <w:footnoteReference w:id="26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فخذه الأیسر ابنه ابراهیم وعلی فخذه الایمن الحسین بن علی تارة یقبّل هذا از هبط علیه جبرئیل بوحی من ربّ العالمین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من ربّی فقا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ربک یقرء،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أجمعهما لک فافد أحدهما بصاحبه فنظر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ابراهیم فبکی و نظر الی الحسین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 امّه أمة و متی مات لم یحزن علیه غیری وامّ الحسین فاطمه وابوه علی بن اعمی لحمه لحمی ودمه دمی ومتی مات، حزنت ابنتی و حزن ابن اعمی و حزنت انا علیه و انا او ثر حزنی علی حزنهما یا جبرئیل تقبض ابراهیم فدیته بابراهیم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فقبض بعد ثلاث فکان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رأی الحسین مقبلا قبّله وضمّه الی صدره و 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ابراهیم</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جئی براسه الی ابن زیاد فجعل ینکت بقضیب علی ثُنایاه و قال ان کان لحسن الثغر فقلت فی نفسی لأسو انک لقد رائت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موضع قضیبک من فیه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زیدبن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عبدالله بن زیاد اذ آتی راس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بین یدیه فأخذ قضیبه فوضعه بین شفتیه فقلت له انک لتضع قضیبک فی موضع طالمالثمه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انک شیخ قد ذهب عقلک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 احبّ اللّه مَن احبّ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 من الاسباط</w:t>
      </w:r>
      <w:r>
        <w:rPr>
          <w:rFonts w:eastAsia="IRNazanin" w:cs="IRNazanin"/>
          <w:color w:val="111111"/>
          <w:sz w:val="28"/>
          <w:szCs w:val="28"/>
          <w:rtl w:val="true"/>
          <w:lang w:bidi="fa-IR"/>
        </w:rPr>
        <w:t>»</w:t>
      </w:r>
      <w:r>
        <w:rPr>
          <w:rStyle w:val="FootnoteAnchor"/>
          <w:rtl w:val="true"/>
        </w:rPr>
        <w:footnoteReference w:id="26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الرازی فی تفسیره الکبیر فی ذیل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قصد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سألتم حاجة فأسالوها من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عربی شریف او مولی کریم او حامل القرآن او صاحب و جه صبیح فامّا العرب فشرفت بجدک و اما الکرام فدآبکم و سیرتکم و اما القرآن ففی بیوتکم نزل و اما الوجه الصبیح فانی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ارتّم آن تنظروا الیّ فانظروا الی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 xml:space="preserve">فکبتها علی الارض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امرء ما یحسنه و 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 فسألک هن ثلاث مسائل ان احسنت فی جواب واحدة فلک ثلاث ما عندی و ان اجبت عن اثنین فلک ثلثا ما عندی وان اجبت عن الثلاث فلک کل ما عندی و قد حمل الی صرة مختومه من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لاحول و لاقوة الا بالله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انی الاعمال افضل؟ قال الاعرابی الایمان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نجاة العبد من الهلکة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الثقه با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یزین المرء؟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ومعه حلم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اخطاه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معه کرم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اخطاه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فقر معه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فصاعقه تنزل من السماء فتحرقه فضحک الحسین و رمی بالصرة الیه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ذاهداً و رعاً صالحاً ناصحاً حسن الخلق فذهب ذات یوم مع اصحابه الی بستانه و کان فی ذلک البستان غلام له اسمه صاف، فلّما قرب من البستان رای الغلام قاعداً یأکل خبزاً فنظر الحسین الیه و جلس عند نخلة مستتراً لایراه فکان یرفع الرغیف فیرمی بنصفه الی الکلب و یأکل نصفه الاخر فتعجب الحسین من فعل الغلام فلما فرغ من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 اللّهم اغفرلی واغفر لسیدی و بارک له کما بارکت علی ابویه بر حمتک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Style w:val="FootnoteAnchor"/>
          <w:rtl w:val="true"/>
        </w:rPr>
        <w:footnoteReference w:id="27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دخلی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احفظی الباب لا یدخل عَلی احد فسمعت نحیبه فدخلت فاز الحسین بین یدیه فقلت واللّه یا رسول اللّه ما</w:t>
      </w:r>
    </w:p>
    <w:p>
      <w:pPr>
        <w:pStyle w:val="BookText"/>
        <w:rPr/>
      </w:pPr>
      <w:r>
        <w:rPr>
          <w:rFonts w:ascii="IRNazanin" w:hAnsi="IRNazanin" w:eastAsia="IRNazanin"/>
          <w:color w:val="111111"/>
          <w:sz w:val="28"/>
          <w:sz w:val="28"/>
          <w:szCs w:val="28"/>
          <w:rtl w:val="true"/>
          <w:lang w:bidi="fa-IR"/>
        </w:rPr>
        <w:t>رائیته حین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کان عندی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امّتک ستقتله بعدک بارض یقال لها کربلا أَفَتُرِید آن آراک تربته یا محمد؟ فتناول جبرئیل من ترابها فأراه النّبی و دفعه الیه فقالت امّ سلعه رضی اللّه عنها فأخذته فجعلته فی قارورة فأصبته یوم قتل الحسین و قد صادماً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عاشیه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بن علی عَلی رسول اللّه و هو یوحی الیه فنزل رسول اللّه و هو منکب و هو علی ظهره فقال جبرئیل لرسول اللّه اتحبّه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 احبّ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امّتک ستقتله من بعدک فمدّ جبرئیل یده فأتاه بتربة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الارض یقتل ابنک و اسمها طف فلّما زهب جبرئیل من عند رسول اللّه خرج رسول اللّه و التربة فی یده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عاشیه انّ جبرئیل اخبرنی انّ ابنی حسین مقتول فی ارض الطّف و انّ امّتی ستفتن بعدی، ثمّ خرج الی اصحابه فیهم عَلِی و ابوبکر و عُمر و حُذیفه و عمّار و ابوذر و هو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ما یبکیک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جبرئیل انّ ابنی الحسین یقتل بعدی بارض الطّف و جاءنی بهذه التّربة واخبرنی انّ فیها مضجعه</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سلمه و هی تبکی، فقلت ما یبکک؟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المنام و علی رأسه 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ام سلمه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ناحت علیه الجنّ و مطرنا دماً</w:t>
      </w:r>
      <w:r>
        <w:rPr>
          <w:rStyle w:val="FootnoteAnchor"/>
          <w:rtl w:val="true"/>
        </w:rPr>
        <w:footnoteReference w:id="2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الترمذی من حدیث زید بن ارقم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أنا حرب لمن حاربکم و سلم لمن سالمکم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59" w:name="pg4888_32334"/>
    </w:p>
    <w:p>
      <w:pPr>
        <w:pStyle w:val="Heading3"/>
        <w:numPr>
          <w:ilvl w:val="2"/>
          <w:numId w:val="1"/>
        </w:numPr>
        <w:rPr/>
      </w:pPr>
      <w:bookmarkStart w:id="60" w:name="__RefHeading___Toc3164274_2035185390"/>
      <w:bookmarkStart w:id="61" w:name="_Toc21"/>
      <w:bookmarkEnd w:id="59"/>
      <w:bookmarkEnd w:id="60"/>
      <w:r>
        <w:rPr>
          <w:rtl w:val="true"/>
        </w:rPr>
        <w:t>عبادت امام سجّاد علیه السلام</w:t>
      </w:r>
      <w:bookmarkEnd w:id="61"/>
    </w:p>
    <w:p>
      <w:pPr>
        <w:pStyle w:val="BookText"/>
        <w:rPr/>
      </w:pPr>
      <w:r>
        <w:rPr>
          <w:rFonts w:ascii="IRNazanin" w:hAnsi="IRNazanin" w:eastAsia="IRNazanin"/>
          <w:color w:val="111111"/>
          <w:sz w:val="28"/>
          <w:sz w:val="28"/>
          <w:szCs w:val="28"/>
          <w:rtl w:val="true"/>
          <w:lang w:bidi="fa-IR"/>
        </w:rPr>
        <w:t xml:space="preserve">قال ابن سعد فی الطبقة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مأموناً کثیر الحدیث عالیاً رفیعاً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قرشیاً أفضل من علی بن الحسین وکان مع أبیه یوم القتل و هو مریضٌ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أهل بیت رسول اللَه مثل علی بن الحسین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ابوبکر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احترق البیت الذی و فیه قائم یصلّی؛ فلمّا انصرف قالو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تنصرف؟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اشتغلت عن هذه النّار بالنّار الآخری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یصلیّ فی کلّ یوم و لیلة ألف رکعةً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حافظ شمس الدین أبو عبد اللّه محمّد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فی الیوم و الیلة ألف رکعة الی أن مات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یسمّی زین العابدین لعبادته</w:t>
      </w:r>
      <w:r>
        <w:rPr>
          <w:rStyle w:val="FootnoteAnchor"/>
          <w:rtl w:val="true"/>
        </w:rPr>
        <w:footnoteReference w:id="2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وقف فی الصّلاة لم یشتغل بغیرها؛ و لم یسمع شیَّاءً لشغله بالصلاة، و سقط بعض ولده فی بعض اللّیالی فانکسرت یده، فصّاح الدّار، و أتاهم الجیران، و جییءَ بالجبر فجبّر الصّبی و هو یصیح من</w:t>
      </w:r>
    </w:p>
    <w:p>
      <w:pPr>
        <w:pStyle w:val="BookText"/>
        <w:rPr/>
      </w:pPr>
      <w:r>
        <w:rPr>
          <w:rFonts w:ascii="IRNazanin" w:hAnsi="IRNazanin" w:eastAsia="IRNazanin"/>
          <w:color w:val="111111"/>
          <w:sz w:val="28"/>
          <w:sz w:val="28"/>
          <w:szCs w:val="28"/>
          <w:rtl w:val="true"/>
          <w:lang w:bidi="fa-IR"/>
        </w:rPr>
        <w:t>الآلم، و کلّ ذلک لأسمعه، فلمّا أصبح، رأی الصّبی یده مربوطة إلی عنقه، فقال ما هذا؟ فاخبروه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سلیمان قندوزی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علیّ بن الحسین قد جهد فی العبادة ما لایفعله بعده أحد، فدخل ابنه أبو جعفر محمّد الباقر فرآه قد أصفرّ لونه من السهر و الجوع، و مصّت عیناه من البکاء، و صارت جبهته کرکبة البعیر، وانخرم أنفه من کثرة السّجود، و ورمت ساقاه و قدماه من طول القیام فی الصّلاة، فیقول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أملک نفسی حین رأیته بتلک الحال؟ فبکیت رحمةً علیه، و اذاً هو یفکّر فالتفت اءِلَیَّ بعد حینة من دخولی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أعطینی بعض تلک الصُّحُف الّتی فیها عبادة جدّی أمیر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فأعطیة، فقراء فیها شیاءً یسیراً ثمّ ترکها من یده تضجراً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یطیق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توضّا أصفرّ وجهه، فیقول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یعتادک عند الوضوء؟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بین یدی من أُرید أن أقوم؟</w:t>
      </w:r>
      <w:r>
        <w:rPr>
          <w:rStyle w:val="FootnoteAnchor"/>
          <w:rtl w:val="true"/>
        </w:rPr>
        <w:footnoteReference w:id="2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علی بن حجر عسقلان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رجلا له فضل فی الدّین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62" w:name="pg4888_32336"/>
    </w:p>
    <w:p>
      <w:pPr>
        <w:pStyle w:val="Heading3"/>
        <w:numPr>
          <w:ilvl w:val="2"/>
          <w:numId w:val="1"/>
        </w:numPr>
        <w:rPr/>
      </w:pPr>
      <w:bookmarkStart w:id="63" w:name="__RefHeading___Toc3164276_2035185390"/>
      <w:bookmarkStart w:id="64" w:name="_Toc22"/>
      <w:bookmarkEnd w:id="62"/>
      <w:bookmarkEnd w:id="63"/>
      <w:r>
        <w:rPr>
          <w:rtl w:val="true"/>
        </w:rPr>
        <w:t>همزیستی امام سجّاد با فقرا</w:t>
      </w:r>
      <w:bookmarkEnd w:id="64"/>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ناس من اهل المدینه یعیشون لا یدرون من این کان معاشم فلما مات علی بن الحسین فقدوا ما کانوا یؤتون به من اللّیل</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زین العابدین فلغسلوه جعلو اینظرون الی آثار سواد فی ظهره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جرب الدقیق لیلا علی ظهره یعطی فقراء اهل المدینه</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اباه علی بن الحسین قاسم اللّه ماله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الحسین عَلی محمّد بن أُسامة بن زید فی مرضَه، فجعل یبکی،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w:t>
      </w:r>
      <w:r>
        <w:rPr>
          <w:rStyle w:val="FootnoteAnchor"/>
          <w:rtl w:val="true"/>
        </w:rPr>
        <w:footnoteReference w:id="28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بالمدینة یَعِیشُون لایَدْرُون مِن أیْنَ یعیشون و مَن یُعْطِیْهِم، فلمّا مات علیِّ بن الْحسین فَقَدُوا ذلک، فعرفوا أَنَّهُ هو الّْذی کان یَأْتِیْهم فی اللّیل بما یأتیهم به، و لمّا مات وَجدوا فی ظَهْرِه وأَکْتافه أثر حمل الجَراب اِلی بُیوت الأَرامل والمساکین فی اللّیل، و قیل انّه یعوّل مائة اهل البیت بالمدینة ولا یدرون بذلک حتّی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عبد الله</w:t>
      </w:r>
    </w:p>
    <w:p>
      <w:pPr>
        <w:pStyle w:val="BookText"/>
        <w:rPr/>
      </w:pPr>
      <w:r>
        <w:rPr>
          <w:rFonts w:ascii="Amiri" w:hAnsi="Amiri" w:eastAsia="Amiri" w:cs="Amiri"/>
          <w:color w:val="111111"/>
          <w:sz w:val="28"/>
          <w:sz w:val="28"/>
          <w:szCs w:val="28"/>
          <w:rtl w:val="true"/>
          <w:lang w:bidi="ar-SA"/>
        </w:rPr>
        <w:t>رهبةً فتلک عبادةُ العبید، و آخرون عبدوه رغبةً فتلک عبادةُ التّجار، و آخرون عبدوه محبَّةً و شکراً فتلک عبادة الأَحْرار الاخیار</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اسماعیل بن منصور، قال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علیّ بن الحسین علی السّریر لیُغْسِلَ نظراً الی ظَهْره و علیه مثل رکب الاءبل ممّا کان یحمل علی ظَهْره اءلی منازل الفقراء و المساکین</w:t>
      </w:r>
      <w:r>
        <w:rPr>
          <w:rStyle w:val="FootnoteAnchor"/>
          <w:rtl w:val="true"/>
        </w:rPr>
        <w:footnoteReference w:id="2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 مجالستی مع علیّ بن الحسین، و ما رأیت أفقه منه، و کان قلیل الحدیث، و کان من أفضل أهلبیته و أحسنهم طاعةً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65" w:name="pg4888_32338"/>
    </w:p>
    <w:p>
      <w:pPr>
        <w:pStyle w:val="Heading3"/>
        <w:numPr>
          <w:ilvl w:val="2"/>
          <w:numId w:val="1"/>
        </w:numPr>
        <w:rPr/>
      </w:pPr>
      <w:bookmarkStart w:id="66" w:name="__RefHeading___Toc3164278_2035185390"/>
      <w:bookmarkStart w:id="67" w:name="_Toc23"/>
      <w:bookmarkEnd w:id="65"/>
      <w:bookmarkEnd w:id="66"/>
      <w:r>
        <w:rPr>
          <w:rtl w:val="true"/>
        </w:rPr>
        <w:t>أشکهای امام سجّاد علیه السلام</w:t>
      </w:r>
      <w:bookmarkEnd w:id="67"/>
    </w:p>
    <w:p>
      <w:pPr>
        <w:pStyle w:val="BookText"/>
        <w:rPr/>
      </w:pPr>
      <w:r>
        <w:rPr>
          <w:rFonts w:ascii="IRNazanin" w:hAnsi="IRNazanin" w:eastAsia="IRNazanin"/>
          <w:color w:val="111111"/>
          <w:sz w:val="28"/>
          <w:sz w:val="28"/>
          <w:szCs w:val="28"/>
          <w:rtl w:val="true"/>
          <w:lang w:bidi="fa-IR"/>
        </w:rPr>
        <w:t xml:space="preserve">قال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البکاؤن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یعقوب، یوسف،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الجنّة حتّی صار فی خدیه أمثال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 یوسف حتّی ذهب بصره، و حتّی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الله تَفْتَؤُا تَذْکُرُ یوسف حتّی تکون حَرَضاً أو 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یعقوب حتّی تأَذّی به أهل السّجن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تبکی بالنّهار و سکت باللّیل و امّا أن تبکی باللّیل و سکت بالنّهار، فصالحهم علی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تأذّی بها أهل المدینة، و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آیتنا بکثرة بکائک، فکانت تخرج الی المقابر، مقابر الشهداء فتبکی حتّی تقضی حاجتها ثمّ تنصرف، و امّا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عشرین سنة أو اربعین سنة و ما وضع بین یدیه طعام الّا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أنّی أخاف علیک أتکون من الهالکین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أشکو بَثّی و حُزْنی الی الله ما، لاتعلمون ، أنّی لم اذکر مصرع بنی فاطمة الّا خنقتنی لذلک عبرةٌ</w:t>
      </w:r>
      <w:r>
        <w:rPr>
          <w:rStyle w:val="FootnoteAnchor"/>
          <w:rtl w:val="true"/>
        </w:rPr>
        <w:footnoteReference w:id="28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بمنبر و خطیب، لیذکر للنّاس مساوی للحسین و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الخطیب المنبر، فحمد الله و أثنی علیه، و أکثر الوقیعة فی علیّ و الحسین، و أطنب فی تفریظ معاویة و یزید، فصاحّ به علیّ بن</w:t>
      </w:r>
      <w:bookmarkStart w:id="68" w:name="pg4888_32339"/>
    </w:p>
    <w:p>
      <w:pPr>
        <w:pStyle w:val="BookText"/>
        <w:rPr/>
      </w:pPr>
      <w:bookmarkEnd w:id="68"/>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أیّها الخاطب، اشتریت رضا المخلوق بسخط الخالق، فتبّوأ مقعدک من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اِئذن لی حتّی أَصْعِدُ هذه الأعواد، فتکلّم بکلمات فهِنّ لله رضیّ، و لهؤلاء الجالسین أجرٌ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یزید،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اِئذِن له لیصعُد، فلعلّمنا نسمع منه شیاءً؟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صعد المنبر هذا لم ینزل الّا بفضیحتی و فضیحة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 مایحسن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أهل بیت قد ذقّوا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یزالوا به حتّی أذن له بالصعود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فصعدالمنبر فحمد الله و أثنی علیه، ثمّ خَطَبَ خُطبةً أبکی منها العیون، و أوجل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امام سجّاد در حقیقت چهار جمله وجود دارد که هر کلمه هزاران معنا دارد</w:t>
      </w:r>
      <w:r>
        <w:rPr>
          <w:rFonts w:eastAsia="IRNazanin" w:cs="IRNazanin"/>
          <w:color w:val="111111"/>
          <w:sz w:val="28"/>
          <w:szCs w:val="28"/>
          <w:rtl w:val="true"/>
          <w:lang w:bidi="fa-IR"/>
        </w:rPr>
        <w:t>:</w:t>
      </w:r>
    </w:p>
    <w:p>
      <w:pPr>
        <w:pStyle w:val="Heading3"/>
        <w:numPr>
          <w:ilvl w:val="2"/>
          <w:numId w:val="1"/>
        </w:numPr>
        <w:rPr/>
      </w:pPr>
      <w:bookmarkStart w:id="69" w:name="__RefHeading___Toc3164280_2035185390"/>
      <w:bookmarkStart w:id="70" w:name="_Toc24"/>
      <w:bookmarkEnd w:id="69"/>
      <w:r>
        <w:rPr>
          <w:rtl w:val="true"/>
        </w:rPr>
        <w:t>جایگاه اهلبیت پیامبر علیهم السلام</w:t>
      </w:r>
      <w:bookmarkEnd w:id="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ایاس بن سلمة عن أبیه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ألنّجوم أمان لأهل السّماء و أهل بیتی أمان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ابو عمرو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ألنّجوم أمان لأهل السماء و أهل بیتی أمان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عمرو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ألنّجوم أمان لأهل السماء فاذاً ذهبت النّجوم ذهب أهل السماء و أهل بیتی أمانٌ لأهل الارض، فاذا ذهب أهل بیتی، ذهب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Style w:val="FootnoteAnchor"/>
          <w:rtl w:val="true"/>
        </w:rPr>
        <w:footnoteReference w:id="290"/>
      </w:r>
      <w:bookmarkStart w:id="71" w:name="pg4888_32340"/>
    </w:p>
    <w:p>
      <w:pPr>
        <w:pStyle w:val="BookText"/>
        <w:rPr/>
      </w:pPr>
      <w:bookmarkEnd w:id="71"/>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أهل بیتی شجرةُ فی الجنّة وأغصانها فی الدّنیا، فمن تمسک بنا اتّخذ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سعد فی شرف النبوّة</w:t>
      </w:r>
      <w:r>
        <w:rPr>
          <w:rStyle w:val="FootnoteAnchor"/>
          <w:rtl w:val="true"/>
        </w:rPr>
        <w:footnoteReference w:id="291"/>
      </w:r>
    </w:p>
    <w:p>
      <w:pPr>
        <w:pStyle w:val="Heading3"/>
        <w:numPr>
          <w:ilvl w:val="2"/>
          <w:numId w:val="1"/>
        </w:numPr>
        <w:rPr/>
      </w:pPr>
      <w:bookmarkStart w:id="72" w:name="__RefHeading___Toc3164282_2035185390"/>
      <w:bookmarkStart w:id="73" w:name="_Toc25"/>
      <w:bookmarkEnd w:id="72"/>
      <w:r>
        <w:rPr>
          <w:rtl w:val="true"/>
        </w:rPr>
        <w:t>فضایل علمی امام سجّاد علیه السلام</w:t>
      </w:r>
      <w:bookmarkEnd w:id="73"/>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أفقه من ذین العابدین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رأئیت قَطُ أفضل من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رائیت اورع منه</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افضل هاشمی ادرکته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الصواعق المحرقة فی الرّد علی أهل البدع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هذا هوالّذی خلف آباه علماً و زهداً و عبادةً و کان اذا توضا للصّلاة أصفر لونه، فقیل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بین یدی من آقف؟ و حکی أنّه کان یصلی فی الیوم و الّلیلة ألف رکعة</w:t>
      </w:r>
      <w:r>
        <w:rPr>
          <w:rFonts w:eastAsia="IRNazanin" w:cs="IRNazanin"/>
          <w:color w:val="111111"/>
          <w:sz w:val="28"/>
          <w:szCs w:val="28"/>
          <w:rtl w:val="true"/>
          <w:lang w:bidi="fa-IR"/>
        </w:rPr>
        <w:t>»</w:t>
      </w:r>
      <w:r>
        <w:rPr>
          <w:rStyle w:val="FootnoteAnchor"/>
          <w:rtl w:val="true"/>
        </w:rPr>
        <w:footnoteReference w:id="295"/>
      </w:r>
      <w:bookmarkStart w:id="74" w:name="pg4888_32341"/>
    </w:p>
    <w:p>
      <w:pPr>
        <w:pStyle w:val="BookText"/>
        <w:rPr/>
      </w:pPr>
      <w:bookmarkEnd w:id="74"/>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علی بن الحسن فلمّا أحرم وَاسْتَوَّت به راحلته أصفر لونه وانتفض ووقع علیه الرعدة ولم یستطع آن یلبّی، فقیل له مالک، لا تلبی؟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اقول لبیک، فیقال لی لا لبیک</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أهل بیت رسول اللّه مثل علی بن الحسین</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علی بن الحسین کان یصلّی فی الیوم والّلیلة ألف رکعة الی آن مات کان یسمّی زین العابدین لعبادته</w:t>
      </w:r>
      <w:r>
        <w:rPr>
          <w:rStyle w:val="FootnoteAnchor"/>
          <w:rtl w:val="true"/>
        </w:rPr>
        <w:footnoteReference w:id="298"/>
      </w:r>
    </w:p>
    <w:p>
      <w:pPr>
        <w:pStyle w:val="Heading3"/>
        <w:numPr>
          <w:ilvl w:val="2"/>
          <w:numId w:val="1"/>
        </w:numPr>
        <w:rPr/>
      </w:pPr>
      <w:bookmarkStart w:id="75" w:name="__RefHeading___Toc3164284_2035185390"/>
      <w:bookmarkStart w:id="76" w:name="_Toc26"/>
      <w:bookmarkEnd w:id="75"/>
      <w:r>
        <w:rPr>
          <w:rtl w:val="true"/>
        </w:rPr>
        <w:t>فضایل علمی محمّد باقر علیه السلام</w:t>
      </w:r>
      <w:bookmarkEnd w:id="76"/>
    </w:p>
    <w:p>
      <w:pPr>
        <w:pStyle w:val="BookText"/>
        <w:rPr/>
      </w:pPr>
      <w:r>
        <w:rPr>
          <w:rFonts w:ascii="IRNazanin" w:hAnsi="IRNazanin" w:eastAsia="IRNazanin"/>
          <w:color w:val="111111"/>
          <w:sz w:val="28"/>
          <w:sz w:val="28"/>
          <w:szCs w:val="28"/>
          <w:rtl w:val="true"/>
          <w:lang w:bidi="fa-IR"/>
        </w:rPr>
        <w:t>سبط ابن جوزی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مارأیت العلماء عند أحد أصغر منهم عند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رأیت الحَکَم عنده کانّه متعلّم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تیمیه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مسلک وهابیت ومؤلف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نقض کلام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تطهیر أَوْ ساخ</w:t>
      </w:r>
      <w:bookmarkStart w:id="77" w:name="pg4888_32342"/>
    </w:p>
    <w:p>
      <w:pPr>
        <w:pStyle w:val="BookText"/>
        <w:rPr/>
      </w:pPr>
      <w:bookmarkEnd w:id="77"/>
      <w:r>
        <w:rPr>
          <w:rFonts w:ascii="IRNazanin" w:hAnsi="IRNazanin" w:eastAsia="IRNazanin"/>
          <w:color w:val="111111"/>
          <w:sz w:val="28"/>
          <w:sz w:val="28"/>
          <w:szCs w:val="28"/>
          <w:rtl w:val="true"/>
          <w:lang w:bidi="fa-IR"/>
        </w:rPr>
        <w:t>منکرات آن کتاب آب دریاها کافی نیست؛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علی من خیار اهل العلم والدّین و قیل انّما سمّی الباقر لانّه بَقَرَ الْعِلم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عبداللّه بن أسعد الیافعی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الباقر محمّد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الائمّة الاثنی عشر فی اعتقاد الامامیّة و هو والد جعفر الصّادق لقّب بالباقر لانّه بقر العلم ای شقّه و توسّع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عبدالحیّ بن العماد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المدینة و قیل له الباقر لانّه بَقَرَالعلم ای شقّه و عرف أصله و خفیّه و توسع فیه وهو أحد الائمة الاثنی عشر علی اعتقاد الامامیّة وله کلام نافع فی الحلم والمواعظ منه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عبدالرحمن الشرقاوی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الباقر هو أعلم أهل زمانه بالقرآن و تفسیره و بالحدیث والفقه</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78" w:name="__RefHeading___Toc3164286_2035185390"/>
      <w:bookmarkStart w:id="79" w:name="_Toc27"/>
      <w:bookmarkEnd w:id="78"/>
      <w:r>
        <w:rPr>
          <w:rtl w:val="true"/>
        </w:rPr>
        <w:t>فضایل علمی امام صادق علیه السلام</w:t>
      </w:r>
      <w:bookmarkEnd w:id="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بن طلحه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عظماء اهل البیت و ساداتیهم ذو علم جمة و عبادة موفرة و اوراد متواصلة و زهادة بیّنة و تلاوة کثیرة یتبع معانی القرآن الکریم و یستخرج من بحره</w:t>
      </w:r>
    </w:p>
    <w:p>
      <w:pPr>
        <w:pStyle w:val="BookText"/>
        <w:rPr/>
      </w:pPr>
      <w:r>
        <w:rPr>
          <w:rFonts w:ascii="IRNazanin" w:hAnsi="IRNazanin" w:eastAsia="IRNazanin"/>
          <w:color w:val="111111"/>
          <w:sz w:val="28"/>
          <w:sz w:val="28"/>
          <w:szCs w:val="28"/>
          <w:rtl w:val="true"/>
          <w:lang w:bidi="fa-IR"/>
        </w:rPr>
        <w:t>جواهره و یستنج عجائبه و یقسّم اوقاته علی أنواع الطّاعات بحیث یحاسب علیها نفسه، رؤیته تذکرة الآخرة، و استماع کلامه یزهد فی الدّنیا، و الأقتداء بهداه یورث الجنّة</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قال 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أفقه من رأیته و لقد بعث الی أبی جعفر المنصور إنّ النّاس قد فتنوا بجعفر بن محمّد فهیئی له مسائل شداداً فلخصتُ أربعین مسئلة و بعث بها الی المنصور بالحیرة، ثم أبرد اِلَیَّ فوافیته علی سریره و جعفر بن محمّد عن یمینه فتداخلنی من جعفر هیبة لم أجدها من المنصور فأجلسنی ثم التفت الی جعفر قائلا یا أبا عبد الله هذا أو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أعرفه، ثم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بدالک یا 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أسأله و یجیب الاجابة الحسنة و یفهم حتّی عن أربعین مسلة، فرأیته أعلم النّاس باختلاف الفقهاء، فلذلک أحکم أنّه أفقه مَن رأیته</w:t>
      </w:r>
      <w:r>
        <w:rPr>
          <w:rStyle w:val="FootnoteAnchor"/>
          <w:rtl w:val="true"/>
        </w:rPr>
        <w:footnoteReference w:id="3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جلالة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سیادته، قال الشّیخ أبو عبد الرّحمان السلمی فی طبقات المشایخ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فاق جمیع أقرانه من أهل البیت و هو ذو علم عزیز فی الدّین و زهد بالغ فی الدّنیا و ورع تامّ عن الشّهوات و أدب کامل عن الحکمة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جعفر الصّادق رضی اللّه عنه، واسع العلم، وافر الحلم، و له من الفضائل و المآثر ما، لایحصی</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مالک بن أنس فی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أختلفت الی جعفر بن محمّد زماناً فما کنت أراه الّا علی احدی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مصلّا واما صائم و اما یقرأ القرآن</w:t>
      </w:r>
      <w:r>
        <w:rPr>
          <w:rStyle w:val="FootnoteAnchor"/>
          <w:rtl w:val="true"/>
        </w:rPr>
        <w:footnoteReference w:id="307"/>
      </w:r>
      <w:r>
        <w:rPr>
          <w:rFonts w:ascii="Amiri" w:hAnsi="Amiri" w:eastAsia="Amiri" w:cs="Amiri"/>
          <w:color w:val="111111"/>
          <w:sz w:val="28"/>
          <w:sz w:val="28"/>
          <w:szCs w:val="28"/>
          <w:rtl w:val="true"/>
          <w:lang w:bidi="ar-SA"/>
        </w:rPr>
        <w:t>وما رأت عینٌ ولا سمعتُ أُذُنٌ ولا خطر عَلی قلب بشر أفضل من جعفر بن محمّد الصّادق علماً و عبادة و ورعاً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ابو حنیفه نعمان بن ثابت کوفی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جعفر بن محمّد لما أقدمه المنصور بعث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حنیفه انّ النّاس قد افتتنوا بجعفر بن محمّد فهیئی له من المسائل الشداد فهیّات له اربعین مسأله ثم بعث الیّ ابو جعفر و هو بالبصرة فاتیته فدخلت علیه و جعفر بن محمّد جالس عن یمینه، فلمّا أبصرت به دخلتنی من الهیبة لجعفر بن محمّد الصادق مالم یدخلنی لابی جعفر</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روینا أن أعلم النّاس أعلمهم باختلاف الناس؟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بن أبی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ببشر و ان کان فی الدّینا روحانی یتجسد اذا شاء و یتروح اذا شاء فهو هذا و اشار الی الصادق</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نظرت الی جعفر بن محمّد، علمت أنّه من سلالة النبیّین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أفضلم و أکملهم جعفر الصّادق و من ثَمّ کان خلیفته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 و نقل النّاس عنه من العلوم ما، سارت به الرکبان و انتشر صیّته فی جمیع البلدان روی عنه الائمة الا أکابر</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زهری مصری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اختلفت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الی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فما کنت أراه الّا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امّامصلّیاً وامّا صائماً وامّا یقرء القرآن، و ما رأیته قطّ یحدّث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طهارة و لا یتکلّم فیما لا یعینه، و کان من العلماء العبّاد الزهّاد الّذین یخشون اللّه، و ما رأیته قطّ الّا یخرج الوسادة من تحته و یجعلها تحتی</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عمر بن بحرالجاحظ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محمّد الّذی ملاء الدّنیا علمه و فقهه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حنیفة من تلامذته و کذلک سفیان الثوری، و حسبک بهما فی هذالباب</w:t>
      </w:r>
      <w:r>
        <w:rPr>
          <w:rFonts w:eastAsia="IRNazanin" w:cs="IRNazanin"/>
          <w:color w:val="111111"/>
          <w:sz w:val="28"/>
          <w:szCs w:val="28"/>
          <w:rtl w:val="true"/>
          <w:lang w:bidi="fa-IR"/>
        </w:rPr>
        <w:t>»</w:t>
      </w:r>
      <w:r>
        <w:rPr>
          <w:rStyle w:val="FootnoteAnchor"/>
          <w:rtl w:val="true"/>
        </w:rPr>
        <w:footnoteReference w:id="3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محمّد بن علی بسطامی حنیفی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ازدحم علی بابه العلماء و اقتبس من مشکاة انواره الاصفیاء و کان یتکلّم بغوامض الاسرار و علوم الحقیقة و هو أبن سبع سنین</w:t>
      </w:r>
      <w:r>
        <w:rPr>
          <w:rFonts w:eastAsia="IRNazanin" w:cs="IRNazanin"/>
          <w:color w:val="111111"/>
          <w:sz w:val="28"/>
          <w:szCs w:val="28"/>
          <w:rtl w:val="true"/>
          <w:lang w:bidi="fa-IR"/>
        </w:rPr>
        <w:t>»</w:t>
      </w:r>
      <w:r>
        <w:rPr>
          <w:rStyle w:val="FootnoteAnchor"/>
          <w:rtl w:val="true"/>
        </w:rPr>
        <w:footnoteReference w:id="315"/>
      </w:r>
      <w:bookmarkStart w:id="80" w:name="pg4888_32346"/>
    </w:p>
    <w:p>
      <w:pPr>
        <w:pStyle w:val="BookText"/>
        <w:rPr/>
      </w:pPr>
      <w:bookmarkEnd w:id="80"/>
      <w:r>
        <w:rPr>
          <w:rFonts w:ascii="IRNazanin" w:hAnsi="IRNazanin" w:eastAsia="IRNazanin"/>
          <w:color w:val="111111"/>
          <w:sz w:val="28"/>
          <w:sz w:val="28"/>
          <w:szCs w:val="28"/>
          <w:rtl w:val="true"/>
          <w:lang w:bidi="fa-IR"/>
        </w:rPr>
        <w:t xml:space="preserve">عبدالحی بن العمّار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سلالة النّبوة ابو عبداللّه جعفرالصادق بن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ألف تلمیذه جابر بن حیّان الصوفی کتاباً فی ألف ورقه یتضمن رسائله وهی خمس مأة وهو عند الامامیة من الاثنی عشر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حنفیة عن محرم کسر رباعیة ظبی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جوابها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تعلم انّ الظّبی لایکون له رباعیة</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عبدالرّحمن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 أنّ کتاب الجفر کان أصله ان هارون بن سعید العجلی و هو رأس الزیدیه کان له کتاب یروی عن جعفر الصّادق و فیه علم ما سیقع لأهلبیت و علی العموم ولبعض الا شخاص منهم علی الخصوص و قع ذلک لجعفر و نظائره من رجالاتهم علی طریق الکرامة والکشف الّذی یقع لمثلهم من الاولیاء و کان مکتوباً عنه جعفر فی جلد ثور صغیر فرواه عنه هارون العجلی و کتبه و سماه الجفر با سم الجلد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164288_2035185390"/>
      <w:bookmarkStart w:id="82" w:name="_Toc28"/>
      <w:bookmarkEnd w:id="81"/>
      <w:r>
        <w:rPr>
          <w:rtl w:val="true"/>
        </w:rPr>
        <w:t>فضایل علمی موسی بن جعفر علیهما السلام</w:t>
      </w:r>
      <w:bookmarkEnd w:id="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ابو الحسن الهاشمیٌ، و یقال له، الکاظم،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العبادة و المرؤة، اذا بلغه عن أحد أنّه یؤذیه أرسل اِلیه بالذّهب و التُحَفْ</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و الأوحد الحجّة الحبر الساحر لیله قائماً القاطع نهاره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موسی الکاظم أعبد أهل زمانه و أعلمهم و أسخاهم کفّاً و اکرمهم نفساً و کان یتفقّد فقراء المدینة و یحمل الیهم الدراهم و الدنانیر الی بیوتهم و النفقات و لا یعلمون من أیّ جهة وصَلَهم ذلک، و لم یعلموا بذلک الّا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کثیراً ما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أسالُک الرّاحة عند الموت و العفو عند الحساب</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دخل موسی الکاظم علی الرّشید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أنّکم أقرب الی رسول الله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رسول الله حیّ فخطب الیک کریمتک هل کنت تجیبه؟ 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أفتخر بذلک علی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لکنّه لا یخطب الیّ و لا اُزوجّه لأنّه ولدنا و لم یلدکم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احمد بن 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أجود الحکماء ومن العباد والاتقیاء</w:t>
      </w:r>
      <w:r>
        <w:rPr>
          <w:rFonts w:eastAsia="IRNazanin" w:cs="IRNazanin"/>
          <w:color w:val="111111"/>
          <w:sz w:val="28"/>
          <w:szCs w:val="28"/>
          <w:rtl w:val="true"/>
          <w:lang w:bidi="fa-IR"/>
        </w:rPr>
        <w:t>»</w:t>
      </w:r>
      <w:r>
        <w:rPr>
          <w:rStyle w:val="FootnoteAnchor"/>
          <w:rtl w:val="true"/>
        </w:rPr>
        <w:footnoteReference w:id="3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ابو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امام من ائمة المسلمین</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الحسین بن جعفر العقیقی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یدعی العبد الاصالح من عبادته واجتهاده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احمد بن حجر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أباه علماً ومعرفةً وکمالا وفضلا سمّی الکاظم لکثرة تجاوزه وحلمه وکان معروفاً عند اهل العراق بباب قضاء الحوائج عنداللّه وکان أعبد أهل زمانه وأعلمهم وأسخاهم</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حافظ أبی بکر احمد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یُدعی العَبْدُ الصّالِحُ من عبادته واجتهاده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کمال الدین محمّد بن طلحه شافعی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الکبیر القدرِ العظیمِ الشأن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 اللَّیلَ ساجِداً وقائماً ویَقْطَع النّهار مُتَصدقّاً وصائِماً ولِفَرطِ حِلْمه وتجاوزه عن المُعْتَدین علیه دُعِیَ کاظماً کان یجازی الْمُسِیءَ باحسانه الیه ویَقابِلُ الجانِی بِعَفْوه عنه ولِکَثْرَة عبادته کان یُسَمّی بالعبد الصّالح ویُعْرَفُ فی العراقِ ببابِ الحوائج الی اللّه لِنَجْح مطالب المُتَوسلین الی اللّه تعالی به کراماته تُحارُّمنهاالعُقُول بأن له عند اللّه تعالی قَدَم صدق لاتَزَلْ ولا تَزُل</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ابی بکر بن خلّکان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موسی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عبادته واجتهاده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یسکن المدینة فأقدمه المهدی ببغداد فحبسه فرأی فی النّوم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فهل عسیتم ان تولیتم أن تفسدوا فی الارض وتقطعوا أرحامکم؟</w:t>
      </w:r>
      <w:r>
        <w:rPr>
          <w:rStyle w:val="FootnoteAnchor"/>
          <w:rtl w:val="true"/>
        </w:rPr>
        <w:footnoteReference w:id="326"/>
      </w:r>
      <w:bookmarkStart w:id="83" w:name="pg4888_32349"/>
    </w:p>
    <w:p>
      <w:pPr>
        <w:pStyle w:val="Heading3"/>
        <w:numPr>
          <w:ilvl w:val="2"/>
          <w:numId w:val="1"/>
        </w:numPr>
        <w:rPr/>
      </w:pPr>
      <w:bookmarkStart w:id="84" w:name="__RefHeading___Toc3164290_2035185390"/>
      <w:bookmarkStart w:id="85" w:name="_Toc29"/>
      <w:bookmarkEnd w:id="83"/>
      <w:bookmarkEnd w:id="84"/>
      <w:r>
        <w:rPr>
          <w:rtl w:val="true"/>
        </w:rPr>
        <w:t>فضایل امام جواد علیه السلام</w:t>
      </w:r>
      <w:bookmarkEnd w:id="85"/>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eastAsia="IRNazanin" w:cs="IRNazanin"/>
          <w:color w:val="111111"/>
          <w:sz w:val="28"/>
          <w:szCs w:val="28"/>
          <w:lang w:bidi="fa-IR"/>
        </w:rPr>
        <w:t>654581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منهاج أبیه فی العلم والتُّقی والزّهد والجود ولما مات أبوه قدم علی المأمون فأکرمه واعطاه ماکان یعطی أباه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شیخ مؤمن بن حسن مؤمن شبلنجی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مشعوفاً به لما ظهر له بعد ذلک من فضله و علمه و کمال و عقله و ظهور براهنه مع صغر سنّه و عزم عَلی تزویجه بابنته امّ الفضل</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بن محمّد مالکی مکی،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جعفر الثّانی فانّه تقوم فی آبائه أبو جعفر محمّد و هو الباقر بن علی فجاء هذا باسمه و کنیته فهو اسم جده فعرّف بأبی جعفر الثّانی وان کان صغیر السنّ فهوکبیر القدر رفیع الذّکر القائم بالامامة بعد علی بن موسی الرّضا ولده ابو جعفر محمّد الجواد للنّص علیه والاشارة له بها من أبیه کما أخبر بذلک جماعة من الثقات العدول</w:t>
      </w:r>
      <w:r>
        <w:rPr>
          <w:rStyle w:val="FootnoteAnchor"/>
          <w:rtl w:val="true"/>
        </w:rPr>
        <w:footnoteReference w:id="329"/>
      </w:r>
      <w:bookmarkStart w:id="86" w:name="pg4888_32350"/>
    </w:p>
    <w:p>
      <w:pPr>
        <w:pStyle w:val="Heading3"/>
        <w:numPr>
          <w:ilvl w:val="2"/>
          <w:numId w:val="1"/>
        </w:numPr>
        <w:rPr/>
      </w:pPr>
      <w:bookmarkStart w:id="87" w:name="__RefHeading___Toc3164292_2035185390"/>
      <w:bookmarkStart w:id="88" w:name="_Toc30"/>
      <w:bookmarkEnd w:id="86"/>
      <w:bookmarkEnd w:id="87"/>
      <w:r>
        <w:rPr>
          <w:rtl w:val="true"/>
        </w:rPr>
        <w:t>فضایل امام هادی علیه السلام</w:t>
      </w:r>
      <w:bookmarkEnd w:id="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حجر الهیثمی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الصواعق المحرقه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ابوالحسن العسکری وارث أبیه علماً و سخاء و من ثم جاء اعرابی من اعراب الکوفة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المتمسکین بولاء جدک و قد رکبنی دین أثقلنی حمله و لم أقصد لقضائه سواک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طلب نفساً بِقَضائِه ان شاء اللّه تعالی، ثم کتب له ورقة فیها ذلک المبلغ دیناً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یجعل رسالته</w:t>
      </w:r>
      <w:r>
        <w:rPr>
          <w:rStyle w:val="FootnoteAnchor"/>
          <w:rtl w:val="true"/>
        </w:rPr>
        <w:footnoteReference w:id="330"/>
      </w:r>
      <w:bookmarkStart w:id="89" w:name="pg4888_32353"/>
    </w:p>
    <w:p>
      <w:pPr>
        <w:pStyle w:val="Heading2"/>
        <w:numPr>
          <w:ilvl w:val="1"/>
          <w:numId w:val="1"/>
        </w:numPr>
        <w:rPr/>
      </w:pPr>
      <w:bookmarkStart w:id="90" w:name="__RefHeading___Toc3164294_2035185390"/>
      <w:bookmarkStart w:id="91" w:name="_Toc31"/>
      <w:bookmarkEnd w:id="89"/>
      <w:bookmarkEnd w:id="90"/>
      <w:r>
        <w:rPr>
          <w:rtl w:val="true"/>
        </w:rPr>
        <w:t xml:space="preserve">گفتار دوّم </w:t>
      </w:r>
      <w:r>
        <w:rPr>
          <w:rtl w:val="true"/>
        </w:rPr>
        <w:t>:</w:t>
      </w:r>
      <w:r>
        <w:rPr>
          <w:rtl w:val="true"/>
        </w:rPr>
        <w:t>عبادت و بندگی از دیدگاه آیات و روایات</w:t>
      </w:r>
      <w:bookmarkEnd w:id="91"/>
    </w:p>
    <w:p>
      <w:pPr>
        <w:pStyle w:val="Heading3"/>
        <w:numPr>
          <w:ilvl w:val="2"/>
          <w:numId w:val="1"/>
        </w:numPr>
        <w:rPr/>
      </w:pPr>
      <w:bookmarkStart w:id="92" w:name="__RefHeading___Toc3164296_2035185390"/>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در این گفتار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مقداری از آیات و روایات مربوط به سرنوشت آدمی است، و از آنجا که هدف در لغت به معنای هر چیزی بلند و بر آفراشته، نشانهء تیر، و آنچه آدمی برای رسیدن به آن می کوشد از قبیل مقام، مال ومکنت و نیز مقصود وغایت آمده است</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بنا بر این، در مورد موجود ذی شعور مثل انسان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چیزی است که انسان قبل از عمل آن را در نظر می گیرد و نیروی خود را برای رسیدن به آن کار می برد و مقصودش دستیابی و رسیدن به آن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چیزی است که عشق وعلاقه به آن محرّک آدمی می شود تا این که راه رسیدن به آن را بر گزیند ووسایل لازم برای وصول به آن را انتخاب کرده و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در بیان تبلیغ دینی همانند دیگر روشهای تبلیغ و تعلیم و تربیت اسلامی، همان اهداف را دنبال می کند که پیامبران الهی در نظر داشتند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خدا و پرهیز از طاغوت؛ تزکیّه و تعلیم؛ خروج از ظلمت به سوی نور؛ بر قراری عدالت؛ رهای از وابستگیهاو عادتهای جاهلانه؛ بر طرف شدن حرص وحسد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عناوینی مهمّ از طریق آیات و روایات برای مبلّغان دینی به صورت دسته بندی جمع آوری شده است</w:t>
      </w:r>
      <w:r>
        <w:rPr>
          <w:rFonts w:eastAsia="IRNazanin" w:cs="IRNazanin"/>
          <w:color w:val="111111"/>
          <w:sz w:val="28"/>
          <w:szCs w:val="28"/>
          <w:rtl w:val="true"/>
          <w:lang w:bidi="fa-IR"/>
        </w:rPr>
        <w:t>.</w:t>
      </w:r>
      <w:bookmarkStart w:id="94" w:name="pg4888_32354"/>
    </w:p>
    <w:p>
      <w:pPr>
        <w:pStyle w:val="Heading3"/>
        <w:numPr>
          <w:ilvl w:val="2"/>
          <w:numId w:val="1"/>
        </w:numPr>
        <w:rPr/>
      </w:pPr>
      <w:bookmarkStart w:id="95" w:name="__RefHeading___Toc3164298_2035185390"/>
      <w:bookmarkStart w:id="96" w:name="_Toc33"/>
      <w:bookmarkEnd w:id="94"/>
      <w:bookmarkEnd w:id="95"/>
      <w:r>
        <w:rPr>
          <w:rtl w:val="true"/>
        </w:rPr>
        <w:t>ثواب زیارت اهل بیت</w:t>
      </w:r>
      <w:bookmarkEnd w:id="96"/>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زارنا بعد مماتنا فکأنما زارنا فی حیاتنا، ومن جاهد عدونا فکأنما جاهد معنا، ومن تولی محبّنا فقد أحبّنا، ومن سُر مومناً فقد سرنا، ومن أعان فقیرنا کان مکافته علی جدنا رسول اللّه صلی اللّه علیه وآله والسلّم</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 من بیته زیارة قبر امام مفترض طاعته، وأخرج لنفقته درهماً واحداً، کتب اللّه له سبعین ألف حسنة، ومحاعنه سبعین الف سئیة، وکتب اسمه فی الدّیوان الصّدیقین والشّهداء، أسرف فی تلک النفقه اولم یسرف</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قال الحسین علیه السلام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ما جزاء من زارک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حیاً ومیتاً او زار أباک او زار أخاک، او زارک، کان حقاً علیّ أن ازوره یوم القیامة فأخلصه من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فبر مؤمن فقرأ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غفراللّه، له و لصاحب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بن علی علیهما السلام، لا اشراً، ولا بطراً، ولا ریاءً، ولا سمعة، محصت ذنوبه کما یمحص الثوب فی</w:t>
      </w:r>
      <w:bookmarkStart w:id="97" w:name="pg4888_32355"/>
    </w:p>
    <w:p>
      <w:pPr>
        <w:pStyle w:val="BookText"/>
        <w:rPr/>
      </w:pPr>
      <w:bookmarkEnd w:id="97"/>
      <w:r>
        <w:rPr>
          <w:rFonts w:ascii="IRNazanin" w:hAnsi="IRNazanin" w:eastAsia="IRNazanin"/>
          <w:color w:val="111111"/>
          <w:sz w:val="28"/>
          <w:sz w:val="28"/>
          <w:szCs w:val="28"/>
          <w:rtl w:val="true"/>
          <w:lang w:bidi="fa-IR"/>
        </w:rPr>
        <w:t>الماء فلایبقی علیه دنس، ویکتب له بکل خطوةٍ حجّة و کلّما رفع قدمه له عمرة</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قال حمدان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أبیک بطوس؟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أبی، غفر له ما تقدم من ذنبه و 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من زار أمیر المؤمنین علیه السلام کان 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من زار الحسین علیه السلام محصّت ذنوبه کما یمحص الثوب فی الماء و یکتب له بکلّ خطوةٍ حجّة و کلّما رفع قدمه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بن علی علیهمالسلام یوم عاشورا و جبت له الجنّة</w:t>
      </w:r>
      <w:r>
        <w:rPr>
          <w:rFonts w:eastAsia="IRNazanin" w:cs="IRNazanin"/>
          <w:color w:val="111111"/>
          <w:sz w:val="28"/>
          <w:szCs w:val="28"/>
          <w:rtl w:val="true"/>
          <w:lang w:bidi="fa-IR"/>
        </w:rPr>
        <w:t>.</w:t>
      </w:r>
    </w:p>
    <w:p>
      <w:pPr>
        <w:pStyle w:val="Heading3"/>
        <w:numPr>
          <w:ilvl w:val="2"/>
          <w:numId w:val="1"/>
        </w:numPr>
        <w:rPr/>
      </w:pPr>
      <w:bookmarkStart w:id="98" w:name="__RefHeading___Toc3164300_2035185390"/>
      <w:bookmarkStart w:id="99" w:name="_Toc34"/>
      <w:bookmarkEnd w:id="98"/>
      <w:r>
        <w:rPr>
          <w:rtl w:val="true"/>
        </w:rPr>
        <w:t>اهل دنیا</w:t>
      </w:r>
      <w:bookmarkEnd w:id="99"/>
    </w:p>
    <w:p>
      <w:pPr>
        <w:pStyle w:val="BookText"/>
        <w:rPr/>
      </w:pP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الدَنیا و أَهلَها و أَحِبِ الآخِرةَ و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 دنیا و اهلش را دشمن بدار آخرت و اهلش را دوست بدار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الدُّنیا و من أهل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الدُنیا مَن کَثُر أکلُه وضِحکُه و نَومُه و غضبُه قَلیلُ الرِضا</w:t>
      </w:r>
      <w:bookmarkStart w:id="100" w:name="pg4888_32356"/>
    </w:p>
    <w:p>
      <w:pPr>
        <w:pStyle w:val="BookText"/>
        <w:rPr/>
      </w:pPr>
      <w:bookmarkEnd w:id="100"/>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 دنیا و اهل آخرت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کسی است که خنده ی زیاد و خواب و خشمش فراروان دارد؛ خشنودیش کم و راضی به قضای الهی نیست</w:t>
      </w:r>
    </w:p>
    <w:p>
      <w:pPr>
        <w:pStyle w:val="BookText"/>
        <w:rPr/>
      </w:pPr>
      <w:r>
        <w:rPr>
          <w:rFonts w:ascii="IRNazanin" w:hAnsi="IRNazanin" w:eastAsia="IRNazanin"/>
          <w:color w:val="111111"/>
          <w:sz w:val="28"/>
          <w:sz w:val="28"/>
          <w:szCs w:val="28"/>
          <w:rtl w:val="true"/>
          <w:lang w:bidi="fa-IR"/>
        </w:rPr>
        <w:t>کسِلانُ عند الطاعة، شجاع عندالمعصیة، أمله بعید، وأجلُه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خدا سست و نافرمانیش قهرمان، ارزویش دراز و مرگش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لایحاسب نفسه، قلیل المنفعة، کثیر الکلام، قلیل الخوف، کثیر الفرح عند الطعام، و أن أهل الدنیا لایشکرون عند الرخا و لایبصرون عند البلا؛</w:t>
      </w:r>
    </w:p>
    <w:p>
      <w:pPr>
        <w:pStyle w:val="BookText"/>
        <w:rPr/>
      </w:pPr>
      <w:r>
        <w:rPr>
          <w:rFonts w:ascii="IRNazanin" w:hAnsi="IRNazanin" w:eastAsia="IRNazanin"/>
          <w:color w:val="111111"/>
          <w:sz w:val="28"/>
          <w:sz w:val="28"/>
          <w:szCs w:val="28"/>
          <w:rtl w:val="true"/>
          <w:lang w:bidi="fa-IR"/>
        </w:rPr>
        <w:t>نفسش را آزمایش نمی کند، نفع به مردم ندارد، سخن زیاد می گوید، ترس از عذاب اندک و زیاد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هنگام برخورداری نعمتها سپاسگذار نیستند و در گرفتاریها صبر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الناس عندهم قلیل و یحمدون انفسهم بما لایفعلون و یدعون بما لیس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دیده ی حقارت می نگرد و خود را بر کارهای خیر که انجام نمی دهد می ستاید و مردم را به کارهای می خواند با اینکه خود به جا نمی آورد</w:t>
      </w:r>
      <w:r>
        <w:rPr>
          <w:rFonts w:eastAsia="IRNazanin" w:cs="IRNazanin"/>
          <w:color w:val="111111"/>
          <w:sz w:val="28"/>
          <w:szCs w:val="28"/>
          <w:rtl w:val="true"/>
          <w:lang w:bidi="fa-IR"/>
        </w:rPr>
        <w:t>.</w:t>
      </w:r>
    </w:p>
    <w:p>
      <w:pPr>
        <w:pStyle w:val="Heading3"/>
        <w:numPr>
          <w:ilvl w:val="2"/>
          <w:numId w:val="1"/>
        </w:numPr>
        <w:rPr/>
      </w:pPr>
      <w:bookmarkStart w:id="101" w:name="__RefHeading___Toc3164302_2035185390"/>
      <w:bookmarkStart w:id="102" w:name="_Toc35"/>
      <w:bookmarkEnd w:id="101"/>
      <w:r>
        <w:rPr>
          <w:rtl w:val="true"/>
        </w:rPr>
        <w:t>اهل آخرت</w:t>
      </w:r>
      <w:bookmarkEnd w:id="1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أحمد أن أهل الخیر، وأهل الآخرة رقیقة وجوههم کثیر حیاؤهم، قلیل حمقهم، کثیر نفعهم، قلیل مکرهم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اهل خیر وآخرت صورتهایشان لاغر و حیائشان بسیار، حماقت ایشان در کارها اندک، و نفعشان فراوان، تزویر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منهم فی راحة، و انفسهم منهم فی تعب، کلامهم موزون مردم از آنان در آسایس و خود در اذیت اند، سخنانشان با أدب و متانت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محاسبون لِأنفسهم، متعبون لها، نام أعینهم و لا تنام قلوبهم، أعینهنم باکیة و قلوبهم ذاکرة</w:t>
      </w:r>
    </w:p>
    <w:p>
      <w:pPr>
        <w:pStyle w:val="BookText"/>
        <w:rPr/>
      </w:pPr>
      <w:r>
        <w:rPr>
          <w:rFonts w:ascii="IRNazanin" w:hAnsi="IRNazanin" w:eastAsia="IRNazanin"/>
          <w:color w:val="111111"/>
          <w:sz w:val="28"/>
          <w:sz w:val="28"/>
          <w:szCs w:val="28"/>
          <w:rtl w:val="true"/>
          <w:lang w:bidi="fa-IR"/>
        </w:rPr>
        <w:t>به اعمالشان توجه دارد، چشماهیشان خواب می رود و لی قلوبیشان بیدارند، چشهایشان از ترس خدا گریان و قلوبشان 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اول النعمة یحمدون و فی آخرها یشکرون، دعاوهم عندالله مرفوع و کلامهم مسموع، تفرح بهم الملائکة</w:t>
      </w:r>
    </w:p>
    <w:p>
      <w:pPr>
        <w:pStyle w:val="BookText"/>
        <w:rPr/>
      </w:pPr>
      <w:r>
        <w:rPr>
          <w:rFonts w:ascii="IRNazanin" w:hAnsi="IRNazanin" w:eastAsia="IRNazanin"/>
          <w:color w:val="111111"/>
          <w:sz w:val="28"/>
          <w:sz w:val="28"/>
          <w:szCs w:val="28"/>
          <w:rtl w:val="true"/>
          <w:lang w:bidi="fa-IR"/>
        </w:rPr>
        <w:t>در آغاز هر نعمتی ستایش خداوند و در پایان آن سپاسگذارند، دعای آنان مستجاب و به سخنانشان توجه می شود وفرشتکان به وجود آنان شاد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 الرب أن یسمع کلامهم کما تحب اوالده ولدها، ولا یشغلون عنه طرفة عین، ولا یریدون کثیرة الطعام ولا کثرة الکلام ولا کثیر اللباس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دوست دارد سخن آنان را بشوند آنچنان که مادر سخن گفتن فرزندش را دوست دارد، لحظه ای از یاد خدا غافل نیستند، به فکر غذای زیاد، سخن بسیار و یا لباسهای فراوان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ان أهل الآخرة لا ینهاهم الطعهام منذ عرفوا ربهم، و لا یشغلهم مصیبة منذ عرفوا سیآتهم، یبکون علی خطایاهم، یتعبون انفسهم ولا یریحونهاوان را حة أهل الجنة فی الموت و الآ خرة مستراح العابدین</w:t>
      </w:r>
    </w:p>
    <w:p>
      <w:pPr>
        <w:pStyle w:val="BookText"/>
        <w:rPr/>
      </w:pPr>
      <w:r>
        <w:rPr>
          <w:rFonts w:ascii="IRNazanin" w:hAnsi="IRNazanin" w:eastAsia="IRNazanin"/>
          <w:color w:val="111111"/>
          <w:sz w:val="28"/>
          <w:sz w:val="28"/>
          <w:szCs w:val="28"/>
          <w:rtl w:val="true"/>
          <w:lang w:bidi="fa-IR"/>
        </w:rPr>
        <w:t>ای احمد اهل آخرت از عشق به خدا لذت می برند نه، از خوردن غذاهای مادی، تنها گناه آنان را ناراحت می کند و بر لغزشهای گذشته ی خود اشک می ریزند، بدن را به رنج عبادت انداخته و از خوشگذاراندن بیهوده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اهل بهشت در مرگ و آخرت جایگاه اسایش بندگان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مونسهم دموعهم التی تفیض علی خدودهم، وجلوسهم مع الملائکة اللذین عن أَیمانِهم وعن شِمائِلِهم و مناجاتهم مع الجلیل الذی فوق عرشه، و ان أهل الآخرة قلوبهم فی اجوافهم، قد قرحت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نستریح من دار الفناء الی دارالفنا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مونس اهل آخرت اشکی است که برای خدا بر صورتشان جاری است و همنشینی آنان با ملائکه های مأمور ضبط اعمال آنان از طرف راست و چب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آنان با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در سینه ها از تنگی دنیا جراحت برداشته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از این خانه فانی به منزل دائمی می رویم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ثلاثة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دخل فی الصلاة وهو یعلم الی من یرفع یدیه؟ وقدام من هو؟ وهو ینعس</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گروهی از بندگانم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در حال نماز چرت می زند با این که می داند به سوی چه کسی دست بلند کرده وبا چه کسی 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وعجبت من عبد له قوت یوم من حشیش او غیره وهو یهتم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من عبد لایدری انی راضٍ عنه أم ساخط علیه وهو 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بنده ای که مخارج یک روز خود را دارد و با فکر مخارج فردایش می باشد، و از بنده ای که در حال لبخند است؛ اما یقین ندارد که من از او راضی و یا در خشمم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الجنة قصراً من لؤلؤُةٍ و درة فوق درة، لیس فیها فصم ولا وصل فیها الخواص، أنظر الیهم کل یوم سبعین مرة، وأکلمهم کلما نظرت الیهم ازید فی ملکهم سبعین ضعفاً</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کاخی است که از لؤلؤ و در ساخته شده است و در آنجا فنا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قصرها محل بندگان خاص من است که در هر روزی هفتاد مرتبه به آنان نظر نموده وبا آنان سخن می گویم، هر مرتبه ای که به آنان می نگرم کاخهای آنان را هفتاد برابر کنم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تلذذ أهل الجنة بالطعام والشراب تلذذوا بکلامی وذکری وحدیثی</w:t>
      </w:r>
    </w:p>
    <w:p>
      <w:pPr>
        <w:pStyle w:val="BookText"/>
        <w:rPr/>
      </w:pPr>
      <w:r>
        <w:rPr>
          <w:rFonts w:ascii="IRNazanin" w:hAnsi="IRNazanin" w:eastAsia="IRNazanin"/>
          <w:color w:val="111111"/>
          <w:sz w:val="28"/>
          <w:sz w:val="28"/>
          <w:szCs w:val="28"/>
          <w:rtl w:val="true"/>
          <w:lang w:bidi="fa-IR"/>
        </w:rPr>
        <w:t>گرچه اهل بهشت از غذائی بهشتی لذت می برند ولی از سخن وحدیث با من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اولئک؟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الدنیا مسجونون قد سجنوا السنتهم من فضول الکلام وبطونهم من فضول الطعام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دائماً زندانی و زبانهایشان از سخن گفتن بیهوده در حبس و شکمهایشان از غذای حرام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المحبة لله هی المحبة للفقراء والتقرب الیهم</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دوستی با فقیران و ارتبات به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الفقراء؟ قال الذین رضوا بالقلیل وصبروا علی الجوع وعلی الرخاء ولم یشکوا جوعهم ولا ظماهم ولم یکذبوا بالسنتهم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اندک از دنیا قانع و به گرسنگی صبر وشکیباست و بر سختیها و مشکلات شکایت نمی کنند ودروغ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یغضبوا علی ربهم ولم یغتموا علی ما فاتهم ولم یفرحوا بما اتاهم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غضب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را فقیر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از دست دهد غمگین نمی شود وبه آنچه به دست آورند خرسند نمی گردد</w:t>
      </w:r>
      <w:r>
        <w:rPr>
          <w:rStyle w:val="FootnoteAnchor"/>
          <w:rtl w:val="true"/>
        </w:rPr>
        <w:footnoteReference w:id="336"/>
      </w:r>
      <w:bookmarkStart w:id="103" w:name="pg4888_32361"/>
    </w:p>
    <w:p>
      <w:pPr>
        <w:pStyle w:val="BookText"/>
        <w:rPr/>
      </w:pPr>
      <w:bookmarkEnd w:id="103"/>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لاتجلسوا عند کل عالم الا عالم یدعوکم من الخمس الی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الی الیقین ومن الکبر الی التواضع ومن الریا الی الاخلاص ومن العداوة الی النصیحة ومن الرغبة الی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هر دانشمندی ننشینید مگر دانشمندی که دارای مرتبه ای از علم باشد که شما را ازپنج چیز به پنچ چیز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ی شک به مرتبه ی یقین، از خودبینی به فروتنی، از ریاکاری به خلوص، از دشمنی با خلق به خیرخواهی واز شهوات و میل به حرام به دوری و کناره گیری</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الایمان أن تعلم ان الله معک حیث ما کنت</w:t>
      </w:r>
    </w:p>
    <w:p>
      <w:pPr>
        <w:pStyle w:val="BookText"/>
        <w:rPr/>
      </w:pPr>
      <w:r>
        <w:rPr>
          <w:rFonts w:ascii="IRNazanin" w:hAnsi="IRNazanin" w:eastAsia="IRNazanin"/>
          <w:color w:val="111111"/>
          <w:sz w:val="28"/>
          <w:sz w:val="28"/>
          <w:szCs w:val="28"/>
          <w:rtl w:val="true"/>
          <w:lang w:bidi="fa-IR"/>
        </w:rPr>
        <w:t>برترین مرتبه ی ایمان آن است که بدانی همیشه خدا با توست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104" w:name="__RefHeading___Toc3164304_2035185390"/>
      <w:bookmarkStart w:id="105" w:name="_Toc36"/>
      <w:bookmarkEnd w:id="104"/>
      <w:r>
        <w:rPr>
          <w:rtl w:val="true"/>
        </w:rPr>
        <w:t>گناهان کبیره</w:t>
      </w:r>
      <w:bookmarkEnd w:id="105"/>
    </w:p>
    <w:p>
      <w:pPr>
        <w:pStyle w:val="BookText"/>
        <w:rPr/>
      </w:pPr>
      <w:r>
        <w:rPr>
          <w:rFonts w:ascii="IRNazanin" w:hAnsi="IRNazanin" w:eastAsia="IRNazanin"/>
          <w:color w:val="111111"/>
          <w:sz w:val="28"/>
          <w:sz w:val="28"/>
          <w:szCs w:val="28"/>
          <w:rtl w:val="true"/>
          <w:lang w:bidi="fa-IR"/>
        </w:rPr>
        <w:t>ان تجتنبوا کبائر ما تنهون عنه نکفّر عنکم سیّأتکم و ندخلکم مدخلاً کریماً</w:t>
      </w:r>
      <w:r>
        <w:rPr>
          <w:rStyle w:val="FootnoteAnchor"/>
          <w:rtl w:val="true"/>
        </w:rPr>
        <w:footnoteReference w:id="3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به خدا؛ قتل نفس محترمه، قذف زنهای محصنه، خوردن مال یتیم، زنا، سحر، خوردن مال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تسلموا علی الیهود ولا علی النّصاری ولا علی المجوس ولا علی عابد الوثن ولا علی آکل الرّباء</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آکل الرّبا وموکله و کاتبه و شاهده</w:t>
      </w:r>
    </w:p>
    <w:p>
      <w:pPr>
        <w:pStyle w:val="BookText"/>
        <w:rPr/>
      </w:pPr>
      <w:r>
        <w:rPr>
          <w:rFonts w:ascii="IRNazanin" w:hAnsi="IRNazanin" w:eastAsia="IRNazanin"/>
          <w:color w:val="111111"/>
          <w:sz w:val="28"/>
          <w:sz w:val="28"/>
          <w:szCs w:val="28"/>
          <w:rtl w:val="true"/>
          <w:lang w:bidi="fa-IR"/>
        </w:rPr>
        <w:t>عن أبی بصیر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الرّباء بعد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فان عاد، یؤدب، فان عاد قتل</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ولایغتب بعضکم بعضاً أیحبّ أن یأکل لحم أخیه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مؤمن مارأته عیناه و سمعته اذناه فهو من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یحبّون أن تشیع الفاحشة فی الّذین آمنوا لهم عذاب عظیم فی الدّنیا والآخرة واللّه یعلم وأنتم لا تعلمون</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والغیبة، فانّ الغیبة أشدّ من الزّنا، فانّ الرّجل قد یزنی فیتوب اللّه علیه و انّ صاحب الغیبة لایغفر له حتّی یغفر له صاحبه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حرام علی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 من زعم انّه ولد حلال و هو یأکل لحوم النّاس بالغیبة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06" w:name="pg4888_32363"/>
    </w:p>
    <w:p>
      <w:pPr>
        <w:pStyle w:val="Heading3"/>
        <w:numPr>
          <w:ilvl w:val="2"/>
          <w:numId w:val="1"/>
        </w:numPr>
        <w:rPr/>
      </w:pPr>
      <w:bookmarkStart w:id="107" w:name="__RefHeading___Toc3164306_2035185390"/>
      <w:bookmarkStart w:id="108" w:name="_Toc37"/>
      <w:bookmarkEnd w:id="106"/>
      <w:bookmarkEnd w:id="107"/>
      <w:r>
        <w:rPr>
          <w:rtl w:val="true"/>
        </w:rPr>
        <w:t>میزان انسانیت</w:t>
      </w:r>
      <w:bookmarkEnd w:id="108"/>
    </w:p>
    <w:p>
      <w:pPr>
        <w:pStyle w:val="BookText"/>
        <w:rPr/>
      </w:pPr>
      <w:r>
        <w:rPr>
          <w:rFonts w:ascii="IRNazanin" w:hAnsi="IRNazanin" w:eastAsia="IRNazanin"/>
          <w:color w:val="111111"/>
          <w:sz w:val="28"/>
          <w:sz w:val="28"/>
          <w:szCs w:val="28"/>
          <w:rtl w:val="true"/>
          <w:lang w:bidi="fa-IR"/>
        </w:rPr>
        <w:t xml:space="preserve">یا ایها الناس إنا خلقنا کم من ذکر و أنثی و جعلنا کم شعوباً و قبائل لتعارفوا إن أکرمکم عند اللّة اتقاکم ان اللّه علیم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 با تقوی ترین شما است، خدا دانا وآگاه است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گروهی ثروت و اولاد را ملاک امتیاز می دانند، گروهی به نسب و قبیله خود افتخار می کنند و جمعی به مقام بلند اجتماعی و سیاسی خود فخر فروشی می کنند؛ اما از آنجا که اینها امور واهی و متزلزلِ مادی و زود گذر است؛ اسلام روی همه ی آنها خط بطلان کشیده است و ارزش واقعی را در صفات ذاتی، مخصوصاً تقوی، پرهیزکاری، تعهد و پاکی قرار داده است و حتی برای موضوعات مهمّی همچون علم، دانش در مسیر ایمان و تقوی، و ارزشهای اخلاقی نیز أهمیتی قائل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قرآن در محیطی ظهور نموده که امتیاز قبیله ی جزء مهمّترین ارزشها بوده است و اسلام با خط بطلان روی آن، انسانها را از قید اسارت خون، قبیله، رنگ، مال و ثروت، جا و مقام آزاد نموده و او را برای یافتن خویش، به دورن جانش و صفات ولایش رهبری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إن الله قد إذهب عنکم عیبة الجاهلیة، و تعاضُمها بآبائها، فالناس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 تقیٌّ کریمٌ علی اللّه، و فاجرٌ شقیٌ هَیِّنٌ علی اللّه، و الناس بنو آدم، و خلق اللّه آدم من تراب، 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انا خلقناکم من ذکر و 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ننگ جاهلیت و تفاخر با پدران و نیاکان را از شمازدود، مردم بیش از دو گروه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نیکوکار با تقوا و ارزشمند نزد خدا است، یا بدکار و شقی و پست در پیشگاه حق اند، همه ی مردم فرزند آدم است و خداوند آدم را از خا ک آفریده است،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w:t>
      </w:r>
      <w:r>
        <w:rPr>
          <w:rFonts w:eastAsia="IRNazanin" w:cs="IRNazanin"/>
          <w:color w:val="111111"/>
          <w:sz w:val="28"/>
          <w:szCs w:val="28"/>
          <w:rtl w:val="true"/>
          <w:lang w:bidi="fa-IR"/>
        </w:rPr>
        <w:t>...</w:t>
      </w:r>
      <w:r>
        <w:rPr>
          <w:rStyle w:val="FootnoteAnchor"/>
          <w:rtl w:val="true"/>
        </w:rPr>
        <w:footnoteReference w:id="3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ربکم واحد، و إن آباکم واحد، ألا لا فضل لعربی علی العجمی، ولا لعجمی علی عربی، ولا لِأسود علی أحمر، ولا لِأحمر علی أسود، الا بالتقوی ألا هل بلغتّ؟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خدایتان یکی است و پدرانتان یکی، نه عرب بر عجم برتری دارد و نه عجم بر عرب؛ نه سیاه پوست بر سفید پوست برتری دارد و نه سفید پوست بر سیاه پوست، مگر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دستور خدا را ابلاغ کردم؟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حاضرین به غائبان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ینظر الی احسابکم، ولا الی انسابکم، ولا الی اجسا مکم، ولا الی اموالکم ؛ ولکن ینظر الی قلوبکم، فمن کان له قلب صالح تحنن اللّه علیه و انّما انتم بنو آدم و أحبکم الیه اتقاکم؛</w:t>
      </w:r>
    </w:p>
    <w:p>
      <w:pPr>
        <w:pStyle w:val="BookText"/>
        <w:rPr/>
      </w:pPr>
      <w:r>
        <w:rPr>
          <w:rFonts w:ascii="IRNazanin" w:hAnsi="IRNazanin" w:eastAsia="IRNazanin"/>
          <w:color w:val="111111"/>
          <w:sz w:val="28"/>
          <w:sz w:val="28"/>
          <w:szCs w:val="28"/>
          <w:rtl w:val="true"/>
          <w:lang w:bidi="fa-IR"/>
        </w:rPr>
        <w:t>خداوند نه، به وضع خانوادگی و نسب شما نگاه می کند، نه به اجسام و اموالتان؛ ولی به دلهای شما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 صالحی دارد، خدا به او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همگی فرزنددان آدم هستید و محبوبترین شما نزد خدا، با تقوا ترین شما است؛ ولی عجیب این است که با این تعلیمات مهمّی اسلام هنوز در میان مسلمانان حتّی در بین تشییع روی مسائل واهی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بر اخوت اسلامی و مذهبی مقدم می شمرند و در تلاش هستند که عصبیت جاهلیت را زنده کنند با این که با این حرکت ضربها ی را متحمل شدند و هنوز از خواب غفلت بیدار نمی شوند که اسلام روی تقوا چقدر تأکید کرده است مانند آیات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 دوا فان خیر الزاد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اهل التقوی و اهل المغفره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 علی اللبر والتقوی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هو اقربوا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آخر درباره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p>
    <w:p>
      <w:pPr>
        <w:pStyle w:val="BookText"/>
        <w:rPr/>
      </w:pPr>
      <w:r>
        <w:rPr>
          <w:rFonts w:ascii="IRNazanin" w:hAnsi="IRNazanin" w:eastAsia="IRNazanin"/>
          <w:color w:val="111111"/>
          <w:sz w:val="28"/>
          <w:sz w:val="28"/>
          <w:szCs w:val="28"/>
          <w:rtl w:val="true"/>
          <w:lang w:bidi="fa-IR"/>
        </w:rPr>
        <w:t xml:space="preserve">که منافقین در مقابل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بودند</w:t>
      </w:r>
      <w:r>
        <w:rPr>
          <w:rStyle w:val="FootnoteAnchor"/>
          <w:rtl w:val="true"/>
        </w:rPr>
        <w:footnoteReference w:id="34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آیات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 مسؤولیت و تعهدی است که به دنبال رسوخ ایمان در قلب، بر وجود</w:t>
      </w:r>
    </w:p>
    <w:p>
      <w:pPr>
        <w:pStyle w:val="BookText"/>
        <w:rPr/>
      </w:pPr>
      <w:r>
        <w:rPr>
          <w:rFonts w:ascii="IRNazanin" w:hAnsi="IRNazanin" w:eastAsia="IRNazanin"/>
          <w:color w:val="111111"/>
          <w:sz w:val="28"/>
          <w:sz w:val="28"/>
          <w:szCs w:val="28"/>
          <w:rtl w:val="true"/>
          <w:lang w:bidi="fa-IR"/>
        </w:rPr>
        <w:t xml:space="preserve">انسان حاکم می شود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و به سوی نیکی، پاکی و عدالت دعوت می کند و اعمال انسان را خالص کرده و آلودگی ها را می زوداید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نتیجه می رسیم؛ چون، تقوی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در حفظ و نگهداری چیزی است، و منظور در این موارد، نگهداری روح و جان از هرگونه آلودگی، و متمرکز ساختن نیروها در اموری است که رضای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تقوی میوه ی درختِ ایمان است و به همین دلیل، برای به دست آوردن این سرمایه ی عظیم، باید پایه ی ایمان را محکم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ممارست بر اطاعت و پرهیز از گناه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تقوی را در نفس راسخ می کند،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بالاتر از ایمان و یک درجه پایین تر از یقین است که علی بن موسی الرضا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فوق الإسلام بدرجة، والتقوی فوق الایمان بدرجة، والیقین فوق التقوی بدرجة، و ما قُسِم فی النّاس شیءٌ أقل من الیقین</w:t>
      </w:r>
      <w:r>
        <w:rPr>
          <w:rStyle w:val="FootnoteAnchor"/>
          <w:rtl w:val="true"/>
        </w:rPr>
        <w:footnoteReference w:id="346"/>
      </w:r>
      <w:r>
        <w:rPr>
          <w:rFonts w:ascii="IRNazanin" w:hAnsi="IRNazanin" w:eastAsia="IRNazanin"/>
          <w:color w:val="111111"/>
          <w:sz w:val="28"/>
          <w:sz w:val="28"/>
          <w:szCs w:val="28"/>
          <w:rtl w:val="true"/>
          <w:lang w:bidi="fa-IR"/>
        </w:rPr>
        <w:t>ایمان یکدرجه برتر از اسلام، و تقوی یک درجه بالاتر از ایمان است؛ اما یقین یک درجه بالاتر از تقوی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هیچ چیزی در میان مردم کمتر از یقین تقسیم نشده است</w:t>
      </w:r>
      <w:r>
        <w:rPr>
          <w:rFonts w:eastAsia="IRNazanin" w:cs="IRNazanin"/>
          <w:color w:val="111111"/>
          <w:sz w:val="28"/>
          <w:szCs w:val="28"/>
          <w:rtl w:val="true"/>
          <w:lang w:bidi="fa-IR"/>
        </w:rPr>
        <w:t>.</w:t>
      </w:r>
      <w:bookmarkStart w:id="109" w:name="pg4888_32367"/>
    </w:p>
    <w:p>
      <w:pPr>
        <w:pStyle w:val="Heading3"/>
        <w:numPr>
          <w:ilvl w:val="2"/>
          <w:numId w:val="1"/>
        </w:numPr>
        <w:rPr/>
      </w:pPr>
      <w:bookmarkStart w:id="110" w:name="__RefHeading___Toc3164308_2035185390"/>
      <w:bookmarkStart w:id="111" w:name="_Toc38"/>
      <w:bookmarkEnd w:id="109"/>
      <w:bookmarkEnd w:id="110"/>
      <w:r>
        <w:rPr>
          <w:rtl w:val="true"/>
        </w:rPr>
        <w:t>فَرقِ إسلام و إیمان</w:t>
      </w:r>
      <w:bookmarkEnd w:id="111"/>
    </w:p>
    <w:p>
      <w:pPr>
        <w:pStyle w:val="BookText"/>
        <w:rPr/>
      </w:pPr>
      <w:r>
        <w:rPr>
          <w:rFonts w:ascii="IRNazanin" w:hAnsi="IRNazanin" w:eastAsia="IRNazanin"/>
          <w:color w:val="111111"/>
          <w:sz w:val="28"/>
          <w:sz w:val="28"/>
          <w:szCs w:val="28"/>
          <w:rtl w:val="true"/>
          <w:lang w:bidi="fa-IR"/>
        </w:rPr>
        <w:t>خداوند حقیقت ایمان را در قرآن چنین معرّفی می 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ولی، هنوز ایمان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الاعراب آمنا قل لم تومنوا ولکن قولوا اسلمنا و لما یدخل الایمان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آیه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اسلام شکل ظاهری قانونی دارد؛ پس، هرکسی شهادتین را بر زبان جاری کند، در سلک مسلمانان است و احکام اسلام بر او جاری می شود؛ اما ایمان یک امر واقعی و باطنی است که جایگاه آن در قلب است، نه زبان و ظاهر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اسلام ممکن است دارای انگیزه های متفاوتی حتی انگیزه مادی و منافع شخصی داشته باشد؛ ولی، ایمان حتماً از انگیز های معنوی، از علم و آگاهی سرچشمه می گیرد، و ایمان است که میوه ی حیات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شاخسارش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علانیة، والایمان فی القلب؛ یعنی،اسلام امر ظاهر وآشکار است؛ اما مرکز ایمان تنها قلب است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سلام یحقن به الدم و تؤدی به الامانة و تسحِل به الفروج و الثواب علی الایمان؛ یعنی، با اسلام خون انسان</w:t>
      </w:r>
      <w:bookmarkStart w:id="112" w:name="pg4888_32368"/>
    </w:p>
    <w:p>
      <w:pPr>
        <w:pStyle w:val="BookText"/>
        <w:rPr/>
      </w:pPr>
      <w:bookmarkEnd w:id="112"/>
      <w:r>
        <w:rPr>
          <w:rFonts w:ascii="IRNazanin" w:hAnsi="IRNazanin" w:eastAsia="IRNazanin"/>
          <w:color w:val="111111"/>
          <w:sz w:val="28"/>
          <w:sz w:val="28"/>
          <w:szCs w:val="28"/>
          <w:rtl w:val="true"/>
          <w:lang w:bidi="fa-IR"/>
        </w:rPr>
        <w:t>محفوظ، اداء امانت او لازم و ازدواج با او حلال می شود؛ اما ثواب مترتیب بر ایمان است</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به همین دلیل مفهوم اسلام در بعض روایات منحصر به اقرار لفظی است، در حال که ایمان، اقرار لفظ همرا ه با عمل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اقرار و عمل و الاسلام اقرار بلاعمل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اولین نشانه ایمان عدم تردید و دو دلی در مسیر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دوم، جهاد با اموال و علامت سوم، جهاد با نفس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انماالمؤمنون الذین آمنوا باللّه و رسوله ثمّ لم یرتابوا و اهدوا باموالهم و انفسهم فی سبیل اللّه</w:t>
      </w:r>
      <w:r>
        <w:rPr>
          <w:rFonts w:eastAsia="IRNazanin" w:cs="IRNazanin"/>
          <w:color w:val="111111"/>
          <w:sz w:val="28"/>
          <w:szCs w:val="28"/>
          <w:rtl w:val="true"/>
          <w:lang w:bidi="fa-IR"/>
        </w:rPr>
        <w:t>.</w:t>
      </w:r>
    </w:p>
    <w:p>
      <w:pPr>
        <w:pStyle w:val="Heading3"/>
        <w:numPr>
          <w:ilvl w:val="2"/>
          <w:numId w:val="1"/>
        </w:numPr>
        <w:rPr/>
      </w:pPr>
      <w:bookmarkStart w:id="113" w:name="__RefHeading___Toc3164310_2035185390"/>
      <w:bookmarkStart w:id="114" w:name="_Toc39"/>
      <w:bookmarkEnd w:id="113"/>
      <w:r>
        <w:rPr>
          <w:rtl w:val="true"/>
        </w:rPr>
        <w:t>حقیقت مرگ</w:t>
      </w:r>
      <w:bookmarkEnd w:id="114"/>
    </w:p>
    <w:p>
      <w:pPr>
        <w:pStyle w:val="BookText"/>
        <w:rPr/>
      </w:pPr>
      <w:r>
        <w:rPr>
          <w:rFonts w:ascii="IRNazanin" w:hAnsi="IRNazanin" w:eastAsia="IRNazanin"/>
          <w:color w:val="111111"/>
          <w:sz w:val="28"/>
          <w:sz w:val="28"/>
          <w:szCs w:val="28"/>
          <w:rtl w:val="true"/>
          <w:lang w:bidi="fa-IR"/>
        </w:rPr>
        <w:t xml:space="preserve">غالباً تصور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عدمی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ولی طبق آیات و روایات و دلائلی عقلی، مرگ یک امر وجودی و به معنی انتقال و عبور از جهانی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بسیاری از آیات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به معنی بازگرفتن و دریافت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فرشتگان است، و آنچه که در این آیه آمده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الموت بالحق ذلک ما کنت منه تحید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سکرات مرگ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تو از او می گریختی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هیجان دست می دهد وگاه بر عقل او چهره می شود و او را در اضطراب و نا آرامی شدید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سجّاد علیه 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در پاسخ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للمؤمن کنزع ثیابٍ و سِخةٍ قمِلةٍ، و فک قیودٍ، و اغلالٍ ثقیلةٍ، و الإ ستبدلال بأ فخرِ الثیاب ، و أطیبها روائحُ، و اوطی المراکب و أنس المنازل؛ و للکافر کخلع الثیاب فاخر، والنقل عن منارل أنیسُةٍ والاستبدال بأوسخ الثیاب و أخشیها، و اوحش المنازل، و أعظم العذاب؛</w:t>
      </w:r>
    </w:p>
    <w:p>
      <w:pPr>
        <w:pStyle w:val="BookText"/>
        <w:rPr/>
      </w:pPr>
      <w:r>
        <w:rPr>
          <w:rFonts w:ascii="IRNazanin" w:hAnsi="IRNazanin" w:eastAsia="IRNazanin"/>
          <w:color w:val="111111"/>
          <w:sz w:val="28"/>
          <w:sz w:val="28"/>
          <w:szCs w:val="28"/>
          <w:rtl w:val="true"/>
          <w:lang w:bidi="fa-IR"/>
        </w:rPr>
        <w:t>برای مؤمن مانند کندن لباس چرکین و پر حشرات است، وگشودن غل و زنجیرهای سنگین، و تبدیل آن به فاخر ترین لباسها و خشبوترین عطرها، و راهورترین مرکبها و مناسب ترین منزلهاست؛ اما برای کافر، مانند کندن لباس فاخر، و انتقال از منزلهای مورد علاقه، و تبدیل آن به چرکترین و خشن ترین لباسها و وحشتناک ترین منزلها و بزرگترین عذاب است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نوم الذی یأتیکم کل لیلة الا أنه طویلة مدته لا ینتبه منه الا یوم القیامة</w:t>
      </w:r>
    </w:p>
    <w:p>
      <w:pPr>
        <w:pStyle w:val="BookText"/>
        <w:rPr/>
      </w:pPr>
      <w:r>
        <w:rPr>
          <w:rFonts w:ascii="IRNazanin" w:hAnsi="IRNazanin" w:eastAsia="IRNazanin"/>
          <w:color w:val="111111"/>
          <w:sz w:val="28"/>
          <w:sz w:val="28"/>
          <w:szCs w:val="28"/>
          <w:rtl w:val="true"/>
          <w:lang w:bidi="fa-IR"/>
        </w:rPr>
        <w:t>مرگ همان خوابی است که هرشب به سراغتان می آید، جز اینکه مدتش طولانی است و انسان از آن بیدار نمی شود تا روز قیامت</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حسین علیه السلام در روز عاشورا، هنگام جنگ برای یاران خود از مرگ تعبیر لطیفی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بنی الکرم فما الموت الا قنطرة تعبِر بکم عن البوس و الضراء الی الجنان الواسعة النعیم الدائمة، فأیکم یکره أن ینتقل من سجن الی قصر و ما هّوِ لِأعدائکم الا کمن ینتقل من قصر الی سجن وعذاب، إن أبی حدثنی عن رسول اللّه إن الدنیا سجن المؤمن و جنة الکافر، والموت جسر هولاء الی جنانهم، و جسر هولاء الی جحیم؛</w:t>
      </w:r>
    </w:p>
    <w:p>
      <w:pPr>
        <w:pStyle w:val="BookText"/>
        <w:rPr/>
      </w:pPr>
      <w:r>
        <w:rPr>
          <w:rFonts w:ascii="IRNazanin" w:hAnsi="IRNazanin" w:eastAsia="IRNazanin"/>
          <w:color w:val="111111"/>
          <w:sz w:val="28"/>
          <w:sz w:val="28"/>
          <w:szCs w:val="28"/>
          <w:rtl w:val="true"/>
          <w:lang w:bidi="fa-IR"/>
        </w:rPr>
        <w:t>شکیبا باشید ای فرزندان مردان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پلی است که شما را از رنجها به باغهای وسیع بهشت و نعمت های جاویدان منتقل می کند، کدام یکی از شما از انتقال یافتن</w:t>
      </w:r>
    </w:p>
    <w:p>
      <w:pPr>
        <w:pStyle w:val="BookText"/>
        <w:rPr/>
      </w:pPr>
      <w:r>
        <w:rPr>
          <w:rFonts w:ascii="IRNazanin" w:hAnsi="IRNazanin" w:eastAsia="IRNazanin"/>
          <w:color w:val="111111"/>
          <w:sz w:val="28"/>
          <w:sz w:val="28"/>
          <w:szCs w:val="28"/>
          <w:rtl w:val="true"/>
          <w:lang w:bidi="fa-IR"/>
        </w:rPr>
        <w:t>زندان به قصر ناراحتید؟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مرگ نسبت به دشمنان شما خروج از قصر و انتقال به سوی زندان و اعذاب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پلی است که آنها را به باغهای بهشت، و پلی است که آنها را به جهنم منتقل می کند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بعضی روایات سه روز برای انسان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که با این جهان نا آشنا است، و روز مردن که عالم پس از مرگ را مشاهده می کند نا آشناست، و روز محشر که متوجه احکامی می شود که</w:t>
      </w:r>
      <w:bookmarkStart w:id="115" w:name="pg4888_32371"/>
    </w:p>
    <w:p>
      <w:pPr>
        <w:pStyle w:val="BookText"/>
        <w:rPr/>
      </w:pPr>
      <w:bookmarkEnd w:id="115"/>
      <w:r>
        <w:rPr>
          <w:rFonts w:ascii="IRNazanin" w:hAnsi="IRNazanin" w:eastAsia="IRNazanin"/>
          <w:color w:val="111111"/>
          <w:sz w:val="28"/>
          <w:sz w:val="28"/>
          <w:szCs w:val="28"/>
          <w:rtl w:val="true"/>
          <w:lang w:bidi="fa-IR"/>
        </w:rPr>
        <w:t>در دنیا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درباره حضرت یحیی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یموت و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عیسی بن مریم همین سخن را بیان نموده واین دو پیامبر را در این سه روز مشمول رحمت خویش قرار داده است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116" w:name="__RefHeading___Toc3164312_2035185390"/>
      <w:bookmarkStart w:id="117" w:name="_Toc40"/>
      <w:bookmarkEnd w:id="116"/>
      <w:r>
        <w:rPr>
          <w:rtl w:val="true"/>
        </w:rPr>
        <w:t>انتظار وتوجّه به مرگ</w:t>
      </w:r>
      <w:bookmarkEnd w:id="117"/>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اینما یدرککم الموت ولو کنتم فی بروج مشیّدة</w:t>
      </w:r>
      <w:r>
        <w:rPr>
          <w:rStyle w:val="FootnoteAnchor"/>
          <w:rtl w:val="true"/>
        </w:rPr>
        <w:footnoteReference w:id="3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است که در آیات متعدد از قرآن کریم همانند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اشاره به این که هر قوم و جمعیتی، با هر اعتقاد که دارند و هر چیزی را که بتوانند انکار کنند؛ ولی، این واقعیت را نمی تواند انکار کنند که زندگی بالأخره یک روزی پایانی دارد، و از آنجا که افراد انسان به خاطر عشق به حیات، ویا به گمان این که مرگ را با فنا و نابودی مطلق مساوی می دانند همواره از نام آن گریزانند این آیات هشدار می دهد و در آیه مورد بحث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گوشزد می کند که فرار کردن از این واقعیتی قطعی عالم بیهوده است؛ زیرا معنای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از چیز فرار کند و آن چیز به دنبالش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حقیقت به صورت آشکار تری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الموت الذی تفرون منه فانّه ملاقیکم؛</w:t>
      </w:r>
    </w:p>
    <w:p>
      <w:pPr>
        <w:pStyle w:val="BookText"/>
        <w:rPr/>
      </w:pPr>
      <w:r>
        <w:rPr>
          <w:rFonts w:ascii="IRNazanin" w:hAnsi="IRNazanin" w:eastAsia="IRNazanin"/>
          <w:color w:val="111111"/>
          <w:sz w:val="28"/>
          <w:sz w:val="28"/>
          <w:szCs w:val="28"/>
          <w:rtl w:val="true"/>
          <w:lang w:bidi="fa-IR"/>
        </w:rPr>
        <w:t>بگو مرگی که از آن فرار می کنید بالأخره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هیچ چیزی حتی برجهای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جلوی مرگ را بگیرد؛ زیرا مرگ از درون انسان سرچشمه می گیرد؛ چون استعدادهای انسان محدود است و یک روزی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بیان علی علیه السلام در در خطبه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واللّه الجِد لا العب، الحق لا الکذب، وما هو الی الا الموت، أسمع داعیة وأعجل حادیة، فلا یغرّرنّک سواد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رأیت من کان قبلک ممن جمع المال، وحذِرَ الإقلال، وأمن العواقب، طول الأمل، وإستبعاد الأجل، کیف نزل به الموت فأزعجه عن وطنه، وأخذه من مأمَنه، محمولاً علی اعواد المنایا، یتعاطی به الرجال الرجال، حملاً علی المناکب و امساکاً بالأنامل، اما رأیتم الذی یأملون بعیداً و یبنون مشیداً و یجمعون کثیراً، أصبحت بیوتهم قبوراً، وما جمعوا بوراً، وصارت اموالهم للوارثین، و ازواجهم لقوم آخرین، لا فی حسنة یزیدون، ولا من سیئة یستعتبون</w:t>
      </w:r>
      <w:r>
        <w:rPr>
          <w:rFonts w:eastAsia="IRNazanin" w:cs="IRNazanin"/>
          <w:color w:val="111111"/>
          <w:sz w:val="28"/>
          <w:szCs w:val="28"/>
          <w:rtl w:val="true"/>
          <w:lang w:bidi="fa-IR"/>
        </w:rPr>
        <w:t>.</w:t>
      </w:r>
      <w:r>
        <w:rPr>
          <w:rStyle w:val="FootnoteAnchor"/>
          <w:rtl w:val="true"/>
        </w:rPr>
        <w:footnoteReference w:id="3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بیان و مولایی سخن علی بن ابیطالب علیهما السلام در این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سوگند شدید مردم را به یاد مرگ دعوت نموده و می فر ماید،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گویم بازی نیست، جدّی</w:t>
      </w:r>
    </w:p>
    <w:p>
      <w:pPr>
        <w:pStyle w:val="BookText"/>
        <w:rPr/>
      </w:pPr>
      <w:r>
        <w:rPr>
          <w:rFonts w:ascii="IRNazanin" w:hAnsi="IRNazanin" w:eastAsia="IRNazanin"/>
          <w:color w:val="111111"/>
          <w:sz w:val="28"/>
          <w:sz w:val="28"/>
          <w:szCs w:val="28"/>
          <w:rtl w:val="true"/>
          <w:lang w:bidi="fa-IR"/>
        </w:rPr>
        <w:t>وحقیقت است، دروغ نیست، وآن، چیزی جز مرگ نیست، که بانگ دعوت کننده اش رسا، و به سرعت همه را میرانند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بعد از بیان حقیقت و حتمیّت مرگ راهکار های زیبا را برای طرز زندگی مردم ارائه داده و فرموده که ای مردم از گذشتگان پند و اندرز بگیرید و با خبر باشید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انبوه زندگان، و طرفداران،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گذشتگان را دیدی که ثروت ها اندوختند و از فقر وبیچارگی وحشت داشتند وبا آرزوهای طولانی فکر می کردند در أمانند، و مرگ را دور می پنداشتند، دیدی چگونه مرگ بر سر شان فرود آمد؟ و آنان را از وطن شان بیرون راند؟ و از خانه ی أمن کوچشان داد؟ که بر چوبه ی تابوت نشستند، و مردم آن را دست به دست می کردند و بر دوش گرفته و بر سر انگشت خویش نگاه می داشتند؟ آیا ندیدی که آنان آرزو های دور و دراز داشتند، وکاخ های استوار می ساختند، و مال های فراوان می اندوختند، چگونه خانه های شان گورستان شد؟ و اموال جمع آوری شده ی شان تباه و پراکنده و از آنِ وارثان گردید؟ و زنان آنها با دیگران ازدواج کردند؟ نمی تواند چیزی به حسنات بیفزاید، و نه از گناه توبه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الموت یُمِتُ الشّهوات فی النِفس ویقطع منا بِتَ الغَفلة ویُقوِّی النّفس بمواعد اللّه ویُرِقُ الطبع ویَکسِر دعلامَ الهوی و یُطفئی نارَ الحِرص و یُحقّرُ الدّنیا و هو معنی ما قال النّبی صلی اللّه علیه وآله والسلم فِکرُ الساعة خیرٌ من عبادة السنَةٍ و ذلک عند ما</w:t>
      </w:r>
    </w:p>
    <w:p>
      <w:pPr>
        <w:pStyle w:val="BookText"/>
        <w:rPr/>
      </w:pPr>
      <w:r>
        <w:rPr>
          <w:rFonts w:ascii="IRNazanin" w:hAnsi="IRNazanin" w:eastAsia="IRNazanin"/>
          <w:color w:val="111111"/>
          <w:sz w:val="28"/>
          <w:sz w:val="28"/>
          <w:szCs w:val="28"/>
          <w:rtl w:val="true"/>
          <w:lang w:bidi="fa-IR"/>
        </w:rPr>
        <w:t xml:space="preserve">یحل أطناب خیام الدّنیا و یَشُدُّها فی الآخرة ولا تسکنُ بزوال الرّحمة عند ذکر الموت بهذه الصّفة و من لا یعتبر بالموت و قلّة حیلته و کثرة عجزه و طول مقامه فی القبر و تحیرّه فی القیامة فلا خیر فیه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أذکروا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وما هو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عبد علی الحقیقة فی سعة الّا ضاقت علیه الدّنیا ولا فی الشّدة الّا إتسعت علیه والموت أوّل منزل من منازل الآخرة و آخر منزل من منازل الدّنیا، فطوبی لمن أُکرمَ عند نزول بأوّلها و طوبی لمن أخر من مشایَعته فی آخرِها والموت أقرب الأشیاء من بنی آدم و هو یعده أبعد فما أجراَ الإنسان علی نفسه و ما أضعفه من خلقٍ و فی الموت نجاة المخلصین وهلاک المجرمین ولذلک اشتاق مَنِ الشتاق الموت وکره من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اللّه لقاءه و من کره لقاء اللّه کره اللّه لقاءه</w:t>
      </w:r>
      <w:r>
        <w:rPr>
          <w:rStyle w:val="FootnoteAnchor"/>
          <w:rtl w:val="true"/>
        </w:rPr>
        <w:footnoteReference w:id="3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مرگ هواهای نفسانی را نابود می کند، روزنه های که باعث غفلت از خدا می شود از بین می برد، طبع انسان را رقیق می کند، ستون هوسها را می شکند، آتش حرص را خاموش می کند، دنیا را نزد انسان بی ارزش می کند، و این بیان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برتر از عبادت یکسال است</w:t>
      </w:r>
      <w:r>
        <w:rPr>
          <w:rStyle w:val="FootnoteAnchor"/>
          <w:rtl w:val="true"/>
        </w:rPr>
        <w:footnoteReference w:id="358"/>
      </w:r>
      <w:r>
        <w:rPr>
          <w:rFonts w:ascii="IRNazanin" w:hAnsi="IRNazanin" w:eastAsia="IRNazanin"/>
          <w:color w:val="111111"/>
          <w:sz w:val="28"/>
          <w:sz w:val="28"/>
          <w:szCs w:val="28"/>
          <w:rtl w:val="true"/>
          <w:lang w:bidi="fa-IR"/>
        </w:rPr>
        <w:t>، با یاد آوری مرگ طناب دنیا را باز نموده و ستونهای آخرت را محکم کند، کسی که مرگ را سبب عبرت و قلّت حیل و باعث عجز خود قرار ندهد سعادتمند نمی شود، آدم که در</w:t>
      </w:r>
    </w:p>
    <w:p>
      <w:pPr>
        <w:pStyle w:val="BookText"/>
        <w:rPr/>
      </w:pPr>
      <w:r>
        <w:rPr>
          <w:rFonts w:ascii="IRNazanin" w:hAnsi="IRNazanin" w:eastAsia="IRNazanin"/>
          <w:color w:val="111111"/>
          <w:sz w:val="28"/>
          <w:sz w:val="28"/>
          <w:szCs w:val="28"/>
          <w:rtl w:val="true"/>
          <w:lang w:bidi="fa-IR"/>
        </w:rPr>
        <w:t xml:space="preserve">فراخی زندگی می کند اگر یاد مرگ بیفتد دنیا برایش ضیق می گردد، مرگ اولین منزل از منازل آخرت و آخرین منزل از منازل دنیا است و رستگار کسی است که در هنگام ورود مورد احترام قرار گیرد، مرگ از هر چیزی به آدم نزدیک است، مرگ نجات مخلصین و هلاک مذنبین است، ظرافت مرگ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لقای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خدا جویان و مشقت است برای متنفران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عبید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بما انتفه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أکثر ذکر الموت فانّه لم یُکَثر انسان ذکر الموت الّا زَهدَ فی الدّنیا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أصیکم عباد اللّه بتقوی اللّه وکثرة ذکر الموت والزّهد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الزّهد فی الدّنیا ذکرُ الموت و أفضل العبادة ذکر الموت و أفضل التّفکر ذکر الموت فمن أثقله ذکرالموت وجد قبره روضة من ریاض الجنّة</w:t>
      </w:r>
      <w:r>
        <w:rPr>
          <w:rFonts w:eastAsia="IRNazanin" w:cs="IRNazanin"/>
          <w:color w:val="111111"/>
          <w:sz w:val="28"/>
          <w:szCs w:val="28"/>
          <w:rtl w:val="true"/>
          <w:lang w:bidi="fa-IR"/>
        </w:rPr>
        <w:t xml:space="preserve">. </w:t>
      </w:r>
      <w:r>
        <w:rPr>
          <w:rStyle w:val="FootnoteAnchor"/>
          <w:rtl w:val="true"/>
        </w:rPr>
        <w:footnoteReference w:id="360"/>
      </w:r>
      <w:bookmarkStart w:id="118" w:name="pg4888_32376"/>
    </w:p>
    <w:p>
      <w:pPr>
        <w:pStyle w:val="Heading3"/>
        <w:numPr>
          <w:ilvl w:val="2"/>
          <w:numId w:val="1"/>
        </w:numPr>
        <w:rPr/>
      </w:pPr>
      <w:bookmarkStart w:id="119" w:name="__RefHeading___Toc3164314_2035185390"/>
      <w:bookmarkStart w:id="120" w:name="_Toc41"/>
      <w:bookmarkEnd w:id="118"/>
      <w:bookmarkEnd w:id="119"/>
      <w:r>
        <w:rPr>
          <w:rtl w:val="true"/>
        </w:rPr>
        <w:t>ارتباط بین خالق و مخلوق</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الی آدم أن إجتمع الکلام کلَه فی 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یبیَنهنَ لی؟</w:t>
      </w:r>
    </w:p>
    <w:p>
      <w:pPr>
        <w:pStyle w:val="BookText"/>
        <w:rPr/>
      </w:pPr>
      <w:r>
        <w:rPr>
          <w:rFonts w:ascii="IRNazanin" w:hAnsi="IRNazanin" w:eastAsia="IRNazanin"/>
          <w:color w:val="111111"/>
          <w:sz w:val="28"/>
          <w:sz w:val="28"/>
          <w:szCs w:val="28"/>
          <w:rtl w:val="true"/>
          <w:lang w:bidi="fa-IR"/>
        </w:rPr>
        <w:t>فأوحی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 و أخری لک؛ وأخری بینی وبینک؛ و أخری بینک وبین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فألتیّ لیّ، تؤمن بی ولا تشرک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فأجازیک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بینکَ وبینِی، فعلیکَ الدّعاء ؤعلیّ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بینکَ وبین النّاس، فأن ترضی لهم ما ترضی لنفسک و تکره لهم ما تکره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آدم وحی نمود که همه ی سخنان را در ضمن چهار کلمه بیان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شد، یک کلمه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کلمه دیگر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دیگر میان تو ودیگران است؛ اما آنچه اختصاص به من دارد، این است که به من ایمان بیاور و کسی را شریک و همتای من قرار مده؛ اما آنچه که مربوط به تو است؛ این است که من پاداش تو را می دهم؛ و اما آنچه بین من و توست، این است که، در خواست از تو و اجابت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بین تو و</w:t>
      </w:r>
      <w:bookmarkStart w:id="121" w:name="pg4888_32377"/>
    </w:p>
    <w:p>
      <w:pPr>
        <w:pStyle w:val="BookText"/>
        <w:rPr/>
      </w:pPr>
      <w:bookmarkEnd w:id="121"/>
      <w:r>
        <w:rPr>
          <w:rFonts w:ascii="IRNazanin" w:hAnsi="IRNazanin" w:eastAsia="IRNazanin"/>
          <w:color w:val="111111"/>
          <w:sz w:val="28"/>
          <w:sz w:val="28"/>
          <w:szCs w:val="28"/>
          <w:rtl w:val="true"/>
          <w:lang w:bidi="fa-IR"/>
        </w:rPr>
        <w:t>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هرچه را برای دیگران می خواهی برای خود بپذیر و آنچه را برای خود نمی پذیری برای دیگران آرزو مکن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164316_2035185390"/>
      <w:bookmarkStart w:id="123" w:name="_Toc42"/>
      <w:bookmarkEnd w:id="122"/>
      <w:r>
        <w:rPr>
          <w:rtl w:val="true"/>
        </w:rPr>
        <w:t>وسایل سفر آخرت</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الّذین آمنوا وابتغوا الیه الوسیلة وجاهدوا فی سبیل اللّه لعلّهم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از خدا بترسید و پرهیز گاری را پیشه کنید ووسیله ای برای تقرب به خدا انتخاب نمائید و در راه او جهاد کنید تا رستگار شوید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تقرب جستن ویا چیز که باعث تقرب به پیشگاه خداوند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اسباب تقرب به سوی خداوند، ایمان به خدا و پیامبر اکرم وجهاد و عبادات وهمچنین موارد دیگری است که امیر المومنین به آنها اشاره نموده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ما توسل به المتوسلون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ألإیمان به وبرسولِه؛ والجهاد فی سبیله فانّه ذُروة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إلاسلام؛ وکلمة الإخلاص فانّها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الفطرت توحیدیة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وأقام الصلاة فانّها الملّلة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وإیتا الزّکوة فانّها فریضةٌ واجبة؛ وصوم شهر رمضان فانّه</w:t>
      </w:r>
    </w:p>
    <w:p>
      <w:pPr>
        <w:pStyle w:val="BookText"/>
        <w:rPr/>
      </w:pPr>
      <w:r>
        <w:rPr>
          <w:rFonts w:ascii="IRNazanin" w:hAnsi="IRNazanin" w:eastAsia="IRNazanin"/>
          <w:color w:val="111111"/>
          <w:sz w:val="28"/>
          <w:sz w:val="28"/>
          <w:szCs w:val="28"/>
          <w:rtl w:val="true"/>
          <w:lang w:bidi="fa-IR"/>
        </w:rPr>
        <w:t>جُنّة من العقاب؛ وحجُّ البیت وإعتماره فانّهما ینفیان الفقر ویر حضان الذنب؛ وصِلَة الرَّحِم فإنّها مثراة فی المال ومنساة الأجل؛ والصّدقة السّر فانّها تکفر الخطئة؛ والصّدقة العلانیّة فانّها تذهب میتة السوء؛ وصنایع المروف فانّها تقی مصارع الهوان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بیان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ارتباط بین خالق و مخلوق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خداوند؛ چون از قلَهء کوه ساری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لا اله الا الله که فطرت توحیدی و یکتاپرستی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داشتن نماز که آئین مکتب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واجب به فقرا و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که باعث نجات از عذاب جهنم می شود؛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وعمره که پریشانی را وی زوداید و معاصی را می شوید؛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حسنه با خویشاوندان که موجب ازدیاد ثروت وطولانی شدن عمر می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مخفی که معاص را جبران می 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آشکار که مرگنابهنگام را دفع می نماید؛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که انسان را از سقوط نجات می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حرم اللّه فلا تسکن حرم اللّه غیره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124" w:name="pg4888_32379"/>
    </w:p>
    <w:p>
      <w:pPr>
        <w:pStyle w:val="BookText"/>
        <w:rPr/>
      </w:pPr>
      <w:bookmarkEnd w:id="124"/>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یتوعد اللّه علی معصیّة لکان یجب أن لا یُعصی شکاراً لنعمته</w:t>
      </w:r>
    </w:p>
    <w:p>
      <w:pPr>
        <w:pStyle w:val="BookText"/>
        <w:rPr/>
      </w:pPr>
      <w:r>
        <w:rPr>
          <w:rFonts w:ascii="IRNazanin" w:hAnsi="IRNazanin" w:eastAsia="IRNazanin"/>
          <w:color w:val="111111"/>
          <w:sz w:val="28"/>
          <w:sz w:val="28"/>
          <w:szCs w:val="28"/>
          <w:rtl w:val="true"/>
          <w:lang w:bidi="fa-IR"/>
        </w:rPr>
        <w:t>اگر خداوند برای گناه وعده عذاب هم نمی دادند، بخاطر شکر نعمت های خداوند ترک معصیت لازم بود</w:t>
      </w:r>
      <w:r>
        <w:rPr>
          <w:rFonts w:eastAsia="IRNazanin" w:cs="IRNazanin"/>
          <w:color w:val="111111"/>
          <w:sz w:val="28"/>
          <w:szCs w:val="28"/>
          <w:rtl w:val="true"/>
          <w:lang w:bidi="fa-IR"/>
        </w:rPr>
        <w:t>.</w:t>
      </w:r>
    </w:p>
    <w:p>
      <w:pPr>
        <w:pStyle w:val="Heading3"/>
        <w:numPr>
          <w:ilvl w:val="2"/>
          <w:numId w:val="1"/>
        </w:numPr>
        <w:rPr/>
      </w:pPr>
      <w:bookmarkStart w:id="125" w:name="__RefHeading___Toc3164318_2035185390"/>
      <w:bookmarkStart w:id="126" w:name="_Toc43"/>
      <w:bookmarkEnd w:id="125"/>
      <w:r>
        <w:rPr>
          <w:rtl w:val="true"/>
        </w:rPr>
        <w:t>همراهان مؤمن</w:t>
      </w:r>
      <w:bookmarkEnd w:id="126"/>
    </w:p>
    <w:p>
      <w:pPr>
        <w:pStyle w:val="BookText"/>
        <w:rPr/>
      </w:pPr>
      <w:r>
        <w:rPr>
          <w:rFonts w:ascii="Amiri" w:hAnsi="Amiri" w:eastAsia="Amiri" w:cs="Amiri"/>
          <w:color w:val="111111"/>
          <w:sz w:val="28"/>
          <w:sz w:val="28"/>
          <w:szCs w:val="28"/>
          <w:rtl w:val="true"/>
          <w:lang w:bidi="ar-SA"/>
        </w:rPr>
        <w:t>عن أبی بصیر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فی قبره ستة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صورةٌ هی حُسْنُهنَّ وجهاً و إبهاهنّ هیئةً و أطیبُهنَّ ریحاً وأنظفُهنَّ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فیقف صورة عن یمینه، وأخری عن یساره، وأخری بین یدیه، وأخری خلفه، وأخری بین رِجْلَیْه،</w:t>
      </w:r>
    </w:p>
    <w:p>
      <w:pPr>
        <w:pStyle w:val="BookText"/>
        <w:rPr/>
      </w:pPr>
      <w:r>
        <w:rPr>
          <w:rFonts w:ascii="IRNazanin" w:hAnsi="IRNazanin" w:eastAsia="IRNazanin"/>
          <w:color w:val="111111"/>
          <w:sz w:val="28"/>
          <w:sz w:val="28"/>
          <w:szCs w:val="28"/>
          <w:rtl w:val="true"/>
          <w:lang w:bidi="fa-IR"/>
        </w:rPr>
        <w:t>ویقف الّتی هی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حْسَنُهُنَّ فوق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عن یمینه منعته الّتی عن یمینه ثمّ کذلک إلی أن یؤتی من الجحات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أحسنهن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جزاکم اللّه عنی خیراً؟</w:t>
      </w:r>
    </w:p>
    <w:p>
      <w:pPr>
        <w:pStyle w:val="BookText"/>
        <w:rPr/>
      </w:pPr>
      <w:r>
        <w:rPr>
          <w:rFonts w:ascii="IRNazanin" w:hAnsi="IRNazanin" w:eastAsia="IRNazanin"/>
          <w:color w:val="111111"/>
          <w:sz w:val="28"/>
          <w:sz w:val="28"/>
          <w:szCs w:val="28"/>
          <w:rtl w:val="true"/>
          <w:lang w:bidi="fa-IR"/>
        </w:rPr>
        <w:t>فتقول الّتی عن یمین العبد، أنا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الّتی عن یساره أنا الزّکواة، وتقول الّتی بین یدیه أنا الصّیام، وتقول الّتی خلفه، أناالحج والعمرة، وتقول الّتی عند رِجْلَیْه أنا بِرء من وصلت من إخوانک، ثمّ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فأنت أحسننا وجهاً و أطیبنا ریحاً و ابهاناًهیئةً؟ فیقول أنا الولایة لِآلِ محمّد صلی اللّه علیه وآله والسّلم</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محاسن برقی،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4888_32380"/>
    </w:p>
    <w:p>
      <w:pPr>
        <w:pStyle w:val="Heading3"/>
        <w:numPr>
          <w:ilvl w:val="2"/>
          <w:numId w:val="1"/>
        </w:numPr>
        <w:rPr/>
      </w:pPr>
      <w:bookmarkStart w:id="128" w:name="__RefHeading___Toc3164320_2035185390"/>
      <w:bookmarkStart w:id="129" w:name="_Toc44"/>
      <w:bookmarkEnd w:id="127"/>
      <w:bookmarkEnd w:id="128"/>
      <w:r>
        <w:rPr>
          <w:rtl w:val="true"/>
        </w:rPr>
        <w:t>اقسام عبادت</w:t>
      </w:r>
      <w:bookmarkEnd w:id="129"/>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خلقت الجن والإنس الّا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زاریات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عَبَدوالله خوفاً فتلک عبادة العبید، و قومٌ عَبَدوالله طلباً لثواب، فتلک عبادة الأجراء، و قومٌ عَبَدوا الله حبّاً فتلک عبادة الأحرار وهی أفضل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المواعظه العددیه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 لا طمعا لجنتک ولکن وجت اهلا للعبادت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أشرب قلبه حبّ الدّنیا و رَکَنَ إلیها التاط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بشغل 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 لا یبلغ منتهاه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لایذرک مداه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منجبات و ثلاثة مهلکات؛ اما المنجیات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فخیفة اللّه فی السِرّ و العلانیة، و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 و الغِنی، و العدل فی الغضب و الرّضا؛ و اما المهلکات؛ فشح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بخل شدیبد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 متبع و إعجاب المرء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خصال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ألإِحسان الی مَن جفاک، و العفّو عمن یظلِمُک، والعطاء لمن لم یرجوک</w:t>
      </w:r>
      <w:r>
        <w:rPr>
          <w:rFonts w:eastAsia="IRNazanin" w:cs="IRNazanin"/>
          <w:color w:val="111111"/>
          <w:sz w:val="28"/>
          <w:szCs w:val="28"/>
          <w:rtl w:val="true"/>
          <w:lang w:bidi="fa-IR"/>
        </w:rPr>
        <w:t>.</w:t>
      </w:r>
      <w:bookmarkStart w:id="130" w:name="pg4888_32381"/>
    </w:p>
    <w:p>
      <w:pPr>
        <w:pStyle w:val="Heading3"/>
        <w:numPr>
          <w:ilvl w:val="2"/>
          <w:numId w:val="1"/>
        </w:numPr>
        <w:rPr/>
      </w:pPr>
      <w:bookmarkStart w:id="131" w:name="__RefHeading___Toc3164322_2035185390"/>
      <w:bookmarkStart w:id="132" w:name="_Toc45"/>
      <w:bookmarkEnd w:id="130"/>
      <w:bookmarkEnd w:id="131"/>
      <w:r>
        <w:rPr>
          <w:rtl w:val="true"/>
        </w:rPr>
        <w:t>سستی در نماز</w:t>
      </w:r>
      <w:bookmarkEnd w:id="132"/>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تهاون فی الصّلاة من الرّجال و النّساء عاقبة اللّه بثمانیة عَشَرِ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فی الدّنیا، و ثلاثة عند موته، و ثلاثة فی قبره، و ثلاثة فی محشره، و ثلاثة عند الصّراط؛ فأما الّتی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البرکة من رزقة، و ذهاب البرکة من حیاته، و ذهاب النّور من وجهه، و لا حظه له فی الإِسلام، ولا یشرکه اللّه فی الدّعاءِ الصّالحین، ولا یستجاب الدّعائه؛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عند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ذلیلاً و علیه ثِقْلاً کأَنّه الجبل و به ضعفاً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عطشاناً ولو شرب ما الدّنیا لم یرو عطشه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جائعاً و لو أکل طعام الدّنیاء لم یشبع؛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یوکل اللّه به ملکاً یزعجه فی قبره، و یُضِقُ علیه قبره و یکون معذّباً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الظلمة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نُبَشِرُه الملائکة الرحمة؛ و اما الّتی فی المحشر؛ فإنّه یقوم علی صورة الحمار، و یُعْطِی کتابه بشماله؛ و یحاسبه اللّه حساباً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فی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ینظر اللّه الیه ولا یزکیه، ولا یقبل منه صرفاً ولا عدلاً، و یحاسبه اللّه علی الصّراط الف عام ثمّ یأمر به إلی النّار مع الدّاخلین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مواعظ عددیه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می گوید،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 سستی کنند به هجده نوع عقاب گرفتار می گردد که شش تا در دنیا، سه تا به هنگام مرگ، سه تا در قبر، سه تا در روز محشر وسه تا در سر پل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شش مورد که در دنیاست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او با برکت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او بی ارزش وبی برکت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آبرو و عزت ندارد؛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بهره از اسلام 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نیایش نیکان ارتباط 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نزد خداوند مستجاب نمی شود؛ اما به آنچه که در حال مرگ مبتلا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خواری وذلت میمیرد؛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تشنگی جان می دهد گرچه آبهای دنیا را بچشد؛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گرسنگی جان می دهد گرچه غذاهای عالم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آنچه که در قبر گرفتار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ها او را شدیداً عذاب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بسیار ضیق وتارک و تا روز قیامت مورد عذاب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رحمت هیچگونه بشارت رحمت بر او نمی دهد؛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آنچه که در روز محشر بر خورد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الاغ وارد محشر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اعمال او به دست چپش داده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اعمال او بسیار طولانی خواهد بود؛ اما آنچه را در پل صراط مشاهده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توجهی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عذری از او پذیرفته نمی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در حال حساب اعمال و در نهایت به سوی آتش جهنم پرتاب می شود</w:t>
      </w:r>
      <w:r>
        <w:rPr>
          <w:rFonts w:eastAsia="IRNazanin" w:cs="IRNazanin"/>
          <w:color w:val="111111"/>
          <w:sz w:val="28"/>
          <w:szCs w:val="28"/>
          <w:rtl w:val="true"/>
          <w:lang w:bidi="fa-IR"/>
        </w:rPr>
        <w:t>.</w:t>
      </w:r>
      <w:bookmarkStart w:id="133" w:name="pg4888_32383"/>
    </w:p>
    <w:p>
      <w:pPr>
        <w:pStyle w:val="Heading3"/>
        <w:numPr>
          <w:ilvl w:val="2"/>
          <w:numId w:val="1"/>
        </w:numPr>
        <w:rPr/>
      </w:pPr>
      <w:bookmarkStart w:id="134" w:name="__RefHeading___Toc3164324_2035185390"/>
      <w:bookmarkStart w:id="135" w:name="_Toc46"/>
      <w:bookmarkEnd w:id="133"/>
      <w:bookmarkEnd w:id="134"/>
      <w:r>
        <w:rPr>
          <w:rtl w:val="true"/>
        </w:rPr>
        <w:t>پاداش عمل</w:t>
      </w:r>
      <w:bookmarkEnd w:id="13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یشترون بعهد اللّهِ وأَیمانهم ثمناً قلیلاً أُلئک لا خلق لهم فی الآخرِة ولایُکلّمهم اللّه ولا ینظُرُ إلیهم یوم القیامة ولا یزکیهم ولهم عذابٌ الیم؛</w:t>
      </w:r>
    </w:p>
    <w:p>
      <w:pPr>
        <w:pStyle w:val="BookText"/>
        <w:rPr/>
      </w:pPr>
      <w:r>
        <w:rPr>
          <w:rFonts w:ascii="IRNazanin" w:hAnsi="IRNazanin" w:eastAsia="IRNazanin"/>
          <w:color w:val="111111"/>
          <w:sz w:val="28"/>
          <w:sz w:val="28"/>
          <w:szCs w:val="28"/>
          <w:rtl w:val="true"/>
          <w:lang w:bidi="fa-IR"/>
        </w:rPr>
        <w:t>بدرستی کسانی که پیمان خدا و سوگند خو شان را به بهای اندکی می فروشند برای آنان در آخرت نصیبی نیست و در آن روز خداوند به آنها سخن نمی گویند و به آنها نظر رحمت ندارد و همچنان آنان را از گناه پاک نمی کند و برای آنان عذاب درد ناک است</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خداوند طبق این آیه پیمان شکنان را به پنج نوع قهر تهدید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بهره ی ندارند؛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سخن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ازتوجه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ازپاکی معاصی؛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عذاب درد 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یکلمهم اللّه یوم القیمه ولا ینظر إِلیهم ولا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المنّان الّذی لایعطی شیاً الاّ مَنَّه، و المُنْفِق سلعته بالحلف 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أنا إفعل بک ثلاثة أفعال، أنت ایضاً إفعل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ما هذه ثلاثة؟ قال اللّه تعالی</w:t>
      </w:r>
      <w:r>
        <w:rPr>
          <w:rFonts w:eastAsia="IRNazanin" w:cs="IRNazanin"/>
          <w:color w:val="111111"/>
          <w:sz w:val="28"/>
          <w:szCs w:val="28"/>
          <w:rtl w:val="true"/>
          <w:lang w:bidi="fa-IR"/>
        </w:rPr>
        <w:t>:</w:t>
      </w:r>
      <w:bookmarkStart w:id="136" w:name="pg4888_32384"/>
    </w:p>
    <w:p>
      <w:pPr>
        <w:pStyle w:val="BookText"/>
        <w:rPr/>
      </w:pPr>
      <w:bookmarkEnd w:id="13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وهبتک نعیماً کثیراً و لم أَمِنَ علیک فهکذا اذا أعطیتَ خلقِی شیاً فلا تأمَنَّ علیهم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أکثرتَ الجفا معی، لقبلتُ معذرتَک اذا أَقبلتَ إِلیّ فکذلک أَقبِل معذرة مَنْ جفاک، لو إعتَذَر الیک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أُکَلِفْتُ عملُ غَدٍ فلا تُکَلِفْنِی رزقَ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للحسود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یتملق اذا حضر؛ و یغتاب اذا غاب، و یَشْهَدُ بالباطل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مواعظ 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أحسنٍ حتیّ یَأْتِیک منه ما یغلبک</w:t>
      </w:r>
      <w:r>
        <w:rPr>
          <w:rStyle w:val="FootnoteAnchor"/>
          <w:rtl w:val="true"/>
        </w:rPr>
        <w:footnoteReference w:id="366"/>
      </w:r>
      <w:r>
        <w:rPr>
          <w:rFonts w:ascii="IRNazanin" w:hAnsi="IRNazanin" w:eastAsia="IRNazanin"/>
          <w:color w:val="111111"/>
          <w:sz w:val="28"/>
          <w:sz w:val="28"/>
          <w:szCs w:val="28"/>
          <w:rtl w:val="true"/>
          <w:lang w:bidi="fa-IR"/>
        </w:rPr>
        <w:t>،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یغتب بعضکم بعضاً أیحب أن یأکل لحم أخیه میتا فکرهتموه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أو قال فیه ما لیس فیه، أقامه‌اللّه یوم القیامة علی تَلِّ مِّن النّار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ظَنِّ أَصْلُه مِنْ حُسْنِ الإِیمان المرء و سلامة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164326_2035185390"/>
      <w:bookmarkStart w:id="138" w:name="_Toc47"/>
      <w:bookmarkEnd w:id="137"/>
      <w:r>
        <w:rPr>
          <w:rtl w:val="true"/>
        </w:rPr>
        <w:t>توفیق در کار خیر</w:t>
      </w:r>
      <w:bookmarkEnd w:id="1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المعروف کإسمه ولیس شیءٌ أفضل من المعروف الاّ ثوابه و ذلک یرا منه، ولیس کل من یحبّ أن</w:t>
      </w:r>
    </w:p>
    <w:p>
      <w:pPr>
        <w:pStyle w:val="BookText"/>
        <w:rPr/>
      </w:pPr>
      <w:r>
        <w:rPr>
          <w:rFonts w:ascii="IRNazanin" w:hAnsi="IRNazanin" w:eastAsia="IRNazanin"/>
          <w:color w:val="111111"/>
          <w:sz w:val="28"/>
          <w:sz w:val="28"/>
          <w:szCs w:val="28"/>
          <w:rtl w:val="true"/>
          <w:lang w:bidi="fa-IR"/>
        </w:rPr>
        <w:t>یصنع المعروف الی الناس یصنعه، و لیس کل من یرغب فیه یقدر علیه، ولا کل مُن یقدر علیه یؤذن له فیه؛ فاذا إجتمعت الرغبة والقدرة والإذن فهنا لک تمت السعادة لطالب و المطلوب الیه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نیکو نام نیک و دارای ثواب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کار شایسته شرایطی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هر انسان کمک به دیگران را دوست ندارد؛ ولی، گاه دوست دارد توان انجامش را ندارد، وگاه توان دارد؛ اما توفیق ندارد؛ پس انجام عمل خیر برای دیگری مشروط بر این است که میل، قدرت، همرا با اذن وتوفیق الهی باشد، تا انسان به سعادت برسد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روایات فراوان از معصومین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یدخل الجنة المعروف و أهله و أول من یرد علی الحوض</w:t>
      </w:r>
      <w:r>
        <w:rPr>
          <w:rStyle w:val="FootnoteAnchor"/>
          <w:rtl w:val="true"/>
        </w:rPr>
        <w:footnoteReference w:id="369"/>
      </w:r>
      <w:r>
        <w:rPr>
          <w:rFonts w:ascii="IRNazanin" w:hAnsi="IRNazanin" w:eastAsia="IRNazanin"/>
          <w:color w:val="111111"/>
          <w:sz w:val="28"/>
          <w:sz w:val="28"/>
          <w:szCs w:val="28"/>
          <w:rtl w:val="true"/>
          <w:lang w:bidi="fa-IR"/>
        </w:rPr>
        <w:t>یعنی،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بهشت و حوض کوثر می شود، آدم نیکو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المعروف فی الدنیا، أهل المعروف فی الآخرة؛ یعنی، انسان نیکو کار در قیامت نیز نیکو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المعروف الی کل أحد فان کان أهله والا فانت أهله؛ برای هر کسی خوبی کن، اگر او نیز أهل نیکی باشد، بسیار خوب؛ اما اگر او أهل نیکی نیست، تو خود أهل خیر هستی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أوصل الی أخیه المؤمن معروفاً، فقد أوصل ذلک الی رسول اللّه؛ یعنی، هر کسی به برادر دینی خود نیکی کند، همانا برای روسل اللّه نیکی کرده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المعروفا شیءٌ سوی الزّکاه فتقربوا الی اللّه بالبر وصلة الرحم</w:t>
      </w:r>
    </w:p>
    <w:p>
      <w:pPr>
        <w:pStyle w:val="BookText"/>
        <w:rPr/>
      </w:pPr>
      <w:r>
        <w:rPr>
          <w:rFonts w:ascii="IRNazanin" w:hAnsi="IRNazanin" w:eastAsia="IRNazanin"/>
          <w:color w:val="111111"/>
          <w:sz w:val="28"/>
          <w:sz w:val="28"/>
          <w:szCs w:val="28"/>
          <w:rtl w:val="true"/>
          <w:lang w:bidi="fa-IR"/>
        </w:rPr>
        <w:t>کار خوب چیز های است غیر از زکات و به وسیله آن اعمال شایسته انسان به خدا نزدیک می شود</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قال ابوجعفرعلیه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المعروف تقی مضارع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تحفظ الانسان عن المهالک و مساقط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انسان را از هلاکت نجات می هد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ثمرة و ثمرة المعروف تعجیله</w:t>
      </w:r>
    </w:p>
    <w:p>
      <w:pPr>
        <w:pStyle w:val="BookText"/>
        <w:rPr/>
      </w:pPr>
      <w:r>
        <w:rPr>
          <w:rFonts w:ascii="IRNazanin" w:hAnsi="IRNazanin" w:eastAsia="IRNazanin"/>
          <w:color w:val="111111"/>
          <w:sz w:val="28"/>
          <w:sz w:val="28"/>
          <w:szCs w:val="28"/>
          <w:rtl w:val="true"/>
          <w:lang w:bidi="fa-IR"/>
        </w:rPr>
        <w:t>هر چیزی میوه و آثاری دارد؛ اما آثار کار خیر عجله در انجام آن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المعروف لایصلح الا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تصغیره و ستره و تعجیله، فانک اذا صغرته عظمته عند من تصنعه</w:t>
      </w:r>
      <w:bookmarkStart w:id="139" w:name="pg4888_32387"/>
    </w:p>
    <w:p>
      <w:pPr>
        <w:pStyle w:val="BookText"/>
        <w:rPr/>
      </w:pPr>
      <w:bookmarkEnd w:id="139"/>
      <w:r>
        <w:rPr>
          <w:rFonts w:ascii="IRNazanin" w:hAnsi="IRNazanin" w:eastAsia="IRNazanin"/>
          <w:color w:val="111111"/>
          <w:sz w:val="28"/>
          <w:sz w:val="28"/>
          <w:szCs w:val="28"/>
          <w:rtl w:val="true"/>
          <w:lang w:bidi="fa-IR"/>
        </w:rPr>
        <w:t xml:space="preserve">الیه، و اذا سترته تممته، و اذا عجلته هنأ ته، وان کان غیر ذلک محققه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ابطلت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ضیعه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لِأ خیه المؤمن حاجة کان کمن عُبُداللّه، و مُن دعا لمؤمن بظهره الغیب،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 و ما مِن عبد مؤمن دعا للمؤمنین و المؤمنات بظهر الغیب الاّ رد الله مثل الذی دعا له من مؤمن او مؤمنة مضی من اول الدهر او هو اللّه یوم القیامة</w:t>
      </w:r>
      <w:r>
        <w:rPr>
          <w:rStyle w:val="FootnoteAnchor"/>
          <w:rtl w:val="true"/>
        </w:rPr>
        <w:footnoteReference w:id="376"/>
      </w:r>
    </w:p>
    <w:p>
      <w:pPr>
        <w:pStyle w:val="Heading3"/>
        <w:numPr>
          <w:ilvl w:val="2"/>
          <w:numId w:val="1"/>
        </w:numPr>
        <w:rPr/>
      </w:pPr>
      <w:bookmarkStart w:id="140" w:name="__RefHeading___Toc3164328_2035185390"/>
      <w:bookmarkStart w:id="141" w:name="_Toc48"/>
      <w:bookmarkEnd w:id="140"/>
      <w:r>
        <w:rPr>
          <w:rtl w:val="true"/>
        </w:rPr>
        <w:t>توجّه به دنیا</w:t>
      </w:r>
      <w:bookmarkEnd w:id="141"/>
    </w:p>
    <w:p>
      <w:pPr>
        <w:pStyle w:val="BookText"/>
        <w:rPr/>
      </w:pPr>
      <w:r>
        <w:rPr>
          <w:rFonts w:ascii="IRNazanin" w:hAnsi="IRNazanin" w:eastAsia="IRNazanin"/>
          <w:color w:val="111111"/>
          <w:sz w:val="28"/>
          <w:sz w:val="28"/>
          <w:szCs w:val="28"/>
          <w:rtl w:val="true"/>
          <w:lang w:bidi="fa-IR"/>
        </w:rPr>
        <w:t>و لقد ذَرَأ نا لجهنّم کثیراً من الجنّ و الإِنس لهم قلوب لا یفقهون بها و لهم أعین لایبصرون بها و لهم اذانٌ لایسمعون بها أولئک کا لأ نعام بل هم أضل أولئک هم الغافلون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گروه بسیاری از جن وانس را برای دوزخ آفریدیم، آها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 دارند که با آن نمی اندیشند وچشمانی دارند که با آن نمی بینند وگوشهای دارند که با آن نمی شنوند، آنها همچون چهار پایانند، بلکه گمراه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 آنها همان غافلانند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که همه ی امکانات هدایت فراهم هستند بازهم گمراهند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بالدّنیا، و مشغول بالعقبی، و مشغول بالمولی؛ اما القلب المشغول بالدّنیا فله شدّة و البلا؛ و اما القلب المشغول بالعقبی فله درجات العُلی؛ و اما القلب المشغول بالمولی فله الدّنیا و العقبی والمولی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الرّجل حلاوة الإیمان فی قلبه حتیّ لایبالی من أکل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مواعظ عددیه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لایجتمع حبُّنا و حبُّ عدونا فی جوف انسان، ان اللّه لم یجعل لرجل من قلبین فی جوفه فَیُحِبّ بهذا و یُبْغِضُ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القلب ثلالثة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الصّمت و الشّکر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 الرُعْبَ بما أشرکوا 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الی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یونس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142" w:name="pg4888_32389"/>
    </w:p>
    <w:p>
      <w:pPr>
        <w:pStyle w:val="Heading3"/>
        <w:numPr>
          <w:ilvl w:val="2"/>
          <w:numId w:val="1"/>
        </w:numPr>
        <w:rPr/>
      </w:pPr>
      <w:bookmarkStart w:id="143" w:name="__RefHeading___Toc3164330_2035185390"/>
      <w:bookmarkStart w:id="144" w:name="_Toc49"/>
      <w:bookmarkEnd w:id="142"/>
      <w:bookmarkEnd w:id="143"/>
      <w:r>
        <w:rPr>
          <w:rtl w:val="true"/>
        </w:rPr>
        <w:t>تمایلات انسان</w:t>
      </w:r>
      <w:bookmarkEnd w:id="144"/>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العزّة ولرسوله و للمؤمنین ولکن المنافقین لایعلمون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کرامت تنها مربوط به خدا و پیامبر است، اما منافقین و بخردان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مطلوباتُ النّاس فی الدّنیا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ألغنی و الدعة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قلة الإِهتمام 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الغنی موجود فی القناعة فمن طلبة فی کثرة المال فلم یجده؛ و اما الدّعة فموجودة فی خفة المحمل فمن طلبها فی ثقله لم یجدها؛ و اما قلة الإِهتمام فموجود فی قلة الشغل فمن طلبها فی کثرته لم یجدها؛ و اما العزّ فموجود فی خدمة الخالق فمن طلبه فی خدمة المخلوق لم یجده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من الله بالیسیرمن الرّزق، رضی الله منه بالقلیل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مال لا ینفذ</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شرف أعلی من الإسلام ولا عزّ أعزّ من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کنز أغنی من القناعة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بما رزقة اللّه فهو من أغنی النّاس</w:t>
      </w:r>
      <w:r>
        <w:rPr>
          <w:rFonts w:eastAsia="IRNazanin" w:cs="IRNazanin"/>
          <w:color w:val="111111"/>
          <w:sz w:val="28"/>
          <w:szCs w:val="28"/>
          <w:rtl w:val="true"/>
          <w:lang w:bidi="fa-IR"/>
        </w:rPr>
        <w:t>.</w:t>
      </w:r>
      <w:bookmarkStart w:id="145" w:name="pg4888_32390"/>
    </w:p>
    <w:p>
      <w:pPr>
        <w:pStyle w:val="BookText"/>
        <w:rPr/>
      </w:pPr>
      <w:bookmarkEnd w:id="145"/>
      <w:r>
        <w:rPr>
          <w:rFonts w:ascii="Amiri" w:hAnsi="Amiri" w:eastAsia="Amiri" w:cs="Amiri"/>
          <w:color w:val="111111"/>
          <w:sz w:val="28"/>
          <w:sz w:val="28"/>
          <w:szCs w:val="28"/>
          <w:rtl w:val="true"/>
          <w:lang w:bidi="ar-SA"/>
        </w:rPr>
        <w:t>قال أبی عبدالله،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ما عصی اللّه به،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وحبّ الرّیاسة وحبّ طعام وحبّ نساء وحبّ العلوّ وحبّ الکلام وحب الثروة، فصرن سبع خصال، فاجتمعن کلهنّ فی حبّ الدّنیا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أبی عبداللّه،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طلب الدّنیا إضراراً بالآخرة وفی طلب الآخرة إضراراً بالدّنیا، فَأَضَروا بالدّنیا فَإِنَّها أَوْلی باِلْإِضْرار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کلّ فتنة بَدْؤُها حبّ الدّنیا ولا تغبط أحداً بکثرة المال، فانّ مع کثیرة المال تکثرالذّنوب لِواجب الحقوق</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أبی عبیده حذا،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بما إِنْتَفَعُ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عبیده أذکر الموت، فانّه لم یکثرانسانُ ذکرَ الموت الاّ زهد فی الدّنیا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164332_2035185390"/>
      <w:bookmarkStart w:id="147" w:name="_Toc50"/>
      <w:bookmarkEnd w:id="146"/>
      <w:r>
        <w:rPr>
          <w:rtl w:val="true"/>
        </w:rPr>
        <w:t>نعمت های برتر</w:t>
      </w:r>
      <w:bookmarkEnd w:id="147"/>
    </w:p>
    <w:p>
      <w:pPr>
        <w:pStyle w:val="BookText"/>
        <w:rPr/>
      </w:pPr>
      <w:r>
        <w:rPr>
          <w:rFonts w:ascii="IRNazanin" w:hAnsi="IRNazanin" w:eastAsia="IRNazanin"/>
          <w:color w:val="111111"/>
          <w:sz w:val="28"/>
          <w:sz w:val="28"/>
          <w:szCs w:val="28"/>
          <w:rtl w:val="true"/>
          <w:lang w:bidi="fa-IR"/>
        </w:rPr>
        <w:t>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إغتنم خمساً قبل خمسٍ؛ شبابک قبل هرمک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وصحّتک قبل سُقْمِک، و غنائک قبل فقرک، و فراغک قبل شُغْلِک، و حیاتک قبل موتک</w:t>
      </w:r>
      <w:r>
        <w:rPr>
          <w:rStyle w:val="FootnoteAnchor"/>
          <w:rtl w:val="true"/>
        </w:rPr>
        <w:footnoteReference w:id="38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مغبونٌ کثیر من النّاس الصحّة و الفراغ</w:t>
      </w:r>
      <w:r>
        <w:rPr>
          <w:rStyle w:val="FootnoteAnchor"/>
          <w:rtl w:val="true"/>
        </w:rPr>
        <w:footnoteReference w:id="388"/>
      </w:r>
      <w:bookmarkStart w:id="148" w:name="pg4888_32391"/>
    </w:p>
    <w:p>
      <w:pPr>
        <w:pStyle w:val="BookText"/>
        <w:rPr/>
      </w:pPr>
      <w:bookmarkEnd w:id="148"/>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من النِعَم سَعَةِ المال، و أفضل من سعة المال، صحّة البدن، و أفضل من صحّة البدن، تقوی القلب</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وفی حکمة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الملک الخفی</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التّثبت خیرٌ من العجلة الّا فی فرص لبرّ</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قال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الفرص غصص، الفرص تمرّ مرّ السّحاب</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اشیاء لا یعرف قدرها الّا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لا یعرف قدرها الّا الشّیوخ، والعافیة لا یعرف قدرها الّا أهل البلاء، والصّحة لا یعرف قدرها الّا المرضی، والحیاة لا یعرف قدرها الّا الموتی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مواعظ العددیة</w:t>
      </w:r>
      <w:r>
        <w:rPr>
          <w:rFonts w:eastAsia="IRNazanin" w:cs="IRNazanin"/>
          <w:color w:val="111111"/>
          <w:sz w:val="28"/>
          <w:szCs w:val="28"/>
          <w:rtl w:val="true"/>
          <w:lang w:bidi="fa-IR"/>
        </w:rPr>
        <w:t>)</w:t>
      </w:r>
    </w:p>
    <w:p>
      <w:pPr>
        <w:pStyle w:val="Heading3"/>
        <w:numPr>
          <w:ilvl w:val="2"/>
          <w:numId w:val="1"/>
        </w:numPr>
        <w:rPr/>
      </w:pPr>
      <w:bookmarkStart w:id="149" w:name="__RefHeading___Toc3164334_2035185390"/>
      <w:bookmarkStart w:id="150" w:name="_Toc51"/>
      <w:bookmarkEnd w:id="149"/>
      <w:r>
        <w:rPr>
          <w:rtl w:val="true"/>
        </w:rPr>
        <w:t>ولایت مداری</w:t>
      </w:r>
      <w:bookmarkEnd w:id="150"/>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 الحجّ و اولایة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زرارة فأیّ ذلک أفضل؟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أفضلهنّ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مفتاحهنّ و الوالی دلیل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یلی ذلک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تستنزل بهالرّحمة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وجه، ووجه دینکم أَلصّلاة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کسا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ملانکتی یا سکّان سمواتی انّی ما خلقتُ السّماء مبنیة و لا أرضا مدحیّة ولا قمراً منیراً و لا شمساً مضیئة و لا فلکاً یدور و لا بحراً یجری ولا فلکاً یسری الاّ فی محبة هولاء الخمسة الذینهم تحت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تحت الکساء؟ فقال اللّه هم أهل بیت النّبوة و معدن الرسالة، هم فاطمة و ابوها و بعلها و بنوها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خلیل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مالدّلیل علی انّ علیّاً امام الکلی فی الکل؟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الکلی الیه، واستغناه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 حق اِمْرءٍ کتمتْ مناقبَه أولیاؤه خوفاً، وأعداؤه حسداً، ثمّ ظهر من بین الکتمانین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کتب متعدد أهل سنت آمده است که آیه ششم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امیر المؤمنین علیه السّلام نازل شده است و به چند نمونه اشاره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وعملوا الصّالحات أولئک هم خیر البریّة؛ قال رسول اللّه صلی اللّه علیه وآله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أنت وشیعتک تأتی یوم القیامة أنت</w:t>
      </w:r>
      <w:bookmarkStart w:id="151" w:name="pg4888_32393"/>
    </w:p>
    <w:p>
      <w:pPr>
        <w:pStyle w:val="BookText"/>
        <w:rPr/>
      </w:pPr>
      <w:bookmarkEnd w:id="151"/>
      <w:r>
        <w:rPr>
          <w:rFonts w:ascii="IRNazanin" w:hAnsi="IRNazanin" w:eastAsia="IRNazanin"/>
          <w:color w:val="111111"/>
          <w:sz w:val="28"/>
          <w:sz w:val="28"/>
          <w:szCs w:val="28"/>
          <w:rtl w:val="true"/>
          <w:lang w:bidi="fa-IR"/>
        </w:rPr>
        <w:t>وشیعتک راضیین ومرضیین ویأتی عدوک غضبانا مقحمین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تبرء منک ولنعک</w:t>
      </w:r>
      <w:r>
        <w:rPr>
          <w:rFonts w:eastAsia="IRNazanin" w:cs="IRNazanin"/>
          <w:color w:val="111111"/>
          <w:sz w:val="28"/>
          <w:szCs w:val="28"/>
          <w:rtl w:val="true"/>
          <w:lang w:bidi="fa-IR"/>
        </w:rPr>
        <w:t>.</w:t>
      </w:r>
    </w:p>
    <w:p>
      <w:pPr>
        <w:pStyle w:val="Heading3"/>
        <w:numPr>
          <w:ilvl w:val="2"/>
          <w:numId w:val="1"/>
        </w:numPr>
        <w:rPr/>
      </w:pPr>
      <w:bookmarkStart w:id="152" w:name="__RefHeading___Toc3164336_2035185390"/>
      <w:bookmarkStart w:id="153" w:name="_Toc52"/>
      <w:bookmarkEnd w:id="152"/>
      <w:r>
        <w:rPr>
          <w:rtl w:val="true"/>
        </w:rPr>
        <w:t>آثار انفاق</w:t>
      </w:r>
      <w:bookmarkEnd w:id="153"/>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فی الزکات فانها تطفی غضب ربکم</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اموالکم بالزّکاة وداووا مرضاتکم بالصّدق و ما، تلف مال فی بر و بحر الاّ بمنع الزّکاة منه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المؤمن، اطعم مؤمناً فی لیلة من شهر کتب اللّه له بذلک مثل أجر من أعتق ثلاثین نسمة مؤمنة و کان له بذلک عنداللّه دعوة مستجابة</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تمنع میتة السوء</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قال رسول اللّة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خمسة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الصّدقة فیه بعشرة و هی الصّدقة علی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جزءالصّدقة فیه بسبعین و هی الصّدقة علی ذوی العاهات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جزء الصّدقة فیه بسبعمائة و هی الصّدقة علی ذوی الارحام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جزء الصّدقه سبعة الآف و هی الصّدقة علی العلماء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جزء الصّدقة فیه بسبعین ألفا و هی الصّدقة علی الموتی</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القیامة نارٌ ما خلا ظلّ المؤمن، فانّ صدقته تظلّه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علی ثلاثة اضاف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یشبهون الملائکة وصنف یشبهون الانبیاء وصنف یشبهون البهائم؛ اما الّذین یشبهون الملائکة فهمتهم تسبیح و تهلیل؛ واما الّذین یشبهون البهائم، فهمتهم أکلٌ و شربٌ ونومٌ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أمّتی فی الدّنیا علی ثلاثة اطباق؛ اما طبق الاولی فلا یحبّون جمع المال وادخاره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افتعال من الذخر ای جعله ذخیرة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ولایسعون فی اقنائه و احتکاره و انّما رضا هم من الدّنیا سدّ جوعه و ستر عورته و غناهم منها ما بلغ الآخرة، فاولئک الآمنون الّذین لاخوف علیهم و لا یحزنون؛ و اما طبق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یحبّون جمع المال من الطیّب وجهه و أحسن سُبُله یَصِلُون به ارحامهم و یبرون به اخوانهم و یواسون فقرائهم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المشارکة فی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اماطبق الثالث، فانّهم یحبّون جمع المال مماحل و حرم و منعه مما افترضه و وجب انفقوا انفقوا اسرافاً و بداراً و ان امسکوه امسکو بخلاً و احتکاراً</w:t>
      </w:r>
      <w:r>
        <w:rPr>
          <w:rStyle w:val="FootnoteAnchor"/>
          <w:rtl w:val="true"/>
        </w:rPr>
        <w:footnoteReference w:id="40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المؤمن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فی الخلوة والصّدقة فی القلّة و الصبرعلی المصیبة و الصّدقة عندالخوف والحلم عند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54" w:name="pg4888_32395"/>
    </w:p>
    <w:p>
      <w:pPr>
        <w:pStyle w:val="BookText"/>
        <w:rPr/>
      </w:pPr>
      <w:bookmarkEnd w:id="154"/>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یظلّلهم الله تحت عرشه یوم لاظلّ الاظلّه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المصلّین والمزکین اموالهم، والصائمین، والمجاهدین فی سبیل اللّه، و الحجاج الی بیت الله الحرام</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155" w:name="__RefHeading___Toc3164338_2035185390"/>
      <w:bookmarkStart w:id="156" w:name="_Toc53"/>
      <w:bookmarkEnd w:id="155"/>
      <w:r>
        <w:rPr>
          <w:rtl w:val="true"/>
        </w:rPr>
        <w:t>آثار مثبت و منفی صدقه</w:t>
      </w:r>
      <w:bookmarkEnd w:id="156"/>
    </w:p>
    <w:p>
      <w:pPr>
        <w:pStyle w:val="BookText"/>
        <w:rPr/>
      </w:pPr>
      <w:r>
        <w:rPr>
          <w:rFonts w:ascii="IRNazanin" w:hAnsi="IRNazanin" w:eastAsia="IRNazanin"/>
          <w:color w:val="111111"/>
          <w:sz w:val="28"/>
          <w:sz w:val="28"/>
          <w:szCs w:val="28"/>
          <w:rtl w:val="true"/>
          <w:lang w:bidi="fa-IR"/>
        </w:rPr>
        <w:t>قضاء الحوائج؛ اخلاص من الشدید؛ زیادة الرزق و النجاة من میتة السوء؛ تکفیر السیّئات؛ طول العمر وادام الرّزق؛ تکثیر السئیّات؛ طول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إِبْلِسَ عن الصّدقة ، فقال له یا ملعون لِمَ تمنع الصّدقة؟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کان المنشار یوضع علی رأسیّ و ینشر کما ینشر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الصّدقة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الأموال؛ شفاء للمریض؛ تدفع البلاء؛ یمرون علی الصراط کالبرق الخاطف؛ یدخلون الجنّة بغیر حساب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عذاباً فوق العذاب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الصّدقة من ید صاحبها تتکَلَمُ بخمس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کنت فانیّاً فاثبتنی، و کنت صغیراً فأکبرتنی، وکنت عدواً فأحببتنی، وکنت تحرسنی والآن أنا أحرسک الی یوم القیامة</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اسرئیل سالیان پی درپی قحطی آمد، زنی که لقمه ای نانی در دهان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از او طلب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چیزی ندارم همین لقمه را به شما می دهم و آن را از دهان بیرون آورد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ناگهان بچه کوچک او را در بیابان گرگ به دهان گرفت و فرار نمود و زن از دنبال آن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جبرائیل را فرستاد وبچه را از دهان گرگ گرفت و</w:t>
      </w:r>
    </w:p>
    <w:p>
      <w:pPr>
        <w:pStyle w:val="BookText"/>
        <w:rPr/>
      </w:pPr>
      <w:r>
        <w:rPr>
          <w:rFonts w:ascii="IRNazanin" w:hAnsi="IRNazanin" w:eastAsia="IRNazanin"/>
          <w:color w:val="111111"/>
          <w:sz w:val="28"/>
          <w:sz w:val="28"/>
          <w:szCs w:val="28"/>
          <w:rtl w:val="true"/>
          <w:lang w:bidi="fa-IR"/>
        </w:rPr>
        <w:t>به مادرش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به جای آن لقمه که به سائل داده ای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حضرت عیسی علیه السلام برای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فلان ساعت از دنیا می رود</w:t>
      </w:r>
    </w:p>
    <w:p>
      <w:pPr>
        <w:pStyle w:val="BookText"/>
        <w:rPr/>
      </w:pPr>
      <w:r>
        <w:rPr>
          <w:rFonts w:ascii="IRNazanin" w:hAnsi="IRNazanin" w:eastAsia="IRNazanin"/>
          <w:color w:val="111111"/>
          <w:sz w:val="28"/>
          <w:sz w:val="28"/>
          <w:szCs w:val="28"/>
          <w:rtl w:val="true"/>
          <w:lang w:bidi="fa-IR"/>
        </w:rPr>
        <w:t>و آماده شوید تا بر آن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وبعد از چند ساعت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 یانبی اللَه آن مرد هنوز زنده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از آن مرد سؤال نمود چه کاری کرده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درویش گرسنه دو دانه قرص نان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ای هیزم می آوردم وقتی باز کردم دیدم از میان آن یک مار سیاه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مار مأمور مرگ تو بوده و آن را باصدقه از خود دفع نمودی</w:t>
      </w:r>
      <w:r>
        <w:rPr>
          <w:rFonts w:eastAsia="IRNazanin" w:cs="IRNazanin"/>
          <w:color w:val="111111"/>
          <w:sz w:val="28"/>
          <w:szCs w:val="28"/>
          <w:rtl w:val="true"/>
          <w:lang w:bidi="fa-IR"/>
        </w:rPr>
        <w:t>.</w:t>
      </w:r>
      <w:bookmarkStart w:id="157" w:name="pg4888_32397"/>
    </w:p>
    <w:p>
      <w:pPr>
        <w:pStyle w:val="Heading3"/>
        <w:numPr>
          <w:ilvl w:val="2"/>
          <w:numId w:val="1"/>
        </w:numPr>
        <w:rPr/>
      </w:pPr>
      <w:bookmarkStart w:id="158" w:name="__RefHeading___Toc3164340_2035185390"/>
      <w:bookmarkStart w:id="159" w:name="_Toc54"/>
      <w:bookmarkEnd w:id="157"/>
      <w:bookmarkEnd w:id="158"/>
      <w:r>
        <w:rPr>
          <w:rtl w:val="true"/>
        </w:rPr>
        <w:t>مواعظ عشاریه</w:t>
      </w:r>
      <w:bookmarkEnd w:id="159"/>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صدقاتکم بالمن والأذَی کالّذی ینفق ماله رِئاءَالنّاس ولا یؤمن باللّه والیوم الآخِرِ فمثله کمثل صفوانٍ علیه ترابٌ فأصابه وابل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أهل ایمان، انفاقهای خود را با منگذاری و آزار محو و ازبین نبرید مانند کسانی که مال را برای جلب توجه دیگران و خود نمای انفاق می کنند، چنین کسانی ایمان به خدا و روزی قیامت ندارد، مثل این ریا کاران مانند دانه ی است که بر روی سنگ صاف کاشته شود و باران تند آن را ببرد و سبز نشود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بالصّدقة، فانّ فیها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فی الدّنیا وخمسة فی الآخرة؛ و امّا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اموالکم، وتطهیر أبدانکم، و دواء أمراضکم، ودخل المسرة فی القلوب، وزیادة الأموال و سعة ارّزق؛ و امّا فی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فی القیامة، وسهولة الحساب، ورجحان المیزان بالثواب، و جواز علی الصراط، و درجة الأعلی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فی أمتّی عشر خصال، عاقبهم اللّه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وما هی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قللوا الدّعاء نزل البلاء، و اذا ترکوا الصّدقات کثرت الأمراض، و اذا منعوا الزّکات هلک المواشی، و اذا أجار السلطان منع المطر، و اذا کثر فیهم الزناء کثر فیهم فوت المفاجات، و اذا کثر الرّیاء کثر زلزلال، و اذا حکموا بخلاف ما أنزل اللّه سلّط علیهم عدّوهم، واذا انقضوا العهد إبتلاهم بالقتل، و اذا اطففوا الکیل أخذهم اللّة بالسنین</w:t>
      </w:r>
      <w:r>
        <w:rPr>
          <w:rFonts w:eastAsia="IRNazanin" w:cs="IRNazanin"/>
          <w:color w:val="111111"/>
          <w:sz w:val="28"/>
          <w:szCs w:val="28"/>
          <w:rtl w:val="true"/>
          <w:lang w:bidi="fa-IR"/>
        </w:rPr>
        <w:t>..</w:t>
      </w:r>
      <w:bookmarkStart w:id="160" w:name="pg4888_32398"/>
    </w:p>
    <w:p>
      <w:pPr>
        <w:pStyle w:val="BookText"/>
        <w:rPr/>
      </w:pPr>
      <w:bookmarkEnd w:id="160"/>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أمّتی یسخط اللّه علیهم یوم القیامة ویأ مر بهم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زانٍ، وامام ضالّ، ومدمن الخمر، وعاق الوالدیه، وقاذف المحصنة، والماشی بالنمیمه، وشاهدالزور، ومانع الزّکات، والظّالمف وتارک الصلوة</w:t>
      </w:r>
      <w:r>
        <w:rPr>
          <w:rFonts w:eastAsia="IRNazanin" w:cs="IRNazanin"/>
          <w:color w:val="111111"/>
          <w:sz w:val="28"/>
          <w:szCs w:val="28"/>
          <w:rtl w:val="true"/>
          <w:lang w:bidi="fa-IR"/>
        </w:rPr>
        <w:t>...</w:t>
      </w:r>
    </w:p>
    <w:p>
      <w:pPr>
        <w:pStyle w:val="Heading3"/>
        <w:numPr>
          <w:ilvl w:val="2"/>
          <w:numId w:val="1"/>
        </w:numPr>
        <w:rPr/>
      </w:pPr>
      <w:bookmarkStart w:id="161" w:name="__RefHeading___Toc3164342_2035185390"/>
      <w:bookmarkStart w:id="162" w:name="_Toc55"/>
      <w:bookmarkEnd w:id="161"/>
      <w:r>
        <w:rPr>
          <w:rtl w:val="true"/>
        </w:rPr>
        <w:t>عذر پذیری</w:t>
      </w:r>
      <w:bookmarkEnd w:id="162"/>
    </w:p>
    <w:p>
      <w:pPr>
        <w:pStyle w:val="BookText"/>
        <w:rPr/>
      </w:pPr>
      <w:r>
        <w:rPr>
          <w:rFonts w:ascii="IRNazanin" w:hAnsi="IRNazanin" w:eastAsia="IRNazanin"/>
          <w:color w:val="111111"/>
          <w:sz w:val="28"/>
          <w:sz w:val="28"/>
          <w:szCs w:val="28"/>
          <w:rtl w:val="true"/>
          <w:lang w:bidi="fa-IR"/>
        </w:rPr>
        <w:t>قال اللّه یاموسی أنا إفعل بک ثلاثة أفعال أنت ایضاً إفعل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موسی، ما هذه الثلاثة؟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وهبتک نعیماً کثیراً ولم أمن علیک فهکذا اذا أعطیتک خلقی شیاً فلا تأمن علیهم؛ لو أکثرت الجفاء معیّ لقبلتُ معذرتک اذا أَقْبِلّتَ إلیَّ فکذلک أقبل معذرة مَنْ جفاک لو إعتذر إلَیْک؛ لَمْ أُکلِفک عملاً غد فلا تکفِنِی رزق غد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عند دولة و العفو عند القدرة والعطیة بغیر المِنَّة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من خصال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أالإحسان الی من جفاک، والعفّو عمن یظلمک، والعطاء لمن لا یرجوک</w:t>
      </w:r>
      <w:r>
        <w:rPr>
          <w:rFonts w:eastAsia="IRNazanin" w:cs="IRNazanin"/>
          <w:color w:val="111111"/>
          <w:sz w:val="28"/>
          <w:szCs w:val="28"/>
          <w:rtl w:val="true"/>
          <w:lang w:bidi="fa-IR"/>
        </w:rPr>
        <w:t>.</w:t>
      </w:r>
      <w:r>
        <w:rPr>
          <w:rStyle w:val="FootnoteAnchor"/>
          <w:rtl w:val="true"/>
        </w:rPr>
        <w:footnoteReference w:id="40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الدّنیا یا محمّد أحبّ ثلاثة اشیاء، قلب الشّاکر ولسان ذاکر و بدن للبلاء صابر</w:t>
      </w:r>
      <w:r>
        <w:rPr>
          <w:rFonts w:eastAsia="IRNazanin" w:cs="IRNazanin"/>
          <w:color w:val="111111"/>
          <w:sz w:val="28"/>
          <w:szCs w:val="28"/>
          <w:rtl w:val="true"/>
          <w:lang w:bidi="fa-IR"/>
        </w:rPr>
        <w:t>.</w:t>
      </w:r>
      <w:bookmarkStart w:id="163" w:name="pg4888_32399"/>
    </w:p>
    <w:p>
      <w:pPr>
        <w:pStyle w:val="BookText"/>
        <w:rPr/>
      </w:pPr>
      <w:bookmarkEnd w:id="163"/>
      <w:r>
        <w:rPr>
          <w:rFonts w:ascii="IRNazanin" w:hAnsi="IRNazanin" w:eastAsia="IRNazanin"/>
          <w:color w:val="111111"/>
          <w:sz w:val="28"/>
          <w:sz w:val="28"/>
          <w:szCs w:val="28"/>
          <w:rtl w:val="true"/>
          <w:lang w:bidi="fa-IR"/>
        </w:rPr>
        <w:t>وقال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الدّنیا أحبّ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الضّال و إعانة المظلوم و محبّة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خوف علیهم یوم القیامة، المخلص فی الأیمان، والمجازی فی الأحسان والسلطان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النّفس فی الثلاثة، الکبر والحرص 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فالکبر هلاک الدّین وبه لعن إبلیس، والحرص عدوالنّفس وبه أخرج آدم من الجنّة، و الحسد رائد السّوء ومنعه وقتل قابیلُ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رجل هفاة و حفاة ونفاة؛ الهفاة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یظهر المحبّة بلسانه ویکون عدوّاً فی قلبه، والحفاة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یکون کثیر المقال ولا یکون الفائدة فی مقالته، والنّفاة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ورزل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یقول ولا یعمل بما یقول</w:t>
      </w:r>
      <w:r>
        <w:rPr>
          <w:rFonts w:eastAsia="IRNazanin" w:cs="IRNazanin"/>
          <w:color w:val="111111"/>
          <w:sz w:val="28"/>
          <w:szCs w:val="28"/>
          <w:rtl w:val="true"/>
          <w:lang w:bidi="fa-IR"/>
        </w:rPr>
        <w:t>.</w:t>
      </w:r>
    </w:p>
    <w:p>
      <w:pPr>
        <w:pStyle w:val="Heading3"/>
        <w:numPr>
          <w:ilvl w:val="2"/>
          <w:numId w:val="1"/>
        </w:numPr>
        <w:rPr/>
      </w:pPr>
      <w:bookmarkStart w:id="164" w:name="__RefHeading___Toc3164344_2035185390"/>
      <w:bookmarkStart w:id="165" w:name="_Toc56"/>
      <w:bookmarkEnd w:id="164"/>
      <w:r>
        <w:rPr>
          <w:rtl w:val="true"/>
        </w:rPr>
        <w:t>عزَت و کمال</w:t>
      </w:r>
      <w:bookmarkEnd w:id="16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کرمنا بنی آدم وحملناهم فی البرّ والبحر ورزقناهم من الطیّبات وفضلناهم علی کثیر ممن خلقنا تفضیلا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اَناس بامامهم فمن أوتی کتابه بیمینه فأولئک یقرؤن کتابهم ولا یظلمون فتیلاً</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هذه اعمی فهو فی الآخرة أعمی وأضلّ سبیلاً</w:t>
      </w:r>
    </w:p>
    <w:p>
      <w:pPr>
        <w:pStyle w:val="BookText"/>
        <w:rPr/>
      </w:pPr>
      <w:r>
        <w:rPr>
          <w:rFonts w:ascii="IRNazanin" w:hAnsi="IRNazanin" w:eastAsia="IRNazanin"/>
          <w:color w:val="111111"/>
          <w:sz w:val="28"/>
          <w:sz w:val="28"/>
          <w:szCs w:val="28"/>
          <w:rtl w:val="true"/>
          <w:lang w:bidi="fa-IR"/>
        </w:rPr>
        <w:t xml:space="preserve">یعنی، ما بنی آدم را گرامی داشتیم و آنها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نمودیم و از انواع روزیهای پاکیزه به آنها روزی دادیم و بر بسیار از خلق خود برتری دادیم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مواهب و گل سرسبد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امور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حملناهم فی البرّ والبحر؛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ورزقناهم من الطیّبات؛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وفضلناهم علی کثیر ممن خلقنا تفضیلاً؛ ای علی جمیع ممن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مواهب الهی حرکت انسان در خشکی ها و دریاها است؛ چون بهره گیری از انواع طیَبات بدون سیر وحرکت امکان پذیر نیست و حرکت مقدمه هر گونه برگت است یا برای این است که انسان بر پهنای زمین أعم از خشکی ها و دریا ها با چنین حرکت مسلَط است، بخلاف سایر موجودات که بر یک قسمت آن تسلَط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مفسیرین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بخاطر قوَهء عقل، نطق و استعدادهای متفاوتی مانند اراده وآزادی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سلَطه انسان بر تمام موجودات روی زمین است یا بخاطر شناخت و قدرت بر اطاعت خدوند است و علاوه بر اینها استعدادهای عالی برای پیمودن مسیر تکامل نامحدود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کرامت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امر ذاتی و فضیلت امر اکتسابی است، یا کرامت اشاره به جنبه ای مادی و فضیلت اشاره به جنبهء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موجود بر تر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مجود که از نیروی مختلف مادی ومعنوی، جسمانی و روحانی تشکیل شده است انسان است و این نیرو های متضاد باعث رشد و تکامل و گاه باعث بد ترین و شرور ترین مخلوقات می گردد چنانکه از امیر المؤمنین علیه السلام نقل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رکب فی الملائکة عقلاً بلا شهوة و رکب فی البهائم شهوة بلا عقل و رکب فی بنب آدم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غلب عقله شهوته فهو خیرٌ من الملائکة و من غلب شهوته عقله فهو شرَ من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أفضل ام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انَ اللَه فضل الانبیائه المرسلین علی الملائکة المقرَبین و فضلنی علی جمیع النبیَن و المرسلین، والفضل بعدی لک یاعلی وللأئمة من بعدک، و انَ الملائکة لخدمنا و خدام محیبَنا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الَذین یحملون العرش ومن حوله یسبحون بحمد ربَهم و یستغفرون الَذین آمنوا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لا نحن ماخلق اللَه آدم ولا حواء ولا الجنَة ولاالنَار، ولا السَماء ولا الأرض</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المؤمن انَما هو لجانب ما رکب فیه من الشهوات و الالام والعوارض النفسانیة و التَسلط الشَیطان مع انواع الهموم و اما الملک فهو من جمیع ها معصوم</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الکسیس کارل،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با ظرافت که دارد دارای استحکام فوق العاده است که در مقابل بیخوابی، خستگی، غم و اندوه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پذیری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ندعوا کلّ اَناس بامامهم فمن أوتی کتابه بیمینه فأولئک یقرؤن کتابهم ولا یظلمون فتیلاً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هذه اعمی فهو فی الآخرة أعمی وأضلّ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آورید روزی را که هر گروهی را با پیشوایشان می خوانیم، آنها که نامه عملشان به دست راست شان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سر سوزن به آنها ظلم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بودند در آنجا نیز نابینا هستند و گمراهتر</w:t>
      </w:r>
      <w:r>
        <w:rPr>
          <w:rFonts w:eastAsia="IRNazanin" w:cs="IRNazanin"/>
          <w:color w:val="111111"/>
          <w:sz w:val="28"/>
          <w:szCs w:val="28"/>
          <w:rtl w:val="true"/>
          <w:lang w:bidi="fa-IR"/>
        </w:rPr>
        <w:t>!</w:t>
      </w:r>
      <w:r>
        <w:rPr>
          <w:rStyle w:val="FootnoteAnchor"/>
          <w:rtl w:val="true"/>
        </w:rPr>
        <w:footnoteReference w:id="41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موسی الرَضاء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کلَ أناس بامام زمانهم و کتاب ربهم و سنَة نبیَهم 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تحمدون اللَه اذا کان یوم القیامة فدعا کلَ قومٍ الی من یتولونه، ودعانا الی رسول اللَه، و فزعتم الینا فالی أین ترون یذهب بکم الی الجنَة و رب الکعبة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قلها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خداوند تشکَر نمی کنید؟ در روز قیامت خداوند هر گروهی را با رهبر شان می خواند، ما را با پیامبر وشما را همراهی ما، فکر می کنید شما را در اینحال به کجا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به سوی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کرامت و مسؤلیت انسان، در هنگام دفن کردن صدا می کنند فلان آقا را تلقین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آییند صورت میت را باز کرده به روی خاک قرار داده و دست از شانه ی او گرفته وتکان داده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یاعبداللّه، اذا جاءک الملکان المقربان الرسولین من عند اللّه یسئلانک عن ربّک وعن دینک وعن کتابک و عن نبیّک وعن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ولاتخف ولاتحزن وقل فی جوابهمااللّه ربّی ومحمد نبیّ والاسلام دینی والقرآن کتابی والکعبة فبلتی وعلیّ وأولادهم علیهم السّلام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کیست؟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مؤمن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للزّکواة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لأماناتهم وعهدهم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خوانده ای یانه؟ آیا به قرآن توجّه کرده ای یانه؟ آیا زکات داده ای یانه؟ آیا از غیبت دوری نموده ای یانه؟ وقتی در</w:t>
      </w:r>
      <w:bookmarkStart w:id="166" w:name="pg4888_32404"/>
    </w:p>
    <w:p>
      <w:pPr>
        <w:pStyle w:val="BookText"/>
        <w:rPr/>
      </w:pPr>
      <w:bookmarkEnd w:id="166"/>
      <w:r>
        <w:rPr>
          <w:rFonts w:ascii="IRNazanin" w:hAnsi="IRNazanin" w:eastAsia="IRNazanin"/>
          <w:color w:val="111111"/>
          <w:sz w:val="28"/>
          <w:sz w:val="28"/>
          <w:szCs w:val="28"/>
          <w:rtl w:val="true"/>
          <w:lang w:bidi="fa-IR"/>
        </w:rPr>
        <w:t>تلقین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است یا حتّی در قبر هم باید دروغ گفت؟ این که می گوییم علی بن ابیطالب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فرمانش وأعمالش ارتباط داشته ای یانه؟</w:t>
      </w:r>
    </w:p>
    <w:p>
      <w:pPr>
        <w:pStyle w:val="Heading3"/>
        <w:numPr>
          <w:ilvl w:val="2"/>
          <w:numId w:val="1"/>
        </w:numPr>
        <w:rPr/>
      </w:pPr>
      <w:bookmarkStart w:id="167" w:name="__RefHeading___Toc3164346_2035185390"/>
      <w:bookmarkStart w:id="168" w:name="_Toc57"/>
      <w:bookmarkEnd w:id="167"/>
      <w:r>
        <w:rPr>
          <w:rtl w:val="true"/>
        </w:rPr>
        <w:t>ویژگی های شیعه</w:t>
      </w:r>
      <w:bookmarkEnd w:id="16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لنحبّ من کان عاقلاً، فهماً، فقیها،ً مداریّا،ً حلیماً، صبوراٌ، صدوقا،ً وفیّاً، ان اللّه خصّ الأنبیاء بمکارم الأخلاق، فمن کان فیه فلیحمد اللّه، و من لم تکن فیه فلیتظرع الی اللّه وَلَیَسْإَله أیاها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بکیر،قلت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الورع والقناعت والصبر والشکر والحلم والسخاء والشّجاعت والغیرت والبرّ وصدق الحدیث واداء الأمانت</w:t>
      </w:r>
      <w:r>
        <w:rPr>
          <w:rStyle w:val="FootnoteAnchor"/>
          <w:rtl w:val="true"/>
        </w:rPr>
        <w:footnoteReference w:id="41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یعفورقلت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لنحبّ الدّنیاء فقال لیّ تصنع بها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منها، وأحجّ، وأنفق علی عیالی، وأنیل إخوانی، وأتصدّق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الدّنیاء هذا من الآخرة</w:t>
      </w:r>
      <w:r>
        <w:rPr>
          <w:rStyle w:val="FootnoteAnchor"/>
          <w:rtl w:val="true"/>
        </w:rPr>
        <w:footnoteReference w:id="415"/>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قال بلسانه وخالفنا فی أعمالنا وآثارنا، ولم یعمل بأعمالنا؛ ولکن شیعتنا مُن وافقنا بلسانه وقلبه، واتّبع آثارنا وعمل بأعمالنا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سوره معارج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علی صلاتهم دائمون علیه السّلام والّذین فی أموالهم حق معلوم علیه السّلام للسائل والمحروم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خمس وزکات وحقوق النّاس را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النّاس و حق اللّه را رعایت کرده اییم یانه؟ که در هنگام دفن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ومحمّد نبیّ والکعبة قبلتی والقرآن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لم یصل صلاة اللیل</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علی شیعتنا المسکر من کلّ شراب</w:t>
      </w:r>
      <w:r>
        <w:rPr>
          <w:rStyle w:val="FootnoteAnchor"/>
          <w:rtl w:val="true"/>
        </w:rPr>
        <w:footnoteReference w:id="4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الحسن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یستطیع منکم أن یزورنا فلیزر صالحی شیعتنا، یکتب له ثواب زیارتنا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یقدر أن یصیلنا فلیصل صالحی اخوانه، یکتب له ثواب صلتنا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کیف من انتحل قول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أحبّنا أهل البیت؟ فواللّه ما شیعتنا الّا من اتّقی اللّه و أطاعه وماکانوا یعرفون یا جابر الّا بالتّواضع والتّخشع والإنابة و کثرة ذکراللّه والصّوم والصّلاة والبرّ بالوالدین وتعاهد الجیران من الفقراء و ذوی المسکنة والغرمین واأیتام والصدق الحدیث و تلاوة القرآن وکفّ الألسن من النّاس الّا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bookmarkStart w:id="169" w:name="pg4888_32406"/>
    </w:p>
    <w:p>
      <w:pPr>
        <w:pStyle w:val="BookText"/>
        <w:rPr/>
      </w:pPr>
      <w:bookmarkEnd w:id="169"/>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شجرة اصلها التّقی و فرعها الحیّاء وثمرتها الورع؛ فالتّقوی تدعوا الی خصال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الفقه فی الدّین، والزّهد فی الدّنیا، والأنقطاع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الحیاء یدعوا الی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الیقین، و حسن الخلق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والورع یدعوا الی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الصّدق اللسان، والمسارعة الی البرّ ، و ترک 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مواعظ عددیه</w:t>
      </w:r>
      <w:r>
        <w:rPr>
          <w:rFonts w:eastAsia="IRNazanin" w:cs="IRNazanin"/>
          <w:color w:val="111111"/>
          <w:sz w:val="28"/>
          <w:szCs w:val="28"/>
          <w:rtl w:val="true"/>
          <w:lang w:bidi="fa-IR"/>
        </w:rPr>
        <w:t>).</w:t>
      </w:r>
    </w:p>
    <w:p>
      <w:pPr>
        <w:pStyle w:val="Heading3"/>
        <w:numPr>
          <w:ilvl w:val="2"/>
          <w:numId w:val="1"/>
        </w:numPr>
        <w:rPr/>
      </w:pPr>
      <w:bookmarkStart w:id="170" w:name="__RefHeading___Toc3164348_2035185390"/>
      <w:bookmarkStart w:id="171" w:name="_Toc58"/>
      <w:bookmarkEnd w:id="170"/>
      <w:r>
        <w:rPr>
          <w:rtl w:val="true"/>
        </w:rPr>
        <w:t>محبوب همه</w:t>
      </w:r>
      <w:bookmarkEnd w:id="17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رجل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علّمنی عملاً اذا عملته أحبّنی اللّه والنّاس، ویثری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ویصحّ بدنی، ویطیل عمری، ویحشرنی معک،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ستّة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أرت أن یحبّک اللّه فخفّه اتّقه، و اذا أرت أن یحبّک النّاس فاقطع عن ما فی أیدیهم، و اذا أرت أن یثری مالک فأکثر من الصّدقة، و اذا أرت أن أن یصحّ بدنک فأکثر من الصّوم، و ی اذا أرت أن یطیل عمرک فصل ارحامک، و اذا أرت أن یحشر اللّه معیّ فأکثر من السّجود بین یدی اللّه القهار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172" w:name="pg4888_32407"/>
    </w:p>
    <w:p>
      <w:pPr>
        <w:pStyle w:val="BookText"/>
        <w:rPr/>
      </w:pPr>
      <w:bookmarkEnd w:id="172"/>
      <w:r>
        <w:rPr>
          <w:rFonts w:ascii="IRNazanin" w:hAnsi="IRNazanin" w:eastAsia="IRNazanin"/>
          <w:color w:val="111111"/>
          <w:sz w:val="28"/>
          <w:sz w:val="28"/>
          <w:szCs w:val="28"/>
          <w:rtl w:val="true"/>
          <w:lang w:bidi="fa-IR"/>
        </w:rPr>
        <w:t>قال اللّه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منیّ وستّة منکم؛ المغفرة منی والتّوبة منکم، والجنّة منی والطاعة منکم، والرّرق منی والشّکر منکم، والقضاء منی والرّضاء منکم، والبلاء منی والصبر منکم، والإجابة منی والدّعاء منکم</w:t>
      </w:r>
      <w:r>
        <w:rPr>
          <w:rFonts w:eastAsia="IRNazanin" w:cs="IRNazanin"/>
          <w:color w:val="111111"/>
          <w:sz w:val="28"/>
          <w:szCs w:val="28"/>
          <w:rtl w:val="true"/>
          <w:lang w:bidi="fa-IR"/>
        </w:rPr>
        <w:t xml:space="preserve">. </w:t>
      </w:r>
      <w:r>
        <w:rPr>
          <w:rStyle w:val="FootnoteAnchor"/>
          <w:rtl w:val="true"/>
        </w:rPr>
        <w:footnoteReference w:id="420"/>
      </w:r>
    </w:p>
    <w:p>
      <w:pPr>
        <w:pStyle w:val="Heading3"/>
        <w:numPr>
          <w:ilvl w:val="2"/>
          <w:numId w:val="1"/>
        </w:numPr>
        <w:rPr/>
      </w:pPr>
      <w:bookmarkStart w:id="173" w:name="__RefHeading___Toc3164350_2035185390"/>
      <w:bookmarkStart w:id="174" w:name="_Toc59"/>
      <w:bookmarkEnd w:id="173"/>
      <w:r>
        <w:rPr>
          <w:rtl w:val="true"/>
        </w:rPr>
        <w:t>رباعیات مواعظ</w:t>
      </w:r>
      <w:bookmarkEnd w:id="17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جدد السفینة فانّ البحرعمیق، وخذ الزّاد کاملاً فانّ السفر بعید، وخفف الحمل فانّ العقبة شدید، وأخلص العمل فانّ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أحتج أربعة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الأغنیاء بسلیمان، و علی الفقراء بعیسی، و علی العبید بیوسف، وعلی المرضی بأیّوب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یا موسی أحفظ وصیتی الیک بأربعة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 لا تری ذنوبک قد غفرت فلا تشتغل بعیوب غیرک، ومادمت لا تری کنوزی قد نفدت فلا تغتم بسبب رزقک، ومادمت لا تری زوالی ملکی فلا ترج الی أحداً غیری، ومادمت لا تری الشیطان میّتاً فلا تأمن مکره</w:t>
      </w:r>
      <w:r>
        <w:rPr>
          <w:rFonts w:eastAsia="IRNazanin" w:cs="IRNazanin"/>
          <w:color w:val="111111"/>
          <w:sz w:val="28"/>
          <w:szCs w:val="28"/>
          <w:rtl w:val="true"/>
          <w:lang w:bidi="fa-IR"/>
        </w:rPr>
        <w:t>.</w:t>
      </w:r>
      <w:bookmarkStart w:id="175" w:name="pg4888_32408"/>
    </w:p>
    <w:p>
      <w:pPr>
        <w:pStyle w:val="Heading3"/>
        <w:numPr>
          <w:ilvl w:val="2"/>
          <w:numId w:val="1"/>
        </w:numPr>
        <w:rPr/>
      </w:pPr>
      <w:bookmarkStart w:id="176" w:name="__RefHeading___Toc3164352_2035185390"/>
      <w:bookmarkStart w:id="177" w:name="_Toc60"/>
      <w:bookmarkEnd w:id="175"/>
      <w:bookmarkEnd w:id="176"/>
      <w:r>
        <w:rPr>
          <w:rtl w:val="true"/>
        </w:rPr>
        <w:t>تمایلات نفسانی</w:t>
      </w:r>
      <w:bookmarkEnd w:id="177"/>
    </w:p>
    <w:p>
      <w:pPr>
        <w:pStyle w:val="BookText"/>
        <w:rPr/>
      </w:pPr>
      <w:r>
        <w:rPr>
          <w:rFonts w:ascii="Amiri" w:hAnsi="Amiri" w:eastAsia="Amiri" w:cs="Amiri"/>
          <w:color w:val="111111"/>
          <w:sz w:val="28"/>
          <w:sz w:val="28"/>
          <w:szCs w:val="28"/>
          <w:rtl w:val="true"/>
          <w:lang w:bidi="ar-SA"/>
        </w:rPr>
        <w:t>قل اللّهم مالک المک تُؤتِی الْمُلْک مَنْ تَشآء وتُنْزِعُ الْمُلک مِمَّن تشآء وتُعِزُّ مَنْ تَشآءُ و تُذِلُّ ُ مَنْ تَشآء</w:t>
      </w:r>
      <w:r>
        <w:rPr>
          <w:rStyle w:val="FootnoteAnchor"/>
          <w:rtl w:val="true"/>
        </w:rPr>
        <w:footnoteReference w:id="421"/>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فی أحادیث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وضعت اربعة فی أربعة مواضع، والنّاس یطلبونها فی غیرها فلا یجدوها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وضعت العلم فی الجوع و الغربة والنّاس یطلبونه فی الشبع و الوطن، فلم یجدوه ابدآ، وانّی وضعت العزّة فی خدمتیّ و النّاس یطلبونها فی خدمة السّلاطین، فلم یجدوها ابداً، وانّی وضعت الغِنی فی القناعة والنّاس یطلبونه فی بألاموال، فلم یجدوه ابداً، وانّی وضعت الراحة فی الجنّة والنّاس یطلبونه فی الدّنیا، فلم یجدوها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المواغظ العددیه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المواعظ الخماسیة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علی أمّتی یحبّون الخمساً وینسون الخمساً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الدّنیا وینسون الآخرة، ویحبوّن المال و ینسون الحساب، ویحبّون النّساء و ینسون الحور، ویحبّون القصور و ینسون القبور، ویحبّون النّفس وینسون الربّ، أولئک بریئون منیّ وأنا بریءُ منهم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ستّ خصال مایدع للجنّة مطلباً ولا عن النّار مهرباً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فأطاعة و عرف الشّیطان فعصاه، وعرف</w:t>
      </w:r>
      <w:bookmarkStart w:id="178" w:name="pg4888_32409"/>
    </w:p>
    <w:p>
      <w:pPr>
        <w:pStyle w:val="BookText"/>
        <w:rPr/>
      </w:pPr>
      <w:bookmarkEnd w:id="178"/>
      <w:r>
        <w:rPr>
          <w:rFonts w:ascii="IRNazanin" w:hAnsi="IRNazanin" w:eastAsia="IRNazanin"/>
          <w:color w:val="111111"/>
          <w:sz w:val="28"/>
          <w:sz w:val="28"/>
          <w:szCs w:val="28"/>
          <w:rtl w:val="true"/>
          <w:lang w:bidi="fa-IR"/>
        </w:rPr>
        <w:t>الحقّ فأتبعه و عرف الباطل فاتّقاه، وعرف الدّنیا فرفضها وعرف الآخرة فطلبها</w:t>
      </w:r>
      <w:r>
        <w:rPr>
          <w:rFonts w:eastAsia="IRNazanin" w:cs="IRNazanin"/>
          <w:color w:val="111111"/>
          <w:sz w:val="28"/>
          <w:szCs w:val="28"/>
          <w:rtl w:val="true"/>
          <w:lang w:bidi="fa-IR"/>
        </w:rPr>
        <w:t>.</w:t>
      </w:r>
    </w:p>
    <w:p>
      <w:pPr>
        <w:pStyle w:val="Heading3"/>
        <w:numPr>
          <w:ilvl w:val="2"/>
          <w:numId w:val="1"/>
        </w:numPr>
        <w:rPr/>
      </w:pPr>
      <w:bookmarkStart w:id="179" w:name="__RefHeading___Toc3164354_2035185390"/>
      <w:bookmarkStart w:id="180" w:name="_Toc61"/>
      <w:bookmarkEnd w:id="179"/>
      <w:r>
        <w:rPr>
          <w:rtl w:val="true"/>
        </w:rPr>
        <w:t>بهترین عبادت</w:t>
      </w:r>
      <w:bookmarkEnd w:id="180"/>
    </w:p>
    <w:p>
      <w:pPr>
        <w:pStyle w:val="BookText"/>
        <w:rPr/>
      </w:pPr>
      <w:r>
        <w:rPr>
          <w:rFonts w:ascii="IRNazanin" w:hAnsi="IRNazanin" w:eastAsia="IRNazanin"/>
          <w:color w:val="111111"/>
          <w:sz w:val="28"/>
          <w:sz w:val="28"/>
          <w:szCs w:val="28"/>
          <w:rtl w:val="true"/>
          <w:lang w:bidi="fa-IR"/>
        </w:rPr>
        <w:t>یا أحمد لیس شیءٌ من العبادة أحبّ الیّ من الصّمت والصّوم، فمن صام ولم یحفظ لسانه کان کمن قام ولم یقرء فی صلاته فأعطیته أجر القیام ولم أعطه أجر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هل تدری متی یکون العبد عابداً؟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فیه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المحارم، وصمت یکفیه عما لا یعینه، وخوفٌ یزداد کلّ یومٍ من بکائه، وحیاءٌ یستحیّ منی فی الخلا، وأکل ما لابدّمنه،ویبغض الدّنیا لبغضی لها، ویحبّ الأخیار لحبّی لهم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یصیبون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اولوالصّمت، وتارکوا الشرّ، والمکثرون ذکراللّه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اللسان بعذاب لم یعذّب به شیاً من الجوارح</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کأنّک تراه وان لم تکن تراه فانّه یراک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الصّلاة من الدّین کموضع الرأس من الجسد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تکاسل المرء فی الصّلاة من ضعف الایمان</w:t>
      </w:r>
      <w:r>
        <w:rPr>
          <w:rFonts w:eastAsia="IRNazanin" w:cs="IRNazanin"/>
          <w:color w:val="111111"/>
          <w:sz w:val="28"/>
          <w:szCs w:val="28"/>
          <w:rtl w:val="true"/>
          <w:lang w:bidi="fa-IR"/>
        </w:rPr>
        <w:t>.</w:t>
      </w:r>
      <w:bookmarkStart w:id="181" w:name="pg4888_32410"/>
    </w:p>
    <w:p>
      <w:pPr>
        <w:pStyle w:val="BookText"/>
        <w:rPr/>
      </w:pPr>
      <w:bookmarkEnd w:id="181"/>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القیامة الّا ثلاثة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بکت من خشیة اللّه، وعینٌ غضت من محارم اللّه، وعینٌ بتت ساهرة فی السبیل اللّه</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182" w:name="__RefHeading___Toc3164356_2035185390"/>
      <w:bookmarkStart w:id="183" w:name="_Toc62"/>
      <w:bookmarkEnd w:id="182"/>
      <w:r>
        <w:rPr>
          <w:rtl w:val="true"/>
        </w:rPr>
        <w:t>همنشینی ومعاشرت</w:t>
      </w:r>
      <w:bookmarkEnd w:id="183"/>
    </w:p>
    <w:p>
      <w:pPr>
        <w:pStyle w:val="BookText"/>
        <w:rPr/>
      </w:pPr>
      <w:r>
        <w:rPr>
          <w:rFonts w:ascii="IRNazanin" w:hAnsi="IRNazanin" w:eastAsia="IRNazanin"/>
          <w:color w:val="111111"/>
          <w:sz w:val="28"/>
          <w:sz w:val="28"/>
          <w:szCs w:val="28"/>
          <w:rtl w:val="true"/>
          <w:lang w:bidi="fa-IR"/>
        </w:rPr>
        <w:t xml:space="preserve">بدون تردید عامل سازنده ی شخصیّت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اراده، خواست وتصمیم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هستند که، از أهم آنها همنشین، دوست ومعاشر است؛ چون انسان تأثیر پذیر است، وبخش مهمّی از افکار وصفات اخلاقی خود را از طریق دوستانش می گیرد، و این حقیقت از نظر علمی وتجربی ثابت شده است و از نظر منطق اسلام تا جای است که در روایات بسیار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ولاتحکموا علی رجلٍ بشیءٍ حتّی تَنظروا الی مَن یُصاحِب، فإنما یُعرَف الرَّجل بأشکالِه وأقرانِه ویُنِسب الی اصحابه واخدانِه</w:t>
      </w:r>
    </w:p>
    <w:p>
      <w:pPr>
        <w:pStyle w:val="BookText"/>
        <w:rPr/>
      </w:pPr>
      <w:r>
        <w:rPr>
          <w:rFonts w:ascii="IRNazanin" w:hAnsi="IRNazanin" w:eastAsia="IRNazanin"/>
          <w:color w:val="111111"/>
          <w:sz w:val="28"/>
          <w:sz w:val="28"/>
          <w:szCs w:val="28"/>
          <w:rtl w:val="true"/>
          <w:lang w:bidi="fa-IR"/>
        </w:rPr>
        <w:t>درباره کسی قضاوت نکنید تا به دوستانش نظر بیفکنید؛ چرا که انسان به وسیلهء دوستان، یاران ورفقایش شناخته می شود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درباره همنشین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إِشتَبَه علیکم أَمرُه ولم تَعرِفوا دِینَه، فانظروا الی خُلطائِه، فان کانوا أهل دِینِ اللّه فهو علی دِینِ الله، وان کانوا علی غیر دِین الّله فلا حظ له من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هرگاه وضع کسی بر شما مشتبه شد، و دین او را نشناختید، به دوستانش نظر کنید، اگر اهل دین وآئین خدا باشند، او نیز بر دین و آئین خدا است، واگر بر آئین خدا نباشند، او نیز بهره ی از آئین حق را ندارد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همچنان امام جواد علیه السلام در مورد همنشین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ومصاحبة الشریر، فانّه کالسّیف المسلول یَحسُن منظرُه ویُقبَح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همنشینی بد بپرهیز که همچون شمشیر برهنه، ظاهرش زیبا وأثرش بسیار زشت است</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یُمِتنَ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علی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ومجالسة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یا رسول الّله وما الموتی؟ قال کلّ غنی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قلب انسان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تا جای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مردگان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که مست ثروتند</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این مورد خداوند در قرآن از زبان مشرکین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إِتَّخِذ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مشرکین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می آمد، غذائی ترتیب داده وهمه ی اشراف قوم خود را دعوت می کرد و در عین حال که مشرک بود،</w:t>
      </w:r>
      <w:bookmarkStart w:id="184" w:name="pg4888_32412"/>
    </w:p>
    <w:p>
      <w:pPr>
        <w:pStyle w:val="BookText"/>
        <w:rPr/>
      </w:pPr>
      <w:bookmarkEnd w:id="184"/>
      <w:r>
        <w:rPr>
          <w:rFonts w:ascii="IRNazanin" w:hAnsi="IRNazanin" w:eastAsia="IRNazanin"/>
          <w:color w:val="111111"/>
          <w:sz w:val="28"/>
          <w:sz w:val="28"/>
          <w:szCs w:val="28"/>
          <w:rtl w:val="true"/>
          <w:lang w:bidi="fa-IR"/>
        </w:rPr>
        <w:t>دوست داشت به محضر پیامبر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سفر آمد، وطبق معمول دوستان رانش دعوت کرد و در ضمن پیامبر را نیز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سفره ی غذا پهن وآماده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به وحدانیت خدا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 از غذائی تو میل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شهادتین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این جریان را أُبَی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منحرف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مردی بر من وارد شد که حاضر نبود از غذایم بخورد، جز اینکه شهادتین را بگویم، ومن شرم داشتم که او از سر سفره ی من برخیزد وغذایم را نخورد، لذا شهادت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تو راضی نمی شوم مگر اینکه در برابر او بایستی وتوهین کنی؟ عقبه این کار را کرد ومرتد شد،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کفار به قتل رسید وابی نیز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Style w:val="FootnoteAnchor"/>
          <w:rtl w:val="true"/>
        </w:rPr>
        <w:footnoteReference w:id="429"/>
      </w:r>
    </w:p>
    <w:p>
      <w:pPr>
        <w:pStyle w:val="Heading3"/>
        <w:numPr>
          <w:ilvl w:val="2"/>
          <w:numId w:val="1"/>
        </w:numPr>
        <w:rPr/>
      </w:pPr>
      <w:bookmarkStart w:id="185" w:name="__RefHeading___Toc3164358_2035185390"/>
      <w:bookmarkStart w:id="186" w:name="_Toc63"/>
      <w:bookmarkEnd w:id="185"/>
      <w:r>
        <w:rPr>
          <w:rtl w:val="true"/>
        </w:rPr>
        <w:t>تواضع وفروتنی</w:t>
      </w:r>
      <w:bookmarkEnd w:id="1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وروایات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ایمان؛ اما کِبر وغُرور کلید کُفر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زندگی روزمره دیده ایم و در آیات و روایات نیز مکرّر خوانده ایم که مغرور، حتّی حاضر نبودند به سخنان رهبران دین گوش فرا دهند، وحقایق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باد سُخریه می گرفتند؛ زیرا تفکر آنها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بینی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w:t>
      </w:r>
    </w:p>
    <w:p>
      <w:pPr>
        <w:pStyle w:val="BookText"/>
        <w:rPr/>
      </w:pPr>
      <w:r>
        <w:rPr>
          <w:rFonts w:ascii="IRNazanin" w:hAnsi="IRNazanin" w:eastAsia="IRNazanin"/>
          <w:color w:val="111111"/>
          <w:sz w:val="28"/>
          <w:sz w:val="28"/>
          <w:szCs w:val="28"/>
          <w:rtl w:val="true"/>
          <w:lang w:bidi="fa-IR"/>
        </w:rPr>
        <w:t>مورد وصف متواضعین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بی تکبر بر زمین راه می رود، وهنگام که جاهلان آنها را مخاطب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وسخنان ناروا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الّذین یَمشُون علی الأرض هُوناً واذا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یکی از مهمّترین دستورات که خداوند در سوره اسراء،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 انّک لن تَخرِقَ الأرضَ و لن تَبلُغَ الجبال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از سر کِبر و غرور گام بر مدار، چرا که نمی توانی زمین را بشکافی و طول قامتت هرگز به کوههای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به خاطر همین روح ایمان،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پیامبر از کوچه ی عبور می کردند، جمعی در یک مکانی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علت آن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 است که اعمال جنون آمیز وخنده آورش مردم را متوجّه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می خواهید دیوانه واقعی را برای شما معرّفی می کنم ؟ همه گوش دادند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باتکبر وغرور راه می رود، وپیوسته به دو طرف خود نگاه می کند، پهلوهای خود را با شانه های خود حرکت می دهد، غیر از خود را نمی بیند واندیشه اش از خودش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به خیر او امیدواری ندارد و از شر او در امان نیستند، دیوانه ی واقعی او است؛ اما این 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می بینید، تنها یک بیمار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المُتَبَختِرُ فی مَشیِه النّاظِرُ فی عَطفَیهِ المُحَرِّ ک جَنبَیه</w:t>
      </w:r>
      <w:bookmarkStart w:id="187" w:name="pg4888_32414"/>
    </w:p>
    <w:p>
      <w:pPr>
        <w:pStyle w:val="BookText"/>
        <w:rPr/>
      </w:pPr>
      <w:bookmarkEnd w:id="187"/>
      <w:r>
        <w:rPr>
          <w:rFonts w:ascii="Amiri" w:hAnsi="Amiri" w:eastAsia="Amiri" w:cs="Amiri"/>
          <w:color w:val="111111"/>
          <w:sz w:val="28"/>
          <w:sz w:val="28"/>
          <w:szCs w:val="28"/>
          <w:rtl w:val="true"/>
          <w:lang w:bidi="ar-SA"/>
        </w:rPr>
        <w:t>بِمِنکَبَیهِ الّذین لایُؤمَنُ شرُّه ولا یُرجی خیره فذلک المجنون و هذا المُبتَلِی</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188" w:name="__RefHeading___Toc3164360_2035185390"/>
      <w:bookmarkStart w:id="189" w:name="_Toc64"/>
      <w:bookmarkEnd w:id="188"/>
      <w:r>
        <w:rPr>
          <w:rtl w:val="true"/>
        </w:rPr>
        <w:t>دنیایی فانی</w:t>
      </w:r>
      <w:bookmarkEnd w:id="189"/>
    </w:p>
    <w:p>
      <w:pPr>
        <w:pStyle w:val="BookText"/>
        <w:rPr/>
      </w:pPr>
      <w:r>
        <w:rPr>
          <w:rFonts w:ascii="Amiri" w:hAnsi="Amiri" w:eastAsia="Amiri" w:cs="Amiri"/>
          <w:color w:val="111111"/>
          <w:sz w:val="28"/>
          <w:sz w:val="28"/>
          <w:szCs w:val="28"/>
          <w:rtl w:val="true"/>
          <w:lang w:bidi="ar-SA"/>
        </w:rPr>
        <w:t>عن امیرالمؤمنین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بالْأَمْسِ صاحِبُکم وأنَا الْیَوْم عِبْرَةٌ لکم وغَداً مُفارِقُکم، غَفَرَاللّه لِیّ ولکم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ترون ایّامی، ویکشف لکم عن سرائری، وتعرفوننی بعد خلوّ مکانی، وقیام غیری مقامی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یعسوب الدّین مَولَی الموحدّین علی بن ابیطالب علیه أفضلُ التّحیّةِ والثّناء</w:t>
      </w:r>
    </w:p>
    <w:p>
      <w:pPr>
        <w:pStyle w:val="BookText"/>
        <w:rPr/>
      </w:pPr>
      <w:r>
        <w:rPr>
          <w:rFonts w:ascii="IRNazanin" w:hAnsi="IRNazanin" w:eastAsia="IRNazanin"/>
          <w:color w:val="111111"/>
          <w:sz w:val="28"/>
          <w:sz w:val="28"/>
          <w:szCs w:val="28"/>
          <w:rtl w:val="true"/>
          <w:lang w:bidi="fa-IR"/>
        </w:rPr>
        <w:t>اقیانوس کرامتِ آسمان، علم ودانش، کوهِ صبر واستقامت، خداوندگار زهد وپارسایی، زهد وتقوا وبالاخره جامع آنچه که همه خوبان داشتند، علی تنها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نفس وجان و هستی پیامبر گرامی اسلام بود وجز رسول اللّه او را نشناخت ونمی توانند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شبیه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همراه قرآن و قرآن همراه علی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والجنّ علی أن یأتوا بمثل هذا القرآن لا یأتون بمثلِه ولو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کسی نمی تواند مثل من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مما نزلنا علی عبدنا فأتوا بسورة من مثله</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عن کتاب الله فإنّه لیس من آیة إلاّ وقد عرفتَ بلیل نزلت أم بنهار أم فی سهل نزلت أم</w:t>
      </w:r>
    </w:p>
    <w:p>
      <w:pPr>
        <w:pStyle w:val="BookText"/>
        <w:rPr/>
      </w:pPr>
      <w:r>
        <w:rPr>
          <w:rFonts w:ascii="IRNazanin" w:hAnsi="IRNazanin" w:eastAsia="IRNazanin"/>
          <w:color w:val="111111"/>
          <w:sz w:val="28"/>
          <w:sz w:val="28"/>
          <w:szCs w:val="28"/>
          <w:rtl w:val="true"/>
          <w:lang w:bidi="fa-IR"/>
        </w:rPr>
        <w:t>فی جبل</w:t>
      </w:r>
      <w:r>
        <w:rPr>
          <w:rStyle w:val="FootnoteAnchor"/>
          <w:rtl w:val="true"/>
        </w:rPr>
        <w:footnoteReference w:id="433"/>
      </w:r>
      <w:r>
        <w:rPr>
          <w:rFonts w:ascii="IRNazanin" w:hAnsi="IRNazanin" w:eastAsia="IRNazanin"/>
          <w:color w:val="111111"/>
          <w:sz w:val="28"/>
          <w:sz w:val="28"/>
          <w:szCs w:val="28"/>
          <w:rtl w:val="true"/>
          <w:lang w:bidi="fa-IR"/>
        </w:rPr>
        <w:t xml:space="preserve">یعنی کسی نمی تواند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وکمال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 بکتاب اللّه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طرق آسمان می دانم وطرق زمین می دانم و این علم غیب الهی است که به من داده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وبغض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مانند قرآن مورد حبّ وبغض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شدید و بغض شدید و حبّ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وقت خواندن قرآن گوش هایشان را می گرفتند ومی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فأَمْطِرْ علینا حِجارةً من السّماء أو اِئْتِنا بعذاب الیم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یعنی سنگ آسمانی بیاید وبمیریم؛ اما صدای خواندن قرآن را نشنویم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اگر می فهمیدند قبر علیّ در کجاست، قبر را می شکافتند وبدن علی را می سوزانید و در صفین علیّ را از دین خارج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 او اِعْطی بقرآن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صبح وهم ظهر قرآن را می خواندن وأشک می 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دلتنگ می شد، روز چندین بار می آمد 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نمی توانم از شما جدا بشوم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شکایت از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سوره واقعه شکایت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أفبهذ الحدیث 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امیرالمؤمین هم در خطبه معروف شقشقیه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تقمصّها فلان، وأنّه یعلم أَنَّ محلّی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ولایرقی الی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یَهْرُمُ فیها الکبیر ویشب فیها الصّغیر ویکدح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مؤمن حتّی 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وفی العین قَذی وفِی الْحَلْقِ شَجی أرای تَراثِی نَهْبا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همزمانی صعود ونزول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شب نزول قرآن با شب صعود امیرالمؤمنین یک امر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اگر مردم به کلمات تو و قرآن 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لَأَکَلوا من فوقهم ومن تحت أرجلهم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زمین برکت نازل می شد مانند قرآن 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در اخفای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یکی فضایلی علی را که خودم از پیغمبر شنیدم، خاندان ما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 افتخار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 کرد که ای سعد، تو که سابقه ی خدمات داشتی وسالها در اطراف پیغمبر و در فتوحات شرکت داشتی آن فضایل چیست؟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پیامبر مأمور شد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مشرکین مکه ابلاغ کند، به دست یک کسی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قدمهای برنداشته بود، امیرالمؤمنین را فرستاد که برو او را برگردان و تو آیات را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اعتراض کرد که یا رسول اللّه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گردانیدی؟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آن را ابلاغ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أنت او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مباهله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یعنی باید تو یا علی این سوره را بین مشرکین ابلاغ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عبداللّه افتح با امام صادق عرض کرد 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پسر شمایم و موسی بن جعفر هم پسر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مایان نزد شما تفاوت دارییم؟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ابنی وهونفسی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پسر منی و موسی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خدمت امام صادق بودم که امام باقر تازه فوت کرده بوده، گفتم حیف شد پدر شما از دنیا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سند عن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فاصله زمانی بین امام باقر و پیامبر نزدیک به صد سال است لذا بدون واسطه از غیر معصوم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می کردییم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یعنی ای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ای که بعد از امام باقر دیگر کسی نمی تواند بدون واسطه و ذکر سند قال رسول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ماهمه یک نور و ازیک خانواده ایم فضیلت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هذه الابواب الّا باب علیّ فتکلم فی ذلک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واللّه ما سددت شیاً ولا فتحته ولکن امرت بشیء فتبعته</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ومردم می آمدند می خوابید و برای نماز می آمد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شمایم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اسکنت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این یک مسئله عاطفی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دستور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جنگ تبوک علیّ را در خانه گذاشت، مردم می گفتند که رابطه علی وپیامبر باهم ریخته، علیّ از این جریان نزد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أنتَ خاصّةُ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علی جان تو شخص مخصوص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سخنی را که به علی می گفتن با دخترش فاطمه زهرا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که موعظه و سفارشات علی را بگوییم وهمه دنیا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اصل را بر داشت نمودم واین خطبه بعد از ضربت خوردن وقبل از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کلینی در کافی و حتّی مسعودی در مروج الذهب آوردند ولذا اسناد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بچه ها را دور خود جمع کرده و چند تا سفارش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 لاق ما یفرّمنه فی فراره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بچه هایم و ای مردم دنیا، همه مردم از مرگ فرار می کنند واگر زلزله شود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مرگ بسراغتان می آید و این مرگ شتری است که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نمرودها و فرعونی ها و قارون ها و منصور دوانقی ها از مرگ فرار کردند وآخر مرگ بسراغشان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جبریل به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ماشئت فانّک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هر طور که می خواهی زندگی کن آخرش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آیات متعدد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کُنْتُم فی بُیُوتِکُم لَبَرَزَ الَّذِین کُتِبَ عَلَیْهِمُ الْقَتْلُ الی مَضاجِعِهِم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أینما تکنوا یُدْرکم الموت ولو کنتم فی بروج مُّشَیَّدَة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الْمَوتَ الَّذِی تَفِرُّونَ مِنْهُ فَانَّه مُلاقِیْکُم ثُمّ تُرَدُّونَ الی عالِمِ الْغَیْبِ وَالشَّهادَةِ</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هرچند اعتقاد به معاد محکمتر باشد، و بیدانیم که تهمّت و دروغ فشار قبر دارد، مال حرام در شکم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هواس خود را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مرگهای که قابل حسرت وغبطه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یثار بالای سر زکریا بن صابُری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از دو اصحاب امام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 بودم که داشت جان می داد، یکوقت دیدم ذکریا دست خود را بالا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می خواهم دستم را به دست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ذکریا نورانی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امام صادق و محمد بن مسلم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پیش آمد هنگام خواستم بلند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ذکریا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جدم امیر المؤمنین بالای سرش آمد؟ و سه مرتبه قسم خورده و این جمله را تکرار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رأه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فضیلت های فراموش شده که فرزند آقای تربتی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چند روز مانده بود که بابایم از دنیا برود، یک روز دیدم که چهره ی نورانی پیدا کرد و بلند شده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امیر 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امام زمان و حضرت فاطمه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زینب کبری بعد از آن هرچند سؤال</w:t>
      </w:r>
    </w:p>
    <w:p>
      <w:pPr>
        <w:pStyle w:val="BookText"/>
        <w:rPr/>
      </w:pPr>
      <w:r>
        <w:rPr>
          <w:rFonts w:ascii="IRNazanin" w:hAnsi="IRNazanin" w:eastAsia="IRNazanin"/>
          <w:color w:val="111111"/>
          <w:sz w:val="28"/>
          <w:sz w:val="28"/>
          <w:szCs w:val="28"/>
          <w:rtl w:val="true"/>
          <w:lang w:bidi="fa-IR"/>
        </w:rPr>
        <w:t>کردم ای پدر مسئله چه بود؟ در جواب من می گفت، ای حسین علی مرا اذّیت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حسین قمّی در بغداد که در بستر بیهوشی قرار داشت اطرافیانش می گویند یکوقت دیدیم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آقا دارد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 مرا بنشانید که مولایم در کنارم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مرگها مگر قابل غبطه وحسرت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جاندادن آنسان بالای سرش یا فرشته می آید و یا شیطان چنانکه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أُنَبِاءُکم علی من تنزّل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 کلّ أفاک أثیم</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ملائکة می آید به محتضر هفت مطلب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قالوا ربّنا اللّه ثمّ اسّتقاموا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از گذشته مترس، از آینده مترس، وبا سلام وصلواة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وصیّتی فلاتشرکوا باللّه شیأ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تُضَیِّعوا سُنَّة،ً وأقِمُ هذَیْنِ العمودین، و اوقِدوا هذِیْنِ المصباحین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مردم نگذارید که بر این دو چراغ و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اوّل توحید و ستون دوّم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اوّل می آمد به طرف آسمان نگاه کرده پنج مرتبه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اننا سمعنا منادیاً ینادی للایمان أنْ آمنوا بربّکم فَآمنّا ربّنا فاغفرلنا ذُنبنا وکفِّرْ عنّا سیَّتِنا وتوفّنا مع الْأَبْرار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این ها را بخواند دعایش مستجاب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آخر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جلوی در مسجد آمده گریه می کرد</w:t>
      </w:r>
    </w:p>
    <w:p>
      <w:pPr>
        <w:pStyle w:val="BookText"/>
        <w:rPr/>
      </w:pPr>
      <w:r>
        <w:rPr>
          <w:rFonts w:ascii="IRNazanin" w:hAnsi="IRNazanin" w:eastAsia="IRNazanin"/>
          <w:color w:val="111111"/>
          <w:sz w:val="28"/>
          <w:sz w:val="28"/>
          <w:szCs w:val="28"/>
          <w:rtl w:val="true"/>
          <w:lang w:bidi="fa-IR"/>
        </w:rPr>
        <w:t>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باب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سنّت پیامبر أهمّیت به حقوق النّاس وحقوق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نیشینان سنّت پیامبر را زیر پاه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بِالْأَمْسِ صاحِبُکم، و أَنَاالیوم عِبْرَةٌ لکم، و غداً مُفارِقُکُمْ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مردم من در شب هیجدهم در تکیّة القضاء بودم و در شب نوزدهم مریض و مایه تأسف و عبرت بر شمایم و در شب بست ویکم از شما جدا می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این سه شب برای همه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تَرَوْنَ ایّامِیّ، و یکشف لکم عن سرائری؛ یعنی آیندگان علی را خواهد شناخت، جرجرداق و محمّد عَبْدُه از نهج البلاغه تجلیل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عظمت و مقام نهج الباغه را خواهد شناخت؛ چون در وقتی که علی برای مردم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عِلْماً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یک روز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وکانون علم و دانش می شود، یک روز دانشگاهی ها در مقابل نهج البلاغه خاضع می گردد و نهج البلاغة مرکز علم برای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حارث همدانی آن یاری با وفای علی شناخت که علی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یک درهم داد، قلم وکاغذ آورد خطبه های از نهج البلاغه را من جمله نامه به امام حسن و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خودش است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نهج البلاغه مال قرن چهارم است لیکن قبلا هم نوشته شده بوده وسیّد رضی فقط منظم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وَتَعْرِفُونَنِیْ بعد خُلُوِّ مکانِیْ، وقیامی غیری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دنیا وقتی قدر علی را می دانند که در مسجد کوفه حجّاج نشسته، زیاد نشسته و ابن زیاد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علی به بچه ها سفارش نماز کرد،</w:t>
      </w:r>
      <w:bookmarkStart w:id="190" w:name="pg4888_32422"/>
    </w:p>
    <w:p>
      <w:pPr>
        <w:pStyle w:val="BookText"/>
        <w:rPr/>
      </w:pPr>
      <w:bookmarkEnd w:id="190"/>
      <w:r>
        <w:rPr>
          <w:rFonts w:ascii="IRNazanin" w:hAnsi="IRNazanin" w:eastAsia="IRNazanin"/>
          <w:color w:val="111111"/>
          <w:sz w:val="28"/>
          <w:sz w:val="28"/>
          <w:szCs w:val="28"/>
          <w:rtl w:val="true"/>
          <w:lang w:bidi="fa-IR"/>
        </w:rPr>
        <w:t>سفارش یتیم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علی را متلاتم نمی کرد جز أشک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أشک یتیم را می دید کنارش می نشست گریه می کرد ناله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أَعِنُونِی بورع واجتهاد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باتلاش در عبادت و تقوا یاری کنید</w:t>
      </w:r>
      <w:r>
        <w:rPr>
          <w:rFonts w:eastAsia="IRNazanin" w:cs="IRNazanin"/>
          <w:color w:val="111111"/>
          <w:sz w:val="28"/>
          <w:szCs w:val="28"/>
          <w:rtl w:val="true"/>
          <w:lang w:bidi="fa-IR"/>
        </w:rPr>
        <w:t>.</w:t>
      </w:r>
    </w:p>
    <w:p>
      <w:pPr>
        <w:pStyle w:val="Heading3"/>
        <w:numPr>
          <w:ilvl w:val="2"/>
          <w:numId w:val="1"/>
        </w:numPr>
        <w:rPr/>
      </w:pPr>
      <w:bookmarkStart w:id="191" w:name="__RefHeading___Toc3164362_2035185390"/>
      <w:bookmarkStart w:id="192" w:name="_Toc65"/>
      <w:bookmarkEnd w:id="191"/>
      <w:r>
        <w:rPr>
          <w:rtl w:val="true"/>
        </w:rPr>
        <w:t>قرآن درمانی</w:t>
      </w:r>
      <w:bookmarkEnd w:id="192"/>
    </w:p>
    <w:p>
      <w:pPr>
        <w:pStyle w:val="BookText"/>
        <w:rPr/>
      </w:pPr>
      <w:r>
        <w:rPr>
          <w:rFonts w:ascii="IRNazanin" w:hAnsi="IRNazanin" w:eastAsia="IRNazanin"/>
          <w:color w:val="111111"/>
          <w:sz w:val="28"/>
          <w:sz w:val="28"/>
          <w:szCs w:val="28"/>
          <w:rtl w:val="true"/>
          <w:lang w:bidi="fa-IR"/>
        </w:rPr>
        <w:t>یا ایّها النّاس قد جائکم موعظة من ربّکم وشفاء لما فی الصّدور هدیً و رحمةً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خبرکم وخبر ماقبلکم وخبر ما بعدکم وخبر السّماء و خبر الأرض</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ختم بالنّبیّکم النبیّن فلا نبی بعده أبداً، و ختم بکتابکم الکتب، فلا کتب بعده أبداً، و أنزل فیه طبیان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أحد بعد القرآن من فاقة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 یعنی حاجت به سوی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فیه شفاءٌ من داء الأکبر وهو الکفر والنّفاق والغیّ والضّلالة، فأسل اللّه به شفاءُ لما فی الصّدور من نفث الشّیطان کمرض والجهل والکفر والشّک</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أردتم عیش سُعَدا و موت الشّهدا، والنّجاة یوم الحسرة، فدرسوالقرآن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جّه به اینکه خداوند بهترین حدیث را بیان کرده، با سه ویژگی مهمّ به آن چنین اشاره نموده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نظر عمق و زیبائی آیات همصدا و همانند یکدیگر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متشابهاً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تضاد و اختلاف در میان آنها وجود ندارد، بر خلاف کلمات انسان که هر چند وسیع تر شود باعث اختلاف و تناقص بیشتر می گردد؛ اما انسجام قرآن، فصاحت و بلاغت بی نظیری دارد که در همه ی آیاتش حاکم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 سرگذشت ها، مواعظ و اندرزها را چنان بیان نموده که هرگز ملالت آور نیست؛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نفوذ عمیق در اندام انسانها دارد؛ یعنی، از شنیدن آیات قرآن لرزه بر اندام خاشعان از پروردگار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پوست و قلبشان، برون و درونشان نرم و آماده ی ذکر خدا می گردیده و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نزل أحسن الحدیث کتاباً متشابهاً مثانی تقشعر منه جلود الّذین یخشون ربّهم ثمّ تلینُ جلوده و قلوبهم الی ذکر الله</w:t>
      </w:r>
      <w:r>
        <w:rPr>
          <w:rStyle w:val="FootnoteAnchor"/>
          <w:rtl w:val="true"/>
        </w:rPr>
        <w:footnoteReference w:id="4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مگر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تشبیه با معنای تکرار گرفته شده است؛ اما ارباب لعنت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معنای جمع شدن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bookmarkStart w:id="193" w:name="pg4888_32424"/>
    </w:p>
    <w:p>
      <w:pPr>
        <w:pStyle w:val="BookText"/>
        <w:rPr/>
      </w:pPr>
      <w:bookmarkEnd w:id="193"/>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معنای لرزش بر اندام و بعضی به معناس راست شدن مو بربدن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و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در توصیف پرهیز کاران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هنگام به پا می خیزد، قرآن را شمرده، شمرده و با تفکر می خواند، جان خود رابا تلاوت قرآن در غمی دلپذیری فرو می برند، و دارو ی بیماری خود را از قرآن می طلبند، هر گاه به آیه تشویق بر خورد کنند به آن دل بسته و چشم جانش با شوق در آن خیره می شود، و آن را نصب العین خود می سازند، و هر گاه به آیه ای خوف و اندرز بر سند گوش و دل فرا می دهند گویی صدای ناله ها و به هم خوردن زبانه های آتش مهیب جهنم در گوش آن ها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عموی پیامبر از حضرت رسول اکرم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بدن بنده ای از خوف خداوند لرزان شود، گناهانش فرو می ریزد همانگونه که برگهای خشک از درختان می ریزد</w:t>
      </w:r>
      <w:r>
        <w:rPr>
          <w:rFonts w:eastAsia="IRNazanin" w:cs="IRNazanin"/>
          <w:color w:val="111111"/>
          <w:sz w:val="28"/>
          <w:szCs w:val="28"/>
          <w:rtl w:val="true"/>
          <w:lang w:bidi="fa-IR"/>
        </w:rPr>
        <w:t>.</w:t>
      </w:r>
    </w:p>
    <w:p>
      <w:pPr>
        <w:pStyle w:val="Heading3"/>
        <w:numPr>
          <w:ilvl w:val="2"/>
          <w:numId w:val="1"/>
        </w:numPr>
        <w:rPr/>
      </w:pPr>
      <w:bookmarkStart w:id="194" w:name="__RefHeading___Toc3164364_2035185390"/>
      <w:bookmarkStart w:id="195" w:name="_Toc66"/>
      <w:bookmarkEnd w:id="194"/>
      <w:r>
        <w:rPr>
          <w:rtl w:val="true"/>
        </w:rPr>
        <w:t>بنام خدا باش</w:t>
      </w:r>
      <w:bookmarkEnd w:id="1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که همسران زیاد داشت، روز در حال غفلت و بدون انشاءاللّه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زیاد داشته باشم که به همرایم با دشمنان جهاد کند؛یعنی، جمله که بیانگر ارتکای انسان به خدا در همه حال است،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فرزندی تولد نیافت، جز فرزندی ناقص الخلقه، همچون جسدی بی روح آنرا آوردند و بر کرسی او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بعد</w:t>
      </w:r>
      <w:bookmarkStart w:id="196" w:name="pg4888_32425"/>
    </w:p>
    <w:p>
      <w:pPr>
        <w:pStyle w:val="BookText"/>
        <w:rPr/>
      </w:pPr>
      <w:bookmarkEnd w:id="196"/>
      <w:r>
        <w:rPr>
          <w:rFonts w:ascii="IRNazanin" w:hAnsi="IRNazanin" w:eastAsia="IRNazanin"/>
          <w:color w:val="111111"/>
          <w:sz w:val="28"/>
          <w:sz w:val="28"/>
          <w:szCs w:val="28"/>
          <w:rtl w:val="true"/>
          <w:lang w:bidi="fa-IR"/>
        </w:rPr>
        <w:t>از لحظه فکر ناراحت شد که چرا یک لحظه از یاد خدا غفلت و بر نیروی خود اعتماد نمود، فوراً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تفاسیر آمده که خداوند سلیمان را به یک بیماری شدید مبتلا کرد که مثل یک جسدی بی روح بر تخت خود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توبه کرد خداوند او را به حالت اول بازگردانید لذا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فتنا سلیمان والقینا علی کرسیه جسدا ثم اناب ما سلیمان را آزمودیم، و بر کرسب اوجسدی افکندیم؛ پس او به درگاه خداوند انابه کرد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خداوند چه اندازه از ملک و حکومت بر سلیمان داد؟ با این حال جز بر خشوع او نیفرود، به طور که حتی از شدت خشوع و ادب چشم به آسمان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ارایتم ما اعطی سلیمان بن داود من ملکه ؟ فان ذلک لم یزده الا تخشعا ما کان یرفع بطره الی السماء تخشعا لربه </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197" w:name="__RefHeading___Toc3164366_2035185390"/>
      <w:bookmarkStart w:id="198" w:name="_Toc67"/>
      <w:bookmarkEnd w:id="197"/>
      <w:r>
        <w:rPr>
          <w:rtl w:val="true"/>
        </w:rPr>
        <w:t>منطق آزاد اندیشی دینی</w:t>
      </w:r>
      <w:bookmarkEnd w:id="1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 ویزه خود را در قرآن چنین معرّفی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سخنان این وآن بدون در نظر گرفتن گوینده و خصوصیات دیگر گوش فرا می دهند و با نیروی عقل و خِرد بهترین آنها را انتخاب می کند، هیچگونه تعجب و لجاجت در کار آنها نیست، هیچگونه محدودیتی در</w:t>
      </w:r>
      <w:bookmarkStart w:id="199" w:name="pg4888_32426"/>
    </w:p>
    <w:p>
      <w:pPr>
        <w:pStyle w:val="BookText"/>
        <w:rPr/>
      </w:pPr>
      <w:bookmarkEnd w:id="199"/>
      <w:r>
        <w:rPr>
          <w:rFonts w:ascii="IRNazanin" w:hAnsi="IRNazanin" w:eastAsia="IRNazanin"/>
          <w:color w:val="111111"/>
          <w:sz w:val="28"/>
          <w:sz w:val="28"/>
          <w:szCs w:val="28"/>
          <w:rtl w:val="true"/>
          <w:lang w:bidi="fa-IR"/>
        </w:rPr>
        <w:t>فکر و اندیشهء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در جستجوی حق و تشنه ی حق هستند و هر جا حق را بیابند با تمام وجود از آن دفاع و از چشمه ی زلال آن می نوشد تا اینکه سیرآب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طالب حق و تشنه گفتار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میان خوب و خوبتر، نیکو و نیکوتر، بهترین و</w:t>
      </w:r>
    </w:p>
    <w:p>
      <w:pPr>
        <w:pStyle w:val="BookText"/>
        <w:rPr/>
      </w:pPr>
      <w:r>
        <w:rPr>
          <w:rFonts w:ascii="IRNazanin" w:hAnsi="IRNazanin" w:eastAsia="IRNazanin"/>
          <w:color w:val="111111"/>
          <w:sz w:val="28"/>
          <w:sz w:val="28"/>
          <w:szCs w:val="28"/>
          <w:rtl w:val="true"/>
          <w:lang w:bidi="fa-IR"/>
        </w:rPr>
        <w:t xml:space="preserve">ارزشمند ترین را انتخاب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 اولئک الّذین هدی هم اللّه و اولئک هم اولوا الالباب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به نقل از موسی بن عفر علیها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ان الله بشر اهل العقل و الفهم فی کتابه ف فقال فبشر عبادی الذین یستمعون القول فیستمعون احسنه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w:t>
      </w:r>
    </w:p>
    <w:p>
      <w:pPr>
        <w:pStyle w:val="Heading3"/>
        <w:numPr>
          <w:ilvl w:val="2"/>
          <w:numId w:val="1"/>
        </w:numPr>
        <w:rPr/>
      </w:pPr>
      <w:bookmarkStart w:id="200" w:name="__RefHeading___Toc3164368_2035185390"/>
      <w:bookmarkStart w:id="201" w:name="_Toc68"/>
      <w:bookmarkEnd w:id="200"/>
      <w:r>
        <w:rPr>
          <w:rtl w:val="true"/>
        </w:rPr>
        <w:t>امر بمعروف</w:t>
      </w:r>
      <w:bookmarkEnd w:id="201"/>
    </w:p>
    <w:p>
      <w:pPr>
        <w:pStyle w:val="BookText"/>
        <w:rPr/>
      </w:pPr>
      <w:r>
        <w:rPr>
          <w:rFonts w:ascii="IRNazanin" w:hAnsi="IRNazanin" w:eastAsia="IRNazanin"/>
          <w:color w:val="111111"/>
          <w:sz w:val="28"/>
          <w:sz w:val="28"/>
          <w:szCs w:val="28"/>
          <w:rtl w:val="true"/>
          <w:lang w:bidi="fa-IR"/>
        </w:rPr>
        <w:t>ابن ابی الحدید دانشمند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را جع به امیر 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از خطبه های حضرت، مانند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معاد است؛ را هزار بار خواندم و هر دفعه که خواندم لرزیدم 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مناسبت، یکمرتبه فصلی را باز می کند ومی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أَعْنِی بذلک ألاخبار العامّة الشّایعة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خونندگان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روایات</w:t>
      </w:r>
    </w:p>
    <w:p>
      <w:pPr>
        <w:pStyle w:val="BookText"/>
        <w:rPr/>
      </w:pPr>
      <w:r>
        <w:rPr>
          <w:rFonts w:ascii="IRNazanin" w:hAnsi="IRNazanin" w:eastAsia="IRNazanin"/>
          <w:color w:val="111111"/>
          <w:sz w:val="28"/>
          <w:sz w:val="28"/>
          <w:szCs w:val="28"/>
          <w:rtl w:val="true"/>
          <w:lang w:bidi="fa-IR"/>
        </w:rPr>
        <w:t xml:space="preserve">معروف شیعه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بلکه تصمیم گرفته ام به عنوان عالم سنی چند تا از روایات که درکتابهای أهل سنّت است و خودشان هم قبول دارد و فراموش کردند، برای شما از باب امر بمعروف ونهی از منکر بیاورم و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ذلک من باب الامر بالمعروف و 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منکر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تقدیم 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تقدیم دیگران بر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نَهی اللّه فی</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الی الحقّ أحقٌّ أن یُتَّبِعُ أَمَّن لا یَهِدِّی الّا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مرجوح را بر راجح، مفضول را بر أفضل، وغیر متخصِص را بر متخصِّص مقدم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مقدمه؛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بزرگان أهل تسنّن می آورد و عجیب روایاتی است وعجیب مطالبی را بیان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دنیا من امروز به عنوان یک فرد بیطرف می خواهم از علی بن ابیطالب دفاع کنم و بگویم که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من بر تو ترجیح دارم با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نبّیَ بعدی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اماتو با هفت ویژگی بر همه مردم حتّی بر نوح و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اوّلهم ایماناً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دارد که در هفت سالگی ایمان آورده</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أَوْفی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تقسیم بیت المال دو رکعت نماز می خواندن و دست هارا بر داشته و می فرمود ای نماز در روز قیامت شاهد باشد که حق مردم را ادا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عادلترین مردم در تقسیم بیت المال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أمیر المؤمنین بنام امّ هانی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که یکروز آمد، علی از بیت المال بیست درهم به او داد، بعد کنیزش آمد، برای او نیز بیست درهم داد وقتی</w:t>
      </w:r>
    </w:p>
    <w:p>
      <w:pPr>
        <w:pStyle w:val="BookText"/>
        <w:rPr/>
      </w:pPr>
      <w:r>
        <w:rPr>
          <w:rFonts w:ascii="IRNazanin" w:hAnsi="IRNazanin" w:eastAsia="IRNazanin"/>
          <w:color w:val="111111"/>
          <w:sz w:val="28"/>
          <w:sz w:val="28"/>
          <w:szCs w:val="28"/>
          <w:rtl w:val="true"/>
          <w:lang w:bidi="fa-IR"/>
        </w:rPr>
        <w:t>هر دو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سؤال کرد برای تو چقدر داده است؟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عرب هستم، هم خواهرش، هم دختر عموی رسول اللّه، برای من هم بیست درهم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باکنیزم که یک فرد عجم است مساوی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قرآن دقّت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بین الحرّ و العبد ولا بین الأبیض والأسود ولا بین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أقسهم باجرای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عبداللّه یک شب خانه علی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نجاشی را شلاق زده ای</w:t>
      </w:r>
      <w:r>
        <w:rPr>
          <w:rStyle w:val="FootnoteAnchor"/>
          <w:rtl w:val="true"/>
        </w:rPr>
        <w:footnoteReference w:id="44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کاری درست نیست؛ زیرا او پیرو شماست و یک عُمْری در خانه شما بوده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اشتباهاً یک کار خلاف 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کاری خوبی است؛ چون بنی اسرائیل حدود الهی را تعطیل نمودند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طارق ونجاشی رفتند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علی گفتن کار 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تازیانه بر دست گرفته می آمدند بازار خیّاط ها، بازار خرمافروش ها، بازار قصّابها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معاشر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بازاریها اوّل احکام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نخرید ونفروشید مگر آنکه دروغ نگویید، قسم نخورید، کمفروشی نکنید، در وقت فروش از جنس تان دروغ تعریف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 و گریه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ببنید این بازار ماست؛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یبعون ویشترون وینسون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بازار حالا را تماشاکنید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یکروز بهمراه خصم نزد قاضی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بلند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عادل نیستی چون مرا با کنیه و خصمم را با اسم صدا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خود ابوالاسود را صبح نصب کرد و عصر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هنوز بیش از چند نفر نزدم شکایت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الصّوتک یعْلو صوت 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تو از صدای مراجعینت بالاتر است و بر مراجعین فریاد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حسین در ششم عاشورا برای 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والظّلم من لا ناصرله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ظلم به کسی که جز خداوند کسی را ندارد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مثل من لباس بپوشید، یا مثل من غذا بخورید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أَعِنُونِی بورع وَ اجْتهاد وَالسِّداد وعِفاف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تقوا، عفت، تلاش در عبادت واستقامت تان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أعدلهم فی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در مردمداری عادلترین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یکروز رسول اللّه می خواست بریک جنازه نماز بخواند یک کسی گفت یا رسول اللّه او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عقب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نمی خوانم تا تکلیف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صدازد یا رسول اللّه نماز را بخوان او بدیهی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گفته که بدیهی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بدون این که سؤال کند از که بدهکار است و بدیهی او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بدیهی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رسول اللّه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شاه حبشه اوّلین شاهی است که ایمان آورد ومسلمانها را به حبشه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که در زمان پیغمبر از دنیا رفت، رسول خدا در مدینه مسجد غمامه به قول امروزی ها برای او یک نماز سفارشی باهفت تکبیر نماز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نجاشی راجع به حکومت بین مردم اختلاف شد و أبی نیزر پسرش را زندان کردند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کسی است که وقتی پیغمبر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سجده شکر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بلا فاصله پول داد أبی نیزر را آزاد کرد و در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مزرعه خوبی داشت که یک وقت معاویه دویست هزار درهم پیشنهاد کرد، که یکی را از امام حسین بخرد، امام حسین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ششم محرم به عمرو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لشکر بروی این مزرعه را به تو می دهم، امّا عمرو سعد توفیق آنرا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نیزر را مدینه آورد</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مزرعه 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عده ای از حبشه به مدینه خدمت أبی نیزر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می خواهیم سلطنت را به تو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نیزر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با هیچ چیزی معامله نمی کنم؛ یعنی ای مردم من هرگز از علی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سلطنت حبشه را رها کرد؛ ولی از کنار علی دور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أبصرهم بالقظیة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آگاهترین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نبود خلفا در مانده می شدند؛ چون مردم از همه جا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وکار نداشتند که جانشین پیامبر کیست و اصلا آنها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راه دور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مسلمان هم نبود،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عرش است؛ پس در زمین گناه کنیم چون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در زمین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عرش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جواب میخکب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آتش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آتش روشن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کجای این آتش داغ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همه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سؤال تو غلط است؛ چون خدا خالق مکان است و کسی که چیزی را آفریده، در آن چیز جا نمی شود؛ زیرا خالق چیزی نمی تواند جزو مخلوقش باشد بلا تشبیه کسی که ماشین درست می کند نمی تواند جزو ماشین باشد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عَیَّنَ الْعَیْنَ فلا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 خدا کِیْ بوده، ما کِیْ ندارم بلکه کِیْ را خدا آفریده وقتی که کرّات درست شد، زمان درست شد مثل سال وماه و</w:t>
      </w:r>
      <w:r>
        <w:rPr>
          <w:rFonts w:eastAsia="IRNazanin" w:cs="IRNazanin"/>
          <w:color w:val="111111"/>
          <w:sz w:val="28"/>
          <w:szCs w:val="28"/>
          <w:rtl w:val="true"/>
          <w:lang w:bidi="fa-IR"/>
        </w:rPr>
        <w:t>...</w:t>
      </w:r>
      <w:bookmarkStart w:id="202" w:name="pg4888_32432"/>
    </w:p>
    <w:p>
      <w:pPr>
        <w:pStyle w:val="Heading3"/>
        <w:numPr>
          <w:ilvl w:val="2"/>
          <w:numId w:val="1"/>
        </w:numPr>
        <w:rPr/>
      </w:pPr>
      <w:bookmarkStart w:id="203" w:name="__RefHeading___Toc3164370_2035185390"/>
      <w:bookmarkStart w:id="204" w:name="_Toc69"/>
      <w:bookmarkEnd w:id="202"/>
      <w:bookmarkEnd w:id="203"/>
      <w:r>
        <w:rPr>
          <w:rtl w:val="true"/>
        </w:rPr>
        <w:t>گِله ی قرآن</w:t>
      </w:r>
      <w:bookmarkEnd w:id="204"/>
    </w:p>
    <w:p>
      <w:pPr>
        <w:pStyle w:val="BookText"/>
        <w:rPr/>
      </w:pPr>
      <w:r>
        <w:rPr>
          <w:rFonts w:ascii="IRNazanin" w:hAnsi="IRNazanin" w:eastAsia="IRNazanin"/>
          <w:color w:val="111111"/>
          <w:sz w:val="28"/>
          <w:sz w:val="28"/>
          <w:szCs w:val="28"/>
          <w:rtl w:val="true"/>
          <w:lang w:bidi="fa-IR"/>
        </w:rPr>
        <w:t xml:space="preserve">در سوره واقعه بعد از سوگند های بسیار شدید خداوند از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چرا به قرآن توجّه ندارید، و در آن تدبر نمی کنید؟</w:t>
      </w:r>
    </w:p>
    <w:p>
      <w:pPr>
        <w:pStyle w:val="BookText"/>
        <w:rPr/>
      </w:pPr>
      <w:r>
        <w:rPr>
          <w:rFonts w:ascii="IRNazanin" w:hAnsi="IRNazanin" w:eastAsia="IRNazanin"/>
          <w:color w:val="111111"/>
          <w:sz w:val="28"/>
          <w:sz w:val="28"/>
          <w:szCs w:val="28"/>
          <w:rtl w:val="true"/>
          <w:lang w:bidi="fa-IR"/>
        </w:rPr>
        <w:t>فلا أقسم بمواقع النّجوم علیه السّلام وانّه لقسم لوتعلمون عظیم علیه السّلام قسم به جایگاه ستاره گان و قسم بع عظمت قرآن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قرآن بزرگ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لقرآن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فی کتاب مکنون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یمسّوه الّا المطهّرون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اوصاف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أفبهذا الحدیث أنتم مدهنون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 مالی است؛ یعنی آیا در قرآن سُستی وتهاون می کنید؟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سُستی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هزار فرمول ریاضی را بداند؛ ولی، خواندن قرآن 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نماز ویک بار زکات را بیان فرموده؛ ولی دو بار به قرآن اشاره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فاقروء ما تیسر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یموت حتّی یتعلّم القرآن او فی تعلیمه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قرآن بخواند؛ ولی تدبر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ذیل هنگام که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 لواالبرّ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وتدبر نمودند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با تدبر در آیه سه شب غذا خانواده را با همراه لباس های عروسی به فقیر داد و اعضای خانواده گرسنه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طلحة انصاری با تدبر در آیه بهترین باغ که در مدینه داشت در راه خدا انفاق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همسر هارون رشید مادر أمین با تدبر در این آیه قرآن طلا نویس را فروخت و پولش را در مکه برد و چاه آب حفر نمود تا مردم استفاده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ناکامُرال ژاپنی با رفاقت بیک مهندس مسلمانی، مسلمان شد و گفت من دو دختر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بیا آنها را نیز مسلمان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مهندس رفت، آن دختران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در باره زنان چه دستوری دارد؟ مهندس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المسلمین والمسلمات والمؤمنین والمؤمنات والقانتین والقانتات والصّادقین والصّادقات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که زنان و مردان در ده صفت باهم شریکند لذا مسلمان شدند</w:t>
      </w:r>
      <w:r>
        <w:rPr>
          <w:rFonts w:eastAsia="IRNazanin" w:cs="IRNazanin"/>
          <w:color w:val="111111"/>
          <w:sz w:val="28"/>
          <w:szCs w:val="28"/>
          <w:rtl w:val="true"/>
          <w:lang w:bidi="fa-IR"/>
        </w:rPr>
        <w:t>.</w:t>
      </w:r>
      <w:bookmarkStart w:id="205" w:name="pg4888_32434"/>
    </w:p>
    <w:p>
      <w:pPr>
        <w:pStyle w:val="BookText"/>
        <w:rPr/>
      </w:pPr>
      <w:bookmarkEnd w:id="205"/>
      <w:r>
        <w:rPr>
          <w:rFonts w:ascii="IRNazanin" w:hAnsi="IRNazanin" w:eastAsia="IRNazanin"/>
          <w:color w:val="111111"/>
          <w:sz w:val="28"/>
          <w:sz w:val="28"/>
          <w:szCs w:val="28"/>
          <w:rtl w:val="true"/>
          <w:lang w:bidi="fa-IR"/>
        </w:rPr>
        <w:t xml:space="preserve">چنانکه یک آیه صعصعه بن ناجیه را 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 للذین أن تخشع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عاصم مشرک نزد پیامبر آمد و حضرت در حال قرأت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قیس گفت یکبار دیگر بخوان؟ وقتی که حضرت خواندند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سیّد عبداللّه تستری فوت نمود، بسیار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نماز جمعه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آیه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تلهکم اموالکم و اولادکم عن 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شد، بعد تکرار کرد وقتی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یفعل ذلک فأولئک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قلبش آرام شد</w:t>
      </w:r>
      <w:r>
        <w:rPr>
          <w:rFonts w:eastAsia="IRNazanin" w:cs="IRNazanin"/>
          <w:color w:val="111111"/>
          <w:sz w:val="28"/>
          <w:szCs w:val="28"/>
          <w:rtl w:val="true"/>
          <w:lang w:bidi="fa-IR"/>
        </w:rPr>
        <w:t>.</w:t>
      </w:r>
    </w:p>
    <w:p>
      <w:pPr>
        <w:pStyle w:val="Heading3"/>
        <w:numPr>
          <w:ilvl w:val="2"/>
          <w:numId w:val="1"/>
        </w:numPr>
        <w:rPr/>
      </w:pPr>
      <w:bookmarkStart w:id="206" w:name="__RefHeading___Toc3164372_2035185390"/>
      <w:bookmarkStart w:id="207" w:name="_Toc70"/>
      <w:bookmarkEnd w:id="206"/>
      <w:r>
        <w:rPr>
          <w:rtl w:val="true"/>
        </w:rPr>
        <w:t>دین شعاری</w:t>
      </w:r>
      <w:bookmarkEnd w:id="207"/>
    </w:p>
    <w:p>
      <w:pPr>
        <w:pStyle w:val="BookText"/>
        <w:rPr/>
      </w:pPr>
      <w:r>
        <w:rPr>
          <w:rFonts w:ascii="IRNazanin" w:hAnsi="IRNazanin" w:eastAsia="IRNazanin"/>
          <w:color w:val="111111"/>
          <w:sz w:val="28"/>
          <w:sz w:val="28"/>
          <w:szCs w:val="28"/>
          <w:rtl w:val="true"/>
          <w:lang w:bidi="fa-IR"/>
        </w:rPr>
        <w:t>انّ المنافقون یخادعون الله و هو خادعهم و اذا قاموا الی الصّلاة قاموا کسالی یروان النّاس ولا یذکرون الاّ قلیلاً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می خواند خدا را فریب دهند در حال که او آنها را فریب می دهد و هنگام که به نمار می ایستد، در برابر مردم ریا می کنند و خداوند را جز اندکی 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پنج صفت بارز منافقین اشاره شده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فریبکاری؛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وسستی در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کاری و بدور از خلوص نیت؛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را بسیار</w:t>
      </w:r>
    </w:p>
    <w:p>
      <w:pPr>
        <w:pStyle w:val="BookText"/>
        <w:rPr/>
      </w:pPr>
      <w:r>
        <w:rPr>
          <w:rFonts w:ascii="IRNazanin" w:hAnsi="IRNazanin" w:eastAsia="IRNazanin"/>
          <w:color w:val="111111"/>
          <w:sz w:val="28"/>
          <w:sz w:val="28"/>
          <w:szCs w:val="28"/>
          <w:rtl w:val="true"/>
          <w:lang w:bidi="fa-IR"/>
        </w:rPr>
        <w:t xml:space="preserve">مختصر به زبان می آورند؛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بدون هدف وسرگردانند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ولایذکرون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علت بی توجّهی و کسالت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چست؟ فقر، اعتیاد، یا خدا احتیاج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کلّما قد تهبّأت و تعبءات و قمت الی ا لصّلاة، أَلقیت علیّ نعا ساً، اذا انا صلیت و صلبتنی مناجاتک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عرضت بلیّته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رأیتنی مستخفاً بحقّک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حق خدا باشد و حق خدا هم حبّ أهل بیت و صبر بر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در خواب دید که گفت او را به بهشت ببرید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تلاش کردم نماز خواندم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 برحمة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آنار را بیاورید وقتی که آورد اعمال عابد به اندازه دانه های أنار نشد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اراد بعبد خیراً عاتبة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وجدتنی فی مقام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عبد طعم الایمان حتّی یترک الکذب هزله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جعل الشرّ اقفالاً و جعل مفتاح ذلک الاقفال الشراب و الکذب شرّمن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عذاب القبر من النمیة والغیة والکذب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لیکذب الکذب فیحرم بها صلاة اللّیل، فاذا حرم الصّلاة اللیل، حرم الرّزق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غفلت؛ یعنی غفلت در دین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لعلّک رأیتنی فی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مسیحی می گوید در روستای ایتالیا دیدم مسلمانی غرق در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کردم دیدم سخنان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اینها چیست؟ چند آیه از قرآن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الّذین اذا ذُکر اللّه وجلت قلو بهم و اذا تُلیت علیهم آیاته زادتهم ایماناً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شدم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کسی اگر لذت ترک لذت را بداند به چشم و زبان خود خیانت نمی کنم؛ زیرا خدا چشم و اعضاء را برای کار نیک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اولعلّک رأیتنی معرضا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اولعلّک وجدتنی غیر شاکرلنعمائک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لایجتمعن الاّ فی مؤمنن حقاً یوجب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فی القلب و الفقه فی الاسلام و الورع فی الدّین و المودت فی النّاس و حسن السمت فی الوجه</w:t>
      </w:r>
      <w:bookmarkStart w:id="208" w:name="pg4888_32437"/>
    </w:p>
    <w:p>
      <w:pPr>
        <w:pStyle w:val="Heading3"/>
        <w:numPr>
          <w:ilvl w:val="2"/>
          <w:numId w:val="1"/>
        </w:numPr>
        <w:rPr/>
      </w:pPr>
      <w:bookmarkStart w:id="209" w:name="__RefHeading___Toc3164374_2035185390"/>
      <w:bookmarkStart w:id="210" w:name="_Toc71"/>
      <w:bookmarkEnd w:id="208"/>
      <w:bookmarkEnd w:id="209"/>
      <w:r>
        <w:rPr>
          <w:rtl w:val="true"/>
        </w:rPr>
        <w:t xml:space="preserve">عظمت زهرا </w:t>
      </w:r>
      <w:r>
        <w:rPr>
          <w:rtl w:val="true"/>
        </w:rPr>
        <w:t>(</w:t>
      </w:r>
      <w:r>
        <w:rPr>
          <w:rtl w:val="true"/>
        </w:rPr>
        <w:t>سلام اللّه علیها</w:t>
      </w:r>
      <w:r>
        <w:rPr>
          <w:rtl w:val="true"/>
        </w:rPr>
        <w:t>)</w:t>
      </w:r>
      <w:bookmarkEnd w:id="210"/>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تسعة اسماء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الصّدیقة، الزّکیّة، الطاهرة، المطّهرة، المحدثُة، والمرضیّة و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الفاطمة، امّ الامام و الزوجة الامام وبنة الرّسول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حضرت فاطمة در ثقیفه ای بنی ساعده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فاطمة بنت الرسول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تنها اسم خویش را در آنجا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هستم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هستم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هستم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یعنی، ای مردم پیامبر صلی اللّه علیه وآله والسّلم در بارهء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آذاها فقد آزانی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کلّ باب الّا باب علی وفاطمة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اللّه خَلَق علیّاً لفاطمة ما کان لها کفواً علی وجه الأرض</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اللّه خَلَق علیّاً لم یکن لفاطمة کفواً، آدم و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وعترتی</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هنگام که رأیبس حمله کنندگان پشت در حضرت زهراء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بالحطب وقال والذی نفس عمر بیده تخرجوا والّا احرقناها علی من فی الدّار</w:t>
      </w:r>
      <w:r>
        <w:rPr>
          <w:rStyle w:val="FootnoteAnchor"/>
          <w:rtl w:val="true"/>
        </w:rPr>
        <w:footnoteReference w:id="4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خانه فاطمهء زهراء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السلمان؛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مقداد؛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علی او مسنٌ او حسین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شخصیّت و مقام فاطمه حکایت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فوقفت فاطمة علی بابها فقال لا عهد لی بقوم حضروا سوء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علیها السّلام در آخر عُمْر امّ سلمة را صدازد تا برود امیر المؤمنین 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حتّی أخذ رأسها وترکه فی حجره ونادها 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تکلمه؛ فناداها یا بنت محمّد، فلم تکلمه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 یا بنت من صلی بالملائکة، فلم تکلمه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 یا فاطمة فأنا ابن عمک علی بن ایطالب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عیناها فی وجهه ونظرت الیه وبکت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مالذی تجدنّه فأنا ابن عمک علی بن ابیطال؟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انّی الموت الذی لابدّ منه ولا محیص عنه وأنا أعلم انّک بعدی لا تصبر علی قلّة التزویج فان أنت تزوّجتَ امرأة اجعل لها</w:t>
      </w:r>
    </w:p>
    <w:p>
      <w:pPr>
        <w:pStyle w:val="BookText"/>
        <w:rPr/>
      </w:pPr>
      <w:r>
        <w:rPr>
          <w:rFonts w:ascii="IRNazanin" w:hAnsi="IRNazanin" w:eastAsia="IRNazanin"/>
          <w:color w:val="111111"/>
          <w:sz w:val="28"/>
          <w:sz w:val="28"/>
          <w:szCs w:val="28"/>
          <w:rtl w:val="true"/>
          <w:lang w:bidi="fa-IR"/>
        </w:rPr>
        <w:t>یوماً ولیلة و اجعل لأولادی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أبالحسن ولا تصح فی وجههما فیصبهان یتیمین فانّهما بالأمس فُقدا جداهما والیوم یفقُدان امّهما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برایم گریه وناله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فاطمه جان؟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أبکنی فهو یوم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وقت جدائی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أبکنی وابک للیتامی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یا بنت رسول اللّه هذالخبر والوحی قد انقطع عنا؟ ای فاطمه جان چگونه می دانی وقت فراق و جدایی است در حال که بعد از رسول خدا وحی الهی قطع شده؟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أبالحسن رقدت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لحظه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حبیبی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الیّ یا بنتی فانی الیک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انّی لأشدّ شوقا منک الی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أنت لیلة عندی وهو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زهراء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وقت به وصیّت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یا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و تزودوا من امّکم فهذا الفراق واللقاء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جدمان به مادر رومی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انّها قد حنّت وأنّت ومدت یدیها وضمتهما الی صدرها ملیّاً و اذاً بهاتف من السّماء ینادی یا أبالحسن ارفعهما عنها فلقد أبکیا واللّه ملائکة السّماء همین که علی فاطمه را بداخل قبر گذاشت یکدفعه صدا زد یا رسول اللّه این همان أمانت است که در شب زفاف به علی داده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43</w:t>
      </w:r>
      <w:r>
        <w:rPr>
          <w:rFonts w:eastAsia="IRNazanin" w:cs="IRNazanin"/>
          <w:color w:val="111111"/>
          <w:sz w:val="28"/>
          <w:szCs w:val="28"/>
          <w:rtl w:val="true"/>
          <w:lang w:bidi="fa-IR"/>
        </w:rPr>
        <w:t>)</w:t>
      </w:r>
      <w:bookmarkStart w:id="211" w:name="pg4888_32440"/>
    </w:p>
    <w:p>
      <w:pPr>
        <w:pStyle w:val="Heading3"/>
        <w:numPr>
          <w:ilvl w:val="2"/>
          <w:numId w:val="1"/>
        </w:numPr>
        <w:rPr/>
      </w:pPr>
      <w:bookmarkStart w:id="212" w:name="__RefHeading___Toc3164376_2035185390"/>
      <w:bookmarkStart w:id="213" w:name="_Toc72"/>
      <w:bookmarkEnd w:id="211"/>
      <w:bookmarkEnd w:id="212"/>
      <w:r>
        <w:rPr>
          <w:rtl w:val="true"/>
        </w:rPr>
        <w:t>ارزش عُمر</w:t>
      </w:r>
      <w:bookmarkEnd w:id="213"/>
    </w:p>
    <w:p>
      <w:pPr>
        <w:pStyle w:val="BookText"/>
        <w:rPr/>
      </w:pPr>
      <w:r>
        <w:rPr>
          <w:rFonts w:ascii="IRNazanin" w:hAnsi="IRNazanin" w:eastAsia="IRNazanin"/>
          <w:color w:val="111111"/>
          <w:sz w:val="28"/>
          <w:sz w:val="28"/>
          <w:szCs w:val="28"/>
          <w:rtl w:val="true"/>
          <w:lang w:bidi="fa-IR"/>
        </w:rPr>
        <w:t>در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لعاقل اربع ساعات من 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الساعة‌یناجی فیها ربّه؛ در دعا کمیل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اغفرلی الذّنوب الّتی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اغفرلی الذّنوب الّتی تُغیّر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اغفرلی الذّنوب تُحْبس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اغفرلی الذّنوب الّتی تنزل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ساعة‌یخاسب فیها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 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 ربنا اننا آمنا فاغفرلنا ذنوبنا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استوای یوماه فهو مغبون و من کان آخر یومیه شرّهما فهو ملعون و من لم یعرف الزیادة فی نفسه فهو فی النّقصان و من کان الی النّقصان فالموت خیرٌ من الحیاة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ساعة‌یأتی أهل العلم الّذین ینصرونه فی امر دینه و ینصحون؛ قال علیٌ ایّها النّاس ان الدّنیا دار فنا و الآخرة دار بقاء، فخذوا من ممرکم لمقرکم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ساعة یخلی بین نفسه و لذاتها من امر الدّنیا فیما یحلّ و یحمد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214" w:name="pg4888_32441"/>
    </w:p>
    <w:p>
      <w:pPr>
        <w:pStyle w:val="Heading3"/>
        <w:numPr>
          <w:ilvl w:val="2"/>
          <w:numId w:val="1"/>
        </w:numPr>
        <w:rPr/>
      </w:pPr>
      <w:bookmarkStart w:id="215" w:name="__RefHeading___Toc3164378_2035185390"/>
      <w:bookmarkStart w:id="216" w:name="_Toc73"/>
      <w:bookmarkEnd w:id="214"/>
      <w:bookmarkEnd w:id="215"/>
      <w:r>
        <w:rPr>
          <w:rtl w:val="true"/>
        </w:rPr>
        <w:t>استوار در دین</w:t>
      </w:r>
      <w:bookmarkEnd w:id="216"/>
    </w:p>
    <w:p>
      <w:pPr>
        <w:pStyle w:val="BookText"/>
        <w:rPr/>
      </w:pPr>
      <w:r>
        <w:rPr>
          <w:rFonts w:ascii="IRNazanin" w:hAnsi="IRNazanin" w:eastAsia="IRNazanin"/>
          <w:color w:val="111111"/>
          <w:sz w:val="28"/>
          <w:sz w:val="28"/>
          <w:szCs w:val="28"/>
          <w:rtl w:val="true"/>
          <w:lang w:bidi="fa-IR"/>
        </w:rPr>
        <w:t xml:space="preserve">ربنا امنا بما انزلت و اتبعنا الرسول فاکتبنا مع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الصابرین ئو الصادقین و القانتین و المنفقین و المستغفرین بالا سحار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باره ابوالفضل العباس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این که همانا تو تسلیم و تصدیق کننده ووفادار وخیر خواهی جانشین پیامبر مرسل و نوه ی برگزیده او که راهنما ودانشمند و جانشین وتبلیغ کننده ی مظلوم وستمدیده ی او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بالتّسلیم و التّصدیق و الوفا و النّصیحة، لخلف النّبی المرسل و السّبط المنتخب و الدّلیل العالم و الوصی 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العبد الصّالح المطیع للِّه و لرسوله و لا امیر المومنین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ودشهِد للِّه انک مضیت علی مامضی به البدریون والمجاهدون فی سبیل اللّه المناصحون له فی جهاد أعدائه المبالغون فی نصرة أولیائه الذابون عن أحبائه</w:t>
      </w:r>
      <w:r>
        <w:rPr>
          <w:rFonts w:eastAsia="IRNazanin" w:cs="IRNazanin"/>
          <w:color w:val="111111"/>
          <w:sz w:val="28"/>
          <w:szCs w:val="28"/>
          <w:rtl w:val="true"/>
          <w:lang w:bidi="fa-IR"/>
        </w:rPr>
        <w:t>...</w:t>
      </w:r>
      <w:r>
        <w:rPr>
          <w:rStyle w:val="FootnoteAnchor"/>
          <w:rtl w:val="true"/>
        </w:rPr>
        <w:footnoteReference w:id="45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آسیه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بن لی بیتاً فی الجنّة و نجنی من فرعون و عمله و نجنی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17" w:name="pg4888_32442"/>
    </w:p>
    <w:p>
      <w:pPr>
        <w:pStyle w:val="BookText"/>
        <w:rPr/>
      </w:pPr>
      <w:bookmarkEnd w:id="2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فی الحیاة الدّنیا و فی الآخرة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164380_2035185390"/>
      <w:bookmarkStart w:id="219" w:name="_Toc74"/>
      <w:bookmarkEnd w:id="218"/>
      <w:r>
        <w:rPr>
          <w:rtl w:val="true"/>
        </w:rPr>
        <w:t>موعظه ی امام حسین علیه السلام</w:t>
      </w:r>
      <w:bookmarkEnd w:id="219"/>
    </w:p>
    <w:p>
      <w:pPr>
        <w:pStyle w:val="BookText"/>
        <w:rPr/>
      </w:pPr>
      <w:r>
        <w:rPr>
          <w:rFonts w:ascii="IRNazanin" w:hAnsi="IRNazanin" w:eastAsia="IRNazanin"/>
          <w:color w:val="111111"/>
          <w:sz w:val="28"/>
          <w:sz w:val="28"/>
          <w:szCs w:val="28"/>
          <w:rtl w:val="true"/>
          <w:lang w:bidi="fa-IR"/>
        </w:rPr>
        <w:t>گنهکار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خمستة اشیاء و اذنب ماشئت؛ ای مرد با پنچ کار توجه کرده و بعد هرچه خواهی بکن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 رزق اللّه؛ یعنی شایسته نیست از نمک کسی اسفاده کنید و بعد از آن نمکدان بشکنید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 هم اکنون لشکر یزید از شام به سوی کوفه در حرکتند، در این موقعیت حسّاس مردم بُزدل وناجوان مردان کوفه از ترس و رُعب از همدیگر جدا شدند و اختلاف وتشتّت فراوان بین آنها بوجود آمدند، بطور که با أندک زمانی اطراف حضرت مسلم را رهاکردند و از طرف دیگر برای دستگیری مسلم جایزه هنگفت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بلال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طمع جایزه مکان استقرار مسلم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طوعه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زیاد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لشکریان ابن زیاد حضرت مسلم را بعد از محاصره دستگیرکرده و در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یکی از مصیبهای جانسوز که به دست عدّه ای از ستمگران بعد از رحلت رسول خدا برای اهل بیتش وارد گردید شهادت مظلومانه امام حسین همراه اهلبیتش در سر زمین کربلا است که در این مورد روایات ومتعدد وجود دارد که به نمونه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ولایة‌الله و اذنب ماشئت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جای دیگری ندارد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المشرق و المغرب فأینما تولو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که کنی قصد گناه، گر کند کودک از دور نگاه</w:t>
      </w:r>
    </w:p>
    <w:p>
      <w:pPr>
        <w:pStyle w:val="BookText"/>
        <w:rPr/>
      </w:pPr>
      <w:r>
        <w:rPr>
          <w:rFonts w:ascii="IRNazanin" w:hAnsi="IRNazanin" w:eastAsia="IRNazanin"/>
          <w:color w:val="111111"/>
          <w:sz w:val="28"/>
          <w:sz w:val="28"/>
          <w:szCs w:val="28"/>
          <w:rtl w:val="true"/>
          <w:lang w:bidi="fa-IR"/>
        </w:rPr>
        <w:t>شرم داری زگناه در گذر، پردهء عصمت خود را ندر</w:t>
      </w:r>
    </w:p>
    <w:p>
      <w:pPr>
        <w:pStyle w:val="BookText"/>
        <w:rPr/>
      </w:pPr>
      <w:r>
        <w:rPr>
          <w:rFonts w:ascii="IRNazanin" w:hAnsi="IRNazanin" w:eastAsia="IRNazanin"/>
          <w:color w:val="111111"/>
          <w:sz w:val="28"/>
          <w:sz w:val="28"/>
          <w:szCs w:val="28"/>
          <w:rtl w:val="true"/>
          <w:lang w:bidi="fa-IR"/>
        </w:rPr>
        <w:t>شرم بادت زخداوند جهان، که بود واقف اسرار ونهان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موضعاً لا یراک اللّه و اذنب ماشئت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جائک الملک الموت لیفبض روجک فادفعه عن نفسک و اذنب ماشئت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همه جا هست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یدرک کم الموت و لو کنتم فی بروج مشتیدة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ادخلک مالک النّار فی النّار فلا تدخل النار و اذنب ما تشت</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راه فرار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جائت السّاخة قدس سره یوم یفر المرء من اخیه قدس سره وامّه قدس سره و ابیه قدس سره و صاحبته و بنیه قدس سره لکل ءمرءی منهم یومئذ شأن یغنیه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bookmarkStart w:id="220" w:name="pg4888_32444"/>
    </w:p>
    <w:p>
      <w:pPr>
        <w:pStyle w:val="Heading3"/>
        <w:numPr>
          <w:ilvl w:val="2"/>
          <w:numId w:val="1"/>
        </w:numPr>
        <w:rPr/>
      </w:pPr>
      <w:bookmarkStart w:id="221" w:name="__RefHeading___Toc3164382_2035185390"/>
      <w:bookmarkStart w:id="222" w:name="_Toc75"/>
      <w:bookmarkEnd w:id="220"/>
      <w:bookmarkEnd w:id="221"/>
      <w:r>
        <w:rPr>
          <w:rtl w:val="true"/>
        </w:rPr>
        <w:t>پیروی و خشوع</w:t>
      </w:r>
      <w:bookmarkEnd w:id="222"/>
    </w:p>
    <w:p>
      <w:pPr>
        <w:pStyle w:val="BookText"/>
        <w:rPr/>
      </w:pPr>
      <w:r>
        <w:rPr>
          <w:rFonts w:ascii="IRNazanin" w:hAnsi="IRNazanin" w:eastAsia="IRNazanin"/>
          <w:color w:val="111111"/>
          <w:sz w:val="28"/>
          <w:sz w:val="28"/>
          <w:szCs w:val="28"/>
          <w:rtl w:val="true"/>
          <w:lang w:bidi="fa-IR"/>
        </w:rPr>
        <w:t>و من یطع الله و الرسول فاولئک مع الذین انعم الله علیهم من النبین و الصدقین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الصالحین و حسن اولک رفقیا ذلک فضل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 و رسول را اطاعت کنند با کسانی که خداوند به آنها لطف نموده که پیامبران و راستگویان و شهیدان و نیکوکاران محشور می شوند و آنان همراهان نیکو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فراوان، بهترین پیامبر، رسول اللّه و اولین استگو، علی بن ابیطالب و بهترین شهید، حسین بن علی و بالاترین مطیع و صالح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خدمت شما می رسم قلبم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فرضاً در بهشت هم باشم و شما را نبینم چه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ثوبان ثمان خصال من عمل بها امتی حشره الله مع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افرادی مصداق همین آیه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ماهی یا رسول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 حاجاً و أغاث ملهوفاً و اعتق مملوفاًو ربی یتیماً و هدی ضالاً و اطعم جائعا ً‌و وری عطشاناً و صام یوم شدّ الحر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لیس فوقها من البر شیءٌ ایمان بالله والنّفع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خصلتان لیس فوقها من الشرّ شی الشّرک بالله و الضرّ لعباد اللّه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223" w:name="pg4888_32445"/>
    </w:p>
    <w:p>
      <w:pPr>
        <w:pStyle w:val="Heading3"/>
        <w:numPr>
          <w:ilvl w:val="2"/>
          <w:numId w:val="1"/>
        </w:numPr>
        <w:rPr/>
      </w:pPr>
      <w:bookmarkStart w:id="224" w:name="__RefHeading___Toc3164384_2035185390"/>
      <w:bookmarkStart w:id="225" w:name="_Toc76"/>
      <w:bookmarkEnd w:id="223"/>
      <w:bookmarkEnd w:id="224"/>
      <w:r>
        <w:rPr>
          <w:rtl w:val="true"/>
        </w:rPr>
        <w:t>عُجب و خودبینی</w:t>
      </w:r>
      <w:bookmarkEnd w:id="225"/>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لایطعمن عشرة فی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ذوالکبر فی ثناء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نگباز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کثیرة الصّدیق؛ و لا السّی الأدب فی الشرف ؛ولا البخیل فی الصیلة الرحیم؛ ولا المستهزء بالنّاس فی الصّدیق المودة و لا قلیل الفقه قی القضاء و المغتاب فی السلامة؛ والحسود فی الرّاحة القلب؛ ولا المعاقب علی الذنب الصغیر فی السوود؛ ولا قلیل التجربة المعجب برائیه فی الریا 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الأ ستکبار و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حسد را خداوند در قرآن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ودکثیر من اهل الکتاب لویردّونکم من بعد ایمانکم کفارا حسداً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انهاک عن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 الحرص 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اکبر المعاصی و افسد القلب و هی اوّل حطئیة وقعت فی الأرض لما حسد ابلیس آدم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الحسد یأکل الحسنات کما تأکل النّار الحطب</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الحسد من عمل القلب وجحود فضل الله و هما جناحان الکفر؛ ان الحسد یاکل الایمان کما تأکل النار الحطب</w:t>
      </w:r>
      <w:r>
        <w:rPr>
          <w:rFonts w:eastAsia="IRNazanin" w:cs="IRNazanin"/>
          <w:color w:val="111111"/>
          <w:sz w:val="28"/>
          <w:szCs w:val="28"/>
          <w:rtl w:val="true"/>
          <w:lang w:bidi="fa-IR"/>
        </w:rPr>
        <w:t>.</w:t>
      </w:r>
      <w:bookmarkStart w:id="226" w:name="pg4888_32446"/>
    </w:p>
    <w:p>
      <w:pPr>
        <w:pStyle w:val="BookText"/>
        <w:rPr/>
      </w:pPr>
      <w:bookmarkEnd w:id="226"/>
      <w:r>
        <w:rPr>
          <w:rFonts w:ascii="IRNazanin" w:hAnsi="IRNazanin" w:eastAsia="IRNazanin"/>
          <w:color w:val="111111"/>
          <w:sz w:val="28"/>
          <w:sz w:val="28"/>
          <w:szCs w:val="28"/>
          <w:rtl w:val="true"/>
          <w:lang w:bidi="fa-IR"/>
        </w:rPr>
        <w:t>امام صادق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 العجب و الفخر؛ لا فقر کفقر القلوب</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164386_2035185390"/>
      <w:bookmarkStart w:id="228" w:name="_Toc77"/>
      <w:bookmarkEnd w:id="227"/>
      <w:r>
        <w:rPr>
          <w:rtl w:val="true"/>
        </w:rPr>
        <w:t>شکیبایی در بندگی</w:t>
      </w:r>
      <w:bookmarkEnd w:id="22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للمؤمن أن یکون فیه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 عندالهزاهز، صبور عند البلا، شکور عند الرخاء، قانع بما رزقه الله، لا یظلم الاعلاء، ولایتحامل للاصدقاء، بدنه منه فی تعب، والنّاس منه فی 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بالصّبر فانّ الصّبر من الایمان کالرّأس من الجسد، ولاخیر فی جسد لا رأس معه، ولا فی الایمان لاصبر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صبر اکثراً در کنار نماز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بالصبروالصلوة وانها لکبیرة الّا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صبروا ابتغاء وجه ربهم واقاموا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یوفی الصابرون اجرهم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الصابر خیر من غناء الشاکر والکفاف اقل خطراً من الجانبین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نعمتت افزون کند ، کفر نعمت ، نعمتت را از کفت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رزق مقسوماً فالحرص لماذا؟ وان کان الحساب حق فالجمع لماذا؟ وان کان الموت حق فالفرح لماذا؟ وان کان عقوبة من الله النار فالمعصیة لماذا؟ ولا یتحامل الاصدقاء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که در بیابان همراه اصحاب هیزم جمع کردند خدوند در قرآن صفت نیکو را چنین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قالوا ربنا الله ثم استقاموا تتنزل علیهم الملائکة الاتخافوا ولاتحزنواوابشروا بالجنه التی کنتم توعدون علیه السّلام نحن</w:t>
      </w:r>
    </w:p>
    <w:p>
      <w:pPr>
        <w:pStyle w:val="BookText"/>
        <w:rPr/>
      </w:pPr>
      <w:r>
        <w:rPr>
          <w:rFonts w:ascii="IRNazanin" w:hAnsi="IRNazanin" w:eastAsia="IRNazanin"/>
          <w:color w:val="111111"/>
          <w:sz w:val="28"/>
          <w:sz w:val="28"/>
          <w:szCs w:val="28"/>
          <w:rtl w:val="true"/>
          <w:lang w:bidi="fa-IR"/>
        </w:rPr>
        <w:t xml:space="preserve">اولیائکم فی الحیاه الدنیا وفی الاخرة ولکم فیها ما تشتهی انفسکم ولکم فیها ماتدعون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واقعه دوّم، ردّ آمان نامه توسط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 نزدیک خیمه ها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بَنُو اُخْتِیّ؟ کجاهستند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جعفر، عباس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برای قمر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شمر را بدهید گرچه او فاسق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و برادرانش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شمر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هاییم شما در آمان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تان را به کشتند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بریده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أتأمُرْنا أن نَتْرُکَ أخانا الحسین بن فاطمة و نَدْخُلَ فی طاعة اللُّعَنا و اولاد اللُّعنا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 گویی دست از طاعت برادر خود فرزند فاطمه برداریم و یزید ناپاک را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دشمن به حمله کردن در 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بیعت خود را از اصحاب برداشت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هریکی تان می توانید از تاریکی شب استفاده نمایید و هر یکی شما یکی از أهلبیت مرا بگیرید و در روستاها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أبالفضل العبّاس و بعد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دارییم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غسل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أبی عبداللّه رو به اصحاب کرده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خیزید آب بنوشید که آخیرین توشه شماست و وضوگرفته و غسل شهادت نمایید ولباس هایتان را بپوشید تا این که کفن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الشّهد علی هؤلاء القوم فانّهم دعونا لینصروانا ثمّ عدواً علینا یقاتلوننا، اللّهمّ أمنعهم برکات الأرض وفرّقهم تفریقاً، و مزّقْهم تمزیقاً واجعلهم طرائق قدداً ولا تُرض الولاةَ عنهم واقتلهم بدداً ولا تغادر منهم أحداً، پرده اتّفاق أنها را چاک بزن و به شعب متفاوت پراکنده کن، ووالیان را از آنها خشنود مگردان، وآنها را میامرز وبه بدی به هلاکت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بترسید از روز که خداو 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وأبیه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وصاحبته وبنیه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امرء منهم یومئذ شأن یغنیه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یومئذمسفرة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 یومئذ علیها غبرة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علی مسلمٌ حرامٌ دمه وماله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والغیبة تناول العِرض وقد جمع بینه وبین الدّم والمال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bookmarkStart w:id="229" w:name="pg4888_32448"/>
    </w:p>
    <w:p>
      <w:pPr>
        <w:pStyle w:val="Heading3"/>
        <w:numPr>
          <w:ilvl w:val="2"/>
          <w:numId w:val="1"/>
        </w:numPr>
        <w:rPr/>
      </w:pPr>
      <w:bookmarkStart w:id="230" w:name="__RefHeading___Toc3164388_2035185390"/>
      <w:bookmarkStart w:id="231" w:name="_Toc78"/>
      <w:bookmarkEnd w:id="229"/>
      <w:bookmarkEnd w:id="230"/>
      <w:r>
        <w:rPr>
          <w:rtl w:val="true"/>
        </w:rPr>
        <w:t>اتحاد و همبستگی</w:t>
      </w:r>
      <w:bookmarkEnd w:id="231"/>
    </w:p>
    <w:p>
      <w:pPr>
        <w:pStyle w:val="BookText"/>
        <w:rPr/>
      </w:pPr>
      <w:r>
        <w:rPr>
          <w:rFonts w:ascii="IRNazanin" w:hAnsi="IRNazanin" w:eastAsia="IRNazanin"/>
          <w:color w:val="111111"/>
          <w:sz w:val="28"/>
          <w:sz w:val="28"/>
          <w:szCs w:val="28"/>
          <w:rtl w:val="true"/>
          <w:lang w:bidi="fa-IR"/>
        </w:rPr>
        <w:t xml:space="preserve">خداوند در سوره نحل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آدمهای شایسته مثل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قریة کانت آمنة مطمئنة یأتها رزقها من کل جانب فکفرت بأنعم الله فاذاقها الله لباس جوع والحوف بما کانوا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اطمئنان در جامعه باعث رونق همه جانبه امور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کشتن عتبه و شیبه و عده زیادی پیروز شدند ولی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آیه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سوره آل عمران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ولاتهنوا ولاتحزنوا وانتم الأعلون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یمسسکم قرح فقد مس القوم قرح مثله وتلک الأیام نداولها بین النّاس لیعلم الله المؤمنین</w:t>
      </w:r>
    </w:p>
    <w:p>
      <w:pPr>
        <w:pStyle w:val="BookText"/>
        <w:rPr/>
      </w:pPr>
      <w:r>
        <w:rPr>
          <w:rFonts w:ascii="IRNazanin" w:hAnsi="IRNazanin" w:eastAsia="IRNazanin"/>
          <w:color w:val="111111"/>
          <w:sz w:val="28"/>
          <w:sz w:val="28"/>
          <w:szCs w:val="28"/>
          <w:rtl w:val="true"/>
          <w:lang w:bidi="fa-IR"/>
        </w:rPr>
        <w:t xml:space="preserve">در مورد دفع اضطراب مخارج در سوره انعام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لاتقتلوا اولادکم من املاق نحن نرزقکم و نیز در سوره اسری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ولاتقتلوا اولادکم من خشیه املاق نحن نرزقهم</w:t>
      </w:r>
    </w:p>
    <w:p>
      <w:pPr>
        <w:pStyle w:val="BookText"/>
        <w:rPr/>
      </w:pPr>
      <w:r>
        <w:rPr>
          <w:rFonts w:ascii="IRNazanin" w:hAnsi="IRNazanin" w:eastAsia="IRNazanin"/>
          <w:color w:val="111111"/>
          <w:sz w:val="28"/>
          <w:sz w:val="28"/>
          <w:szCs w:val="28"/>
          <w:rtl w:val="true"/>
          <w:lang w:bidi="fa-IR"/>
        </w:rPr>
        <w:t xml:space="preserve">در سوره هود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دابه الا علی الله رزقها ویعلم مستقر ومستودعها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این مورد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الرزق مقسوماً فالحرص لماذا؟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الحساب حقاً فالجمع لماذا؟ وان کان عقوبة من الله النّار فالمعصیت لماذا؟ وان کان الموت حقاً فالفرح لماذا</w:t>
      </w:r>
      <w:bookmarkStart w:id="232" w:name="pg4888_32449"/>
    </w:p>
    <w:p>
      <w:pPr>
        <w:pStyle w:val="BookText"/>
        <w:rPr/>
      </w:pPr>
      <w:bookmarkEnd w:id="232"/>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اخاف علی امّتی من الفقر ولکن اخاف علیهم سوء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القیل مع تدبیر خیر من الکثیر مع التبذیر</w:t>
      </w:r>
      <w:r>
        <w:rPr>
          <w:rFonts w:eastAsia="IRNazanin" w:cs="IRNazanin"/>
          <w:color w:val="111111"/>
          <w:sz w:val="28"/>
          <w:szCs w:val="28"/>
          <w:rtl w:val="true"/>
          <w:lang w:bidi="fa-IR"/>
        </w:rPr>
        <w:t>.</w:t>
      </w:r>
    </w:p>
    <w:p>
      <w:pPr>
        <w:pStyle w:val="Heading3"/>
        <w:numPr>
          <w:ilvl w:val="2"/>
          <w:numId w:val="1"/>
        </w:numPr>
        <w:rPr/>
      </w:pPr>
      <w:bookmarkStart w:id="233" w:name="__RefHeading___Toc3164390_2035185390"/>
      <w:bookmarkStart w:id="234" w:name="_Toc79"/>
      <w:bookmarkEnd w:id="233"/>
      <w:r>
        <w:rPr>
          <w:rtl w:val="true"/>
        </w:rPr>
        <w:t>مقام ولایت</w:t>
      </w:r>
      <w:bookmarkEnd w:id="234"/>
    </w:p>
    <w:p>
      <w:pPr>
        <w:pStyle w:val="BookText"/>
        <w:rPr/>
      </w:pPr>
      <w:r>
        <w:rPr>
          <w:rFonts w:ascii="IRNazanin" w:hAnsi="IRNazanin" w:eastAsia="IRNazanin"/>
          <w:color w:val="111111"/>
          <w:sz w:val="28"/>
          <w:sz w:val="28"/>
          <w:szCs w:val="28"/>
          <w:rtl w:val="true"/>
          <w:lang w:bidi="fa-IR"/>
        </w:rPr>
        <w:t>در سوره نساءآمده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اطعوالله واطیعواالرسول واولی امر منکم قال الصادقین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اتخذ ابراهیم عبداً قبل ان یتخذه نبیاً؛ وان الله اتخذه نبیاً قبل ان اتخذه رسولاً؛ وان الله اتخذه رسولاً قبل ان یتخذه خلیلاً قبل ان یتخذه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جمع الاشیاء قال انی جاعلک للناس اماماًخلیل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مالدلیل علی ان العلی امام الکل فی الکل؟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الکل الیه واستغناه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صواعق الحرقه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 عند احد اصغر منهم عند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ورایت الحکم عنده کانه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w:t>
      </w:r>
    </w:p>
    <w:p>
      <w:pPr>
        <w:pStyle w:val="Heading3"/>
        <w:numPr>
          <w:ilvl w:val="2"/>
          <w:numId w:val="1"/>
        </w:numPr>
        <w:rPr/>
      </w:pPr>
      <w:bookmarkStart w:id="235" w:name="__RefHeading___Toc3164392_2035185390"/>
      <w:bookmarkStart w:id="236" w:name="_Toc80"/>
      <w:bookmarkEnd w:id="235"/>
      <w:r>
        <w:rPr>
          <w:rtl w:val="true"/>
        </w:rPr>
        <w:t>علی کیست؟</w:t>
      </w:r>
      <w:r>
        <w:rPr>
          <w:rtl w:val="true"/>
        </w:rPr>
        <w:t>!</w:t>
      </w:r>
      <w:bookmarkEnd w:id="23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هفت صد یا هشت صد سال قبل می گوید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از هزار بار خواندم وهر</w:t>
      </w:r>
    </w:p>
    <w:p>
      <w:pPr>
        <w:pStyle w:val="BookText"/>
        <w:rPr/>
      </w:pPr>
      <w:r>
        <w:rPr>
          <w:rFonts w:ascii="IRNazanin" w:hAnsi="IRNazanin" w:eastAsia="IRNazanin"/>
          <w:color w:val="111111"/>
          <w:sz w:val="28"/>
          <w:sz w:val="28"/>
          <w:szCs w:val="28"/>
          <w:rtl w:val="true"/>
          <w:lang w:bidi="fa-IR"/>
        </w:rPr>
        <w:t xml:space="preserve">بار بدنم می لرزید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فصلی را باز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فضایل علی ابن ابیطالب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فضایل علی ابن ابیطالب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من بعنوان یک فرد بیطرف امروز از روایات معتبر اهل سنت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اعنی بذلک الاخبار العامه الشایعه کانا مدینه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حدیث ثقلین و غدیرکه شیعه دارد، سخن جالب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من باب الامر بالمعروف والنهی عن المنکر الذی تقدم غیره علیه فقد نهی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الی الحق احق ان یتبع امن لایهدی الاان یهدی فحالکم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مرجوح ومفضول بر راجح وفاضل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مقدمه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عجیب احادیثی علی جان من بر تو ترجیح با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 بعدی ویژگی پیامبر، ولی،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حتی بر نوح وعیسی با هفت ویژگی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اولهم ایماناً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فریقین آمده که حضرت در سنّ هفت سالگی به شریعت خاتم الأنبیاء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 بعهدالله؛ چون حضرت بعد از نمازمب فرمود ای نماز شاهد باش من به امر خدا وفا کردم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امیر المؤمنین علیه السلام از بیت المال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امّ هانی خواهرش داد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کنیز امّ هانی، وقتی که امّ هانی از کنیزی خود سؤال کرد برای تو چقدر داده است؟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بر گشت و اعتراض نمود که آیا بین عرب وعجم، و بین دختر عموی رسول اللّه و دیگران، و بین خواهر خود و دیگران فرق قایل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قرآن تفکّر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الحر والعبد ولابین العرب والعجم الا بالتقوی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اعدلهم فی الرعیته؛ یعنی روز پیامبر با اصحاب می رفتند یک وقت جنازه ی را دیدند، پیامبر خواست بر آن جنازه نماز بخواند، یکدفعه شخصی صدا زد یا رسول اللّه آن مَرد مدیون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 رفت تا دین او داده شود، یک مرتبه امیر المؤمنین بدون سؤال از این که چه مقدار مدیون است، فرمود یا رسول اللّه نماز را بخوان، من ضامن دین او می شوم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ابصرهم بالقضیه؛ روزی یکی از مشرکین آمد از یکی از اصحاب سؤال کرد آیا خدا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زمین گناه کنیم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جواب داد که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معصیت شود مانعی ندارد؟ مجبور شد گفت وصی پیامبر علی این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مشرک آنجا رفت وسؤال کرد حضرت آتش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طرف این آتش سرد است؟ 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آتش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در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همین وصی پیامبر است</w:t>
      </w:r>
      <w:r>
        <w:rPr>
          <w:rFonts w:eastAsia="IRNazanin" w:cs="IRNazanin"/>
          <w:color w:val="111111"/>
          <w:sz w:val="28"/>
          <w:szCs w:val="28"/>
          <w:rtl w:val="true"/>
          <w:lang w:bidi="fa-IR"/>
        </w:rPr>
        <w:t>.</w:t>
      </w:r>
      <w:bookmarkStart w:id="237" w:name="pg4888_32452"/>
    </w:p>
    <w:p>
      <w:pPr>
        <w:pStyle w:val="Heading3"/>
        <w:numPr>
          <w:ilvl w:val="2"/>
          <w:numId w:val="1"/>
        </w:numPr>
        <w:rPr/>
      </w:pPr>
      <w:bookmarkStart w:id="238" w:name="__RefHeading___Toc3164394_2035185390"/>
      <w:bookmarkStart w:id="239" w:name="_Toc81"/>
      <w:bookmarkEnd w:id="237"/>
      <w:bookmarkEnd w:id="238"/>
      <w:r>
        <w:rPr>
          <w:rtl w:val="true"/>
        </w:rPr>
        <w:t>صداقت و راستی</w:t>
      </w:r>
      <w:bookmarkEnd w:id="239"/>
    </w:p>
    <w:p>
      <w:pPr>
        <w:pStyle w:val="BookText"/>
        <w:rPr/>
      </w:pPr>
      <w:r>
        <w:rPr>
          <w:rFonts w:ascii="Amiri" w:hAnsi="Amiri" w:eastAsia="Amiri" w:cs="Amiri"/>
          <w:color w:val="111111"/>
          <w:sz w:val="28"/>
          <w:sz w:val="28"/>
          <w:szCs w:val="28"/>
          <w:rtl w:val="true"/>
          <w:lang w:bidi="ar-SA"/>
        </w:rPr>
        <w:t>إنّما یرید اللّه لیذهب عنکم الرّجس أهل 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یا هل أتی یا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نام هایی متعدد برای این سوره از کلمات اول آن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بانذر، شرط دیانت وفا به نذر وتعهد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نری ما وعدنا علینا دیناً کما صنع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تقبلوا لیّ ستّ خصال، أتقبل لکم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حدثتم فلا تکذبوا؛ واذا وعدتم فلا تخلفوا؛ واذا اءتمنتم فلا تخانوا؛ وغضوا ابصارکم وحفظوا فروجکم وکفوا ایدیکم وألسنتکم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 الطعاماً علی حبّه مسکیناً و یتیماً و اسیراً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اطعام ایثار می کنندبااین که نیاز شدید دارد به دیگران می دهد نه انفاق؛ همه طعام می دهد هدف چیست، وچه کسیانی را می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لا نرید منکم جزاً ولا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نیک مهمّ هدف الهی است و توجّه به مقام ربوبیت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بالنّیة</w:t>
      </w:r>
      <w:r>
        <w:rPr>
          <w:rFonts w:eastAsia="IRNazanin" w:cs="IRNazanin"/>
          <w:color w:val="111111"/>
          <w:sz w:val="28"/>
          <w:szCs w:val="28"/>
          <w:rtl w:val="true"/>
          <w:lang w:bidi="fa-IR"/>
        </w:rPr>
        <w:t>»</w:t>
      </w:r>
      <w:bookmarkStart w:id="240" w:name="pg4888_32453"/>
    </w:p>
    <w:p>
      <w:pPr>
        <w:pStyle w:val="BookText"/>
        <w:rPr/>
      </w:pPr>
      <w:bookmarkEnd w:id="240"/>
      <w:r>
        <w:rPr>
          <w:rFonts w:ascii="IRNazanin" w:hAnsi="IRNazanin" w:eastAsia="IRNazanin"/>
          <w:color w:val="111111"/>
          <w:sz w:val="28"/>
          <w:sz w:val="28"/>
          <w:szCs w:val="28"/>
          <w:rtl w:val="true"/>
          <w:lang w:bidi="fa-IR"/>
        </w:rPr>
        <w:t xml:space="preserve">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بالمدینة یعیشون لا یدرون من أین یعشون ومن یطعمهم فلما مات علی بن الحسین</w:t>
      </w:r>
    </w:p>
    <w:p>
      <w:pPr>
        <w:pStyle w:val="BookText"/>
        <w:rPr/>
      </w:pPr>
      <w:r>
        <w:rPr>
          <w:rFonts w:ascii="IRNazanin" w:hAnsi="IRNazanin" w:eastAsia="IRNazanin"/>
          <w:color w:val="111111"/>
          <w:sz w:val="28"/>
          <w:sz w:val="28"/>
          <w:szCs w:val="28"/>
          <w:rtl w:val="true"/>
          <w:lang w:bidi="fa-IR"/>
        </w:rPr>
        <w:t xml:space="preserve">فقدوا ذلک فعرفوا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البدایة والنهایة، 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41" w:name="__RefHeading___Toc3164396_2035185390"/>
      <w:bookmarkStart w:id="242" w:name="_Toc82"/>
      <w:bookmarkEnd w:id="241"/>
      <w:r>
        <w:rPr>
          <w:rtl w:val="true"/>
        </w:rPr>
        <w:t>حِرص و حسد</w:t>
      </w:r>
      <w:bookmarkEnd w:id="242"/>
    </w:p>
    <w:p>
      <w:pPr>
        <w:pStyle w:val="BookText"/>
        <w:rPr/>
      </w:pPr>
      <w:r>
        <w:rPr>
          <w:rFonts w:ascii="IRNazanin" w:hAnsi="IRNazanin" w:eastAsia="IRNazanin"/>
          <w:color w:val="111111"/>
          <w:sz w:val="28"/>
          <w:sz w:val="28"/>
          <w:szCs w:val="28"/>
          <w:rtl w:val="true"/>
          <w:lang w:bidi="fa-IR"/>
        </w:rPr>
        <w:t>سئل علی بن الحسین ایّ الأعمال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عمل بعد معرفة اللّه والرسوله فضل من بغض الدنیا و ان لذلک شعباً کثیرة وللمعاصی شعباً فأوّل ماعصی اللّه به الکبر و هی معصیت ابلیس حین أبی واستکبر وکان من الکافرین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والحرص وهی معصیة آدم وحواء حین قال اللّه لهما فکلا من حیث شئتما ولا تقربا هذه الشّجرة 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الحسد وهی معصیة ابن آدم حیث حسد أخاه فقتله فتشعب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حصال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 وحبّ الدّنیا، وحبّ الرّیاسة، وحبّ الرّاحة، وحبّ الکلام، وحبّ العلوم، وحبّ العلو، وحبّ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همه ای این ها حب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 کلهنّ فی حبّ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والعلماء بعد معرفة ذلک حبّ الدنیا رأس کلّ حطئة، والدّنیا دنیاءان؛ دنیا بلاغ و دنیا ملعونة</w:t>
      </w:r>
      <w:r>
        <w:rPr>
          <w:rFonts w:eastAsia="IRNazanin" w:cs="IRNazanin"/>
          <w:color w:val="111111"/>
          <w:sz w:val="28"/>
          <w:szCs w:val="28"/>
          <w:rtl w:val="true"/>
          <w:lang w:bidi="fa-IR"/>
        </w:rPr>
        <w:t>.</w:t>
      </w:r>
      <w:bookmarkStart w:id="243" w:name="pg4888_32454"/>
    </w:p>
    <w:p>
      <w:pPr>
        <w:pStyle w:val="BookText"/>
        <w:rPr/>
      </w:pPr>
      <w:bookmarkEnd w:id="243"/>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الفتن و اصل المحن، دنیا پرستی منشاء همه اختلافات و فتنه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تلقی اللّه بعمل أضرّ علیک من حبّ الدّنیا؛ یعنی ضرر هیچ عملی بیشتر از دنیا پرستی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یفسد العقل و یصم القلب عن السماع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قلب بهترین عضو برای شنیدن حق است و دنیا پرستی قلب را از شنیدن حق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القلوب من جفوة العیون؛ وجفوة العیون من کثرة الذنوب؛ و کثرة الذنوب من حبّ الدّنیا؛ وحبّ الدّنیا رأس کلّ خطیئة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دصول کافی</w:t>
      </w:r>
      <w:r>
        <w:rPr>
          <w:rFonts w:eastAsia="IRNazanin" w:cs="IRNazanin"/>
          <w:color w:val="111111"/>
          <w:sz w:val="28"/>
          <w:szCs w:val="28"/>
          <w:rtl w:val="true"/>
          <w:lang w:bidi="fa-IR"/>
        </w:rPr>
        <w:t>)</w:t>
      </w:r>
    </w:p>
    <w:p>
      <w:pPr>
        <w:pStyle w:val="Heading3"/>
        <w:numPr>
          <w:ilvl w:val="2"/>
          <w:numId w:val="1"/>
        </w:numPr>
        <w:rPr/>
      </w:pPr>
      <w:bookmarkStart w:id="244" w:name="__RefHeading___Toc3164398_2035185390"/>
      <w:bookmarkStart w:id="245" w:name="_Toc83"/>
      <w:bookmarkEnd w:id="244"/>
      <w:r>
        <w:rPr>
          <w:rtl w:val="true"/>
        </w:rPr>
        <w:t>مسیر تکامل</w:t>
      </w:r>
      <w:bookmarkEnd w:id="24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أدب فی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والحلم والصبر والرفق والصمت وحسن الخلق والمداراة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الملائکة و رکب فیه عقلاً بلا شهوة و خلق البهائم و رکب هیها شهوة بلا عقل، وخلق بنی آدم و رکب فیه</w:t>
      </w:r>
      <w:bookmarkStart w:id="246" w:name="pg4888_32455"/>
    </w:p>
    <w:p>
      <w:pPr>
        <w:pStyle w:val="BookText"/>
        <w:rPr/>
      </w:pPr>
      <w:bookmarkEnd w:id="246"/>
      <w:r>
        <w:rPr>
          <w:rFonts w:ascii="IRNazanin" w:hAnsi="IRNazanin" w:eastAsia="IRNazanin"/>
          <w:color w:val="111111"/>
          <w:sz w:val="28"/>
          <w:sz w:val="28"/>
          <w:szCs w:val="28"/>
          <w:rtl w:val="true"/>
          <w:lang w:bidi="fa-IR"/>
        </w:rPr>
        <w:t>کلیهما، فمن غلب شهوته علی عقله فهو شرّ من البهائم و من غلب عقله علی شهوته فهو خیر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یقبل من أحدهم مل الارض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صبر ایوب که مال وفرزندانش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بین رفت و خودش بیمار شد ومردم قطع رابطه نمود و از شهر بیرون کرد فقط همسرش رحیمه کار می کرد به او غذا تهیه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گفت دعا کن تو پغمبر هستی اگر خدا بخواهد شفا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سالم بودم أکنون اگر هفتاد سال هم چنین زندگی کنم هنوز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 عدوالعقل ومخالف الحق و اصل علامات الهوی من أکل الحرام وغفلة الفرایض والاستهانة بالسنن والخوض فی الملاهی</w:t>
      </w:r>
      <w:r>
        <w:rPr>
          <w:rFonts w:eastAsia="IRNazanin" w:cs="IRNazanin"/>
          <w:color w:val="111111"/>
          <w:sz w:val="28"/>
          <w:szCs w:val="28"/>
          <w:rtl w:val="true"/>
          <w:lang w:bidi="fa-IR"/>
        </w:rPr>
        <w:t>.</w:t>
      </w:r>
    </w:p>
    <w:p>
      <w:pPr>
        <w:pStyle w:val="Heading3"/>
        <w:numPr>
          <w:ilvl w:val="2"/>
          <w:numId w:val="1"/>
        </w:numPr>
        <w:rPr/>
      </w:pPr>
      <w:bookmarkStart w:id="247" w:name="__RefHeading___Toc3164400_2035185390"/>
      <w:bookmarkStart w:id="248" w:name="_Toc84"/>
      <w:bookmarkEnd w:id="247"/>
      <w:r>
        <w:rPr>
          <w:rtl w:val="true"/>
        </w:rPr>
        <w:t>مشورت با دیگران</w:t>
      </w:r>
      <w:bookmarkEnd w:id="248"/>
    </w:p>
    <w:p>
      <w:pPr>
        <w:pStyle w:val="BookText"/>
        <w:rPr/>
      </w:pP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وشاورهم فی الأمر فاذا عزمت فتوکل علی اللّه</w:t>
      </w:r>
    </w:p>
    <w:p>
      <w:pPr>
        <w:pStyle w:val="BookText"/>
        <w:rPr/>
      </w:pPr>
      <w:r>
        <w:rPr>
          <w:rFonts w:ascii="IRNazanin" w:hAnsi="IRNazanin" w:eastAsia="IRNazanin"/>
          <w:color w:val="111111"/>
          <w:sz w:val="28"/>
          <w:sz w:val="28"/>
          <w:szCs w:val="28"/>
          <w:rtl w:val="true"/>
          <w:lang w:bidi="fa-IR"/>
        </w:rPr>
        <w:t>امام صادق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فی حدیثک الذین یخافون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ظهیر کالمشاورة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مشاور الرجال شارکها فی عقولها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 احادیث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استبد برأیه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هنّ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استکثر عمله، و نسی ذونوبه، وأعجب برأیه</w:t>
      </w:r>
      <w:r>
        <w:rPr>
          <w:rFonts w:eastAsia="IRNazanin" w:cs="IRNazanin"/>
          <w:color w:val="111111"/>
          <w:sz w:val="28"/>
          <w:szCs w:val="28"/>
          <w:rtl w:val="true"/>
          <w:lang w:bidi="fa-IR"/>
        </w:rPr>
        <w:t>.</w:t>
      </w:r>
      <w:bookmarkStart w:id="249" w:name="pg4888_32456"/>
    </w:p>
    <w:p>
      <w:pPr>
        <w:pStyle w:val="BookText"/>
        <w:rPr/>
      </w:pPr>
      <w:bookmarkEnd w:id="249"/>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تشاور جباناً فانه یضیق علیک المخرج، ولا تشاور البخیل فانه یقصر بک عن عاتیک، ولا تشاور حریصاً فانه یزین لک شرّهما؛ واعلم یا علی ان الجبن والحریص والبخیل غریزة واحدة یجمعها سؤء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تستشر السفلة فی أمرک، فانک ان اءتمنتهم خانوک، وان حدثوک کذبوک، وان نکبت خذلوک، وان وعدوک موعداً لم یصدقوک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استشاره أخاه المؤمن فلم یمحضه النصیحة سلبه اللّه 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المسلمین فی مشورة فقد برئت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ایهالذین آمنوا لا تتخذوا بطانة من دونکم لا یدلونکم خبالا ودّوا ما عنتم قد بت البغضاء من أفواههم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لباس زیرین؛ ظهارة لباس روین، کنایه از محرم راز است</w:t>
      </w:r>
      <w:r>
        <w:rPr>
          <w:rFonts w:eastAsia="IRNazanin" w:cs="IRNazanin"/>
          <w:color w:val="111111"/>
          <w:sz w:val="28"/>
          <w:szCs w:val="28"/>
          <w:rtl w:val="true"/>
          <w:lang w:bidi="fa-IR"/>
        </w:rPr>
        <w:t>.</w:t>
      </w:r>
    </w:p>
    <w:p>
      <w:pPr>
        <w:pStyle w:val="Heading3"/>
        <w:numPr>
          <w:ilvl w:val="2"/>
          <w:numId w:val="1"/>
        </w:numPr>
        <w:rPr/>
      </w:pPr>
      <w:bookmarkStart w:id="250" w:name="__RefHeading___Toc3164402_2035185390"/>
      <w:bookmarkStart w:id="251" w:name="_Toc85"/>
      <w:bookmarkEnd w:id="250"/>
      <w:r>
        <w:rPr>
          <w:rtl w:val="true"/>
        </w:rPr>
        <w:t>خضوع در عبادت</w:t>
      </w:r>
      <w:bookmarkEnd w:id="25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أبی شیبة در مورد امام سجَاد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احترق البیت الّذی هو فیه قائم یصلّی، فلمّا انصرف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تنصرف؟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اشتغلت عن هذه النّار، بالنّار الآخری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یصلیّ فی کلّ یوم و لیلة ألف رکعةً</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حافظ شمس الدّین أبو عبد اللّه محمّد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کان یصلّی فی الّیوم و الیلة ألف رکعة الی أن مات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یسمّی زین العابدین لعبادته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روی أنه اذا وقف فی الصّلاة لم یشتغل بغیرها، و لم یسمع شیَّاءً لشغله بالصلاة، و سقط بعض ولده فی بعض اللّیالی فانکسرت یده، فصّاح الدّار، و أتاهم الجیران، و جییءَ بالجبر فجبّر الصّبی و هو یصیح من الآلم، و کلّ ذلک لأسمعه، فلمّا أصبح، رأی الصّبی یده مربوطة إلی عنقه، فقال ما هذا؟ فاخبروه</w:t>
      </w:r>
      <w:r>
        <w:rPr>
          <w:rStyle w:val="FootnoteAnchor"/>
          <w:rtl w:val="true"/>
        </w:rPr>
        <w:footnoteReference w:id="4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الوهاب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توضّا أصفرّ وجهه، فیقول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یعتادک عند الوضوء؟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بین یدی من أُرید أن أقوم؟</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ناس من اهل المدینه یعیشون لا یدرون من این کان معاشم فلما مات علی بن الحسین فقدوا ما کانوا یؤتون به من اللّیل</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زین العابدین فلغسلوه جعلو اینظرون الی آثار سواد فی ظهره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جرب الدقیق لیلا علی ظهره یعطی فقراءاهل المدینه</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اباه علی بن الحسین قاسم اللّه ماله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الحسین عَلی محمّد بن أُسامة بن زید فی مرضَه، فجعل یبکی،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w:t>
      </w:r>
      <w:r>
        <w:rPr>
          <w:rStyle w:val="FootnoteAnchor"/>
          <w:rtl w:val="true"/>
        </w:rPr>
        <w:footnoteReference w:id="47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بالمدینة یَعِیشُون لایَدْرُون مِن أیْنَ یعیشون و مَن یُعْطِیْهِم، فلمّا مات علیِّ بن الْحسین فَقَدُوا ذلک، فعرفوا أَنَّهُ هو الّْذی کان یَأْتِیْهم فی اللّیل بما یأتیهم به، و لمّا مات وَجدوا فی ظَهْرِه وأَکْتافه أثر حمل الجَراب اِلی بُیوت الأَرامل والمساکین فی اللّیل، و قیل انّه یعوّل مائة اهل البیت بالمدینة ولا یدرون بذلک حتّی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عبد الله</w:t>
      </w:r>
      <w:bookmarkStart w:id="252" w:name="pg4888_32459"/>
    </w:p>
    <w:p>
      <w:pPr>
        <w:pStyle w:val="BookText"/>
        <w:rPr/>
      </w:pPr>
      <w:bookmarkEnd w:id="252"/>
      <w:r>
        <w:rPr>
          <w:rFonts w:ascii="Amiri" w:hAnsi="Amiri" w:eastAsia="Amiri" w:cs="Amiri"/>
          <w:color w:val="111111"/>
          <w:sz w:val="28"/>
          <w:sz w:val="28"/>
          <w:szCs w:val="28"/>
          <w:rtl w:val="true"/>
          <w:lang w:bidi="ar-SA"/>
        </w:rPr>
        <w:t>رهبةً فتلک عبادةُ العبید، و آخرون عبدوه رغبةً فتلک عبادةُ التّجار، و آخرون عبدوه محبَّةً و شکراً فتلک عبادة الأَحْرار الاخیار</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اسماعیل بن منصور، قال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علیّ بن الحسین علی السّریر لیُغْسِلَ نظراً الی ظَهْره و علیه مثل رکب الاءبل ممّا کان یحمل علی ظَهْره اءلی منازل الفقراء و المساکین</w:t>
      </w:r>
      <w:r>
        <w:rPr>
          <w:rStyle w:val="FootnoteAnchor"/>
          <w:rtl w:val="true"/>
        </w:rPr>
        <w:footnoteReference w:id="474"/>
      </w:r>
    </w:p>
    <w:p>
      <w:pPr>
        <w:pStyle w:val="Heading3"/>
        <w:numPr>
          <w:ilvl w:val="2"/>
          <w:numId w:val="1"/>
        </w:numPr>
        <w:rPr/>
      </w:pPr>
      <w:bookmarkStart w:id="253" w:name="__RefHeading___Toc3164404_2035185390"/>
      <w:bookmarkStart w:id="254" w:name="_Toc86"/>
      <w:bookmarkEnd w:id="253"/>
      <w:r>
        <w:rPr>
          <w:rtl w:val="true"/>
        </w:rPr>
        <w:t>مسیر کمالات</w:t>
      </w:r>
      <w:bookmarkEnd w:id="2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علیه السلام، قال رسول اللْه صلی اللْه علیه والسلم یقول اللْه عزّ وجلَّ وعزَّتی وجلالی وعظمتی و کبْریلئی ونوری وعُلُوّی ارْتفاع مکانی لا یُؤَثرُ عَبْدٌ هواه علی هوایَ الّا شَتَّتُ علیه امره ولَبَسْتُ علیه دنیاه وشَغَلْتُ قلبه بها ولم أُته منها إلّا ما قَدْرْتُ له وعزَّتی وجلالی وعظمتی ونوری وعُلُوّی و إرْتفاع مکانی لا یُؤَثرُ عبدٌ هوایَ علی هواه إلْا اسْتَحْفَظَه ملائکتی وکفَلْتَ السّما وات والْأَرْضین رزقه وکنتُ له من وراء تجارة کُلَ تاجرٍ و آتته الدُّنیا و هی راغمة</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این روایت که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قسمت اولش به هفت چیز بسیار با عظمت سوگند یاد نموده و همچنین در قسمت دومش؛ یعنی خداوند به اسماء وحُسْنای خویش سوگند یاد نموده و فرموده هیچ بنده ای میل و اراده خویش را بر میل و اراده من مقدم نمی کند مگر در چهار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میل خود را بر اراده خدوند مقدم کند، خداوند امور زندگانیش را مضطرب می کند؛ زیرا دنیا طلبان همیشه گرفتار امور بی ارزش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 او مشتبه قرار می دهم تا بین حق وباطل تشخیص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همیشه مشغول به دنیا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مشغول به امور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 نمی تواند برای آخرت خود عملی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انسان مقدر است؛ پس تلاش برای چیست؟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أنس در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أختلفت الی جعفر بن محمّد زماناً فما کنت أراه الّا علی احدی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مصلّا واما صائم و اما یقرأ القرآن</w:t>
      </w:r>
      <w:r>
        <w:rPr>
          <w:rStyle w:val="FootnoteAnchor"/>
          <w:rtl w:val="true"/>
        </w:rPr>
        <w:footnoteReference w:id="476"/>
      </w:r>
      <w:r>
        <w:rPr>
          <w:rFonts w:ascii="Amiri" w:hAnsi="Amiri" w:eastAsia="Amiri" w:cs="Amiri"/>
          <w:color w:val="111111"/>
          <w:sz w:val="28"/>
          <w:sz w:val="28"/>
          <w:szCs w:val="28"/>
          <w:rtl w:val="true"/>
          <w:lang w:bidi="ar-SA"/>
        </w:rPr>
        <w:t>وما رأت عینٌ ولا سمعتُ أُذُنٌ ولا خطر عَلی قلب بشر أفضل من جعفر بن محمّد الصّادق علماً و عبادة و ورعاً</w:t>
      </w:r>
      <w:r>
        <w:rPr>
          <w:rStyle w:val="FootnoteAnchor"/>
          <w:rtl w:val="true"/>
        </w:rPr>
        <w:footnoteReference w:id="477"/>
      </w:r>
      <w:bookmarkStart w:id="255" w:name="pg4888_32461"/>
    </w:p>
    <w:p>
      <w:pPr>
        <w:pStyle w:val="Heading3"/>
        <w:numPr>
          <w:ilvl w:val="2"/>
          <w:numId w:val="1"/>
        </w:numPr>
        <w:rPr/>
      </w:pPr>
      <w:bookmarkStart w:id="256" w:name="__RefHeading___Toc3164406_2035185390"/>
      <w:bookmarkStart w:id="257" w:name="_Toc87"/>
      <w:bookmarkEnd w:id="255"/>
      <w:bookmarkEnd w:id="256"/>
      <w:r>
        <w:rPr>
          <w:rtl w:val="true"/>
        </w:rPr>
        <w:t>أهمیّت اعضای بدن</w:t>
      </w:r>
      <w:bookmarkEnd w:id="25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إغتنم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شبابک قبل هرمک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وصحّتک قبل سُقمِک، وغنائک قبل فقرک، وفراغک قبل شُغْلِک و حیاتک قبل موتک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مغبون فیهما کثیر من النّاس الصحّحة والفراغ</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کن علی عمرک اشح منک علی درهمک ودینارک؛ لاتنظر الی صغر الخطئة ولکن انظر الی من عصیت</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من النِّعَم سِعَة المال، و أفضل من من سِعَة المال، صحّة البدن، و أفضل من صحّة البدن، تقوی القلب</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حکمة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ملک الخفیّ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الفرص غصص، الفرص تمرّ مرّ السّحاب</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خیرٌ من العَجَلهِ الّا فی الفرص</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سریعة الفوت و بطئة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258" w:name="pg4888_32464"/>
    </w:p>
    <w:p>
      <w:pPr>
        <w:pStyle w:val="Heading2"/>
        <w:numPr>
          <w:ilvl w:val="1"/>
          <w:numId w:val="1"/>
        </w:numPr>
        <w:rPr/>
      </w:pPr>
      <w:bookmarkStart w:id="259" w:name="__RefHeading___Toc3164408_2035185390"/>
      <w:bookmarkStart w:id="260" w:name="_Toc88"/>
      <w:bookmarkEnd w:id="258"/>
      <w:bookmarkEnd w:id="259"/>
      <w:r>
        <w:rPr>
          <w:rtl w:val="true"/>
        </w:rPr>
        <w:t xml:space="preserve">گفتار سوّم </w:t>
      </w:r>
      <w:r>
        <w:rPr>
          <w:rtl w:val="true"/>
        </w:rPr>
        <w:t>:</w:t>
      </w:r>
      <w:r>
        <w:rPr>
          <w:rtl w:val="true"/>
        </w:rPr>
        <w:t>کرامات رهبران دینی</w:t>
      </w:r>
      <w:bookmarkEnd w:id="2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3164410_2035185390"/>
      <w:bookmarkStart w:id="262" w:name="_Toc89"/>
      <w:bookmarkEnd w:id="261"/>
      <w:r>
        <w:rPr>
          <w:rtl w:val="true"/>
        </w:rPr>
        <w:t>اشاره</w:t>
      </w:r>
      <w:bookmarkStart w:id="263" w:name="pg4888_32466"/>
      <w:bookmarkEnd w:id="262"/>
    </w:p>
    <w:p>
      <w:pPr>
        <w:pStyle w:val="Heading3"/>
        <w:numPr>
          <w:ilvl w:val="2"/>
          <w:numId w:val="1"/>
        </w:numPr>
        <w:rPr/>
      </w:pPr>
      <w:bookmarkStart w:id="264" w:name="__RefHeading___Toc3164412_2035185390"/>
      <w:bookmarkStart w:id="265" w:name="_Toc90"/>
      <w:bookmarkEnd w:id="263"/>
      <w:bookmarkEnd w:id="264"/>
      <w:r>
        <w:rPr>
          <w:rtl w:val="true"/>
        </w:rPr>
        <w:t xml:space="preserve">شب </w:t>
      </w:r>
      <w:r>
        <w:rPr>
          <w:rtl w:val="true"/>
        </w:rPr>
        <w:t>«</w:t>
      </w:r>
      <w:r>
        <w:rPr>
          <w:rtl w:val="true"/>
        </w:rPr>
        <w:t>بدر</w:t>
      </w:r>
      <w:r>
        <w:rPr>
          <w:rtl w:val="true"/>
        </w:rPr>
        <w:t>»</w:t>
      </w:r>
      <w:bookmarkEnd w:id="265"/>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سه مرتبه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چاه بدر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شبانه کنار چاه رفت و مشک را پرآب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ناگهان سه مرتبه باد شدیدی آمد، بطور که از شدّت باد توقف کرده وبعد از لحظه ی حرکت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أباالحسن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باد شدیدی وزیدن گرفت و من مجبور به توقف بودم تا آنکه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 که آنها چه بوده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 اولی جبرائیل و دومیّ میکائیل و سوّمی اسرافیل بودند که هر کدام با هزار فرشته برای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سبب می گویند در یک شب به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فرشته نازل شده است</w:t>
      </w:r>
      <w:r>
        <w:rPr>
          <w:rFonts w:eastAsia="IRNazanin" w:cs="IRNazanin"/>
          <w:color w:val="111111"/>
          <w:sz w:val="28"/>
          <w:szCs w:val="28"/>
          <w:rtl w:val="true"/>
          <w:lang w:bidi="fa-IR"/>
        </w:rPr>
        <w:t>.</w:t>
      </w:r>
    </w:p>
    <w:p>
      <w:pPr>
        <w:pStyle w:val="Heading3"/>
        <w:numPr>
          <w:ilvl w:val="2"/>
          <w:numId w:val="1"/>
        </w:numPr>
        <w:rPr/>
      </w:pPr>
      <w:bookmarkStart w:id="266" w:name="__RefHeading___Toc3164414_2035185390"/>
      <w:bookmarkStart w:id="267" w:name="_Toc91"/>
      <w:bookmarkEnd w:id="266"/>
      <w:r>
        <w:rPr>
          <w:rtl w:val="true"/>
        </w:rPr>
        <w:t>شفای نابیان</w:t>
      </w:r>
      <w:bookmarkEnd w:id="2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که نادر شاه افشار به عراق حمله کرد و عراق را از تحت سلطه عثمانیها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زیارت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وارد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نابینای را دید که داخل صحن حرم نشسته وگدائی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چند سال است که در این 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هنوز شفایت را از امیرالمؤمنین</w:t>
      </w:r>
      <w:bookmarkStart w:id="268" w:name="pg4888_32467"/>
    </w:p>
    <w:p>
      <w:pPr>
        <w:pStyle w:val="BookText"/>
        <w:rPr/>
      </w:pPr>
      <w:bookmarkEnd w:id="268"/>
      <w:r>
        <w:rPr>
          <w:rFonts w:ascii="IRNazanin" w:hAnsi="IRNazanin" w:eastAsia="IRNazanin"/>
          <w:color w:val="111111"/>
          <w:sz w:val="28"/>
          <w:sz w:val="28"/>
          <w:szCs w:val="28"/>
          <w:rtl w:val="true"/>
          <w:lang w:bidi="fa-IR"/>
        </w:rPr>
        <w:t>نگرفته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می روم و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بازهم شفا نگیری، تو را به دار می 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شاه به حرم رفت، گدا از ترس شروع به ناله و 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نادرشاه از حرم بیرون آمد دید که مرد کور، بیناشده است </w:t>
      </w:r>
      <w:r>
        <w:rPr>
          <w:rStyle w:val="FootnoteAnchor"/>
          <w:rtl w:val="true"/>
        </w:rPr>
        <w:footnoteReference w:id="484"/>
      </w:r>
    </w:p>
    <w:p>
      <w:pPr>
        <w:pStyle w:val="Heading3"/>
        <w:numPr>
          <w:ilvl w:val="2"/>
          <w:numId w:val="1"/>
        </w:numPr>
        <w:rPr/>
      </w:pPr>
      <w:bookmarkStart w:id="269" w:name="__RefHeading___Toc3164416_2035185390"/>
      <w:bookmarkStart w:id="270" w:name="_Toc92"/>
      <w:bookmarkEnd w:id="269"/>
      <w:r>
        <w:rPr>
          <w:rtl w:val="true"/>
        </w:rPr>
        <w:t>مرزبان گمرک</w:t>
      </w:r>
      <w:bookmarkEnd w:id="270"/>
    </w:p>
    <w:p>
      <w:pPr>
        <w:pStyle w:val="BookText"/>
        <w:rPr/>
      </w:pPr>
      <w:r>
        <w:rPr>
          <w:rFonts w:ascii="IRNazanin" w:hAnsi="IRNazanin" w:eastAsia="IRNazanin"/>
          <w:color w:val="111111"/>
          <w:sz w:val="28"/>
          <w:sz w:val="28"/>
          <w:szCs w:val="28"/>
          <w:rtl w:val="true"/>
          <w:lang w:bidi="fa-IR"/>
        </w:rPr>
        <w:t xml:space="preserve">زوراری به قصد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 گمرک او را اذیت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زوّار نزد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انتقام مرا از نگهبان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آقائی را در خواب دید که زوّار را به اسمش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من علیم آیا شکایتی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بله، ای مولا جان مرا نگهبان به واسطه دوستی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شب در خواب به زوار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من از گناه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زوّار بر خواسته خود اصرارورزید؛ اما در شب سوم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زوار نگهبان را ببخش که او کاری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کاری کرده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ماه قبل در فلان روز و ساعت بهمراه لشکر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چشمش به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bookmarkStart w:id="271" w:name="pg4888_32468"/>
    </w:p>
    <w:p>
      <w:pPr>
        <w:pStyle w:val="BookText"/>
        <w:rPr/>
      </w:pPr>
      <w:bookmarkEnd w:id="271"/>
      <w:r>
        <w:rPr>
          <w:rFonts w:ascii="IRNazanin" w:hAnsi="IRNazanin" w:eastAsia="IRNazanin"/>
          <w:color w:val="111111"/>
          <w:sz w:val="28"/>
          <w:sz w:val="28"/>
          <w:szCs w:val="28"/>
          <w:rtl w:val="true"/>
          <w:lang w:bidi="fa-IR"/>
        </w:rPr>
        <w:t xml:space="preserve">افتاد به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و با پاهای برهنه حرکت نمود تا این که حرمم از نظرش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ببخش و من در روز قیامت عمل تو را جبران می کنم و زوار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خانه برگشت، نگهبان از او پرسید شکایت کردی یانه؟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امامم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آن أدب واحترامی که به ایشان نموده بودی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فهمید که خواب او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سر وصورت زوار را بوسید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چه امامت فرموده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کرد وشیعه شدو تمام زائرین را سه روز دعوت کرد وهمراه زائرین به زیارت قبر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بین فقرای شیعه تقسیم نمود</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272" w:name="__RefHeading___Toc3164418_2035185390"/>
      <w:bookmarkStart w:id="273" w:name="_Toc93"/>
      <w:bookmarkEnd w:id="272"/>
      <w:r>
        <w:rPr>
          <w:rtl w:val="true"/>
        </w:rPr>
        <w:t>درخت خشک، خرّم شد</w:t>
      </w:r>
      <w:bookmarkEnd w:id="27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سفر مکّه زیر درخت خشک نشسته و عبداللّه زبیر نیز زیر همان درخت آرمیده بود؛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الآن این درخت سبز و میوه 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دست به دعا بر داشت و آن درخت سبز و میوه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شتران خود را برای حجاج کرایه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عمل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w:t>
      </w:r>
      <w:bookmarkStart w:id="274" w:name="pg4888_32469"/>
    </w:p>
    <w:p>
      <w:pPr>
        <w:pStyle w:val="BookText"/>
        <w:rPr/>
      </w:pPr>
      <w:bookmarkEnd w:id="27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این عمل أثر استجابت دعای پسر پیامبر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خدا هم مستحاب نمود</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3164420_2035185390"/>
      <w:bookmarkStart w:id="276" w:name="_Toc94"/>
      <w:bookmarkEnd w:id="275"/>
      <w:r>
        <w:rPr>
          <w:rtl w:val="true"/>
        </w:rPr>
        <w:t>حیات پس از مرگ</w:t>
      </w:r>
      <w:bookmarkEnd w:id="276"/>
    </w:p>
    <w:p>
      <w:pPr>
        <w:pStyle w:val="BookText"/>
        <w:rPr/>
      </w:pPr>
      <w:r>
        <w:rPr>
          <w:rFonts w:ascii="IRNazanin" w:hAnsi="IRNazanin" w:eastAsia="IRNazanin"/>
          <w:color w:val="111111"/>
          <w:sz w:val="28"/>
          <w:sz w:val="28"/>
          <w:szCs w:val="28"/>
          <w:rtl w:val="true"/>
          <w:lang w:bidi="fa-IR"/>
        </w:rPr>
        <w:t>شاه چین دختر با أدبی داشت و وزیرش نیز پسری زیبا وبا أدبی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 آن دو جوان شعله عشق بر قرار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شاه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زمانی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وزاء و دانشمندان را طلبید که با تدبیری آن دختر و پسر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مرده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شخص بزرگواری بنام حسن مجتبی که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مدینه چقدر راه 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قاصد را طلبید و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مدت یک ماه باید حسن بن علی را بیاوری و گرنه تو را بقتل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با خواند دو رکعت در حال سجده دید که آقای به پای مبارک به آن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ایستاد؛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شادمان شد و بهمراه امام حسن نزد شاه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شاه به دستور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دختر و پسر را آورد با دعای حضرت آنها زنده شدند و پادشاه دختر را به ازدواج پسر در آورد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277" w:name="pg4888_32470"/>
    </w:p>
    <w:p>
      <w:pPr>
        <w:pStyle w:val="Heading3"/>
        <w:numPr>
          <w:ilvl w:val="2"/>
          <w:numId w:val="1"/>
        </w:numPr>
        <w:rPr/>
      </w:pPr>
      <w:bookmarkStart w:id="278" w:name="__RefHeading___Toc3164422_2035185390"/>
      <w:bookmarkStart w:id="279" w:name="_Toc95"/>
      <w:bookmarkEnd w:id="277"/>
      <w:bookmarkEnd w:id="278"/>
      <w:r>
        <w:rPr>
          <w:rtl w:val="true"/>
        </w:rPr>
        <w:t>معجزات فاطمه زهرا علیها السلام</w:t>
      </w:r>
      <w:bookmarkEnd w:id="279"/>
    </w:p>
    <w:p>
      <w:pPr>
        <w:pStyle w:val="BookText"/>
        <w:rPr/>
      </w:pPr>
      <w:r>
        <w:rPr>
          <w:rFonts w:ascii="IRNazanin" w:hAnsi="IRNazanin" w:eastAsia="IRNazanin"/>
          <w:color w:val="111111"/>
          <w:sz w:val="28"/>
          <w:sz w:val="28"/>
          <w:szCs w:val="28"/>
          <w:rtl w:val="true"/>
          <w:lang w:bidi="fa-IR"/>
        </w:rPr>
        <w:t>عالمی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بیماری صعب العلاج مبتلا شد بطور که أطباء تشخیص داده که قابل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چار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و در أثر دل شکستگی در حال خواب حضرت فاطمه را بر بالین مریضم دیدم و ناگهان از خواب بیدار شده و امیدوار شدم در همان لحظه حال مریضم بهبود یافت؛ پس از چند روزی دیگر نزد طبیب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 شما هیچگونه کسالتی ندارد</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280" w:name="__RefHeading___Toc3164424_2035185390"/>
      <w:bookmarkStart w:id="281" w:name="_Toc96"/>
      <w:bookmarkEnd w:id="280"/>
      <w:r>
        <w:rPr>
          <w:rtl w:val="true"/>
        </w:rPr>
        <w:t>شفا درد سر</w:t>
      </w:r>
      <w:bookmarkEnd w:id="281"/>
    </w:p>
    <w:p>
      <w:pPr>
        <w:pStyle w:val="BookText"/>
        <w:rPr/>
      </w:pPr>
      <w:r>
        <w:rPr>
          <w:rFonts w:ascii="IRNazanin" w:hAnsi="IRNazanin" w:eastAsia="IRNazanin"/>
          <w:color w:val="111111"/>
          <w:sz w:val="28"/>
          <w:sz w:val="28"/>
          <w:szCs w:val="28"/>
          <w:rtl w:val="true"/>
          <w:lang w:bidi="fa-IR"/>
        </w:rPr>
        <w:t>شیخ عبدالنّبی انصاری دارابی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سر درد شدید بودم وچند مرتبه در شیراز و چند مرتبه چند در تهران به دکترهای متخصِّص مراجعه نمودم؛ ولی أثری نداشت تا یکی از شبها به منزل یکی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جماعت رفتم و در بین نماز،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بیحال شدم و یکی از رفقها فهمیده و پرسید، فلانی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چنین هستم و هیچ دارو برایم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دکترهای فوق تخصصی داریم باید آنها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سپس به منزل آمده و در یک گوشه ای به تَضَرّع و گریه نمودم و حضرت زهرا را واسطه قرار دادم و بعد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های شب در عالم خواب دیدم که مجلسی بر قرار</w:t>
      </w:r>
      <w:bookmarkStart w:id="282" w:name="pg4888_32471"/>
    </w:p>
    <w:p>
      <w:pPr>
        <w:pStyle w:val="BookText"/>
        <w:rPr/>
      </w:pPr>
      <w:bookmarkEnd w:id="282"/>
      <w:r>
        <w:rPr>
          <w:rFonts w:ascii="IRNazanin" w:hAnsi="IRNazanin" w:eastAsia="IRNazanin"/>
          <w:color w:val="111111"/>
          <w:sz w:val="28"/>
          <w:sz w:val="28"/>
          <w:szCs w:val="28"/>
          <w:rtl w:val="true"/>
          <w:lang w:bidi="fa-IR"/>
        </w:rPr>
        <w:t>شد و چند نفر از سادات هم در آن شرکت داشتند و یکی از آنها بلند شد و برایم</w:t>
      </w:r>
    </w:p>
    <w:p>
      <w:pPr>
        <w:pStyle w:val="BookText"/>
        <w:rPr/>
      </w:pP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که از خواب بیدار شدم و سرم را تکان دادم، ناگهان دیدم که هیچ آثاری از درد 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مجلس روضه بر قرار نمودم و ان شاء اللّه که این عمل را تا پایان عمر خواهم داشت </w:t>
      </w:r>
      <w:r>
        <w:rPr>
          <w:rStyle w:val="FootnoteAnchor"/>
          <w:rtl w:val="true"/>
        </w:rPr>
        <w:footnoteReference w:id="489"/>
      </w:r>
    </w:p>
    <w:p>
      <w:pPr>
        <w:pStyle w:val="Heading3"/>
        <w:numPr>
          <w:ilvl w:val="2"/>
          <w:numId w:val="1"/>
        </w:numPr>
        <w:rPr/>
      </w:pPr>
      <w:bookmarkStart w:id="283" w:name="__RefHeading___Toc3164426_2035185390"/>
      <w:bookmarkStart w:id="284" w:name="_Toc97"/>
      <w:bookmarkEnd w:id="283"/>
      <w:r>
        <w:rPr>
          <w:rtl w:val="true"/>
        </w:rPr>
        <w:t>خبر از تعداد میوه درخت</w:t>
      </w:r>
      <w:bookmarkEnd w:id="284"/>
    </w:p>
    <w:p>
      <w:pPr>
        <w:pStyle w:val="BookText"/>
        <w:rPr/>
      </w:pPr>
      <w:r>
        <w:rPr>
          <w:rFonts w:ascii="IRNazanin" w:hAnsi="IRNazanin" w:eastAsia="IRNazanin"/>
          <w:color w:val="111111"/>
          <w:sz w:val="28"/>
          <w:sz w:val="28"/>
          <w:szCs w:val="28"/>
          <w:rtl w:val="true"/>
          <w:lang w:bidi="fa-IR"/>
        </w:rPr>
        <w:t>روزی معاویه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آبا محمّد شنیده ام که رسول خدا از عالَم غیب خبر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درخت خرما، چه مقدار میوه ی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در این امور معلوماتی دارید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مقدار و وزن درختان ومیوه ها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توانم بصورت دقیق وزن وحتّی تعداد میوه ها را تعیین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درخت چند دانه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هزار و چهار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معاویه خراما های درخت بررسی نمودند چهار هزار و سه عدد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که هرگز کم نیست؛ سپس با بررسی دیدند که یک دانه خرما را عبداللّه بن عامر در دست خود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تعجب نکن تو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w:t>
      </w:r>
      <w:bookmarkStart w:id="285" w:name="pg4888_32472"/>
    </w:p>
    <w:p>
      <w:pPr>
        <w:pStyle w:val="BookText"/>
        <w:rPr/>
      </w:pPr>
      <w:bookmarkEnd w:id="285"/>
      <w:r>
        <w:rPr>
          <w:rFonts w:ascii="IRNazanin" w:hAnsi="IRNazanin" w:eastAsia="IRNazanin"/>
          <w:color w:val="111111"/>
          <w:sz w:val="28"/>
          <w:sz w:val="28"/>
          <w:szCs w:val="28"/>
          <w:rtl w:val="true"/>
          <w:lang w:bidi="fa-IR"/>
        </w:rPr>
        <w:t xml:space="preserve">خود می خوانی،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به قتل می رسانی وسرهای بریده را از شهرهای دیگر برای تو حمل می کنند</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286" w:name="__RefHeading___Toc3164428_2035185390"/>
      <w:bookmarkStart w:id="287" w:name="_Toc98"/>
      <w:bookmarkEnd w:id="286"/>
      <w:r>
        <w:rPr>
          <w:rtl w:val="true"/>
        </w:rPr>
        <w:t>شفای بیماری چشم</w:t>
      </w:r>
      <w:bookmarkEnd w:id="287"/>
    </w:p>
    <w:p>
      <w:pPr>
        <w:pStyle w:val="BookText"/>
        <w:rPr/>
      </w:pPr>
      <w:r>
        <w:rPr>
          <w:rFonts w:ascii="IRNazanin" w:hAnsi="IRNazanin" w:eastAsia="IRNazanin"/>
          <w:color w:val="111111"/>
          <w:sz w:val="28"/>
          <w:sz w:val="28"/>
          <w:szCs w:val="28"/>
          <w:rtl w:val="true"/>
          <w:lang w:bidi="fa-IR"/>
        </w:rPr>
        <w:t>نقل شده که آقای بروجردی به درد چشم مبتلا شد و پزشکان از بهبودی او را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که عزادران حسینی از جلوی منزلش عبور می کردند به عزداران نگاه نموده وبه شدّت گریه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من الهام شد که قدری از آن گل های که عزادران به سر و صورت شان می مالند بر دارم وبه چشمم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چنین کردم؛ ناگهان متوجه شدم که دیگر خبری از درد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تا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این همه مطالعه ونوشتن أثری از ضعف چشم را ندیدم</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288" w:name="__RefHeading___Toc3164430_2035185390"/>
      <w:bookmarkStart w:id="289" w:name="_Toc99"/>
      <w:bookmarkEnd w:id="288"/>
      <w:r>
        <w:rPr>
          <w:rtl w:val="true"/>
        </w:rPr>
        <w:t>مناظره با طاووس یمانی</w:t>
      </w:r>
      <w:bookmarkEnd w:id="289"/>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باجمعی از دوستان در محضر امام باقر نشسته بودیم طاووس یمانی با جمعی از اصحابش به محضر امام آمد و عرض کرد آیا اجازه می دهی چند سؤال کنم؟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در چه زمان یک سوم انساها مردند؟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بگو در چه زمانی یک چهارم انسانها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 این است که هنگام قابیل؛ آبیل را کشت؛ همراه آدم و حوا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پدر انسانهای بعدی است یا قابیل؟</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انسانهای بعد، شیث بن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چه کسی دروغ گفته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آدم را سجده نکردن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آدم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قرآن فرموده یک بار پرید؛ و دیگر نپرید چه بود؟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کوه طور که معلّق در فضا قرار گرفت تا آن که بنی اسرائیل تورات را پذیرفت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در قرآن آمده، نه انس بود ونه جن و از فرشتگان کیست؟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که به قابیل دفن هابیل را نشان داد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که در قرآن قوم خود را ترسانیده نه انس بوده، نه جن ونه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مورچه است که به قوم خود دستور داد وارد لانه هاتان شوید تالشکرسلیمان از روی نا آگاهی شما را زیر پا نکنند</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نه انسان است، نه جن و فرشته و به او نسبت دروغ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که 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یوسف را خورد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اندکش حلال و بسیارش حرام است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حضرت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این نهر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نیاشامید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که نداشتن وضو و روزه که خوردن به آن ضرر ندارد کدام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پیامبر و روزه ای سکوت حضرت مریم</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کم و زیاد می شود، و چیزی که فقط زیاد می شود و کم نمی شود، و چیزی که فقط کم می شود و زیاد نمی شود 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می شود؛ اما آن که زیاد می شود وکم نمی شود آب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کم می شود و زیاد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8"/>
      </w:r>
      <w:bookmarkStart w:id="290" w:name="pg4888_32475"/>
    </w:p>
    <w:p>
      <w:pPr>
        <w:pStyle w:val="Heading3"/>
        <w:numPr>
          <w:ilvl w:val="2"/>
          <w:numId w:val="1"/>
        </w:numPr>
        <w:rPr/>
      </w:pPr>
      <w:bookmarkStart w:id="291" w:name="__RefHeading___Toc3164432_2035185390"/>
      <w:bookmarkStart w:id="292" w:name="_Toc100"/>
      <w:bookmarkEnd w:id="290"/>
      <w:bookmarkEnd w:id="291"/>
      <w:r>
        <w:rPr>
          <w:rtl w:val="true"/>
        </w:rPr>
        <w:t>ابوصباح کنانی</w:t>
      </w:r>
      <w:bookmarkEnd w:id="292"/>
    </w:p>
    <w:p>
      <w:pPr>
        <w:pStyle w:val="BookText"/>
        <w:rPr/>
      </w:pPr>
      <w:r>
        <w:rPr>
          <w:rFonts w:ascii="IRNazanin" w:hAnsi="IRNazanin" w:eastAsia="IRNazanin"/>
          <w:color w:val="111111"/>
          <w:sz w:val="28"/>
          <w:sz w:val="28"/>
          <w:szCs w:val="28"/>
          <w:rtl w:val="true"/>
          <w:lang w:bidi="fa-IR"/>
        </w:rPr>
        <w:t>ابو صباح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خانه أبا جعفر رفتم و در را دقلباب کردم که کنیزش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 سینه او زدم وگفتم به آقایت بگو ابوصباح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أبا جعفر از میان خانه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لا 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مرده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گناه نداشتم بلکه می خواستم بدانم که شما از پشت پرده ها اطلاع دارید یانه؟</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 کنی این دیوارها جلوی درک ما را بگیرد؛ بین ما و شما فرق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تکرار چنین گناه بپرهیز</w:t>
      </w:r>
      <w:r>
        <w:rPr>
          <w:rStyle w:val="FootnoteAnchor"/>
          <w:rtl w:val="true"/>
        </w:rPr>
        <w:footnoteReference w:id="499"/>
      </w:r>
    </w:p>
    <w:p>
      <w:pPr>
        <w:pStyle w:val="Heading3"/>
        <w:numPr>
          <w:ilvl w:val="2"/>
          <w:numId w:val="1"/>
        </w:numPr>
        <w:rPr/>
      </w:pPr>
      <w:bookmarkStart w:id="293" w:name="__RefHeading___Toc3164434_2035185390"/>
      <w:bookmarkStart w:id="294" w:name="_Toc101"/>
      <w:bookmarkEnd w:id="293"/>
      <w:r>
        <w:rPr>
          <w:rtl w:val="true"/>
        </w:rPr>
        <w:t>سؤال از مردگان</w:t>
      </w:r>
      <w:bookmarkEnd w:id="2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باقر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شام و از ارادتمندان شمایم و پدرم از طرفداران بنی امیّه بود، در هنگام مرگ اموالش را پنهان کرده و مرا محروم نمود أکنون من در نهایت فقر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پدرت مکان اموالش مخفی کرده را سؤال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آن را مهر کرده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أمشب به قبرستان بقیع برو، وقتی وسط قبرستان رفتی صدا بزن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عمامه نزد تو می آید این نامه را به</w:t>
      </w:r>
    </w:p>
    <w:p>
      <w:pPr>
        <w:pStyle w:val="BookText"/>
        <w:rPr/>
      </w:pPr>
      <w:r>
        <w:rPr>
          <w:rFonts w:ascii="IRNazanin" w:hAnsi="IRNazanin" w:eastAsia="IRNazanin"/>
          <w:color w:val="111111"/>
          <w:sz w:val="28"/>
          <w:sz w:val="28"/>
          <w:szCs w:val="28"/>
          <w:rtl w:val="true"/>
          <w:lang w:bidi="fa-IR"/>
        </w:rPr>
        <w:t>او بده وحاجت خود را از او بخواه و به او بگو من پیک محمّد بن علی بن الحسین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شامی نامه را گرفت و به قبرستان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که شخصی عمامه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امام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پدرت را ببینی؟ مرد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 من أکنون بر می گردم پدرت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او رفت و همراه مردی سیاه چهره با زنجیر در گردنش مانند سگی تشنه زبانش بیرون ولَهْ لَه می زد و لباسی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توست هر چه می خواهی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دیدم آن مرد سیاه 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 دشمنی آل محمّد و طرفداری با بنی امیّه مرا به اینجا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أکنون پشیمانم برو اموالم زیر درخت زیتون در فلان باغ پنهان است، از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بردار و پنجاه هزار آن را به امام باقر تحویل بده و به او سلام مرابرسان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آن باغ رفت وپول ها را گرفت وسهم امام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پدرت موجب خردسندی ما شد و در آخرت باعث نفع او شد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295" w:name="pg4888_32477"/>
    </w:p>
    <w:p>
      <w:pPr>
        <w:pStyle w:val="Heading3"/>
        <w:numPr>
          <w:ilvl w:val="2"/>
          <w:numId w:val="1"/>
        </w:numPr>
        <w:rPr/>
      </w:pPr>
      <w:bookmarkStart w:id="296" w:name="__RefHeading___Toc3164436_2035185390"/>
      <w:bookmarkStart w:id="297" w:name="_Toc102"/>
      <w:bookmarkEnd w:id="295"/>
      <w:bookmarkEnd w:id="296"/>
      <w:r>
        <w:rPr>
          <w:rtl w:val="true"/>
        </w:rPr>
        <w:t>شکست اسقف مسیحی</w:t>
      </w:r>
      <w:bookmarkEnd w:id="297"/>
    </w:p>
    <w:p>
      <w:pPr>
        <w:pStyle w:val="BookText"/>
        <w:rPr/>
      </w:pPr>
      <w:r>
        <w:rPr>
          <w:rFonts w:ascii="IRNazanin" w:hAnsi="IRNazanin" w:eastAsia="IRNazanin"/>
          <w:color w:val="111111"/>
          <w:sz w:val="28"/>
          <w:sz w:val="28"/>
          <w:szCs w:val="28"/>
          <w:rtl w:val="true"/>
          <w:lang w:bidi="fa-IR"/>
        </w:rPr>
        <w:t xml:space="preserve">غرور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امام محمّد باقر را از مدینه به شام تبعید کند و از رفت و آمد مردم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روزی در شام دید گروهی از نصاری به سوی کوهی طور می روند، حضرت سؤال کرد آیا امروز عید نصاری است که به این طور کوه می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یکی از دانشمندان نصاری در آن کوه است که مسیحیان می گویند او از حواریون و شاگرد حضرت عیسی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سال در چنین روزی به دیدار آن می روند ومسائل خود را از او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نیز به همراهانش به طرف کوه حرکت کردند، و قتی به آنجا رسید، نصاری او را از میان غار بیرون آورده وبروی تخت نشاندند و او که از شدت پیری ابروهایش به روی چشمانش افتاده بود؛ ابروهایش را با حریر به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وسایر مردم به به دور او حلقه زدند وقتی آن عالم چشم باز کرد مجذوب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رو به آن حضرت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نصاری هستید یا از امت مرحومه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دانشمندان هستی یا از نادانان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می کنید یا من سؤال کنم؟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سؤال کن من آماده پاسخم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رو به نصاری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سؤال داری من آماده پاسخم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چند سؤال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ساعتی است که نه شب است ونه روز؟</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فجر تا طلوع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دنیا مانند ساکنان بهشت خوردن و آشامند دارند و تخلیه ندارد؟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مانند میوه های بهشت چیست که هر چند خورده شود کم نشود؟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افروخته یا چراغ که هزاران چراغ روشن شود نورش کم نمی شود همچنان قرآن وتورات که مردم را هدایت می کند و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قلوی که در یک ساعت متولد شدند و در یک ساعت از دنیا رفتند ولی یکی صدوپنجاه سال و دیگری پنجاه سال عمر کرد کیستند؟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 عزیز در یک ساعت متولد شدند وبا هم سی سال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عزیر یکصد سال مرد و عزیز در دنیا بود؛ پس از صد سال عزیر زنده شد و بیست سال با عزیز زندگی کرد و سپس با هم در یک ساعت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عزیز پنجاه سال و عزیر صدوپنجاه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از علم امام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98" w:name="pg4888_32479"/>
    </w:p>
    <w:p>
      <w:pPr>
        <w:pStyle w:val="BookText"/>
        <w:rPr/>
      </w:pPr>
      <w:bookmarkEnd w:id="298"/>
      <w:r>
        <w:rPr>
          <w:rFonts w:ascii="IRNazanin" w:hAnsi="IRNazanin" w:eastAsia="IRNazanin"/>
          <w:color w:val="111111"/>
          <w:sz w:val="28"/>
          <w:sz w:val="28"/>
          <w:szCs w:val="28"/>
          <w:rtl w:val="true"/>
          <w:lang w:bidi="fa-IR"/>
        </w:rPr>
        <w:t>من داناتر را آورده اید تا مرا رسوا نمایند به خداوند قسم تا این بزرگوار در شام است من با شما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امام باقر می پرسیدند وجواب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از این وحشت که مردم شام شیفته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نشوند دستورداد آن حضرت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محافظ به مدینه بازگرداند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3164438_2035185390"/>
      <w:bookmarkStart w:id="300" w:name="_Toc103"/>
      <w:bookmarkEnd w:id="299"/>
      <w:r>
        <w:rPr>
          <w:rtl w:val="true"/>
        </w:rPr>
        <w:t>حیوانات در مکه</w:t>
      </w:r>
      <w:bookmarkEnd w:id="3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مشغول طواف بودم که ناله های زائرین بیت اللّه مرا تحت تأثیر مناجات خود قرار داد و مشکوک شدم که مسلمان، با شیعه چه تفاوتی دارند؛ زیرا آنان از نظر عیش ونوش دنیا از ما بهترند و به عبادت الهی هم می پردازند؛ پس ما، چرا خود را</w:t>
      </w:r>
      <w:bookmarkStart w:id="301" w:name="pg4888_32480"/>
    </w:p>
    <w:p>
      <w:pPr>
        <w:pStyle w:val="BookText"/>
        <w:rPr/>
      </w:pPr>
      <w:bookmarkEnd w:id="301"/>
      <w:r>
        <w:rPr>
          <w:rFonts w:ascii="IRNazanin" w:hAnsi="IRNazanin" w:eastAsia="IRNazanin"/>
          <w:color w:val="111111"/>
          <w:sz w:val="28"/>
          <w:sz w:val="28"/>
          <w:szCs w:val="28"/>
          <w:rtl w:val="true"/>
          <w:lang w:bidi="fa-IR"/>
        </w:rPr>
        <w:t>بهتر و أفضل از آنان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سؤال را از جعفر بن محمّد پرسیدم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و مناجات زیاد توجه تو را به خود جلب کرده است؛ ولی حاجی واقعی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عبادت ها را خدا نمی پزیرد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روح پاک پیامبر پروردگار عالم فقط أعمال شما شیعیان را می پذیرد یکوقت دست مبارکش را بر چشمانم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مشاهده کردم حاجی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شدند و افراد معدودی به صورت انسان به چشمم می خورد ومن از دیدن این صحنه وحشت کردم و آن حضرت فوراً دست مبارکش را به چهره ام کشید و آنان را به صورت انسان دیدم، آنگاه جعفر بن محمّد قسم یاد کرد که از شما حتّی یک نفر در آتش جهنم نخواهند بود</w:t>
      </w:r>
      <w:r>
        <w:rPr>
          <w:rStyle w:val="FootnoteAnchor"/>
          <w:rtl w:val="true"/>
        </w:rPr>
        <w:footnoteReference w:id="503"/>
      </w:r>
    </w:p>
    <w:p>
      <w:pPr>
        <w:pStyle w:val="Heading3"/>
        <w:numPr>
          <w:ilvl w:val="2"/>
          <w:numId w:val="1"/>
        </w:numPr>
        <w:rPr/>
      </w:pPr>
      <w:bookmarkStart w:id="302" w:name="__RefHeading___Toc3164440_2035185390"/>
      <w:bookmarkStart w:id="303" w:name="_Toc104"/>
      <w:bookmarkEnd w:id="302"/>
      <w:r>
        <w:rPr>
          <w:rtl w:val="true"/>
        </w:rPr>
        <w:t>گاو مرده زنده شد</w:t>
      </w:r>
      <w:bookmarkEnd w:id="30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اصحاب خاصّ امام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حضور آن حضرت، به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که همراه بچه ای خرد سالش در کنار گاوی مرده با صدای بلند گریه می کردند و آن گاو تنها وسیله امرار معاش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بطرف آنان رفت و سبب گریه شان را پرسید، وآنگاه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این گاو را به اذن الهی زنده کنم؟ آن زن در حال گریه گفت</w:t>
      </w:r>
      <w:r>
        <w:rPr>
          <w:rFonts w:eastAsia="IRNazanin" w:cs="IRNazanin"/>
          <w:color w:val="111111"/>
          <w:sz w:val="28"/>
          <w:szCs w:val="28"/>
          <w:rtl w:val="true"/>
          <w:lang w:bidi="fa-IR"/>
        </w:rPr>
        <w:t>:</w:t>
      </w:r>
      <w:bookmarkStart w:id="304" w:name="pg4888_32481"/>
    </w:p>
    <w:p>
      <w:pPr>
        <w:pStyle w:val="BookText"/>
        <w:rPr/>
      </w:pPr>
      <w:bookmarkEnd w:id="304"/>
      <w:r>
        <w:rPr>
          <w:rFonts w:ascii="IRNazanin" w:hAnsi="IRNazanin" w:eastAsia="IRNazanin"/>
          <w:color w:val="111111"/>
          <w:sz w:val="28"/>
          <w:sz w:val="28"/>
          <w:szCs w:val="28"/>
          <w:rtl w:val="true"/>
          <w:lang w:bidi="fa-IR"/>
        </w:rPr>
        <w:t>آیا مرا با این همه گرفتاری مسخره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باطل و تمسخر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دعای خواند و به باپا، به آن گاو زد و آن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غرق در حیرت شده و فریاد بر آورد،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همان عیسی بن مریم است که مرد گان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 که خود را معرّف نماید، داخل جمعیت شد و از آن محل گذشت</w:t>
      </w:r>
      <w:r>
        <w:rPr>
          <w:rStyle w:val="FootnoteAnchor"/>
          <w:rtl w:val="true"/>
        </w:rPr>
        <w:footnoteReference w:id="504"/>
      </w:r>
    </w:p>
    <w:p>
      <w:pPr>
        <w:pStyle w:val="Heading3"/>
        <w:numPr>
          <w:ilvl w:val="2"/>
          <w:numId w:val="1"/>
        </w:numPr>
        <w:rPr/>
      </w:pPr>
      <w:bookmarkStart w:id="305" w:name="__RefHeading___Toc3164442_2035185390"/>
      <w:bookmarkStart w:id="306" w:name="_Toc105"/>
      <w:bookmarkEnd w:id="305"/>
      <w:r>
        <w:rPr>
          <w:rtl w:val="true"/>
        </w:rPr>
        <w:t>همسر غلام زنده شد</w:t>
      </w:r>
      <w:bookmarkEnd w:id="30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غلام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است به زیارت خانه خدا شتافته و به محضر جعفر بن محمّد مشرّف می شویم؛ چون مدت زیادی است که آن را زیارت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هزینه راه ندارییم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لباسها و زیور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تا به دیدار آقایم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لباسها را فروخت و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دیدار امام زن بیمار شد آن وقت شوهرش مأیوس گردید و زن را در حال احتضار رها کرد، به امید دعای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 و نزد آن حضرت رفت و جریان همسرش را به آن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 از خداوند خاستم او را عاقبت دهد؛ هم أکنون به خیمه أت برگرد کنیزت کاملا سالم</w:t>
      </w:r>
      <w:bookmarkStart w:id="307" w:name="pg4888_32482"/>
    </w:p>
    <w:p>
      <w:pPr>
        <w:pStyle w:val="BookText"/>
        <w:rPr/>
      </w:pPr>
      <w:bookmarkEnd w:id="3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عجله برگشت و همسرش را سالم دید وقتی سؤال کرد، همسرش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که عزرائیل مرا قبض روح می کرد، مردی وارد شد از احوال من سؤال نمود وسپس به عزرائیل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لبیّک ایّهاالامام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شما را مطیع ما نساخته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روح این زن را تا بیست سال دیگر بتأخیر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است</w:t>
      </w:r>
      <w:r>
        <w:rPr>
          <w:rFonts w:eastAsia="IRNazanin" w:cs="IRNazanin"/>
          <w:color w:val="111111"/>
          <w:sz w:val="28"/>
          <w:szCs w:val="28"/>
          <w:rtl w:val="true"/>
          <w:lang w:bidi="fa-IR"/>
        </w:rPr>
        <w:t>.</w:t>
      </w:r>
    </w:p>
    <w:p>
      <w:pPr>
        <w:pStyle w:val="Heading3"/>
        <w:numPr>
          <w:ilvl w:val="2"/>
          <w:numId w:val="1"/>
        </w:numPr>
        <w:rPr/>
      </w:pPr>
      <w:bookmarkStart w:id="308" w:name="__RefHeading___Toc3164444_2035185390"/>
      <w:bookmarkStart w:id="309" w:name="_Toc106"/>
      <w:bookmarkEnd w:id="308"/>
      <w:r>
        <w:rPr>
          <w:rtl w:val="true"/>
        </w:rPr>
        <w:t>اژدها در قصر منصور</w:t>
      </w:r>
      <w:bookmarkEnd w:id="309"/>
    </w:p>
    <w:p>
      <w:pPr>
        <w:pStyle w:val="BookText"/>
        <w:rPr/>
      </w:pPr>
      <w:r>
        <w:rPr>
          <w:rFonts w:ascii="IRNazanin" w:hAnsi="IRNazanin" w:eastAsia="IRNazanin"/>
          <w:color w:val="111111"/>
          <w:sz w:val="28"/>
          <w:sz w:val="28"/>
          <w:szCs w:val="28"/>
          <w:rtl w:val="true"/>
          <w:lang w:bidi="fa-IR"/>
        </w:rPr>
        <w:t>محمّد بن عبداللّه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مَحْرَم اسرار منصور بودم روزی نزد او رفتم و او بسیار اندوهناک بود وآه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ایّهاالا میر سبب اندوه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کردم و رهبر بزرگ ایشان هنوز مانده و نمی دانم با او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اشتغال به قرب و محبت خدا از طلب دنیا و ریاست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امامت او داری؛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کرده ام که پیش از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جلاد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جعفر بن محمّد وارد مجلس شد و من کلاه خود را از سر بر داشتم، بی درنگ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 خود را به دنبال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جعفر بن محمّد داخل قصر شد، دیدم که قصر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امواج به</w:t>
      </w:r>
    </w:p>
    <w:p>
      <w:pPr>
        <w:pStyle w:val="BookText"/>
        <w:rPr/>
      </w:pPr>
      <w:r>
        <w:rPr>
          <w:rFonts w:ascii="IRNazanin" w:hAnsi="IRNazanin" w:eastAsia="IRNazanin"/>
          <w:color w:val="111111"/>
          <w:sz w:val="28"/>
          <w:sz w:val="28"/>
          <w:szCs w:val="28"/>
          <w:rtl w:val="true"/>
          <w:lang w:bidi="fa-IR"/>
        </w:rPr>
        <w:t>حرکت در آمد و منصور با سر و پای برهنه به استقبال حضرت دوید وبدنش می لرزید و آن حضرت را بسیار احترام کرده و بر روی تخت خودنشانید و دو زانو مانند بنده ای که در خدمت آقای خود بنشیند در خدمت جعفر بن محمّد نشست و با صدای لرزان گفت یا بن رسول اللّه به چه سبب در این وقت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نطلبیدم گویا پیک اشتباه کرده است، أکنون اگر حاجتی دارید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طلب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معذرت می خواهم آنگاه حضرت بر خاست و از قصر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منصور بیمار شد و تا نیمه شب خوابید و چون بحال عادی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محمّد داخل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اژدهای عظیم پیدا شد، کام بالای خود را بر بالای قصر وکام پائین خود را در زیر قصر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دور قصر گردانید و به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امام، کوچکترین اراده بد نمای تو وقصرت را یکجا فرو می برم و به همین خاطر بود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شد و تمام وجودم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او عجیب نیست زیرا که نزد او اسما و دعاهای هست که اگر بر شب بخواند، روز می شود و اگر بر روز بخواند شب می شود و اگر بر موج دریا بخواند ساکن می گردد</w:t>
      </w:r>
      <w:r>
        <w:rPr>
          <w:rStyle w:val="FootnoteAnchor"/>
          <w:rtl w:val="true"/>
        </w:rPr>
        <w:footnoteReference w:id="505"/>
      </w:r>
      <w:bookmarkStart w:id="310" w:name="pg4888_32484"/>
    </w:p>
    <w:p>
      <w:pPr>
        <w:pStyle w:val="Heading3"/>
        <w:numPr>
          <w:ilvl w:val="2"/>
          <w:numId w:val="1"/>
        </w:numPr>
        <w:rPr/>
      </w:pPr>
      <w:bookmarkStart w:id="311" w:name="__RefHeading___Toc3164446_2035185390"/>
      <w:bookmarkStart w:id="312" w:name="_Toc107"/>
      <w:bookmarkEnd w:id="310"/>
      <w:bookmarkEnd w:id="311"/>
      <w:r>
        <w:rPr>
          <w:rtl w:val="true"/>
        </w:rPr>
        <w:t>ارزش انسان</w:t>
      </w:r>
      <w:bookmarkEnd w:id="312"/>
    </w:p>
    <w:p>
      <w:pPr>
        <w:pStyle w:val="BookText"/>
        <w:rPr/>
      </w:pPr>
      <w:r>
        <w:rPr>
          <w:rFonts w:ascii="IRNazanin" w:hAnsi="IRNazanin" w:eastAsia="IRNazanin"/>
          <w:color w:val="111111"/>
          <w:sz w:val="28"/>
          <w:sz w:val="28"/>
          <w:szCs w:val="28"/>
          <w:rtl w:val="true"/>
          <w:lang w:bidi="fa-IR"/>
        </w:rPr>
        <w:t xml:space="preserve">فخرازی در نفسیر خود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 خدمت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حاجت خود را به آن حضرت عرض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پیش چهار کس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عمل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عرب با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کرامت و بزرگواری هم عادت و سیره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خانه های شما نازل شده است</w:t>
      </w:r>
    </w:p>
    <w:p>
      <w:pPr>
        <w:pStyle w:val="BookText"/>
        <w:rPr/>
      </w:pPr>
      <w:r>
        <w:rPr>
          <w:rFonts w:ascii="IRNazanin" w:hAnsi="IRNazanin" w:eastAsia="IRNazanin"/>
          <w:color w:val="111111"/>
          <w:sz w:val="28"/>
          <w:sz w:val="28"/>
          <w:szCs w:val="28"/>
          <w:rtl w:val="true"/>
          <w:lang w:bidi="fa-IR"/>
        </w:rPr>
        <w:t>و در باره سیمای روشن از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به من نگاه کنید حسن و حسین را بنگرید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علی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مرد به اندازه معلومات او است و نیز از جدم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بخشش به اندازه معرفت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سه مسأله سؤال می کنم اگر به یکی از آنها جواب دادی یک سوم مال پیش ماست و اگر جواب دو تا را گفتی دو ثلث آن را اگر به هر سه سوال جواب دادی همه آن را به تو خواهم بخشید که همان یک کیسه ای مهرشده از عراق برای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 به حول وقوه الهی جواب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Style w:val="FootnoteAnchor"/>
          <w:rtl w:val="true"/>
        </w:rPr>
        <w:footnoteReference w:id="506"/>
      </w:r>
      <w:bookmarkStart w:id="313" w:name="pg4888_32485"/>
    </w:p>
    <w:p>
      <w:pPr>
        <w:pStyle w:val="BookText"/>
        <w:rPr/>
      </w:pPr>
      <w:bookmarkEnd w:id="313"/>
      <w:r>
        <w:rPr>
          <w:rFonts w:ascii="IRNazanin" w:hAnsi="IRNazanin" w:eastAsia="IRNazanin"/>
          <w:color w:val="111111"/>
          <w:sz w:val="28"/>
          <w:sz w:val="28"/>
          <w:szCs w:val="28"/>
          <w:rtl w:val="true"/>
          <w:lang w:bidi="fa-IR"/>
        </w:rPr>
        <w:t>کدام یک از اعمال افضل است؟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رهائی از مهالک است؟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در چیست؟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توام با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توام با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هم نباشد؟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توام با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نباشد؟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ای بر سرش فرو بباید و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لبخند زد و کیسه را به سوی او انداخت که هزار دینار داشت</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314" w:name="__RefHeading___Toc3164448_2035185390"/>
      <w:bookmarkStart w:id="315" w:name="_Toc108"/>
      <w:bookmarkEnd w:id="314"/>
      <w:r>
        <w:rPr>
          <w:rtl w:val="true"/>
        </w:rPr>
        <w:t>عجز هارون رشید</w:t>
      </w:r>
      <w:bookmarkEnd w:id="315"/>
    </w:p>
    <w:p>
      <w:pPr>
        <w:pStyle w:val="BookText"/>
        <w:rPr/>
      </w:pPr>
      <w:r>
        <w:rPr>
          <w:rFonts w:ascii="IRNazanin" w:hAnsi="IRNazanin" w:eastAsia="IRNazanin"/>
          <w:color w:val="111111"/>
          <w:sz w:val="28"/>
          <w:sz w:val="28"/>
          <w:szCs w:val="28"/>
          <w:rtl w:val="true"/>
          <w:lang w:bidi="fa-IR"/>
        </w:rPr>
        <w:t>لمّا دخل هارون الرّشید حرم مکّة ابتدء بالطواف و منع النّاس من الطّواف، فسبق أعرابیٌ و جعل یطوف معه، فشقّ ذلک علی أمیر المؤمنین و التفت الی حاجبه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کالمنکر علیه یا أعرابی خلّ الطّواف لیطوف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ساوی بین الأنام فی هذا المقام و البیت الحرام،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العاکف فیه و البادی و من یرد فیه بالحاد بظلم نذقه من عذاب ألیم</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فلمّا سمع الرّشید ذلک من الأعرابی أمَرَ حاجبه بالکفّ عنه، ثمّ جاء الرّشید الی الحجر الأسود لیستلمه، فسبقه الأعرابی، فاستلمه، ثمّ أتی الی المقام لیصلّی فیه، فسبقه فصلّی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الرّشید من طوافه، قال للحاجب أتینی بالاعرابی، فأتی الحاجب الأعرابی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الیه حاجة ان کانت له حاجة، فهو أحق بالقیام الیها، فانصرف الحاجب مغضباً ثمّ قصّ علی امیر المؤمنین 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نحن أحق بالقیام و السعی الیه ثمّ نهض أمیر المؤمنین و الحاجب بین یدیه حتّی وقف بازاء الأعرابی و سلّم علیه، فردّ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أجلس هیهنا بأمرک؟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البیت بیتی، و لا الحرم حرمی، البیت بیت الله و الحرم حرم الله و کلّنا فیه سواءٌ ان شئتَ تجلس و ان شئت تنصرف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ذلک علی الرّشید حیث سمع ما لم یخطر فی أذنه و ما ظنّ أحداً یواجهه بمثل ذلک، فجلس الی جانبه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ارید أن أسئلک عن فرضک، فان قمت به فأنت بغیره أقوم، و ان عجزت عنه، فأنت عن غیره أعجز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اجلس مقام السائل من المسؤل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الرّشید و جثاً علی رکبتیه بین یدی الأعرابی،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جلستُ سل عمّا بدالک،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فرض الله علیک،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تسئلنی عن أیّ فرضٌ؟ واحدٌ أم عن خمسة فروض أم عن سبعة عشر فرضاً أم عن اربعة و ثلاثین فرضاً أم عن اربعة و تسعین فرضاً أم عن واحدة من أربعین، أم عن واحدة فی طول العمر، أم عن خمسة من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الرّشید مستهزاءً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سئلتُک عن فرض، فاُتیتنی بحساب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هارون لولا أنّ الدین حساب لما أخذ الله الخلائق بالحساب یوم القیامة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تظلم نفس شیاءً و ان کان مثقال حبّة من خردل أتینا بها و کفی بنا حاسبین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الغضب فی وجه أمیر المؤمنین و تغیّر من حال الی حال حین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و لم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بلغ منه ذلک مبلغاً شدیداً غیر أن الله عصمه من ذلک الغضب ورجع الی عقله لما علم أن الله هو الذی أنطقه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تربة أبائی و أجدادی ان لم تفسّر لی ما قلت أمرت بضرب عنقک بین الصّفاء و المروة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 اعف عنه و هبه لله تعالی لأجل هذا المقام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الأعرابی من قولهما حتّی استلقی علی قفاه،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منکما، فان احد کما یستوهب أجلا قد حضر، و الآخر یستعجل أجلا لم</w:t>
      </w:r>
    </w:p>
    <w:p>
      <w:pPr>
        <w:pStyle w:val="BookText"/>
        <w:rPr/>
      </w:pPr>
      <w:r>
        <w:rPr>
          <w:rFonts w:ascii="IRNazanin" w:hAnsi="IRNazanin" w:eastAsia="IRNazanin"/>
          <w:color w:val="111111"/>
          <w:sz w:val="28"/>
          <w:sz w:val="28"/>
          <w:szCs w:val="28"/>
          <w:rtl w:val="true"/>
          <w:lang w:bidi="fa-IR"/>
        </w:rPr>
        <w:t>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الرّشید ما سمع منه هانت علیه الدّنیا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سئلتک بالله الّا ما فسرت لی ما قلتُ فقد تشوّقت نفسی الی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سوالک عمّا فرض الله علیّ، فقد فرض الله فروضاً کثیرة، فقولی لک عن فرض واحد، هو دین الاسلام، و امّا قولی لک عن خمسة فروض، فهی الصلواة الخمس، و اما قولی لک عن سبعة عشر، فهی سبعة عشرة رکعة فی الیوم و اللیلة، و اما قولی لک عن من أربع و ثلاثین، فهی السجدات، و اما قولی لک عن أربع و تسعین، فهی التکبیرات، و اما قولی لک عن واحدة عن أربعین، فهی الزکاة دینار من أربعین دیناراً و اما قولی لک عن واحدة فهی حجّ فی طول العمر علی الانسان، واما قولی لک عن خمسة و مأتین فهی الزکاة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فامتلاء الرّشید فرحاً و سروراً من تفسیره هذه المسائل، و من حُسْن کلام الأعرابی وعظم فطنته، و استعظمه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الأعرابی قال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سئلتنی فأجبتک فاذاً سئلتک أن أتجبنی؟</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أمیر المؤمنین فی رجل نظر الی امرائة وقت الصباح، فکانت حرمت علیه، فاذا کان المغرب حلّت له، فاذاً کان العشاء حرمت علیه، فاذا کان الفجر حلّت له، فاذاً کان الظهر حرمت علیه، فلمّا کان العصر حلّت له، کلّما کان المغرب حرمت علیه، فلمّا کان العشاء حلّت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اوقعتنی فی بحر لا یخلصنی منه غیرک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امیر المؤمنین و لیس احد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تعجز عن شیءً، فکیف تعجز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مسئلتی،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 قدرک العلم و رفع ذکرک، فارید أن تفسّر الیّ ما ذکرت اکراماً لی و لهذا البیت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کرامةً، اما قولی لک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امرائة وقت الصبح، فکانت علیه حراماً فهذا رجل نظر الی أمة غیره فهی حرام، فلمّا کان الظهر اشتراها فحلّت له، فلمّا کان العصر اعتقها فحرمت علیه، فلمّا کان المغرب تزوّجهافحلّت له، فلمّا کان العشاء طلّقها فحرمت علیه، فلمّا کان الفجر راجعها فحلّت له، فلمّا کان الظهر ارتد عن الاسلام فحرمت علیه، فلمّا کان العصر استتیب فرجع</w:t>
      </w:r>
      <w:bookmarkStart w:id="316" w:name="pg4888_32488"/>
    </w:p>
    <w:p>
      <w:pPr>
        <w:pStyle w:val="BookText"/>
        <w:rPr/>
      </w:pPr>
      <w:bookmarkEnd w:id="316"/>
      <w:r>
        <w:rPr>
          <w:rFonts w:ascii="IRNazanin" w:hAnsi="IRNazanin" w:eastAsia="IRNazanin"/>
          <w:color w:val="111111"/>
          <w:sz w:val="28"/>
          <w:sz w:val="28"/>
          <w:szCs w:val="28"/>
          <w:rtl w:val="true"/>
          <w:lang w:bidi="fa-IR"/>
        </w:rPr>
        <w:t>فحلّت له، فلمّا کان المغرب ارتدَتْ هی حرمت علیه، فلمّا کان العشاء استتیب فرجعت فحلّت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الرّشید و فرح به و اشتدّ عجبه ثمّ أمر بعثرة آلاف درهم، فلمّا حضرت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بها ردّها الی اصحاب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ترید أن أجری لک جرایة تکفیک مدّة حیاتک؟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أجری علیک یجری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علیک دین قضیناه، فلم یقبل منه 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الرّشید عنه و عن أهله و بلاده، فأخبروه أنّه موسی الکاظم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تزیی بذی الأعراب زهداً فی الدّنیا و تورّعاً عنها، فقام و قبّله بین عینیه ثمّ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دخل موسی الکاظم علی الرّشید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أنّکم أقرب الی رسول الله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رسول الله حیّ فخطب الیک کریمتک هل کنت تجیبه؟ 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أفتخر بذلک علی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لکنّه لا یخطب الیّ و لا اُزوجّه لأنّه ولدنا و لم یلدکم</w:t>
      </w:r>
      <w:r>
        <w:rPr>
          <w:rFonts w:eastAsia="IRNazanin" w:cs="IRNazanin"/>
          <w:color w:val="111111"/>
          <w:sz w:val="28"/>
          <w:szCs w:val="28"/>
          <w:rtl w:val="true"/>
          <w:lang w:bidi="fa-IR"/>
        </w:rPr>
        <w:t>.</w:t>
      </w:r>
    </w:p>
    <w:p>
      <w:pPr>
        <w:pStyle w:val="Heading3"/>
        <w:numPr>
          <w:ilvl w:val="2"/>
          <w:numId w:val="1"/>
        </w:numPr>
        <w:rPr/>
      </w:pPr>
      <w:bookmarkStart w:id="317" w:name="__RefHeading___Toc3164450_2035185390"/>
      <w:bookmarkStart w:id="318" w:name="_Toc109"/>
      <w:bookmarkEnd w:id="317"/>
      <w:r>
        <w:rPr>
          <w:rtl w:val="true"/>
        </w:rPr>
        <w:t>جاسوسی غلام</w:t>
      </w:r>
      <w:bookmarkEnd w:id="31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اعلام الوری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هارون الرشید لباس های فاخر و گران قیمتی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آنها را به علی بن یقطین وزیرخود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لباس های دراعه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ی که جلوی آن باز است و روی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خز و طلا بافته بودند و با لباس شاهان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آن لباس ها را با اضافه ی اموال دیگری برای موسی بن جعفر در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دراعه را توسط شخص دیگری غیر از آورنده برای خودش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بن یقطین از برگرداند آن دراعه شک کرد و علت آن را نمی دانست حضرت در نامهای نوشتن دراعه را نگهدار و از منزل خارج مکن روزی بکارت خواهد آمد علی بن یقطین آنرا نگهداشت؛ پس از چند روز بر یکی از غلامان خود خشم کرد و او را از خدمت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 نزد هارون رفت و گفت علی بن یقطین به امامت موسی بن جعفر اعتقاد دارد و خمس اموال خود را هر سال برای او می فرستند و همان دراعه که امیر المؤمنین به اوبخشیدند در فلان روز برای موسی بن جعفر فرستاد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بسیار خشمگین شد گفت باید رمز این رویداد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شخص را به دنبال علی بن یقطین فرستاد هنگام که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دراعه را که به تو دادم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آن را در پارچه ای پیچیده ام و هر روز صبح و شام باز می کنم و در آن می نگرم و به جهت تبرک آن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یکی از خدمتکزاران خود را فرستاد و گفت در فلان اتاق داخل فلان صندوق دراعه ای در پارچه ای پیچیده است فورا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دید دراعه در میان پارچه ای عطر آگین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فرونشست و گفت آن را به منزل خود برگردان دیگر سخن کسی را در مورد تو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فراوانی نیز به او بخشید و دستور داد غلام</w:t>
      </w:r>
      <w:bookmarkStart w:id="319" w:name="pg4888_32490"/>
    </w:p>
    <w:p>
      <w:pPr>
        <w:pStyle w:val="BookText"/>
        <w:rPr/>
      </w:pPr>
      <w:bookmarkEnd w:id="319"/>
      <w:r>
        <w:rPr>
          <w:rFonts w:ascii="IRNazanin" w:hAnsi="IRNazanin" w:eastAsia="IRNazanin"/>
          <w:color w:val="111111"/>
          <w:sz w:val="28"/>
          <w:sz w:val="28"/>
          <w:szCs w:val="28"/>
          <w:rtl w:val="true"/>
          <w:lang w:bidi="fa-IR"/>
        </w:rPr>
        <w:t xml:space="preserve">سخن چین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بزنند هنوز بیش از پانصد تازیانه نخورده که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امامان معصوم همیشه به یاد پیروانش هستند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3164452_2035185390"/>
      <w:bookmarkStart w:id="321" w:name="_Toc110"/>
      <w:bookmarkEnd w:id="320"/>
      <w:r>
        <w:rPr>
          <w:rtl w:val="true"/>
        </w:rPr>
        <w:t>بنده است یا ازاد؟</w:t>
      </w:r>
      <w:r>
        <w:rPr>
          <w:rtl w:val="true"/>
        </w:rPr>
        <w:t>!</w:t>
      </w:r>
      <w:bookmarkEnd w:id="32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بغداد روزی موسی بن جعفر از درب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ساز و آواز و رقاصی از داخل خانه به گوش می رسید، امام صدازد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 کیست؟ کنیزی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سؤال کرد آیا صاحب این خانه بنده است یا آزاد؟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لوکان عبداً خافَ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بنده</w:t>
      </w:r>
      <w:bookmarkStart w:id="322" w:name="pg4888_32491"/>
    </w:p>
    <w:p>
      <w:pPr>
        <w:pStyle w:val="BookText"/>
        <w:rPr/>
      </w:pPr>
      <w:bookmarkEnd w:id="322"/>
      <w:r>
        <w:rPr>
          <w:rFonts w:ascii="IRNazanin" w:hAnsi="IRNazanin" w:eastAsia="IRNazanin"/>
          <w:color w:val="111111"/>
          <w:sz w:val="28"/>
          <w:sz w:val="28"/>
          <w:szCs w:val="28"/>
          <w:rtl w:val="true"/>
          <w:lang w:bidi="fa-IR"/>
        </w:rPr>
        <w:t>بود، از مولایش می ترسید و به فسق و فجور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همین که به خانه بر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جریان را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بشر، با پای برهنه دوید و اظهار شرمندگی وعذر خواهی فراوان نمود</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به دست امام به سعادت دنیا و آخرت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او هنگام توبه، پا برهنه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Heading3"/>
        <w:numPr>
          <w:ilvl w:val="2"/>
          <w:numId w:val="1"/>
        </w:numPr>
        <w:rPr/>
      </w:pPr>
      <w:bookmarkStart w:id="323" w:name="__RefHeading___Toc3164454_2035185390"/>
      <w:bookmarkStart w:id="324" w:name="_Toc111"/>
      <w:bookmarkEnd w:id="323"/>
      <w:r>
        <w:rPr>
          <w:rtl w:val="true"/>
        </w:rPr>
        <w:t>معجزات موسی بن جعفر علیه السلام</w:t>
      </w:r>
      <w:bookmarkEnd w:id="324"/>
    </w:p>
    <w:p>
      <w:pPr>
        <w:pStyle w:val="BookText"/>
        <w:rPr/>
      </w:pPr>
      <w:r>
        <w:rPr>
          <w:rFonts w:ascii="IRNazanin" w:hAnsi="IRNazanin" w:eastAsia="IRNazanin"/>
          <w:color w:val="111111"/>
          <w:sz w:val="28"/>
          <w:sz w:val="28"/>
          <w:szCs w:val="28"/>
          <w:rtl w:val="true"/>
          <w:lang w:bidi="fa-IR"/>
        </w:rPr>
        <w:t>در مدینه، مردی اهل عبادت و شجاع نزد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مسائلی را پرسید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کیست؟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درخت برو و بگو موسی بن جعفر می گوید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نزد درخت رفت و پیام امام را با آن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زمین را شکافت و پیش امام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درخت اشاره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خود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به امامت امام کاظم اعتراف نمود</w:t>
      </w:r>
      <w:r>
        <w:rPr>
          <w:rStyle w:val="FootnoteAnchor"/>
          <w:rtl w:val="true"/>
        </w:rPr>
        <w:footnoteReference w:id="512"/>
      </w:r>
      <w:bookmarkStart w:id="325" w:name="pg4888_32492"/>
    </w:p>
    <w:p>
      <w:pPr>
        <w:pStyle w:val="Heading3"/>
        <w:numPr>
          <w:ilvl w:val="2"/>
          <w:numId w:val="1"/>
        </w:numPr>
        <w:rPr/>
      </w:pPr>
      <w:bookmarkStart w:id="326" w:name="__RefHeading___Toc3164456_2035185390"/>
      <w:bookmarkStart w:id="327" w:name="_Toc112"/>
      <w:bookmarkEnd w:id="325"/>
      <w:bookmarkEnd w:id="326"/>
      <w:r>
        <w:rPr>
          <w:rtl w:val="true"/>
        </w:rPr>
        <w:t>دعابرای شیر</w:t>
      </w:r>
      <w:bookmarkEnd w:id="327"/>
    </w:p>
    <w:p>
      <w:pPr>
        <w:pStyle w:val="BookText"/>
        <w:rPr/>
      </w:pPr>
      <w:r>
        <w:rPr>
          <w:rFonts w:ascii="IRNazanin" w:hAnsi="IRNazanin" w:eastAsia="IRNazanin"/>
          <w:color w:val="111111"/>
          <w:sz w:val="28"/>
          <w:sz w:val="28"/>
          <w:szCs w:val="28"/>
          <w:rtl w:val="true"/>
          <w:lang w:bidi="fa-IR"/>
        </w:rPr>
        <w:t xml:space="preserve">علی بن حمزه بطائنی می گوید همراه موسی بن جعفر بودم ناگهان دیدم که یک شیر آمد و دست خود را بر کَفَل استری امام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میخکوب شدیم ولی استر حضرت آرام ایستاد و امام به هممه شیر گوش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به شیر نگاه کرد، شیر کنار رفت و امام دعای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خود به شیر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هممه طولانی کرد و امام آمین گفت و شیر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در تعجب شده وپرسیدم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از این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شیر از سختی زایمان ماده اش شکایت کرد و من از خداوند خواستم که درد زایمان را برای</w:t>
      </w:r>
    </w:p>
    <w:p>
      <w:pPr>
        <w:pStyle w:val="BookText"/>
        <w:rPr/>
      </w:pPr>
      <w:r>
        <w:rPr>
          <w:rFonts w:ascii="IRNazanin" w:hAnsi="IRNazanin" w:eastAsia="IRNazanin"/>
          <w:color w:val="111111"/>
          <w:sz w:val="28"/>
          <w:sz w:val="28"/>
          <w:szCs w:val="28"/>
          <w:rtl w:val="true"/>
          <w:lang w:bidi="fa-IR"/>
        </w:rPr>
        <w:t xml:space="preserve">همسرش آسان نماید و به آن گفتم، بچه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3"/>
      </w:r>
    </w:p>
    <w:p>
      <w:pPr>
        <w:pStyle w:val="Heading3"/>
        <w:numPr>
          <w:ilvl w:val="2"/>
          <w:numId w:val="1"/>
        </w:numPr>
        <w:rPr/>
      </w:pPr>
      <w:bookmarkStart w:id="328" w:name="__RefHeading___Toc3164458_2035185390"/>
      <w:bookmarkStart w:id="329" w:name="_Toc113"/>
      <w:bookmarkEnd w:id="328"/>
      <w:r>
        <w:rPr>
          <w:rtl w:val="true"/>
        </w:rPr>
        <w:t>زنجیرها بازشد</w:t>
      </w:r>
      <w:bookmarkEnd w:id="3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واقد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سه روز قبل از شهادت خود مسیّب بن زهیر را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مسیّب امشب به مدینه جدم می روم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می نمایم چنانکه امامت را پدرم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محکم بسته و نگهبانان نشسته اند چگونه می روی؟</w:t>
      </w:r>
      <w:bookmarkStart w:id="330" w:name="pg4888_32493"/>
    </w:p>
    <w:p>
      <w:pPr>
        <w:pStyle w:val="BookText"/>
        <w:rPr/>
      </w:pPr>
      <w:bookmarkEnd w:id="3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مسیّب مگر شک داری خداوند که درهای علوم اولین و آخرین را بر ما گشوده، قادر نیست مرا از اینجا به مدینه از در بسته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مرا بر ایمان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خواهم خدا را با آن اسمی بخوانم که آصف بن 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تخت بلقیس را از دوماه نزد سلیمان حاضر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حضرت مشغول دعا شد، نظر کردم در مصلی 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زنجیرها و بندها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در میان خانه ایستاده و در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 دیدم آقا در مصلیش و زنجیرها را به پا بست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 در آمده و خدا را شکر کردم که مرا از قدرت آن حضرت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مسیب سر بردار وبدان که من سه روز دیگر رحلت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شنیدم قطرات أشک از چشمم سرازیر شد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331" w:name="__RefHeading___Toc3164460_2035185390"/>
      <w:bookmarkStart w:id="332" w:name="_Toc114"/>
      <w:bookmarkEnd w:id="331"/>
      <w:r>
        <w:rPr>
          <w:rtl w:val="true"/>
        </w:rPr>
        <w:t>شفای نابینا</w:t>
      </w:r>
      <w:bookmarkEnd w:id="3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در منزلی کور مادر زاد را دید که خواهش کرد؛ به هنگام مراجعت قدری خاک از روضه آن بزرگوار برایم بیاور، شاید خداوند به برکت آن چشمان مرا شفا</w:t>
      </w:r>
      <w:bookmarkStart w:id="333" w:name="pg4888_32494"/>
    </w:p>
    <w:p>
      <w:pPr>
        <w:pStyle w:val="BookText"/>
        <w:rPr/>
      </w:pPr>
      <w:bookmarkEnd w:id="333"/>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شحص زوّار قبول کرد، امّا پس بازگشت وصیّت او را فراموش کرد، و قتی که به منزل نابینا رسید هزینه ی او تمام شد و مجبور به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نزدش آمد وخاک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از جا برخاست ومقداری خاک از همان مکان برداشت و به نابینا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همین که خاک را گرفت و با خلوص نیت بر چشمان خود مالید، چشمانش بیناشد وهدایای فراوان به آن زوار داد و آن زائر به برکت وجود مقدس امام هشتم مخارج راهش تأمین شد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334" w:name="__RefHeading___Toc3164462_2035185390"/>
      <w:bookmarkStart w:id="335" w:name="_Toc115"/>
      <w:bookmarkEnd w:id="334"/>
      <w:r>
        <w:rPr>
          <w:rtl w:val="true"/>
        </w:rPr>
        <w:t>آب وضوی امام جواد علیه السلام</w:t>
      </w:r>
      <w:bookmarkEnd w:id="3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روزی از بغداد به مدینه می رفت همین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برای نماز به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دید که در حیاط مسجد درخت سدر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پای آن درخت وضو گرفت و وارد مسجد شد،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سپس از حیاط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حیاط مسجد آمدند دیدند که درخت سبز شده و میوه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همان مکان با امام و داع نمودند و آن حضرت به مدینه تا وقتی که معتصم عباسی حضرت را به بغداد فراخواند، ماندن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ملاقات یک زندانی رفتم دیدم که نگهبانان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زندانی دیشب با وجود غل و زنجیرغائب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او از انفاس قدسیه حضرت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یافته است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336" w:name="pg4888_32496"/>
    </w:p>
    <w:p>
      <w:pPr>
        <w:pStyle w:val="Heading2"/>
        <w:numPr>
          <w:ilvl w:val="1"/>
          <w:numId w:val="1"/>
        </w:numPr>
        <w:rPr/>
      </w:pPr>
      <w:bookmarkStart w:id="337" w:name="__RefHeading___Toc3164464_2035185390"/>
      <w:bookmarkStart w:id="338" w:name="_Toc116"/>
      <w:bookmarkEnd w:id="336"/>
      <w:bookmarkEnd w:id="337"/>
      <w:r>
        <w:rPr>
          <w:rtl w:val="true"/>
        </w:rPr>
        <w:t xml:space="preserve">گفتار چهارم </w:t>
      </w:r>
      <w:r>
        <w:rPr>
          <w:rtl w:val="true"/>
        </w:rPr>
        <w:t>:</w:t>
      </w:r>
      <w:r>
        <w:rPr>
          <w:rtl w:val="true"/>
        </w:rPr>
        <w:t>توسل به رهبران دینی</w:t>
      </w:r>
      <w:bookmarkEnd w:id="33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164466_2035185390"/>
      <w:bookmarkStart w:id="340" w:name="_Toc117"/>
      <w:bookmarkEnd w:id="339"/>
      <w:r>
        <w:rPr>
          <w:rtl w:val="true"/>
        </w:rPr>
        <w:t>اشاره</w:t>
      </w:r>
      <w:bookmarkStart w:id="341" w:name="pg4888_32498"/>
      <w:bookmarkEnd w:id="340"/>
    </w:p>
    <w:p>
      <w:pPr>
        <w:pStyle w:val="Heading3"/>
        <w:numPr>
          <w:ilvl w:val="2"/>
          <w:numId w:val="1"/>
        </w:numPr>
        <w:rPr/>
      </w:pPr>
      <w:bookmarkStart w:id="342" w:name="__RefHeading___Toc3164468_2035185390"/>
      <w:bookmarkStart w:id="343" w:name="_Toc118"/>
      <w:bookmarkEnd w:id="341"/>
      <w:bookmarkEnd w:id="342"/>
      <w:r>
        <w:rPr>
          <w:rtl w:val="true"/>
        </w:rPr>
        <w:t>ذکر مصیبت علی</w:t>
      </w:r>
      <w:r>
        <w:rPr>
          <w:rtl w:val="true"/>
        </w:rPr>
        <w:t>(</w:t>
      </w:r>
      <w:r>
        <w:rPr>
          <w:rtl w:val="true"/>
        </w:rPr>
        <w:t>ع</w:t>
      </w:r>
      <w:r>
        <w:rPr>
          <w:rtl w:val="true"/>
        </w:rPr>
        <w:t>)</w:t>
      </w:r>
      <w:bookmarkEnd w:id="343"/>
    </w:p>
    <w:p>
      <w:pPr>
        <w:pStyle w:val="BookText"/>
        <w:rPr/>
      </w:pPr>
      <w:r>
        <w:rPr>
          <w:rFonts w:ascii="IRNazanin" w:hAnsi="IRNazanin" w:eastAsia="IRNazanin"/>
          <w:color w:val="111111"/>
          <w:sz w:val="28"/>
          <w:sz w:val="28"/>
          <w:szCs w:val="28"/>
          <w:rtl w:val="true"/>
          <w:lang w:bidi="fa-IR"/>
        </w:rPr>
        <w:t xml:space="preserve">آخرین ماه رمضان که بر علیّ گذشت، یک رمضان دیگری بود و برای بچه ها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صفای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از همان روز اوّل، توأم با اضطراب بود؛ چون عادت علی در این ماه با رمضانهای دیگر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ماه، هر شب مهمان یکی از فرزندانش بود، در روز سیزدهم ماه رمضان، سخنی را فرمود که بیشتر قلب فرزندانش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روز جمعه بوده که برای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خطاب 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از این ماه مانده است؟ امام حسن عرض کرد بابا جان، هفده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دست به محاسن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که این محاسنم به خون سرم خضاب شود</w:t>
      </w:r>
      <w:r>
        <w:rPr>
          <w:rStyle w:val="FootnoteAnchor"/>
          <w:rtl w:val="true"/>
        </w:rPr>
        <w:footnoteReference w:id="51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در شب نوزدهم که مهمان دخترش امّ کلثوم بوده و بیش از هر شبی آثار انتظار در وجودش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می گوید بابایم با مقدار نان جو و نمک افطار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بیرون رفته و بر می گشت و به اطراف آسمان نظاره می کرد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لیّ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تکرار می نمود</w:t>
      </w:r>
      <w:r>
        <w:rPr>
          <w:rStyle w:val="FootnoteAnchor"/>
          <w:rtl w:val="true"/>
        </w:rPr>
        <w:footnoteReference w:id="519"/>
      </w:r>
      <w:r>
        <w:rPr>
          <w:rFonts w:ascii="IRNazanin" w:hAnsi="IRNazanin" w:eastAsia="IRNazanin"/>
          <w:color w:val="111111"/>
          <w:sz w:val="28"/>
          <w:sz w:val="28"/>
          <w:szCs w:val="28"/>
          <w:rtl w:val="true"/>
          <w:lang w:bidi="fa-IR"/>
        </w:rPr>
        <w:t>و قتی که وارد صحن خانه شد، مرغابیان پیش روی حضرت صیحه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خواستند مرغابیان را</w:t>
      </w:r>
    </w:p>
    <w:p>
      <w:pPr>
        <w:pStyle w:val="BookText"/>
        <w:rPr/>
      </w:pP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در این خانه صیحه مرغان است؛ ولی لحظه بعد صدا و شیون انسانها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 کلثوم سفاش کرد که مبادا مرغابیان گرسنه یا تشنه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حرکت کرد وقتی بر در خانه رسید، 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آقا را گرفت و حضرت کمر را محکم بست وفرمود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أُشْدُد حَیَا زِیَمْکِ لِلْمَوت علیه السّلام علیه السّلام فانّ الموتَ لاقِیکا ولاتَجْزَعْ عَن الموْت علیه السّلام علیه السّلام اذا حلَّ بِوْادِ یْکا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علی بن ابیطالب که در سیزده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قبل از بعثت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کعبه متولد شد و سحر شب نوزده 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برای نماز بسوی مسجد کوفه رفته و بعد از آذان که خفتگان کوفه را بیدار کرد آمده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سر از سجده رکعت اول بر دارد، ابن ملجم ضربه ی بر فرق آقا فرود آورد که فرق حضرت را تا نزدیک پیشانی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نام خدا، وبرای خدا، و بر دین رسول خدا، به خدای کعبه سوگند که رستگار شدم</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مقداری از خاک محراب را برداشته و به روی زخم سرش پاشید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خلقناکم وفیها نعیدکم و منها نخرجکم تارة اخری </w:t>
      </w:r>
      <w:r>
        <w:rPr>
          <w:rStyle w:val="FootnoteAnchor"/>
          <w:rtl w:val="true"/>
        </w:rPr>
        <w:footnoteReference w:id="5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خاک آفریدم، و در آن باز می گردانم، و از آن نیز بار دیگر شما را بیرون</w:t>
      </w:r>
    </w:p>
    <w:p>
      <w:pPr>
        <w:pStyle w:val="BookText"/>
        <w:rPr/>
      </w:pP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جبرائیل میان آسمان و زمین ندا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اَرْکان الهُدی وَالنّطَمَسَتْ أَعْلامُ التُّقی وَ انْفَصَمَتْ العُرْوَةُ الوُثْقی قُتِلَ اِبْنُ عَمِ المُصْطَفی قُتِلَ وَصِیُ المُجْتَبی قُتِلَ عَلِیُ المُرْتَضی قَتَلَهُ أَشْقَی الْأَشْقِیا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ارکان هدایت در هم شکسته و تاریک شد، نشانه های پرهیزگاری بریده شد وایمان محکم الهی کشته شد، پسر عموی مصطفی و وصی برگزیده او کشته شد، علی مرتضی را شقی ترین اشقیا کشتن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فرزندانش وقتی صدای ملکوتی جبرائیل را شنیدند به سوی مسجد دویدند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 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کردند؛ چون نزدیک محراب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زهرا، یازهرای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را دیدند که در میان محراب افتاده و خون از سر و صورت آن حضرت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را به دامن گرفت و خون را از سر و صورت ایشان پاک کرد و بدن مطهر بابا را میان 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به طرف خانه حرکت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معذرت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نزدیک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حسنم؛ مرا پیاده کن تا به پای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شما حال راه رفتن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حسنم، زینب دخترم منتظر من است، نمی خواهم مرا به این حالت ببیند؛ اما یا امیرالمؤمنین در کربلا جای شما خالیست در آن لحظه که زینب کبری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زینبیه قرار گرفت،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والشّمر جالسُ علی صَدرِ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پدرم، برأثر ضربت ابن ملجم مرادی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مرگ را در رخسارش دیدم، عرض کردم بابا جان، امّ ایمن به من حدیث کرده که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جمع بوده اند و پیامبر ناگهان غمگین شد و قتی که علت آن را پرسیدن، جریان شهادت حضرت زهرا،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را از شما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حدیث امّ ایمن صحیح است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رسول خدا را می بینم که به صورت اسیر وارد شهر کوفه می کنند و مردم شما را مورد آزار و طعن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صبراً جمیلا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سخن امیرالمؤمنین را زینب وقتی فهمید، که در میان شهر کوفه دید سر بریده برادر را بالای نیزه کردند با سوز دل خطاب بر آن سر بریده وعرضه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یاهِلالا لَما اسْتَمَّمَ کمال</w:t>
      </w:r>
    </w:p>
    <w:p>
      <w:pPr>
        <w:pStyle w:val="BookText"/>
        <w:rPr/>
      </w:pPr>
      <w:r>
        <w:rPr>
          <w:rFonts w:ascii="Amiri" w:hAnsi="Amiri" w:eastAsia="Amiri" w:cs="Amiri"/>
          <w:color w:val="111111"/>
          <w:sz w:val="28"/>
          <w:sz w:val="28"/>
          <w:szCs w:val="28"/>
          <w:rtl w:val="true"/>
          <w:lang w:bidi="ar-SA"/>
        </w:rPr>
        <w:t>غالَهُ خَسَفُهُ فَابْداء غُرُوبا</w:t>
      </w:r>
    </w:p>
    <w:p>
      <w:pPr>
        <w:pStyle w:val="BookText"/>
        <w:rPr/>
      </w:pPr>
      <w:r>
        <w:rPr>
          <w:rFonts w:ascii="Amiri" w:hAnsi="Amiri" w:eastAsia="Amiri" w:cs="Amiri"/>
          <w:color w:val="111111"/>
          <w:sz w:val="28"/>
          <w:sz w:val="28"/>
          <w:szCs w:val="28"/>
          <w:rtl w:val="true"/>
          <w:lang w:bidi="ar-SA"/>
        </w:rPr>
        <w:t>ماتَوَهّمَت یا شَقِیقَ فُؤادی</w:t>
      </w:r>
    </w:p>
    <w:p>
      <w:pPr>
        <w:pStyle w:val="BookText"/>
        <w:rPr/>
      </w:pPr>
      <w:r>
        <w:rPr>
          <w:rFonts w:ascii="Amiri" w:hAnsi="Amiri" w:eastAsia="Amiri" w:cs="Amiri"/>
          <w:color w:val="111111"/>
          <w:sz w:val="28"/>
          <w:sz w:val="28"/>
          <w:szCs w:val="28"/>
          <w:rtl w:val="true"/>
          <w:lang w:bidi="ar-SA"/>
        </w:rPr>
        <w:t>کان هذا مُقَدّرا مَکْتُوباً</w:t>
      </w:r>
    </w:p>
    <w:p>
      <w:pPr>
        <w:pStyle w:val="BookText"/>
        <w:rPr/>
      </w:pPr>
      <w:r>
        <w:rPr>
          <w:rFonts w:ascii="Amiri" w:hAnsi="Amiri" w:eastAsia="Amiri" w:cs="Amiri"/>
          <w:color w:val="111111"/>
          <w:sz w:val="28"/>
          <w:sz w:val="28"/>
          <w:szCs w:val="28"/>
          <w:rtl w:val="true"/>
          <w:lang w:bidi="ar-SA"/>
        </w:rPr>
        <w:t>یا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الصَغِیرَةَ کَلِّمْها</w:t>
      </w:r>
    </w:p>
    <w:p>
      <w:pPr>
        <w:pStyle w:val="BookText"/>
        <w:rPr/>
      </w:pPr>
      <w:r>
        <w:rPr>
          <w:rFonts w:ascii="Amiri" w:hAnsi="Amiri" w:eastAsia="Amiri" w:cs="Amiri"/>
          <w:color w:val="111111"/>
          <w:sz w:val="28"/>
          <w:sz w:val="28"/>
          <w:szCs w:val="28"/>
          <w:rtl w:val="true"/>
          <w:lang w:bidi="ar-SA"/>
        </w:rPr>
        <w:t>فقد کادَ قَلْبُها أَنْ یَذُوبا</w:t>
      </w:r>
    </w:p>
    <w:p>
      <w:pPr>
        <w:pStyle w:val="BookText"/>
        <w:rPr/>
      </w:pPr>
      <w:r>
        <w:rPr>
          <w:rFonts w:ascii="IRNazanin" w:hAnsi="IRNazanin" w:eastAsia="IRNazanin"/>
          <w:color w:val="111111"/>
          <w:sz w:val="28"/>
          <w:sz w:val="28"/>
          <w:szCs w:val="28"/>
          <w:rtl w:val="true"/>
          <w:lang w:bidi="fa-IR"/>
        </w:rPr>
        <w:t>ای هلال من به کمال خود نرسیده وغروب کردی؛ ای براردرم من هرگز گمان نمی کردم که چنین روزی سرنوشت ما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اگر با من حرف نمی زنی مزن؛ ولی، با این دختر کوچکت فاطمه سخن بگو که نزدیک است قلب او ازشدت این مصیبت آب گردد</w:t>
      </w:r>
      <w:r>
        <w:rPr>
          <w:rStyle w:val="FootnoteAnchor"/>
          <w:rtl w:val="true"/>
        </w:rPr>
        <w:footnoteReference w:id="52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پدرم از جدّم؛ خبر شهادت تو را به ما داده بود، ومی دانستم که روزی ما را به اسیری می برند؛ ولی فکر نمی کردم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bookmarkStart w:id="344" w:name="pg4888_32502"/>
    </w:p>
    <w:p>
      <w:pPr>
        <w:pStyle w:val="BookText"/>
        <w:rPr/>
      </w:pPr>
      <w:bookmarkEnd w:id="344"/>
      <w:r>
        <w:rPr>
          <w:rFonts w:ascii="IRNazanin" w:hAnsi="IRNazanin" w:eastAsia="IRNazanin"/>
          <w:color w:val="111111"/>
          <w:sz w:val="28"/>
          <w:sz w:val="28"/>
          <w:szCs w:val="28"/>
          <w:rtl w:val="true"/>
          <w:lang w:bidi="fa-IR"/>
        </w:rPr>
        <w:t xml:space="preserve">در پیشاپیش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نیزه بلند شود، من و بچه ها به دنبال سر بریده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به آن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حضرت با دخترش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زینب کنارم، که من جز تو پرستاری ندارم</w:t>
      </w:r>
    </w:p>
    <w:p>
      <w:pPr>
        <w:pStyle w:val="BookText"/>
        <w:rPr/>
      </w:pPr>
      <w:r>
        <w:rPr>
          <w:rFonts w:ascii="IRNazanin" w:hAnsi="IRNazanin" w:eastAsia="IRNazanin"/>
          <w:color w:val="111111"/>
          <w:sz w:val="28"/>
          <w:sz w:val="28"/>
          <w:szCs w:val="28"/>
          <w:rtl w:val="true"/>
          <w:lang w:bidi="fa-IR"/>
        </w:rPr>
        <w:t>بیا زهرای خانه، به سوی مادرت باشم روانه</w:t>
      </w:r>
    </w:p>
    <w:p>
      <w:pPr>
        <w:pStyle w:val="BookText"/>
        <w:rPr/>
      </w:pPr>
      <w:r>
        <w:rPr>
          <w:rFonts w:ascii="IRNazanin" w:hAnsi="IRNazanin" w:eastAsia="IRNazanin"/>
          <w:color w:val="111111"/>
          <w:sz w:val="28"/>
          <w:sz w:val="28"/>
          <w:szCs w:val="28"/>
          <w:rtl w:val="true"/>
          <w:lang w:bidi="fa-IR"/>
        </w:rPr>
        <w:t>بیا زینب به بالین سر من، که داری بوی زهرا دختر من</w:t>
      </w:r>
    </w:p>
    <w:p>
      <w:pPr>
        <w:pStyle w:val="BookText"/>
        <w:rPr/>
      </w:pPr>
      <w:r>
        <w:rPr>
          <w:rFonts w:ascii="IRNazanin" w:hAnsi="IRNazanin" w:eastAsia="IRNazanin"/>
          <w:color w:val="111111"/>
          <w:sz w:val="28"/>
          <w:sz w:val="28"/>
          <w:szCs w:val="28"/>
          <w:rtl w:val="true"/>
          <w:lang w:bidi="fa-IR"/>
        </w:rPr>
        <w:t>بیا زینب دیگر از عمر سیرم، دعاکن دخترم دیگر بمیرم</w:t>
      </w:r>
    </w:p>
    <w:p>
      <w:pPr>
        <w:pStyle w:val="BookText"/>
        <w:rPr/>
      </w:pPr>
      <w:r>
        <w:rPr>
          <w:rFonts w:ascii="IRNazanin" w:hAnsi="IRNazanin" w:eastAsia="IRNazanin"/>
          <w:color w:val="111111"/>
          <w:sz w:val="28"/>
          <w:sz w:val="28"/>
          <w:szCs w:val="28"/>
          <w:rtl w:val="true"/>
          <w:lang w:bidi="fa-IR"/>
        </w:rPr>
        <w:t>بیا زینب به تو دارم وصیت، که بعد از من بسی گردی اذیت</w:t>
      </w:r>
    </w:p>
    <w:p>
      <w:pPr>
        <w:pStyle w:val="BookText"/>
        <w:rPr/>
      </w:pPr>
      <w:r>
        <w:rPr>
          <w:rFonts w:ascii="IRNazanin" w:hAnsi="IRNazanin" w:eastAsia="IRNazanin"/>
          <w:color w:val="111111"/>
          <w:sz w:val="28"/>
          <w:sz w:val="28"/>
          <w:szCs w:val="28"/>
          <w:rtl w:val="true"/>
          <w:lang w:bidi="fa-IR"/>
        </w:rPr>
        <w:t>بیاز زینب حسن را یاوری کن، برای اهل خانه مادری کن</w:t>
      </w:r>
    </w:p>
    <w:p>
      <w:pPr>
        <w:pStyle w:val="Heading3"/>
        <w:numPr>
          <w:ilvl w:val="2"/>
          <w:numId w:val="1"/>
        </w:numPr>
        <w:rPr/>
      </w:pPr>
      <w:bookmarkStart w:id="345" w:name="__RefHeading___Toc3164470_2035185390"/>
      <w:bookmarkStart w:id="346" w:name="_Toc119"/>
      <w:bookmarkEnd w:id="345"/>
      <w:r>
        <w:rPr>
          <w:rtl w:val="true"/>
        </w:rPr>
        <w:t>شب بیست و یکم رمضان</w:t>
      </w:r>
      <w:bookmarkEnd w:id="346"/>
    </w:p>
    <w:p>
      <w:pPr>
        <w:pStyle w:val="BookText"/>
        <w:rPr/>
      </w:pPr>
      <w:r>
        <w:rPr>
          <w:rFonts w:ascii="IRNazanin" w:hAnsi="IRNazanin" w:eastAsia="IRNazanin"/>
          <w:color w:val="111111"/>
          <w:sz w:val="28"/>
          <w:sz w:val="28"/>
          <w:szCs w:val="28"/>
          <w:rtl w:val="true"/>
          <w:lang w:bidi="fa-IR"/>
        </w:rPr>
        <w:t>سلام بر بیمار شبِ بیست و یکم ماه رمضان؛ سلام بر پیشانی بسته او، سلام بر مهمان سرشکسته که میزبانش با پهلوی شکسته به استقبالش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در بستر خابیده، بچه ها برای معاینه زخمهایش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طبیا وامکن زخم سرم را مسوزان قلب زینب دخترم را</w:t>
      </w:r>
    </w:p>
    <w:p>
      <w:pPr>
        <w:pStyle w:val="BookText"/>
        <w:rPr/>
      </w:pPr>
      <w:r>
        <w:rPr>
          <w:rFonts w:ascii="IRNazanin" w:hAnsi="IRNazanin" w:eastAsia="IRNazanin"/>
          <w:color w:val="111111"/>
          <w:sz w:val="28"/>
          <w:sz w:val="28"/>
          <w:szCs w:val="28"/>
          <w:rtl w:val="true"/>
          <w:lang w:bidi="fa-IR"/>
        </w:rPr>
        <w:t>طبیبا کار از درمان گذشته که زهرش آب کرده پیکرم را</w:t>
      </w:r>
    </w:p>
    <w:p>
      <w:pPr>
        <w:pStyle w:val="BookText"/>
        <w:rPr/>
      </w:pPr>
      <w:r>
        <w:rPr>
          <w:rFonts w:ascii="IRNazanin" w:hAnsi="IRNazanin" w:eastAsia="IRNazanin"/>
          <w:color w:val="111111"/>
          <w:sz w:val="28"/>
          <w:sz w:val="28"/>
          <w:szCs w:val="28"/>
          <w:rtl w:val="true"/>
          <w:lang w:bidi="fa-IR"/>
        </w:rPr>
        <w:t>ببند آنگونه فرقم را که در قبر نبیند فاطمه زخم سرم را</w:t>
      </w:r>
    </w:p>
    <w:p>
      <w:pPr>
        <w:pStyle w:val="BookText"/>
        <w:rPr/>
      </w:pPr>
      <w:r>
        <w:rPr>
          <w:rFonts w:ascii="IRNazanin" w:hAnsi="IRNazanin" w:eastAsia="IRNazanin"/>
          <w:color w:val="111111"/>
          <w:sz w:val="28"/>
          <w:sz w:val="28"/>
          <w:szCs w:val="28"/>
          <w:rtl w:val="true"/>
          <w:lang w:bidi="fa-IR"/>
        </w:rPr>
        <w:t>من آن یارم که شستم در دل شب تن خونین تنها یاورم 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بعد از معاینه فهمید که زهر در بدن آقا أثر کرده است و اظهار عجز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احوال مریض ناعلاج را به</w:t>
      </w:r>
    </w:p>
    <w:p>
      <w:pPr>
        <w:pStyle w:val="BookText"/>
        <w:rPr/>
      </w:pPr>
      <w:r>
        <w:rPr>
          <w:rFonts w:ascii="IRNazanin" w:hAnsi="IRNazanin" w:eastAsia="IRNazanin"/>
          <w:color w:val="111111"/>
          <w:sz w:val="28"/>
          <w:sz w:val="28"/>
          <w:szCs w:val="28"/>
          <w:rtl w:val="true"/>
          <w:lang w:bidi="fa-IR"/>
        </w:rPr>
        <w:t>اطرافیان می گویند؛ اما علی کسی نیست که احوالش را به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عرض کرد یا امیرالمؤمنین اگر وصیتی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اسیرتان غذا داده اید؟ آیا به او آب داده اید؟ آیا به او رسیدگی کرده اید؟ کاسه شیری را که بچه ها برای مولا آوردند؛ مقداری را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را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تا بنوشد و گرسنه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ببینید، مرادنگی علی را ببینید انسانیت علی را در لحضات أخیر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بچه ها دور بستر آقا را گرفته و زهر نیز در بدن آقا أثر کرده؛ هنوز برای دیگران نصحیت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متوجّه لبهای آقا است تا ببیند بابا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مولا نگاه کرد، دید همه گریه می کند؛ اما امام حسین بیش از همه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تو چرا گریه می کنی؟ من که بیش از یک ضربت نخوردم اگر آب می خواهم شیر می دهید و مردم به عیادتم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برای غریبی خود گریه کن که در وقت شهادت هرچند صدا می زنی ای مردم جگرم از تشنگی می سوزد؛ کسی آب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دیدند صدای علی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لااله الّا اللّه وأشهد أن محمداً عبده ورسوله</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امشب بهمراه فاطمه در انتظار مهمان عزیزی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امشب گریان هستید؛ چون فرزندان شما با شنیدن آخرین جمله ی پدر؛ اشکشان جاری شدند؛ وگرد یتیمی بار دیگر بر صورت هایشان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اشک یتیمانت را نگاه کن، زهر جان فرزندانت اگر مادر می داشتند سر به دامن مادر می گذاشتند و مادر دست نوازش بر سر آنان می کشد؛ اما یتیمان علی که</w:t>
      </w:r>
      <w:bookmarkStart w:id="347" w:name="pg4888_32504"/>
    </w:p>
    <w:p>
      <w:pPr>
        <w:pStyle w:val="BookText"/>
        <w:rPr/>
      </w:pPr>
      <w:bookmarkEnd w:id="347"/>
      <w:r>
        <w:rPr>
          <w:rFonts w:ascii="IRNazanin" w:hAnsi="IRNazanin" w:eastAsia="IRNazanin"/>
          <w:color w:val="111111"/>
          <w:sz w:val="28"/>
          <w:sz w:val="28"/>
          <w:szCs w:val="28"/>
          <w:rtl w:val="true"/>
          <w:lang w:bidi="fa-IR"/>
        </w:rPr>
        <w:t>امشب، مادر ندارد، بچه های فاطمه را با از دست دادن مارد؛</w:t>
      </w:r>
    </w:p>
    <w:p>
      <w:pPr>
        <w:pStyle w:val="BookText"/>
        <w:rPr/>
      </w:pPr>
      <w:r>
        <w:rPr>
          <w:rFonts w:ascii="IRNazanin" w:hAnsi="IRNazanin" w:eastAsia="IRNazanin"/>
          <w:color w:val="111111"/>
          <w:sz w:val="28"/>
          <w:sz w:val="28"/>
          <w:szCs w:val="28"/>
          <w:rtl w:val="true"/>
          <w:lang w:bidi="fa-IR"/>
        </w:rPr>
        <w:t xml:space="preserve">بابا یش آرام می کردند؛ اما امشب چگونه آرام بگیرند؟ امشب برادران، خواهران را دلداری دهند و خواهران، برادران را دلداری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یازهرا یازهرا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نیمه شب از دنیا رفت، امام حسن وامام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پدر؛ پدر را غسل داد وکفن کرد ونماز خواند وبا احترام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لایوم کیومک یا اباعبداللّه ملقاً ثلثاً بلا غسل ولا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 این بدنهای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آمدند اما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یازهرا یازهرا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الحسن معذرت می خواهم چون کشته را در میدان جنگ یا از سر می شناسد یا از لباس؛ امام زمان جد غریبت که سر در بدن نداشت، حسین فاطمه که لباس بر 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دیدند سوار نقاب دار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زین العابدین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بروید کنار که من این بدنها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بُرَیْد است وآن بدن زُهَیْر است و آن بدن عمویم عباس است واین بدنِ بابایم حسین است و</w:t>
      </w:r>
      <w:r>
        <w:rPr>
          <w:rFonts w:eastAsia="IRNazanin" w:cs="IRNazanin"/>
          <w:color w:val="111111"/>
          <w:sz w:val="28"/>
          <w:szCs w:val="28"/>
          <w:rtl w:val="true"/>
          <w:lang w:bidi="fa-IR"/>
        </w:rPr>
        <w:t>...»</w:t>
      </w:r>
    </w:p>
    <w:p>
      <w:pPr>
        <w:pStyle w:val="Heading3"/>
        <w:numPr>
          <w:ilvl w:val="2"/>
          <w:numId w:val="1"/>
        </w:numPr>
        <w:rPr/>
      </w:pPr>
      <w:bookmarkStart w:id="348" w:name="__RefHeading___Toc3164472_2035185390"/>
      <w:bookmarkStart w:id="349" w:name="_Toc120"/>
      <w:bookmarkEnd w:id="348"/>
      <w:r>
        <w:rPr>
          <w:rtl w:val="true"/>
        </w:rPr>
        <w:t>شب بیست دوّم رمضان</w:t>
      </w:r>
      <w:bookmarkEnd w:id="3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علی فی تَوَحُدِه ودَنا فی تَفَرُّ دِه وجَلّ فی سُلطانِه وعُزُم فی أَرْکانِه، فَطَرَ الْخَلایِقَ بِقُدْرَتِهِ وَنَشَرَ رِیاحَ بِرَحْمَتِهِ وَوَتَدَ بِثُخُور مَیادِیْن أَرْضِه، ثُمَّ الصّلوةُ والسّلامُ علی حَبِیْبِهِ وَخِیَرَتِه و حافِظِ سِرّه ومُبَلِّغِ رِسالتِه، سَیِّدِنا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دیشب بیست و سوم بچه های علی چه شبی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بابای نزد بچه هایش جان دهد و روبقبله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دیشب بر زینب چه گذشت، بر حسن وحسین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گریه وناله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نزد ابن ملجم نا نجیب رفت وگفت خوشحال مباش ما پزشک آوردیم وبابایم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 زهری که من با این شمشیر زده ام دیگر بابایت برنمی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نگاه به دهان پزشک می کنند یکوقت پزشک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بابایت بگو تا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جلوی بچه ها پرپر می زد، علی شجاع در میادین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حسن پراهنی خود چاک می کرد</w:t>
      </w:r>
    </w:p>
    <w:p>
      <w:pPr>
        <w:pStyle w:val="BookText"/>
        <w:rPr/>
      </w:pPr>
      <w:r>
        <w:rPr>
          <w:rFonts w:ascii="IRNazanin" w:hAnsi="IRNazanin" w:eastAsia="IRNazanin"/>
          <w:color w:val="111111"/>
          <w:sz w:val="28"/>
          <w:sz w:val="28"/>
          <w:szCs w:val="28"/>
          <w:rtl w:val="true"/>
          <w:lang w:bidi="fa-IR"/>
        </w:rPr>
        <w:t>خون آبه را از فرق بابا پاک می کرد</w:t>
      </w:r>
    </w:p>
    <w:p>
      <w:pPr>
        <w:pStyle w:val="BookText"/>
        <w:rPr/>
      </w:pPr>
      <w:r>
        <w:rPr>
          <w:rFonts w:ascii="Amiri" w:hAnsi="Amiri" w:eastAsia="Amiri" w:cs="Amiri"/>
          <w:color w:val="111111"/>
          <w:sz w:val="28"/>
          <w:sz w:val="28"/>
          <w:szCs w:val="28"/>
          <w:rtl w:val="true"/>
          <w:lang w:bidi="ar-SA"/>
        </w:rPr>
        <w:t>دیشب حسینش مَهْدِ غم را تاب می داد</w:t>
      </w:r>
    </w:p>
    <w:p>
      <w:pPr>
        <w:pStyle w:val="BookText"/>
        <w:rPr/>
      </w:pPr>
      <w:r>
        <w:rPr>
          <w:rFonts w:ascii="IRNazanin" w:hAnsi="IRNazanin" w:eastAsia="IRNazanin"/>
          <w:color w:val="111111"/>
          <w:sz w:val="28"/>
          <w:sz w:val="28"/>
          <w:szCs w:val="28"/>
          <w:rtl w:val="true"/>
          <w:lang w:bidi="fa-IR"/>
        </w:rPr>
        <w:t>هنگام جاندادن بابا را آب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علی در حال اِغْما ناله می کرد</w:t>
      </w:r>
    </w:p>
    <w:p>
      <w:pPr>
        <w:pStyle w:val="BookText"/>
        <w:rPr/>
      </w:pPr>
      <w:r>
        <w:rPr>
          <w:rFonts w:ascii="IRNazanin" w:hAnsi="IRNazanin" w:eastAsia="IRNazanin"/>
          <w:color w:val="111111"/>
          <w:sz w:val="28"/>
          <w:sz w:val="28"/>
          <w:szCs w:val="28"/>
          <w:rtl w:val="true"/>
          <w:lang w:bidi="fa-IR"/>
        </w:rPr>
        <w:t>گُوئِی او یاد از یار هیجده ساله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علی بر دختر خود نُوش می داد</w:t>
      </w:r>
    </w:p>
    <w:p>
      <w:pPr>
        <w:pStyle w:val="BookText"/>
        <w:rPr/>
      </w:pPr>
      <w:r>
        <w:rPr>
          <w:rFonts w:ascii="IRNazanin" w:hAnsi="IRNazanin" w:eastAsia="IRNazanin"/>
          <w:color w:val="111111"/>
          <w:sz w:val="28"/>
          <w:sz w:val="28"/>
          <w:szCs w:val="28"/>
          <w:rtl w:val="true"/>
          <w:lang w:bidi="fa-IR"/>
        </w:rPr>
        <w:t>زینب سخن های بابا را گوش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 با دختر که ای آرام جانم</w:t>
      </w:r>
    </w:p>
    <w:p>
      <w:pPr>
        <w:pStyle w:val="BookText"/>
        <w:rPr/>
      </w:pPr>
      <w:r>
        <w:rPr>
          <w:rFonts w:ascii="IRNazanin" w:hAnsi="IRNazanin" w:eastAsia="IRNazanin"/>
          <w:color w:val="111111"/>
          <w:sz w:val="28"/>
          <w:sz w:val="28"/>
          <w:szCs w:val="28"/>
          <w:rtl w:val="true"/>
          <w:lang w:bidi="fa-IR"/>
        </w:rPr>
        <w:t>بابا فردا سلامت را به مادر می رسانم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بدن علی را غُسل داده وکفن کردند، زخمهای که در تبوک و صفّین و أُحد و أنبون های که شب ها می کشید وجود داشت، علی را از خانه چهار نفر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رائیس و خلیفه مسلمین</w:t>
      </w:r>
      <w:bookmarkStart w:id="350" w:name="pg4888_32506"/>
    </w:p>
    <w:p>
      <w:pPr>
        <w:pStyle w:val="BookText"/>
        <w:rPr/>
      </w:pPr>
      <w:bookmarkEnd w:id="3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رائیس بمیرد اعلام می کنند و مردم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بسوزد بر آن بدن که شب غریبانه تشیع شد، چرا که اگر خوارج می فهمید قبر را شکافته وبدن را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جان پهلویت شکست، فرقم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بدنت شبانه دفن شد، بدنم نیز 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روضه خوانی علی صعصعه است، صعصعه خیلی به آقا ارادت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بیروید، کنارش مسجد صعصعه است وقتی کنار قبر علی آمد، یک دست را روی قلبش گذاشت و انگشت را زیر خاک قبر علی برد وخاک ها را بر سر می ریخت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بابایم بقربانت یا علی پدرم بقربانت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می خواند و امام حسن وامام حسین و زینب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عاشقان حرم أبا عبداللّه یک جمله هم از کربلا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اول کنار قبر امیر المؤمنین روضه خواند وبچه های علی گریه می کردند؛ اما در کربلا اوّل روضه خوان حضرت زینب بود؛ ولی گریه کن دوست ودشمن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بکت وأبکت کلّ عدّو والصّدیق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هنگام که زینب شروع به روضه خوانی کرد دوست و دشمن گریه وناله می کردند</w:t>
      </w:r>
      <w:r>
        <w:rPr>
          <w:rFonts w:eastAsia="IRNazanin" w:cs="IRNazanin"/>
          <w:color w:val="111111"/>
          <w:sz w:val="28"/>
          <w:szCs w:val="28"/>
          <w:rtl w:val="true"/>
          <w:lang w:bidi="fa-IR"/>
        </w:rPr>
        <w:t>.</w:t>
      </w:r>
    </w:p>
    <w:p>
      <w:pPr>
        <w:pStyle w:val="Heading3"/>
        <w:numPr>
          <w:ilvl w:val="2"/>
          <w:numId w:val="1"/>
        </w:numPr>
        <w:rPr/>
      </w:pPr>
      <w:bookmarkStart w:id="351" w:name="__RefHeading___Toc3164474_2035185390"/>
      <w:bookmarkStart w:id="352" w:name="_Toc121"/>
      <w:bookmarkEnd w:id="351"/>
      <w:r>
        <w:rPr>
          <w:rtl w:val="true"/>
        </w:rPr>
        <w:t>شب بیست وسوم رمضان</w:t>
      </w:r>
      <w:bookmarkEnd w:id="35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شب است که، مسجد و مهراب کوفه در عزای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مولای که آسمانیان مشتاق دیدار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آقای که اهل آسمانها و زمین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در شب</w:t>
      </w:r>
    </w:p>
    <w:p>
      <w:pPr>
        <w:pStyle w:val="BookText"/>
        <w:rPr/>
      </w:pPr>
      <w:r>
        <w:rPr>
          <w:rFonts w:ascii="IRNazanin" w:hAnsi="IRNazanin" w:eastAsia="IRNazanin"/>
          <w:color w:val="111111"/>
          <w:sz w:val="28"/>
          <w:sz w:val="28"/>
          <w:szCs w:val="28"/>
          <w:rtl w:val="true"/>
          <w:lang w:bidi="fa-IR"/>
        </w:rPr>
        <w:t xml:space="preserve">معراج خداوند باچه کلامی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علی بن ابیطالب،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حرف می زنی یا علی؟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تو را از نور خودم و علی را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می دانم در قلب تو کسی محبوب تر از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لحن و زبان علی با تو سخن گفتم تا قلبت آرام گیرد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دوستان و محبین اهلبیت باهم دلها را روانه کوفه گردانند با بچه های ماتم زده ای علی هماهنگ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فرزندان دل شکسته هم ناله شوید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 اند امام علی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دنیا رفتم، مرا در میان تابوت بگذارید، سپس از خانه بیرون آورید عقب تابوت را بگرید ولی جلو تابوت خود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سر زمین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در آنجا سنگ سفیدی بسیار درخشانی را می بیند، همانجا را حفر کنید، لوحی می بیند، آن را بر دارید و مرا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بنابر سفارش پدر بزرگوارش با کمک برادران شبانه بدن مطهر پدر را غسل داد وحنوط وکفن نموده ونماز خواند وسپس در میان تابوت گذاشتند دنبال تابوت را بلند کرده، جلو تابوت خود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وحسین وعبداللّه بن جعفر ومحمّد بن حنیفه همین چهار نفر شبانه جنازه را به سر زمین نجف آوردند ناگهان در آنجا سنگ سفیدی درخشانی را یافتند و آن جا را کندن ناگهان لوحی پیدا شد که در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قبری است که نوح</w:t>
      </w:r>
    </w:p>
    <w:p>
      <w:pPr>
        <w:pStyle w:val="BookText"/>
        <w:rPr/>
      </w:pPr>
      <w:r>
        <w:rPr>
          <w:rFonts w:ascii="IRNazanin" w:hAnsi="IRNazanin" w:eastAsia="IRNazanin"/>
          <w:color w:val="111111"/>
          <w:sz w:val="28"/>
          <w:sz w:val="28"/>
          <w:szCs w:val="28"/>
          <w:rtl w:val="true"/>
          <w:lang w:bidi="fa-IR"/>
        </w:rPr>
        <w:t>آن را برای علی بن ابیطالب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را همانجا به خاک سپردند و زمین قبر را هموار ساخته وبه کوفه بازگشتند</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این وصیت برای آن بود که قبر آنحضرت از نبش واهانت دشمنان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قبر آنحضرت تازمان امام صادق وبه قول تا زمان هارون الرشید مکتوم بود</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روایت شده هنگامی که امام حسن وامام حسین از دفن پدر باز گشتند نزدیک دروازه شهر کوفه کنار ویرانه ای بیمار و نابینای را دیدند که خشتی زیر سر نهاده و ناله میکند از او پرسیدند کیستی و چرا این گونه گریه و ناله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بینوا و نابینا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مونسی دارم و نه غمخواری یکسال است که من دراین شهر هستم هر روز مردی مهربان و دلسوز نزد من می آمد و احوال مرا می پرسید و غذا به من می رساند، مونس و مهربانی بود ولی اکنون سه روز است که او نزد من نیامده است و از حال من جویا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میدانی؟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نپرسیدی که نامش چیست؟</w:t>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تو سر پرستی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شکل او چگونه بود؟</w:t>
      </w:r>
    </w:p>
    <w:p>
      <w:pPr>
        <w:pStyle w:val="BookText"/>
        <w:rPr/>
      </w:pP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رنگ و شکل او چکونه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نشانی از گفتار و کردار او داری؟</w:t>
      </w:r>
    </w:p>
    <w:p>
      <w:pPr>
        <w:pStyle w:val="BookText"/>
        <w:rPr/>
      </w:pP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زبان او، بذکر خدا مشغول بود و وقتی که او تسبح و تهلیل می گوفت زمین و زمان، در و دیوار با او هم صدا می شدند وقتی کنار من می نشست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جالِسَ مسکیناً غریب جالِسَ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مانده با در ماندای نشسته، غریبی همنشین غریبی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حسن و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نشانه های بابای 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او کجاست که در این سه شب و روز سراغ من نمی 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را گشتند و ما الآن از مراسم دفنش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آن مرد بلند شد و هر چند دلداری میدادند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به دامن حسن و حسین چسپید که مرا کنار قبر آن آقا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او را کنار فبر بابا آوردند، آن مرد آنقدر گریه کرد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جنازه آن را غسل داده و گفتن کردو نماز خواند و او را در همان جا به خاک سپردند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چه سرّ استکه زهرا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غسلنی و کفنی و دفنی با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امیر المؤمنین آیا بر حسنین در آن شب سخت گذشت یا آن شب که عقب جنازه مادر بود؟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دیدم در می زند امدم کیستی؟ دیدم امام حسین سر به دیوار گذاشته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خبر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جنازه ی مادرم را بر داری بیا؛ اگر می خواهی به بابایم کمک کنی بیا، هفت نفر جنازه زهرا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وحسینین هم دو لیف خرما را روشن کرده و جلوی جنازه مادر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w:t>
      </w:r>
      <w:bookmarkStart w:id="353" w:name="pg4888_32510"/>
    </w:p>
    <w:p>
      <w:pPr>
        <w:pStyle w:val="BookText"/>
        <w:rPr/>
      </w:pPr>
      <w:bookmarkEnd w:id="353"/>
      <w:r>
        <w:rPr>
          <w:rFonts w:ascii="IRNazanin" w:hAnsi="IRNazanin" w:eastAsia="IRNazanin"/>
          <w:color w:val="111111"/>
          <w:sz w:val="28"/>
          <w:sz w:val="28"/>
          <w:szCs w:val="28"/>
          <w:rtl w:val="true"/>
          <w:lang w:bidi="fa-IR"/>
        </w:rPr>
        <w:t>شنیدند که صدای از پشت سر می آید نگاه کردند که زینب چهار ساله به دنبال جنازه ی مادر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وقتی یتیمی من خیلی زود بود، مادر چگونه خانه داری نمایم، مادر جای خالی تو را چگونه ببینم، مادر را نیمه های شب آوردند و در بقیع دفن نمودند و تمام غم های عالم به روی قلب نازنین علی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آسمان و یک نگاه به قبر فاطمه ی زهرا و یک نگاه به قبر پیامبر کرد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 ل اللّه این همان امانتی است که در شب زفاف به علی داده ای</w:t>
      </w:r>
      <w:r>
        <w:rPr>
          <w:rFonts w:eastAsia="IRNazanin" w:cs="IRNazanin"/>
          <w:color w:val="111111"/>
          <w:sz w:val="28"/>
          <w:szCs w:val="28"/>
          <w:rtl w:val="true"/>
          <w:lang w:bidi="fa-IR"/>
        </w:rPr>
        <w:t>»</w:t>
      </w:r>
    </w:p>
    <w:p>
      <w:pPr>
        <w:pStyle w:val="Heading3"/>
        <w:numPr>
          <w:ilvl w:val="2"/>
          <w:numId w:val="1"/>
        </w:numPr>
        <w:rPr/>
      </w:pPr>
      <w:bookmarkStart w:id="354" w:name="__RefHeading___Toc3164476_2035185390"/>
      <w:bookmarkStart w:id="355" w:name="_Toc122"/>
      <w:bookmarkEnd w:id="354"/>
      <w:r>
        <w:rPr>
          <w:rtl w:val="true"/>
        </w:rPr>
        <w:t>عیادت کنندگان</w:t>
      </w:r>
      <w:bookmarkEnd w:id="35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در بیستر بیماری است و جمعیت زیادی در خانه علی آمدند و اجازه ملاقات خواستند، امام حسن به بعضی اجازه داده و بعضی را ردّ کرده و به بعضی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بابایم کم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امروز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از نواده حاتم طائی و خانواده اش بسیار به علی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حُجر داخل خانه آمد حضرت از هوش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حال گریه وناله چند بیت شعر به زبان عربی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چشمهایش را باز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جلو بیا وگریه مکن که امام تو 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برای تو گریه نمی کنم بلکه برای غریبی خودم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می شود از شما یک سؤال کنم؟ فرموده آقاجان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اگر یک روز برای تو بگویند برای علی 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یانه؟ علی می دانست که بعد از آن معاویه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این چه سؤالی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قُتِلَت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شمشیر قطعه قطعه کند و آتش بزند به شما ناسزا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اگر مجبور شدی ناسزا بگو؛ ولی برائت مجو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هم وفا کرد؛ چون در جلوش قبر کنده را دید ولی حاضر نشد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اول پسرش و بعد خودش وهفت تن از یارانش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یکی یکی مردم را بیرون کرد ولی مردم از پشت در نمی رفتند و سرها را به دیوار گذاشته وگریه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یا مولا أنت القوّی وأنا ضعیف و هل یرحم الضعیف الی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علی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یا مولای أنت المعافی وأنا المبتلا یا مولای یا مولای أنت الغنی وأنا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زبان علی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برو مردم را بگو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پشت در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 من برگشتم در خانه آمدم دیدم صدای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وناله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دیدم أصبغ بن نباته</w:t>
      </w:r>
      <w:r>
        <w:rPr>
          <w:rStyle w:val="FootnoteAnchor"/>
          <w:rtl w:val="true"/>
        </w:rPr>
        <w:footnoteReference w:id="531"/>
      </w:r>
      <w:r>
        <w:rPr>
          <w:rFonts w:ascii="IRNazanin" w:hAnsi="IRNazanin" w:eastAsia="IRNazanin"/>
          <w:color w:val="111111"/>
          <w:sz w:val="28"/>
          <w:sz w:val="28"/>
          <w:szCs w:val="28"/>
          <w:rtl w:val="true"/>
          <w:lang w:bidi="fa-IR"/>
        </w:rPr>
        <w:t>،سر را به دیوار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زانوهایم یاری نمی کند که تا از اینجا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 کسانی که در این روزها در نجف آمده اند در پشت در خانه علی مثل أصبغ گریه وناله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می گوید وارد خانه علی شدم دیدم آقا بر</w:t>
      </w:r>
      <w:bookmarkStart w:id="356" w:name="pg4888_32512"/>
    </w:p>
    <w:p>
      <w:pPr>
        <w:pStyle w:val="BookText"/>
        <w:rPr/>
      </w:pPr>
      <w:bookmarkEnd w:id="356"/>
      <w:r>
        <w:rPr>
          <w:rFonts w:ascii="IRNazanin" w:hAnsi="IRNazanin" w:eastAsia="IRNazanin"/>
          <w:color w:val="111111"/>
          <w:sz w:val="28"/>
          <w:sz w:val="28"/>
          <w:szCs w:val="28"/>
          <w:rtl w:val="true"/>
          <w:lang w:bidi="fa-IR"/>
        </w:rPr>
        <w:t>بالش تکیه داده و دستمال زرد بر سرش بسته وحال آقا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أصبغ وارد شد، خود را به روی پاها امیرالمؤمنین انداخت و صدا می زد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چشمها را باز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گریه مکن که زینبم صدای ناله تو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جان برای غریبی خودم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علی جان؛ طاقت نداشتی که زینب صدای گریه وناله أصبغ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دید بچه هایش در اطرفش گریه می کند چشمها را به چشمان حسین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اگر همه گریه می کنند بکنند؛ اما تو 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لاتجزع علی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گریه کنان عالم برای تو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گریه مکن قَتِلُ العبرات توی و گریه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کربلا نبودیی آن وقتی که أهلبیت در قتلگاه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بالای تلّ به پایین آمد، دید دشمنان دور تا دور قتلگاه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طَرَّقوا طَرَّقوا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لشکرراه را باز کنید، راه را باز کنید آخر جاندادن که تماشا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دارد جان می دهد</w:t>
      </w:r>
      <w:r>
        <w:rPr>
          <w:rFonts w:eastAsia="IRNazanin" w:cs="IRNazanin"/>
          <w:color w:val="111111"/>
          <w:sz w:val="28"/>
          <w:szCs w:val="28"/>
          <w:rtl w:val="true"/>
          <w:lang w:bidi="fa-IR"/>
        </w:rPr>
        <w:t>.</w:t>
      </w:r>
    </w:p>
    <w:p>
      <w:pPr>
        <w:pStyle w:val="Heading3"/>
        <w:numPr>
          <w:ilvl w:val="2"/>
          <w:numId w:val="1"/>
        </w:numPr>
        <w:rPr/>
      </w:pPr>
      <w:bookmarkStart w:id="357" w:name="__RefHeading___Toc3164478_2035185390"/>
      <w:bookmarkStart w:id="358" w:name="_Toc123"/>
      <w:bookmarkEnd w:id="357"/>
      <w:r>
        <w:rPr>
          <w:rtl w:val="true"/>
        </w:rPr>
        <w:t>مصیبت حضرت زهرا علیها السلام</w:t>
      </w:r>
      <w:bookmarkEnd w:id="3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بنتَ رسول اللّه، السلام علیکِ یا سیدة نسا العالمین من الاولین و آلاخرین؛ السلام علیکِ ایّتها الصّدیقة الشهیدة؛ السلام علیکِ ایّتها المظلومة المعصومة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همیشه را ستگو عالم زهرا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محسن شش ماهه ات که در راه امامت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حقت را غصب کردند و در بین کوچه ها سیلی خوردی و در دفاع از امامت و ولایت غلاف شمشیر و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ابن عباس نقل می کند که رسول خدا هنگام وفات آنقدر گریه کرد که آب دیده گانش بر محاسن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ی شما چیست؟</w:t>
      </w:r>
    </w:p>
    <w:p>
      <w:pPr>
        <w:pStyle w:val="BookText"/>
        <w:rPr/>
      </w:pPr>
      <w:r>
        <w:rPr>
          <w:rFonts w:ascii="IRNazanin" w:hAnsi="IRNazanin" w:eastAsia="IRNazanin"/>
          <w:color w:val="111111"/>
          <w:sz w:val="28"/>
          <w:sz w:val="28"/>
          <w:szCs w:val="28"/>
          <w:rtl w:val="true"/>
          <w:lang w:bidi="fa-IR"/>
        </w:rPr>
        <w:t>فرمود برای فرزندانم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بینیم بعد از من به فاطمه دخترم ستم می کنند و او صدا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 او را کمک نمی کند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مقاتل ابن عطیه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رائیس حمله کنندگان دستور داد خانه حضرت زهرا،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آمد تا آنان را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در پشت در حضرت فاطمه چنان فشار داد که محسن را در رحم داشت سقط شد و 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اش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حضرت زهرا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او را کمک کند و از آن ضربت تا هنگام رحلت در بستر بیمار ی افتاد بود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روز حادثه در پشت در زهرا نبود</w:t>
      </w:r>
    </w:p>
    <w:p>
      <w:pPr>
        <w:pStyle w:val="BookText"/>
        <w:rPr/>
      </w:pPr>
      <w:r>
        <w:rPr>
          <w:rFonts w:ascii="IRNazanin" w:hAnsi="IRNazanin" w:eastAsia="IRNazanin"/>
          <w:color w:val="111111"/>
          <w:sz w:val="28"/>
          <w:sz w:val="28"/>
          <w:szCs w:val="28"/>
          <w:rtl w:val="true"/>
          <w:lang w:bidi="fa-IR"/>
        </w:rPr>
        <w:t>شاهد پهلو شکستن زینب کبری نبود</w:t>
      </w:r>
    </w:p>
    <w:p>
      <w:pPr>
        <w:pStyle w:val="BookText"/>
        <w:rPr/>
      </w:pPr>
      <w:r>
        <w:rPr>
          <w:rFonts w:ascii="IRNazanin" w:hAnsi="IRNazanin" w:eastAsia="IRNazanin"/>
          <w:color w:val="111111"/>
          <w:sz w:val="28"/>
          <w:sz w:val="28"/>
          <w:szCs w:val="28"/>
          <w:rtl w:val="true"/>
          <w:lang w:bidi="fa-IR"/>
        </w:rPr>
        <w:t>کاش وقت در شکستن پای دشمن می شکست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میخ در نشان سینه ی زهرا نبود</w:t>
      </w:r>
    </w:p>
    <w:p>
      <w:pPr>
        <w:pStyle w:val="BookText"/>
        <w:rPr/>
      </w:pPr>
      <w:r>
        <w:rPr>
          <w:rFonts w:ascii="IRNazanin" w:hAnsi="IRNazanin" w:eastAsia="IRNazanin"/>
          <w:color w:val="111111"/>
          <w:sz w:val="28"/>
          <w:sz w:val="28"/>
          <w:szCs w:val="28"/>
          <w:rtl w:val="true"/>
          <w:lang w:bidi="fa-IR"/>
        </w:rPr>
        <w:t>در میان کوچه وقت خوردن سیلی زخصم</w:t>
      </w:r>
    </w:p>
    <w:p>
      <w:pPr>
        <w:pStyle w:val="BookText"/>
        <w:rPr/>
      </w:pPr>
      <w:r>
        <w:rPr>
          <w:rFonts w:ascii="IRNazanin" w:hAnsi="IRNazanin" w:eastAsia="IRNazanin"/>
          <w:color w:val="111111"/>
          <w:sz w:val="28"/>
          <w:sz w:val="28"/>
          <w:szCs w:val="28"/>
          <w:rtl w:val="true"/>
          <w:lang w:bidi="fa-IR"/>
        </w:rPr>
        <w:t>مجتبی همراه زهرا بود گر مولا نبود</w:t>
      </w:r>
    </w:p>
    <w:p>
      <w:pPr>
        <w:pStyle w:val="BookText"/>
        <w:rPr/>
      </w:pPr>
      <w:r>
        <w:rPr>
          <w:rFonts w:ascii="IRNazanin" w:hAnsi="IRNazanin" w:eastAsia="IRNazanin"/>
          <w:color w:val="111111"/>
          <w:sz w:val="28"/>
          <w:sz w:val="28"/>
          <w:szCs w:val="28"/>
          <w:rtl w:val="true"/>
          <w:lang w:bidi="fa-IR"/>
        </w:rPr>
        <w:t>این شنیدم مادر سادات را سیلی زدند</w:t>
      </w:r>
    </w:p>
    <w:p>
      <w:pPr>
        <w:pStyle w:val="BookText"/>
        <w:rPr/>
      </w:pPr>
      <w:r>
        <w:rPr>
          <w:rFonts w:ascii="IRNazanin" w:hAnsi="IRNazanin" w:eastAsia="IRNazanin"/>
          <w:color w:val="111111"/>
          <w:sz w:val="28"/>
          <w:sz w:val="28"/>
          <w:szCs w:val="28"/>
          <w:rtl w:val="true"/>
          <w:lang w:bidi="fa-IR"/>
        </w:rPr>
        <w:t>کاش وقت خوردن سیلی حسن آنجا نبود</w:t>
      </w:r>
    </w:p>
    <w:p>
      <w:pPr>
        <w:pStyle w:val="BookText"/>
        <w:rPr/>
      </w:pPr>
      <w:r>
        <w:rPr>
          <w:rFonts w:ascii="IRNazanin" w:hAnsi="IRNazanin" w:eastAsia="IRNazanin"/>
          <w:color w:val="111111"/>
          <w:sz w:val="28"/>
          <w:sz w:val="28"/>
          <w:szCs w:val="28"/>
          <w:rtl w:val="true"/>
          <w:lang w:bidi="fa-IR"/>
        </w:rPr>
        <w:t>کاش یک تن بود آنجا می گفت این سخن</w:t>
      </w:r>
    </w:p>
    <w:p>
      <w:pPr>
        <w:pStyle w:val="BookText"/>
        <w:rPr/>
      </w:pPr>
      <w:r>
        <w:rPr>
          <w:rFonts w:ascii="IRNazanin" w:hAnsi="IRNazanin" w:eastAsia="IRNazanin"/>
          <w:color w:val="111111"/>
          <w:sz w:val="28"/>
          <w:sz w:val="28"/>
          <w:szCs w:val="28"/>
          <w:rtl w:val="true"/>
          <w:lang w:bidi="fa-IR"/>
        </w:rPr>
        <w:t>کشتن شش ماه پاداش ذوی القربی نبود</w:t>
      </w:r>
    </w:p>
    <w:p>
      <w:pPr>
        <w:pStyle w:val="BookText"/>
        <w:rPr/>
      </w:pPr>
      <w:r>
        <w:rPr>
          <w:rFonts w:ascii="IRNazanin" w:hAnsi="IRNazanin" w:eastAsia="IRNazanin"/>
          <w:color w:val="111111"/>
          <w:sz w:val="28"/>
          <w:sz w:val="28"/>
          <w:szCs w:val="28"/>
          <w:rtl w:val="true"/>
          <w:lang w:bidi="fa-IR"/>
        </w:rPr>
        <w:t xml:space="preserve">اما چگونه 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زهرا، 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زمان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نمی خواستم جمله را بیگویم که قلب شما بسوزد و می دانم شما طاقت شنیدن این ماجرا،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می 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طاقت این جمله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در بر سینه ی مادرم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ندارم و همیشه با خود می اندیشیدم که این میخ چگونه بوده است و چطور در سینه حضرت زهرا فرو رفته و سینه اش را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دیدم که عده ای ایستاده اند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اسبی سوار و برای آن جمع سخنرانی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همه ی نگاهها به طرفی بر گشت و من مشاهده نمودم دیدم پیر مردی آمد؛ و در کنار حضرت ایستاد و چیزی را از جیبش در آورده و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دیدن آن بسیار غمگین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بود و چه چیزی را به آقا داد که آقا را منقلب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کنار من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این پیر مرد سلمان است و آن چیزی را که به امام زمان داد میخی بود که در سینه ی مادرت زهرا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ندارد که میخ همراهشان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میخ در دست سلمان است و گاهی او قات آن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امام مقداری گریه می کند و آن را به سلمان بر می گرداند</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ای امام زمان شما نبودید اما مردم مدینه باچشم خود دیدند که عده مسلمان نما هیزم به دست گرفتند در خانه ای را که رسول خدا اجازه می گرفت وارد می شد، آتش زدند صدای ناله فاطمه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فضّة خزینی فقد واللّه قُتِل ما فی احشائی مِن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به خدا محسنم سقط شد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ای پدر بنشین بما قصه مادر بگو</w:t>
      </w:r>
    </w:p>
    <w:p>
      <w:pPr>
        <w:pStyle w:val="BookText"/>
        <w:rPr/>
      </w:pPr>
      <w:r>
        <w:rPr>
          <w:rFonts w:ascii="IRNazanin" w:hAnsi="IRNazanin" w:eastAsia="IRNazanin"/>
          <w:color w:val="111111"/>
          <w:sz w:val="28"/>
          <w:sz w:val="28"/>
          <w:szCs w:val="28"/>
          <w:rtl w:val="true"/>
          <w:lang w:bidi="fa-IR"/>
        </w:rPr>
        <w:t>ماجرای محسن شش ماهه مادر بگو</w:t>
      </w:r>
    </w:p>
    <w:p>
      <w:pPr>
        <w:pStyle w:val="BookText"/>
        <w:rPr/>
      </w:pPr>
      <w:r>
        <w:rPr>
          <w:rFonts w:ascii="IRNazanin" w:hAnsi="IRNazanin" w:eastAsia="IRNazanin"/>
          <w:color w:val="111111"/>
          <w:sz w:val="28"/>
          <w:sz w:val="28"/>
          <w:szCs w:val="28"/>
          <w:rtl w:val="true"/>
          <w:lang w:bidi="fa-IR"/>
        </w:rPr>
        <w:t>خانه ما، را کامین ظالمی آتش زدند</w:t>
      </w:r>
    </w:p>
    <w:p>
      <w:pPr>
        <w:pStyle w:val="BookText"/>
        <w:rPr/>
      </w:pPr>
      <w:r>
        <w:rPr>
          <w:rFonts w:ascii="IRNazanin" w:hAnsi="IRNazanin" w:eastAsia="IRNazanin"/>
          <w:color w:val="111111"/>
          <w:sz w:val="28"/>
          <w:sz w:val="28"/>
          <w:szCs w:val="28"/>
          <w:rtl w:val="true"/>
          <w:lang w:bidi="fa-IR"/>
        </w:rPr>
        <w:t>نکته نکته شرح آنرا با من مضطر بگو</w:t>
      </w:r>
    </w:p>
    <w:p>
      <w:pPr>
        <w:pStyle w:val="BookText"/>
        <w:rPr/>
      </w:pPr>
      <w:r>
        <w:rPr>
          <w:rFonts w:ascii="IRNazanin" w:hAnsi="IRNazanin" w:eastAsia="IRNazanin"/>
          <w:color w:val="111111"/>
          <w:sz w:val="28"/>
          <w:sz w:val="28"/>
          <w:szCs w:val="28"/>
          <w:rtl w:val="true"/>
          <w:lang w:bidi="fa-IR"/>
        </w:rPr>
        <w:t>من نمی دانم چرا زمیخ در خون می چکید؟</w:t>
      </w:r>
    </w:p>
    <w:p>
      <w:pPr>
        <w:pStyle w:val="BookText"/>
        <w:rPr/>
      </w:pPr>
      <w:r>
        <w:rPr>
          <w:rFonts w:ascii="IRNazanin" w:hAnsi="IRNazanin" w:eastAsia="IRNazanin"/>
          <w:color w:val="111111"/>
          <w:sz w:val="28"/>
          <w:sz w:val="28"/>
          <w:szCs w:val="28"/>
          <w:rtl w:val="true"/>
          <w:lang w:bidi="fa-IR"/>
        </w:rPr>
        <w:t>گر تو می دانی پدر اسرار میخ در بگو</w:t>
      </w:r>
    </w:p>
    <w:p>
      <w:pPr>
        <w:pStyle w:val="BookText"/>
        <w:rPr/>
      </w:pPr>
      <w:r>
        <w:rPr>
          <w:rFonts w:ascii="IRNazanin" w:hAnsi="IRNazanin" w:eastAsia="IRNazanin"/>
          <w:color w:val="111111"/>
          <w:sz w:val="28"/>
          <w:sz w:val="28"/>
          <w:szCs w:val="28"/>
          <w:rtl w:val="true"/>
          <w:lang w:bidi="fa-IR"/>
        </w:rPr>
        <w:t>فضه با من گفت شرح پهلوی بشکسته را</w:t>
      </w:r>
    </w:p>
    <w:p>
      <w:pPr>
        <w:pStyle w:val="BookText"/>
        <w:rPr/>
      </w:pPr>
      <w:r>
        <w:rPr>
          <w:rFonts w:ascii="IRNazanin" w:hAnsi="IRNazanin" w:eastAsia="IRNazanin"/>
          <w:color w:val="111111"/>
          <w:sz w:val="28"/>
          <w:sz w:val="28"/>
          <w:szCs w:val="28"/>
          <w:rtl w:val="true"/>
          <w:lang w:bidi="fa-IR"/>
        </w:rPr>
        <w:t>تو بیا از ماجرای قنفذ کافر بگو</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دانم دلهای شما کجا رفت اگر آن روز سیلی به صورت پاره ی تن رسول خدا نمی زدند در کربلا فرزندان پیامبر و دختران ابا عبداللّه را سیلی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درب خانه ی امیرالمؤمنین را آتش نمی زدند، در کربلا خیمه ها آتش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دستهای</w:t>
      </w:r>
      <w:bookmarkStart w:id="359" w:name="pg4888_32516"/>
    </w:p>
    <w:p>
      <w:pPr>
        <w:pStyle w:val="BookText"/>
        <w:rPr/>
      </w:pPr>
      <w:bookmarkEnd w:id="359"/>
      <w:r>
        <w:rPr>
          <w:rFonts w:ascii="IRNazanin" w:hAnsi="IRNazanin" w:eastAsia="IRNazanin"/>
          <w:color w:val="111111"/>
          <w:sz w:val="28"/>
          <w:sz w:val="28"/>
          <w:szCs w:val="28"/>
          <w:rtl w:val="true"/>
          <w:lang w:bidi="fa-IR"/>
        </w:rPr>
        <w:t>امیرالمؤمنین را نمی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امام حسین را دست بسته وارد کوفه و شام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بدن فاطمه را کبود نمی کردند، در کربلاهم، بدن ناز نین رقیه از ضرب شلاق کبود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سینه ی حضرت زهرا را بین در و دیوار نمی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امام حسین هم زیر سم اسبان خورد نمی شد</w:t>
      </w:r>
      <w:r>
        <w:rPr>
          <w:rFonts w:eastAsia="IRNazanin" w:cs="IRNazanin"/>
          <w:color w:val="111111"/>
          <w:sz w:val="28"/>
          <w:szCs w:val="28"/>
          <w:rtl w:val="true"/>
          <w:lang w:bidi="fa-IR"/>
        </w:rPr>
        <w:t>.</w:t>
      </w:r>
    </w:p>
    <w:p>
      <w:pPr>
        <w:pStyle w:val="Heading3"/>
        <w:numPr>
          <w:ilvl w:val="2"/>
          <w:numId w:val="1"/>
        </w:numPr>
        <w:rPr/>
      </w:pPr>
      <w:bookmarkStart w:id="360" w:name="__RefHeading___Toc3164480_2035185390"/>
      <w:bookmarkStart w:id="361" w:name="_Toc124"/>
      <w:bookmarkEnd w:id="360"/>
      <w:r>
        <w:rPr>
          <w:rtl w:val="true"/>
        </w:rPr>
        <w:t>پایان عمر حضرت زهرا علیها السلام</w:t>
      </w:r>
      <w:bookmarkEnd w:id="36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از آن زنهای با وفا که در کنار بستر خدیجه بود و به وصایای خدیجه گوش داد، شب عروسی فاطمه بنابرسفارش خدیجه در لحظه آخر کنار بستر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آقا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مسجد رفته بود، حسن و حسین بیرون از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کنار بستر بی بی نشته است یکوقت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خیلی زحمت کشیدی من راضی به زحمت شما نبودم اگر زحمت نمی شود مقداری آب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آب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بلند شد وضو گرفت و به روایتی غسل کرد، لباس نو پوشید، سپس پای خود را رو به قبله کرد خوابید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ساعتی صبر کن، بعد صدا بزن اگر جواب ندادم علی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پس از مدتی بالای سر بی بی آمد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نیامد، صدا زد فاطمه جان، 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روی بدن مبارک زهرا انداخت او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پیامبر رسیدی سلام اسماء را به او بر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حسنین از در وارد</w:t>
      </w:r>
    </w:p>
    <w:p>
      <w:pPr>
        <w:pStyle w:val="BookText"/>
        <w:rPr/>
      </w:pP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چرا در این وقت خوابیده است؟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فاطمه مادر شما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خود را به روی مادر انداخته و صورت مادر را می بوسید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منم حسن تو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 روی پای مادر افتاد و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منم حسین فرزند تو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بچه های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پدر بزرگوار خود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وقتی که به مسجد رسیدند،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الیَوم جُدّدَ لَنا مَوتُکَ اذا اماتَت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محمّدآه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رحلت مادرمان مصیبت فقدان تو برای ما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امیرالمؤمنین، به بالین فاطمه آمد و صدا زد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ای فاطمه من پسر عمّت علی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فاطمه چشمان مبارک را باز کرد، دیدند که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هذافراق بینی و بینک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 بالین فاطمه نشست و پرده را از روی صورت وی برداشت، سر فاطمه را به دامن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دید که حضرت فاطمه در وصیّت نامه ای خود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غَسِلْنِی وحَنِطْنِی وکَفِّنِی و دَفِّنِی فی للّیل</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امیر المؤمنین فاطمه زهرا را در نیمه های شب غسل داد وکفن کرد وبه بچه های فاطمه سفارش کردن که مبادا صدای گریه شما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ریختم و علی بدن زهرا را غسل می داد وبچه های فاطمه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w:t>
      </w:r>
      <w:bookmarkStart w:id="362" w:name="pg4888_32518"/>
    </w:p>
    <w:p>
      <w:pPr>
        <w:pStyle w:val="BookText"/>
        <w:rPr/>
      </w:pPr>
      <w:bookmarkEnd w:id="362"/>
      <w:r>
        <w:rPr>
          <w:rFonts w:ascii="IRNazanin" w:hAnsi="IRNazanin" w:eastAsia="IRNazanin"/>
          <w:color w:val="111111"/>
          <w:sz w:val="28"/>
          <w:sz w:val="28"/>
          <w:szCs w:val="28"/>
          <w:rtl w:val="true"/>
          <w:lang w:bidi="fa-IR"/>
        </w:rPr>
        <w:t>دیدم علی سر به دیوار گذاشته بلند بلند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رسم است کسی برای همسرش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دستم به پهلوی شکسته زهرا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می خواست بند کفن را ببندد بچه ها را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تزوّدُوا مِن 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دیدن مادرتان توشه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اُشهِدُ اللّه اَنّها قد حنَّت</w:t>
      </w:r>
      <w:r>
        <w:rPr>
          <w:rStyle w:val="FootnoteAnchor"/>
          <w:rtl w:val="true"/>
        </w:rPr>
        <w:footnoteReference w:id="537"/>
      </w:r>
      <w:r>
        <w:rPr>
          <w:rFonts w:ascii="IRNazanin" w:hAnsi="IRNazanin" w:eastAsia="IRNazanin"/>
          <w:color w:val="111111"/>
          <w:sz w:val="28"/>
          <w:sz w:val="28"/>
          <w:szCs w:val="28"/>
          <w:rtl w:val="true"/>
          <w:lang w:bidi="fa-IR"/>
        </w:rPr>
        <w:t>وانت ومدَّت یدیها وضَمَّتهما الی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فاطمه ناله ای غمگینانه و درد مندانه نمود و دستهایش را دراز کرد وحسنین را به سینه چسپانید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حسنین روی سینه مادر قرار داشت ناگهان هاتفی در آسمان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اَباالحَسَن ارْفعُعُما عنها فَلَقَدْ اَبْکیا واللّهِ ملائکةُ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 حسنین را از روی سینه مادرشان بلند کن که به خدا سوگند که ملائکه های آسمان طاقت دیدن این حالت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سینه زهرا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حسنین را از سینه مادرشان بلند کرد</w:t>
      </w:r>
      <w:r>
        <w:rPr>
          <w:rStyle w:val="FootnoteAnchor"/>
          <w:rtl w:val="true"/>
        </w:rPr>
        <w:footnoteReference w:id="538"/>
      </w:r>
    </w:p>
    <w:p>
      <w:pPr>
        <w:pStyle w:val="Heading3"/>
        <w:numPr>
          <w:ilvl w:val="2"/>
          <w:numId w:val="1"/>
        </w:numPr>
        <w:rPr/>
      </w:pPr>
      <w:bookmarkStart w:id="363" w:name="__RefHeading___Toc3164482_2035185390"/>
      <w:bookmarkStart w:id="364" w:name="_Toc125"/>
      <w:bookmarkEnd w:id="363"/>
      <w:r>
        <w:rPr>
          <w:rtl w:val="true"/>
        </w:rPr>
        <w:t>تشییع جنازه ی حضرت زهرا علیها السلام</w:t>
      </w:r>
      <w:bookmarkEnd w:id="3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های شب دیدم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آمدم دیدم که امام حسین سر بر دیوار گذاشته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آقازاده چه خبر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اگر می خواهی در تشییع جنازه مادرم شرکت کنی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به دنبال جنازه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ابوذر، مقداد، عمّار ، علی،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نمودییم و حسنین یک وقت دیدن که از پشت سر صدایی زینب چهار ساله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چگونه خانه داری کنم مادر، چگونه بچه 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جای خالی تو را چگونه ببینم مادر، مادر، مادر</w:t>
      </w:r>
    </w:p>
    <w:p>
      <w:pPr>
        <w:pStyle w:val="BookText"/>
        <w:rPr/>
      </w:pPr>
      <w:r>
        <w:rPr>
          <w:rFonts w:ascii="IRNazanin" w:hAnsi="IRNazanin" w:eastAsia="IRNazanin"/>
          <w:color w:val="111111"/>
          <w:sz w:val="28"/>
          <w:sz w:val="28"/>
          <w:szCs w:val="28"/>
          <w:rtl w:val="true"/>
          <w:lang w:bidi="fa-IR"/>
        </w:rPr>
        <w:t>نیمه های شب خواستن جنازه فاطمه زهرا را به داخل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نگاهی به اطرافش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فاطمه زهرا محرمی ندارد که او را داخل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فرزندان فاطمه کوچک است؛ سلمان، عمّار، مقداد و ابوذر نامحرمند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در دنیا رسم است که وقتی زنی از دنیا می رود عده 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قبر او را می گیرند؛ اما من به قربانت ای آقای غریب که محارم همسرت یتیمان کوچکش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گریه کن با من که من تنها ی تنهایم</w:t>
      </w:r>
    </w:p>
    <w:p>
      <w:pPr>
        <w:pStyle w:val="BookText"/>
        <w:rPr/>
      </w:pPr>
      <w:r>
        <w:rPr>
          <w:rFonts w:ascii="IRNazanin" w:hAnsi="IRNazanin" w:eastAsia="IRNazanin"/>
          <w:color w:val="111111"/>
          <w:sz w:val="28"/>
          <w:sz w:val="28"/>
          <w:szCs w:val="28"/>
          <w:rtl w:val="true"/>
          <w:lang w:bidi="fa-IR"/>
        </w:rPr>
        <w:t>زسوز سینه می سوزم ولی در فکر زهرایم</w:t>
      </w:r>
    </w:p>
    <w:p>
      <w:pPr>
        <w:pStyle w:val="BookText"/>
        <w:rPr/>
      </w:pPr>
      <w:r>
        <w:rPr>
          <w:rFonts w:ascii="IRNazanin" w:hAnsi="IRNazanin" w:eastAsia="IRNazanin"/>
          <w:color w:val="111111"/>
          <w:sz w:val="28"/>
          <w:sz w:val="28"/>
          <w:szCs w:val="28"/>
          <w:rtl w:val="true"/>
          <w:lang w:bidi="fa-IR"/>
        </w:rPr>
        <w:t>همین که جنازه را وارد قبر کرد، دو دست مشابه دستان رسول خدا را مشاهده کرد وبه حضرت علی کمک کرد</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شبانه دفن کردم همسرم را چه گویم من جواب دخترم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گشته خاکستر ز آتش زدند آتش نهال پرپرم را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که بدن همسرش را در میان قبر نهاد همین که خواست روی بدن فاطمه زهرا خاک بریزد تمام غمهای عالم روی دل علی جای</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قبر فاطمه ویک نگاه به قبر پیغمبر نموده وصدا زد یا رسول اللّه این امانتی بود که در شب زفاف به علی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چگونه بی تو به خانه بر گردم و جواب بچه های تو را چه بدهم وچگونه جای خالی تو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گر چه علیّ پیکر مطهر فاطمه را شبانه ومخفیانه با عده ی کمی تشییع کرد وبه خاک سپرد، اما دیگر نگذاشتند که آن پیکر مطهر به روی زمین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ای بقیع بما بگو آن لاله أحمر کجاست</w:t>
      </w:r>
    </w:p>
    <w:p>
      <w:pPr>
        <w:pStyle w:val="BookText"/>
        <w:rPr/>
      </w:pPr>
      <w:r>
        <w:rPr>
          <w:rFonts w:ascii="IRNazanin" w:hAnsi="IRNazanin" w:eastAsia="IRNazanin"/>
          <w:color w:val="111111"/>
          <w:sz w:val="28"/>
          <w:sz w:val="28"/>
          <w:szCs w:val="28"/>
          <w:rtl w:val="true"/>
          <w:lang w:bidi="fa-IR"/>
        </w:rPr>
        <w:t>تربت زهرا یگانه دخت پیغمبر کجاست؟</w:t>
      </w:r>
    </w:p>
    <w:p>
      <w:pPr>
        <w:pStyle w:val="BookText"/>
        <w:rPr/>
      </w:pPr>
      <w:r>
        <w:rPr>
          <w:rFonts w:ascii="IRNazanin" w:hAnsi="IRNazanin" w:eastAsia="IRNazanin"/>
          <w:color w:val="111111"/>
          <w:sz w:val="28"/>
          <w:sz w:val="28"/>
          <w:szCs w:val="28"/>
          <w:rtl w:val="true"/>
          <w:lang w:bidi="fa-IR"/>
        </w:rPr>
        <w:t>آنکه از بعد پدر از کینه نمرودیان</w:t>
      </w:r>
    </w:p>
    <w:p>
      <w:pPr>
        <w:pStyle w:val="BookText"/>
        <w:rPr/>
      </w:pPr>
      <w:r>
        <w:rPr>
          <w:rFonts w:ascii="IRNazanin" w:hAnsi="IRNazanin" w:eastAsia="IRNazanin"/>
          <w:color w:val="111111"/>
          <w:sz w:val="28"/>
          <w:sz w:val="28"/>
          <w:szCs w:val="28"/>
          <w:rtl w:val="true"/>
          <w:lang w:bidi="fa-IR"/>
        </w:rPr>
        <w:t>سوختُ باب خانه أش در شعله آتش کجاست؟</w:t>
      </w:r>
    </w:p>
    <w:p>
      <w:pPr>
        <w:pStyle w:val="BookText"/>
        <w:rPr/>
      </w:pPr>
      <w:r>
        <w:rPr>
          <w:rFonts w:ascii="IRNazanin" w:hAnsi="IRNazanin" w:eastAsia="IRNazanin"/>
          <w:color w:val="111111"/>
          <w:sz w:val="28"/>
          <w:sz w:val="28"/>
          <w:szCs w:val="28"/>
          <w:rtl w:val="true"/>
          <w:lang w:bidi="fa-IR"/>
        </w:rPr>
        <w:t>گو چرا مخفی بوَدْ قبر غریبی فاطمه</w:t>
      </w:r>
    </w:p>
    <w:p>
      <w:pPr>
        <w:pStyle w:val="BookText"/>
        <w:rPr/>
      </w:pPr>
      <w:r>
        <w:rPr>
          <w:rFonts w:ascii="IRNazanin" w:hAnsi="IRNazanin" w:eastAsia="IRNazanin"/>
          <w:color w:val="111111"/>
          <w:sz w:val="28"/>
          <w:sz w:val="28"/>
          <w:szCs w:val="28"/>
          <w:rtl w:val="true"/>
          <w:lang w:bidi="fa-IR"/>
        </w:rPr>
        <w:t>گو حریم اقدس آن بانوی اطهر کجاست؟</w:t>
      </w:r>
    </w:p>
    <w:p>
      <w:pPr>
        <w:pStyle w:val="BookText"/>
        <w:rPr/>
      </w:pPr>
      <w:r>
        <w:rPr>
          <w:rFonts w:ascii="IRNazanin" w:hAnsi="IRNazanin" w:eastAsia="IRNazanin"/>
          <w:color w:val="111111"/>
          <w:sz w:val="28"/>
          <w:sz w:val="28"/>
          <w:szCs w:val="28"/>
          <w:rtl w:val="true"/>
          <w:lang w:bidi="fa-IR"/>
        </w:rPr>
        <w:t>آن که گشته محسن شش ماهه اش از کین شهید</w:t>
      </w:r>
    </w:p>
    <w:p>
      <w:pPr>
        <w:pStyle w:val="BookText"/>
        <w:rPr/>
      </w:pPr>
      <w:r>
        <w:rPr>
          <w:rFonts w:ascii="IRNazanin" w:hAnsi="IRNazanin" w:eastAsia="IRNazanin"/>
          <w:color w:val="111111"/>
          <w:sz w:val="28"/>
          <w:sz w:val="28"/>
          <w:szCs w:val="28"/>
          <w:rtl w:val="true"/>
          <w:lang w:bidi="fa-IR"/>
        </w:rPr>
        <w:t>آن که آزرده شده پهلو ز ضرب در کجاست؟</w:t>
      </w:r>
    </w:p>
    <w:p>
      <w:pPr>
        <w:pStyle w:val="BookText"/>
        <w:rPr/>
      </w:pPr>
      <w:r>
        <w:rPr>
          <w:rFonts w:ascii="IRNazanin" w:hAnsi="IRNazanin" w:eastAsia="IRNazanin"/>
          <w:color w:val="111111"/>
          <w:sz w:val="28"/>
          <w:sz w:val="28"/>
          <w:szCs w:val="28"/>
          <w:rtl w:val="true"/>
          <w:lang w:bidi="fa-IR"/>
        </w:rPr>
        <w:t>مادر سبطین باشد در کجا مدفون بقیع؟</w:t>
      </w:r>
    </w:p>
    <w:p>
      <w:pPr>
        <w:pStyle w:val="BookText"/>
        <w:rPr/>
      </w:pPr>
      <w:r>
        <w:rPr>
          <w:rFonts w:ascii="IRNazanin" w:hAnsi="IRNazanin" w:eastAsia="IRNazanin"/>
          <w:color w:val="111111"/>
          <w:sz w:val="28"/>
          <w:sz w:val="28"/>
          <w:szCs w:val="28"/>
          <w:rtl w:val="true"/>
          <w:lang w:bidi="fa-IR"/>
        </w:rPr>
        <w:t>همسر نیک اختر شیر خدا حیدر کجاست؟</w:t>
      </w:r>
    </w:p>
    <w:p>
      <w:pPr>
        <w:pStyle w:val="BookText"/>
        <w:rPr/>
      </w:pPr>
      <w:r>
        <w:rPr>
          <w:rFonts w:ascii="IRNazanin" w:hAnsi="IRNazanin" w:eastAsia="IRNazanin"/>
          <w:color w:val="111111"/>
          <w:sz w:val="28"/>
          <w:sz w:val="28"/>
          <w:szCs w:val="28"/>
          <w:rtl w:val="true"/>
          <w:lang w:bidi="fa-IR"/>
        </w:rPr>
        <w:t>آخرین فرزند او باید نماید آشکار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صاحب زمان گیرنده کیفر کجاست؟</w:t>
      </w:r>
      <w:bookmarkStart w:id="365" w:name="pg4888_32521"/>
    </w:p>
    <w:p>
      <w:pPr>
        <w:pStyle w:val="Heading3"/>
        <w:numPr>
          <w:ilvl w:val="2"/>
          <w:numId w:val="1"/>
        </w:numPr>
        <w:rPr/>
      </w:pPr>
      <w:bookmarkStart w:id="366" w:name="__RefHeading___Toc3164484_2035185390"/>
      <w:bookmarkStart w:id="367" w:name="_Toc126"/>
      <w:bookmarkEnd w:id="365"/>
      <w:bookmarkEnd w:id="366"/>
      <w:r>
        <w:rPr>
          <w:rtl w:val="true"/>
        </w:rPr>
        <w:t>مصیبت کریم أهلبیت</w:t>
      </w:r>
      <w:r>
        <w:rPr>
          <w:rtl w:val="true"/>
        </w:rPr>
        <w:t>(</w:t>
      </w:r>
      <w:r>
        <w:rPr>
          <w:rtl w:val="true"/>
        </w:rPr>
        <w:t>ع</w:t>
      </w:r>
      <w:r>
        <w:rPr>
          <w:rtl w:val="true"/>
        </w:rPr>
        <w:t>)</w:t>
      </w:r>
      <w:bookmarkEnd w:id="367"/>
    </w:p>
    <w:p>
      <w:pPr>
        <w:pStyle w:val="BookText"/>
        <w:rPr/>
      </w:pPr>
      <w:r>
        <w:rPr>
          <w:rFonts w:ascii="IRNazanin" w:hAnsi="IRNazanin" w:eastAsia="IRNazanin"/>
          <w:color w:val="111111"/>
          <w:sz w:val="28"/>
          <w:sz w:val="28"/>
          <w:szCs w:val="28"/>
          <w:rtl w:val="true"/>
          <w:lang w:bidi="fa-IR"/>
        </w:rPr>
        <w:t>السلام علیک یا حسن بن علی ایّها المجتبی یابن رسول اللّه؛ السلام علیک ایّها المسموم الشهید یابن فاطمه الزهرا؛ السلام علیک یا حجّة اللّه علی خلقه؛ یا سیّدنا و مولنا انّا توجّهنا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 زهر در بدن حضرت سرایت نمود، رنگش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آباعبداللّه عرض کرد</w:t>
      </w:r>
    </w:p>
    <w:p>
      <w:pPr>
        <w:pStyle w:val="BookText"/>
        <w:rPr/>
      </w:pPr>
      <w:r>
        <w:rPr>
          <w:rFonts w:ascii="IRNazanin" w:hAnsi="IRNazanin" w:eastAsia="IRNazanin"/>
          <w:color w:val="111111"/>
          <w:sz w:val="28"/>
          <w:sz w:val="28"/>
          <w:szCs w:val="28"/>
          <w:rtl w:val="true"/>
          <w:lang w:bidi="fa-IR"/>
        </w:rPr>
        <w:t>برادرم چرا رنگت سبز شده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حدیث جدّم که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آباعبداللّه عرض کرد آیا جدم چه فرموده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به داخل بهشت دو قصری را یکی از زبرجد سبز و دیگری از یاقوت سرخ دیدم و از جبرئیل سؤال کردم اینها از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حسن و دیگری از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رنگهای سبز وسرخ؟ جبرئیل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نمی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حسن سبز است چون به سبب زهر صورتش سبز می شود؛ اما قصر حسین سرخ است؛ چون او را می کشند و رنگش از خون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صدا و ناله ی پیامبر و جبرئیل صدا و شیون حاضرین بلند شدند</w:t>
      </w:r>
      <w:r>
        <w:rPr>
          <w:rStyle w:val="FootnoteAnchor"/>
          <w:rtl w:val="true"/>
        </w:rPr>
        <w:footnoteReference w:id="54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یک روز گرمای شدید که کریم اهلبیت روزه دار بود، در وقت افطار همسر نانجیبش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نیرنگ معاویه، شیری زهر آلوده را به آن حضرت داد که به محض آشامیدن احساس کرد شیر زهرآلوده</w:t>
      </w:r>
    </w:p>
    <w:p>
      <w:pPr>
        <w:pStyle w:val="BookText"/>
        <w:rPr/>
      </w:pPr>
      <w:r>
        <w:rPr>
          <w:rFonts w:ascii="IRNazanin" w:hAnsi="IRNazanin" w:eastAsia="IRNazanin"/>
          <w:color w:val="111111"/>
          <w:sz w:val="28"/>
          <w:sz w:val="28"/>
          <w:szCs w:val="28"/>
          <w:rtl w:val="true"/>
          <w:lang w:bidi="fa-IR"/>
        </w:rPr>
        <w:t xml:space="preserve">است و لذا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 روز</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وبه قول چهل روز در بستر بیماری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بمیرم همین که شیر از گلویش پایین رفت؛ صدا زد آه جگرم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دردی دارد با همسرش در میان می گذارد و میدانید که زنها یاور ومونس مرد است؛ اما بمیرم برایت ای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آب از گلویش پایین رفت، به جای این که همسرش را صدا زند، یکوقت صدا زد کنیزم برو، زینبم را بگو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و صدا زد حسنم چه خبر است؟ فرمود خواهرم، حالم منقلب است، برو حسینم و عباس و جعفر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حضرت زینب در محله بنی هاشم دویدن و صدا می زد ای حسین جان بیا، عباس جان بیا، همه آمدند کنار بستر برادر نشستند یک وقت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بیرون بروید فقط حسینم بماند می خواهم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یکوقت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 مرا در کنار قبر جدم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نگذاشتند مرا در بقیع کنار قبر مادرم دفن کنید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پای جنازه ام خون ریخته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طشتِ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طشت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سر را میان طشت گذاشت بعد از لحظه سر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دید پاره های جگر برادر در میان تشت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اینجا بر زینب سخت گذاشت یا در مجلس یزید وقتی نگاه کرد دید سر بریده</w:t>
      </w:r>
    </w:p>
    <w:p>
      <w:pPr>
        <w:pStyle w:val="BookText"/>
        <w:rPr/>
      </w:pPr>
      <w:r>
        <w:rPr>
          <w:rFonts w:ascii="IRNazanin" w:hAnsi="IRNazanin" w:eastAsia="IRNazanin"/>
          <w:color w:val="111111"/>
          <w:sz w:val="28"/>
          <w:sz w:val="28"/>
          <w:szCs w:val="28"/>
          <w:rtl w:val="true"/>
          <w:lang w:bidi="fa-IR"/>
        </w:rPr>
        <w:t>برادر در میان طشت قرار دارد و یزید با چوب خضران بر لب و دنداهای امام حسین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بدن برادر را غسل داد، کفن کرد و به طرف حرم پیامبر حرکت داد؛ بعض آمدند بدن حضرت را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هفتاد چوبه تیر بر بدن مبارکش اصابت کرده بود و به قبرستان بقیع منتقل کردند و در کنار قبر جده اش فاطمه بنت اسد به خاک سپردند</w:t>
      </w:r>
      <w:r>
        <w:rPr>
          <w:rStyle w:val="FootnoteAnchor"/>
          <w:rtl w:val="true"/>
        </w:rPr>
        <w:footnoteReference w:id="54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مجلس دلها را روانه مدینه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 که آرزوی مدینه را دارند و سر به دیوار بقیع بگذارند و ناله کند وببیند که همه مدینه چراغان است؛ اما بقیع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قلب همه به مدینه رفتند امیدوارم کنار قبر رسول اللّه بروید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هرچشم که برای حسنم گریه کند، فردای قیامت کور وارد محشر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جنازه تیر باران شده برادر آمد چه گذشت؟ حضرت در حال ناله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حسن جان عهد کردم که بعد از تو شانه به گیسوانم نزنم و همیشه عزادار باشم و عطر نزنم؛ اما وقتی کنار نهر علقمه نزد بدن قطعه قطعه برادرش ابالفضل آمد چیزی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وقلّت صلّتی</w:t>
      </w:r>
      <w:r>
        <w:rPr>
          <w:rFonts w:eastAsia="IRNazanin" w:cs="IRNazanin"/>
          <w:color w:val="111111"/>
          <w:sz w:val="28"/>
          <w:szCs w:val="28"/>
          <w:rtl w:val="true"/>
          <w:lang w:bidi="fa-IR"/>
        </w:rPr>
        <w:t>».</w:t>
      </w:r>
      <w:bookmarkStart w:id="368" w:name="pg4888_32524"/>
    </w:p>
    <w:p>
      <w:pPr>
        <w:pStyle w:val="Heading3"/>
        <w:numPr>
          <w:ilvl w:val="2"/>
          <w:numId w:val="1"/>
        </w:numPr>
        <w:rPr/>
      </w:pPr>
      <w:bookmarkStart w:id="369" w:name="__RefHeading___Toc3164486_2035185390"/>
      <w:bookmarkStart w:id="370" w:name="_Toc127"/>
      <w:bookmarkEnd w:id="368"/>
      <w:bookmarkEnd w:id="369"/>
      <w:r>
        <w:rPr>
          <w:rtl w:val="true"/>
        </w:rPr>
        <w:t>مصیبت امام حسین علیه السلام</w:t>
      </w:r>
      <w:bookmarkEnd w:id="370"/>
    </w:p>
    <w:p>
      <w:pPr>
        <w:pStyle w:val="BookText"/>
        <w:rPr/>
      </w:pPr>
      <w:r>
        <w:rPr>
          <w:rFonts w:ascii="Amiri" w:hAnsi="Amiri" w:eastAsia="Amiri" w:cs="Amiri"/>
          <w:color w:val="111111"/>
          <w:sz w:val="28"/>
          <w:sz w:val="28"/>
          <w:szCs w:val="28"/>
          <w:rtl w:val="true"/>
          <w:lang w:bidi="ar-SA"/>
        </w:rPr>
        <w:t xml:space="preserve">السَّلامُ عَلَیْکَ یا أباعبداللّه، السَّلامُ عَلَیْکَ یابن رسول اللّه، السَّلامُ عَلَیْکَ یابن امیر المؤمنین وابن سیّد الوصیّن، السَّلامُ عَلَیْک یابن فاطمة سیدة نساء العالمین، السلام علیه یا حجّة اللّه علی خلقه، یا سیّدنا و مولنا انّا توجّهنا و توسلنا بک الی و قدمناک بین یدی حاجاتنا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مصائب جانسوز واقعه عاشورا، مصیبت و داع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آلامال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ابهر در عالم خواب دید که علامه مجلسی در صحن مطهر سیّدالشّهداء نشسته ومشغول تدریس است و سپس مشغول موعظه شد و چون خواست شروع به مصیبت کند کس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 الْمَصائب المُشْتَمِلَة عَلی وِداعِ وَلَدِیَ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را ذکر کن که مشتمل بر وداع فرزند شهیدم باشد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وقتی جوانان بنی هاشم واصحاب همه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در خیمه ها آمد و خواست با اهل وعیالش وداع کند؛ همین که به چشمان أشکالود سکینه، رقیه، فاطمه، زینب وامّ کلثوم می نگریست، جرأت نمی کرد خدا 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مرتبه اول برای و داع به سوی خیام آمد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سکینه یا فاطمة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کلثوم 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جان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داده 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کسی که نه کمک کننده ای دارد ونه</w:t>
      </w:r>
    </w:p>
    <w:p>
      <w:pPr>
        <w:pStyle w:val="BookText"/>
        <w:rPr/>
      </w:pPr>
      <w:r>
        <w:rPr>
          <w:rFonts w:ascii="IRNazanin" w:hAnsi="IRNazanin" w:eastAsia="IRNazanin"/>
          <w:color w:val="111111"/>
          <w:sz w:val="28"/>
          <w:sz w:val="28"/>
          <w:szCs w:val="28"/>
          <w:rtl w:val="true"/>
          <w:lang w:bidi="fa-IR"/>
        </w:rPr>
        <w:t>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را به حرم جدمان بر گردان؟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قطا را رها می کردند می خوابیدند؛ یعنی راه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حرم با شنیدن سخنان امام حسین به گریه وشیون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آنها را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اهل حرم وداع کرد و به طرف میدان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دختر سه ساله خود را بوسید و آن طفل از شدّت تشنگی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کوچک من صبر کن تا برایت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روانه فرات شد مردی از سپاه کوفه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لشکر به خیمه 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به سرعت به خیمه ها رسانید وآن دختر کوچک به استقبال بابا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برایم آب آورده ای؟ أشک امام حسین از شنیدن این سخن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به خدا سوگند که تحمّل تشنگی تو بر من دشوار است؛ پس انگشت خود را در دهان آن طفل گذاشت و دست بر پیشانی او کشید و او را تسلّی داد وچون امام خواست از خیمه بیرون رود آن طفل به سوی امام دوید و دامان بابا را گرفت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نزد توخواهم آمد</w:t>
      </w:r>
      <w:r>
        <w:rPr>
          <w:rFonts w:eastAsia="IRNazanin" w:cs="IRNazanin"/>
          <w:color w:val="111111"/>
          <w:sz w:val="28"/>
          <w:szCs w:val="28"/>
          <w:rtl w:val="true"/>
          <w:lang w:bidi="fa-IR"/>
        </w:rPr>
        <w:t>.</w:t>
      </w:r>
      <w:r>
        <w:rPr>
          <w:rStyle w:val="FootnoteAnchor"/>
          <w:rtl w:val="true"/>
        </w:rPr>
        <w:footnoteReference w:id="54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چند قدمی از خیمه ها دور شد، حضرت زینب از خیمه بیرون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لحظه صبر کن که وصیّت مادرم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یا اخا مهلا مهلا یابن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مادرم چیست؟ عرض کرد، مادرم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چشمم حسین روانه میدان شد، عوض من زیر گلوی او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زینب کبری گلوی برادر را بوسید وبه خیمه بازگشت</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امام حسین آمد عده ی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وَدَّع أَهْل بیته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وداع با أهل بیت به خیمه ها برگشت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مرحوم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مطمئن باشید که بعد از این اسیر می شوید؛ اما مبادا کلمه ای به زبان آورید که از اجر شما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خدا حافظی کرد، به امر أبا عبداللّه أهلبیت از خیمه ها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باز صدای شیحه ای اسب أبا عبداللّه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امام حسین برای بار سوم آمده است تا با اهل بیتش خدا حافظی کند؛ ولی وقتی بیرون آمدند دیدن که اسب بی صاحب ابا عبداللّه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مصائب تو در روز عاشورا برای من سنگین است؛ اما یادم نمی رود آن لحظه ای که اسب بی صاحبت از میدان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مصیبت سنگین بود؛ اهلبیت داغ دیده و مصیبت دیده وقتی که صدای شیحه ای ذوالجناح را شنیدند همه از خیمه ها بیرون آمدند که بابا آمده وآب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از شما معذرت می خواهم، اما وقتی آمدند دیدن اسب بی صاحب آمده است؛ ولی بابا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 زین واژه گون ویال غرق به خون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خیمه های دویدند</w:t>
      </w:r>
    </w:p>
    <w:p>
      <w:pPr>
        <w:pStyle w:val="BookText"/>
        <w:rPr/>
      </w:pPr>
      <w:r>
        <w:rPr>
          <w:rFonts w:ascii="IRNazanin" w:hAnsi="IRNazanin" w:eastAsia="IRNazanin"/>
          <w:color w:val="111111"/>
          <w:sz w:val="28"/>
          <w:sz w:val="28"/>
          <w:szCs w:val="28"/>
          <w:rtl w:val="true"/>
          <w:lang w:bidi="fa-IR"/>
        </w:rPr>
        <w:t>ولی سالار زینب را ندیدند</w:t>
      </w:r>
    </w:p>
    <w:p>
      <w:pPr>
        <w:pStyle w:val="BookText"/>
        <w:rPr/>
      </w:pPr>
      <w:r>
        <w:rPr>
          <w:rFonts w:ascii="IRNazanin" w:hAnsi="IRNazanin" w:eastAsia="IRNazanin"/>
          <w:color w:val="111111"/>
          <w:sz w:val="28"/>
          <w:sz w:val="28"/>
          <w:szCs w:val="28"/>
          <w:rtl w:val="true"/>
          <w:lang w:bidi="fa-IR"/>
        </w:rPr>
        <w:t>یگی گفتا فرس بابای ما کو؟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یگی گفتا فرس مولای ماکو؟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اسب را گرفتند هر کدام سخنی با 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کوچک أبا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جواد أبی، هل سقی أبی أم قُتِل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منظره ی دیگری که قلب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وَاِسْرَعَ فَرَسَکَ شارِداً مُحَمْحِماً باکیاً فَلَمّا رأَین النِّساء جوادک مخزیاً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والشّمر جالس علی صدرک</w:t>
      </w:r>
      <w:r>
        <w:rPr>
          <w:rFonts w:eastAsia="IRNazanin" w:cs="IRNazanin"/>
          <w:color w:val="111111"/>
          <w:sz w:val="28"/>
          <w:szCs w:val="28"/>
          <w:rtl w:val="true"/>
          <w:lang w:bidi="fa-IR"/>
        </w:rPr>
        <w:t>.</w:t>
      </w:r>
      <w:bookmarkStart w:id="371" w:name="pg4888_32532"/>
    </w:p>
    <w:p>
      <w:pPr>
        <w:pStyle w:val="Heading3"/>
        <w:numPr>
          <w:ilvl w:val="2"/>
          <w:numId w:val="1"/>
        </w:numPr>
        <w:rPr/>
      </w:pPr>
      <w:bookmarkStart w:id="372" w:name="__RefHeading___Toc3164488_2035185390"/>
      <w:bookmarkStart w:id="373" w:name="_Toc128"/>
      <w:bookmarkEnd w:id="371"/>
      <w:bookmarkEnd w:id="372"/>
      <w:r>
        <w:rPr>
          <w:rtl w:val="true"/>
        </w:rPr>
        <w:t>روضه ی امام زمان</w:t>
      </w:r>
      <w:r>
        <w:rPr>
          <w:rtl w:val="true"/>
        </w:rPr>
        <w:t>(</w:t>
      </w:r>
      <w:r>
        <w:rPr>
          <w:rtl w:val="true"/>
        </w:rPr>
        <w:t>عج</w:t>
      </w:r>
      <w:r>
        <w:rPr>
          <w:rtl w:val="true"/>
        </w:rPr>
        <w:t>)</w:t>
      </w:r>
      <w:bookmarkEnd w:id="373"/>
    </w:p>
    <w:p>
      <w:pPr>
        <w:pStyle w:val="BookText"/>
        <w:rPr/>
      </w:pPr>
      <w:r>
        <w:rPr>
          <w:rFonts w:ascii="IRNazanin" w:hAnsi="IRNazanin" w:eastAsia="IRNazanin"/>
          <w:color w:val="111111"/>
          <w:sz w:val="28"/>
          <w:sz w:val="28"/>
          <w:szCs w:val="28"/>
          <w:rtl w:val="true"/>
          <w:lang w:bidi="fa-IR"/>
        </w:rPr>
        <w:t>امام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اهلبیت به امر تو از خیمه بیرون نیامدند؛ اما وقتی که اسب بی صاحب را دیدند موها را پریشان کردند وسیلی به صورت زدند وفریادشان بلند بود با این حال به سوی قتلگاه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شمر روی سینه أت نشسته و شمشیرش را بر گلویت نهاده تا سرت را جداکند</w:t>
      </w:r>
      <w:r>
        <w:rPr>
          <w:rFonts w:eastAsia="IRNazanin" w:cs="IRNazanin"/>
          <w:color w:val="111111"/>
          <w:sz w:val="28"/>
          <w:szCs w:val="28"/>
          <w:rtl w:val="true"/>
          <w:lang w:bidi="fa-IR"/>
        </w:rPr>
        <w:t>.</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لا معبود سِواکَ یا غیاثَ المستغیثین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کربلا با یک تیر شروع شد و با یک تیر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تیری که عمر بن سعد انداخت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با چه تیری خاتمه یافت؟ أباعبداللّه در میدان ایستاده بود، ناگهان سنگی به پیشانی مبارکش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پیراهن را بالا زد تا خون را از صورتش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گهان تیر زهرآلودِ سه شعبه ای به سینه مبارکش وارد شد و کار مبارزه امام حسین در آنجا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امام حسین دیگر سفارش جنگ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وعلی ملّة رسول اللّه </w:t>
      </w:r>
      <w:r>
        <w:rPr>
          <w:rStyle w:val="FootnoteAnchor"/>
          <w:rtl w:val="true"/>
        </w:rPr>
        <w:footnoteReference w:id="549"/>
      </w:r>
      <w:r>
        <w:rPr>
          <w:rFonts w:ascii="IRNazanin" w:hAnsi="IRNazanin" w:eastAsia="IRNazanin"/>
          <w:color w:val="111111"/>
          <w:sz w:val="28"/>
          <w:sz w:val="28"/>
          <w:szCs w:val="28"/>
          <w:rtl w:val="true"/>
          <w:lang w:bidi="fa-IR"/>
        </w:rPr>
        <w:t>آن وقت سر حضرت را برید در پیشاپیش أسرای بر نیزه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جان سرَتْ قرآن تلاوت می کند</w:t>
      </w:r>
    </w:p>
    <w:p>
      <w:pPr>
        <w:pStyle w:val="BookText"/>
        <w:rPr/>
      </w:pPr>
      <w:r>
        <w:rPr>
          <w:rFonts w:ascii="IRNazanin" w:hAnsi="IRNazanin" w:eastAsia="IRNazanin"/>
          <w:color w:val="111111"/>
          <w:sz w:val="28"/>
          <w:sz w:val="28"/>
          <w:szCs w:val="28"/>
          <w:rtl w:val="true"/>
          <w:lang w:bidi="fa-IR"/>
        </w:rPr>
        <w:t>خواهرت از آیه ای قرآن حمایت می کند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برادر جان حسین قربانِ جسمِ بِی سرت</w:t>
      </w:r>
      <w:bookmarkStart w:id="374" w:name="pg4888_32534"/>
    </w:p>
    <w:p>
      <w:pPr>
        <w:pStyle w:val="BookText"/>
        <w:rPr/>
      </w:pPr>
      <w:bookmarkEnd w:id="374"/>
      <w:r>
        <w:rPr>
          <w:rFonts w:ascii="IRNazanin" w:hAnsi="IRNazanin" w:eastAsia="IRNazanin"/>
          <w:color w:val="111111"/>
          <w:sz w:val="28"/>
          <w:sz w:val="28"/>
          <w:szCs w:val="28"/>
          <w:rtl w:val="true"/>
          <w:lang w:bidi="fa-IR"/>
        </w:rPr>
        <w:t>از نوک نِیْ کن نظر بر حال زینب خواهرت</w:t>
      </w:r>
    </w:p>
    <w:p>
      <w:pPr>
        <w:pStyle w:val="BookText"/>
        <w:rPr/>
      </w:pPr>
      <w:r>
        <w:rPr>
          <w:rFonts w:ascii="IRNazanin" w:hAnsi="IRNazanin" w:eastAsia="IRNazanin"/>
          <w:color w:val="111111"/>
          <w:sz w:val="28"/>
          <w:sz w:val="28"/>
          <w:szCs w:val="28"/>
          <w:rtl w:val="true"/>
          <w:lang w:bidi="fa-IR"/>
        </w:rPr>
        <w:t>از یتیمانت حسین، خواهر پرستاری کند</w:t>
      </w:r>
    </w:p>
    <w:p>
      <w:pPr>
        <w:pStyle w:val="BookText"/>
        <w:rPr/>
      </w:pPr>
      <w:r>
        <w:rPr>
          <w:rFonts w:ascii="IRNazanin" w:hAnsi="IRNazanin" w:eastAsia="IRNazanin"/>
          <w:color w:val="111111"/>
          <w:sz w:val="28"/>
          <w:sz w:val="28"/>
          <w:szCs w:val="28"/>
          <w:rtl w:val="true"/>
          <w:lang w:bidi="fa-IR"/>
        </w:rPr>
        <w:t>همراهی این خواهرت، زهرا عذاداری کند</w:t>
      </w:r>
    </w:p>
    <w:p>
      <w:pPr>
        <w:pStyle w:val="BookText"/>
        <w:rPr/>
      </w:pPr>
      <w:r>
        <w:rPr>
          <w:rFonts w:ascii="IRNazanin" w:hAnsi="IRNazanin" w:eastAsia="IRNazanin"/>
          <w:color w:val="111111"/>
          <w:sz w:val="28"/>
          <w:sz w:val="28"/>
          <w:szCs w:val="28"/>
          <w:rtl w:val="true"/>
          <w:lang w:bidi="fa-IR"/>
        </w:rPr>
        <w:t>در شب هفت عزایت، کربلا گلگون شده</w:t>
      </w:r>
    </w:p>
    <w:p>
      <w:pPr>
        <w:pStyle w:val="BookText"/>
        <w:rPr/>
      </w:pPr>
      <w:r>
        <w:rPr>
          <w:rFonts w:ascii="IRNazanin" w:hAnsi="IRNazanin" w:eastAsia="IRNazanin"/>
          <w:color w:val="111111"/>
          <w:sz w:val="28"/>
          <w:sz w:val="28"/>
          <w:szCs w:val="28"/>
          <w:rtl w:val="true"/>
          <w:lang w:bidi="fa-IR"/>
        </w:rPr>
        <w:t>قلب زار کودکا وقلب زینب خون شده</w:t>
      </w:r>
      <w:r>
        <w:rPr>
          <w:rFonts w:eastAsia="IRNazanin" w:cs="IRNazanin"/>
          <w:color w:val="111111"/>
          <w:sz w:val="28"/>
          <w:szCs w:val="28"/>
          <w:rtl w:val="true"/>
          <w:lang w:bidi="fa-IR"/>
        </w:rPr>
        <w:t>.</w:t>
      </w:r>
    </w:p>
    <w:p>
      <w:pPr>
        <w:pStyle w:val="Heading3"/>
        <w:numPr>
          <w:ilvl w:val="2"/>
          <w:numId w:val="1"/>
        </w:numPr>
        <w:rPr/>
      </w:pPr>
      <w:bookmarkStart w:id="375" w:name="__RefHeading___Toc3164490_2035185390"/>
      <w:bookmarkStart w:id="376" w:name="_Toc129"/>
      <w:bookmarkEnd w:id="375"/>
      <w:r>
        <w:rPr>
          <w:rtl w:val="true"/>
        </w:rPr>
        <w:t>روضه حضرت مسلم علیه السلام</w:t>
      </w:r>
      <w:bookmarkEnd w:id="37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که کاروان امام حسین از مدینه حرکت نمودند، همین که در مکه رسید، مردم کوفه حدود دوازده هزار نامه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حسین سر باز شجاع و وفادار خود مسلم را به 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مسلم وارد کوفه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هزار یا بر نقل دیگر چهل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مسلم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برای یزید بن معاویه رسید،فوراً برای عبیداللّه بن زیاد نامه نوشت تا این که در کوفه برود، و او بطور مکّارانه همین که وارد کوفه شد، عده ای را دستگیر و زندان نمود و به عده ای وعده ای مژدگانی داد و عده ای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جمعیت کم کم اطراف مسلم را رها نمودند، بطور که تا نماز شب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اطراف مسلم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مسلم به سوی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وبر گشت، تنها در میان کوچه ها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دانست دَرِ کدام خانه را قُلباب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در خانه خانم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سلام کرده و مقدار آب طلب نمود، وقتی که طوعه ظرف آب را آورد، و مسلم</w:t>
      </w:r>
    </w:p>
    <w:p>
      <w:pPr>
        <w:pStyle w:val="BookText"/>
        <w:rPr/>
      </w:pPr>
      <w:r>
        <w:rPr>
          <w:rFonts w:ascii="IRNazanin" w:hAnsi="IRNazanin" w:eastAsia="IRNazanin"/>
          <w:color w:val="111111"/>
          <w:sz w:val="28"/>
          <w:sz w:val="28"/>
          <w:szCs w:val="28"/>
          <w:rtl w:val="true"/>
          <w:lang w:bidi="fa-IR"/>
        </w:rPr>
        <w:t>آب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 خیز به خانه أت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دوباره تکرار کرد ومسلم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ناراحت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برو من رضایت ندارم مرد نامحرم به در خانه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مسلم از جا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 و در این شهر خانه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عقیلم که مردم کوفه با من بی وفایی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مسلم را به خانه بردند و مسلم آن شب را به عبادت پرداخت و شاید مسلم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در حال خواب عمویش امیر المؤمنین را 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بما ملحق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عبید اللّه فهمید سربازان را به در خانه طوعه فرستادند و مسلم از این جهت که مبادا خانه طوعه را آتش بزند از خانه بیرون رفت و بعد از مبارزه شدید در أثر جراحات فراون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اسارت برای عمرو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وصیّت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درهم در کوفه بدهکارم، زره مرا بفروش وقرضهایم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 کشتند بدن مرا دفن خاک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نامه بنویس که مردم کوفه وفا ندارند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مسلم نا امید شد، أشک از چشمانش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عباس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نباید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احوال خودم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گریه ای من برای مولایم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بکیر بن حمران به دستور عبید اللّه؛ مسلم را در</w:t>
      </w:r>
      <w:bookmarkStart w:id="377" w:name="pg4888_32538"/>
    </w:p>
    <w:p>
      <w:pPr>
        <w:pStyle w:val="BookText"/>
        <w:rPr/>
      </w:pPr>
      <w:bookmarkEnd w:id="377"/>
      <w:r>
        <w:rPr>
          <w:rFonts w:ascii="IRNazanin" w:hAnsi="IRNazanin" w:eastAsia="IRNazanin"/>
          <w:color w:val="111111"/>
          <w:sz w:val="28"/>
          <w:sz w:val="28"/>
          <w:szCs w:val="28"/>
          <w:rtl w:val="true"/>
          <w:lang w:bidi="fa-IR"/>
        </w:rPr>
        <w:t>بازار کفّاشان برده و سر او را از بدنش جدا کرده و بدنش را از بالای بام بزیر انداخت، پاهای مسلم وهانی را بسته و در بازارهای کوفه کشاندن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مسلم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 کوفه گل زهرا ببین شد مسلمت تنها</w:t>
      </w:r>
    </w:p>
    <w:p>
      <w:pPr>
        <w:pStyle w:val="BookText"/>
        <w:rPr/>
      </w:pPr>
      <w:r>
        <w:rPr>
          <w:rFonts w:ascii="IRNazanin" w:hAnsi="IRNazanin" w:eastAsia="IRNazanin"/>
          <w:color w:val="111111"/>
          <w:sz w:val="28"/>
          <w:sz w:val="28"/>
          <w:szCs w:val="28"/>
          <w:rtl w:val="true"/>
          <w:lang w:bidi="fa-IR"/>
        </w:rPr>
        <w:t>خدا حافظ خدا حافظ شوم قربانیت مولا</w:t>
      </w:r>
    </w:p>
    <w:p>
      <w:pPr>
        <w:pStyle w:val="BookText"/>
        <w:rPr/>
      </w:pPr>
      <w:r>
        <w:rPr>
          <w:rFonts w:ascii="IRNazanin" w:hAnsi="IRNazanin" w:eastAsia="IRNazanin"/>
          <w:color w:val="111111"/>
          <w:sz w:val="28"/>
          <w:sz w:val="28"/>
          <w:szCs w:val="28"/>
          <w:rtl w:val="true"/>
          <w:lang w:bidi="fa-IR"/>
        </w:rPr>
        <w:t>نگر آروزی دارم غم عشقت به دل دارم</w:t>
      </w:r>
    </w:p>
    <w:p>
      <w:pPr>
        <w:pStyle w:val="BookText"/>
        <w:rPr/>
      </w:pPr>
      <w:r>
        <w:rPr>
          <w:rFonts w:ascii="IRNazanin" w:hAnsi="IRNazanin" w:eastAsia="IRNazanin"/>
          <w:color w:val="111111"/>
          <w:sz w:val="28"/>
          <w:sz w:val="28"/>
          <w:szCs w:val="28"/>
          <w:rtl w:val="true"/>
          <w:lang w:bidi="fa-IR"/>
        </w:rPr>
        <w:t>ببین احرام خون بستم که حجّم را به جا آرم</w:t>
      </w:r>
    </w:p>
    <w:p>
      <w:pPr>
        <w:pStyle w:val="BookText"/>
        <w:rPr/>
      </w:pPr>
      <w:r>
        <w:rPr>
          <w:rFonts w:ascii="IRNazanin" w:hAnsi="IRNazanin" w:eastAsia="IRNazanin"/>
          <w:color w:val="111111"/>
          <w:sz w:val="28"/>
          <w:sz w:val="28"/>
          <w:szCs w:val="28"/>
          <w:rtl w:val="true"/>
          <w:lang w:bidi="fa-IR"/>
        </w:rPr>
        <w:t>صفا ومروه ام باشی</w:t>
      </w:r>
    </w:p>
    <w:p>
      <w:pPr>
        <w:pStyle w:val="BookText"/>
        <w:rPr/>
      </w:pPr>
      <w:r>
        <w:rPr>
          <w:rFonts w:ascii="IRNazanin" w:hAnsi="IRNazanin" w:eastAsia="IRNazanin"/>
          <w:color w:val="111111"/>
          <w:sz w:val="28"/>
          <w:sz w:val="28"/>
          <w:szCs w:val="28"/>
          <w:rtl w:val="true"/>
          <w:lang w:bidi="fa-IR"/>
        </w:rPr>
        <w:t>منا وکعبه ام باشی</w:t>
      </w:r>
    </w:p>
    <w:p>
      <w:pPr>
        <w:pStyle w:val="BookText"/>
        <w:rPr/>
      </w:pPr>
      <w:r>
        <w:rPr>
          <w:rFonts w:ascii="IRNazanin" w:hAnsi="IRNazanin" w:eastAsia="IRNazanin"/>
          <w:color w:val="111111"/>
          <w:sz w:val="28"/>
          <w:sz w:val="28"/>
          <w:szCs w:val="28"/>
          <w:rtl w:val="true"/>
          <w:lang w:bidi="fa-IR"/>
        </w:rPr>
        <w:t>مقام وحجر ورکن من حریم قبله ام باشی</w:t>
      </w:r>
    </w:p>
    <w:p>
      <w:pPr>
        <w:pStyle w:val="BookText"/>
        <w:rPr/>
      </w:pPr>
      <w:r>
        <w:rPr>
          <w:rFonts w:ascii="IRNazanin" w:hAnsi="IRNazanin" w:eastAsia="IRNazanin"/>
          <w:color w:val="111111"/>
          <w:sz w:val="28"/>
          <w:sz w:val="28"/>
          <w:szCs w:val="28"/>
          <w:rtl w:val="true"/>
          <w:lang w:bidi="fa-IR"/>
        </w:rPr>
        <w:t>بوَد ذکر لبم یار بگیرید چشم من امشب</w:t>
      </w:r>
    </w:p>
    <w:p>
      <w:pPr>
        <w:pStyle w:val="BookText"/>
        <w:rPr/>
      </w:pPr>
      <w:r>
        <w:rPr>
          <w:rFonts w:ascii="IRNazanin" w:hAnsi="IRNazanin" w:eastAsia="IRNazanin"/>
          <w:color w:val="111111"/>
          <w:sz w:val="28"/>
          <w:sz w:val="28"/>
          <w:szCs w:val="28"/>
          <w:rtl w:val="true"/>
          <w:lang w:bidi="fa-IR"/>
        </w:rPr>
        <w:t>که با این کوفه ویران چه سازد خواهرت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وقتی خبر شهادت مسلم را شنید، دست های مبارک را به صورت دخترش کشیده و دلداری می کرد؛ اما لا یومٌ کیومک یا أبا عبداللّه 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ناز دانه أت را چگونه نوازش دادند؟</w:t>
      </w:r>
    </w:p>
    <w:p>
      <w:pPr>
        <w:pStyle w:val="Heading3"/>
        <w:numPr>
          <w:ilvl w:val="2"/>
          <w:numId w:val="1"/>
        </w:numPr>
        <w:rPr/>
      </w:pPr>
      <w:bookmarkStart w:id="378" w:name="__RefHeading___Toc3164492_2035185390"/>
      <w:bookmarkStart w:id="379" w:name="_Toc130"/>
      <w:bookmarkEnd w:id="378"/>
      <w:r>
        <w:rPr>
          <w:rtl w:val="true"/>
        </w:rPr>
        <w:t>توبه حرّ ریاحی</w:t>
      </w:r>
      <w:bookmarkEnd w:id="3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نخستین کسی است که با هزار نفر راه را بر امام حسین بست و اهلبیت را ترساندند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برای اصحاب دستور داد که خیمه ها را بر پا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هزار سوار هنگام ظهر بر اصحاب امام حسین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امام حسین برای اصحاب دستور داد که این گروه و اسبانشان را سیر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امر اباعبداللّه را اطاعت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از لشکر حر و در آخرین لحظه آمدم، دیدم که امام حسین خود دهان مشک را گرفت، من واسبم را سیر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وعصر بین امام حسین و حر گفتگویی شدیدی رخ داد، امام حسین و یارانش وقتی حرکت نمودند، حر با لشکر خود آنان را منزل به منزل تحت تعقیب قرار داد تا این که در کربلا رسیدند و محاصره کامل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حسین وقتی که خیمه ها بر پاشد، چون تعداد دشمن زیاد بود و حر تصوّر نمی کرد بین دو گروه جنگ در 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رو برو شد، حر نگران شده و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 چه حالتی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خودم را میان بهشت و دزخ می بینم و به خدا سوگند گرچه مرا پاره پاره کنند و در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حسین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اسب حرکت کرده به امام حسین و یارانش پیوست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کسی بودم که بسیار بر شما سخت گیری نمودم وبه خدا سوگند اگر می دانستم که این گروه با شما چنین می کنند هر گز مرتکب این کار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أکنون از آنچه که انجام داده ام پشیمانم، توبه من پذیرفته می شود یانه؟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زبان حال حرّ بن زیاد ریاحی این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حر باشد بقربان وفایت یاحسین</w:t>
      </w:r>
    </w:p>
    <w:p>
      <w:pPr>
        <w:pStyle w:val="BookText"/>
        <w:rPr/>
      </w:pPr>
      <w:r>
        <w:rPr>
          <w:rFonts w:ascii="IRNazanin" w:hAnsi="IRNazanin" w:eastAsia="IRNazanin"/>
          <w:color w:val="111111"/>
          <w:sz w:val="28"/>
          <w:sz w:val="28"/>
          <w:szCs w:val="28"/>
          <w:rtl w:val="true"/>
          <w:lang w:bidi="fa-IR"/>
        </w:rPr>
        <w:t>آمدم تا سر نِهَم بر خاک پایت یاحسین</w:t>
      </w:r>
    </w:p>
    <w:p>
      <w:pPr>
        <w:pStyle w:val="BookText"/>
        <w:rPr/>
      </w:pPr>
      <w:r>
        <w:rPr>
          <w:rFonts w:ascii="IRNazanin" w:hAnsi="IRNazanin" w:eastAsia="IRNazanin"/>
          <w:color w:val="111111"/>
          <w:sz w:val="28"/>
          <w:sz w:val="28"/>
          <w:szCs w:val="28"/>
          <w:rtl w:val="true"/>
          <w:lang w:bidi="fa-IR"/>
        </w:rPr>
        <w:t>آمدم همچون گدایان بر در احسان تو</w:t>
      </w:r>
    </w:p>
    <w:p>
      <w:pPr>
        <w:pStyle w:val="BookText"/>
        <w:rPr/>
      </w:pPr>
      <w:r>
        <w:rPr>
          <w:rFonts w:ascii="IRNazanin" w:hAnsi="IRNazanin" w:eastAsia="IRNazanin"/>
          <w:color w:val="111111"/>
          <w:sz w:val="28"/>
          <w:sz w:val="28"/>
          <w:szCs w:val="28"/>
          <w:rtl w:val="true"/>
          <w:lang w:bidi="fa-IR"/>
        </w:rPr>
        <w:t>کن نظر شاها در این دم بر گدایت یا حسین</w:t>
      </w:r>
    </w:p>
    <w:p>
      <w:pPr>
        <w:pStyle w:val="BookText"/>
        <w:rPr/>
      </w:pPr>
      <w:r>
        <w:rPr>
          <w:rFonts w:ascii="IRNazanin" w:hAnsi="IRNazanin" w:eastAsia="IRNazanin"/>
          <w:color w:val="111111"/>
          <w:sz w:val="28"/>
          <w:sz w:val="28"/>
          <w:szCs w:val="28"/>
          <w:rtl w:val="true"/>
          <w:lang w:bidi="fa-IR"/>
        </w:rPr>
        <w:t>از گناه زشت خود شاها پشیمان گشته ام</w:t>
      </w:r>
    </w:p>
    <w:p>
      <w:pPr>
        <w:pStyle w:val="BookText"/>
        <w:rPr/>
      </w:pPr>
      <w:r>
        <w:rPr>
          <w:rFonts w:ascii="IRNazanin" w:hAnsi="IRNazanin" w:eastAsia="IRNazanin"/>
          <w:color w:val="111111"/>
          <w:sz w:val="28"/>
          <w:sz w:val="28"/>
          <w:szCs w:val="28"/>
          <w:rtl w:val="true"/>
          <w:lang w:bidi="fa-IR"/>
        </w:rPr>
        <w:t>جویم امید و عنایت از سخایت یا حسین</w:t>
      </w:r>
    </w:p>
    <w:p>
      <w:pPr>
        <w:pStyle w:val="BookText"/>
        <w:rPr/>
      </w:pPr>
      <w:r>
        <w:rPr>
          <w:rFonts w:ascii="IRNazanin" w:hAnsi="IRNazanin" w:eastAsia="IRNazanin"/>
          <w:color w:val="111111"/>
          <w:sz w:val="28"/>
          <w:sz w:val="28"/>
          <w:szCs w:val="28"/>
          <w:rtl w:val="true"/>
          <w:lang w:bidi="fa-IR"/>
        </w:rPr>
        <w:t>بعضی گفته اند گرچه حرّ میل داشت از اسب پایین شود و نزد امام حسین بنشیند، می هراسید که یکی از اطفال امام حسین او را بشناسند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روز اول آب را بر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اصرار نمود تا اجازه میدان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اصرار حرّ را دید، اجازه میدان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حرّدر میدان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آبی که برای همه موجودات جاندار، حلال است، شما برای فرزندان پیامبر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 به شهادت رسید، أبی عبداللّه خود را بر پیکر حرّ رساند و خون را از سر و صورت حرّ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حر باشد بقربان وفایت یاحسین</w:t>
      </w:r>
    </w:p>
    <w:p>
      <w:pPr>
        <w:pStyle w:val="BookText"/>
        <w:rPr/>
      </w:pPr>
      <w:r>
        <w:rPr>
          <w:rFonts w:ascii="IRNazanin" w:hAnsi="IRNazanin" w:eastAsia="IRNazanin"/>
          <w:color w:val="111111"/>
          <w:sz w:val="28"/>
          <w:sz w:val="28"/>
          <w:szCs w:val="28"/>
          <w:rtl w:val="true"/>
          <w:lang w:bidi="fa-IR"/>
        </w:rPr>
        <w:t>آمدم تا سر نِهَم بر خاک پایت یاحسین</w:t>
      </w:r>
    </w:p>
    <w:p>
      <w:pPr>
        <w:pStyle w:val="BookText"/>
        <w:rPr/>
      </w:pPr>
      <w:r>
        <w:rPr>
          <w:rFonts w:ascii="IRNazanin" w:hAnsi="IRNazanin" w:eastAsia="IRNazanin"/>
          <w:color w:val="111111"/>
          <w:sz w:val="28"/>
          <w:sz w:val="28"/>
          <w:szCs w:val="28"/>
          <w:rtl w:val="true"/>
          <w:lang w:bidi="fa-IR"/>
        </w:rPr>
        <w:t>آمدم همچون گدایان بر در احسان تو</w:t>
      </w:r>
    </w:p>
    <w:p>
      <w:pPr>
        <w:pStyle w:val="BookText"/>
        <w:rPr/>
      </w:pPr>
      <w:r>
        <w:rPr>
          <w:rFonts w:ascii="IRNazanin" w:hAnsi="IRNazanin" w:eastAsia="IRNazanin"/>
          <w:color w:val="111111"/>
          <w:sz w:val="28"/>
          <w:sz w:val="28"/>
          <w:szCs w:val="28"/>
          <w:rtl w:val="true"/>
          <w:lang w:bidi="fa-IR"/>
        </w:rPr>
        <w:t>کن نظر شاها در این دم بر گدایت یا حسین</w:t>
      </w:r>
    </w:p>
    <w:p>
      <w:pPr>
        <w:pStyle w:val="BookText"/>
        <w:rPr/>
      </w:pPr>
      <w:r>
        <w:rPr>
          <w:rFonts w:ascii="IRNazanin" w:hAnsi="IRNazanin" w:eastAsia="IRNazanin"/>
          <w:color w:val="111111"/>
          <w:sz w:val="28"/>
          <w:sz w:val="28"/>
          <w:szCs w:val="28"/>
          <w:rtl w:val="true"/>
          <w:lang w:bidi="fa-IR"/>
        </w:rPr>
        <w:t>از گناه زشت خود شاها پشیمان گشته 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جویم امید و عنایت از سخایت یا حسین</w:t>
      </w:r>
      <w:bookmarkStart w:id="380" w:name="pg4888_32544"/>
    </w:p>
    <w:p>
      <w:pPr>
        <w:pStyle w:val="BookText"/>
        <w:rPr/>
      </w:pPr>
      <w:bookmarkEnd w:id="380"/>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توبه مرا پذیرفتی و در آخرین لحظه بر بالینم آمدی متشکرم؛ اما از این که بچه هایت را ترساندم معذرت می خواهم و از طرف من برای خواهران و فرزندانت،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خون های صورتم را پاک مکن، بگذار که در روز قیامت با همین صورت خونین با مادرت زهرا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اکنون که خون صورتم را پاک کردی، بگو ببینم چه کسی خون صورت تو را پاک خواهد کرد؟ چه کسی سر تو را در دامن خواهد گرفت؟ ای کاش آن وقت که زینب لبهایش را به رگهای بریده گلویت گذاشته بود و دخترت روی بدن پاره پاره و نازنینت افتاده بود، من بودم که دشمن را از اطرافشان پراکنده می کردم و نمی گذاشتم که سکینه را با تازیانه از روی بدنت جدا می کرد</w:t>
      </w:r>
      <w:r>
        <w:rPr>
          <w:rFonts w:eastAsia="IRNazanin" w:cs="IRNazanin"/>
          <w:color w:val="111111"/>
          <w:sz w:val="28"/>
          <w:szCs w:val="28"/>
          <w:rtl w:val="true"/>
          <w:lang w:bidi="fa-IR"/>
        </w:rPr>
        <w:t>.</w:t>
      </w:r>
    </w:p>
    <w:p>
      <w:pPr>
        <w:pStyle w:val="Heading3"/>
        <w:numPr>
          <w:ilvl w:val="2"/>
          <w:numId w:val="1"/>
        </w:numPr>
        <w:rPr/>
      </w:pPr>
      <w:bookmarkStart w:id="381" w:name="__RefHeading___Toc3164494_2035185390"/>
      <w:bookmarkStart w:id="382" w:name="_Toc131"/>
      <w:bookmarkEnd w:id="381"/>
      <w:r>
        <w:rPr>
          <w:rtl w:val="true"/>
        </w:rPr>
        <w:t>عصر تا سوعا</w:t>
      </w:r>
      <w:bookmarkEnd w:id="382"/>
    </w:p>
    <w:p>
      <w:pPr>
        <w:pStyle w:val="BookText"/>
        <w:rPr/>
      </w:pPr>
      <w:r>
        <w:rPr>
          <w:rFonts w:ascii="IRNazanin" w:hAnsi="IRNazanin" w:eastAsia="IRNazanin"/>
          <w:color w:val="111111"/>
          <w:sz w:val="28"/>
          <w:sz w:val="28"/>
          <w:szCs w:val="28"/>
          <w:rtl w:val="true"/>
          <w:lang w:bidi="fa-IR"/>
        </w:rPr>
        <w:t>السلام علیک یا انصار أبی عبداللّه، السّلام علیک یا انصار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وقتی آزمایش الهی در کربلا قطعی شد، پدرم اصحاب را به دور خویش جمع کرد، بعد از درود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می کنم خداوندی را بر شادیها ی که بر بالین جدم می نشستم و بهترین جوانان اهل بهشت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وهچنان بر سختیهای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أعلم اصحاباً خیراً ولا اوفی من اصحابیِ ولا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پیروانی، در شجاعت، استفامت و وفا داری بر تر از اصحابم نمی بینم، اصحاب جدم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چنین وفاداری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اصحاب و اهلبیتم اعلام می کنم که بیعتم را از شما بر داشتم و هرکس که می خواهید از تاریکی شب استفاده کرده و با فرزندانم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دیدم که أهل بیت و اصحابم شروع به گریه وناله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برویم و شما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یک جان ارزش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که دشمن مرا بکشند و جنازه ام را بسوزانند و خاکسترم را به باد دهد، باز دو باره زنده شوم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دوست دارم هزار جان داشته باشم و در راه تو کشته شوم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اظهار جانثاری کرد، باب الحوائج أبالفضل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أبی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یاورانم، بدانید که فردا همه ای تان شهید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همه ای اصحاب باشوق بسیار و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تا آخرین نفر از اصحاب زنده بودند، امام حسین برای فرزندان، برادران برادر زادگان و عموزادگان اجازه میدان ندادند؛ اما همین که آخرین نفر اصحاب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میان جوانان بنی هاشیم ولوله افتاد و همه از جا حرکت کردند و با یکدیگر خدا حافظی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مادر و یکی با برادر و یکی با 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اوّلین بار علی اکبر نزد بابا آمد و اجازه میدان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حسین برای او اجازه داد ثم نظر الیه آیس منه و سپس با یک نگاه مأیوسانه به اندام جدان انداخت و أشک از چشمانش جاری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أشّهَد فقد برزالیهم غلامْ أشبه النّاس خَلْقاً و خُلْقاً و منطقاً برسولک و کنّا اذا اشتقنا نبیّک نظرنا الی وجهه اللّهمّ أمنعهم برکات الأرض و فرقّهم تفریقاً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که علی اکبر از میان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أبیه و قد أصابته جراحات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زخمهای فراوان به سوی بابا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 العطش قد قتلنی و ثِقْلُ الحَدِید قد أجهدنی فهل الی شربة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 جان تشنگی و عطش مرا کشته، سنگینی صلاح مرا به زحمت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جرعه ای آب داری یانه؟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هذالخاتم فی فک و ارجع الی قتال عدوّک فان ارجو أنّک لا تمسی حتّی یسقِک جدک بکاسه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این انگشتر را در دهان خود بگذار و به سوی دشمن برو تا از دست جدت سیر آب شوی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زبان خود را نزدیک بیاور و بعد زبان علی اکبر را در دهان خود گرفت، یعنی، ای نور دیده؛ بدان که بابایت نیز تشنه لبان است، برو تا از دست جدت سیر آب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برگشت وقتی که میان لشکر قرار گرفت، لشکر عمرو سعد از هر طرف او را محاصره کرده و با ضربات فراوان او را قطعه قطعه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فقطعوه بسیوفهم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اتباه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دیدم که امام حسین مانند مرغ بال شکسته ببالین علی آمد و علی را در بغل گرفت قلبش آرام نشد، به روی سینه چسبانید قلبش آرام</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کرد؟ می گوید خم شد وخم شد صورت را به صورت خون آلود علی اکبر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خَده علی خَدِه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قَتَلُک و علی الدّنیا و بعدک القَفا و لقد اِسْتَرَحَتْ مِن هَمّ الدّنیا و غَمّها وبَقِیَ ابُوک وحیداً فریداً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نور دیده ای بابا رفتی و آزاد شدی ولی بابای خود را در میان دشمنان تنها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ولده فی حجره وجعل یمسح الدّم عن ثنایاه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یا ولدی أما أنت لقد استرحت من همّ الدّنیا و غمها و بقی ابوک وحیداً فریداً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گوشم آید از میدان صدای اکبرم زینب</w:t>
      </w:r>
    </w:p>
    <w:p>
      <w:pPr>
        <w:pStyle w:val="BookText"/>
        <w:rPr/>
      </w:pPr>
      <w:r>
        <w:rPr>
          <w:rFonts w:ascii="IRNazanin" w:hAnsi="IRNazanin" w:eastAsia="IRNazanin"/>
          <w:color w:val="111111"/>
          <w:sz w:val="28"/>
          <w:sz w:val="28"/>
          <w:szCs w:val="28"/>
          <w:rtl w:val="true"/>
          <w:lang w:bidi="fa-IR"/>
        </w:rPr>
        <w:t>حرم را لاله باران کن برای اکبرم زینب</w:t>
      </w:r>
    </w:p>
    <w:p>
      <w:pPr>
        <w:pStyle w:val="BookText"/>
        <w:rPr/>
      </w:pPr>
      <w:r>
        <w:rPr>
          <w:rFonts w:ascii="IRNazanin" w:hAnsi="IRNazanin" w:eastAsia="IRNazanin"/>
          <w:color w:val="111111"/>
          <w:sz w:val="28"/>
          <w:sz w:val="28"/>
          <w:szCs w:val="28"/>
          <w:rtl w:val="true"/>
          <w:lang w:bidi="fa-IR"/>
        </w:rPr>
        <w:t>مرا ذکر علی بر لب علی بابا صدا می زد</w:t>
      </w:r>
    </w:p>
    <w:p>
      <w:pPr>
        <w:pStyle w:val="BookText"/>
        <w:rPr/>
      </w:pPr>
      <w:r>
        <w:rPr>
          <w:rFonts w:ascii="IRNazanin" w:hAnsi="IRNazanin" w:eastAsia="IRNazanin"/>
          <w:color w:val="111111"/>
          <w:sz w:val="28"/>
          <w:sz w:val="28"/>
          <w:szCs w:val="28"/>
          <w:rtl w:val="true"/>
          <w:lang w:bidi="fa-IR"/>
        </w:rPr>
        <w:t>خودم دیدم خودم دیدم جوانم دستو پا می زد</w:t>
      </w:r>
    </w:p>
    <w:p>
      <w:pPr>
        <w:pStyle w:val="BookText"/>
        <w:rPr/>
      </w:pPr>
      <w:r>
        <w:rPr>
          <w:rFonts w:ascii="IRNazanin" w:hAnsi="IRNazanin" w:eastAsia="IRNazanin"/>
          <w:color w:val="111111"/>
          <w:sz w:val="28"/>
          <w:sz w:val="28"/>
          <w:szCs w:val="28"/>
          <w:rtl w:val="true"/>
          <w:lang w:bidi="fa-IR"/>
        </w:rPr>
        <w:t>علی افتاده خاموش و سخن با من نمی گوید</w:t>
      </w:r>
    </w:p>
    <w:p>
      <w:pPr>
        <w:pStyle w:val="BookText"/>
        <w:rPr/>
      </w:pPr>
      <w:r>
        <w:rPr>
          <w:rFonts w:ascii="IRNazanin" w:hAnsi="IRNazanin" w:eastAsia="IRNazanin"/>
          <w:color w:val="111111"/>
          <w:sz w:val="28"/>
          <w:sz w:val="28"/>
          <w:szCs w:val="28"/>
          <w:rtl w:val="true"/>
          <w:lang w:bidi="fa-IR"/>
        </w:rPr>
        <w:t>سراپا گوشمواما دگر بابا نمی گوید</w:t>
      </w:r>
    </w:p>
    <w:p>
      <w:pPr>
        <w:pStyle w:val="BookText"/>
        <w:rPr/>
      </w:pPr>
      <w:r>
        <w:rPr>
          <w:rFonts w:ascii="IRNazanin" w:hAnsi="IRNazanin" w:eastAsia="IRNazanin"/>
          <w:color w:val="111111"/>
          <w:sz w:val="28"/>
          <w:sz w:val="28"/>
          <w:szCs w:val="28"/>
          <w:rtl w:val="true"/>
          <w:lang w:bidi="fa-IR"/>
        </w:rPr>
        <w:t>عدو از داغ فرزندم به زخم دل شفا داده</w:t>
      </w:r>
    </w:p>
    <w:p>
      <w:pPr>
        <w:pStyle w:val="BookText"/>
        <w:rPr/>
      </w:pPr>
      <w:r>
        <w:rPr>
          <w:rFonts w:ascii="IRNazanin" w:hAnsi="IRNazanin" w:eastAsia="IRNazanin"/>
          <w:color w:val="111111"/>
          <w:sz w:val="28"/>
          <w:sz w:val="28"/>
          <w:szCs w:val="28"/>
          <w:rtl w:val="true"/>
          <w:lang w:bidi="fa-IR"/>
        </w:rPr>
        <w:t>به خونین لاله ام آب ازدم تیغ جفا داده</w:t>
      </w:r>
    </w:p>
    <w:p>
      <w:pPr>
        <w:pStyle w:val="BookText"/>
        <w:rPr/>
      </w:pPr>
      <w:r>
        <w:rPr>
          <w:rFonts w:ascii="IRNazanin" w:hAnsi="IRNazanin" w:eastAsia="IRNazanin"/>
          <w:color w:val="111111"/>
          <w:sz w:val="28"/>
          <w:sz w:val="28"/>
          <w:szCs w:val="28"/>
          <w:rtl w:val="true"/>
          <w:lang w:bidi="fa-IR"/>
        </w:rPr>
        <w:t>علی جان چشم خودبگشا که داغت قاتلم گشته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خفی خنده دشمنت تسلای دلم گشته</w:t>
      </w:r>
      <w:r>
        <w:rPr>
          <w:rFonts w:eastAsia="IRNazanin" w:cs="IRNazanin"/>
          <w:color w:val="111111"/>
          <w:sz w:val="28"/>
          <w:szCs w:val="28"/>
          <w:rtl w:val="true"/>
          <w:lang w:bidi="fa-IR"/>
        </w:rPr>
        <w:t>.</w:t>
      </w:r>
      <w:bookmarkStart w:id="383" w:name="pg4888_32551"/>
    </w:p>
    <w:p>
      <w:pPr>
        <w:pStyle w:val="Heading3"/>
        <w:numPr>
          <w:ilvl w:val="2"/>
          <w:numId w:val="1"/>
        </w:numPr>
        <w:rPr/>
      </w:pPr>
      <w:bookmarkStart w:id="384" w:name="__RefHeading___Toc3164496_2035185390"/>
      <w:bookmarkStart w:id="385" w:name="_Toc132"/>
      <w:bookmarkEnd w:id="383"/>
      <w:bookmarkEnd w:id="384"/>
      <w:r>
        <w:rPr>
          <w:rtl w:val="true"/>
        </w:rPr>
        <w:t>روضه باب الحوئج علیه السلام</w:t>
      </w:r>
      <w:bookmarkEnd w:id="38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للعباس عند اللّه منزلةً یَغْبِطه بها جمیع الشّهدا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سه نفر ملقب به باب الحوائج است؛ موسی بن جعفر، علی اصغر؛ و ابوالفضل اللعباس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ابالفضل العبّاس که هرحاجتی را بر آورده کردی و می کند، جز یک حاجتی که در روز عاشورا هنگام که رفت تا برای اطفال حسین آب بیاورد، موفق نشد، چون دشمنان دست هایش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ابالفضل برادر را تنها دید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اجازه می دهی تا به میدان بروم؟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علمدار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سپاه سالار 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بسیار تنگ شده است، می خواهم از این منافقان خونخواهی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خواهی به میدان بروی برای این کودکان کمی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که ابالفضل وارد میدان شد، هرچند لشکر عمرو سعد را موعظه کرد؛ أثری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 گشت و جریان را با أبی عبداللّه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العطش، العطش اهلبیت را شنید، مشک و نیزه را بر داشته و به سوی شط فُرات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میدان رسید چهار هزار لشکر دور آقا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ابالفضل با مبارزه شدید آنها را پراکنده نمود و خود را به شط فرات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 دست آب بر داشت تا بیاشامد یکدفعه یادش از لب تشنه امام حسین واطفالش آمد، آب را به روی آب ریخت ومشک را پر آب کرده و بر شانه راست قرار داد، لشکر کوفه او را محاصره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مشک را بر دوش چپ نهاد و پرچم را بر دست چپ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قطعتمونی یمنی أنّی احامی أبداً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حکیم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را نیزقطع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مشک را بر دندان گرفت که ناگهان تیری بر مشک آب رسید و تیری دیگری بر سینه آقا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نوفل ارزق ملعون عمود آهنین را بر فرق آقا فرود آورد، و آن حضرت از اسب پایین آمد و صدا زد برادر جان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دیدم که أباعبداللّه به بالین برادرش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 ان کسر 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 غرقه خون از خاک صحرا بر نمی خیزی</w:t>
      </w:r>
    </w:p>
    <w:p>
      <w:pPr>
        <w:pStyle w:val="BookText"/>
        <w:rPr/>
      </w:pPr>
      <w:r>
        <w:rPr>
          <w:rFonts w:ascii="IRNazanin" w:hAnsi="IRNazanin" w:eastAsia="IRNazanin"/>
          <w:color w:val="111111"/>
          <w:sz w:val="28"/>
          <w:sz w:val="28"/>
          <w:szCs w:val="28"/>
          <w:rtl w:val="true"/>
          <w:lang w:bidi="fa-IR"/>
        </w:rPr>
        <w:t>حسین آمد به بالینت تو از جا بر نمی خیزی</w:t>
      </w:r>
    </w:p>
    <w:p>
      <w:pPr>
        <w:pStyle w:val="BookText"/>
        <w:rPr/>
      </w:pPr>
      <w:r>
        <w:rPr>
          <w:rFonts w:ascii="IRNazanin" w:hAnsi="IRNazanin" w:eastAsia="IRNazanin"/>
          <w:color w:val="111111"/>
          <w:sz w:val="28"/>
          <w:sz w:val="28"/>
          <w:szCs w:val="28"/>
          <w:rtl w:val="true"/>
          <w:lang w:bidi="fa-IR"/>
        </w:rPr>
        <w:t>خیام کودکان خالِیُ از آبست وپرفغان</w:t>
      </w:r>
    </w:p>
    <w:p>
      <w:pPr>
        <w:pStyle w:val="BookText"/>
        <w:rPr/>
      </w:pPr>
      <w:r>
        <w:rPr>
          <w:rFonts w:ascii="IRNazanin" w:hAnsi="IRNazanin" w:eastAsia="IRNazanin"/>
          <w:color w:val="111111"/>
          <w:sz w:val="28"/>
          <w:sz w:val="28"/>
          <w:szCs w:val="28"/>
          <w:rtl w:val="true"/>
          <w:lang w:bidi="fa-IR"/>
        </w:rPr>
        <w:t>چرا سقّای من از پیش دریا برنمی خیزی</w:t>
      </w:r>
    </w:p>
    <w:p>
      <w:pPr>
        <w:pStyle w:val="BookText"/>
        <w:rPr/>
      </w:pPr>
      <w:r>
        <w:rPr>
          <w:rFonts w:ascii="IRNazanin" w:hAnsi="IRNazanin" w:eastAsia="IRNazanin"/>
          <w:color w:val="111111"/>
          <w:sz w:val="28"/>
          <w:sz w:val="28"/>
          <w:szCs w:val="28"/>
          <w:rtl w:val="true"/>
          <w:lang w:bidi="fa-IR"/>
        </w:rPr>
        <w:t>منم تنها وتنهایی، عزیزانم به خون غلطان</w:t>
      </w:r>
    </w:p>
    <w:p>
      <w:pPr>
        <w:pStyle w:val="BookText"/>
        <w:rPr/>
      </w:pPr>
      <w:r>
        <w:rPr>
          <w:rFonts w:ascii="IRNazanin" w:hAnsi="IRNazanin" w:eastAsia="IRNazanin"/>
          <w:color w:val="111111"/>
          <w:sz w:val="28"/>
          <w:sz w:val="28"/>
          <w:szCs w:val="28"/>
          <w:rtl w:val="true"/>
          <w:lang w:bidi="fa-IR"/>
        </w:rPr>
        <w:t>را بریارئِی فرزند زهرا برنمی خیزی</w:t>
      </w:r>
    </w:p>
    <w:p>
      <w:pPr>
        <w:pStyle w:val="BookText"/>
        <w:rPr/>
      </w:pPr>
      <w:r>
        <w:rPr>
          <w:rFonts w:ascii="IRNazanin" w:hAnsi="IRNazanin" w:eastAsia="IRNazanin"/>
          <w:color w:val="111111"/>
          <w:sz w:val="28"/>
          <w:sz w:val="28"/>
          <w:szCs w:val="28"/>
          <w:rtl w:val="true"/>
          <w:lang w:bidi="fa-IR"/>
        </w:rPr>
        <w:t>شکست از مرگ تو پشتم، برادر داغ تو کُشْتم</w:t>
      </w:r>
    </w:p>
    <w:p>
      <w:pPr>
        <w:pStyle w:val="BookText"/>
        <w:rPr/>
      </w:pPr>
      <w:r>
        <w:rPr>
          <w:rFonts w:ascii="IRNazanin" w:hAnsi="IRNazanin" w:eastAsia="IRNazanin"/>
          <w:color w:val="111111"/>
          <w:sz w:val="28"/>
          <w:sz w:val="28"/>
          <w:szCs w:val="28"/>
          <w:rtl w:val="true"/>
          <w:lang w:bidi="fa-IR"/>
        </w:rPr>
        <w:t>که می دانی دیگر از خاک صحرا بر نمی 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خبر شهادت عباس را به زنان نرساند بلکه آمد عمود خیمه عباس را خوابانید و زنان دانستند که صاحب خیمه به شهادت رسیده؛ اما سکینه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از عمویم خبر داری یانه؟ او رفته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برایم آب بیاورد؟ امام حسین فرمود عمویت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صدای گریه سکینه بلندشد</w:t>
      </w:r>
      <w:r>
        <w:rPr>
          <w:rFonts w:eastAsia="IRNazanin" w:cs="IRNazanin"/>
          <w:color w:val="111111"/>
          <w:sz w:val="28"/>
          <w:szCs w:val="28"/>
          <w:rtl w:val="true"/>
          <w:lang w:bidi="fa-IR"/>
        </w:rPr>
        <w:t>.</w:t>
      </w:r>
      <w:bookmarkStart w:id="386" w:name="pg4888_32555"/>
    </w:p>
    <w:p>
      <w:pPr>
        <w:pStyle w:val="Heading3"/>
        <w:numPr>
          <w:ilvl w:val="2"/>
          <w:numId w:val="1"/>
        </w:numPr>
        <w:rPr/>
      </w:pPr>
      <w:bookmarkStart w:id="387" w:name="__RefHeading___Toc3164498_2035185390"/>
      <w:bookmarkStart w:id="388" w:name="_Toc133"/>
      <w:bookmarkEnd w:id="386"/>
      <w:bookmarkEnd w:id="387"/>
      <w:r>
        <w:rPr>
          <w:rtl w:val="true"/>
        </w:rPr>
        <w:t>روضه ابالفضل علیه السلام</w:t>
      </w:r>
      <w:bookmarkEnd w:id="388"/>
    </w:p>
    <w:p>
      <w:pPr>
        <w:pStyle w:val="BookText"/>
        <w:rPr/>
      </w:pPr>
      <w:r>
        <w:rPr>
          <w:rFonts w:ascii="IRNazanin" w:hAnsi="IRNazanin" w:eastAsia="IRNazanin"/>
          <w:color w:val="111111"/>
          <w:sz w:val="28"/>
          <w:sz w:val="28"/>
          <w:szCs w:val="28"/>
          <w:rtl w:val="true"/>
          <w:lang w:bidi="fa-IR"/>
        </w:rPr>
        <w:t>واعلموا انماالحیوه الدنیا لعب ولهو وزینة وتفاخر بینکم وتکاثر فی الاموال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وماالحیوه الدنیا الامتاع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لم یقتله قاتلات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 فرموده که دین شعاران روز قیامت با مؤمنین چنین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ینادونهم الم نکن معکم؟ قالوا بلی ولکنکم فتنتم انفسکم وتربصتم وارتبتم وغرتکم الامانی حتی جاء امر الله وغرکم بالله الغرور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ما غرک بربک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لاتغترن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بصلاحک ولا بعلمک ولا بعلمک ولایرک ولا بعبادتک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أبالفضل العباس، ایّهاالعَبْدُ الصّالِح ألمُطِیعُ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 مَضَیْتَ عَلی ما مضی به البَدریّون والمجاهدون فی السّبیل اللّه المُناصِحون له فی جهاد أَعْدائه، المُبالغون فی نُصْرَةِ أولیاءَ، أَلذّابُون عن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 بر برٌ، جز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للعباس عند اللّه منزلةٌ یَغْبِطُهُ بها جمیع الشُّهدا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شهدا از زمان هابیل تا روز قیامت به مقام عباس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روضه برای أبالفضل العباس زیاد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هیچ روضه خوانی به اندازه مادر نمی تواند برای بچه أش روضه بخواند، چون مادر دل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که خبر شهادت فرزند را، به مادر می دهد، همه بدن مادر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p>
    <w:p>
      <w:pPr>
        <w:pStyle w:val="BookText"/>
        <w:rPr/>
      </w:pPr>
      <w:r>
        <w:rPr>
          <w:rFonts w:ascii="IRNazanin" w:hAnsi="IRNazanin" w:eastAsia="IRNazanin"/>
          <w:color w:val="111111"/>
          <w:sz w:val="28"/>
          <w:sz w:val="28"/>
          <w:szCs w:val="28"/>
          <w:rtl w:val="true"/>
          <w:lang w:bidi="fa-IR"/>
        </w:rPr>
        <w:t>خانم، امّ البنین چگونه در بقیع نشسته و روضه می خواندند؛ اما نوشته اند، هنگام روضه خوانِیِ امّ البنین، مروان دشمن اهلبیت وقتی که از راه می گذشت، می ایستاد وگریه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بروید بقیع در آن دروازه سمت چپ که مشهور به قبر امّ البنین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می آمد، چهار صورت قبر درست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شِعْرِ کما أُخْبِرْنا بِأَنَّ الْعَبّاس اءِنْقَطَعَ</w:t>
      </w:r>
    </w:p>
    <w:p>
      <w:pPr>
        <w:pStyle w:val="BookText"/>
        <w:rPr/>
      </w:pPr>
      <w:r>
        <w:rPr>
          <w:rFonts w:ascii="IRNazanin" w:hAnsi="IRNazanin" w:eastAsia="IRNazanin"/>
          <w:color w:val="111111"/>
          <w:sz w:val="28"/>
          <w:sz w:val="28"/>
          <w:szCs w:val="28"/>
          <w:rtl w:val="true"/>
          <w:lang w:bidi="fa-IR"/>
        </w:rPr>
        <w:t>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در کربلا نبودم،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گویند، دستت را از بدن قطع کردند، 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فرق سرت زدند،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خانم، شما در کربلا نبودی؛ امّا برادرش أبی عبداللّه در کربلا بود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عزیزان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 یکسال در حرم أباالفضل العباس آمدم، تا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فلجی به روی دست مادرش در کنار حرم ابوالفضل العباس بود که نه تَکان می خورد ونه حرکت می کرد</w:t>
      </w:r>
      <w:r>
        <w:rPr>
          <w:rStyle w:val="FootnoteAnchor"/>
          <w:rtl w:val="true"/>
        </w:rPr>
        <w:footnoteReference w:id="551"/>
      </w:r>
      <w:r>
        <w:rPr>
          <w:rFonts w:ascii="IRNazanin" w:hAnsi="IRNazanin" w:eastAsia="IRNazanin"/>
          <w:color w:val="111111"/>
          <w:sz w:val="28"/>
          <w:sz w:val="28"/>
          <w:szCs w:val="28"/>
          <w:rtl w:val="true"/>
          <w:lang w:bidi="fa-IR"/>
        </w:rPr>
        <w:t>وقتی که من به خواندن روضه أبالفضل العبّاس شروع کردم، آن بچه به روی دست مادرش بود، خواندمُ خواندم، وقتی که یک جمله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یک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بچه از روی دست مادر، به روی زمین افتاد و روی پاهایش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أبالفضل العباس مردم به دنبال آن بچه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 دیدم که تمام لباسهایش را مردم بردند و یک تکّه از لباسش را 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چه روضه خواندی که آن بچه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وقتی که</w:t>
      </w:r>
      <w:bookmarkStart w:id="389" w:name="pg4888_32559"/>
    </w:p>
    <w:p>
      <w:pPr>
        <w:pStyle w:val="BookText"/>
        <w:rPr/>
      </w:pPr>
      <w:bookmarkEnd w:id="389"/>
      <w:r>
        <w:rPr>
          <w:rFonts w:ascii="IRNazanin" w:hAnsi="IRNazanin" w:eastAsia="IRNazanin"/>
          <w:color w:val="111111"/>
          <w:sz w:val="28"/>
          <w:sz w:val="28"/>
          <w:szCs w:val="28"/>
          <w:rtl w:val="true"/>
          <w:lang w:bidi="fa-IR"/>
        </w:rPr>
        <w:t>حسین کنار بدن عباس آمد، یک نانجیبی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برگردید جاندادن عباس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برگردید که عباس چگونه در میان خون 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برگردید وببینید که عباس چگونه در میان خون دست وپا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بر گردید و ببینید که عباس چگونه دارد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آمدند دور تا دور بدن أبالفضل العبّاس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بالای سر عباس ولشکر دور تا دور علقمه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بقیة اللّه؛ 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نتوانست با علمدارش سخن بگوید؛ ولی دشمن از جان دادن عباس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حسین دستها را به کمر گرفته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عباسم، کمرم را شکستی ای برادر کمرم را شکستی ومرا بیاور نمودی</w:t>
      </w:r>
      <w:r>
        <w:rPr>
          <w:rFonts w:eastAsia="IRNazanin" w:cs="IRNazanin"/>
          <w:color w:val="111111"/>
          <w:sz w:val="28"/>
          <w:szCs w:val="28"/>
          <w:rtl w:val="true"/>
          <w:lang w:bidi="fa-IR"/>
        </w:rPr>
        <w:t>:.</w:t>
      </w:r>
    </w:p>
    <w:p>
      <w:pPr>
        <w:pStyle w:val="Heading3"/>
        <w:numPr>
          <w:ilvl w:val="2"/>
          <w:numId w:val="1"/>
        </w:numPr>
        <w:rPr/>
      </w:pPr>
      <w:bookmarkStart w:id="390" w:name="__RefHeading___Toc3164500_2035185390"/>
      <w:bookmarkStart w:id="391" w:name="_Toc134"/>
      <w:bookmarkEnd w:id="390"/>
      <w:r>
        <w:rPr>
          <w:rtl w:val="true"/>
        </w:rPr>
        <w:t>شام غریبان</w:t>
      </w:r>
      <w:bookmarkEnd w:id="39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عمرو سعد عصر عاشورا بعد از شهادت أبا عبداللّه آمدند خیمه ها را غارت کرده وآتش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غریبان از یک سو بدن های پاره پاره وسرهای بریده به روی خاک گرم کربلاء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بانوان وکودکان حرم رسول اللّه به سوی بیابانها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یک خیمه ای نیم سوخته در بستربیماری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جوزی در مفاتیح الغیب وقتی که دشمن خیمه ها را آتش زدند یکی از سربازان دشمن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را دیدم که جامه ای او را آتش گرفته بود وبه این سو و آن سو می دوید، دلم سوخت و به سوی او رفتم و از اسب پیاده شدم وقتی مرا دید بسیار</w:t>
      </w:r>
    </w:p>
    <w:p>
      <w:pPr>
        <w:pStyle w:val="BookText"/>
        <w:rPr/>
      </w:pPr>
      <w:r>
        <w:rPr>
          <w:rFonts w:ascii="IRNazanin" w:hAnsi="IRNazanin" w:eastAsia="IRNazanin"/>
          <w:color w:val="111111"/>
          <w:sz w:val="28"/>
          <w:sz w:val="28"/>
          <w:szCs w:val="28"/>
          <w:rtl w:val="true"/>
          <w:lang w:bidi="fa-IR"/>
        </w:rPr>
        <w:t>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گرفته و نوازش کرده وگفتم مترس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آتش لباست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آتش دامنش را خاموش کردم، آرام گرفت وگفت اندکی آب داری برایم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را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بابایم تشنه به میدان رفته بود آیا می دانی وقت کشته شد، برایش آب دادند یا نه؟ همین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ندادند، یک مرتبه دیدم که آب را نیاشامید و به طرف قتلگاه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دختر بزرگ علی را دیدم که بانوان وکودکان پراکنده را جمع آوری می کرد و هر کدامی سخنی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 پدرم کجاست؟ دیگری می گفت عمه جان عمویم عباس کجاست؟ ویکی می گفت عمه جان علیّ اصغرم کجاست؟ یکی می گفت قاسمم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زینب در این میان پس از بررسی دیدن که دو کودکی از آنها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وامّ کلثوم برای یافتن آن دو کودک سر به بیابان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گردش فراوان دیدند که آن دو در زیربوته خار مغیلان از ترس دشمن دست در گردن هم نهادند و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می آید، زطفلان حرم زینب</w:t>
      </w:r>
    </w:p>
    <w:p>
      <w:pPr>
        <w:pStyle w:val="BookText"/>
        <w:rPr/>
      </w:pPr>
      <w:r>
        <w:rPr>
          <w:rFonts w:ascii="IRNazanin" w:hAnsi="IRNazanin" w:eastAsia="IRNazanin"/>
          <w:color w:val="111111"/>
          <w:sz w:val="28"/>
          <w:sz w:val="28"/>
          <w:szCs w:val="28"/>
          <w:rtl w:val="true"/>
          <w:lang w:bidi="fa-IR"/>
        </w:rPr>
        <w:t>یتیمان را نوازش کننن، تو جای مادرم زینب</w:t>
      </w:r>
    </w:p>
    <w:p>
      <w:pPr>
        <w:pStyle w:val="BookText"/>
        <w:rPr/>
      </w:pPr>
      <w:r>
        <w:rPr>
          <w:rFonts w:ascii="IRNazanin" w:hAnsi="IRNazanin" w:eastAsia="IRNazanin"/>
          <w:color w:val="111111"/>
          <w:sz w:val="28"/>
          <w:sz w:val="28"/>
          <w:szCs w:val="28"/>
          <w:rtl w:val="true"/>
          <w:lang w:bidi="fa-IR"/>
        </w:rPr>
        <w:t>ببین خواهر پریشانم، رسیده بر لبم جانم</w:t>
      </w:r>
    </w:p>
    <w:p>
      <w:pPr>
        <w:pStyle w:val="BookText"/>
        <w:rPr/>
      </w:pPr>
      <w:r>
        <w:rPr>
          <w:rFonts w:ascii="IRNazanin" w:hAnsi="IRNazanin" w:eastAsia="IRNazanin"/>
          <w:color w:val="111111"/>
          <w:sz w:val="28"/>
          <w:sz w:val="28"/>
          <w:szCs w:val="28"/>
          <w:rtl w:val="true"/>
          <w:lang w:bidi="fa-IR"/>
        </w:rPr>
        <w:t>دگر من می روم خواهر، تو وجان یتیمانم</w:t>
      </w:r>
    </w:p>
    <w:p>
      <w:pPr>
        <w:pStyle w:val="BookText"/>
        <w:rPr/>
      </w:pPr>
      <w:r>
        <w:rPr>
          <w:rFonts w:ascii="IRNazanin" w:hAnsi="IRNazanin" w:eastAsia="IRNazanin"/>
          <w:color w:val="111111"/>
          <w:sz w:val="28"/>
          <w:sz w:val="28"/>
          <w:szCs w:val="28"/>
          <w:rtl w:val="true"/>
          <w:lang w:bidi="fa-IR"/>
        </w:rPr>
        <w:t>ببین خواهر حسینت را، غریب بی کس وتنها</w:t>
      </w:r>
    </w:p>
    <w:p>
      <w:pPr>
        <w:pStyle w:val="BookText"/>
        <w:rPr/>
      </w:pPr>
      <w:r>
        <w:rPr>
          <w:rFonts w:ascii="IRNazanin" w:hAnsi="IRNazanin" w:eastAsia="IRNazanin"/>
          <w:color w:val="111111"/>
          <w:sz w:val="28"/>
          <w:sz w:val="28"/>
          <w:szCs w:val="28"/>
          <w:rtl w:val="true"/>
          <w:lang w:bidi="fa-IR"/>
        </w:rPr>
        <w:t>چه سازم یکه وتنها، میان این همه اعداء</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بر روی دست من، علیّ اصغرم پرپر</w:t>
      </w:r>
      <w:bookmarkStart w:id="392" w:name="pg4888_32563"/>
    </w:p>
    <w:p>
      <w:pPr>
        <w:pStyle w:val="BookText"/>
        <w:rPr/>
      </w:pPr>
      <w:bookmarkEnd w:id="392"/>
      <w:r>
        <w:rPr>
          <w:rFonts w:ascii="IRNazanin" w:hAnsi="IRNazanin" w:eastAsia="IRNazanin"/>
          <w:color w:val="111111"/>
          <w:sz w:val="28"/>
          <w:sz w:val="28"/>
          <w:szCs w:val="28"/>
          <w:rtl w:val="true"/>
          <w:lang w:bidi="fa-IR"/>
        </w:rPr>
        <w:t>نیاید صوت قرآنی، علی اکبرم دیگر</w:t>
      </w:r>
    </w:p>
    <w:p>
      <w:pPr>
        <w:pStyle w:val="Heading3"/>
        <w:numPr>
          <w:ilvl w:val="2"/>
          <w:numId w:val="1"/>
        </w:numPr>
        <w:rPr/>
      </w:pPr>
      <w:bookmarkStart w:id="393" w:name="__RefHeading___Toc3164502_2035185390"/>
      <w:bookmarkStart w:id="394" w:name="_Toc135"/>
      <w:bookmarkEnd w:id="393"/>
      <w:r>
        <w:rPr>
          <w:rtl w:val="true"/>
        </w:rPr>
        <w:t>ورود أهلبیت به شام</w:t>
      </w:r>
      <w:bookmarkEnd w:id="3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الحسین سؤال کردم که چگونه أهلبیت شما را از کوفه به شام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دست وپای بسته بر شتر عُریان و سایر أسراء را بر قاطرهای برهنه سوار کردند و سرهای عزیزان ما، را بر سر نیزها کرده در بین محملهایمان آورده واطراف ما، را نیزه داران احاطه کردند و هر کسی گریه می کردند با نیزه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اللّه به نام سهل 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بیت المقدس حرکت کردم تا به دمشق رسیدم، شهرِ را با رود خانه های پر از آب و درختان سر سبز دیدم که بر سر در و دیوارهایش پرچمهای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دکانها را آذین کرده و مردم شهر در حال شادمانی و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در حال رقاصی وپایکوبی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مگر برای شامیان عیدی باشد که من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گروهی را دیدم که بایکدیگر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شامیان عیدی است که من از آن خبری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بیانگرد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ساعدی هستم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 که چرا از آسمان خون نمی بارد و زمین ساکنان خود را فرو نمی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شادمانی برای سر حسین فرزند محمّد است که امروز از عراق به شام به آرمغان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p>
    <w:p>
      <w:pPr>
        <w:pStyle w:val="BookText"/>
        <w:rPr/>
      </w:pPr>
      <w:r>
        <w:rPr>
          <w:rFonts w:ascii="IRNazanin" w:hAnsi="IRNazanin" w:eastAsia="IRNazanin"/>
          <w:color w:val="111111"/>
          <w:sz w:val="28"/>
          <w:sz w:val="28"/>
          <w:szCs w:val="28"/>
          <w:rtl w:val="true"/>
          <w:lang w:bidi="fa-IR"/>
        </w:rPr>
        <w:t>سر حسین را می اوردند و مردم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کدام در وازه آنان را وارد شام می کنند؟ آنان اشاره به دروازه نمودند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که با آنان در گفتگو بودم، دیدم پرچمها یکی پس از دیگری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سر نورانی و زیبای را بر سر نیزه دیدم و احساس کردم دارد می خندد و آن سر أبوالفضل العباس بود، سپس سر دیگری را بر سر نیزه عمرو بن منذر دیدم در حال تلاوت قرآن و شباهت به رسول اللّه داشت و در بین اسیران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زینب فرمود ای برادرم از پدرم شنیدم که بعد از شهادت تو اسیر می شوم ولی گمان نداشتم که سرت را در پیشاپیش اسیران بر سر نیزه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برادرجان سرت قرآن تلاوت می کند</w:t>
      </w:r>
    </w:p>
    <w:p>
      <w:pPr>
        <w:pStyle w:val="BookText"/>
        <w:rPr/>
      </w:pPr>
      <w:r>
        <w:rPr>
          <w:rFonts w:ascii="IRNazanin" w:hAnsi="IRNazanin" w:eastAsia="IRNazanin"/>
          <w:color w:val="111111"/>
          <w:sz w:val="28"/>
          <w:sz w:val="28"/>
          <w:szCs w:val="28"/>
          <w:rtl w:val="true"/>
          <w:lang w:bidi="fa-IR"/>
        </w:rPr>
        <w:t>خواهرت از آیه قرآن حمایت می کند</w:t>
      </w:r>
    </w:p>
    <w:p>
      <w:pPr>
        <w:pStyle w:val="BookText"/>
        <w:rPr/>
      </w:pPr>
      <w:r>
        <w:rPr>
          <w:rFonts w:ascii="IRNazanin" w:hAnsi="IRNazanin" w:eastAsia="IRNazanin"/>
          <w:color w:val="111111"/>
          <w:sz w:val="28"/>
          <w:sz w:val="28"/>
          <w:szCs w:val="28"/>
          <w:rtl w:val="true"/>
          <w:lang w:bidi="fa-IR"/>
        </w:rPr>
        <w:t>ای برادرجان حسین قربان جسمی بی سرت</w:t>
      </w:r>
    </w:p>
    <w:p>
      <w:pPr>
        <w:pStyle w:val="BookText"/>
        <w:rPr/>
      </w:pPr>
      <w:r>
        <w:rPr>
          <w:rFonts w:ascii="IRNazanin" w:hAnsi="IRNazanin" w:eastAsia="IRNazanin"/>
          <w:color w:val="111111"/>
          <w:sz w:val="28"/>
          <w:sz w:val="28"/>
          <w:szCs w:val="28"/>
          <w:rtl w:val="true"/>
          <w:lang w:bidi="fa-IR"/>
        </w:rPr>
        <w:t>از نوک نِیْ کن نظر بر حال زینب خواهرت</w:t>
      </w:r>
    </w:p>
    <w:p>
      <w:pPr>
        <w:pStyle w:val="BookText"/>
        <w:rPr/>
      </w:pPr>
      <w:r>
        <w:rPr>
          <w:rFonts w:ascii="IRNazanin" w:hAnsi="IRNazanin" w:eastAsia="IRNazanin"/>
          <w:color w:val="111111"/>
          <w:sz w:val="28"/>
          <w:sz w:val="28"/>
          <w:szCs w:val="28"/>
          <w:rtl w:val="true"/>
          <w:lang w:bidi="fa-IR"/>
        </w:rPr>
        <w:t>از یتیمانت حسین خواهر پرستاری کند</w:t>
      </w:r>
    </w:p>
    <w:p>
      <w:pPr>
        <w:pStyle w:val="BookText"/>
        <w:rPr/>
      </w:pPr>
      <w:r>
        <w:rPr>
          <w:rFonts w:ascii="IRNazanin" w:hAnsi="IRNazanin" w:eastAsia="IRNazanin"/>
          <w:color w:val="111111"/>
          <w:sz w:val="28"/>
          <w:sz w:val="28"/>
          <w:szCs w:val="28"/>
          <w:rtl w:val="true"/>
          <w:lang w:bidi="fa-IR"/>
        </w:rPr>
        <w:t>همراه این خواهرت زهراء عذاداری کند</w:t>
      </w:r>
    </w:p>
    <w:p>
      <w:pPr>
        <w:pStyle w:val="BookText"/>
        <w:rPr/>
      </w:pPr>
      <w:r>
        <w:rPr>
          <w:rFonts w:ascii="IRNazanin" w:hAnsi="IRNazanin" w:eastAsia="IRNazanin"/>
          <w:color w:val="111111"/>
          <w:sz w:val="28"/>
          <w:sz w:val="28"/>
          <w:szCs w:val="28"/>
          <w:rtl w:val="true"/>
          <w:lang w:bidi="fa-IR"/>
        </w:rPr>
        <w:t>درشب هفت عزایت کربلاء گلگون شده</w:t>
      </w:r>
    </w:p>
    <w:p>
      <w:pPr>
        <w:pStyle w:val="BookText"/>
        <w:rPr/>
      </w:pPr>
      <w:r>
        <w:rPr>
          <w:rFonts w:ascii="IRNazanin" w:hAnsi="IRNazanin" w:eastAsia="IRNazanin"/>
          <w:color w:val="111111"/>
          <w:sz w:val="28"/>
          <w:sz w:val="28"/>
          <w:szCs w:val="28"/>
          <w:rtl w:val="true"/>
          <w:lang w:bidi="fa-IR"/>
        </w:rPr>
        <w:t>قلب زار کودکا وقلب زینب خون شده</w:t>
      </w:r>
    </w:p>
    <w:p>
      <w:pPr>
        <w:pStyle w:val="BookText"/>
        <w:rPr/>
      </w:pPr>
      <w:r>
        <w:rPr>
          <w:rFonts w:ascii="IRNazanin" w:hAnsi="IRNazanin" w:eastAsia="IRNazanin"/>
          <w:color w:val="111111"/>
          <w:sz w:val="28"/>
          <w:sz w:val="28"/>
          <w:szCs w:val="28"/>
          <w:rtl w:val="true"/>
          <w:lang w:bidi="fa-IR"/>
        </w:rPr>
        <w:t>بعد امّ کلثوم را دیدم که یک چادر کهنه را بر صورتش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سر شهدا را نزد دروازه دمشق آوردند، 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کلثوم شمر ملعون را صدا زد، ای شمر، ما، را از دروازه وارد کن که اجتماع مردم کم باشند وسر</w:t>
      </w:r>
    </w:p>
    <w:p>
      <w:pPr>
        <w:pStyle w:val="BookText"/>
        <w:rPr/>
      </w:pPr>
      <w:r>
        <w:rPr>
          <w:rFonts w:ascii="IRNazanin" w:hAnsi="IRNazanin" w:eastAsia="IRNazanin"/>
          <w:color w:val="111111"/>
          <w:sz w:val="28"/>
          <w:sz w:val="28"/>
          <w:szCs w:val="28"/>
          <w:rtl w:val="true"/>
          <w:lang w:bidi="fa-IR"/>
        </w:rPr>
        <w:t>شهدا را از بین محملهای مان بیرون کن تا نظر نا محرمان به أهلبیت رسول اللّه جلب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بر خلاف خواسته امّ کلثوم کاروان أهلبیت را در روز اوّل ماه صفر از در 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تجمع هستند وارد دمشق کرد و سرهای شهدا را در آن دروازه سه شبانه روز نگهداشتند تا این که در معرض تماشای مردم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جای که اسیران را نگهداری می کردند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امام سجّاد را دیدم بعد از سلام خود را معرّفی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اگر می توانی چیزی برای آن نیزه دار بده تا این که سر بابایم را از بین ما جلوتر ببرد که ما از کف زدن تماشاچیان در عذابیم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یکصد درهم به نیزه دار دادم و او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فرزندان أبا عبداللّه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بالای نِی قُرص قمرها را ببین</w:t>
      </w:r>
    </w:p>
    <w:p>
      <w:pPr>
        <w:pStyle w:val="BookText"/>
        <w:rPr/>
      </w:pPr>
      <w:r>
        <w:rPr>
          <w:rFonts w:ascii="IRNazanin" w:hAnsi="IRNazanin" w:eastAsia="IRNazanin"/>
          <w:color w:val="111111"/>
          <w:sz w:val="28"/>
          <w:sz w:val="28"/>
          <w:szCs w:val="28"/>
          <w:rtl w:val="true"/>
          <w:lang w:bidi="fa-IR"/>
        </w:rPr>
        <w:t>بر سَرِ در وازه ساعات وسرها را ببین</w:t>
      </w:r>
    </w:p>
    <w:p>
      <w:pPr>
        <w:pStyle w:val="BookText"/>
        <w:rPr/>
      </w:pPr>
      <w:r>
        <w:rPr>
          <w:rFonts w:ascii="IRNazanin" w:hAnsi="IRNazanin" w:eastAsia="IRNazanin"/>
          <w:color w:val="111111"/>
          <w:sz w:val="28"/>
          <w:sz w:val="28"/>
          <w:szCs w:val="28"/>
          <w:rtl w:val="true"/>
          <w:lang w:bidi="fa-IR"/>
        </w:rPr>
        <w:t>آه از آن ساعت که زیر حلقه زنجیر کین</w:t>
      </w:r>
    </w:p>
    <w:p>
      <w:pPr>
        <w:pStyle w:val="BookText"/>
        <w:rPr/>
      </w:pPr>
      <w:r>
        <w:rPr>
          <w:rFonts w:ascii="IRNazanin" w:hAnsi="IRNazanin" w:eastAsia="IRNazanin"/>
          <w:color w:val="111111"/>
          <w:sz w:val="28"/>
          <w:sz w:val="28"/>
          <w:szCs w:val="28"/>
          <w:rtl w:val="true"/>
          <w:lang w:bidi="fa-IR"/>
        </w:rPr>
        <w:t>چشم سهل ساعدی أفتد به زین العابدی</w:t>
      </w:r>
    </w:p>
    <w:p>
      <w:pPr>
        <w:pStyle w:val="BookText"/>
        <w:rPr/>
      </w:pPr>
      <w:r>
        <w:rPr>
          <w:rFonts w:ascii="IRNazanin" w:hAnsi="IRNazanin" w:eastAsia="IRNazanin"/>
          <w:color w:val="111111"/>
          <w:sz w:val="28"/>
          <w:sz w:val="28"/>
          <w:szCs w:val="28"/>
          <w:rtl w:val="true"/>
          <w:lang w:bidi="fa-IR"/>
        </w:rPr>
        <w:t>آفتاب بر جان زین العابدین آذر مریز</w:t>
      </w:r>
    </w:p>
    <w:p>
      <w:pPr>
        <w:pStyle w:val="BookText"/>
        <w:rPr/>
      </w:pPr>
      <w:r>
        <w:rPr>
          <w:rFonts w:ascii="IRNazanin" w:hAnsi="IRNazanin" w:eastAsia="IRNazanin"/>
          <w:color w:val="111111"/>
          <w:sz w:val="28"/>
          <w:sz w:val="28"/>
          <w:szCs w:val="28"/>
          <w:rtl w:val="true"/>
          <w:lang w:bidi="fa-IR"/>
        </w:rPr>
        <w:t>بر سر دخت علیّ اینقدر خاکستر مریز</w:t>
      </w:r>
    </w:p>
    <w:p>
      <w:pPr>
        <w:pStyle w:val="BookText"/>
        <w:rPr/>
      </w:pPr>
      <w:r>
        <w:rPr>
          <w:rFonts w:ascii="IRNazanin" w:hAnsi="IRNazanin" w:eastAsia="IRNazanin"/>
          <w:color w:val="111111"/>
          <w:sz w:val="28"/>
          <w:sz w:val="28"/>
          <w:szCs w:val="28"/>
          <w:rtl w:val="true"/>
          <w:lang w:bidi="fa-IR"/>
        </w:rPr>
        <w:t>نوک نِیْ گردد حسین از هر طرف چشم تَرَش</w:t>
      </w:r>
    </w:p>
    <w:p>
      <w:pPr>
        <w:pStyle w:val="BookText"/>
        <w:rPr/>
      </w:pPr>
      <w:r>
        <w:rPr>
          <w:rFonts w:ascii="IRNazanin" w:hAnsi="IRNazanin" w:eastAsia="IRNazanin"/>
          <w:color w:val="111111"/>
          <w:sz w:val="28"/>
          <w:sz w:val="28"/>
          <w:szCs w:val="28"/>
          <w:rtl w:val="true"/>
          <w:lang w:bidi="fa-IR"/>
        </w:rPr>
        <w:t>شمر دُون سیلیّ مزن به رخ ماه دخترش</w:t>
      </w:r>
    </w:p>
    <w:p>
      <w:pPr>
        <w:pStyle w:val="BookText"/>
        <w:rPr/>
      </w:pPr>
      <w:r>
        <w:rPr>
          <w:rFonts w:ascii="IRNazanin" w:hAnsi="IRNazanin" w:eastAsia="IRNazanin"/>
          <w:color w:val="111111"/>
          <w:sz w:val="28"/>
          <w:sz w:val="28"/>
          <w:szCs w:val="28"/>
          <w:rtl w:val="true"/>
          <w:lang w:bidi="fa-IR"/>
        </w:rPr>
        <w:t>یوسف زهرا ببین از دور چنگت می زند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اینقدر قرآن مخوان بر نیزه سنگد می زند</w:t>
      </w:r>
      <w:r>
        <w:rPr>
          <w:rFonts w:eastAsia="IRNazanin" w:cs="IRNazanin"/>
          <w:color w:val="111111"/>
          <w:sz w:val="28"/>
          <w:szCs w:val="28"/>
          <w:rtl w:val="true"/>
          <w:lang w:bidi="fa-IR"/>
        </w:rPr>
        <w:t>.</w:t>
      </w:r>
      <w:bookmarkStart w:id="395" w:name="pg4888_32569"/>
    </w:p>
    <w:p>
      <w:pPr>
        <w:pStyle w:val="Heading3"/>
        <w:numPr>
          <w:ilvl w:val="2"/>
          <w:numId w:val="1"/>
        </w:numPr>
        <w:rPr/>
      </w:pPr>
      <w:bookmarkStart w:id="396" w:name="__RefHeading___Toc3164504_2035185390"/>
      <w:bookmarkStart w:id="397" w:name="_Toc136"/>
      <w:bookmarkEnd w:id="395"/>
      <w:bookmarkEnd w:id="396"/>
      <w:r>
        <w:rPr>
          <w:rtl w:val="true"/>
        </w:rPr>
        <w:t>روز سوم شهادت أمیرالمومنین</w:t>
      </w:r>
      <w:bookmarkEnd w:id="397"/>
    </w:p>
    <w:p>
      <w:pPr>
        <w:pStyle w:val="BookText"/>
        <w:rPr/>
      </w:pPr>
      <w:r>
        <w:rPr>
          <w:rFonts w:ascii="IRNazanin" w:hAnsi="IRNazanin" w:eastAsia="IRNazanin"/>
          <w:color w:val="111111"/>
          <w:sz w:val="28"/>
          <w:sz w:val="28"/>
          <w:szCs w:val="28"/>
          <w:rtl w:val="true"/>
          <w:lang w:bidi="fa-IR"/>
        </w:rPr>
        <w:t>روز سوم شهادت أمیرالمومنین مولی الموحدین علی ابن ابیطالب آلاف التّحیّة والثّنا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أبالحسن یا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آن ایوانی که بالایش نوشته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حُبُّهُ جُنَّة قَسِیْمُ النّارِ وَ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الْمُصْطَفی حَقا امامُ ِالانْسِ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شب بیست و یکم رمضان بدن امیرالمؤمنین را به خاک سپردند خبر شهادتش یکی یکی به شهرها ابلاغ شد؛ امّا وقتی خبر شهادت امیرالمؤمنین در شام</w:t>
      </w:r>
    </w:p>
    <w:p>
      <w:pPr>
        <w:pStyle w:val="BookText"/>
        <w:rPr/>
      </w:pPr>
      <w:r>
        <w:rPr>
          <w:rFonts w:ascii="IRNazanin" w:hAnsi="IRNazanin" w:eastAsia="IRNazanin"/>
          <w:color w:val="111111"/>
          <w:sz w:val="28"/>
          <w:sz w:val="28"/>
          <w:szCs w:val="28"/>
          <w:rtl w:val="true"/>
          <w:lang w:bidi="fa-IR"/>
        </w:rPr>
        <w:t>رسید، معاویه لباس های نُو پوشید و اطرافیانش را جمع کرده و جشن بر 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وزراء پرسیدند چه خبر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خبر شهادت علی بن ابیطالب 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خواننده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خواننده آمد، از معاویه سؤال کرد ای معاویه در این ماه صفر که عیدی نیست، چرا جشن گرفته ای؟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علی بن ابیطالب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أشک در چمانش حلقه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می دانی علی به شهادت رسیده است به خدا قسم من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وقتی آن زن را بسیار تازیانه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نزنید حالا که چنین است می خوانم بلند شد با سه بیت شعر مجلس معاویه را چنان به عذا تبدیل کرد که همه وزراء و مردم أشک ریختن و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أَبلِغْ معاویةَ بْنَ حَرْب فما قَرَّت عُیونُ شْامِتِیْنا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النّبیّ فخیر نفس</w:t>
      </w:r>
    </w:p>
    <w:p>
      <w:pPr>
        <w:pStyle w:val="BookText"/>
        <w:rPr/>
      </w:pPr>
      <w:r>
        <w:rPr>
          <w:rFonts w:ascii="IRNazanin" w:hAnsi="IRNazanin" w:eastAsia="IRNazanin"/>
          <w:color w:val="111111"/>
          <w:sz w:val="28"/>
          <w:sz w:val="28"/>
          <w:szCs w:val="28"/>
          <w:rtl w:val="true"/>
          <w:lang w:bidi="fa-IR"/>
        </w:rPr>
        <w:t>ابوالحسن وخیر شام</w:t>
      </w:r>
    </w:p>
    <w:p>
      <w:pPr>
        <w:pStyle w:val="BookText"/>
        <w:rPr/>
      </w:pPr>
      <w:r>
        <w:rPr>
          <w:rFonts w:ascii="IRNazanin" w:hAnsi="IRNazanin" w:eastAsia="IRNazanin"/>
          <w:color w:val="111111"/>
          <w:sz w:val="28"/>
          <w:sz w:val="28"/>
          <w:szCs w:val="28"/>
          <w:rtl w:val="true"/>
          <w:lang w:bidi="fa-IR"/>
        </w:rPr>
        <w:t>وکنا قبل مهلکه بخیر نری فینا وصی المسلمینا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فلاتشمت معاویة بن حرب</w:t>
      </w:r>
    </w:p>
    <w:p>
      <w:pPr>
        <w:pStyle w:val="BookText"/>
        <w:rPr/>
      </w:pPr>
      <w:r>
        <w:rPr>
          <w:rFonts w:ascii="Amiri" w:hAnsi="Amiri" w:eastAsia="Amiri" w:cs="Amiri"/>
          <w:color w:val="111111"/>
          <w:sz w:val="28"/>
          <w:sz w:val="28"/>
          <w:szCs w:val="28"/>
          <w:rtl w:val="true"/>
          <w:lang w:bidi="ar-SA"/>
        </w:rPr>
        <w:t>فانّ بقیّة الخلفا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معاویه شادی نکن، بخدا قسم هر وقت قلبمان برای پیغمبر تنگ می شدند،علی را تماشا می کردیم، ای معاویه هنوز مناجات علی از یادمان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جان ونفس پیامبر بود چگونه در رحلت او شادمانی کنیم؟ باید بگوییم که رسم مردم شام همیشه چنین بودند که در مصیبات اولاد رسول اللّه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سر مقدّس أباعبداللّه و یارانش را وارد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المقدّس آمدم و وارد شام شدم، دیدم شام را تزئین کردند و مغازه ها را آذین بستند و کوچه ها را آب و جارو کردند مأموران لباسهای نو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دیدم در ماه صفر عیدی نیست، رفتم پیش یکی از مغازه داران سؤال کردم چه خبر است؟ چرا در ماه صفر شام تزئین شده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امروز قرار است أُسرا را وارد شام کنند، سرهای بریده را وارد شام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سرهای کیست که امروز مرکز حکومت اسلامی چنین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آمدم به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یک وقت دیدم تعدادی سر نورانی را در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رفتم، یک وقت دیدم این سر عباس است و آن سر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آنها یک سر نورانی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مثل ماه می درخشید ولبهایش مشغول تلاوت قرآن بود</w:t>
      </w:r>
      <w:r>
        <w:rPr>
          <w:rFonts w:eastAsia="IRNazanin" w:cs="IRNazanin"/>
          <w:color w:val="111111"/>
          <w:sz w:val="28"/>
          <w:szCs w:val="28"/>
          <w:rtl w:val="true"/>
          <w:lang w:bidi="fa-IR"/>
        </w:rPr>
        <w:t>.</w:t>
      </w:r>
      <w:bookmarkStart w:id="398" w:name="pg4888_32573"/>
    </w:p>
    <w:p>
      <w:pPr>
        <w:pStyle w:val="BookText"/>
        <w:rPr/>
      </w:pPr>
      <w:bookmarkEnd w:id="398"/>
      <w:r>
        <w:rPr>
          <w:rFonts w:ascii="IRNazanin" w:hAnsi="IRNazanin" w:eastAsia="IRNazanin"/>
          <w:color w:val="111111"/>
          <w:sz w:val="28"/>
          <w:sz w:val="28"/>
          <w:szCs w:val="28"/>
          <w:rtl w:val="true"/>
          <w:lang w:bidi="fa-IR"/>
        </w:rPr>
        <w:t>خدایا این سرها را که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و آن سر عباس است که آثار سجده در پیشانی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ساربان رائیس این کاروان کیست؟</w:t>
      </w:r>
    </w:p>
    <w:p>
      <w:pPr>
        <w:pStyle w:val="BookText"/>
        <w:rPr/>
      </w:pPr>
      <w:r>
        <w:rPr>
          <w:rFonts w:ascii="IRNazanin" w:hAnsi="IRNazanin" w:eastAsia="IRNazanin"/>
          <w:color w:val="111111"/>
          <w:sz w:val="28"/>
          <w:sz w:val="28"/>
          <w:szCs w:val="28"/>
          <w:rtl w:val="true"/>
          <w:lang w:bidi="fa-IR"/>
        </w:rPr>
        <w:t>یک وقت امام سجّاد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سهل غلام شمایم ای کاش مرده بودم و سر حسین را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دانستم چه شده؛ اما هر کاری داری در خدمت شما 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زینب و رُبابَه را به أسارت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 سهل برو قدر پول به نیزه داران بده و بگو سرهای که چهل منزل بهمراهی ما بوده است از مقابل این کجاوها ببرد تا مردم به نوامیس رسول اللّه نگاه نکنند</w:t>
      </w:r>
      <w:r>
        <w:rPr>
          <w:rFonts w:eastAsia="IRNazanin" w:cs="IRNazanin"/>
          <w:color w:val="111111"/>
          <w:sz w:val="28"/>
          <w:szCs w:val="28"/>
          <w:rtl w:val="true"/>
          <w:lang w:bidi="fa-IR"/>
        </w:rPr>
        <w:t>.</w:t>
      </w:r>
    </w:p>
    <w:p>
      <w:pPr>
        <w:pStyle w:val="Heading3"/>
        <w:numPr>
          <w:ilvl w:val="2"/>
          <w:numId w:val="1"/>
        </w:numPr>
        <w:rPr/>
      </w:pPr>
      <w:bookmarkStart w:id="399" w:name="__RefHeading___Toc3164506_2035185390"/>
      <w:bookmarkStart w:id="400" w:name="_Toc137"/>
      <w:bookmarkEnd w:id="399"/>
      <w:r>
        <w:rPr>
          <w:rtl w:val="true"/>
        </w:rPr>
        <w:t>روضه باب الحوئج علیه السلام</w:t>
      </w:r>
      <w:bookmarkEnd w:id="4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أبالفضل العباس، ایّها العَبْدُ الصّالِح ألمُطِیعُ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 مَضَیْتَ عَلی ما مضی به البَدریّون والمجاهدون فی السّبیل اللّه المُناصِحون له فی جهاد أَعْدائه، المُبالغون فی نُصْرَةِ أولیاءَ، أَلذّابُون عن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کربلا رفته أید یا نه؟ چقدر مریض و گرفتار را در کنار حرم أبالفضل العباس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أبالفضل باب الحوائج است، أبالفضل عموی بزرگوار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أبالفضل کسی است که امام حسین در عصر تاسوعا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حسین به قربانت، برادر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می دانید که مقام شهید، بالاترینی مقامها است،</w:t>
      </w:r>
    </w:p>
    <w:p>
      <w:pPr>
        <w:pStyle w:val="BookText"/>
        <w:rPr/>
      </w:pPr>
      <w:r>
        <w:rPr>
          <w:rFonts w:ascii="IRNazanin" w:hAnsi="IRNazanin" w:eastAsia="IRNazanin"/>
          <w:color w:val="111111"/>
          <w:sz w:val="28"/>
          <w:sz w:val="28"/>
          <w:szCs w:val="28"/>
          <w:rtl w:val="true"/>
          <w:lang w:bidi="fa-IR"/>
        </w:rPr>
        <w:t xml:space="preserve">همه دنیا به مقام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ولی، تمام شهدا تا روز قیامت به مقام أبالفضل عباس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للعباس عند اللّه منزلةٌ یَغْبِطُهُ بها جمیع الشُّهدا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شهدا از زمان هابیل تا روز قیامت به مقام عباس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روضه برای عباس زیاد خوانده شده و می دانید که هیچ روضه خوانی به اندازه مادر نمی تواند برای بچه أش روضه بخواند، چون مادر دل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که خبر شهادت فرزند را، به مادر می دهد، همه بدن مادر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خانم، امّ البنین چگونه در بقیع نشسته و روضه می خواندند، اما نوشته اند، هنگام روضه خوانِیِ امّ البنین، مروان دشمن اهلبیت وقتی که ردّ می شد، می ایستاد وگریه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بروید بقیع در آن دروازه سمت چپ که مشهور به قبر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p>
    <w:p>
      <w:pPr>
        <w:pStyle w:val="BookText"/>
        <w:rPr/>
      </w:pPr>
      <w:r>
        <w:rPr>
          <w:rFonts w:ascii="IRNazanin" w:hAnsi="IRNazanin" w:eastAsia="IRNazanin"/>
          <w:color w:val="111111"/>
          <w:sz w:val="28"/>
          <w:sz w:val="28"/>
          <w:szCs w:val="28"/>
          <w:rtl w:val="true"/>
          <w:lang w:bidi="fa-IR"/>
        </w:rPr>
        <w:t>می آمد، چهار صورت قبر درست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شِعْرِ کما أُخْبِرْنا بِأَنَّ الْعَبّاس اِنْقَطَعَ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در کربلا نبودم،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گویند، دستت را از بدن قطع کردند، ما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فرق سرت زدند،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خانم، شما در کربلا نبودی، امّا برادرش أبی عبداللّه در کربلا بود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عزیزان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 یکسال در حرم أباالفضل العباس آمدم، تا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فلجی به روی دست مادرش در کنار حرم ابوالفضل العباس بود که نه تَکان</w:t>
      </w:r>
    </w:p>
    <w:p>
      <w:pPr>
        <w:pStyle w:val="BookText"/>
        <w:rPr/>
      </w:pPr>
      <w:r>
        <w:rPr>
          <w:rFonts w:ascii="IRNazanin" w:hAnsi="IRNazanin" w:eastAsia="IRNazanin"/>
          <w:color w:val="111111"/>
          <w:sz w:val="28"/>
          <w:sz w:val="28"/>
          <w:szCs w:val="28"/>
          <w:rtl w:val="true"/>
          <w:lang w:bidi="fa-IR"/>
        </w:rPr>
        <w:t>می خورد ونه حرکت می کرد</w:t>
      </w:r>
      <w:r>
        <w:rPr>
          <w:rStyle w:val="FootnoteAnchor"/>
          <w:rtl w:val="true"/>
        </w:rPr>
        <w:footnoteReference w:id="553"/>
      </w:r>
      <w:r>
        <w:rPr>
          <w:rFonts w:ascii="IRNazanin" w:hAnsi="IRNazanin" w:eastAsia="IRNazanin"/>
          <w:color w:val="111111"/>
          <w:sz w:val="28"/>
          <w:sz w:val="28"/>
          <w:szCs w:val="28"/>
          <w:rtl w:val="true"/>
          <w:lang w:bidi="fa-IR"/>
        </w:rPr>
        <w:t>وقتی که من به خواندن روضه أبالفضل العبّاس شروع کردم، آن بچه به روی دست مادرش بود، خواندمُ خواندم، وقتی که یک جمله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یک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بچه از روی دست مادر، به روی زمین افتاد و روی پاهایش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أبالفضل العباس مردم به دنبال آن بچه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 دیدم که تمام لباسهایش را مردم بردند و یک تکّه از لباسش را 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چه روضه خواندی که آن بچه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وقتی که حسین کنار بدن عباس آمد، یک نانجیبی صدا زد لشکر برگردید جاندادن عباس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برگردید که عباس چگونه در میان خون 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برگردید وببینید که عباس چگونه در میان خون دست وپا می زند، لشکر بر گردید و ببینید که عباس چگونه دارد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آمدند دور تا دور بدن أبالفضل العبّاس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بالای سر عباس ولشکر دور تا دور علقمه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بقیة اللّه؛ 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نتوانست با برادرش و علمدارش سخن بگوید؛ ولی دشمن از جان دادن عباس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حسین دستها را به کمر گرفته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عباسم، کمرم را شکستی ای برادر کمرم را شکستی ومرا بیاور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 غرقه خون، از خاک صحرا بر نمی خیزی</w:t>
      </w:r>
    </w:p>
    <w:p>
      <w:pPr>
        <w:pStyle w:val="BookText"/>
        <w:rPr/>
      </w:pPr>
      <w:r>
        <w:rPr>
          <w:rFonts w:ascii="Amiri" w:hAnsi="Amiri" w:eastAsia="Amiri" w:cs="Amiri"/>
          <w:color w:val="111111"/>
          <w:sz w:val="28"/>
          <w:sz w:val="28"/>
          <w:szCs w:val="28"/>
          <w:rtl w:val="true"/>
          <w:lang w:bidi="ar-SA"/>
        </w:rPr>
        <w:t>حسین آمد ببالِیْنَتْ، تو از جا بر نمی خیزی؟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خِیامِی کودکان خالِیُ از آبُ وپُرْ أفغان</w:t>
      </w:r>
      <w:bookmarkStart w:id="401" w:name="pg4888_32579"/>
    </w:p>
    <w:p>
      <w:pPr>
        <w:pStyle w:val="BookText"/>
        <w:rPr/>
      </w:pPr>
      <w:bookmarkEnd w:id="401"/>
      <w:r>
        <w:rPr>
          <w:rFonts w:ascii="IRNazanin" w:hAnsi="IRNazanin" w:eastAsia="IRNazanin"/>
          <w:color w:val="111111"/>
          <w:sz w:val="28"/>
          <w:sz w:val="28"/>
          <w:szCs w:val="28"/>
          <w:rtl w:val="true"/>
          <w:lang w:bidi="fa-IR"/>
        </w:rPr>
        <w:t>چرا سَقّایِ مَن، از پیش دریا برنمی خیزی؟</w:t>
      </w:r>
    </w:p>
    <w:p>
      <w:pPr>
        <w:pStyle w:val="BookText"/>
        <w:rPr/>
      </w:pPr>
      <w:r>
        <w:rPr>
          <w:rFonts w:ascii="IRNazanin" w:hAnsi="IRNazanin" w:eastAsia="IRNazanin"/>
          <w:color w:val="111111"/>
          <w:sz w:val="28"/>
          <w:sz w:val="28"/>
          <w:szCs w:val="28"/>
          <w:rtl w:val="true"/>
          <w:lang w:bidi="fa-IR"/>
        </w:rPr>
        <w:t>منم تنها وتنهایی، جوانانم به خون غلطان</w:t>
      </w:r>
    </w:p>
    <w:p>
      <w:pPr>
        <w:pStyle w:val="BookText"/>
        <w:rPr/>
      </w:pPr>
      <w:r>
        <w:rPr>
          <w:rFonts w:ascii="IRNazanin" w:hAnsi="IRNazanin" w:eastAsia="IRNazanin"/>
          <w:color w:val="111111"/>
          <w:sz w:val="28"/>
          <w:sz w:val="28"/>
          <w:szCs w:val="28"/>
          <w:rtl w:val="true"/>
          <w:lang w:bidi="fa-IR"/>
        </w:rPr>
        <w:t>چرا بر یاریی، فرزند زهراء بر نمی خیزی؟</w:t>
      </w:r>
    </w:p>
    <w:p>
      <w:pPr>
        <w:pStyle w:val="BookText"/>
        <w:rPr/>
      </w:pPr>
      <w:r>
        <w:rPr>
          <w:rFonts w:ascii="IRNazanin" w:hAnsi="IRNazanin" w:eastAsia="IRNazanin"/>
          <w:color w:val="111111"/>
          <w:sz w:val="28"/>
          <w:sz w:val="28"/>
          <w:szCs w:val="28"/>
          <w:rtl w:val="true"/>
          <w:lang w:bidi="fa-IR"/>
        </w:rPr>
        <w:t>شکست از مرگِ تُو پُشْتَمْ، برادر داغ تو کُشْتَمْ</w:t>
      </w:r>
    </w:p>
    <w:p>
      <w:pPr>
        <w:pStyle w:val="BookText"/>
        <w:rPr/>
      </w:pPr>
      <w:r>
        <w:rPr>
          <w:rFonts w:ascii="IRNazanin" w:hAnsi="IRNazanin" w:eastAsia="IRNazanin"/>
          <w:color w:val="111111"/>
          <w:sz w:val="28"/>
          <w:sz w:val="28"/>
          <w:szCs w:val="28"/>
          <w:rtl w:val="true"/>
          <w:lang w:bidi="fa-IR"/>
        </w:rPr>
        <w:t>که می دانی دیگر از خاک صحرا بر نمی 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فاطمةَ و أبیها وبعلها وبنییها و سِرِّ الْمُسْتَوْدَعِ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عباس را واسطه کردم این دستها را بالا بیاورید و هر چه حاجت دارید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الْعَظِیمِ الْأَعْظَم بالحسین وأخیه العباس یااللّه یااللّه، یا حمیدُ بحقّ محمّد</w:t>
      </w:r>
      <w:r>
        <w:rPr>
          <w:rFonts w:eastAsia="IRNazanin" w:cs="IRNazanin"/>
          <w:color w:val="111111"/>
          <w:sz w:val="28"/>
          <w:szCs w:val="28"/>
          <w:rtl w:val="true"/>
          <w:lang w:bidi="fa-IR"/>
        </w:rPr>
        <w:t>...</w:t>
      </w:r>
    </w:p>
    <w:p>
      <w:pPr>
        <w:pStyle w:val="Heading3"/>
        <w:numPr>
          <w:ilvl w:val="2"/>
          <w:numId w:val="1"/>
        </w:numPr>
        <w:rPr/>
      </w:pPr>
      <w:bookmarkStart w:id="402" w:name="__RefHeading___Toc3164508_2035185390"/>
      <w:bookmarkStart w:id="403" w:name="_Toc138"/>
      <w:bookmarkEnd w:id="402"/>
      <w:r>
        <w:rPr>
          <w:rtl w:val="true"/>
        </w:rPr>
        <w:t>روضه امّ المصائب زینب علیها السلام</w:t>
      </w:r>
      <w:bookmarkEnd w:id="40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مصایب زیادی را یکی پس از دیگری دیده است؛ اول مصیبت مادر؛ بعد مصیبت پدر و برادران را دیدند؛ اما الآن دلها را بر حاشیه شهر دمشق کنار مرقد مطهر زینب کبری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کربلا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پرچم حضرت زینب در همه جا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قریه شام برویم، قبر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روی تلّ زینبیه بیروییم جای پای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مدینه در محله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آنجا شاهد کوتک خوردن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محلّه بنی هاشم درِخانه امام حسن برویم، شاهد ریختن جگر پاره پاره برادرش امام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قتلگاه برویم نظاره گری بدنهای قطعه قطعه عزیزان است؛ پس هر جا بیروییم</w:t>
      </w:r>
    </w:p>
    <w:p>
      <w:pPr>
        <w:pStyle w:val="BookText"/>
        <w:rPr/>
      </w:pPr>
      <w:r>
        <w:rPr>
          <w:rFonts w:ascii="IRNazanin" w:hAnsi="IRNazanin" w:eastAsia="IRNazanin"/>
          <w:color w:val="111111"/>
          <w:sz w:val="28"/>
          <w:sz w:val="28"/>
          <w:szCs w:val="28"/>
          <w:rtl w:val="true"/>
          <w:lang w:bidi="fa-IR"/>
        </w:rPr>
        <w:t>می گوید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خیمه گاه برویم می گوید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 بیروییم می گوید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هر مصیبت که خوانده شود چرا آخرش به اسم زینب ختم می شود؟ و نامی عقیله بنی هاشم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دختر امام است، خواهر امام است، فرزند امام است، خواهر شهید است، مادر شهید است، عمه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 هاشم یک روز دیدند که در پیش چشمش پیامبر را غسل می دهد أشک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دیدند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بابایش در نیمه های شب مادرش از زیر لباس غسل می دهد، چون مادرش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غسل بده وشب کفن کن وشبانه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ویکم رمضان دیدند که حسن وحسین بابا را با فرق شکافته از مسجد می آورند، یکروز دیدند که چهره امام حسن زرد شده و خون از گلویش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چهار مصیبت را، یکی پس از دیگری مشاهده کرد؛ اما در کربلا دست از یاری حسین بر نداشت و او را تا آخر رها نکرد و هر جا حسین رفت، زینب به همرایش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به کوفه آمد زینب بهمراه حسین بود اگر حسین کربلا آمد زینب بهمراه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به مکه آمد زینب به همراه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برادر را دنبال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اما یک روز زینب می بیند که سر أبا عبداللّه بالای نیزه بروی در وازه کوفه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برادرم،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را دیدم أُمیدم بر تو بود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مادر را بین در و دیوار دیدم، یک روز بابایم را با فرق شکافته و محاسن خون آلود دیدم، یک روز برادرم را با جگر پاره پاره و قطعه های خون دیدم؛ اما هرگز سر بریده را بر سر نیزه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بریده</w:t>
      </w:r>
      <w:bookmarkStart w:id="404" w:name="pg4888_32583"/>
    </w:p>
    <w:p>
      <w:pPr>
        <w:pStyle w:val="BookText"/>
        <w:rPr/>
      </w:pPr>
      <w:bookmarkEnd w:id="404"/>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فصل الخطاب مصیبت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زینب کبری در اینجا نتواست سکوت کند بلکه صدا زد ای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فاطمة صغیرةٌ تُکَلِّم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یک جمله با دختر کوچولویت فاطمه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تلاوت قرآن از دو لب درخشان</w:t>
      </w:r>
    </w:p>
    <w:p>
      <w:pPr>
        <w:pStyle w:val="BookText"/>
        <w:rPr/>
      </w:pPr>
      <w:r>
        <w:rPr>
          <w:rFonts w:ascii="IRNazanin" w:hAnsi="IRNazanin" w:eastAsia="IRNazanin"/>
          <w:color w:val="111111"/>
          <w:sz w:val="28"/>
          <w:sz w:val="28"/>
          <w:szCs w:val="28"/>
          <w:rtl w:val="true"/>
          <w:lang w:bidi="fa-IR"/>
        </w:rPr>
        <w:t>سنگ کوفیان بود، مُزد خواندن قران</w:t>
      </w:r>
      <w:r>
        <w:rPr>
          <w:rFonts w:eastAsia="IRNazanin" w:cs="IRNazanin"/>
          <w:color w:val="111111"/>
          <w:sz w:val="28"/>
          <w:szCs w:val="28"/>
          <w:rtl w:val="true"/>
          <w:lang w:bidi="fa-IR"/>
        </w:rPr>
        <w:t>.</w:t>
      </w:r>
    </w:p>
    <w:p>
      <w:pPr>
        <w:pStyle w:val="Heading3"/>
        <w:numPr>
          <w:ilvl w:val="2"/>
          <w:numId w:val="1"/>
        </w:numPr>
        <w:rPr/>
      </w:pPr>
      <w:bookmarkStart w:id="405" w:name="__RefHeading___Toc3164510_2035185390"/>
      <w:bookmarkStart w:id="406" w:name="_Toc139"/>
      <w:bookmarkEnd w:id="405"/>
      <w:r>
        <w:rPr>
          <w:rtl w:val="true"/>
        </w:rPr>
        <w:t>روضه وداع</w:t>
      </w:r>
      <w:bookmarkEnd w:id="406"/>
    </w:p>
    <w:p>
      <w:pPr>
        <w:pStyle w:val="BookText"/>
        <w:rPr/>
      </w:pPr>
      <w:r>
        <w:rPr>
          <w:rFonts w:ascii="IRNazanin" w:hAnsi="IRNazanin" w:eastAsia="IRNazanin"/>
          <w:color w:val="111111"/>
          <w:sz w:val="28"/>
          <w:sz w:val="28"/>
          <w:szCs w:val="28"/>
          <w:rtl w:val="true"/>
          <w:lang w:bidi="fa-IR"/>
        </w:rPr>
        <w:t>السّلام علیک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جمله راجع به و داع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چیزی با ارزش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 با مسافری که دیگر نبینید،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من مقدمه قرار می دهم برای و داع حضرت زینب با برادرش حسین در روز یازدهم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زینب کبری مصائب فراوان دیده است؛ اما و داع جداشدنِ از حسین، از همه برایش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بیمار، در بیمارستان سخت است؛ ولی هر وقت کسی میّتی را دفن می کند بستگانش می گویند، بگذارید ما امشب کنار قبرش بمانیم و بچه هایش می گویند ما چگونه بابایمان را در قبرستان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بدن حسین قطعه قطعه به 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عباس قطعه قطعه در کنار نحر علقمه است و بدن علی اکبر و قاسم بر روی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بچه های حضرت زینب روی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أهل بیت امام حسین از روی بدنهای قطعه قطعه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هنگام که هر یتمی را با صبر وتحمّل بر</w:t>
      </w:r>
    </w:p>
    <w:p>
      <w:pPr>
        <w:pStyle w:val="BookText"/>
        <w:rPr/>
      </w:pPr>
      <w:r>
        <w:rPr>
          <w:rFonts w:ascii="IRNazanin" w:hAnsi="IRNazanin" w:eastAsia="IRNazanin"/>
          <w:color w:val="111111"/>
          <w:sz w:val="28"/>
          <w:sz w:val="28"/>
          <w:szCs w:val="28"/>
          <w:rtl w:val="true"/>
          <w:lang w:bidi="fa-IR"/>
        </w:rPr>
        <w:t>محمل ها سوار می کرد، آنها خود را از ناقه به روی یکی از بدنهای قطعه قطعه می انداختند و می گفت، عمه جان بگذار ما در اینجا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دیر آمدم دیدم عزیز برادرم امام سجّاد دارد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عزیز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ارأک تَجُدُ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عمه چرا ناله می کنی؟ امام سجّاد شاید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این گروه، بدنهایشان را جمع کردند، اما بدن عزیزان زهرا و جوانانش بروی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من چگونه این بدنها را رها کنم؟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امام سجّاد را آرام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برادرم، این بدنها دفن می شود و قبرستان اینها زیارت گاه شیعیان می شود و شیعیان در آینده کنار قبر بابایت حسین و عمویت عباس و برادرت علی اکبر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همه را یکی یکی سوار ناقه کرده و خود را کنترل می کرد، حالا خودش می خواهد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که عقیله بنی هاشم می خواست از ناقه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آمد، قاسم می آمد و علی اکبر آمد محرم های زینب دور او را می گرفتند و هر کدام می گفتند عمه جان پاهایت را روی زانوهای مان بگذار و پیاده شو؛ ولی، امروز محرمی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همه را سوار کرد و در قتلگاه آمد و صدا زد،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برخیز و ببین کسی نیست خواهرت را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زیر بغل زینب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حضرت زینب یک روضه خواند دیدم دوست و دشمن دارد گریه می کنند گفت حسینم برادرم، بسوی شامُ کوفَه چه ظالمانه می برد</w:t>
      </w:r>
      <w:bookmarkStart w:id="407" w:name="pg4888_32587"/>
    </w:p>
    <w:p>
      <w:pPr>
        <w:pStyle w:val="BookText"/>
        <w:rPr/>
      </w:pPr>
      <w:bookmarkEnd w:id="407"/>
      <w:r>
        <w:rPr>
          <w:rFonts w:ascii="IRNazanin" w:hAnsi="IRNazanin" w:eastAsia="IRNazanin"/>
          <w:color w:val="111111"/>
          <w:sz w:val="28"/>
          <w:sz w:val="28"/>
          <w:szCs w:val="28"/>
          <w:rtl w:val="true"/>
          <w:lang w:bidi="fa-IR"/>
        </w:rPr>
        <w:t>نمی روم وَلِی مرا با تازیانه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حسینم، برادرم من نمی خواهم بدنهای تان را تنها بگذارم و خودم بروم ولی ما را با تازیانه از تو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سَرِ تو را به نیزه ای نشانده دشمن علی</w:t>
      </w:r>
    </w:p>
    <w:p>
      <w:pPr>
        <w:pStyle w:val="BookText"/>
        <w:rPr/>
      </w:pPr>
      <w:r>
        <w:rPr>
          <w:rFonts w:ascii="IRNazanin" w:hAnsi="IRNazanin" w:eastAsia="IRNazanin"/>
          <w:color w:val="111111"/>
          <w:sz w:val="28"/>
          <w:sz w:val="28"/>
          <w:szCs w:val="28"/>
          <w:rtl w:val="true"/>
          <w:lang w:bidi="fa-IR"/>
        </w:rPr>
        <w:t>نمی روم ولی مرا به این بهانه می برد</w:t>
      </w:r>
      <w:r>
        <w:rPr>
          <w:rFonts w:eastAsia="IRNazanin" w:cs="IRNazanin"/>
          <w:color w:val="111111"/>
          <w:sz w:val="28"/>
          <w:szCs w:val="28"/>
          <w:rtl w:val="true"/>
          <w:lang w:bidi="fa-IR"/>
        </w:rPr>
        <w:t>.</w:t>
      </w:r>
    </w:p>
    <w:p>
      <w:pPr>
        <w:pStyle w:val="Heading3"/>
        <w:numPr>
          <w:ilvl w:val="2"/>
          <w:numId w:val="1"/>
        </w:numPr>
        <w:rPr/>
      </w:pPr>
      <w:bookmarkStart w:id="408" w:name="__RefHeading___Toc3164512_2035185390"/>
      <w:bookmarkStart w:id="409" w:name="_Toc140"/>
      <w:bookmarkEnd w:id="408"/>
      <w:r>
        <w:rPr>
          <w:rtl w:val="true"/>
        </w:rPr>
        <w:t>روضه غلام سیاه ابوذر</w:t>
      </w:r>
      <w:r>
        <w:rPr>
          <w:rtl w:val="true"/>
        </w:rPr>
        <w:t>.</w:t>
      </w:r>
      <w:bookmarkEnd w:id="4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محبوب را رها نمی کند و همه جا به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چگونه بعض امام حسین را رها کردند؛ چون آنها حسین نمی خواستند بلکه حکومت می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حرُّ جُوفِی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جانش در خطر است حسین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با مسلم بن عقیل بیعت کرد هیچکس وفا نکردند و مسلم تنها و تنها در میان کوچه های کوفه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عبیدالدّنیا و دینُ لَعقُ علی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گوید جان، می گوید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گوید مال، دین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که علاقمند به نبی مکرّم اسلام بود، همین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مرتد شد؛ اما در شب عاشورا وقتی که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شما برداشتم بروید، أشک از چشمان أصحاب می ریزد وناله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دارد تا زنده است به امامش لطمه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أبی ذر؛ در روز عاشورا وقتی دید مسلم بن عوسجه، حبیب بن مظاهر و عابث یکی یکی به میدان رفتند با خود</w:t>
      </w:r>
    </w:p>
    <w:p>
      <w:pPr>
        <w:pStyle w:val="BookText"/>
        <w:rPr/>
      </w:pPr>
      <w:r>
        <w:rPr>
          <w:rFonts w:ascii="IRNazanin" w:hAnsi="IRNazanin" w:eastAsia="IRNazanin"/>
          <w:color w:val="111111"/>
          <w:sz w:val="28"/>
          <w:sz w:val="28"/>
          <w:szCs w:val="28"/>
          <w:rtl w:val="true"/>
          <w:lang w:bidi="fa-IR"/>
        </w:rPr>
        <w:t xml:space="preserve">گفت،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اینها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 بیرود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ببیند امام حسین با این غلام سیاه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خواست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اءِذْن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بیعتم را از تو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می توانی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 بر چشمان غلام سیاه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شما را رها کرده و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که برگردنم أفکندی مرا به دنبال شما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مرا بر می گردانی چون رنگم سیاه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مرا بر می گردانی چون خونم مثل خون بنی هاشم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غلام، پیش ما رنگ سیاه وسفید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خون بنی هاشم و غیر بنی هاشم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اصرار داری به میدان جنگ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آنقدر خوشحال شد که دیگر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کیست؟ ونگفت اسمم چیست؟ و خود را در میدان جنگ به اسم</w:t>
      </w:r>
    </w:p>
    <w:p>
      <w:pPr>
        <w:pStyle w:val="BookText"/>
        <w:rPr/>
      </w:pPr>
      <w:r>
        <w:rPr>
          <w:rFonts w:ascii="IRNazanin" w:hAnsi="IRNazanin" w:eastAsia="IRNazanin"/>
          <w:color w:val="111111"/>
          <w:sz w:val="28"/>
          <w:sz w:val="28"/>
          <w:szCs w:val="28"/>
          <w:rtl w:val="true"/>
          <w:lang w:bidi="fa-IR"/>
        </w:rPr>
        <w:t>ارباب معرّفی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ارباب و آقایم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زمین افتاد مثل مسلم بن عوسجه و حبیب بن مظاهر امام را صدا نزد حسین را صدا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خود گفته است، همین که آقا واربایم به من اجازه میدان داده، بَسَمْ است، دیگر شاید من لایق نباشم که آقایم حسین ببالینم بیاید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وقتی که غلام سیاه به روی زمین افتاد، یکدفعه دیدم که أبی عبداللّه به سرعت ببالای سر 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دارد تماشا می کردند که ارباب با نوکر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غلام سیاه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امام حسین نشست و سر غلام را روی زانو گذاشت وخونها را از چشمان غلام پاک کرد، خم شد وخم شد، صورتش را بر</w:t>
      </w:r>
      <w:bookmarkStart w:id="410" w:name="pg4888_32591"/>
    </w:p>
    <w:p>
      <w:pPr>
        <w:pStyle w:val="BookText"/>
        <w:rPr/>
      </w:pPr>
      <w:bookmarkEnd w:id="410"/>
      <w:r>
        <w:rPr>
          <w:rFonts w:ascii="IRNazanin" w:hAnsi="IRNazanin" w:eastAsia="IRNazanin"/>
          <w:color w:val="111111"/>
          <w:sz w:val="28"/>
          <w:sz w:val="28"/>
          <w:szCs w:val="28"/>
          <w:rtl w:val="true"/>
          <w:lang w:bidi="fa-IR"/>
        </w:rPr>
        <w:t>روی صورت غلام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چشمها را باز کرد، حسین را نشناخت با خود گفت من که در کربلا کسی را نداشتم و کسی را هم صدا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سرم را به دامن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غلام سیاه دیدند که صورت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یک لبخندی زد و یک جمله را گفت که آرزویی همه ما در وقت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ابن رسول اللّه وَضَعَ خَدَه علی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چه کسی مانند من افتخار دارد که پسر پیغمبر صورتش را به روی صورت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ای غلام سیاه، این افتخار یک بار دیگر هم در کربلا اتفاق افتاد؛ وقتی که بدن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افتاده بود، أبا عبداللّه کنار بدن پاره پاره علی اکر آمد، خم شد وخم شد وصورت را به روی صورت علی اکر گذاشت</w:t>
      </w:r>
      <w:r>
        <w:rPr>
          <w:rFonts w:eastAsia="IRNazanin" w:cs="IRNazanin"/>
          <w:color w:val="111111"/>
          <w:sz w:val="28"/>
          <w:szCs w:val="28"/>
          <w:rtl w:val="true"/>
          <w:lang w:bidi="fa-IR"/>
        </w:rPr>
        <w:t>.</w:t>
      </w:r>
    </w:p>
    <w:p>
      <w:pPr>
        <w:pStyle w:val="Heading3"/>
        <w:numPr>
          <w:ilvl w:val="2"/>
          <w:numId w:val="1"/>
        </w:numPr>
        <w:rPr/>
      </w:pPr>
      <w:bookmarkStart w:id="411" w:name="__RefHeading___Toc3164514_2035185390"/>
      <w:bookmarkStart w:id="412" w:name="_Toc141"/>
      <w:bookmarkEnd w:id="411"/>
      <w:r>
        <w:rPr>
          <w:rtl w:val="true"/>
        </w:rPr>
        <w:t>حضرت قاسم بن الحسن علیهما السلام</w:t>
      </w:r>
      <w:bookmarkEnd w:id="4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نحمده ونستعینه ونستغفره ونشکره ونتوسل الیه ونتوکل علیه ونسلی ونسلم علی خِیَرَته فی خَلْقه أبی القاسم المصطفی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سرّه ومبلغ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که امام حسین برای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شهید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شک داشت که شهادت نسیبی او می شود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من هم شهید می شوم؟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مرگ نزد تو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أحلا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مرگ شیرین 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درد را هرگز احساس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یجدوا ألم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هنگام که</w:t>
      </w:r>
    </w:p>
    <w:p>
      <w:pPr>
        <w:pStyle w:val="BookText"/>
        <w:rPr/>
      </w:pPr>
      <w:r>
        <w:rPr>
          <w:rFonts w:ascii="IRNazanin" w:hAnsi="IRNazanin" w:eastAsia="IRNazanin"/>
          <w:color w:val="111111"/>
          <w:sz w:val="28"/>
          <w:sz w:val="28"/>
          <w:szCs w:val="28"/>
          <w:rtl w:val="true"/>
          <w:lang w:bidi="fa-IR"/>
        </w:rPr>
        <w:t>حضرت قاسم نزد عمویش آمد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 نور دیده مادرت این جاست برگرد شاید مادرت راضی نباشد</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می گویند وقتی قاسم بن الحسن نزد مادرش آمد، آن بانوی رشیده به داخل خیمه رفت تا مبادا نگاه امام حسین به او بیفتد وخجالت بکشد، بعد فرمود پسرم نزد عمویت برو زیرا امام وآقایت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قاسم در نزد عمویش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اجازه میدان می دهی؟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زمان من نمی دانم که جگر پاره پاره امام حسن بیادش آمد یا آن روز که دشمنان بدن برادرش را تیر وباران کرد؟ یا آن روز که برادر سفارش بچه ها را با امام حسین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أبا عبداللّه این جمله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یادگار برادر چگونه به تو اجازه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قاسم را در آغوش گرفت آنقدر گریه کرد تا هر دو غش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قاسم اجازه گرفت 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قاسم به میدان آمد صدا زد هر کسی مرا نمی شناسد من یتیم حسنم وبابایم را باید بشناسید و بعضی از شما بودند که بدن بابایم را تیروباران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لشکر دور قاسم را گرفت یک وقت دیدم که قاسم صدا زد عموجان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 آمد دشمنان را از اطراف قاسم دور کرد وقتی غبار جنگ نشست دیدم امام حسین بالای سر قاسم ایستاده و گفت ای عزیز برادرم، این دشمنان مزد بابایت حسن را به تو داده است و این ها به بابایت کینه داشتند و بدن تو را زیر سم اسبان کردند و اسبان را بر بدن تو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عمو پیکرت را چنین نمی دید تا که برد هدیه</w:t>
      </w:r>
      <w:bookmarkStart w:id="413" w:name="pg4888_32595"/>
    </w:p>
    <w:p>
      <w:pPr>
        <w:pStyle w:val="BookText"/>
        <w:rPr/>
      </w:pPr>
      <w:bookmarkEnd w:id="413"/>
      <w:r>
        <w:rPr>
          <w:rFonts w:ascii="IRNazanin" w:hAnsi="IRNazanin" w:eastAsia="IRNazanin"/>
          <w:color w:val="111111"/>
          <w:sz w:val="28"/>
          <w:sz w:val="28"/>
          <w:szCs w:val="28"/>
          <w:rtl w:val="true"/>
          <w:lang w:bidi="fa-IR"/>
        </w:rPr>
        <w:t>بر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این بدن تو را چگونه پیش مادرت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خم شد و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صدره علی صدره</w:t>
      </w:r>
      <w:r>
        <w:rPr>
          <w:rFonts w:eastAsia="IRNazanin" w:cs="IRNazanin"/>
          <w:color w:val="111111"/>
          <w:sz w:val="28"/>
          <w:szCs w:val="28"/>
          <w:rtl w:val="true"/>
          <w:lang w:bidi="fa-IR"/>
        </w:rPr>
        <w:t>».</w:t>
      </w:r>
    </w:p>
    <w:p>
      <w:pPr>
        <w:pStyle w:val="Heading3"/>
        <w:numPr>
          <w:ilvl w:val="2"/>
          <w:numId w:val="1"/>
        </w:numPr>
        <w:rPr/>
      </w:pPr>
      <w:bookmarkStart w:id="414" w:name="__RefHeading___Toc3164516_2035185390"/>
      <w:bookmarkStart w:id="415" w:name="_Toc142"/>
      <w:bookmarkEnd w:id="414"/>
      <w:r>
        <w:rPr>
          <w:rtl w:val="true"/>
        </w:rPr>
        <w:t>زهرای پهلو شکسته علیها السلام</w:t>
      </w:r>
      <w:bookmarkEnd w:id="41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ونستعینه ونستغفره ونشکره ونتوسل الیه ونتوکّل علیه ونسلی ونسلم علی خِیَرَته فی خَلْقه أبی القاسم المصطفی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سرّه ومبلغ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حقوق خداوند محبَّت اهلبیت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الی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حق اللّه است و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أللیلة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لیلة القدر فاطمه زهرا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فاطمة حقّ معرفة ها فقد أدرک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مصائب أهلبیت جانسوز است، ولی نمی دانم هر وقت روضه فاطمه زهرا خوانده می شود برایم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تا می گوید پهلوی شکسته، یا می گوید صورت کبود، یا می گوید بازوی کبود، أشکهایم بی اختیار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چرا مصیبت مادر سادات برای سادات وغیر سادات تازه نباشد؟ نمی دانم این مصیبت چقدر شدید بود که حدود بیست قرن می گذارد هنوز از حجم وسوز آن کاسته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که امیر المؤمنین با شنیدنش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که تا حسنین در جلو مسجد گفتند بابا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مادر شدیم، علی قهرمان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وحُنَین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در جنگهای شدید زمین خوردنش را ندیده وقتی شنید فاطمه اش کوتک</w:t>
      </w:r>
    </w:p>
    <w:p>
      <w:pPr>
        <w:pStyle w:val="BookText"/>
        <w:rPr/>
      </w:pPr>
      <w:r>
        <w:rPr>
          <w:rFonts w:ascii="IRNazanin" w:hAnsi="IRNazanin" w:eastAsia="IRNazanin"/>
          <w:color w:val="111111"/>
          <w:sz w:val="28"/>
          <w:sz w:val="28"/>
          <w:szCs w:val="28"/>
          <w:rtl w:val="true"/>
          <w:lang w:bidi="fa-IR"/>
        </w:rPr>
        <w:t>خورده، غش کرد و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چشمهایش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فاطمه جان، دیگر علی با کِیْ درد دل کند؟ فاطمه جان دیگر با چه کسی خود را آرام کنم؟ وقتی غمها به علی فشار می آورد، در خانه آمده با فاطمه چند جمله می گفتم، قلبم آرام می شد، الآن فاطمه دیگر با علی سخن نمی گوید، و دیگر جواب سلام علی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گفت، تا به فاطمه نگاه می کنم، غمهای عالم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فاطمه را از دست داده چگونه به خانه بیاید؟ علی از مسجد کوفه قدم قدم آمدُ آمد، هر وقت می آمد سلام می کرد جواب می شنید؛ اما امروز دید یک روپوش سفید به روی بدن فاطمه است وفاطمه دیگر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صدازد فاطمه جان من علیم، فاطمه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وأنا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از داغ غم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ابن عم صدایم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یکبار دیگر بلند شو علی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کم در خانه علی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من با بچه های یتیم چه کنم؟ با این در و دیوار چکنم؟</w:t>
      </w:r>
    </w:p>
    <w:p>
      <w:pPr>
        <w:pStyle w:val="BookText"/>
        <w:rPr/>
      </w:pPr>
      <w:r>
        <w:rPr>
          <w:rFonts w:ascii="IRNazanin" w:hAnsi="IRNazanin" w:eastAsia="IRNazanin"/>
          <w:color w:val="111111"/>
          <w:sz w:val="28"/>
          <w:sz w:val="28"/>
          <w:szCs w:val="28"/>
          <w:rtl w:val="true"/>
          <w:lang w:bidi="fa-IR"/>
        </w:rPr>
        <w:t>ای صفای خانه ام الوداع، هرچیز که از دست برود آدم غصّه می خورد، امروز که فاطمه از دست رفته چرا علی غصّه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صفای خانه ام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ای کاشانه ام الوداع</w:t>
      </w:r>
    </w:p>
    <w:p>
      <w:pPr>
        <w:pStyle w:val="BookText"/>
        <w:rPr/>
      </w:pPr>
      <w:r>
        <w:rPr>
          <w:rFonts w:ascii="IRNazanin" w:hAnsi="IRNazanin" w:eastAsia="IRNazanin"/>
          <w:color w:val="111111"/>
          <w:sz w:val="28"/>
          <w:sz w:val="28"/>
          <w:szCs w:val="28"/>
          <w:rtl w:val="true"/>
          <w:lang w:bidi="fa-IR"/>
        </w:rPr>
        <w:t>الوداع ای یار هیجده ساله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 ای همدم هم ناله ام</w:t>
      </w:r>
    </w:p>
    <w:p>
      <w:pPr>
        <w:pStyle w:val="BookText"/>
        <w:rPr/>
      </w:pPr>
      <w:r>
        <w:rPr>
          <w:rFonts w:ascii="IRNazanin" w:hAnsi="IRNazanin" w:eastAsia="IRNazanin"/>
          <w:color w:val="111111"/>
          <w:sz w:val="28"/>
          <w:sz w:val="28"/>
          <w:szCs w:val="28"/>
          <w:rtl w:val="true"/>
          <w:lang w:bidi="fa-IR"/>
        </w:rPr>
        <w:t>خواهشی دارم بتو ریحانه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بمان در خانه ام</w:t>
      </w:r>
    </w:p>
    <w:p>
      <w:pPr>
        <w:pStyle w:val="BookText"/>
        <w:rPr/>
      </w:pPr>
      <w:r>
        <w:rPr>
          <w:rFonts w:ascii="IRNazanin" w:hAnsi="IRNazanin" w:eastAsia="IRNazanin"/>
          <w:color w:val="111111"/>
          <w:sz w:val="28"/>
          <w:sz w:val="28"/>
          <w:szCs w:val="28"/>
          <w:rtl w:val="true"/>
          <w:lang w:bidi="fa-IR"/>
        </w:rPr>
        <w:t>جان زهرا روز من را شب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غم را بر سر زینب مکن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ببینم که زینب به روی سجّاده أت نماز بی خواند</w:t>
      </w:r>
      <w:r>
        <w:rPr>
          <w:rFonts w:eastAsia="IRNazanin" w:cs="IRNazanin"/>
          <w:color w:val="111111"/>
          <w:sz w:val="28"/>
          <w:szCs w:val="28"/>
          <w:rtl w:val="true"/>
          <w:lang w:bidi="fa-IR"/>
        </w:rPr>
        <w:t>.</w:t>
      </w:r>
      <w:bookmarkStart w:id="416" w:name="pg4888_32599"/>
    </w:p>
    <w:p>
      <w:pPr>
        <w:pStyle w:val="Heading3"/>
        <w:numPr>
          <w:ilvl w:val="2"/>
          <w:numId w:val="1"/>
        </w:numPr>
        <w:rPr/>
      </w:pPr>
      <w:bookmarkStart w:id="417" w:name="__RefHeading___Toc3164518_2035185390"/>
      <w:bookmarkStart w:id="418" w:name="_Toc143"/>
      <w:bookmarkEnd w:id="416"/>
      <w:bookmarkEnd w:id="417"/>
      <w:r>
        <w:rPr>
          <w:rtl w:val="true"/>
        </w:rPr>
        <w:t>ذکر مصائب امام سجاد علیه السلام</w:t>
      </w:r>
      <w:bookmarkEnd w:id="418"/>
    </w:p>
    <w:p>
      <w:pPr>
        <w:pStyle w:val="BookText"/>
        <w:rPr/>
      </w:pPr>
      <w:r>
        <w:rPr>
          <w:rFonts w:ascii="IRNazanin" w:hAnsi="IRNazanin" w:eastAsia="IRNazanin"/>
          <w:color w:val="111111"/>
          <w:sz w:val="28"/>
          <w:sz w:val="28"/>
          <w:szCs w:val="28"/>
          <w:rtl w:val="true"/>
          <w:lang w:bidi="fa-IR"/>
        </w:rPr>
        <w:t>بپاغوغای روز واپسین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عاشورای زین العابدین است</w:t>
      </w:r>
    </w:p>
    <w:p>
      <w:pPr>
        <w:pStyle w:val="BookText"/>
        <w:rPr/>
      </w:pPr>
      <w:r>
        <w:rPr>
          <w:rFonts w:ascii="IRNazanin" w:hAnsi="IRNazanin" w:eastAsia="IRNazanin"/>
          <w:color w:val="111111"/>
          <w:sz w:val="28"/>
          <w:sz w:val="28"/>
          <w:szCs w:val="28"/>
          <w:rtl w:val="true"/>
          <w:lang w:bidi="fa-IR"/>
        </w:rPr>
        <w:t>بنی زهرا لباس غم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تسلیت باید بگویدمدینه با دیگر شد سیه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او را چو گل دارد در آغوش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مردم حجاز به امام سجّاد موجب شد که در حکومت ولید بن عبدالملک؛ هشام بن عبدالملک نقشه قتل آن حضرت را ریخت و توسط افراد مرموز، آن حضرت را مسموم کرده و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وفات پدرم نزدیک شد، سه بار بیهوش شد و سپس چشم باز کرد و سوره واقعه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وعده ی خود را با ما وفا کرد و زمین را به میراث ما قرار داد و در بهشت هر جا که بخواهیم اقامت می نمایم چه نیک است پاداش اهل عمل</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سپس هماندم از دنیا رفت</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می گوید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بدن بابا را غسل داد بسیار گریه وناله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اصحاب او را دلداری می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دادن آثار غل و زنجیر را در بدن بابایم دیدم و به یاد مصایب اسارت بابابایم افتادم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آثار غُلِ و زنجیر را در بدن بابایت دیدی، بلند بلند گریه وناله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آقایی را سراغ دارم که جای تازیانه دشمن را به بدن نازنین همسرش دید و سر به دیوار گذاشت، بلند بلند گریه می کرد و آن</w:t>
      </w:r>
      <w:bookmarkStart w:id="419" w:name="pg4888_32601"/>
    </w:p>
    <w:p>
      <w:pPr>
        <w:pStyle w:val="BookText"/>
        <w:rPr/>
      </w:pPr>
      <w:bookmarkEnd w:id="419"/>
      <w:r>
        <w:rPr>
          <w:rFonts w:ascii="IRNazanin" w:hAnsi="IRNazanin" w:eastAsia="IRNazanin"/>
          <w:color w:val="111111"/>
          <w:sz w:val="28"/>
          <w:sz w:val="28"/>
          <w:szCs w:val="28"/>
          <w:rtl w:val="true"/>
          <w:lang w:bidi="fa-IR"/>
        </w:rPr>
        <w:t>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ریختم و امیرالمؤمنین بدن فاطمه زهرا را غسل می داد، به بچه های فاطمه سفارش کرد که ای فرزندانم من نمی گویم گریه نکنید ولی خواهش می کنم اگر گریه می کنید آرام آرام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مولا خودش سر به دیوار گذاشته بلند بلند گریه وناله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رسم است کسی برای همسر گریه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دستم رسید به پهلوی شکسته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زهرا امانت پیامبر است</w:t>
      </w:r>
      <w:r>
        <w:rPr>
          <w:rStyle w:val="FootnoteAnchor"/>
          <w:rtl w:val="true"/>
        </w:rPr>
        <w:footnoteReference w:id="558"/>
      </w:r>
    </w:p>
    <w:p>
      <w:pPr>
        <w:pStyle w:val="Heading3"/>
        <w:numPr>
          <w:ilvl w:val="2"/>
          <w:numId w:val="1"/>
        </w:numPr>
        <w:rPr/>
      </w:pPr>
      <w:bookmarkStart w:id="420" w:name="__RefHeading___Toc3164520_2035185390"/>
      <w:bookmarkStart w:id="421" w:name="_Toc144"/>
      <w:bookmarkEnd w:id="420"/>
      <w:r>
        <w:rPr>
          <w:rtl w:val="true"/>
        </w:rPr>
        <w:t>ذکر مصائب امام باقر علیه السلام</w:t>
      </w:r>
      <w:bookmarkEnd w:id="42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محمّد بن علی ایّها الباقر یابن رسول اللّه، یا حجَة اللَه علی خلقه، یا سیَدنا ومولنا انّا توجّهنا واستشفعنا و توسلنا بک الی اللّه وقدّمناک بین یدی حاجاتنا یا 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همراه امام سجّاد در کربلا یا سه ساله یاچهار ساله بوده</w:t>
      </w:r>
      <w:r>
        <w:rPr>
          <w:rStyle w:val="FootnoteAnchor"/>
          <w:rtl w:val="true"/>
        </w:rPr>
        <w:footnoteReference w:id="559"/>
      </w:r>
      <w:r>
        <w:rPr>
          <w:rFonts w:ascii="IRNazanin" w:hAnsi="IRNazanin" w:eastAsia="IRNazanin"/>
          <w:color w:val="111111"/>
          <w:sz w:val="28"/>
          <w:sz w:val="28"/>
          <w:szCs w:val="28"/>
          <w:rtl w:val="true"/>
          <w:lang w:bidi="fa-IR"/>
        </w:rPr>
        <w:t>و صحنه های دلخراش عاشورا و آن مصائب بزرگ را مشاهده نموده و می داند که فرزندان أبی عبداللّه چه مصائب را تحمل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با چشم ناله های جانسوز رقیه، سکینه وفاطمه بنت الحسین را شنیده و بدن پاره پاره ی شهدا، آه وفغان عمه أش زینب کبری را؛ غل و زنجیر بسته به دستها و پاهای بابا را و اسارت أسرا را از شهری به شهر دیگر فراموش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با کرسی درس به همراه</w:t>
      </w:r>
    </w:p>
    <w:p>
      <w:pPr>
        <w:pStyle w:val="BookText"/>
        <w:rPr/>
      </w:pPr>
      <w:r>
        <w:rPr>
          <w:rFonts w:ascii="IRNazanin" w:hAnsi="IRNazanin" w:eastAsia="IRNazanin"/>
          <w:color w:val="111111"/>
          <w:sz w:val="28"/>
          <w:sz w:val="28"/>
          <w:szCs w:val="28"/>
          <w:rtl w:val="true"/>
          <w:lang w:bidi="fa-IR"/>
        </w:rPr>
        <w:t xml:space="preserve">فرزندش امام جعفر صادق در راه حفاظت از دین نهایت تلاش نمود و در روز دوشنبه هفتم ذیحجّه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ولید نوه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هشام زهر را به زین اسب مالید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اصرار سوار کرد و زهر در بدن حضرت أثر نمود و رانهای حضرت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که سه شبانه روز در بستر بیماری افتاد وسرانجام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آخرین لحظات به فرزندش وصیت کرد که بدنش را با پارچه های احرامش کفن کند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تا سر کنیم ای دل، فغان آه و ماتم را</w:t>
      </w:r>
    </w:p>
    <w:p>
      <w:pPr>
        <w:pStyle w:val="BookText"/>
        <w:rPr/>
      </w:pPr>
      <w:r>
        <w:rPr>
          <w:rFonts w:ascii="IRNazanin" w:hAnsi="IRNazanin" w:eastAsia="IRNazanin"/>
          <w:color w:val="111111"/>
          <w:sz w:val="28"/>
          <w:sz w:val="28"/>
          <w:szCs w:val="28"/>
          <w:rtl w:val="true"/>
          <w:lang w:bidi="fa-IR"/>
        </w:rPr>
        <w:t>عزای باقر علم، رسول اللّه أعظم را</w:t>
      </w:r>
    </w:p>
    <w:p>
      <w:pPr>
        <w:pStyle w:val="BookText"/>
        <w:rPr/>
      </w:pPr>
      <w:r>
        <w:rPr>
          <w:rFonts w:ascii="IRNazanin" w:hAnsi="IRNazanin" w:eastAsia="IRNazanin"/>
          <w:color w:val="111111"/>
          <w:sz w:val="28"/>
          <w:sz w:val="28"/>
          <w:szCs w:val="28"/>
          <w:rtl w:val="true"/>
          <w:lang w:bidi="fa-IR"/>
        </w:rPr>
        <w:t>گل زهرا به زهرگین، جگر خون گشت وپرپر شد</w:t>
      </w:r>
    </w:p>
    <w:p>
      <w:pPr>
        <w:pStyle w:val="BookText"/>
        <w:rPr/>
      </w:pPr>
      <w:r>
        <w:rPr>
          <w:rFonts w:ascii="IRNazanin" w:hAnsi="IRNazanin" w:eastAsia="IRNazanin"/>
          <w:color w:val="111111"/>
          <w:sz w:val="28"/>
          <w:sz w:val="28"/>
          <w:szCs w:val="28"/>
          <w:rtl w:val="true"/>
          <w:lang w:bidi="fa-IR"/>
        </w:rPr>
        <w:t>غمش یاد آور داغ، جگر سوز پیامبر شد</w:t>
      </w:r>
    </w:p>
    <w:p>
      <w:pPr>
        <w:pStyle w:val="BookText"/>
        <w:rPr/>
      </w:pPr>
      <w:r>
        <w:rPr>
          <w:rFonts w:ascii="IRNazanin" w:hAnsi="IRNazanin" w:eastAsia="IRNazanin"/>
          <w:color w:val="111111"/>
          <w:sz w:val="28"/>
          <w:sz w:val="28"/>
          <w:szCs w:val="28"/>
          <w:rtl w:val="true"/>
          <w:lang w:bidi="fa-IR"/>
        </w:rPr>
        <w:t>مدینه شهر پیغمبر، سکوت و غربتش پیداست</w:t>
      </w:r>
    </w:p>
    <w:p>
      <w:pPr>
        <w:pStyle w:val="BookText"/>
        <w:rPr/>
      </w:pPr>
      <w:r>
        <w:rPr>
          <w:rFonts w:ascii="IRNazanin" w:hAnsi="IRNazanin" w:eastAsia="IRNazanin"/>
          <w:color w:val="111111"/>
          <w:sz w:val="28"/>
          <w:sz w:val="28"/>
          <w:szCs w:val="28"/>
          <w:rtl w:val="true"/>
          <w:lang w:bidi="fa-IR"/>
        </w:rPr>
        <w:t>بقیع و دسته گلهایش،</w:t>
      </w:r>
      <w:r>
        <w:rPr>
          <w:rStyle w:val="FootnoteAnchor"/>
          <w:rtl w:val="true"/>
        </w:rPr>
        <w:footnoteReference w:id="561"/>
      </w:r>
      <w:r>
        <w:rPr>
          <w:rFonts w:ascii="IRNazanin" w:hAnsi="IRNazanin" w:eastAsia="IRNazanin"/>
          <w:color w:val="111111"/>
          <w:sz w:val="28"/>
          <w:sz w:val="28"/>
          <w:szCs w:val="28"/>
          <w:rtl w:val="true"/>
          <w:lang w:bidi="fa-IR"/>
        </w:rPr>
        <w:t>در این شبها چرا تنهاست</w:t>
      </w:r>
    </w:p>
    <w:p>
      <w:pPr>
        <w:pStyle w:val="BookText"/>
        <w:rPr/>
      </w:pPr>
      <w:r>
        <w:rPr>
          <w:rFonts w:ascii="IRNazanin" w:hAnsi="IRNazanin" w:eastAsia="IRNazanin"/>
          <w:color w:val="111111"/>
          <w:sz w:val="28"/>
          <w:sz w:val="28"/>
          <w:szCs w:val="28"/>
          <w:rtl w:val="true"/>
          <w:lang w:bidi="fa-IR"/>
        </w:rPr>
        <w:t>امام باقر آن مولا، که فقه شیعه احیاء کرد</w:t>
      </w:r>
    </w:p>
    <w:p>
      <w:pPr>
        <w:pStyle w:val="BookText"/>
        <w:rPr/>
      </w:pPr>
      <w:r>
        <w:rPr>
          <w:rFonts w:ascii="Amiri" w:hAnsi="Amiri" w:eastAsia="Amiri" w:cs="Amiri"/>
          <w:color w:val="111111"/>
          <w:sz w:val="28"/>
          <w:sz w:val="28"/>
          <w:szCs w:val="28"/>
          <w:rtl w:val="true"/>
          <w:lang w:bidi="ar-SA"/>
        </w:rPr>
        <w:t>او اسلام حقیقی را، عَلَم بر خَلْقُ دنیا کرد</w:t>
      </w:r>
    </w:p>
    <w:p>
      <w:pPr>
        <w:pStyle w:val="BookText"/>
        <w:rPr/>
      </w:pPr>
      <w:r>
        <w:rPr>
          <w:rFonts w:ascii="IRNazanin" w:hAnsi="IRNazanin" w:eastAsia="IRNazanin"/>
          <w:color w:val="111111"/>
          <w:sz w:val="28"/>
          <w:sz w:val="28"/>
          <w:szCs w:val="28"/>
          <w:rtl w:val="true"/>
          <w:lang w:bidi="fa-IR"/>
        </w:rPr>
        <w:t>بنالید شیعه از این غم، که هر جا کربلا گشته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دمادم شیعه مظلوم، أسیر فتنه ها گشته</w:t>
      </w:r>
      <w:r>
        <w:rPr>
          <w:rFonts w:eastAsia="IRNazanin" w:cs="IRNazanin"/>
          <w:color w:val="111111"/>
          <w:sz w:val="28"/>
          <w:szCs w:val="28"/>
          <w:rtl w:val="true"/>
          <w:lang w:bidi="fa-IR"/>
        </w:rPr>
        <w:t>.</w:t>
      </w:r>
      <w:bookmarkStart w:id="422" w:name="pg4888_32606"/>
    </w:p>
    <w:p>
      <w:pPr>
        <w:pStyle w:val="BookText"/>
        <w:rPr/>
      </w:pPr>
      <w:bookmarkEnd w:id="422"/>
      <w:r>
        <w:rPr>
          <w:rFonts w:ascii="IRNazanin" w:hAnsi="IRNazanin" w:eastAsia="IRNazanin"/>
          <w:color w:val="111111"/>
          <w:sz w:val="28"/>
          <w:sz w:val="28"/>
          <w:szCs w:val="28"/>
          <w:rtl w:val="true"/>
          <w:lang w:bidi="fa-IR"/>
        </w:rPr>
        <w:t xml:space="preserve">من می گویم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که شما شربت شهادت را نوشیدید و فرزند بزرگوارت آمد شما را غسل داد و به پارچه ای احرام طبق وصیت شما را کفن کرد وبا احترام دفن کرد؛ اما لایوم کیومک یا أباعبداللّه؛ بدن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ملقاً ثلاثاً بلا غسل ولاکفن ولادفن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به روی زمین کربلا ماندن ولی کسی نیامد این بدنهای مطهر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أسد آمدند تا بدنهای شهدا را به خاک بسپارد؛ اما نمی شناسند؛ چون کشته را در میدان جنگ یا از سر می شناسد و یا از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زمان جد غریبت که سر در بدن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جان حسین تو که لباس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3164522_2035185390"/>
      <w:bookmarkStart w:id="424" w:name="_Toc145"/>
      <w:bookmarkEnd w:id="423"/>
      <w:r>
        <w:rPr>
          <w:rtl w:val="true"/>
        </w:rPr>
        <w:t>ذکر مصایب امام صادق علیه السلام</w:t>
      </w:r>
      <w:bookmarkEnd w:id="42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جعفر بن محمد أیها الصّادق یا بن رسول اللّه، یا حجَة اللَه علی خلقه، یا سیَدنا ومولنا انّا توجّهنا و استشفعنا و توسلنا بک الی اللّه وقمناک بین یدی حاجاتنا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منصور بارها با وضع دلخراشی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می گوید وقتی که منصور ما را برای احضار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بام بالا رفته دیدیم که او با لباس سفید در حال نماز است، توقف کردیم بعد از سلام نماز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عوت خلیفه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لباس بپوشد نگذاشتیم، تطهیر و غسل کند،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w:t>
      </w:r>
    </w:p>
    <w:p>
      <w:pPr>
        <w:pStyle w:val="BookText"/>
        <w:rPr/>
      </w:pPr>
      <w:r>
        <w:rPr>
          <w:rFonts w:ascii="IRNazanin" w:hAnsi="IRNazanin" w:eastAsia="IRNazanin"/>
          <w:color w:val="111111"/>
          <w:sz w:val="28"/>
          <w:sz w:val="28"/>
          <w:szCs w:val="28"/>
          <w:rtl w:val="true"/>
          <w:lang w:bidi="fa-IR"/>
        </w:rPr>
        <w:t xml:space="preserve">و پای برهنه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دادیم وقتی که در راه ضعف بر او غلبه کرد، بر شتر سوار کردیم و پیش منصور رسیدیم</w:t>
      </w:r>
      <w:r>
        <w:rPr>
          <w:rStyle w:val="FootnoteAnchor"/>
          <w:rtl w:val="true"/>
        </w:rPr>
        <w:footnoteReference w:id="563"/>
      </w:r>
      <w:r>
        <w:rPr>
          <w:rFonts w:ascii="IRNazanin" w:hAnsi="IRNazanin" w:eastAsia="IRNazanin"/>
          <w:color w:val="111111"/>
          <w:sz w:val="28"/>
          <w:sz w:val="28"/>
          <w:szCs w:val="28"/>
          <w:rtl w:val="true"/>
          <w:lang w:bidi="fa-IR"/>
        </w:rPr>
        <w:t>معلوم می شود که قبل از ضعف امام را شانکشان می بردند این جسارتها را منصور بار ها انجام داده و دستور داده که تا خانه امام صادق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روز پس از آن که خانه ی امام صادق را به دستور منصور آتش زدند، یکی از شیعیان به محضر امام صادق رسید وامام را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انده امام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دالان خانه ام آتش زبانه کشید، در خانه بودم و می دیدم که بانوان حرم از ترس و وحشت شیون زنان به این سو وآن سو می دوند تا آتش به آنها آسیبی نرساند به یاد آتش زدند خیمه های جدم حسین افتادم که دشمن روز عاشورا وقتی به خیمه ها حمله کردند منادی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احرقوا بیوت الظالمین</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رسول اللّه گرچه منصور امام صادق را به وسیله ی انگور زهر آلودی مسموم؛ ولی، نزدیکان شما به دور شما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موسی بن جعفر روایت کرده است که پدر بزرگوارم را کفن کردم و دو جامه ی سفید مصری که در آنها احرام می بست و پیراهنی که می پوشید و عمامه ای امام سجاد دفن نمودیم</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گشته پرپر از خزان اشقیا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دیگر زباغ مصطفی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ماتم او برده از دلها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او آتش زده بر قلب ما</w:t>
      </w:r>
      <w:bookmarkStart w:id="425" w:name="pg4888_32609"/>
    </w:p>
    <w:p>
      <w:pPr>
        <w:pStyle w:val="BookText"/>
        <w:rPr/>
      </w:pPr>
      <w:bookmarkEnd w:id="425"/>
      <w:r>
        <w:rPr>
          <w:rFonts w:ascii="IRNazanin" w:hAnsi="IRNazanin" w:eastAsia="IRNazanin"/>
          <w:color w:val="111111"/>
          <w:sz w:val="28"/>
          <w:sz w:val="28"/>
          <w:szCs w:val="28"/>
          <w:rtl w:val="true"/>
          <w:lang w:bidi="fa-IR"/>
        </w:rPr>
        <w:t xml:space="preserve">دشمنش او را به بیرون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بیرون زخانه می کشید</w:t>
      </w:r>
    </w:p>
    <w:p>
      <w:pPr>
        <w:pStyle w:val="BookText"/>
        <w:rPr/>
      </w:pPr>
      <w:r>
        <w:rPr>
          <w:rFonts w:ascii="IRNazanin" w:hAnsi="IRNazanin" w:eastAsia="IRNazanin"/>
          <w:color w:val="111111"/>
          <w:sz w:val="28"/>
          <w:sz w:val="28"/>
          <w:szCs w:val="28"/>
          <w:rtl w:val="true"/>
          <w:lang w:bidi="fa-IR"/>
        </w:rPr>
        <w:t>طعنه بر او ظالمانه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های وحشیانه می زدن</w:t>
      </w:r>
    </w:p>
    <w:p>
      <w:pPr>
        <w:pStyle w:val="BookText"/>
        <w:rPr/>
      </w:pPr>
      <w:r>
        <w:rPr>
          <w:rFonts w:ascii="IRNazanin" w:hAnsi="IRNazanin" w:eastAsia="IRNazanin"/>
          <w:color w:val="111111"/>
          <w:sz w:val="28"/>
          <w:sz w:val="28"/>
          <w:szCs w:val="28"/>
          <w:rtl w:val="true"/>
          <w:lang w:bidi="fa-IR"/>
        </w:rPr>
        <w:t>آه از آن روز که مثل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بر در خانه می زدنداما لا یوم کیومک یا أبا عبداللّه، حسین جان تو را با چه کفن کردند؟ و با آن پیراهنی که پوشیده بودی چه کردند؟ درست است که مرا زجر دادند، شکنجه های روحی دادند؛ ولی من وقتی به یاد مصایب جدم حسین می افتادم تمام مصائب خودم را فراموش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من را سر بر هنه و پای برهنه بردند؛ ولی سربریده به من نشان ندادند، دستهایم را نسبته بودند، ولی آمان از اسیری عمه ام زینب آمان ازاسیری جدم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زهر دادند؛ ولی فرزندانم را پس از شهادتم دلداری می دادند و آرام می کرده و مورد احترام قرار می دادند، ولی آمان از هنگام و داع فرزندان أبی عبداللّه بابدن پاره پاره ی که در آن موقع کسی نبود تا آنان را دلداری دهد</w:t>
      </w:r>
      <w:r>
        <w:rPr>
          <w:rStyle w:val="FootnoteAnchor"/>
          <w:rtl w:val="true"/>
        </w:rPr>
        <w:footnoteReference w:id="566"/>
      </w:r>
    </w:p>
    <w:p>
      <w:pPr>
        <w:pStyle w:val="Heading3"/>
        <w:numPr>
          <w:ilvl w:val="2"/>
          <w:numId w:val="1"/>
        </w:numPr>
        <w:rPr/>
      </w:pPr>
      <w:bookmarkStart w:id="426" w:name="__RefHeading___Toc3164524_2035185390"/>
      <w:bookmarkStart w:id="427" w:name="_Toc146"/>
      <w:bookmarkEnd w:id="426"/>
      <w:r>
        <w:rPr>
          <w:rtl w:val="true"/>
        </w:rPr>
        <w:t>مصیبت موسی بن جعفر علیهما السلام</w:t>
      </w:r>
      <w:bookmarkEnd w:id="42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أبالحسن یا موسی بن جعفر أیّها الکاظم یابن رسول اللّه، یا حجّة اللّه علی خلقه، یا سیّدنا و مولانا انّا توجّهنا واستشفعنا وتوسلنا بک الی اللّه وقمناک بین یدی حاجاتنا یاوجیه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امشب صدای ناله موسی نمی آید</w:t>
      </w:r>
    </w:p>
    <w:p>
      <w:pPr>
        <w:pStyle w:val="BookText"/>
        <w:rPr/>
      </w:pPr>
      <w:r>
        <w:rPr>
          <w:rFonts w:ascii="IRNazanin" w:hAnsi="IRNazanin" w:eastAsia="IRNazanin"/>
          <w:color w:val="111111"/>
          <w:sz w:val="28"/>
          <w:sz w:val="28"/>
          <w:szCs w:val="28"/>
          <w:rtl w:val="true"/>
          <w:lang w:bidi="fa-IR"/>
        </w:rPr>
        <w:t>چه رخ داده مناجاتش به گوش ما نمی آید</w:t>
      </w:r>
    </w:p>
    <w:p>
      <w:pPr>
        <w:pStyle w:val="BookText"/>
        <w:rPr/>
      </w:pPr>
      <w:r>
        <w:rPr>
          <w:rFonts w:ascii="IRNazanin" w:hAnsi="IRNazanin" w:eastAsia="IRNazanin"/>
          <w:color w:val="111111"/>
          <w:sz w:val="28"/>
          <w:sz w:val="28"/>
          <w:szCs w:val="28"/>
          <w:rtl w:val="true"/>
          <w:lang w:bidi="fa-IR"/>
        </w:rPr>
        <w:t>ندای بلبل دل خسته باشد بیشتر یارب</w:t>
      </w:r>
    </w:p>
    <w:p>
      <w:pPr>
        <w:pStyle w:val="BookText"/>
        <w:rPr/>
      </w:pPr>
      <w:r>
        <w:rPr>
          <w:rFonts w:ascii="IRNazanin" w:hAnsi="IRNazanin" w:eastAsia="IRNazanin"/>
          <w:color w:val="111111"/>
          <w:sz w:val="28"/>
          <w:sz w:val="28"/>
          <w:szCs w:val="28"/>
          <w:rtl w:val="true"/>
          <w:lang w:bidi="fa-IR"/>
        </w:rPr>
        <w:t>چرا پس ناله آن بلبل زهرا نمی آید</w:t>
      </w:r>
    </w:p>
    <w:p>
      <w:pPr>
        <w:pStyle w:val="BookText"/>
        <w:rPr/>
      </w:pPr>
      <w:r>
        <w:rPr>
          <w:rFonts w:ascii="IRNazanin" w:hAnsi="IRNazanin" w:eastAsia="IRNazanin"/>
          <w:color w:val="111111"/>
          <w:sz w:val="28"/>
          <w:sz w:val="28"/>
          <w:szCs w:val="28"/>
          <w:rtl w:val="true"/>
          <w:lang w:bidi="fa-IR"/>
        </w:rPr>
        <w:t>گمانم زیر زنجیر ستم جان داده او یاران</w:t>
      </w:r>
    </w:p>
    <w:p>
      <w:pPr>
        <w:pStyle w:val="BookText"/>
        <w:rPr/>
      </w:pPr>
      <w:r>
        <w:rPr>
          <w:rFonts w:ascii="IRNazanin" w:hAnsi="IRNazanin" w:eastAsia="IRNazanin"/>
          <w:color w:val="111111"/>
          <w:sz w:val="28"/>
          <w:sz w:val="28"/>
          <w:szCs w:val="28"/>
          <w:rtl w:val="true"/>
          <w:lang w:bidi="fa-IR"/>
        </w:rPr>
        <w:t>که دیگر بانگ آن بی مونس تنها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المعَذَب فی قَعْرِ السُجُونِ وُ ظُلَمِ الْمَطامِیر ذِی الساقِ المَرْضُوضِ بِحِلَقِ القُیُود و الجِنازَةُ والمُنادی علیها بذُلِّ الاِ 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آن شکنجه دیده در قعر زندآنها و سیاه چالها که ساق پاهایش به وسیله ی حلقه های زنجیر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آقای که جنازه اش را در نهایت غربت و اهانت حرکت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المکامیر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زندانهای هارون زندان نبود بلکه سیاه چالهای بودند که نه جای خوابیدن داشت و نه امکان داشت که حضرت پاهای مبارکش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این نوع شکنجه نیز اکتفا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اَلْمَرضْوضُ بحلق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پاهای آن حضرت را طور غل و زنجیر بسته بود که استخوآنهای ساق پایش به وسیله حلقه های زنجیر خرد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این مراحل اکتفا می کرد، ولی نکرد و امام شیعیان را زهر خورانید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والجنازة المنادی علیها بذل الاستخفاف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واقعه شهادت جنازه آن حضرت را در میان تابوت نهاده و غریبانه از میان زندان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ای صیاد بر زندانیت بیداد کن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بکش این صید را یا از قفس آزاد کن</w:t>
      </w:r>
    </w:p>
    <w:p>
      <w:pPr>
        <w:pStyle w:val="BookText"/>
        <w:rPr/>
      </w:pPr>
      <w:r>
        <w:rPr>
          <w:rFonts w:ascii="IRNazanin" w:hAnsi="IRNazanin" w:eastAsia="IRNazanin"/>
          <w:color w:val="111111"/>
          <w:sz w:val="28"/>
          <w:sz w:val="28"/>
          <w:szCs w:val="28"/>
          <w:rtl w:val="true"/>
          <w:lang w:bidi="fa-IR"/>
        </w:rPr>
        <w:t>گرچه دور از خانه و اهل و عیالم کرده ای</w:t>
      </w:r>
    </w:p>
    <w:p>
      <w:pPr>
        <w:pStyle w:val="BookText"/>
        <w:rPr/>
      </w:pPr>
      <w:r>
        <w:rPr>
          <w:rFonts w:ascii="IRNazanin" w:hAnsi="IRNazanin" w:eastAsia="IRNazanin"/>
          <w:color w:val="111111"/>
          <w:sz w:val="28"/>
          <w:sz w:val="28"/>
          <w:szCs w:val="28"/>
          <w:rtl w:val="true"/>
          <w:lang w:bidi="fa-IR"/>
        </w:rPr>
        <w:t>آخر ای بیدار گراندیشه برمیعاد کن</w:t>
      </w:r>
    </w:p>
    <w:p>
      <w:pPr>
        <w:pStyle w:val="BookText"/>
        <w:rPr/>
      </w:pPr>
      <w:r>
        <w:rPr>
          <w:rFonts w:ascii="IRNazanin" w:hAnsi="IRNazanin" w:eastAsia="IRNazanin"/>
          <w:color w:val="111111"/>
          <w:sz w:val="28"/>
          <w:sz w:val="28"/>
          <w:szCs w:val="28"/>
          <w:rtl w:val="true"/>
          <w:lang w:bidi="fa-IR"/>
        </w:rPr>
        <w:t>دخترم چشم انتظارم چشم بر راه تو ام</w:t>
      </w:r>
    </w:p>
    <w:p>
      <w:pPr>
        <w:pStyle w:val="BookText"/>
        <w:rPr/>
      </w:pPr>
      <w:r>
        <w:rPr>
          <w:rFonts w:ascii="IRNazanin" w:hAnsi="IRNazanin" w:eastAsia="IRNazanin"/>
          <w:color w:val="111111"/>
          <w:sz w:val="28"/>
          <w:sz w:val="28"/>
          <w:szCs w:val="28"/>
          <w:rtl w:val="true"/>
          <w:lang w:bidi="fa-IR"/>
        </w:rPr>
        <w:t>گوشه زندان بیا و باب خودرا شاد کن</w:t>
      </w:r>
    </w:p>
    <w:p>
      <w:pPr>
        <w:pStyle w:val="BookText"/>
        <w:rPr/>
      </w:pPr>
      <w:r>
        <w:rPr>
          <w:rFonts w:ascii="IRNazanin" w:hAnsi="IRNazanin" w:eastAsia="IRNazanin"/>
          <w:color w:val="111111"/>
          <w:sz w:val="28"/>
          <w:sz w:val="28"/>
          <w:szCs w:val="28"/>
          <w:rtl w:val="true"/>
          <w:lang w:bidi="fa-IR"/>
        </w:rPr>
        <w:t>آمدی گر گنج زندان و مرا شناختی</w:t>
      </w:r>
    </w:p>
    <w:p>
      <w:pPr>
        <w:pStyle w:val="BookText"/>
        <w:rPr/>
      </w:pPr>
      <w:r>
        <w:rPr>
          <w:rFonts w:ascii="IRNazanin" w:hAnsi="IRNazanin" w:eastAsia="IRNazanin"/>
          <w:color w:val="111111"/>
          <w:sz w:val="28"/>
          <w:sz w:val="28"/>
          <w:szCs w:val="28"/>
          <w:rtl w:val="true"/>
          <w:lang w:bidi="fa-IR"/>
        </w:rPr>
        <w:t>علت آن را سؤال از حلقه فولاد کن</w:t>
      </w:r>
    </w:p>
    <w:p>
      <w:pPr>
        <w:pStyle w:val="BookText"/>
        <w:rPr/>
      </w:pPr>
      <w:r>
        <w:rPr>
          <w:rFonts w:ascii="IRNazanin" w:hAnsi="IRNazanin" w:eastAsia="IRNazanin"/>
          <w:color w:val="111111"/>
          <w:sz w:val="28"/>
          <w:sz w:val="28"/>
          <w:szCs w:val="28"/>
          <w:rtl w:val="true"/>
          <w:lang w:bidi="fa-IR"/>
        </w:rPr>
        <w:t>هارون وقت دیدند که روز به روز به عظمت موسی بن جعفر افزوده می شود وشیعیان بسیاری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کرد و تصمیم گرفت آن حضرت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کاسه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ها را در میان کاسه گذاشت و سوزن را با نخ زهر آلوده کرد وبعد سوزن را همراه نخ از داخل خرما رد کرد و خرماها را زهر آلود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خرماها را در زندان نزد موسی بن جعفر آورده و آن حضرت مقدار از آن خرما را میل نمود</w:t>
      </w:r>
      <w:r>
        <w:rPr>
          <w:rStyle w:val="FootnoteAnchor"/>
          <w:rtl w:val="true"/>
        </w:rPr>
        <w:footnoteReference w:id="567"/>
      </w:r>
      <w:r>
        <w:rPr>
          <w:rFonts w:ascii="IRNazanin" w:hAnsi="IRNazanin" w:eastAsia="IRNazanin"/>
          <w:color w:val="111111"/>
          <w:sz w:val="28"/>
          <w:sz w:val="28"/>
          <w:szCs w:val="28"/>
          <w:rtl w:val="true"/>
          <w:lang w:bidi="fa-IR"/>
        </w:rPr>
        <w:t>بعضی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سندی بن شاهک خرمای زهر آلود را نزد موسی بن جعفر گذاشت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را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قَدْ بَلَغَتْ ما یَحْتاُج الیه فیما اُمِرتَ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مقدار مأموریت تو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پس از سه روز در زندان به شهادت رسید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جلوی زندان منتظر بودند یک مرتبه دیدند</w:t>
      </w:r>
    </w:p>
    <w:p>
      <w:pPr>
        <w:pStyle w:val="BookText"/>
        <w:rPr/>
      </w:pPr>
      <w:r>
        <w:rPr>
          <w:rFonts w:ascii="IRNazanin" w:hAnsi="IRNazanin" w:eastAsia="IRNazanin"/>
          <w:color w:val="111111"/>
          <w:sz w:val="28"/>
          <w:sz w:val="28"/>
          <w:szCs w:val="28"/>
          <w:rtl w:val="true"/>
          <w:lang w:bidi="fa-IR"/>
        </w:rPr>
        <w:t>چهار نفر جنازه ای را به روی تخته از داخل زندان بیرون آوردند و یکی پیشاپیش جنازه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امام الرّافِضَة فَأَعْرِفُوه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شیعیان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همین که یکی از شیعیان کنار جنازه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کشتند یا با أجل طبیعی از دنیا رفتید؟ دیدند لبهای مبارک موسی بن جعفر به حرکت در آمد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قتلا قتلا،سمّاً سمّاً</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 زندان وصیت کرد که مرا با همین غل و زنجیر دفن کنید؛ چون می خواهم در محضر خدا، هارون را به همین صورت محاکمه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آمدند جنازه را بر دارند دیدند جنازه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عبا را کنار زد، دیدند زنجیر بگردنش از دنیا رفته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بن جعفر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زندانبانان هارون جنازه آن حضرت را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بعداد گذاشتند و به مردم اعلان کردند که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شیعیان آمدند، بدن موسی بن جعفر را غسل دادند و کفنی که تمام قرآن بر آن نوشته بود را آوردند با آن کفن نمودند و در بعداد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 اما لایوم کیومک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نازنین أبا عبداللّه سه شبانه روز در میان آفتاب گرم کربلا در میان خاکها ماندن کسی نیامد این بدنها را بخاک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أسد آمدند، اما بدنها را نمی شناسد؛ چون کشته را در میدان جنگ یا از سر می شناسد یا از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غریبت که سر در بدن نداشت</w:t>
      </w:r>
      <w:r>
        <w:rPr>
          <w:rFonts w:eastAsia="IRNazanin" w:cs="IRNazanin"/>
          <w:color w:val="111111"/>
          <w:sz w:val="28"/>
          <w:szCs w:val="28"/>
          <w:rtl w:val="true"/>
          <w:lang w:bidi="fa-IR"/>
        </w:rPr>
        <w:t>...</w:t>
      </w:r>
      <w:bookmarkStart w:id="428" w:name="pg4888_32618"/>
    </w:p>
    <w:p>
      <w:pPr>
        <w:pStyle w:val="Heading3"/>
        <w:numPr>
          <w:ilvl w:val="2"/>
          <w:numId w:val="1"/>
        </w:numPr>
        <w:rPr/>
      </w:pPr>
      <w:bookmarkStart w:id="429" w:name="__RefHeading___Toc3164526_2035185390"/>
      <w:bookmarkStart w:id="430" w:name="_Toc147"/>
      <w:bookmarkEnd w:id="428"/>
      <w:bookmarkEnd w:id="429"/>
      <w:r>
        <w:rPr>
          <w:rtl w:val="true"/>
        </w:rPr>
        <w:t>ذکر مصیبت امام رضا علیه السلام</w:t>
      </w:r>
      <w:bookmarkEnd w:id="430"/>
    </w:p>
    <w:p>
      <w:pPr>
        <w:pStyle w:val="BookText"/>
        <w:rPr/>
      </w:pPr>
      <w:r>
        <w:rPr>
          <w:rFonts w:ascii="Amiri" w:hAnsi="Amiri" w:eastAsia="Amiri" w:cs="Amiri"/>
          <w:color w:val="111111"/>
          <w:sz w:val="28"/>
          <w:sz w:val="28"/>
          <w:szCs w:val="28"/>
          <w:rtl w:val="true"/>
          <w:lang w:bidi="ar-SA"/>
        </w:rPr>
        <w:t xml:space="preserve">السّلام علی مَن أمَرَ أهلَهُ وعَیالَهُ بالنّیاحة علیه قَبلَ وصُول القَتلِ الیه </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حرکت کرد، چند بار کنار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صدای بلند گریه وناله می کرد که گویا دیگر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خداحافظی أهل بیتش را به دور خودجمع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من گریه وناله کنید تا صدای گریه وناله شما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گریه وناله به دنبال مسافر میمنت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به دنبال مسافری میمنت ندارد که امید برگشتن را دارد اما من امید برگشتن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پنج ساله اش جواد الأئمه را نیز در کنار قبر جدش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او را به به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مأمون می روم اگر با سر برهنه بیرون آمدم با من سخن بگو و اگر با سر پوشیده آمدم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عبادت منتظر بود که غلام مأمون آمد و حضرت را به در بار مأمون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امام رفتم، دیدم که حضرت نزد مأمون نشسته است و مأمون با اصرار انگور زهر آلود را به امام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دانه انگور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عبا بر کشیده بیرون آمد و وارد خانه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أباصلت درها را ببند و فرشها را جمع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مثل جدم بروی خاک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 رابستم و فرشها را جمع کردم، یکوقت دیدم حضرت مانند آدمِ مار گزیده به خود می پیچد و با خود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جوانی را دیدم که بسیار شباهت به آقا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شتافتم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درها را بستم، از کجا وارد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مرا از مدینه به خراسان آورده، از در بسته نیز وارد این خانه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کیستی؟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فرزندش را دید، برخاست و او را به آغوش گرفت و روح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بدن بابا را غسل داد، کفن کرد وجنازه ی مطهرش را میان تابوت نهاد وبا احترام دفن کرد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باید بگوییم در خراسان پسر ببالین پدر آمد و آرزوی هر پدر این است که آن لحظه آخر بچه هایم بیایند کنار بستر من بنشیند؛ ولی در کربلا أبا عبداللّه به بالین علی اکبر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أباعبداللّه در کربلاء آمد، چند قدم بر بدن علی اکبر ماند از اسب پیاده شد وبا دو کُنْدَه زانو به بالین علی اکبر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وخم شد، سر علی اکبر را بر داشت بر دامَن گذاشت، قلبش آرام نشد، به سینه چسبانید، قلبش آرام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خَدَّه عَلی خَدِه</w:t>
      </w:r>
      <w:r>
        <w:rPr>
          <w:rFonts w:eastAsia="IRNazanin" w:cs="IRNazanin"/>
          <w:color w:val="111111"/>
          <w:sz w:val="28"/>
          <w:szCs w:val="28"/>
          <w:rtl w:val="true"/>
          <w:lang w:bidi="fa-IR"/>
        </w:rPr>
        <w:t>.</w:t>
      </w:r>
      <w:bookmarkStart w:id="431" w:name="pg4888_32622"/>
    </w:p>
    <w:p>
      <w:pPr>
        <w:pStyle w:val="BookText"/>
        <w:rPr/>
      </w:pPr>
      <w:bookmarkEnd w:id="4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 وعلی الدّنیا وبعدک القفا ولقد اءِسْتَرَحْت مِنْ هَمِ الدّنیا وغمها وبَقِیَ أبُوک وَحِداً فَرِیداً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3164528_2035185390"/>
      <w:bookmarkStart w:id="433" w:name="_Toc148"/>
      <w:bookmarkEnd w:id="432"/>
      <w:r>
        <w:rPr>
          <w:rtl w:val="true"/>
        </w:rPr>
        <w:t>ذکر مصیبت امام جواد علیه السلام</w:t>
      </w:r>
      <w:bookmarkEnd w:id="433"/>
    </w:p>
    <w:p>
      <w:pPr>
        <w:pStyle w:val="BookText"/>
        <w:rPr/>
      </w:pPr>
      <w:r>
        <w:rPr>
          <w:rFonts w:ascii="IRNazanin" w:hAnsi="IRNazanin" w:eastAsia="IRNazanin"/>
          <w:color w:val="111111"/>
          <w:sz w:val="28"/>
          <w:sz w:val="28"/>
          <w:szCs w:val="28"/>
          <w:rtl w:val="true"/>
          <w:lang w:bidi="fa-IR"/>
        </w:rPr>
        <w:t>السلام علیک یا أباجعفر یا محمد بن علی ایّها التّقی الجواد یابن رسول اللّه، یا حجّة اللّه علی خلقه، یا سیّدنا و مولانا انّا توجّهنا واستشفعنا وتوسلنا بک الی اللّه و قدمناک بین یدیه حاجاتنا ویا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را همسرش امّ الفضل با دستور معتصم هشتمین خلیفه بنی عباس مسموم کرد، با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خانه را از پشت به روی امام جواد بست و اجازه نداد که کسی برای اوآب ببرد، و دستور داد کنیزها هیا هو کنند تا صدای امام جواد را کسی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صدای امام جواد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را باز کردند دیدند مانند جدش</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با لب تشنه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امام جواد مانند بدن جدش حسین سه روز روی زمین ماند؛ ولی وقتی شیعیان بغداد خبر شدند آمدند جنازه را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بدن مطّهر را گلبارن کردن وسپس بدن نازنین آن حضرت را با احترام غسل دادند کفن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لایوم کیومک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عوض گلباران کند آنقدر بربدن أبی عبداللّه اسب ها را تا ختن که خواهرش زینب وقتی به بالین برادر آمد شکسته نیزها و شکسته شمشیرها را کنار زد و برادرش را شناخت از روی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ابن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دید عمه اش زینب با یک بدن قطعه قطعه دارد حرف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عمتی هذا نعش مَنْ؟ این بدن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هذا نعش أبیک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بابایت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اعتنقت علی جسد أبیها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روی بدن بابایش انداخت با پدر در دل می کند بابا خیمه های ما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انظر الی رؤسنا المکشوفة و عمتی المضروبه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چادرهای ما را ربودند و عمه ام زینب را تازیانه زدند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الحسین چه کرده بودند با این بدن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بدن بابا را نشناخت چون کشته را در میدان جنگ یا از سر می شناسد یا از لباس امام زمان جد غریبت که سر در بدن نداشت و لباس بر 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و شام آمدند، سکینه را از روی جنازه پدرش بردارد هرکار کردند نتواتست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اجتمعت عدة من الاعراب حتّی جرّوها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با نیزه و شمشیر آمدند چنان تا زیانه زدند که سکینه فریاد زدند بابا خدا حافظ من رفتم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bookmarkStart w:id="434" w:name="pg4888_32626"/>
    </w:p>
    <w:p>
      <w:pPr>
        <w:pStyle w:val="Heading3"/>
        <w:numPr>
          <w:ilvl w:val="2"/>
          <w:numId w:val="1"/>
        </w:numPr>
        <w:rPr/>
      </w:pPr>
      <w:bookmarkStart w:id="435" w:name="__RefHeading___Toc3164530_2035185390"/>
      <w:bookmarkStart w:id="436" w:name="_Toc149"/>
      <w:bookmarkEnd w:id="434"/>
      <w:bookmarkEnd w:id="435"/>
      <w:r>
        <w:rPr>
          <w:rtl w:val="true"/>
        </w:rPr>
        <w:t>مصیبت امام هادی علیه السلام</w:t>
      </w:r>
      <w:bookmarkEnd w:id="436"/>
    </w:p>
    <w:p>
      <w:pPr>
        <w:pStyle w:val="BookText"/>
        <w:rPr/>
      </w:pPr>
      <w:r>
        <w:rPr>
          <w:rFonts w:ascii="IRNazanin" w:hAnsi="IRNazanin" w:eastAsia="IRNazanin"/>
          <w:color w:val="111111"/>
          <w:sz w:val="28"/>
          <w:sz w:val="28"/>
          <w:szCs w:val="28"/>
          <w:rtl w:val="true"/>
          <w:lang w:bidi="fa-IR"/>
        </w:rPr>
        <w:t>السلام علیک یا علی بن محمّد أیّها الهادی النّقی یا بن رسول اللّه، یا حجّة اللّه علی خلقه، یاسیّدنا و مولنا انّا توجهنا واستشفعنا و توسلنا بک الی اللّه وقدمناک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مولای که در طول سی و سه سال امامت از مدینه به سامرا تبعید و به او اهانت کرده گاه در کاروان سرای گدایان و گاهی میان درندگان باغ وحش می اندختند؛ ولی درندگان باذن خداوند آسیبی به آن حضرت نرسانیدند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از امامت آن بزرگوار در خلافت متوکل عباسی یکی از خون خوارترین خلفای عباسی واقع شده که یکی از شیعیان بنام ابن اورمه می 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سامرا رفتم شنیدم که اما هادی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زندان شدم دیدم که در کنارش قبری را آماده کرده تا آن حضرت را بکشد و در آن قبر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با دیدن آن منظره دلم سوخت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آنها به منظور خود نمی رسند سوگند به خدا روز بعد از این واقعه متوکل به وسیله پسرش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امام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تبعید و زندان به سر برد و در نهایت با زهر جفا به شهادت رسید؛ پس از شهادت امام هادی جمعیت زیادی برای تشییع جنازه آن حضرت حاضر شدند و امام عسکری آمد بر بدن بابا نماز خواند و حضرت را در منزلش دفن نمودند</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 بسوزد در کربلا کسی نیامد به امام سجّاد را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خیمه های عذا داران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أهل بیت النبّوة</w:t>
      </w:r>
      <w:bookmarkStart w:id="437" w:name="pg4888_32628"/>
    </w:p>
    <w:p>
      <w:pPr>
        <w:pStyle w:val="Heading3"/>
        <w:numPr>
          <w:ilvl w:val="2"/>
          <w:numId w:val="1"/>
        </w:numPr>
        <w:rPr/>
      </w:pPr>
      <w:bookmarkStart w:id="438" w:name="__RefHeading___Toc3164532_2035185390"/>
      <w:bookmarkStart w:id="439" w:name="_Toc150"/>
      <w:bookmarkEnd w:id="437"/>
      <w:bookmarkEnd w:id="438"/>
      <w:r>
        <w:rPr>
          <w:rtl w:val="true"/>
        </w:rPr>
        <w:t>مصیبت امام حسن عسکری</w:t>
      </w:r>
      <w:r>
        <w:rPr>
          <w:rtl w:val="true"/>
        </w:rPr>
        <w:t>(</w:t>
      </w:r>
      <w:r>
        <w:rPr>
          <w:rtl w:val="true"/>
        </w:rPr>
        <w:t>علیه السلام</w:t>
      </w:r>
      <w:r>
        <w:rPr>
          <w:rtl w:val="true"/>
        </w:rPr>
        <w:t>)</w:t>
      </w:r>
      <w:bookmarkEnd w:id="439"/>
    </w:p>
    <w:p>
      <w:pPr>
        <w:pStyle w:val="BookText"/>
        <w:rPr/>
      </w:pPr>
      <w:r>
        <w:rPr>
          <w:rFonts w:ascii="IRNazanin" w:hAnsi="IRNazanin" w:eastAsia="IRNazanin"/>
          <w:color w:val="111111"/>
          <w:sz w:val="28"/>
          <w:sz w:val="28"/>
          <w:szCs w:val="28"/>
          <w:rtl w:val="true"/>
          <w:lang w:bidi="fa-IR"/>
        </w:rPr>
        <w:t>السلام علیک یا أبا محمد یا حسن بن علی ایّها العکری یا بن رسو 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علی خلقه، یا سیّدنا و مولانا انّا توجّهنا واستشفعنا وتوسلنا بک الی اللّه و قدمناک بین یدیه حاجاتنا ویا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امشب به سامراء عزا بر پا کند</w:t>
      </w:r>
    </w:p>
    <w:p>
      <w:pPr>
        <w:pStyle w:val="BookText"/>
        <w:rPr/>
      </w:pPr>
      <w:r>
        <w:rPr>
          <w:rFonts w:ascii="IRNazanin" w:hAnsi="IRNazanin" w:eastAsia="IRNazanin"/>
          <w:color w:val="111111"/>
          <w:sz w:val="28"/>
          <w:sz w:val="28"/>
          <w:szCs w:val="28"/>
          <w:rtl w:val="true"/>
          <w:lang w:bidi="fa-IR"/>
        </w:rPr>
        <w:t>دیده را یاد امام عسکری دریا کند</w:t>
      </w:r>
    </w:p>
    <w:p>
      <w:pPr>
        <w:pStyle w:val="BookText"/>
        <w:rPr/>
      </w:pPr>
      <w:r>
        <w:rPr>
          <w:rFonts w:ascii="IRNazanin" w:hAnsi="IRNazanin" w:eastAsia="IRNazanin"/>
          <w:color w:val="111111"/>
          <w:sz w:val="28"/>
          <w:sz w:val="28"/>
          <w:szCs w:val="28"/>
          <w:rtl w:val="true"/>
          <w:lang w:bidi="fa-IR"/>
        </w:rPr>
        <w:t>ای خوش آن چشمی که امشب با امام عصر خود</w:t>
      </w:r>
    </w:p>
    <w:p>
      <w:pPr>
        <w:pStyle w:val="BookText"/>
        <w:rPr/>
      </w:pPr>
      <w:r>
        <w:rPr>
          <w:rFonts w:ascii="IRNazanin" w:hAnsi="IRNazanin" w:eastAsia="IRNazanin"/>
          <w:color w:val="111111"/>
          <w:sz w:val="28"/>
          <w:sz w:val="28"/>
          <w:szCs w:val="28"/>
          <w:rtl w:val="true"/>
          <w:lang w:bidi="fa-IR"/>
        </w:rPr>
        <w:t>خون دل جاری به رخ در مرگ آن مولا کند</w:t>
      </w:r>
    </w:p>
    <w:p>
      <w:pPr>
        <w:pStyle w:val="BookText"/>
        <w:rPr/>
      </w:pPr>
      <w:r>
        <w:rPr>
          <w:rFonts w:ascii="IRNazanin" w:hAnsi="IRNazanin" w:eastAsia="IRNazanin"/>
          <w:color w:val="111111"/>
          <w:sz w:val="28"/>
          <w:sz w:val="28"/>
          <w:szCs w:val="28"/>
          <w:rtl w:val="true"/>
          <w:lang w:bidi="fa-IR"/>
        </w:rPr>
        <w:t>هیچ کس باور نمی کرد اینکه از داغ پدر</w:t>
      </w:r>
    </w:p>
    <w:p>
      <w:pPr>
        <w:pStyle w:val="BookText"/>
        <w:rPr/>
      </w:pPr>
      <w:r>
        <w:rPr>
          <w:rFonts w:ascii="IRNazanin" w:hAnsi="IRNazanin" w:eastAsia="IRNazanin"/>
          <w:color w:val="111111"/>
          <w:sz w:val="28"/>
          <w:sz w:val="28"/>
          <w:szCs w:val="28"/>
          <w:rtl w:val="true"/>
          <w:lang w:bidi="fa-IR"/>
        </w:rPr>
        <w:t>در سنین کودکی مهدی عزا بر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مثل موسی بن جعفر در زندانهای متعمد عباسی بسیار مورد شکنجه و أذیت قرار گرفت چنانکه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یُنْتَقَلُ من سجن الی 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حضرت از این زندان به آن زندان می بردند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حضرت را مسموم کرد و به شهادت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عمر آن حضرت کودکی را در اتاق دیگر در حال سجده دیدم نزد او رفتم وقتی نمازش تمام شد، سلام نموده وعرض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شما رامی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مادرش نزد او آمد و او را نزد پدرش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امام حسن عسکری به او افتاد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خاندان این آب را به من بنوشان و من به سوی پروردگارم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آب جوشانیده را به پدر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برای نماز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اعضای وضوی پدر را وضو داد و به سر و پاهای پدر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عسکری از ظهورش فرزندش بشارت داد به لقا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بابا تو مسموم از جفا یا بن الحسن</w:t>
      </w:r>
    </w:p>
    <w:p>
      <w:pPr>
        <w:pStyle w:val="BookText"/>
        <w:rPr/>
      </w:pPr>
      <w:r>
        <w:rPr>
          <w:rFonts w:ascii="IRNazanin" w:hAnsi="IRNazanin" w:eastAsia="IRNazanin"/>
          <w:color w:val="111111"/>
          <w:sz w:val="28"/>
          <w:sz w:val="28"/>
          <w:szCs w:val="28"/>
          <w:rtl w:val="true"/>
          <w:lang w:bidi="fa-IR"/>
        </w:rPr>
        <w:t>سوخت از زهر ستم سر تا به پایابن الحسن</w:t>
      </w:r>
    </w:p>
    <w:p>
      <w:pPr>
        <w:pStyle w:val="BookText"/>
        <w:rPr/>
      </w:pPr>
      <w:r>
        <w:rPr>
          <w:rFonts w:ascii="IRNazanin" w:hAnsi="IRNazanin" w:eastAsia="IRNazanin"/>
          <w:color w:val="111111"/>
          <w:sz w:val="28"/>
          <w:sz w:val="28"/>
          <w:szCs w:val="28"/>
          <w:rtl w:val="true"/>
          <w:lang w:bidi="fa-IR"/>
        </w:rPr>
        <w:t>من نمیدانم چه زهری بود آن زهر جفا</w:t>
      </w:r>
    </w:p>
    <w:p>
      <w:pPr>
        <w:pStyle w:val="BookText"/>
        <w:rPr/>
      </w:pPr>
      <w:r>
        <w:rPr>
          <w:rFonts w:ascii="IRNazanin" w:hAnsi="IRNazanin" w:eastAsia="IRNazanin"/>
          <w:color w:val="111111"/>
          <w:sz w:val="28"/>
          <w:sz w:val="28"/>
          <w:szCs w:val="28"/>
          <w:rtl w:val="true"/>
          <w:lang w:bidi="fa-IR"/>
        </w:rPr>
        <w:t>کرد او را از عزیزانش جدا یا بن الحسین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رحلت امام حسن عسکری شهر سامرا آنچنان آشفته شد که گویا قیامت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امامت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در کنار جنازه برای نماز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کودکی ردای او 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برگرد که من برای نماز بر جنازه بابایم سزاوارم وآن کودک آمد و نماز خواند</w:t>
      </w:r>
      <w:r>
        <w:rPr>
          <w:rStyle w:val="FootnoteAnchor"/>
          <w:rtl w:val="true"/>
        </w:rPr>
        <w:footnoteReference w:id="576"/>
      </w:r>
      <w:r>
        <w:rPr>
          <w:rFonts w:ascii="IRNazanin" w:hAnsi="IRNazanin" w:eastAsia="IRNazanin"/>
          <w:color w:val="111111"/>
          <w:sz w:val="28"/>
          <w:sz w:val="28"/>
          <w:szCs w:val="28"/>
          <w:rtl w:val="true"/>
          <w:lang w:bidi="fa-IR"/>
        </w:rPr>
        <w:t>ای امام مظلوم گرچه شما را زندان بردند و شکنجه ها دادند و زهر دادند، ولی خانه ای شما را آتش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فرزند بزرگوارت بالای سر شما آمدن و به شما آب داد و سر شما را در بغل گرفت؛ ولی جانها به فدای لبان خشکیده ای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العطش آن حضرت بلند بود لشکر جگرم از تشنگی می سوزد، قطره ای آب برایم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شما در لحظه آخر</w:t>
      </w:r>
      <w:bookmarkStart w:id="440" w:name="pg4888_32632"/>
    </w:p>
    <w:p>
      <w:pPr>
        <w:pStyle w:val="BookText"/>
        <w:rPr/>
      </w:pPr>
      <w:bookmarkEnd w:id="440"/>
      <w:r>
        <w:rPr>
          <w:rFonts w:ascii="IRNazanin" w:hAnsi="IRNazanin" w:eastAsia="IRNazanin"/>
          <w:color w:val="111111"/>
          <w:sz w:val="28"/>
          <w:sz w:val="28"/>
          <w:szCs w:val="28"/>
          <w:rtl w:val="true"/>
          <w:lang w:bidi="fa-IR"/>
        </w:rPr>
        <w:t>سرت بدامن فرزندت بود؛ ولی أبی عبداللّه سرش به دامن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کفن کرد و دفن کرد ولی جدت را زیر سم ستوران قرار دادند</w:t>
      </w:r>
      <w:r>
        <w:rPr>
          <w:rFonts w:eastAsia="IRNazanin" w:cs="IRNazanin"/>
          <w:color w:val="111111"/>
          <w:sz w:val="28"/>
          <w:szCs w:val="28"/>
          <w:rtl w:val="true"/>
          <w:lang w:bidi="fa-IR"/>
        </w:rPr>
        <w:t>.</w:t>
      </w:r>
    </w:p>
    <w:p>
      <w:pPr>
        <w:pStyle w:val="Heading3"/>
        <w:numPr>
          <w:ilvl w:val="2"/>
          <w:numId w:val="1"/>
        </w:numPr>
        <w:rPr/>
      </w:pPr>
      <w:bookmarkStart w:id="441" w:name="__RefHeading___Toc3164534_2035185390"/>
      <w:bookmarkStart w:id="442" w:name="_Toc151"/>
      <w:bookmarkEnd w:id="441"/>
      <w:r>
        <w:rPr>
          <w:rtl w:val="true"/>
        </w:rPr>
        <w:t>مصیبت حجت ابن الحسن علیهما السلام</w:t>
      </w:r>
      <w:bookmarkEnd w:id="442"/>
    </w:p>
    <w:p>
      <w:pPr>
        <w:pStyle w:val="BookText"/>
        <w:rPr/>
      </w:pPr>
      <w:r>
        <w:rPr>
          <w:rFonts w:ascii="IRNazanin" w:hAnsi="IRNazanin" w:eastAsia="IRNazanin"/>
          <w:color w:val="111111"/>
          <w:sz w:val="28"/>
          <w:sz w:val="28"/>
          <w:szCs w:val="28"/>
          <w:rtl w:val="true"/>
          <w:lang w:bidi="fa-IR"/>
        </w:rPr>
        <w:t>السلام علیک یا وصی الحسن أیّها القائم المنتظر المهدی یابن رسول اللّه، یا حجّة اللّه علی خلقه، یا سیّدنا و مولانا انّا توجّهنا واستشفعنا وتوسلنا بک الی اللّه و قدمناک بین یدیه حاجاتنا ویا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یوسف زهرا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دلبر جانها کجائی</w:t>
      </w:r>
    </w:p>
    <w:p>
      <w:pPr>
        <w:pStyle w:val="BookText"/>
        <w:rPr/>
      </w:pPr>
      <w:r>
        <w:rPr>
          <w:rFonts w:ascii="IRNazanin" w:hAnsi="IRNazanin" w:eastAsia="IRNazanin"/>
          <w:color w:val="111111"/>
          <w:sz w:val="28"/>
          <w:sz w:val="28"/>
          <w:szCs w:val="28"/>
          <w:rtl w:val="true"/>
          <w:lang w:bidi="fa-IR"/>
        </w:rPr>
        <w:t xml:space="preserve">همه روز و شب از هجرت غمینم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کی می شود جانابیای</w:t>
      </w:r>
    </w:p>
    <w:p>
      <w:pPr>
        <w:pStyle w:val="BookText"/>
        <w:rPr/>
      </w:pPr>
      <w:r>
        <w:rPr>
          <w:rFonts w:ascii="IRNazanin" w:hAnsi="IRNazanin" w:eastAsia="IRNazanin"/>
          <w:color w:val="111111"/>
          <w:sz w:val="28"/>
          <w:sz w:val="28"/>
          <w:szCs w:val="28"/>
          <w:rtl w:val="true"/>
          <w:lang w:bidi="fa-IR"/>
        </w:rPr>
        <w:t xml:space="preserve">چه می شد ای امید عالمینم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زپشت پرده غیبت در آیی</w:t>
      </w:r>
    </w:p>
    <w:p>
      <w:pPr>
        <w:pStyle w:val="BookText"/>
        <w:rPr/>
      </w:pPr>
      <w:r>
        <w:rPr>
          <w:rFonts w:ascii="IRNazanin" w:hAnsi="IRNazanin" w:eastAsia="IRNazanin"/>
          <w:color w:val="111111"/>
          <w:sz w:val="28"/>
          <w:sz w:val="28"/>
          <w:szCs w:val="28"/>
          <w:rtl w:val="true"/>
          <w:lang w:bidi="fa-IR"/>
        </w:rPr>
        <w:t xml:space="preserve">منم آن بینوا زارو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تسکین دل هر بینوای</w:t>
      </w:r>
    </w:p>
    <w:p>
      <w:pPr>
        <w:pStyle w:val="BookText"/>
        <w:rPr/>
      </w:pPr>
      <w:r>
        <w:rPr>
          <w:rFonts w:ascii="IRNazanin" w:hAnsi="IRNazanin" w:eastAsia="IRNazanin"/>
          <w:color w:val="111111"/>
          <w:sz w:val="28"/>
          <w:sz w:val="28"/>
          <w:szCs w:val="28"/>
          <w:rtl w:val="true"/>
          <w:lang w:bidi="fa-IR"/>
        </w:rPr>
        <w:t xml:space="preserve">منم بیمار و در مان از تو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هر درد بی درمان دوای در زیارت نامه ناحیه،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بنقل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المزاز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این زیارتنامه در مصیبت جدش ابا عبداللّه و شهدای کربلاست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جدا لئن اخر تَنِیَ الدُّهُوْرِ وَ عاقَنِی عَن نضرک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فَلاَنْدُبَنّک صَباحاً و مَساً و لابَکِنّ علیکَ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حضور من را به تأخیر انداخته و از یاری تو بازداشته نجنگیدم و در برابر دشمنان تو بر نخاستمریا،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شب و روز تا هنگام مرگ در مصائب تو ناله کرده و به جای اشک خون گریه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اَمَرَاللْعَیْنُ</w:t>
      </w:r>
    </w:p>
    <w:p>
      <w:pPr>
        <w:pStyle w:val="BookText"/>
        <w:rPr/>
      </w:pPr>
      <w:r>
        <w:rPr>
          <w:rFonts w:ascii="IRNazanin" w:hAnsi="IRNazanin" w:eastAsia="IRNazanin"/>
          <w:color w:val="111111"/>
          <w:sz w:val="28"/>
          <w:sz w:val="28"/>
          <w:szCs w:val="28"/>
          <w:rtl w:val="true"/>
          <w:lang w:bidi="fa-IR"/>
        </w:rPr>
        <w:t>جُنُوْدَهُ فَمَتَعُوْکَ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فراموش نمی کنم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معلون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فرمان داد تا آب منع کنند و تو را هدف تیرها ونیزه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از صبر و مقاومت تو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هر سو تو را</w:t>
      </w:r>
    </w:p>
    <w:p>
      <w:pPr>
        <w:pStyle w:val="BookText"/>
        <w:rPr/>
      </w:pPr>
      <w:r>
        <w:rPr>
          <w:rFonts w:ascii="IRNazanin" w:hAnsi="IRNazanin" w:eastAsia="IRNazanin"/>
          <w:color w:val="111111"/>
          <w:sz w:val="28"/>
          <w:sz w:val="28"/>
          <w:szCs w:val="28"/>
          <w:rtl w:val="true"/>
          <w:lang w:bidi="fa-IR"/>
        </w:rPr>
        <w:t>محاصره نمودند و بر پیکرت زخمهای فراوان نشاندند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 النِساءُ جوَارک مخْزِیّاً ونظَرْنَ سرجِک علیه مَلْوِیّاً، بَرَزْنَ مِنَ الْخُدُورِ ناشِراتِ الشُّعُورِ، عَلَی الْخُدُودِ لاطِماتٌ، اِلْوُجُوه سافراتٌ بِالْعَوِیْلِ داعِیاتٌ و بَعدَ الّعِزِّ مُذَلَلّات وَاِلی مَصْرِعِکَ مُبارِراتٌ وَ الشِّمْرُجالِسٌ عَلی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چگونه به یاد آورم آن هنگام را که بانوان حرم اسب بی صاحب تو را خوار و با زینی واژگون دیدند از خیمه ها بیرون دویدند در حالی که موهایشان پراکنده و صورتهایشان گشود و بر سر و صورت می زدند و ناله هایشان بلند بود و روزهای عزّت آنان به ذلّت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به سوی قتلگاه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شمر بر روی سینه أت نشسته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همین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اهلبیتش خداحافظی کرد؛ و روانه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منتظرند کِیْ بابایشان از میدان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شنید صدای شیون ذوالجناح می آید؛ چون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به میدان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برادرش برگشته است، صدا زد سَکِنیه، رُقَیّه، فاطمه بیایید بابا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شما صاحب عزایید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که ذولجناح آمده، اما بابایشان نیامدن، ذوالجناح بازین واژگون و یال غرقه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من مگویم ذوالجناح چرا قلب زیبت را شکستی؟ چرا قلب سکینی را شکستی؟ چرا مستقیم به خیمه ها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دَوْرِ ذوالجناح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ذو الجناح بابای من را 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می گوید ذوالجناح عموی من را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می گوید ذو الجناح برادرم را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رُباب آمدن؛ ذوالجناح شوهرم را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سکینه آمدن جمله ای را گفت که قلب همه را به آتش زد و سوزاندن گفت ذوالجناح بگو، وقتی بابایم به میدان رفت، تشنه لب بودند وخودم شنیدم که فریاد می زدند، ای لشکر، جگرم از تشنگی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وقتی که بابایم را کشتند، ایا برایشان آب دادند یا تشنه لب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هَلْ سَقِیَ أَبِی أَمْ قَتَلُوْهُ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از خیمه ها برون دویدن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سالار زینب را ندیدن</w:t>
      </w:r>
    </w:p>
    <w:p>
      <w:pPr>
        <w:pStyle w:val="BookText"/>
        <w:rPr/>
      </w:pPr>
      <w:r>
        <w:rPr>
          <w:rFonts w:ascii="IRNazanin" w:hAnsi="IRNazanin" w:eastAsia="IRNazanin"/>
          <w:color w:val="111111"/>
          <w:sz w:val="28"/>
          <w:sz w:val="28"/>
          <w:szCs w:val="28"/>
          <w:rtl w:val="true"/>
          <w:lang w:bidi="fa-IR"/>
        </w:rPr>
        <w:t xml:space="preserve">یکی گفتا فرس بابای ما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گفتا فرس مولای ما کو</w:t>
      </w:r>
    </w:p>
    <w:p>
      <w:pPr>
        <w:pStyle w:val="BookText"/>
        <w:rPr/>
      </w:pPr>
      <w:r>
        <w:rPr>
          <w:rFonts w:ascii="IRNazanin" w:hAnsi="IRNazanin" w:eastAsia="IRNazanin"/>
          <w:color w:val="111111"/>
          <w:sz w:val="28"/>
          <w:sz w:val="28"/>
          <w:szCs w:val="28"/>
          <w:rtl w:val="true"/>
          <w:lang w:bidi="fa-IR"/>
        </w:rPr>
        <w:t>ذوالجناح سرش را پائین انداخته جلو اهلبیت حرکت کرد و اهلبیت امام حسین از پشت سرش آمدند بسوی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آمد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والشّمر جالسٌ علی صدر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دیدم زبا لائی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خدا را سر بریدن</w:t>
      </w:r>
    </w:p>
    <w:p>
      <w:pPr>
        <w:pStyle w:val="BookText"/>
        <w:rPr/>
      </w:pPr>
      <w:r>
        <w:rPr>
          <w:rFonts w:ascii="IRNazanin" w:hAnsi="IRNazanin" w:eastAsia="IRNazanin"/>
          <w:color w:val="111111"/>
          <w:sz w:val="28"/>
          <w:sz w:val="28"/>
          <w:szCs w:val="28"/>
          <w:rtl w:val="true"/>
          <w:lang w:bidi="fa-IR"/>
        </w:rPr>
        <w:t>خودم دیدم که صحرا لاله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 یاران عرق خون بود</w:t>
      </w:r>
    </w:p>
    <w:p>
      <w:pPr>
        <w:pStyle w:val="BookText"/>
        <w:rPr/>
      </w:pPr>
      <w:r>
        <w:rPr>
          <w:rFonts w:ascii="IRNazanin" w:hAnsi="IRNazanin" w:eastAsia="IRNazanin"/>
          <w:color w:val="111111"/>
          <w:sz w:val="28"/>
          <w:sz w:val="28"/>
          <w:szCs w:val="28"/>
          <w:rtl w:val="true"/>
          <w:lang w:bidi="fa-IR"/>
        </w:rPr>
        <w:t xml:space="preserve">خودم دیدم فضایی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از انّا الیه را جعون بود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که نور چشم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تنش از حد فزون بود</w:t>
      </w:r>
      <w:r>
        <w:rPr>
          <w:rFonts w:eastAsia="IRNazanin" w:cs="IRNazanin"/>
          <w:color w:val="111111"/>
          <w:sz w:val="28"/>
          <w:szCs w:val="28"/>
          <w:rtl w:val="true"/>
          <w:lang w:bidi="fa-IR"/>
        </w:rPr>
        <w:t>.</w:t>
      </w:r>
      <w:bookmarkStart w:id="443" w:name="pg4888_32638"/>
    </w:p>
    <w:p>
      <w:pPr>
        <w:pStyle w:val="Heading3"/>
        <w:numPr>
          <w:ilvl w:val="2"/>
          <w:numId w:val="1"/>
        </w:numPr>
        <w:rPr/>
      </w:pPr>
      <w:bookmarkStart w:id="444" w:name="__RefHeading___Toc3164536_2035185390"/>
      <w:bookmarkStart w:id="445" w:name="_Toc152"/>
      <w:bookmarkEnd w:id="443"/>
      <w:bookmarkEnd w:id="444"/>
      <w:r>
        <w:rPr>
          <w:rtl w:val="true"/>
        </w:rPr>
        <w:t>جنگ خندق</w:t>
      </w:r>
      <w:bookmarkEnd w:id="445"/>
    </w:p>
    <w:p>
      <w:pPr>
        <w:pStyle w:val="BookText"/>
        <w:rPr/>
      </w:pPr>
      <w:r>
        <w:rPr>
          <w:rFonts w:ascii="IRNazanin" w:hAnsi="IRNazanin" w:eastAsia="IRNazanin"/>
          <w:color w:val="111111"/>
          <w:sz w:val="28"/>
          <w:sz w:val="28"/>
          <w:szCs w:val="28"/>
          <w:rtl w:val="true"/>
          <w:lang w:bidi="fa-IR"/>
        </w:rPr>
        <w:t>عمربن عبدود در جنگ خندق مبارز می خواست پیامبر سه مرتبه فرمود کیست که با او مبارزه کند؟ همه سکوت کرد و در هر سه بار علی علیه السلام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هنگام که علی آمد، عمر بن عبدود از او سؤال کرد آیا نام تو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حیدر کرار؛ چون مادر عمر به او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هیچکس با به زمین نخواهد زد مگر شخص به اسم حیدر 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طرفه 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کوچک هستی و پدرم با پدر شما علاقه داشت و من به تو مبارزه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به مبارزه دارم</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لقد بحت من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بجمعکم هل من مبارز</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من درشت و خشن شد از بس در موقف مبارزه ایستاده و طلب مبارز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اجازه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فقد اتک مجیب صوتک غیر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الایمان کله الی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وقتی که در میدان مبارزه وارد شد،سه پیشنهاد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بیاور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از جنگ بردار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اسب پیاده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را اختنیار کرد؛ اما در نهان تر سناک بود؛ ولی، با طرفند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هنوز دهان تو بوی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را در راه خدا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عمرو کشته شد بقیه فرار کردند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یو م الخندق افضل من عبادة ثقلین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اول عمر به علی ضربت زد و در مرحله دوم حضرت او را دو شق نمود وقتی خواست سرش را جدا کند آن</w:t>
      </w:r>
    </w:p>
    <w:p>
      <w:pPr>
        <w:pStyle w:val="BookText"/>
        <w:rPr/>
      </w:pPr>
      <w:r>
        <w:rPr>
          <w:rFonts w:ascii="IRNazanin" w:hAnsi="IRNazanin" w:eastAsia="IRNazanin"/>
          <w:color w:val="111111"/>
          <w:sz w:val="28"/>
          <w:sz w:val="28"/>
          <w:szCs w:val="28"/>
          <w:rtl w:val="true"/>
          <w:lang w:bidi="fa-IR"/>
        </w:rPr>
        <w:t>ملعون آب دهان به صورت حضرت انداخت و حضرت از روی سینه او برخواست و سه مرتبه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قضیه را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غضب ممکن بود کار من برای خدا نباسد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سینه ی او بر خواستم تا از خشم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 وصیَت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سرم را جدا کن؛ امَالباسهایم را از تنم بیرون نکن؛ سرم را بر روی نیزه نکن لشکریانم متاثر می شوند؛ مرا برهنه کرده زره و شمشیرم را بر مدار که خواهرم می آید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 عمر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عمر می خواستم تا زنده بودم برایت گریه کنم؛ اما الآن دیگر گریه نمی کنم؛ چون قاتل تو مرد و شجاع بوده که لباسهایت را برنداشته، زره و شمشیر تو را بر نداشته و سر تو را بر نیزه استوار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پیامبرفرمود، معصومین فرمود،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اولین مظلوم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شما راضی نشدی لباس دشمن را بیرون آورید؛ امَا وقت خواهر عمر آمد گفت عمر برادر می خواستم تا زنده ام برایت گریه کنم؛ اما الآن گریه نمی کنم؛ چون هر کس تو را کشته شجاع و جوانمرد بوده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یا امیرالمومنین مگر حسین فرزند شما نبود که در روز عاشورا آب را برای زینب کبری اجازه نداد تا برای حسین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سرحسین را چهل منزل در جلو زینب کبری به روی نیز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پیراهن کهنه را از بدن حسین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یکم رمضان علی صدا زد بچه های زهرا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حسن آمد، امَ کلثوم آمد، دور بابا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یک نگاه بر زینب کرد، یک نگاه به ام کلثوم که دارد گریه</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 بچه های علی دورهم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علی با چشمهای خسته اش نگاه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ابوالفضل من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هستند آیا عباس من کجاست؟ گفتند بابا، عباس سر بر دیوار گذاشته های های ناله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ابوالفضل را صدا زد، وقتی که ابوالفضل آمد، علی از هوش رفته بود، آقا را بهوش آوردن و صدا زد بابا بلند شو عباست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داران در وقت مسافرت با بچه ها چگونه خدا حافظی می کند، به خانم می گوئید مبادا کسی بچه ام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عباسم آرزو دارم سرم را بدامن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بابا را بر دامن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عباسم کجا رفته بودی؟ فرمود بابا جان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زهرا بیایید، آخر من دیدم مادر من ام البنین کنیز زهرا است، بخودم اجازه ندادم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 عباس توهم فرزند زهرایی، فرزند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همه بیرون بروند، فقط حسین و عباس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که دست کوچک را به دست بزرگ می دهد؛ امَا علی دست عباس و حسین را گرفت و دست حسین را به دست عباس داد و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عباسم مبادا دست حسین برادرت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شط فرات باب الحوائج عباس وقتی که کف آب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بیاشامد یکدفعه وصیَت بابا بیادش آمد و گفت ای عباس فرزندان حسین تشنه است تو می خواهی آب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همه شهدا آب دادن؛ اما وقتی</w:t>
      </w:r>
      <w:bookmarkStart w:id="446" w:name="pg4888_32644"/>
    </w:p>
    <w:p>
      <w:pPr>
        <w:pStyle w:val="BookText"/>
        <w:rPr/>
      </w:pPr>
      <w:bookmarkEnd w:id="446"/>
      <w:r>
        <w:rPr>
          <w:rFonts w:ascii="IRNazanin" w:hAnsi="IRNazanin" w:eastAsia="IRNazanin"/>
          <w:color w:val="111111"/>
          <w:sz w:val="28"/>
          <w:sz w:val="28"/>
          <w:szCs w:val="28"/>
          <w:rtl w:val="true"/>
          <w:lang w:bidi="fa-IR"/>
        </w:rPr>
        <w:t>عباس شهید شد، پیامبر آب آورد، ابوالفضل فرمود یا جدا مگر نمی دانی که فرزندان برادرم تشنه لبان هستند</w:t>
      </w:r>
      <w:r>
        <w:rPr>
          <w:rFonts w:eastAsia="IRNazanin" w:cs="IRNazanin"/>
          <w:color w:val="111111"/>
          <w:sz w:val="28"/>
          <w:szCs w:val="28"/>
          <w:rtl w:val="true"/>
          <w:lang w:bidi="fa-IR"/>
        </w:rPr>
        <w:t>.</w:t>
      </w:r>
    </w:p>
    <w:p>
      <w:pPr>
        <w:pStyle w:val="Heading3"/>
        <w:numPr>
          <w:ilvl w:val="2"/>
          <w:numId w:val="1"/>
        </w:numPr>
        <w:rPr/>
      </w:pPr>
      <w:bookmarkStart w:id="447" w:name="__RefHeading___Toc3164538_2035185390"/>
      <w:bookmarkStart w:id="448" w:name="_Toc153"/>
      <w:bookmarkEnd w:id="447"/>
      <w:r>
        <w:rPr>
          <w:rtl w:val="true"/>
        </w:rPr>
        <w:t>ورود اهل بیت به کوفه</w:t>
      </w:r>
      <w:bookmarkEnd w:id="448"/>
    </w:p>
    <w:p>
      <w:pPr>
        <w:pStyle w:val="BookText"/>
        <w:rPr/>
      </w:pPr>
      <w:r>
        <w:rPr>
          <w:rFonts w:ascii="IRNazanin" w:hAnsi="IRNazanin" w:eastAsia="IRNazanin"/>
          <w:color w:val="111111"/>
          <w:sz w:val="28"/>
          <w:sz w:val="28"/>
          <w:szCs w:val="28"/>
          <w:rtl w:val="true"/>
          <w:lang w:bidi="fa-IR"/>
        </w:rPr>
        <w:t>بعد از ورود أهل بیت به کوفه، عبیدالله لعنت الله علیه در مسجد کوفه خواست تأثیر کلمات ارزشمند حضرت زینب و امام سجاد علیه السلام را خنثی و تأثیر حکومت پوشالی یزید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حالت غرور و تکبر به مسجد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صعد المنبر و حمدالله و اثنی علیه و قال فی بعض کلامه الحمدالله الَّذی أظهر الحق وأهله ونصر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واشیاعه وقتل الکذاب ابن الکذاب فمازاد علی هذا الکلام 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 آن ملعون به همین گستاخی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قبل از آنکه سخن دوم را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چشم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دیگری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مولایش علی این ابیطالب علیه السلام از دست داده بودند و همیشه در مسجد کوفه مشغول عبادت بودند، بلند شد و در جواب آن ملعون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یابن مرجانة، انَ الکذاب ابن الکذاب أنت و ابوک و من استعملک وابوه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وپدرت وکسی که تو را امیر قرار داده است و پدرش معاویه کذَاب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یاعدواللَه، أتقتلون أولاد النبیَین وتتکلمون بهذا الکلام علی منابر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p>
    <w:p>
      <w:pPr>
        <w:pStyle w:val="BookText"/>
        <w:rPr/>
      </w:pPr>
      <w:r>
        <w:rPr>
          <w:rFonts w:ascii="IRNazanin" w:hAnsi="IRNazanin" w:eastAsia="IRNazanin"/>
          <w:color w:val="111111"/>
          <w:sz w:val="28"/>
          <w:sz w:val="28"/>
          <w:szCs w:val="28"/>
          <w:rtl w:val="true"/>
          <w:lang w:bidi="fa-IR"/>
        </w:rPr>
        <w:t xml:space="preserve">برمنابر مسلمین چنین گستاخی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ابن زیاد وقال من هذا المتکلم؟ فقال عبداللَّه بن عفیف أنا المتکلم یا عدوی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أتتقلون الذرَیة الطَاهرة الََتی قد اذهب اللَه عنها الرَجس وتزعم انک علی دین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 به اینجا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عبداللَه بن عفیف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اولاد المهاجرین و الأنصار ینتقیمون منک ومن طاغیتک اللعین ابن اللعین علی لسان محمَد صلی اللَه علیه وآله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 غضب ابن زیاد اللعین انتفخت اوداجه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عصبانی شد که رگهای گردنش از شدَت خشم ورم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به، وخلصوه من أیدی الجلاوزه و اخرجوا من باب المسجد واطلقوا به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 او را نزدم بیاورید، بستگان عبداللَه او را از دست جلادان نجات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ابن زیاد و طرفداران عبداللَه بن عفیف جنگهای شدید رخ داد که در أثر جنگ مدافعان عبداللَه او را رها نمودند و ابن زیاد دست گیر کردند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فی امیر المؤمنین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بی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مرجانة ما أنت وعثمان بن عفیف، أساءُ أم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أم أَفْسِد، واللَة تعالی وَلِیُ خَلْقِه یَقْضِی بینهم وبین عثمان بالعدل والحق ولکن سَئَلَنِی عَنْکَ و عن أَبِیْکَ و عن یزید و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 واللَّه لا أسئلتک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از هیچ چیزی از تو سؤال نمی کنم، مگر این که مرگ را به تو بچشانم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bookmarkStart w:id="449" w:name="pg4888_32648"/>
    </w:p>
    <w:p>
      <w:pPr>
        <w:pStyle w:val="BookText"/>
        <w:rPr/>
      </w:pPr>
      <w:bookmarkEnd w:id="449"/>
      <w:r>
        <w:rPr>
          <w:rFonts w:ascii="IRNazanin" w:hAnsi="IRNazanin" w:eastAsia="IRNazanin"/>
          <w:color w:val="111111"/>
          <w:sz w:val="28"/>
          <w:sz w:val="28"/>
          <w:szCs w:val="28"/>
          <w:rtl w:val="true"/>
          <w:lang w:bidi="fa-IR"/>
        </w:rPr>
        <w:t>یعنی، قبل از این که تو از مادر متولد شوی من از خداوند دو چیز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شهادت، دوم؛ شهادت به دست کثیفترین انسانها؛ ولی، هنگام که دو چشمم را از دست دادم از استجابت دعایم بسیار مأیوس شدم؛ امّا الآن بسیار خوشحالم که دعایم در نزد خداوند مستجاب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رزقنا ها بعد الیأس منها</w:t>
      </w:r>
      <w:r>
        <w:rPr>
          <w:rFonts w:eastAsia="IRNazanin" w:cs="IRNazanin"/>
          <w:color w:val="111111"/>
          <w:sz w:val="28"/>
          <w:szCs w:val="28"/>
          <w:rtl w:val="true"/>
          <w:lang w:bidi="fa-IR"/>
        </w:rPr>
        <w:t>»</w:t>
      </w:r>
    </w:p>
    <w:p>
      <w:pPr>
        <w:pStyle w:val="Heading3"/>
        <w:numPr>
          <w:ilvl w:val="2"/>
          <w:numId w:val="1"/>
        </w:numPr>
        <w:rPr/>
      </w:pPr>
      <w:bookmarkStart w:id="450" w:name="__RefHeading___Toc3164540_2035185390"/>
      <w:bookmarkStart w:id="451" w:name="_Toc154"/>
      <w:bookmarkEnd w:id="450"/>
      <w:r>
        <w:rPr>
          <w:rtl w:val="true"/>
        </w:rPr>
        <w:t>خطابه حضرت زینب در کوفه</w:t>
      </w:r>
      <w:bookmarkEnd w:id="451"/>
    </w:p>
    <w:p>
      <w:pPr>
        <w:pStyle w:val="BookText"/>
        <w:rPr/>
      </w:pPr>
      <w:r>
        <w:rPr>
          <w:rFonts w:ascii="IRNazanin" w:hAnsi="IRNazanin" w:eastAsia="IRNazanin"/>
          <w:color w:val="111111"/>
          <w:sz w:val="28"/>
          <w:sz w:val="28"/>
          <w:szCs w:val="28"/>
          <w:rtl w:val="true"/>
          <w:lang w:bidi="fa-IR"/>
        </w:rPr>
        <w:t>سخنان شیوای امّ المصائب زینب کبری در شهر مسخ شده ی کوفه، چنین در قلوب مردم أثر کردند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مردی را دیدم که در کنارم ایستاده و زار زار گریه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 شما خاندان باد، پیران شما بهترین پیران وجوانان شما بهترین جوانان و زنان شما بهترین زنان ونسل شما بهترین نسلهاست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 مردم در حال گریه وسرگردان بودند و از شدّت گریه وناله دستهایشان را به دهان گذاشتند ومتحیَرانه به سخنان زینب کبری گوش داده و التماس می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پاکان دلهای ما را آتش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زینب وفاطمه بنت الحسین سخن گفتند؛ امّا وقتی که سخنان أمّ کلثوم تمام شدند، فریاد گریه وناله بلند شد، یک وقت دیدم که زنها بی اختیار سرها را برهنه کردند و از زمین خاک برداشته برسرهایشان می پاشیدند وصورتهایشان را با پنجه جریحه دار کرده فریاد وامصیبتا سر می دادند و</w:t>
      </w:r>
    </w:p>
    <w:p>
      <w:pPr>
        <w:pStyle w:val="BookText"/>
        <w:rPr/>
      </w:pPr>
      <w:r>
        <w:rPr>
          <w:rFonts w:ascii="IRNazanin" w:hAnsi="IRNazanin" w:eastAsia="IRNazanin"/>
          <w:color w:val="111111"/>
          <w:sz w:val="28"/>
          <w:sz w:val="28"/>
          <w:szCs w:val="28"/>
          <w:rtl w:val="true"/>
          <w:lang w:bidi="fa-IR"/>
        </w:rPr>
        <w:t>مردها نیز بی اختیار محاسن شان را 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کوفه چنین روز را مشاهده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سخنان امام سجاد در چهارمین بار اوضاع کوفه متحوّل شد یکی به دیگری می گفتند وای بر ما، بیچاره شدیم وبه هلاکت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شیخاً واقفاً الی جنبی یبکی حتَی أخضلت لحیته وهو یقول بأبی أنت وأمی کهولکم خیرالکهول، شبابکم خیر الشباب ونسائکم خیر النسا ونسلکم خیر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لایخزی ولاینزی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نه از صحنه خارج می شود ونه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فقط بحث پیرمرد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الناس یومئذ حیاری وقد وضعوا ایدیهم فی افواهمم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فاطمه بنت الحسن وقتی سخنرانی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الاصوات بالبکاء وقالوا حسبک یا بنت الطیبین فقد احرقت قلوبنا وانضجت نحورنا واضرمت اجوافنا”</w:t>
      </w:r>
    </w:p>
    <w:p>
      <w:pPr>
        <w:pStyle w:val="BookText"/>
        <w:rPr/>
      </w:pPr>
      <w:r>
        <w:rPr>
          <w:rFonts w:ascii="IRNazanin" w:hAnsi="IRNazanin" w:eastAsia="IRNazanin"/>
          <w:color w:val="111111"/>
          <w:sz w:val="28"/>
          <w:sz w:val="28"/>
          <w:szCs w:val="28"/>
          <w:rtl w:val="true"/>
          <w:lang w:bidi="fa-IR"/>
        </w:rPr>
        <w:t>بعد ام کلثوم وقتی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فضجَ النَاس بالبکاء والنحیب والنوح ونشر النَساء شعورهنَ وحثین التَراب علی رئوسهنَ وخمشن وجوههنَ ولطمن حدودن و دعون بالویل والثبور وبکی الرجال وتنفر الحاهم فلم یر باکیة وباک اکثر من ذلک الیوم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سخنان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اصوات الناس من کل ناحیأ ویقول بعضهم لبعض هلکتم وماتعلمون</w:t>
      </w:r>
      <w:r>
        <w:rPr>
          <w:rStyle w:val="FootnoteAnchor"/>
          <w:rtl w:val="true"/>
        </w:rPr>
        <w:footnoteReference w:id="578"/>
      </w:r>
      <w:bookmarkStart w:id="452" w:name="pg4888_32652"/>
    </w:p>
    <w:p>
      <w:pPr>
        <w:pStyle w:val="Heading3"/>
        <w:numPr>
          <w:ilvl w:val="2"/>
          <w:numId w:val="1"/>
        </w:numPr>
        <w:rPr/>
      </w:pPr>
      <w:bookmarkStart w:id="453" w:name="__RefHeading___Toc3164542_2035185390"/>
      <w:bookmarkStart w:id="454" w:name="_Toc155"/>
      <w:bookmarkEnd w:id="452"/>
      <w:bookmarkEnd w:id="453"/>
      <w:r>
        <w:rPr>
          <w:rtl w:val="true"/>
        </w:rPr>
        <w:t>پیام بشیر بن جذلم</w:t>
      </w:r>
      <w:r>
        <w:rPr>
          <w:rtl w:val="true"/>
        </w:rPr>
        <w:t>.</w:t>
      </w:r>
      <w:bookmarkEnd w:id="454"/>
    </w:p>
    <w:p>
      <w:pPr>
        <w:pStyle w:val="BookText"/>
        <w:rPr/>
      </w:pPr>
      <w:r>
        <w:rPr>
          <w:rFonts w:ascii="IRNazanin" w:hAnsi="IRNazanin" w:eastAsia="IRNazanin"/>
          <w:color w:val="111111"/>
          <w:sz w:val="28"/>
          <w:sz w:val="28"/>
          <w:szCs w:val="28"/>
          <w:rtl w:val="true"/>
          <w:lang w:bidi="fa-IR"/>
        </w:rPr>
        <w:t>بشیر که از شام تا کربلا و از کربلا تا مدینه در خدمت امام سجاد علیه السلام بود، می گوید وقتی به مدینه نزدیک شدیم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مدینه خیمه ها را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بشیر بابایت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شعر می دانی؟ گفتم 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خبر شهادت بابایم را به مردم مدینه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بر أسبم وقتی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با صدای بلند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مدینه جای ماندن نیست؛ چون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در کربلا غرق در خون و سر مبارکش را به روی نیزه ها از این شهر به آن شهر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که همه زنها از پشت پرده ها، با موهای باز وپریشان، وصورتهای خراشیده وارد کوچه ها شدند وفریاد شان بلند شدند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 آور تو کیستی؟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من بشیر بن جذلمم وگفتم ای مردم امام سجاد با أهل بیت پدرش در بیرون مدینه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که همه مردم مدینه به طرف أهل بیت امام حسین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 امام سجاد رسیدند صدای جمعیت به گریه وناله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سجاد فرمود ای مردم مدینه حسین و فرزندانش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وکودکانش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بابایم وجوانانش را در شهرها بالای نیزه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بشیر رحم الله اباک لقد کان شاعراً فهل تقدر علی شی منه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انی 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المدیند 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یعنی خبر مرگ کسی 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فرسی ورکعنت حتی دخلت المدینأأ فلَمابلغت مسجدالنَبی رفعت صوتی بالبکاء وانشأت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یثرب لا مقام لکم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فادمعی مدراراً</w:t>
      </w:r>
    </w:p>
    <w:p>
      <w:pPr>
        <w:pStyle w:val="BookText"/>
        <w:rPr/>
      </w:pPr>
      <w:r>
        <w:rPr>
          <w:rFonts w:ascii="IRNazanin" w:hAnsi="IRNazanin" w:eastAsia="IRNazanin"/>
          <w:color w:val="111111"/>
          <w:sz w:val="28"/>
          <w:sz w:val="28"/>
          <w:szCs w:val="28"/>
          <w:rtl w:val="true"/>
          <w:lang w:bidi="fa-IR"/>
        </w:rPr>
        <w:t xml:space="preserve">الجسم منه بکربلا مضرج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منه علی القناة یداراً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بن الحسن مع عماته واخواته قد حلوا بساحتکم ونزلوا بفنائکم وانا رسول الیکم واعرفکم مکانهم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بقیت فی المدینة مخدرة ولامحجبة الاَ برزن من حذورهن مکشوفة شعورهن مخثمة وجوههن ضاربات حدودهن یدعون بالویل والثبور فلم ارباکیاً ولا باکیة اکثر من ذلک الیوم ولا یومأ امر علی المسلمین منه بعد وفاة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ایَهاالنَاعی جددت حزننا بأبی عبدالله ما هو أنت؟ قلت أنا بشیر بن جذلم فارتبعت اصوات النَاس بالبکاء وحنین الجواری والنساء والنَاس من کل ناحیة تعزونة فضجت تلک البقعة ضجة شدیدأ</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455" w:name="pg4888_32656"/>
    </w:p>
    <w:p>
      <w:pPr>
        <w:pStyle w:val="Heading3"/>
        <w:numPr>
          <w:ilvl w:val="2"/>
          <w:numId w:val="1"/>
        </w:numPr>
        <w:rPr/>
      </w:pPr>
      <w:bookmarkStart w:id="456" w:name="__RefHeading___Toc3164544_2035185390"/>
      <w:bookmarkStart w:id="457" w:name="_Toc156"/>
      <w:bookmarkEnd w:id="455"/>
      <w:bookmarkEnd w:id="456"/>
      <w:r>
        <w:rPr>
          <w:rtl w:val="true"/>
        </w:rPr>
        <w:t>روضه وهب</w:t>
      </w:r>
      <w:bookmarkEnd w:id="457"/>
    </w:p>
    <w:p>
      <w:pPr>
        <w:pStyle w:val="BookText"/>
        <w:rPr/>
      </w:pPr>
      <w:r>
        <w:rPr>
          <w:rFonts w:ascii="IRNazanin" w:hAnsi="IRNazanin" w:eastAsia="IRNazanin"/>
          <w:color w:val="111111"/>
          <w:sz w:val="28"/>
          <w:sz w:val="28"/>
          <w:szCs w:val="28"/>
          <w:rtl w:val="true"/>
          <w:lang w:bidi="fa-IR"/>
        </w:rPr>
        <w:t xml:space="preserve">و هب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با مادر و همسر خود در لشکر أبا عبداللّه بود، روز عاشورا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یاری فرزند رسول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با ترغیب مادر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عده ای را کشتند، نزد مادر و همسر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الآن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ضی می شوم که در رکابه أباعبداللّه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دامنش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 مرا داغدار خود مکن؛ امّا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 گرد و در رکاب فرزند پیامبر نبرد کن تا در قیامت خداوند شفیع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وهب به میدان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اطراف او را محاصره کردند و هر دو دستهایش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مادرش عمود خیمه را برداشته و بسوی میدان حرکت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بفدایت ای فرزند رسول اللَه، می خواهم برای دفاع از حرم تو به میدان بیروم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خواست مادر را بر گرداند؛ ولی، مادرش دامن وهب را گرفت و فرمود هرگز برنمی گردم مگر کشته شوم؛ اما وقتی که امام حسین آمد، مادر وهب به فرمان آن حضرت به خیمه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وهب اجلسی، فقد وضع اللّه الجهاد عن النساء انّک و ابنتک مع جدَی محمَد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 به خیمه بر گرد چون خدا وند جهاد را از زنهابرداشته است تو و پسرت با جدم محمَد در بهشت خواهید بود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که وهب شهید شدند، همسرش به بالین او آمد تا خاک صورت وهب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غلامش را فرستاد که با عمود آهنین به فرق همسر وهب زد که اولین شهیده ای لشکر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و مادرش نصرانی و به دست امام حسین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وهب در میدان دست گیر شد، او را نزد عمر بن سعد بردند و آن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صولتک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وهب عجیب شجاعتی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انوقت دستور داد سرش را بریدن و بعد آن سر را آورده به سوی لشکر گاه امام حسین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وهب را برداشته و بوسید و بعد به سوی لشکر عمر بن سعد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بن سعد بدان سر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داده ام دیگر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 وهب با عمود خیمه حمله کرد؛ ولی، 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یا امَ وهب انتِ وابنتکِ مع الرسول الله فانَ الجهاد مرفوعٌ 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تو و پسرت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همانان جهاد از زنها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نویسند که همسر وهب گفت 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کشته می شوی و بهشت خواهی رفت و مرافراموش می کنی، باید نزد امام حسین با من عهد و پیمان کن که در روز قیامت از من جدا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امام حسین رفتند و همسر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دو حاجت دارم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اولم این است که این جوان کشته می شود و من تنهایم مرا به أهل بیت خود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دومم این است که وهب شما را</w:t>
      </w:r>
      <w:bookmarkStart w:id="458" w:name="pg4888_32660"/>
    </w:p>
    <w:p>
      <w:pPr>
        <w:pStyle w:val="BookText"/>
        <w:rPr/>
      </w:pPr>
      <w:bookmarkEnd w:id="458"/>
      <w:r>
        <w:rPr>
          <w:rFonts w:ascii="IRNazanin" w:hAnsi="IRNazanin" w:eastAsia="IRNazanin"/>
          <w:color w:val="111111"/>
          <w:sz w:val="28"/>
          <w:sz w:val="28"/>
          <w:szCs w:val="28"/>
          <w:rtl w:val="true"/>
          <w:lang w:bidi="fa-IR"/>
        </w:rPr>
        <w:t>گواه بگیرد که در روز قیامت مرا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 حسین از شنیدن این سخنان گریه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می شود</w:t>
      </w:r>
      <w:r>
        <w:rPr>
          <w:rStyle w:val="FootnoteAnchor"/>
          <w:rtl w:val="true"/>
        </w:rPr>
        <w:footnoteReference w:id="581"/>
      </w:r>
    </w:p>
    <w:p>
      <w:pPr>
        <w:pStyle w:val="Heading3"/>
        <w:numPr>
          <w:ilvl w:val="2"/>
          <w:numId w:val="1"/>
        </w:numPr>
        <w:rPr/>
      </w:pPr>
      <w:bookmarkStart w:id="459" w:name="__RefHeading___Toc3164546_2035185390"/>
      <w:bookmarkStart w:id="460" w:name="_Toc157"/>
      <w:bookmarkEnd w:id="459"/>
      <w:r>
        <w:rPr>
          <w:rtl w:val="true"/>
        </w:rPr>
        <w:t>روضه علی اکبر علیه السلام</w:t>
      </w:r>
      <w:bookmarkEnd w:id="460"/>
    </w:p>
    <w:p>
      <w:pPr>
        <w:pStyle w:val="BookText"/>
        <w:rPr/>
      </w:pPr>
      <w:r>
        <w:rPr>
          <w:rFonts w:ascii="IRNazanin" w:hAnsi="IRNazanin" w:eastAsia="IRNazanin"/>
          <w:color w:val="111111"/>
          <w:sz w:val="28"/>
          <w:sz w:val="28"/>
          <w:szCs w:val="28"/>
          <w:rtl w:val="true"/>
          <w:lang w:bidi="fa-IR"/>
        </w:rPr>
        <w:t xml:space="preserve">روضه علی اکبر علیه السلام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سحاب رحمت،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هنگامی که علی اکبر روانه میدان شد، أبا عبداللّه یک نگاه مأیوسانه به وجود نازنین جوانش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أشهَدْ علی هؤُلاءِ‌الْقُوم فَقَد بَرَزَ إِلَیْهِمْ غُلامُ أَشْبَه ُالنّاس خَلْقاً وخُلْقاً ومَنْطِقاً بِرَسُولِکَ کُنّا إِذَا اشْتَقْنا ألی نَبِیَک نَظَرنا إِلی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 نویسند وقتی که علی اکبر روانه میدان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برو به همراه مادر، برادر وعمه هایت خداحافظی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به خیام حرم برگشت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وعَلَیْکُنَّ یا أَهْلَ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السَّلامِ وآخِرُ الّکَلامِ واللِّقاءُ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صدای علی اکبر به گوش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نشینان حرم أبا عبداللّه رسیدند، همه به دور او حلقه ی ماتم زدند وچنان گریه وناله کردند که همه بیهوش شدند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بشدّت مریض بودم، یک دفعه دیدم یکی آهسته آهسته، دست وپای مرا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برادرم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برادر، چرا به حالت دگرگون واشکت</w:t>
      </w:r>
    </w:p>
    <w:p>
      <w:pPr>
        <w:pStyle w:val="BookText"/>
        <w:rPr/>
      </w:pPr>
      <w:r>
        <w:rPr>
          <w:rFonts w:ascii="IRNazanin" w:hAnsi="IRNazanin" w:eastAsia="IRNazanin"/>
          <w:color w:val="111111"/>
          <w:sz w:val="28"/>
          <w:sz w:val="28"/>
          <w:szCs w:val="28"/>
          <w:rtl w:val="true"/>
          <w:lang w:bidi="fa-IR"/>
        </w:rPr>
        <w:t>ریزان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پدرم تنهاست ویارانش همه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هم قصد جان فدای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أبا عبداللّه لباسهای جنگی را بربدن علی اکبر پوشانید و علی اکبر روانه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میدان شد، از شدّت گرما، غلبه ای تشنگی و سنگینی أسلحه به خیمه گاه برگشت وصدا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أَبَةِ أَلْعَطَشْ قَدْ قَتَلَنِی وَثِقْلُ الْحَدِیْدِ قَدْ إِجْهَدَنِی فَهَلْ الی شَرْبَةِ مِنَ الْماءِ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إِتَقَوّی بِها عَلی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وسنگینی اسلحه مرا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جرعه ای آبی هست تا برای دفاع دشمن قدرت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اندکی مبارزه کن که بزودی از دست جدت رسول اللّه سیر آب می شوی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نویسد که أبا عبداللّه زبان علی اکبر را در دهان خود گرفته و مکیدند و برای او فهماندند که بابایت نیز تشنه است، بعضی می گوید که أبا عبداللّه انگشتر خود را بر دهان علی اکر گذاشت و فرمود، فرزندم أکنون به سوی میدان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اکبر به میدان آمد مُرَّةِ بْنَ مُنْقَذْ عَبْدِی کمین کرده وبا نیزه حواله کرد و او را به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لشکر عمر سعد دَوْرَ او را گرفته وبدن او را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بِسُیُفِهِمْ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صدا زد،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اللّه است أکنون مرا سیر آب نموده و دیگر تشنه نمی شوم؛ امَا سیّد إبن طاووس روایت کرده است که علی اکبر صدا زد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w:t>
      </w:r>
    </w:p>
    <w:p>
      <w:pPr>
        <w:pStyle w:val="BookText"/>
        <w:rPr/>
      </w:pPr>
      <w:r>
        <w:rPr>
          <w:rFonts w:ascii="IRNazanin" w:hAnsi="IRNazanin" w:eastAsia="IRNazanin"/>
          <w:color w:val="111111"/>
          <w:sz w:val="28"/>
          <w:sz w:val="28"/>
          <w:szCs w:val="28"/>
          <w:rtl w:val="true"/>
          <w:lang w:bidi="fa-IR"/>
        </w:rPr>
        <w:t>این جدم رسول اللّه است، به تو سلام می رساند که هر چه زودتر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أبا عبداللّه نزد پسرش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خَدَّهُ عَلی خَدِهِ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أبا عبداللّه بر بالین علی اکبر رسید، علی اکبر چشم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الآن درهای آسمان باز شده وحوران بهشتی نازل می شوند وجامهای شربت بر کف دارند و مرا به سوی خویش صدا می زنند و من به سوی آنها سفر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آمد وآمد همین که در نزد علی اکبر نشست، گاهی سخن می گفت ولی حرفی نمی شنیدند، وگاهی خون ها را از لب و دندانش پاک می کرد وگاهی صورت خود را به زخمهای بدن علی اکبر می مالد وگاهی می گفت ای نور دیده 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راحت شدی ولی مرا تنها گذاردی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آمدند به دور او حلقه ی ماتم زدند؛ اما یک زنی را دیدم که از میان خیمه دویدند وصدای واویلا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زن کیست؟ گفتند زینب دختر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علی اکبر آمد خود را به روی بدن او انداخت وأبا عبداللّه او را به خیمه ها بردند و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أخاکم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بیایید علی اکبر را به خیمه گاه ببرید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bookmarkStart w:id="461" w:name="pg4888_32666"/>
    </w:p>
    <w:p>
      <w:pPr>
        <w:pStyle w:val="Heading3"/>
        <w:numPr>
          <w:ilvl w:val="2"/>
          <w:numId w:val="1"/>
        </w:numPr>
        <w:rPr/>
      </w:pPr>
      <w:bookmarkStart w:id="462" w:name="__RefHeading___Toc3164548_2035185390"/>
      <w:bookmarkStart w:id="463" w:name="_Toc158"/>
      <w:bookmarkEnd w:id="461"/>
      <w:bookmarkEnd w:id="462"/>
      <w:r>
        <w:rPr>
          <w:rtl w:val="true"/>
        </w:rPr>
        <w:t>آتش زدن خیمه گاه</w:t>
      </w:r>
      <w:bookmarkEnd w:id="463"/>
    </w:p>
    <w:p>
      <w:pPr>
        <w:pStyle w:val="BookText"/>
        <w:rPr/>
      </w:pPr>
      <w:r>
        <w:rPr>
          <w:rFonts w:ascii="IRNazanin" w:hAnsi="IRNazanin" w:eastAsia="IRNazanin"/>
          <w:color w:val="111111"/>
          <w:sz w:val="28"/>
          <w:sz w:val="28"/>
          <w:szCs w:val="28"/>
          <w:rtl w:val="true"/>
          <w:lang w:bidi="fa-IR"/>
        </w:rPr>
        <w:t>می نویسد وقتی که در عصر عاشورا خیمه ها را آتش زدند، بیست و سه طفل کوچک از خیمه ها بیرون آمدند که از شدّت تشنگی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لشکر،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اینها را نزد یزید ببری، هیچکدام آنها به شام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برای آنها آب دهند که از تشنگی هلاک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آوردند وبرای رقیّه آب دادند، رقیّه آبا را گرفته روانه قتلگاه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دختر کجا می روی؟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بابایم هنگام که به میدان می رفت تشنه بود، می خواهم آب را برای بابایم ببرم</w:t>
      </w:r>
      <w:r>
        <w:rPr>
          <w:rStyle w:val="FootnoteAnchor"/>
          <w:rtl w:val="true"/>
        </w:rPr>
        <w:footnoteReference w:id="584"/>
      </w:r>
      <w:r>
        <w:rPr>
          <w:rFonts w:ascii="IRNazanin" w:hAnsi="IRNazanin" w:eastAsia="IRNazanin"/>
          <w:color w:val="111111"/>
          <w:sz w:val="28"/>
          <w:sz w:val="28"/>
          <w:szCs w:val="28"/>
          <w:rtl w:val="true"/>
          <w:lang w:bidi="fa-IR"/>
        </w:rPr>
        <w:t>شب یازدهم حضرت زینب دیدند که رقیّه در میان خیمه نیست، با امّ کُلثُوم در بیابان گردش می کرد، همین که وارد قتلگاه شدند، دیدند که رقیّه نازدانه خود را روی بابا انداخته و دستهای کوچک خود را بر سینه بابا چسبانیده، راز و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ها خواست او را با نوازش از بابایش جدا کند ولی رقیّه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زینب با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 به خیمه برو، سکینه را بیاور شاید او بتواند خواهرش را از روی بدن بابا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سکینه را آوردند، رقیّه را جدا کرد وخواست به طرف خیمه ها بیاید، در بین را، سکینه به 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 از کجا شناختی؟ 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بابا بابا می کردم ومی گشتم، ناگهان صدای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اینجا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آمدم آمدم یک مرتبه دیدم که این جا قتلگاهی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سکینه نقل شده است که وقتی بابایم کشته شدند من بدن بابایم را</w:t>
      </w:r>
    </w:p>
    <w:p>
      <w:pPr>
        <w:pStyle w:val="BookText"/>
        <w:rPr/>
      </w:pPr>
      <w:r>
        <w:rPr>
          <w:rFonts w:ascii="IRNazanin" w:hAnsi="IRNazanin" w:eastAsia="IRNazanin"/>
          <w:color w:val="111111"/>
          <w:sz w:val="28"/>
          <w:sz w:val="28"/>
          <w:szCs w:val="28"/>
          <w:rtl w:val="true"/>
          <w:lang w:bidi="fa-IR"/>
        </w:rPr>
        <w:t>در آغوش گرفته و بی هوش شدم و در همان حال شنیدم که بابایم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شِعَتِی ما إِنْ شَرِبْتُم ماءَ عَذْبٍ 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أَوْسَمِعْتُمْ ِّغَرِبٍ أَوْشَهِدٍ فَانْدُبُوْنِی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سکینه به هوش آمد در حال گریه وناله بود که عده ای آمدند او را با ضرب تازیانه از بابایش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وشام برایت گریه وناله می کنم و به جای أشک خون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سلطانعلی یکی از وعاظ می گوید در خواب از حضرت سؤال کردم یابن الحسن آن مصیبت که برایش خون گریه می کنی آیا مصیبت علی اکبر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علی اکبر بود او نیز خون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عباس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عباس هم بود او نیز خون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سیّد شهدا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او بود نیز خون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کدام مصیبت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اسیری زینب کبری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برای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آثار مرگ را به صورت پدرم مشاهده کردم، عرض کردم بابا جان امّ ایمن به من حدیثی را نقل کرده است که دوست دارم از شما بشنوم؟ بابایم اضافه بر حدیث امّ ایمن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تو و دیگر زنان اهل بیت را در کربلا دشمنان اسیر کرده وشهر به شهر می برد وچنان بیم دارید که غارتگران شما را می ربایند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صبر وشکیبایی را پیشه قرار دهید</w:t>
      </w:r>
      <w:bookmarkStart w:id="464" w:name="pg4888_32670"/>
    </w:p>
    <w:p>
      <w:pPr>
        <w:pStyle w:val="Heading3"/>
        <w:numPr>
          <w:ilvl w:val="2"/>
          <w:numId w:val="1"/>
        </w:numPr>
        <w:rPr/>
      </w:pPr>
      <w:bookmarkStart w:id="465" w:name="__RefHeading___Toc3164550_2035185390"/>
      <w:bookmarkStart w:id="466" w:name="_Toc159"/>
      <w:bookmarkEnd w:id="464"/>
      <w:bookmarkEnd w:id="465"/>
      <w:r>
        <w:rPr>
          <w:rtl w:val="true"/>
        </w:rPr>
        <w:t>دیر راهب</w:t>
      </w:r>
      <w:bookmarkEnd w:id="466"/>
    </w:p>
    <w:p>
      <w:pPr>
        <w:pStyle w:val="BookText"/>
        <w:rPr/>
      </w:pPr>
      <w:r>
        <w:rPr>
          <w:rFonts w:ascii="IRNazanin" w:hAnsi="IRNazanin" w:eastAsia="IRNazanin"/>
          <w:color w:val="111111"/>
          <w:sz w:val="28"/>
          <w:sz w:val="28"/>
          <w:szCs w:val="28"/>
          <w:rtl w:val="true"/>
          <w:lang w:bidi="fa-IR"/>
        </w:rPr>
        <w:t>چون لشکر ابن زیاد شب در کنار دیر راهب ماندند، سر اباعبداللّه را در میان صندوق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صدای به گوش راهب رسید؛ چون گوش داد، ذکر وتسبیح شنید، برخاست وسر از پنجره بیرون کرد، دیدند که صندوقی در کنار دیوار است ونور از میان آن به سوی آسمان بالا می رود، و از آسمان ملائکه ها دسته دسته به زمین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 السلام علیک یابن فاطمه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منظره تعجب کردم وشب تا صبح صبر نمودم صبح به میان لشکر رفته وسؤال کردم آیا بزرگ لشکر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خولی رفتم سؤال کردم آیا داخل صندوق چیست؟</w:t>
      </w:r>
    </w:p>
    <w:p>
      <w:pPr>
        <w:pStyle w:val="BookText"/>
        <w:rPr/>
      </w:pPr>
      <w:r>
        <w:rPr>
          <w:rFonts w:ascii="IRNazanin" w:hAnsi="IRNazanin" w:eastAsia="IRNazanin"/>
          <w:color w:val="111111"/>
          <w:sz w:val="28"/>
          <w:sz w:val="28"/>
          <w:szCs w:val="28"/>
          <w:rtl w:val="true"/>
          <w:lang w:bidi="fa-IR"/>
        </w:rPr>
        <w:t xml:space="preserve">گفت سر مرد خارجی است که او را ابن زیاد به قتل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p>
    <w:p>
      <w:pPr>
        <w:pStyle w:val="BookText"/>
        <w:rPr/>
      </w:pPr>
      <w:r>
        <w:rPr>
          <w:rFonts w:ascii="IRNazanin" w:hAnsi="IRNazanin" w:eastAsia="IRNazanin"/>
          <w:color w:val="111111"/>
          <w:sz w:val="28"/>
          <w:sz w:val="28"/>
          <w:szCs w:val="28"/>
          <w:rtl w:val="true"/>
          <w:lang w:bidi="fa-IR"/>
        </w:rPr>
        <w:t>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وای بر شما؛ علمای ما راست گفتند که هرگاه این مرد کشته شود از آسمان خون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خواهش می کنم ساعتی این سر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بیرون نمی آورم مگر نزد یزید تا از او جایزه بگرم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جایزه تو چیست؟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مبلغ را دادم و آن سر مطهر را تا یکساعت از خولی گرفتم و آن سر مبارک را با آب گلاب و مشک شست و بر سجاده خویش گذاشتم شهادت جاری کردم و گفتم یا اباعبداللّه هر وقت جدت را ملاقات کردی گواهی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bookmarkStart w:id="467" w:name="pg4888_32672"/>
    </w:p>
    <w:p>
      <w:pPr>
        <w:pStyle w:val="BookText"/>
        <w:rPr/>
      </w:pPr>
      <w:bookmarkEnd w:id="467"/>
      <w:r>
        <w:rPr>
          <w:rFonts w:ascii="IRNazanin" w:hAnsi="IRNazanin" w:eastAsia="IRNazanin"/>
          <w:color w:val="111111"/>
          <w:sz w:val="28"/>
          <w:sz w:val="28"/>
          <w:szCs w:val="28"/>
          <w:rtl w:val="true"/>
          <w:lang w:bidi="fa-IR"/>
        </w:rPr>
        <w:t>شدم و بعد از آن راهب به پارسای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سر مقدس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سرور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تو از کسانی باشی که در تورات وانجیل وصف آنها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از آن سر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المظلوم، اناالمهموم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اناالمغموم ، اناالّذی بسیف العدوانی الظلم قتلت اناالذی بحرب اهل البغی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خود را بیشتر معرّفی کن آن 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ابن محمد مصطفی، انا ابن علی المرتضی، اناابن فاطمه الزهرا، انا ابن خدیجه الکبری، اناابن العروه الوثقی، انا شهید کربلاف انا قتیل کربلا</w:t>
      </w:r>
      <w:r>
        <w:rPr>
          <w:rFonts w:eastAsia="IRNazanin" w:cs="IRNazanin"/>
          <w:color w:val="111111"/>
          <w:sz w:val="28"/>
          <w:szCs w:val="28"/>
          <w:rtl w:val="true"/>
          <w:lang w:bidi="fa-IR"/>
        </w:rPr>
        <w:t>...</w:t>
      </w:r>
    </w:p>
    <w:p>
      <w:pPr>
        <w:pStyle w:val="Heading3"/>
        <w:numPr>
          <w:ilvl w:val="2"/>
          <w:numId w:val="1"/>
        </w:numPr>
        <w:rPr/>
      </w:pPr>
      <w:bookmarkStart w:id="468" w:name="__RefHeading___Toc3164552_2035185390"/>
      <w:bookmarkStart w:id="469" w:name="_Toc160"/>
      <w:bookmarkEnd w:id="468"/>
      <w:r>
        <w:rPr>
          <w:rtl w:val="true"/>
        </w:rPr>
        <w:t>آمدن أُسَرا در قتلگاه</w:t>
      </w:r>
      <w:bookmarkEnd w:id="46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ملعون روز عاشورا سر امام حسین را با دست خولی بن یزید وعمید بن مسلم داده و نزد عبیداللّه فرستاد، و دستور داد که سرهای بقیه ای اصحاب أباعبداللّه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سر را بریدن و آنها را به همراه شمر بن ذی الجوشن وقیس بن أشعث و عمرو بن حجّاج به کوفه فرستاد و عمر بن سعد تا ظهر روز یازدهم در کربلا ماندند و کشته های سپاه خو را خاک کردند؛ اما بدن عزیزان فاطمه زهرا و یارانش را عریان بر روی زمین گرم کربلا باقی گذاشتند واهل بیت أعبداللّه را بر شتران بی جهاز و با صورتها کشوده در میان سپاه دشمن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 سجّاد که با غل و زنجیر بسته بودن از راه قتلگاه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نظر اسیران به بدن مبارک أباعبداللّه و سایر کشته گان افتاد، صدای گریه و ناله ای شان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را با سرهای برهنه و پای برهنه گریه کنان از میان خیمه ها بیرون آوردند و با حالتی اسیری از راه قتلگاه عبور دادند همین که چشمهای اهل بیت بر شهدا افتادند، فریاد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صدای زینب دختر علی از یادم نمی رود که صدا می زد، ای محمّد که فرشتگان بر تو</w:t>
      </w:r>
    </w:p>
    <w:p>
      <w:pPr>
        <w:pStyle w:val="BookText"/>
        <w:rPr/>
      </w:pPr>
      <w:r>
        <w:rPr>
          <w:rFonts w:ascii="IRNazanin" w:hAnsi="IRNazanin" w:eastAsia="IRNazanin"/>
          <w:color w:val="111111"/>
          <w:sz w:val="28"/>
          <w:sz w:val="28"/>
          <w:szCs w:val="28"/>
          <w:rtl w:val="true"/>
          <w:lang w:bidi="fa-IR"/>
        </w:rPr>
        <w:t>درود می فرستند، این حسین توست که به خون آغشته است و اعضای او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این حسین توست که به روی خاک گرم بیابان افتاده و با دها خاک را بر پیکر او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توست که با اسیری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این حسین توست که سرش را از تن جدا نمودند و لباسهایش را ا بدنش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أأنت أخی، أأنت إبن أُمّی و إبن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کلوخ ها و نیزه شکسته ها را کنار زد و بدن برادر را از زیر آنها بیرون آورد، اول لبان را روی گلوی بریده ای برادر گذاشت وجای را بوسید که نه پیغمبر بوسیده بود و نه علی و 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رابوسید؟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رگهای بریده را و از شدّت حزن خود را به روی بدن برادر انداخت و بدن خود را از خون برادر رنگین نمود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ای کاش کور شده بودم و تو را این گونه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زیر خاک</w:t>
      </w:r>
    </w:p>
    <w:p>
      <w:pPr>
        <w:pStyle w:val="BookText"/>
        <w:rPr/>
      </w:pPr>
      <w:r>
        <w:rPr>
          <w:rFonts w:ascii="IRNazanin" w:hAnsi="IRNazanin" w:eastAsia="IRNazanin"/>
          <w:color w:val="111111"/>
          <w:sz w:val="28"/>
          <w:sz w:val="28"/>
          <w:szCs w:val="28"/>
          <w:rtl w:val="true"/>
          <w:lang w:bidi="fa-IR"/>
        </w:rPr>
        <w:t>رفته بودم؛ لیتنی مِتُّ قبل هذا الیوم و لا أراک کما أنت علیه، لیتنی وُ سِدْتُ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قبل از این به خاک رفته بودم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نویسد وقتی که صفیه شنید برادرش حمزه عموی پیامیر شهید شد، خواست نزد برادر برود، رسول اللّه به فرزندش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ماردت را برگردان تا اینکه برادرش را با این حالت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بدن حمزه را پوشانید و نگذاشت حتی پاهای حمزه را ببیند؛ اما در صحرای کربلا کسی نبود که زینب کبری را دلداری کند و بجای تسلیت با تازیانه از بدن برادر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بدن برادر آمد و از زیر سنگها و چوبها بدن پاره پاره برادر را بیرون آورد، آنقدر زخم در بدن داشت که جای سالمی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سکینه دختر اباعبداللّه خود را بر روی بدن بی سر بابا انداخت و بی هوش شد بعد از آنکه به هوش آمد شانه ی بابا را گرفت و انگشتان پدر را بر دل خود نهاد و گاهی بر چشمان خود می کشید و از خون بابا بر سر و صورت می مالد و می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بابا دشمن مرا در کوچکی یتیم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هرگاه شب تاریک شود به که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اگر تشنه شوم کی مرا سیر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پدرچان گوشواره وردایم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انتظر الی رووسنا المشکوفة و الی اکبادنا الملهوفأ و الی عمتی المضروبة والی امّی المسجونه؛ پدرم آیا می نگری به سرهای برهنه ما، به دلهای غمزده ما،به عمه تازیانه خورده ما، و مادر اسرم؟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بدن بابا را رها نمی کرد وقتی شمر ملعون لباس هایش را گرفته و هر چند با تازیانه می زدند دست از بدن پدر برنمی داشت و باضرب تازیانه از بابایش جدا کرد</w:t>
      </w:r>
      <w:r>
        <w:rPr>
          <w:rFonts w:eastAsia="IRNazanin" w:cs="IRNazanin"/>
          <w:color w:val="111111"/>
          <w:sz w:val="28"/>
          <w:szCs w:val="28"/>
          <w:rtl w:val="true"/>
          <w:lang w:bidi="fa-IR"/>
        </w:rPr>
        <w:t>.</w:t>
      </w:r>
      <w:bookmarkStart w:id="470" w:name="pg4888_32680"/>
    </w:p>
    <w:p>
      <w:pPr>
        <w:pStyle w:val="Heading2"/>
        <w:numPr>
          <w:ilvl w:val="1"/>
          <w:numId w:val="1"/>
        </w:numPr>
        <w:rPr/>
      </w:pPr>
      <w:bookmarkStart w:id="471" w:name="__RefHeading___Toc3164554_2035185390"/>
      <w:bookmarkStart w:id="472" w:name="_Toc161"/>
      <w:bookmarkEnd w:id="470"/>
      <w:bookmarkEnd w:id="471"/>
      <w:r>
        <w:rPr>
          <w:rtl w:val="true"/>
        </w:rPr>
        <w:t xml:space="preserve">گفتار پنجم </w:t>
      </w:r>
      <w:r>
        <w:rPr>
          <w:rtl w:val="true"/>
        </w:rPr>
        <w:t>:</w:t>
      </w:r>
      <w:r>
        <w:rPr>
          <w:rtl w:val="true"/>
        </w:rPr>
        <w:t>داستانهایی آموزنده از رهبران دینی</w:t>
      </w:r>
      <w:bookmarkEnd w:id="47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3164556_2035185390"/>
      <w:bookmarkStart w:id="474" w:name="_Toc162"/>
      <w:bookmarkEnd w:id="473"/>
      <w:r>
        <w:rPr>
          <w:rtl w:val="true"/>
        </w:rPr>
        <w:t>اشاره</w:t>
      </w:r>
      <w:bookmarkStart w:id="475" w:name="pg4888_32683"/>
      <w:bookmarkEnd w:id="474"/>
    </w:p>
    <w:p>
      <w:pPr>
        <w:pStyle w:val="Heading3"/>
        <w:numPr>
          <w:ilvl w:val="2"/>
          <w:numId w:val="1"/>
        </w:numPr>
        <w:rPr/>
      </w:pPr>
      <w:bookmarkStart w:id="476" w:name="__RefHeading___Toc3164558_2035185390"/>
      <w:bookmarkStart w:id="477" w:name="_Toc163"/>
      <w:bookmarkEnd w:id="475"/>
      <w:bookmarkEnd w:id="476"/>
      <w:r>
        <w:rPr>
          <w:rtl w:val="true"/>
        </w:rPr>
        <w:t>صبر ایوب</w:t>
      </w:r>
      <w:bookmarkEnd w:id="477"/>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ایوب گرفتار بلا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کفران نعمت گرفتار آن مصائب عظیم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شکران نعمت بود؛ زیرا شیطان هنگام که به پیشگاه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ایوب را شاکر می بینی به خاطر نعمت های فراوان است که به او داده ای؛ اما اگر این نعمتها از او گرفته شود، او هرگز بنده ی شاکر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اخلاص حضرت ایوب برای همگان و تا اینکه ایشان الگوی برای جهانیان باشد، که او به هنگام نعمت و رنج شاکر است، به شیطان اجازه داد تا بر دنیای او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ابلیس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زراعت و فرزندان او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آفات در مدت کوتاهی آنها را از بین برد؛ ولی، نه تنها از شکر ایوب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تعظیم و شکر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شیطان از خدا خواست تا بدن ایوب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 او به بیماری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او هفت سال و بر روایتی هجده سال طول کشید و حتی نزدیکانش او را ترک کرده و او را از شهر بیرون نمودند، تنها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بعض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خود را با شوهر حفظ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حضرت ایوب در این آزمایش الهی پیروز شد و خداوند دستور داد که پای خود را بر زمین بکوب، چشمهء آبی می جوشد که هم خنک برای شستشوی بدن</w:t>
      </w:r>
      <w:bookmarkStart w:id="478" w:name="pg4888_32685"/>
    </w:p>
    <w:p>
      <w:pPr>
        <w:pStyle w:val="BookText"/>
        <w:rPr/>
      </w:pPr>
      <w:bookmarkEnd w:id="478"/>
      <w:r>
        <w:rPr>
          <w:rFonts w:ascii="IRNazanin" w:hAnsi="IRNazanin" w:eastAsia="IRNazanin"/>
          <w:color w:val="111111"/>
          <w:sz w:val="28"/>
          <w:sz w:val="28"/>
          <w:szCs w:val="28"/>
          <w:rtl w:val="true"/>
          <w:lang w:bidi="fa-IR"/>
        </w:rPr>
        <w:t>است و هم گوارا برای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 هذا مغتسل بارد و شراب</w:t>
      </w:r>
      <w:r>
        <w:rPr>
          <w:rStyle w:val="FootnoteAnchor"/>
          <w:rtl w:val="true"/>
        </w:rPr>
        <w:footnoteReference w:id="586"/>
      </w:r>
      <w:r>
        <w:rPr>
          <w:rFonts w:ascii="IRNazanin" w:hAnsi="IRNazanin" w:eastAsia="IRNazanin"/>
          <w:color w:val="111111"/>
          <w:sz w:val="28"/>
          <w:sz w:val="28"/>
          <w:szCs w:val="28"/>
          <w:rtl w:val="true"/>
          <w:lang w:bidi="fa-IR"/>
        </w:rPr>
        <w:t>بنا براین، حضرت ایوب طبق آیات شفا یافت و خاندانش دوباره به سوی او با 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479" w:name="__RefHeading___Toc3164560_2035185390"/>
      <w:bookmarkStart w:id="480" w:name="_Toc164"/>
      <w:bookmarkEnd w:id="479"/>
      <w:r>
        <w:rPr>
          <w:rtl w:val="true"/>
        </w:rPr>
        <w:t>تکبّر ممنوع</w:t>
      </w:r>
      <w:bookmarkEnd w:id="480"/>
    </w:p>
    <w:p>
      <w:pPr>
        <w:pStyle w:val="BookText"/>
        <w:rPr/>
      </w:pPr>
      <w:r>
        <w:rPr>
          <w:rFonts w:ascii="Amiri" w:hAnsi="Amiri" w:eastAsia="Amiri" w:cs="Amiri"/>
          <w:color w:val="111111"/>
          <w:sz w:val="28"/>
          <w:sz w:val="28"/>
          <w:szCs w:val="28"/>
          <w:rtl w:val="true"/>
          <w:lang w:bidi="ar-SA"/>
        </w:rPr>
        <w:t>تکبّر ممنوع</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در شأن علی بن یقطین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 لِلّه تعالی اولیاءً مع اولیاءِ الظَّلَمة لِیَدْ فَعَ بهم عن اولِیائِه و أنت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علی بن یقطین در مدینه مشرف شد و کسب اجازه نمود ولی حضرت اجازه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من در انجام و ظایف خود کوتاهی نکرده ام؟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 ما از اعمال شما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بقطین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فلان روز در کوفه برای ابراهیم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دهنده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ملاقات ندادی؟ اکنون تا او را راضی نکنی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او</w:t>
      </w:r>
      <w:bookmarkStart w:id="481" w:name="pg4888_32687"/>
    </w:p>
    <w:p>
      <w:pPr>
        <w:pStyle w:val="BookText"/>
        <w:rPr/>
      </w:pPr>
      <w:bookmarkEnd w:id="481"/>
      <w:r>
        <w:rPr>
          <w:rFonts w:ascii="IRNazanin" w:hAnsi="IRNazanin" w:eastAsia="IRNazanin"/>
          <w:color w:val="111111"/>
          <w:sz w:val="28"/>
          <w:sz w:val="28"/>
          <w:szCs w:val="28"/>
          <w:rtl w:val="true"/>
          <w:lang w:bidi="fa-IR"/>
        </w:rPr>
        <w:t>دسترسی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بقیع برو، شتری را خواهی دید، سوار شو، تو را به منزل ابراهیم می رساند وبعد به مدینه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بقیع رفتم، شتری را منتظر خود دیدم و بر آن سوار شدم که بعد از لحظه ای خود را مقابل درب منزل ابراهیم جمال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صدا زدم، از خانه بیرون آمد و فوراً بر او سلام کرده و عذر خواهی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گذشت ولی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صورتم را بر زمین می گذارم به پای خویش صورتم را مالش ده تا باد غرور از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صورتم را بر خاک نهادم و او به پای خود صورتم را فشار می داد و من با خود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که باد غرور ونخوت دارد سزاوار است که زیر قدم ها لیه و مالیده</w:t>
      </w:r>
    </w:p>
    <w:p>
      <w:pPr>
        <w:pStyle w:val="BookText"/>
        <w:rPr/>
      </w:pPr>
      <w:r>
        <w:rPr>
          <w:rFonts w:ascii="IRNazanin" w:hAnsi="IRNazanin" w:eastAsia="IRNazanin"/>
          <w:color w:val="111111"/>
          <w:sz w:val="28"/>
          <w:sz w:val="28"/>
          <w:szCs w:val="28"/>
          <w:rtl w:val="true"/>
          <w:lang w:bidi="fa-IR"/>
        </w:rPr>
        <w:t>شود، چون رضایت ابراهیم جمال حاصل شد؛ سوار شتر بلا فاصله به مدینه رسیدم و صبح در حضور موسی بن جعفر آمدم وحضرت مرا مورد لطف خویش قرار داد</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482" w:name="__RefHeading___Toc3164562_2035185390"/>
      <w:bookmarkStart w:id="483" w:name="_Toc165"/>
      <w:bookmarkEnd w:id="482"/>
      <w:r>
        <w:rPr>
          <w:rtl w:val="true"/>
        </w:rPr>
        <w:t>غلام خرد مند</w:t>
      </w:r>
      <w:bookmarkEnd w:id="483"/>
    </w:p>
    <w:p>
      <w:pPr>
        <w:pStyle w:val="BookText"/>
        <w:rPr/>
      </w:pPr>
      <w:r>
        <w:rPr>
          <w:rFonts w:ascii="IRNazanin" w:hAnsi="IRNazanin" w:eastAsia="IRNazanin"/>
          <w:color w:val="111111"/>
          <w:sz w:val="28"/>
          <w:sz w:val="28"/>
          <w:szCs w:val="28"/>
          <w:rtl w:val="true"/>
          <w:lang w:bidi="fa-IR"/>
        </w:rPr>
        <w:t>یک روز سلطان می خواست به بهانه که وزیر مدیریت قوی نداشت، بر کنار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دارم باید جواب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چه می 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 می پوشد؟</w:t>
      </w:r>
      <w:bookmarkStart w:id="484" w:name="pg4888_32689"/>
    </w:p>
    <w:p>
      <w:pPr>
        <w:pStyle w:val="BookText"/>
        <w:rPr/>
      </w:pPr>
      <w:bookmarkEnd w:id="4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چه کار می کند؟ وزیر مأیوسانه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پرسید، بسیار مأیوسید؟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چیزی را سؤال کرده که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چیست بگو شاید من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مسئله را برای غلام مطرح کرد و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چه می خورد؟ بگو خدا فقط غم وعصه بندگانش را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أنتم الفقراء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جوشن 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ملجاء کلّ مطرود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کار خدا چیست؟ بگو کار خداوند پوشاندن عیب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لوکاشفتم ما، تدافنتم؛ چون ستّار العیوب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را نزد سلطان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وزیر نزد سلطان آمد،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یاد داشتی یا از کسی سؤال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غلام خود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مقام وزیر و غلام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جواب سوّم چیست؟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 همین است که در یک لحظه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مالک الملک تؤتی الملک من تشأ و تنزع الملک ممن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Heading3"/>
        <w:numPr>
          <w:ilvl w:val="2"/>
          <w:numId w:val="1"/>
        </w:numPr>
        <w:rPr/>
      </w:pPr>
      <w:bookmarkStart w:id="485" w:name="__RefHeading___Toc3164564_2035185390"/>
      <w:bookmarkStart w:id="486" w:name="_Toc166"/>
      <w:bookmarkEnd w:id="485"/>
      <w:r>
        <w:rPr>
          <w:rtl w:val="true"/>
        </w:rPr>
        <w:t>سنگسارِ گنهکار</w:t>
      </w:r>
      <w:bookmarkEnd w:id="48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 لایحضر، باب حدود آمده که روزی گناهکار خدمت حضرت عیسی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و معیل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بناشد او را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موعید که جمعیّت آمدند، گناهکار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گناهکار است، به من سنگ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جمعیّت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عیسی و پسر خاله اش حضرت یحیی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حضرت یحیی نزد گناهکار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مُذنب 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 مرا موعظه کن؟ گناهکار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تُخْلِیَنَّ بین نفسِک وهواها، فَتُرْدِکَ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ان رجلا جاء الی بن مریم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انی زنت فطرنی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ینادی فی الناس لا یبقی احد الا خرج لتطهیر فلان فلما اجتمع واجتمعوا وصار الرجل فی الحفره نادی الرجل لا یجدنی من لله فی جنبه حد، فانصرف الناس کلهم الا یحیی وعیسی فدنا منه یحیی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مذنب 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لاتخلین بین نفسک وبین هواها فتردیک، قال رونی،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تعیرن خاطبا خطئیه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تُعَیِّرَنّ خاطِاً بِخَطِئَطِه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عَیِّرَ مؤمناً وُبْتُلِیَ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دیگری را سرزنش کند، خودش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زنی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صرفه می کند و احتیاج به شیر الاغ دارد کمی شیر الاغ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پسرم با همان مرض مبتلا شد و احتیاج به شیرالاغ پیدا کرد، من که دیگر چاره نداشتم رفته شیرالاغ همسایه را بدون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باعث شد که من مبتلا به کار حرام نیز شدم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 مُلْکُ جهانها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پروبال مرغ جانها همّت است</w:t>
      </w:r>
    </w:p>
    <w:p>
      <w:pPr>
        <w:pStyle w:val="BookText"/>
        <w:rPr/>
      </w:pPr>
      <w:r>
        <w:rPr>
          <w:rFonts w:ascii="IRNazanin" w:hAnsi="IRNazanin" w:eastAsia="IRNazanin"/>
          <w:color w:val="111111"/>
          <w:sz w:val="28"/>
          <w:sz w:val="28"/>
          <w:szCs w:val="28"/>
          <w:rtl w:val="true"/>
          <w:lang w:bidi="fa-IR"/>
        </w:rPr>
        <w:t>هر که در یک زرّه لاشیء 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ممکن که او مردم شود</w:t>
      </w:r>
    </w:p>
    <w:p>
      <w:pPr>
        <w:pStyle w:val="BookText"/>
        <w:rPr/>
      </w:pPr>
      <w:r>
        <w:rPr>
          <w:rFonts w:ascii="IRNazanin" w:hAnsi="IRNazanin" w:eastAsia="IRNazanin"/>
          <w:color w:val="111111"/>
          <w:sz w:val="28"/>
          <w:sz w:val="28"/>
          <w:szCs w:val="28"/>
          <w:rtl w:val="true"/>
          <w:lang w:bidi="fa-IR"/>
        </w:rPr>
        <w:t>هر که راه یک زرّه همّت داده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عالم را از آن یک زرّه بیش</w:t>
      </w:r>
    </w:p>
    <w:p>
      <w:pPr>
        <w:pStyle w:val="BookText"/>
        <w:rPr/>
      </w:pPr>
      <w:r>
        <w:rPr>
          <w:rFonts w:ascii="IRNazanin" w:hAnsi="IRNazanin" w:eastAsia="IRNazanin"/>
          <w:color w:val="111111"/>
          <w:sz w:val="28"/>
          <w:sz w:val="28"/>
          <w:szCs w:val="28"/>
          <w:rtl w:val="true"/>
          <w:lang w:bidi="fa-IR"/>
        </w:rPr>
        <w:t>من غلام آنس همّت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بغیر کمیا نارت شکست</w:t>
      </w:r>
    </w:p>
    <w:p>
      <w:pPr>
        <w:pStyle w:val="BookText"/>
        <w:rPr/>
      </w:pPr>
      <w:r>
        <w:rPr>
          <w:rFonts w:ascii="IRNazanin" w:hAnsi="IRNazanin" w:eastAsia="IRNazanin"/>
          <w:color w:val="111111"/>
          <w:sz w:val="28"/>
          <w:sz w:val="28"/>
          <w:szCs w:val="28"/>
          <w:rtl w:val="true"/>
          <w:lang w:bidi="fa-IR"/>
        </w:rPr>
        <w:t>نردبان این جهان ما،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نردبان خواهد شکست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هرکس که بالاتر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سختُ تر خواهد شکست</w:t>
      </w:r>
      <w:bookmarkStart w:id="487" w:name="pg4888_32695"/>
    </w:p>
    <w:p>
      <w:pPr>
        <w:pStyle w:val="Heading3"/>
        <w:numPr>
          <w:ilvl w:val="2"/>
          <w:numId w:val="1"/>
        </w:numPr>
        <w:rPr/>
      </w:pPr>
      <w:bookmarkStart w:id="488" w:name="__RefHeading___Toc3164566_2035185390"/>
      <w:bookmarkStart w:id="489" w:name="_Toc167"/>
      <w:bookmarkEnd w:id="487"/>
      <w:bookmarkEnd w:id="488"/>
      <w:r>
        <w:rPr>
          <w:rtl w:val="true"/>
        </w:rPr>
        <w:t>داستان اصحاب صحفه</w:t>
      </w:r>
      <w:bookmarkEnd w:id="489"/>
    </w:p>
    <w:p>
      <w:pPr>
        <w:pStyle w:val="BookText"/>
        <w:rPr/>
      </w:pPr>
      <w:r>
        <w:rPr>
          <w:rFonts w:ascii="IRNazanin" w:hAnsi="IRNazanin" w:eastAsia="IRNazanin"/>
          <w:color w:val="111111"/>
          <w:sz w:val="28"/>
          <w:sz w:val="28"/>
          <w:szCs w:val="28"/>
          <w:rtl w:val="true"/>
          <w:lang w:bidi="fa-IR"/>
        </w:rPr>
        <w:t xml:space="preserve">برای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خرما آورد، یکروز أسعد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چقدر خرما بخوریم، جگرم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جهنم أشدّ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آتش جهنم را بدانی که چگونه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بسیار متأثِر شد و دیگر تا آخر عمر شکوه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امیرالمؤمین مبتلا به چشم 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عیادت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حالی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درد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وقتی که کافران را در جهنم می برد، وسیخ های از آتش را در بدن شان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ناله می کند که اگر به أهل دنیا برسد تحمل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میان آنها مسلمان هم پیدا می شود یا همه مشرک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ظلم کند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جا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درد چشمم فراموش شد</w:t>
      </w:r>
      <w:r>
        <w:rPr>
          <w:rFonts w:eastAsia="IRNazanin" w:cs="IRNazanin"/>
          <w:color w:val="111111"/>
          <w:sz w:val="28"/>
          <w:szCs w:val="28"/>
          <w:rtl w:val="true"/>
          <w:lang w:bidi="fa-IR"/>
        </w:rPr>
        <w:t>.</w:t>
      </w:r>
    </w:p>
    <w:p>
      <w:pPr>
        <w:pStyle w:val="Heading3"/>
        <w:numPr>
          <w:ilvl w:val="2"/>
          <w:numId w:val="1"/>
        </w:numPr>
        <w:rPr/>
      </w:pPr>
      <w:bookmarkStart w:id="490" w:name="__RefHeading___Toc3164568_2035185390"/>
      <w:bookmarkStart w:id="491" w:name="_Toc168"/>
      <w:bookmarkEnd w:id="490"/>
      <w:r>
        <w:rPr>
          <w:rtl w:val="true"/>
        </w:rPr>
        <w:t>عبرت از دیگران</w:t>
      </w:r>
      <w:bookmarkEnd w:id="49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زانو درد به همراه همسرش در بیمارستان شفایحیایان تهران، وقتی داخل چندین اتاق رفتند، دیدند که بعض قطع نخاع و بعض فلج و بعض فقط سرش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خانمش</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دکتر بیرویم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بیرویم درد زانویم از بین رفت، زیرا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bookmarkStart w:id="492" w:name="pg4888_32699"/>
    </w:p>
    <w:p>
      <w:pPr>
        <w:pStyle w:val="Heading3"/>
        <w:numPr>
          <w:ilvl w:val="2"/>
          <w:numId w:val="1"/>
        </w:numPr>
        <w:rPr/>
      </w:pPr>
      <w:bookmarkStart w:id="493" w:name="__RefHeading___Toc3164570_2035185390"/>
      <w:bookmarkStart w:id="494" w:name="_Toc169"/>
      <w:bookmarkEnd w:id="492"/>
      <w:bookmarkEnd w:id="493"/>
      <w:r>
        <w:rPr>
          <w:rtl w:val="true"/>
        </w:rPr>
        <w:t>داستان تریماه</w:t>
      </w:r>
      <w:bookmarkEnd w:id="494"/>
    </w:p>
    <w:p>
      <w:pPr>
        <w:pStyle w:val="BookText"/>
        <w:rPr/>
      </w:pPr>
      <w:r>
        <w:rPr>
          <w:rFonts w:ascii="IRNazanin" w:hAnsi="IRNazanin" w:eastAsia="IRNazanin"/>
          <w:color w:val="111111"/>
          <w:sz w:val="28"/>
          <w:sz w:val="28"/>
          <w:szCs w:val="28"/>
          <w:rtl w:val="true"/>
          <w:lang w:bidi="fa-IR"/>
        </w:rPr>
        <w:t xml:space="preserve">تریماه بعد از خلافت امیرالمومنان نامه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بار معاویه آورد، دید که عمروعاص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عمروعاص سؤال کرد از کجا آمدی؟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 اِمام زَکِّی تَقِیٍّ نَقِّی بِرٍّ رَضِیٍّ مَرْضِیٍّ مِنْ عِنْدِ امامِ الْمعصوم امیرالمومنین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در شام کسی جرئت نداشت از علی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جلسه دارد، هر چه 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تریماه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دوزخ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دوزخ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یزید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جلسه دارد، اگر پیامِ 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تریماه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کِتابُ مَخْتُوْم مِنْ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نوشته عالی دارم از حجّت خدا علی بن ابی طالب است و آن را جز به پسر خوانده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کرد و نگفت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دیگر تحویل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بابایم توهین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تریماه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پدرم ألآن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تریماه وقتی معاویه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الملک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پادشاه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امیرالمومنین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تریماه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معاویة، مؤمن عمّار، سلمان، اویس، و مقداد هستند و آنها أصلا تو را قبول ندارند و اینهایی که دور تو می چرخند و بدور تو جمع شدند هیچکدام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چکار داری؟</w:t>
      </w:r>
      <w:bookmarkStart w:id="495" w:name="pg4888_32701"/>
    </w:p>
    <w:p>
      <w:pPr>
        <w:pStyle w:val="BookText"/>
        <w:rPr/>
      </w:pPr>
      <w:bookmarkEnd w:id="4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امیرالمؤمین علی بن ابیطالب را آوردم و پیام نامه این است که خلاقت را رها و به أهلش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معاویه برای تریماه پول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معاویة من از تو هدیه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حُجر در عَذْرای دمشق شهید شد و تریماه چنین دفاع کرد، امّا زید بن عَدِی بخاطر این که دائی اش در جنگ صفین به دست سپاه امیرالمؤمنین کشته شد، به لشکر معاویه پیوست، عَدِی او را از خود نفی کرده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زید بن عدی نگویید و اگر من او را پیدا کنم، خودم از بین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وقت ضرورت باید از حق و اصول دفاع کند</w:t>
      </w:r>
      <w:r>
        <w:rPr>
          <w:rFonts w:eastAsia="IRNazanin" w:cs="IRNazanin"/>
          <w:color w:val="111111"/>
          <w:sz w:val="28"/>
          <w:szCs w:val="28"/>
          <w:rtl w:val="true"/>
          <w:lang w:bidi="fa-IR"/>
        </w:rPr>
        <w:t>.</w:t>
      </w:r>
    </w:p>
    <w:p>
      <w:pPr>
        <w:pStyle w:val="Heading3"/>
        <w:numPr>
          <w:ilvl w:val="2"/>
          <w:numId w:val="1"/>
        </w:numPr>
        <w:rPr/>
      </w:pPr>
      <w:bookmarkStart w:id="496" w:name="__RefHeading___Toc3164572_2035185390"/>
      <w:bookmarkStart w:id="497" w:name="_Toc170"/>
      <w:bookmarkEnd w:id="496"/>
      <w:r>
        <w:rPr>
          <w:rtl w:val="true"/>
        </w:rPr>
        <w:t>بیماری در أثر گناه</w:t>
      </w:r>
      <w:bookmarkEnd w:id="497"/>
    </w:p>
    <w:p>
      <w:pPr>
        <w:pStyle w:val="BookText"/>
        <w:rPr/>
      </w:pPr>
      <w:r>
        <w:rPr>
          <w:rFonts w:ascii="IRNazanin" w:hAnsi="IRNazanin" w:eastAsia="IRNazanin"/>
          <w:color w:val="111111"/>
          <w:sz w:val="28"/>
          <w:sz w:val="28"/>
          <w:szCs w:val="28"/>
          <w:rtl w:val="true"/>
          <w:lang w:bidi="fa-IR"/>
        </w:rPr>
        <w:t>در کلمه ای طیَبه ذکر نموده است که به امام صادق علیه السلام عرض کردند آقازاده تان حضرت اسماعیل ناگهان تب کرده و در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بلای سر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آمد دید تب عارضی و مزاجی نیست بلکه به سبب خاصَی پیش آمده است؛ خواست حقیقت آن را بداند فرمود پسرم راست بگو امروز چه کار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صدا زدم او اعتنا نکرد و من دنباال کردم تا او را أدب کنم، پایش بدامن پرهنش گرفت و بر زمین خورد، من هم او را رها نمودم و بر گشتم حالا می بینم تب کرده و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تلافی فرزندم را در دنیا قرار داده است و به آخرت نیفتاده است</w:t>
      </w:r>
      <w:r>
        <w:rPr>
          <w:rFonts w:eastAsia="IRNazanin" w:cs="IRNazanin"/>
          <w:color w:val="111111"/>
          <w:sz w:val="28"/>
          <w:szCs w:val="28"/>
          <w:rtl w:val="true"/>
          <w:lang w:bidi="fa-IR"/>
        </w:rPr>
        <w:t>.</w:t>
      </w:r>
      <w:bookmarkStart w:id="498" w:name="pg4888_32703"/>
    </w:p>
    <w:p>
      <w:pPr>
        <w:pStyle w:val="Heading3"/>
        <w:numPr>
          <w:ilvl w:val="2"/>
          <w:numId w:val="1"/>
        </w:numPr>
        <w:rPr/>
      </w:pPr>
      <w:bookmarkStart w:id="499" w:name="__RefHeading___Toc3164574_2035185390"/>
      <w:bookmarkStart w:id="500" w:name="_Toc171"/>
      <w:bookmarkEnd w:id="498"/>
      <w:bookmarkEnd w:id="499"/>
      <w:r>
        <w:rPr>
          <w:rtl w:val="true"/>
        </w:rPr>
        <w:t>شفقت گبر به پرندگان</w:t>
      </w:r>
      <w:bookmarkEnd w:id="500"/>
    </w:p>
    <w:p>
      <w:pPr>
        <w:pStyle w:val="BookText"/>
        <w:rPr/>
      </w:pPr>
      <w:r>
        <w:rPr>
          <w:rFonts w:ascii="IRNazanin" w:hAnsi="IRNazanin" w:eastAsia="IRNazanin"/>
          <w:color w:val="111111"/>
          <w:sz w:val="28"/>
          <w:sz w:val="28"/>
          <w:szCs w:val="28"/>
          <w:rtl w:val="true"/>
          <w:lang w:bidi="fa-IR"/>
        </w:rPr>
        <w:t>بزرگی می نویسد بیرون صحرا رد می شدم دیدم گبری دامن پر از گندم در صحرایی پر از برف؛ برفها را عقب کرده و مقداری گندم می ریزد و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گفتم ای جناب گبر چکار می کنی؟ گفت امروز برف همه جا را گرفته است، من به فکر پرنده ها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تقوی نداری، تو که أهل توحید نیستی، عمل تو فایده ندارد، این چکاریست که انجام می دهی؟ جواب خوبی داد و گفت من گبر هستم؛ اما خدای عالم که خالق این پرنده هاست وخالق من وهمه است، آیا می بیند یانه؟ گفتم البتَه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او را در مراسم حجَ مشاهده کردم به من رو کرد و گفت دیدی که خالق من و پرنده ها چگونه تلافی کرد و مرا با اسلام هدایت کرده</w:t>
      </w:r>
      <w:r>
        <w:rPr>
          <w:rFonts w:eastAsia="IRNazanin" w:cs="IRNazanin"/>
          <w:color w:val="111111"/>
          <w:sz w:val="28"/>
          <w:szCs w:val="28"/>
          <w:rtl w:val="true"/>
          <w:lang w:bidi="fa-IR"/>
        </w:rPr>
        <w:t>.</w:t>
      </w:r>
    </w:p>
    <w:p>
      <w:pPr>
        <w:pStyle w:val="Heading3"/>
        <w:numPr>
          <w:ilvl w:val="2"/>
          <w:numId w:val="1"/>
        </w:numPr>
        <w:rPr/>
      </w:pPr>
      <w:bookmarkStart w:id="501" w:name="__RefHeading___Toc3164576_2035185390"/>
      <w:bookmarkStart w:id="502" w:name="_Toc172"/>
      <w:bookmarkEnd w:id="501"/>
      <w:r>
        <w:rPr>
          <w:rtl w:val="true"/>
        </w:rPr>
        <w:t>مهرپرنده وجوجه هایش</w:t>
      </w:r>
      <w:bookmarkEnd w:id="50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دارد عربی در مدینه می خواست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در اثنایی راه زیر درختی چند جوجه ای پرنده بود و آنها را برداشت تا خدمت پیامبر هدیه ببرد و متوجَه نبود که ما در جوجه ها همراهش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مسجد رسید، جوجه ها را جلو پیامبر</w:t>
      </w:r>
      <w:bookmarkStart w:id="503" w:name="pg4888_32705"/>
    </w:p>
    <w:p>
      <w:pPr>
        <w:pStyle w:val="BookText"/>
        <w:rPr/>
      </w:pPr>
      <w:bookmarkEnd w:id="503"/>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مادر جوجه ها دانه ای در دهان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گندم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پائن آمد و منقارش را به دهان جوجه ها نمود و فرار کرد تا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دنبال خوراکی دیگر رفت و مرتبه دوم نیز خودش را نزد جوجه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پرندگان از آدم بیسار وحشت دارد پیامبر رو به اصحاب نمود و فرمود؛ آیا مهر این پرنده را با این بچه مشاهده کردید؟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رأیئنا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قسم به خدای که مرا به پیامبری مبعوث کرده است خدای عالم مهربانیش نسبت به بندگان اش هزاران درجه از این پرنده نسبت به جوجه هایش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اصحاب خوشحال شدند</w:t>
      </w:r>
      <w:r>
        <w:rPr>
          <w:rFonts w:eastAsia="IRNazanin" w:cs="IRNazanin"/>
          <w:color w:val="111111"/>
          <w:sz w:val="28"/>
          <w:szCs w:val="28"/>
          <w:rtl w:val="true"/>
          <w:lang w:bidi="fa-IR"/>
        </w:rPr>
        <w:t>.</w:t>
      </w:r>
    </w:p>
    <w:p>
      <w:pPr>
        <w:pStyle w:val="Heading3"/>
        <w:numPr>
          <w:ilvl w:val="2"/>
          <w:numId w:val="1"/>
        </w:numPr>
        <w:rPr/>
      </w:pPr>
      <w:bookmarkStart w:id="504" w:name="__RefHeading___Toc3164578_2035185390"/>
      <w:bookmarkStart w:id="505" w:name="_Toc173"/>
      <w:bookmarkEnd w:id="504"/>
      <w:r>
        <w:rPr>
          <w:rtl w:val="true"/>
        </w:rPr>
        <w:t>مسافرت امام باقر در شام</w:t>
      </w:r>
      <w:bookmarkEnd w:id="505"/>
    </w:p>
    <w:p>
      <w:pPr>
        <w:pStyle w:val="BookText"/>
        <w:rPr/>
      </w:pPr>
      <w:r>
        <w:rPr>
          <w:rFonts w:ascii="IRNazanin" w:hAnsi="IRNazanin" w:eastAsia="IRNazanin"/>
          <w:color w:val="111111"/>
          <w:sz w:val="28"/>
          <w:sz w:val="28"/>
          <w:szCs w:val="28"/>
          <w:rtl w:val="true"/>
          <w:lang w:bidi="fa-IR"/>
        </w:rPr>
        <w:t xml:space="preserve">هشام بن عبدالملک همیشه از محبوبیت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نگران بود؛ و همواره تلاش می کرد تا مانع افزایش پیروان آن 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خانه خدا مشرف شدند،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جمعی راجع</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فضیلت أهل بیت سخن اراد فرمود که توسط مأمورین در مکه به هشام رسید و هشام از این سخن به شدت ناراحت شد؛ ولی در مراسم حج متعرض امام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 اما وقتی که به پایتخت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حاکم مدینه دستور داد که امام باقر و فرزندش به</w:t>
      </w:r>
    </w:p>
    <w:p>
      <w:pPr>
        <w:pStyle w:val="BookText"/>
        <w:rPr/>
      </w:pPr>
      <w:r>
        <w:rPr>
          <w:rFonts w:ascii="IRNazanin" w:hAnsi="IRNazanin" w:eastAsia="IRNazanin"/>
          <w:color w:val="111111"/>
          <w:sz w:val="28"/>
          <w:sz w:val="28"/>
          <w:szCs w:val="28"/>
          <w:rtl w:val="true"/>
          <w:lang w:bidi="fa-IR"/>
        </w:rPr>
        <w:t>شام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ناگزیر همراه فرزندش به شام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می خواست عظمت خود را اظهار کند وضمناً از مقام آن حضرت بکاهد، سه روز به مردم اجازه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حکومت هشام جز کانون شعرا، کانون دانشمندان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w:t>
      </w:r>
    </w:p>
    <w:p>
      <w:pPr>
        <w:pStyle w:val="BookText"/>
        <w:rPr/>
      </w:pPr>
      <w:r>
        <w:rPr>
          <w:rFonts w:ascii="IRNazanin" w:hAnsi="IRNazanin" w:eastAsia="IRNazanin"/>
          <w:color w:val="111111"/>
          <w:sz w:val="28"/>
          <w:sz w:val="28"/>
          <w:szCs w:val="28"/>
          <w:rtl w:val="true"/>
          <w:lang w:bidi="fa-IR"/>
        </w:rPr>
        <w:t>دانشمندانی را برای مناظره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مسابقه تیر اندازی تشکیل داده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آن مسابقه خواست تا به واسطه شکست در مسابقه از عظمت امام کاسته شود، هنگام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هشام با اصرار و همزمان به یکی از تیر اندازان بنی امیّه اشاره کرد که تیر وکمان خود را به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گرفت و تیرها را پشت سرهم در چله کمان نهاد بطور که تیر اوّل را به هدف زد وهشت تیر دیگر را به چوبه تیر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به شدّت تحت تأثیر تیر انازی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هشام که نقشه ای خود را خُنثی دید،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اباجعفر تو سر آمد تیر 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فرزندش را در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پرتو وجود تو شایسته سروری بر عرب وعجم است آیا این تیراندازی را چه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داده است و در چه مدتی آن رافرا گرفته ای؟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اکمال دین و تمام نعمتیم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وکمال را از یکدیگر به ارث می بریم و هرگز زمین از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ماند</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bookmarkStart w:id="506" w:name="pg4888_32708"/>
    </w:p>
    <w:p>
      <w:pPr>
        <w:pStyle w:val="Heading3"/>
        <w:numPr>
          <w:ilvl w:val="2"/>
          <w:numId w:val="1"/>
        </w:numPr>
        <w:rPr/>
      </w:pPr>
      <w:bookmarkStart w:id="507" w:name="__RefHeading___Toc3164580_2035185390"/>
      <w:bookmarkStart w:id="508" w:name="_Toc174"/>
      <w:bookmarkEnd w:id="506"/>
      <w:bookmarkEnd w:id="507"/>
      <w:r>
        <w:rPr>
          <w:rtl w:val="true"/>
        </w:rPr>
        <w:t>مادر جعفر بر مکی در طلب پوست گوسفند</w:t>
      </w:r>
      <w:bookmarkEnd w:id="508"/>
    </w:p>
    <w:p>
      <w:pPr>
        <w:pStyle w:val="BookText"/>
        <w:rPr/>
      </w:pPr>
      <w:r>
        <w:rPr>
          <w:rFonts w:ascii="IRNazanin" w:hAnsi="IRNazanin" w:eastAsia="IRNazanin"/>
          <w:color w:val="111111"/>
          <w:sz w:val="28"/>
          <w:sz w:val="28"/>
          <w:szCs w:val="28"/>
          <w:rtl w:val="true"/>
          <w:lang w:bidi="fa-IR"/>
        </w:rPr>
        <w:t>محمد بن حنان می گوید روز عید قربان در خانه ما یک زن محترمه ای به دیدن مادرم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سؤال کردم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جعفر بر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فهمیدم مادر جعفر است، سلام کرده و بعد گفتم بی بی شما سرد و گرم روزگار را زیاد چشیده ای، عبرتی برای ما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بهترین عبرتها حال خود من است؛ چون در یکی از روز های عید قربان شماره غلامان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صد نفر بودند، آنگاه جعفر امر کرد به عدد هر غلام و کنیز یک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سال از جعفر گِله کردم که تشرسفات مرا کم کرده است و امروز که نیز عید قربان است، منزل شما آمده ام که پوست قربانی تا نرا برایم دهید تا زیر پایم بیندازم</w:t>
      </w:r>
    </w:p>
    <w:p>
      <w:pPr>
        <w:pStyle w:val="Heading3"/>
        <w:numPr>
          <w:ilvl w:val="2"/>
          <w:numId w:val="1"/>
        </w:numPr>
        <w:rPr/>
      </w:pPr>
      <w:bookmarkStart w:id="509" w:name="__RefHeading___Toc3164582_2035185390"/>
      <w:bookmarkStart w:id="510" w:name="_Toc175"/>
      <w:bookmarkEnd w:id="509"/>
      <w:r>
        <w:rPr>
          <w:rtl w:val="true"/>
        </w:rPr>
        <w:t>برمکی در حمام</w:t>
      </w:r>
      <w:bookmarkEnd w:id="5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فضل بن یحیی برمکی رئیس الوزراء هارون پسری متولد شد، رفت شاعری را آورد و گفت خداوند به من پسری داده است می خواهم برایش مولودیه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سه تا 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ویفرح بالمولود من آل 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بس خوشش آمد یکصد هزار در هم به شاعر داد و یک قبالهء ملک را هم بنام او کرد و آن شب شاعر غنی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bookmarkStart w:id="511" w:name="pg4888_32710"/>
    </w:p>
    <w:p>
      <w:pPr>
        <w:pStyle w:val="BookText"/>
        <w:rPr/>
      </w:pPr>
      <w:bookmarkEnd w:id="511"/>
      <w:r>
        <w:rPr>
          <w:rFonts w:ascii="IRNazanin" w:hAnsi="IRNazanin" w:eastAsia="IRNazanin"/>
          <w:color w:val="111111"/>
          <w:sz w:val="28"/>
          <w:sz w:val="28"/>
          <w:szCs w:val="28"/>
          <w:rtl w:val="true"/>
          <w:lang w:bidi="fa-IR"/>
        </w:rPr>
        <w:t xml:space="preserve">خوشش آمد که شعر بخوانر همان سه شعر برای پسر برمکی را شروع کرد و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یکوقت کیسه کش صیحه زد و غش کرد بعد از دقایقی بهوش آمد آنگاه شاعر جریان را سوال کرد که چرا یکدفعه غش کردی؟ گریه کرد و گفت این شعرها را برای چه کسی گفته شد گفت برای پسر فضل بن یحیی برمکی وقتی بدنیا آمده بود ما آن شب این چند شعر را خواندم و برایم ثروتی زیاد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کسیه کشس گفت من بدبخت همان پسر فضل هستم که روزگار به جایی رسیده که کسیه کشی 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عقلاء‌این نتیجه دنیاست</w:t>
      </w:r>
    </w:p>
    <w:p>
      <w:pPr>
        <w:pStyle w:val="Heading3"/>
        <w:numPr>
          <w:ilvl w:val="2"/>
          <w:numId w:val="1"/>
        </w:numPr>
        <w:rPr/>
      </w:pPr>
      <w:bookmarkStart w:id="512" w:name="__RefHeading___Toc3164584_2035185390"/>
      <w:bookmarkStart w:id="513" w:name="_Toc176"/>
      <w:bookmarkEnd w:id="512"/>
      <w:r>
        <w:rPr>
          <w:rtl w:val="true"/>
        </w:rPr>
        <w:t>ازدواج عابد با دختر اشراف زاده</w:t>
      </w:r>
      <w:bookmarkEnd w:id="513"/>
    </w:p>
    <w:p>
      <w:pPr>
        <w:pStyle w:val="BookText"/>
        <w:rPr/>
      </w:pPr>
      <w:r>
        <w:rPr>
          <w:rFonts w:ascii="IRNazanin" w:hAnsi="IRNazanin" w:eastAsia="IRNazanin"/>
          <w:color w:val="111111"/>
          <w:sz w:val="28"/>
          <w:sz w:val="28"/>
          <w:szCs w:val="28"/>
          <w:rtl w:val="true"/>
          <w:lang w:bidi="fa-IR"/>
        </w:rPr>
        <w:t xml:space="preserve">عابد ابو مسیر که در عبادة قوی بود و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سرگرم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عبور دختر یکی از اشراف زادگان در آن مکان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چشمش به عابد افتاد منقلب شد و نزد عابد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 پرسی عابد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دنیا آخرش فانی است؛ پس چه بهتر که از اول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به همسر ی خود در آوری؟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یک شرط ، 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این است که با همین حصیر بسازی و گرنه با این وضع اشرافی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پذیرفت و مراسم عقد بسادگی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حجله شد ند، دختر دید زیر پای ابو مسیر یک حصیر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ابومسیر اگر می خواهی با همدیگر باشیم و برای خدا کار کنیم، بین بدنمان و خاک</w:t>
      </w:r>
      <w:bookmarkStart w:id="514" w:name="pg4888_32712"/>
    </w:p>
    <w:p>
      <w:pPr>
        <w:pStyle w:val="BookText"/>
        <w:rPr/>
      </w:pPr>
      <w:bookmarkEnd w:id="514"/>
      <w:r>
        <w:rPr>
          <w:rFonts w:ascii="IRNazanin" w:hAnsi="IRNazanin" w:eastAsia="IRNazanin"/>
          <w:color w:val="111111"/>
          <w:sz w:val="28"/>
          <w:sz w:val="28"/>
          <w:szCs w:val="28"/>
          <w:rtl w:val="true"/>
          <w:lang w:bidi="fa-IR"/>
        </w:rPr>
        <w:t>هیچگونه فاصله ای نباید باشد و این حصیر راهم کنار بگذار تا روی خاک مثل شب اول قبر عروسی کنیم</w:t>
      </w:r>
      <w:r>
        <w:rPr>
          <w:rFonts w:eastAsia="IRNazanin" w:cs="IRNazanin"/>
          <w:color w:val="111111"/>
          <w:sz w:val="28"/>
          <w:szCs w:val="28"/>
          <w:rtl w:val="true"/>
          <w:lang w:bidi="fa-IR"/>
        </w:rPr>
        <w:t>.</w:t>
      </w:r>
    </w:p>
    <w:p>
      <w:pPr>
        <w:pStyle w:val="Heading3"/>
        <w:numPr>
          <w:ilvl w:val="2"/>
          <w:numId w:val="1"/>
        </w:numPr>
        <w:rPr/>
      </w:pPr>
      <w:bookmarkStart w:id="515" w:name="__RefHeading___Toc3164586_2035185390"/>
      <w:bookmarkStart w:id="516" w:name="_Toc177"/>
      <w:bookmarkEnd w:id="515"/>
      <w:r>
        <w:rPr>
          <w:rtl w:val="true"/>
        </w:rPr>
        <w:t>گناه شب پاک می شود</w:t>
      </w:r>
      <w:r>
        <w:rPr>
          <w:rtl w:val="true"/>
        </w:rPr>
        <w:t>.</w:t>
      </w:r>
      <w:bookmarkEnd w:id="516"/>
    </w:p>
    <w:p>
      <w:pPr>
        <w:pStyle w:val="BookText"/>
        <w:rPr/>
      </w:pPr>
      <w:r>
        <w:rPr>
          <w:rFonts w:ascii="IRNazanin" w:hAnsi="IRNazanin" w:eastAsia="IRNazanin"/>
          <w:color w:val="111111"/>
          <w:sz w:val="28"/>
          <w:sz w:val="28"/>
          <w:szCs w:val="28"/>
          <w:rtl w:val="true"/>
          <w:lang w:bidi="fa-IR"/>
        </w:rPr>
        <w:t>در کتاب لوامع البیَنات می نویسد که جوانی تا ئب رو به خدا نمود وهمیشه یک دفتر جیبی با خود داشت و روزها اگر گناهی از او با زبان ، چشم، دست یا پا</w:t>
      </w:r>
    </w:p>
    <w:p>
      <w:pPr>
        <w:pStyle w:val="BookText"/>
        <w:rPr/>
      </w:pPr>
      <w:r>
        <w:rPr>
          <w:rFonts w:ascii="IRNazanin" w:hAnsi="IRNazanin" w:eastAsia="IRNazanin"/>
          <w:color w:val="111111"/>
          <w:sz w:val="28"/>
          <w:sz w:val="28"/>
          <w:szCs w:val="28"/>
          <w:rtl w:val="true"/>
          <w:lang w:bidi="fa-IR"/>
        </w:rPr>
        <w:t>سرمی زد، آن گناه را ثبت می کرد و سحر گاه درِ خانه ای خداوند آن گناه را بیاد می آورد و از صمیم قلب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عادت این جوان صالح این بود؛ یکوقت گناهی از او سرزد، او دفتر را در آورد تا گناهی خود را بنویسید، دید تمام صفحه های گناهانش پاک است و سر جایش آیات فرآن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یبدل الله سیئاتیهم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 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دستها رااو به سوی خدا بلند کرده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w:t>
      </w:r>
    </w:p>
    <w:p>
      <w:pPr>
        <w:pStyle w:val="Heading3"/>
        <w:numPr>
          <w:ilvl w:val="2"/>
          <w:numId w:val="1"/>
        </w:numPr>
        <w:rPr/>
      </w:pPr>
      <w:bookmarkStart w:id="517" w:name="__RefHeading___Toc3164588_2035185390"/>
      <w:bookmarkStart w:id="518" w:name="_Toc178"/>
      <w:bookmarkEnd w:id="517"/>
      <w:r>
        <w:rPr>
          <w:rtl w:val="true"/>
        </w:rPr>
        <w:t>جسد تازه هزار ساله</w:t>
      </w:r>
      <w:r>
        <w:rPr>
          <w:rtl w:val="true"/>
        </w:rPr>
        <w:t>.</w:t>
      </w:r>
      <w:bookmarkEnd w:id="51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روح وریحان آمده که در زمان ناصر الَدین شاه قاجار قبر علی بن بابویه در شهرری در أثر آمدن سیل منهدم شد و نیاز به تعمیر پیدا کرد، وقتی که برای تعمیر آن مبلغی معین شد و می خواستند شالوده بریزید قبری آشکار شد و دید بدن ابن بابویه قمی پس از هزار سال تازه</w:t>
      </w:r>
      <w:bookmarkStart w:id="519" w:name="pg4888_32714"/>
    </w:p>
    <w:p>
      <w:pPr>
        <w:pStyle w:val="BookText"/>
        <w:rPr/>
      </w:pPr>
      <w:bookmarkEnd w:id="519"/>
      <w:r>
        <w:rPr>
          <w:rFonts w:ascii="IRNazanin" w:hAnsi="IRNazanin" w:eastAsia="IRNazanin"/>
          <w:color w:val="111111"/>
          <w:sz w:val="28"/>
          <w:sz w:val="28"/>
          <w:szCs w:val="28"/>
          <w:rtl w:val="true"/>
          <w:lang w:bidi="fa-IR"/>
        </w:rPr>
        <w:t>بود حتی نا خنهای شیخ که حنا بسته بود، رنگ حنای ناخن هم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ناصرالَدین شاه خبر دادن و او گفته بود خودم مایلم بیایم این منظره را ببینم، شاه می آید و بعد بناء را تعمیر می کنند که همان تعمیر هنوز باقی است</w:t>
      </w:r>
    </w:p>
    <w:p>
      <w:pPr>
        <w:pStyle w:val="Heading3"/>
        <w:numPr>
          <w:ilvl w:val="2"/>
          <w:numId w:val="1"/>
        </w:numPr>
        <w:rPr/>
      </w:pPr>
      <w:bookmarkStart w:id="520" w:name="__RefHeading___Toc3164590_2035185390"/>
      <w:bookmarkStart w:id="521" w:name="_Toc179"/>
      <w:bookmarkEnd w:id="520"/>
      <w:r>
        <w:rPr>
          <w:rtl w:val="true"/>
        </w:rPr>
        <w:t>توبنده ای من هستی</w:t>
      </w:r>
      <w:r>
        <w:rPr>
          <w:rtl w:val="true"/>
        </w:rPr>
        <w:t>!</w:t>
      </w:r>
      <w:bookmarkEnd w:id="521"/>
    </w:p>
    <w:p>
      <w:pPr>
        <w:pStyle w:val="BookText"/>
        <w:rPr/>
      </w:pPr>
      <w:r>
        <w:rPr>
          <w:rFonts w:ascii="IRNazanin" w:hAnsi="IRNazanin" w:eastAsia="IRNazanin"/>
          <w:color w:val="111111"/>
          <w:sz w:val="28"/>
          <w:sz w:val="28"/>
          <w:szCs w:val="28"/>
          <w:rtl w:val="true"/>
          <w:lang w:bidi="fa-IR"/>
        </w:rPr>
        <w:t>در سابق سلطانی با طمطراق می گذشت به عالمی رسید که نشسته بود، عالم از جایش حرکت نکرد، سلطان ناراحت شد و دور زد نزدیک او بازآمد و آن عالم از جا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غلام کسی هستی که من سلطان آن هستم؛ یعنی،تو اسیر ریاست و شهوتی، در حالیکه شهوت و ریاست مغلوب و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ذلیل پول و زرق برق دنیا هستی و من آنها را نمی خواهم</w:t>
      </w:r>
      <w:r>
        <w:rPr>
          <w:rFonts w:eastAsia="IRNazanin" w:cs="IRNazanin"/>
          <w:color w:val="111111"/>
          <w:sz w:val="28"/>
          <w:szCs w:val="28"/>
          <w:rtl w:val="true"/>
          <w:lang w:bidi="fa-IR"/>
        </w:rPr>
        <w:t>.</w:t>
      </w:r>
    </w:p>
    <w:p>
      <w:pPr>
        <w:pStyle w:val="Heading3"/>
        <w:numPr>
          <w:ilvl w:val="2"/>
          <w:numId w:val="1"/>
        </w:numPr>
        <w:rPr/>
      </w:pPr>
      <w:bookmarkStart w:id="522" w:name="__RefHeading___Toc3164592_2035185390"/>
      <w:bookmarkStart w:id="523" w:name="_Toc180"/>
      <w:bookmarkEnd w:id="522"/>
      <w:r>
        <w:rPr>
          <w:rtl w:val="true"/>
        </w:rPr>
        <w:t>ابوذر فریب نمی خورد</w:t>
      </w:r>
      <w:r>
        <w:rPr>
          <w:rtl w:val="true"/>
        </w:rPr>
        <w:t>!</w:t>
      </w:r>
      <w:bookmarkEnd w:id="5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ابوذر در شام تبلیغات ضد اموی را بدون ترس انجام می داد، و هر چه می توانست مقام علی را آشکار و بطلان معاویه را آشکار می کرد و از جلو کاخ معاویه می گذشت و فریاد می زد آیا این را ه و روش انسان است ؟</w:t>
      </w:r>
      <w:bookmarkStart w:id="524" w:name="pg4888_32716"/>
    </w:p>
    <w:p>
      <w:pPr>
        <w:pStyle w:val="BookText"/>
        <w:rPr/>
      </w:pPr>
      <w:bookmarkEnd w:id="524"/>
      <w:r>
        <w:rPr>
          <w:rFonts w:ascii="IRNazanin" w:hAnsi="IRNazanin" w:eastAsia="IRNazanin"/>
          <w:color w:val="111111"/>
          <w:sz w:val="28"/>
          <w:sz w:val="28"/>
          <w:szCs w:val="28"/>
          <w:rtl w:val="true"/>
          <w:lang w:bidi="fa-IR"/>
        </w:rPr>
        <w:t>معاویه هر چه تلاش کرد نتوانست ابوذر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به این دو غلام دو صد اشرفی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به ابوذر بقبولانید من شما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کیسه ای اشرفی را برداشتند و خدمت ابوذر آمدند و نشستند و پولها را جلو وی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اندازه پول داده اید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که من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طغار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هست احتیاجی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خیال کرد طغارپر از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 سرطغار را برداشتند، دیدند دو قرص نان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داخل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ظهر و دیگری برای شبم است؛ امَا فردا هم معلوم نیست که جزء‌عمر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با التماس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ما دستور داد که اگر بتوانیم این پول را به شما بدهیم که دیگراسم علی را نبرید، شما را آزاد می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پول را بگیرم که شما آزاد شوید وخودم بنده او شوم؟</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525" w:name="__RefHeading___Toc3164594_2035185390"/>
      <w:bookmarkStart w:id="526" w:name="_Toc181"/>
      <w:bookmarkEnd w:id="525"/>
      <w:r>
        <w:rPr>
          <w:rtl w:val="true"/>
        </w:rPr>
        <w:t>شریح قاضی اسیر کیسة زر</w:t>
      </w:r>
      <w:bookmarkEnd w:id="5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برای قاضی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نظرتو درباره ی کشتن حسین چیست؟ دفعه اول قلمدان را به سرش زد که سرش شکست و گفت من</w:t>
      </w:r>
      <w:bookmarkStart w:id="527" w:name="pg4888_32718"/>
    </w:p>
    <w:p>
      <w:pPr>
        <w:pStyle w:val="BookText"/>
        <w:rPr/>
      </w:pPr>
      <w:bookmarkEnd w:id="527"/>
      <w:r>
        <w:rPr>
          <w:rFonts w:ascii="IRNazanin" w:hAnsi="IRNazanin" w:eastAsia="IRNazanin"/>
          <w:color w:val="111111"/>
          <w:sz w:val="28"/>
          <w:sz w:val="28"/>
          <w:szCs w:val="28"/>
          <w:rtl w:val="true"/>
          <w:lang w:bidi="fa-IR"/>
        </w:rPr>
        <w:t xml:space="preserve">با قتل حسین فتوا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ابن زیاد دو یا سه کیسه ی زر که هر کدام دارای صد اشرفی بود، برایش فرستاد و فردا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چه فکری کرده ای ؟ آن خبیست با جرأت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دیدم کشتن حسین لازم است؛ چون می خواهد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در مسجد روی منبر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قاضی شریح درمسجد فتوا داد، همه ی مسلمانان برای رضاء خدا به جنگ حسین آمدند و کسی جز حبیب و مسلم بن عوسجه برای یاری حسین نماند</w:t>
      </w:r>
      <w:r>
        <w:rPr>
          <w:rFonts w:eastAsia="IRNazanin" w:cs="IRNazanin"/>
          <w:color w:val="111111"/>
          <w:sz w:val="28"/>
          <w:szCs w:val="28"/>
          <w:rtl w:val="true"/>
          <w:lang w:bidi="fa-IR"/>
        </w:rPr>
        <w:t>.</w:t>
      </w:r>
    </w:p>
    <w:p>
      <w:pPr>
        <w:pStyle w:val="Heading3"/>
        <w:numPr>
          <w:ilvl w:val="2"/>
          <w:numId w:val="1"/>
        </w:numPr>
        <w:rPr/>
      </w:pPr>
      <w:bookmarkStart w:id="528" w:name="__RefHeading___Toc3164596_2035185390"/>
      <w:bookmarkStart w:id="529" w:name="_Toc182"/>
      <w:bookmarkEnd w:id="528"/>
      <w:r>
        <w:rPr>
          <w:rtl w:val="true"/>
        </w:rPr>
        <w:t>جنازه سکندر و دستهای باز</w:t>
      </w:r>
      <w:bookmarkEnd w:id="52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اسکندر ذو القرنین وقتی مردن وصیَت کرد که جنازه مرا نپوشانید و دو دستم را نیزآشکار بگذارید و کسی نفهمد منظورش چیست؟ بعد از آنکه جنازه را حرکت دادند، دانشمندان هر کدام جملاتی گفتند؛ ولی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حال حیاتت خیلی خلق را موعظه می کردی لکن موعظه امروز تو از همه بالاتر است که می گویی دستی خالیم را به مردم نشان بده تا مردم ببینند من به دست خالی زیر خاک می روم؛ آدم باید شعور پیدا کند و شعور در وقت مرگ است که انسان می فهمد اشتباه کرده است</w:t>
      </w:r>
      <w:r>
        <w:rPr>
          <w:rFonts w:eastAsia="IRNazanin" w:cs="IRNazanin"/>
          <w:color w:val="111111"/>
          <w:sz w:val="28"/>
          <w:szCs w:val="28"/>
          <w:rtl w:val="true"/>
          <w:lang w:bidi="fa-IR"/>
        </w:rPr>
        <w:t>.</w:t>
      </w:r>
      <w:bookmarkStart w:id="530" w:name="pg4888_32720"/>
    </w:p>
    <w:p>
      <w:pPr>
        <w:pStyle w:val="Heading3"/>
        <w:numPr>
          <w:ilvl w:val="2"/>
          <w:numId w:val="1"/>
        </w:numPr>
        <w:rPr/>
      </w:pPr>
      <w:bookmarkStart w:id="531" w:name="__RefHeading___Toc3164598_2035185390"/>
      <w:bookmarkStart w:id="532" w:name="_Toc183"/>
      <w:bookmarkEnd w:id="530"/>
      <w:bookmarkEnd w:id="531"/>
      <w:r>
        <w:rPr>
          <w:rtl w:val="true"/>
        </w:rPr>
        <w:t>بهلول در گورستان</w:t>
      </w:r>
      <w:bookmarkEnd w:id="532"/>
    </w:p>
    <w:p>
      <w:pPr>
        <w:pStyle w:val="BookText"/>
        <w:rPr/>
      </w:pPr>
      <w:r>
        <w:rPr>
          <w:rFonts w:ascii="IRNazanin" w:hAnsi="IRNazanin" w:eastAsia="IRNazanin"/>
          <w:color w:val="111111"/>
          <w:sz w:val="28"/>
          <w:sz w:val="28"/>
          <w:szCs w:val="28"/>
          <w:rtl w:val="true"/>
          <w:lang w:bidi="fa-IR"/>
        </w:rPr>
        <w:t>روز وزیرهارون از کنار قبرستان می گذشت، دید بهلول تنها در قبرستان استخوانها را جابجا می کند و عقب چیزی</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اینجا چکار می کنی؟ گفت امروز آمده ام اینها را از هم جدا کنم ومیان آنها بین وزیر، دبیر، سرهنگ، سرتیپ، تاجر، حمال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بگذارم ؛ یعنی، ببینم داخل اینها کدام وزیرند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نگاه می کنم می بینم همه مثل هم هستند و اینها در دنیا بیخود سرهم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بهلول تو چرا شهر را رها کرده و اینجا آمده ای، آیا اینجا ماندنی شده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 که در شهر مرا اذیت می کنند و در این جا کسی به من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 آیا با مرده ها نیز گفتگو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جوابت را هم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 اینها برایم یک جواب می دهند؛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قافله ای با ر انداخته کی از اینجا حرکت می کنید؟ آنها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بار انداخته ایم و منتظر شما هستیم که تا باهم وارد صحرا محشر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ترحلون؟ حتی تجئون</w:t>
      </w:r>
      <w:r>
        <w:rPr>
          <w:rFonts w:eastAsia="IRNazanin" w:cs="IRNazanin"/>
          <w:color w:val="111111"/>
          <w:sz w:val="28"/>
          <w:szCs w:val="28"/>
          <w:rtl w:val="true"/>
          <w:lang w:bidi="fa-IR"/>
        </w:rPr>
        <w:t>.</w:t>
      </w:r>
    </w:p>
    <w:p>
      <w:pPr>
        <w:pStyle w:val="Heading3"/>
        <w:numPr>
          <w:ilvl w:val="2"/>
          <w:numId w:val="1"/>
        </w:numPr>
        <w:rPr/>
      </w:pPr>
      <w:bookmarkStart w:id="533" w:name="__RefHeading___Toc3164600_2035185390"/>
      <w:bookmarkStart w:id="534" w:name="_Toc184"/>
      <w:bookmarkEnd w:id="533"/>
      <w:r>
        <w:rPr>
          <w:rtl w:val="true"/>
        </w:rPr>
        <w:t>پاسخ به نامه منصور</w:t>
      </w:r>
      <w:bookmarkEnd w:id="53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مانند دیگران در مجلس من من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برای آن از تو هراسی داشته باشم، و در</w:t>
      </w:r>
      <w:bookmarkStart w:id="535" w:name="pg4888_32722"/>
    </w:p>
    <w:p>
      <w:pPr>
        <w:pStyle w:val="BookText"/>
        <w:rPr/>
      </w:pPr>
      <w:bookmarkEnd w:id="535"/>
      <w:r>
        <w:rPr>
          <w:rFonts w:ascii="IRNazanin" w:hAnsi="IRNazanin" w:eastAsia="IRNazanin"/>
          <w:color w:val="111111"/>
          <w:sz w:val="28"/>
          <w:sz w:val="28"/>
          <w:szCs w:val="28"/>
          <w:rtl w:val="true"/>
          <w:lang w:bidi="fa-IR"/>
        </w:rPr>
        <w:t xml:space="preserve">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به طمع آن به تو امیدوار باشم؛ یعنی نزد تو نه نعمتی وجود دارد که بیایم و برای آن به تو تبریک گویم، و نه تو خود را در بلا و معصیّت می بینی که من بیاییم و به جهت آن به تو تسلیت بگویم؛ پس به چه جهت نزد تو بیایم؟</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 ما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علاقه به دنیا دارد، نزد تو می آید؛ زیرا ثروتش به خطر می افتد، و اگر آخرت خواه باشد، نزد تو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او با این جواب، دنیا خواهان را از آخرت خواهان، مشخّص نمود، و او، که در اطراف من نمی آید، آخرت خواه است، اما کاری به دنیا ندارد</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536" w:name="__RefHeading___Toc3164602_2035185390"/>
      <w:bookmarkStart w:id="537" w:name="_Toc185"/>
      <w:bookmarkEnd w:id="536"/>
      <w:r>
        <w:rPr>
          <w:rtl w:val="true"/>
        </w:rPr>
        <w:t>شیطان و دو دینار</w:t>
      </w:r>
      <w:bookmarkEnd w:id="537"/>
    </w:p>
    <w:p>
      <w:pPr>
        <w:pStyle w:val="BookText"/>
        <w:rPr/>
      </w:pPr>
      <w:r>
        <w:rPr>
          <w:rFonts w:ascii="IRNazanin" w:hAnsi="IRNazanin" w:eastAsia="IRNazanin"/>
          <w:color w:val="111111"/>
          <w:sz w:val="28"/>
          <w:sz w:val="28"/>
          <w:szCs w:val="28"/>
          <w:rtl w:val="true"/>
          <w:lang w:bidi="fa-IR"/>
        </w:rPr>
        <w:t>عده ای از بنی اسرائیل درختی را عبادت می کرند، عابدی متوجَه شد، تبر را بر داشت تا درخت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او را منع کرده و می گفت چرا دست از عبادت بر داشته و این کار بدون سود را انجام می دهی؟ تا این که هر دو در کشمکش واقع شد و شیطان مغلوب شده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 سینه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مرا رها کن یک پیشنهادی دارم اگر قبول نکردی هر کاری داری بکن</w:t>
      </w:r>
      <w:r>
        <w:rPr>
          <w:rFonts w:eastAsia="IRNazanin" w:cs="IRNazanin"/>
          <w:color w:val="111111"/>
          <w:sz w:val="28"/>
          <w:szCs w:val="28"/>
          <w:rtl w:val="true"/>
          <w:lang w:bidi="fa-IR"/>
        </w:rPr>
        <w:t>.</w:t>
      </w:r>
      <w:bookmarkStart w:id="538" w:name="pg4888_32724"/>
    </w:p>
    <w:p>
      <w:pPr>
        <w:pStyle w:val="BookText"/>
        <w:rPr/>
      </w:pPr>
      <w:bookmarkEnd w:id="538"/>
      <w:r>
        <w:rPr>
          <w:rFonts w:ascii="IRNazanin" w:hAnsi="IRNazanin" w:eastAsia="IRNazanin"/>
          <w:color w:val="111111"/>
          <w:sz w:val="28"/>
          <w:sz w:val="28"/>
          <w:szCs w:val="28"/>
          <w:rtl w:val="true"/>
          <w:lang w:bidi="fa-IR"/>
        </w:rPr>
        <w:t>شیطان در مقام پیشنهاد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دو دینار زیر بالش تو می گذارم بر دار، صرف خود و مستمندان دیگر کن و دست از قطع درخت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پذیرفت و شیطان تا دو روز بر این پیمان عمل نمود، روز سوَم عابد هر چند زیر بالش را جستجو نمود چیزی نیافت و بار دوم تبر را بر داشت تا این که برود درخت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شیطان بر خورد نمود در حال کشمکش عابد مغلوب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شیطان که بر سینه ای عابد نشسته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از قطع کردن درخت بر نداری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سوال کرد چرا در مرتبه اول مغلوب و در مرتبه دوَم غالب شدی؟ شیطان گفت در بار اول هدف تو خدا بود؛ اما بار دوم هدف تو دنیار بود</w:t>
      </w:r>
      <w:r>
        <w:rPr>
          <w:rFonts w:eastAsia="IRNazanin" w:cs="IRNazanin"/>
          <w:color w:val="111111"/>
          <w:sz w:val="28"/>
          <w:szCs w:val="28"/>
          <w:rtl w:val="true"/>
          <w:lang w:bidi="fa-IR"/>
        </w:rPr>
        <w:t>!!</w:t>
      </w:r>
    </w:p>
    <w:p>
      <w:pPr>
        <w:pStyle w:val="Heading3"/>
        <w:numPr>
          <w:ilvl w:val="2"/>
          <w:numId w:val="1"/>
        </w:numPr>
        <w:rPr/>
      </w:pPr>
      <w:bookmarkStart w:id="539" w:name="__RefHeading___Toc3164604_2035185390"/>
      <w:bookmarkStart w:id="540" w:name="_Toc186"/>
      <w:bookmarkEnd w:id="539"/>
      <w:r>
        <w:rPr>
          <w:rtl w:val="true"/>
        </w:rPr>
        <w:t>از محبوبم جدا مکن</w:t>
      </w:r>
      <w:bookmarkEnd w:id="540"/>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چند سال قحطی بود، هر چند مردم نماز باران خواندند،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غلامی را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دامنه ای کوه دیدم که در حال راز ونیاز 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چنین هستیم؛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از ما قطع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که اوضاع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تأثیر دعای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تا ببینم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غلام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طور باشد او می خرم و خدمتگذار او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رفتم عرض کردم آقا یکی از غلامهای شما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کدام یکی را؟ وقتی غلام را پیدا کردم ناراحت شد وگفت ای مرد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کنی؟</w:t>
      </w:r>
      <w:bookmarkStart w:id="541" w:name="pg4888_32726"/>
    </w:p>
    <w:p>
      <w:pPr>
        <w:pStyle w:val="BookText"/>
        <w:rPr/>
      </w:pPr>
      <w:bookmarkEnd w:id="541"/>
      <w:r>
        <w:rPr>
          <w:rFonts w:ascii="IRNazanin" w:hAnsi="IRNazanin" w:eastAsia="IRNazanin"/>
          <w:color w:val="111111"/>
          <w:sz w:val="28"/>
          <w:sz w:val="28"/>
          <w:szCs w:val="28"/>
          <w:rtl w:val="true"/>
          <w:lang w:bidi="fa-IR"/>
        </w:rPr>
        <w:t>گفتم تو را می برم تا این که خدمتگذار تو باشم؛ چون در فلان مکان دیدم دعا می کردی و خداوند در أثر دعای تو باران رحمت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تا این جمله را شنیدگفت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خواستم راز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دیگران بدانند و حال که دیگران نیز متوجَه شده است مرا از این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گفت و از دنیا رفت</w:t>
      </w:r>
      <w:r>
        <w:rPr>
          <w:rFonts w:eastAsia="IRNazanin" w:cs="IRNazanin"/>
          <w:color w:val="111111"/>
          <w:sz w:val="28"/>
          <w:szCs w:val="28"/>
          <w:rtl w:val="true"/>
          <w:lang w:bidi="fa-IR"/>
        </w:rPr>
        <w:t>.</w:t>
      </w:r>
    </w:p>
    <w:p>
      <w:pPr>
        <w:pStyle w:val="Heading3"/>
        <w:numPr>
          <w:ilvl w:val="2"/>
          <w:numId w:val="1"/>
        </w:numPr>
        <w:rPr/>
      </w:pPr>
      <w:bookmarkStart w:id="542" w:name="__RefHeading___Toc3164606_2035185390"/>
      <w:bookmarkStart w:id="543" w:name="_Toc187"/>
      <w:bookmarkEnd w:id="542"/>
      <w:r>
        <w:rPr>
          <w:rtl w:val="true"/>
        </w:rPr>
        <w:t>صبر در امانت</w:t>
      </w:r>
      <w:bookmarkEnd w:id="54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پسر ابو طلحه انصاری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همسر ایشان احساس کرد بچه اش از دنیا می رود، به بهانه ای ابوطلحه را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ابوطلحه از در وازه خارج شد 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جسد پسرش را در پارچه ای پیچید و در گوشه ای خانه گذاشت و به اعضای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بچه را به پدرش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غذای مطبوعی را تهیَه نمود وقتی ابوطلحه آمد، سؤال کرد فرزندم چگونه است؟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یی مطبوع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بگذارد و او را به صاحبش بر گردانیم ناراحت می شوی؟ 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از طرف خداوند نزد ما امانت بود، او امروز امانتی خود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صبر از تو که مادر او هستی سزاوار ترم</w:t>
      </w:r>
      <w:r>
        <w:rPr>
          <w:rFonts w:eastAsia="IRNazanin" w:cs="IRNazanin"/>
          <w:color w:val="111111"/>
          <w:sz w:val="28"/>
          <w:szCs w:val="28"/>
          <w:rtl w:val="true"/>
          <w:lang w:bidi="fa-IR"/>
        </w:rPr>
        <w:t>.</w:t>
      </w:r>
      <w:bookmarkStart w:id="544" w:name="pg4888_32728"/>
    </w:p>
    <w:p>
      <w:pPr>
        <w:pStyle w:val="BookText"/>
        <w:rPr/>
      </w:pPr>
      <w:bookmarkEnd w:id="544"/>
      <w:r>
        <w:rPr>
          <w:rFonts w:ascii="IRNazanin" w:hAnsi="IRNazanin" w:eastAsia="IRNazanin"/>
          <w:color w:val="111111"/>
          <w:sz w:val="28"/>
          <w:sz w:val="28"/>
          <w:szCs w:val="28"/>
          <w:rtl w:val="true"/>
          <w:lang w:bidi="fa-IR"/>
        </w:rPr>
        <w:t>ابوطلحه بعد از دفن فرزند نزد پیامبر رفته وجریان را به حضرت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سپاس خداوند را که در میان امَت من نیز زنی همانند زن بنی اسرائیل صبور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صبر آن زن چه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مهمانان غذا را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صرف غذا نگهان دو فرزندش داخل چاه افتادند اما زن جنازه ها را بیرون آورد و در پارچه قرار داد و در گوشه خانه گذاشت و برای مهمانان خبر نداد تا مهمانان نارا 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مهمانان، شوهرش سؤال نمود بچه هاکجایند؟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 بچه ها را صدا زد، ناگهان آن دو کودک زنده شدند و بسوی پدر و مادر آمدند وقتی زن این منظره را دیدند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هردو مرده بود و خداوند به خاطر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کرده است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3164608_2035185390"/>
      <w:bookmarkStart w:id="546" w:name="_Toc188"/>
      <w:bookmarkEnd w:id="545"/>
      <w:r>
        <w:rPr>
          <w:rtl w:val="true"/>
        </w:rPr>
        <w:t>بخشاینده گنهکاران</w:t>
      </w:r>
      <w:bookmarkEnd w:id="546"/>
    </w:p>
    <w:p>
      <w:pPr>
        <w:pStyle w:val="BookText"/>
        <w:rPr/>
      </w:pPr>
      <w:r>
        <w:rPr>
          <w:rFonts w:ascii="IRNazanin" w:hAnsi="IRNazanin" w:eastAsia="IRNazanin"/>
          <w:color w:val="111111"/>
          <w:sz w:val="28"/>
          <w:sz w:val="28"/>
          <w:szCs w:val="28"/>
          <w:rtl w:val="true"/>
          <w:lang w:bidi="fa-IR"/>
        </w:rPr>
        <w:t>روز حضرت موسی در کوه طور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ای خدای اطاعت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نمود ای خدای گنهکاران؟ سه مرتبه پاسخ داد لبیک لبیم لبیک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سؤال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چه بود که به اسا می نیکو یاد کردم یک بار پاسخ آمد؛ امَا تا گفتم ای خدای گنهکاران سه مرتبه پاسخ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رسید ای موسی عارفان با معرفت خود و نیکو کاران به اطاعت خود اعتماد دارد؛ امَا گنهکاران جز فضل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w:t>
      </w:r>
      <w:bookmarkStart w:id="547" w:name="pg4888_32730"/>
    </w:p>
    <w:p>
      <w:pPr>
        <w:pStyle w:val="BookText"/>
        <w:rPr/>
      </w:pPr>
      <w:bookmarkEnd w:id="54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آنها را از در رحمت خویش نا امید کنم با در چه کسی پناه آورند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3164610_2035185390"/>
      <w:bookmarkStart w:id="549" w:name="_Toc189"/>
      <w:bookmarkEnd w:id="548"/>
      <w:r>
        <w:rPr>
          <w:rtl w:val="true"/>
        </w:rPr>
        <w:t>انفاق های بی منَت</w:t>
      </w:r>
      <w:bookmarkEnd w:id="549"/>
    </w:p>
    <w:p>
      <w:pPr>
        <w:pStyle w:val="BookText"/>
        <w:rPr/>
      </w:pPr>
      <w:r>
        <w:rPr>
          <w:rFonts w:ascii="IRNazanin" w:hAnsi="IRNazanin" w:eastAsia="IRNazanin"/>
          <w:color w:val="111111"/>
          <w:sz w:val="28"/>
          <w:sz w:val="28"/>
          <w:szCs w:val="28"/>
          <w:rtl w:val="true"/>
          <w:lang w:bidi="fa-IR"/>
        </w:rPr>
        <w:t>امام حسین علیه السلام درویشی را دید 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اسمت چیست و فرزند کیستی؟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مدَتی است که در پی تو راه می روم؛ چون در میان یاد داشتهای پدرم دیدم که چندین درهم از تو بدهکار است و أکنون می خواهم پدرم را از دین شما برء الذمَه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با فقیر کمک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فقیر در یک نامه نزد امام حسین علیه السلام اظهار حاجت نمود؛ امَا حضرت قبل از خواندن نامه حاجت او را بر آورده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با خواندن نامه حاجت او را بر آور ده مر کردی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 خواندن نامه نزدم بایستد، مورد سؤال خداوند خواهم قرار گرفت</w:t>
      </w:r>
      <w:r>
        <w:rPr>
          <w:rFonts w:eastAsia="IRNazanin" w:cs="IRNazanin"/>
          <w:color w:val="111111"/>
          <w:sz w:val="28"/>
          <w:szCs w:val="28"/>
          <w:rtl w:val="true"/>
          <w:lang w:bidi="fa-IR"/>
        </w:rPr>
        <w:t>.</w:t>
      </w:r>
      <w:bookmarkStart w:id="550" w:name="pg4888_32732"/>
    </w:p>
    <w:p>
      <w:pPr>
        <w:pStyle w:val="Heading3"/>
        <w:numPr>
          <w:ilvl w:val="2"/>
          <w:numId w:val="1"/>
        </w:numPr>
        <w:rPr/>
      </w:pPr>
      <w:bookmarkStart w:id="551" w:name="__RefHeading___Toc3164612_2035185390"/>
      <w:bookmarkStart w:id="552" w:name="_Toc190"/>
      <w:bookmarkEnd w:id="550"/>
      <w:bookmarkEnd w:id="551"/>
      <w:r>
        <w:rPr>
          <w:rtl w:val="true"/>
        </w:rPr>
        <w:t>خضر را فقیر فروخت</w:t>
      </w:r>
      <w:r>
        <w:rPr>
          <w:rtl w:val="true"/>
        </w:rPr>
        <w:t>!</w:t>
      </w:r>
      <w:bookmarkEnd w:id="552"/>
    </w:p>
    <w:p>
      <w:pPr>
        <w:pStyle w:val="BookText"/>
        <w:rPr/>
      </w:pPr>
      <w:r>
        <w:rPr>
          <w:rFonts w:ascii="IRNazanin" w:hAnsi="IRNazanin" w:eastAsia="IRNazanin"/>
          <w:color w:val="111111"/>
          <w:sz w:val="28"/>
          <w:sz w:val="28"/>
          <w:szCs w:val="28"/>
          <w:rtl w:val="true"/>
          <w:lang w:bidi="fa-IR"/>
        </w:rPr>
        <w:t>یک روز در بازار بنی اسرائل چشم فقیر به حضرت خضر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 اللَه لما تصدقت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تو الآن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یعنی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سوگند داده ای ومن چیزی ندارم و نمی خواهم تو را نا امید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به عنوان غلام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او را آورد به چهار صد درهم فروخت؛ ولی خریدار به او کاری را واگذار نمی کرد که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خضر گفت بر من هیچکاری زحمت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سنگها را به فلان مکان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جابجای آن سنگها که در یک روز چندین نفر لازم بود خضر تنها در یک ساعت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دیگری که خریدار مسافرت می رفت به در خواست خضر، خریدار گفت مقداری خشت بزن؛ امَا خضر هم خشت زد و هم یک اتاق ساخت وقتی خریدار آمد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کیستی؟ خضر جریان فروختنش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خریدار عذر خواهی نمود و خضر گفت مرا رها کن دوست دارم خدا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بعد از بردگی مرا آزاد نموده است</w:t>
      </w:r>
      <w:r>
        <w:rPr>
          <w:rFonts w:eastAsia="IRNazanin" w:cs="IRNazanin"/>
          <w:color w:val="111111"/>
          <w:sz w:val="28"/>
          <w:szCs w:val="28"/>
          <w:rtl w:val="true"/>
          <w:lang w:bidi="fa-IR"/>
        </w:rPr>
        <w:t>.</w:t>
      </w:r>
    </w:p>
    <w:p>
      <w:pPr>
        <w:pStyle w:val="Heading3"/>
        <w:numPr>
          <w:ilvl w:val="2"/>
          <w:numId w:val="1"/>
        </w:numPr>
        <w:rPr/>
      </w:pPr>
      <w:bookmarkStart w:id="553" w:name="__RefHeading___Toc3164614_2035185390"/>
      <w:bookmarkStart w:id="554" w:name="_Toc191"/>
      <w:bookmarkEnd w:id="553"/>
      <w:r>
        <w:rPr>
          <w:rtl w:val="true"/>
        </w:rPr>
        <w:t>غلامم بندگی را می داند</w:t>
      </w:r>
      <w:bookmarkEnd w:id="5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غلامی دید که مولایش بسیار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چرا غصَه داری؟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مرا بفروش و دین را اداء</w:t>
      </w:r>
      <w:bookmarkStart w:id="555" w:name="pg4888_32734"/>
    </w:p>
    <w:p>
      <w:pPr>
        <w:pStyle w:val="BookText"/>
        <w:rPr/>
      </w:pPr>
      <w:bookmarkEnd w:id="555"/>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قیمت مرا به اندازه بدهکاری خود بگو و هر که گقت چرا این قدر قیمت بگو این بندگی را خوب می</w:t>
      </w:r>
    </w:p>
    <w:p>
      <w:pPr>
        <w:pStyle w:val="BookText"/>
        <w:rPr/>
      </w:pP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در بازار صدا می زد همگان خنده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وقتی سبب گرانی را جویاشد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 او طریق بندگی را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با همان شرط خرید وبه خانه آورد و دستور داد او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حال خوردن تازیانه، نه گیریه می کرد ونه علت تازیانه را سؤال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دستور داد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رهایی مولا از غلام سؤال نمود آیا مگر احساس درد نمی کردی؟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 جهت کتک نمی خوردی؟ غلام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اعتراض نکردی؟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عبد در مقابل مولا چون وچرا کند</w:t>
      </w:r>
      <w:r>
        <w:rPr>
          <w:rFonts w:eastAsia="IRNazanin" w:cs="IRNazanin"/>
          <w:color w:val="111111"/>
          <w:sz w:val="28"/>
          <w:szCs w:val="28"/>
          <w:rtl w:val="true"/>
          <w:lang w:bidi="fa-IR"/>
        </w:rPr>
        <w:t>.</w:t>
      </w:r>
    </w:p>
    <w:p>
      <w:pPr>
        <w:pStyle w:val="Heading3"/>
        <w:numPr>
          <w:ilvl w:val="2"/>
          <w:numId w:val="1"/>
        </w:numPr>
        <w:rPr/>
      </w:pPr>
      <w:bookmarkStart w:id="556" w:name="__RefHeading___Toc3164616_2035185390"/>
      <w:bookmarkStart w:id="557" w:name="_Toc192"/>
      <w:bookmarkEnd w:id="556"/>
      <w:r>
        <w:rPr>
          <w:rtl w:val="true"/>
        </w:rPr>
        <w:t>پیروی شایسته</w:t>
      </w:r>
      <w:bookmarkEnd w:id="55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شاه بهمراهی وزیر بیرون شهر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 را دیدند که یک سگی را نزد خود نشانده و دارد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 گفت کمی تأمل کن تا همراه این دیوانه شوخی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 می ترسم دیوانه بی ادبی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شاه نزد دیوانه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آزاد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هر گز از فرمان این 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نمی کند؛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w:t>
      </w:r>
      <w:bookmarkStart w:id="558" w:name="pg4888_32736"/>
    </w:p>
    <w:p>
      <w:pPr>
        <w:pStyle w:val="BookText"/>
        <w:rPr/>
      </w:pPr>
      <w:bookmarkEnd w:id="558"/>
      <w:r>
        <w:rPr>
          <w:rFonts w:ascii="IRNazanin" w:hAnsi="IRNazanin" w:eastAsia="IRNazanin"/>
          <w:color w:val="111111"/>
          <w:sz w:val="28"/>
          <w:sz w:val="28"/>
          <w:szCs w:val="28"/>
          <w:rtl w:val="true"/>
          <w:lang w:bidi="fa-IR"/>
        </w:rPr>
        <w:t>خداوند اطاعت کنند البتَه، از سگ بهترند؛ امَا اگرنافرمانی کنند مسلماً سگ از هر دوی آنها بهترند</w:t>
      </w:r>
      <w:r>
        <w:rPr>
          <w:rFonts w:eastAsia="IRNazanin" w:cs="IRNazanin"/>
          <w:color w:val="111111"/>
          <w:sz w:val="28"/>
          <w:szCs w:val="28"/>
          <w:rtl w:val="true"/>
          <w:lang w:bidi="fa-IR"/>
        </w:rPr>
        <w:t>.</w:t>
      </w:r>
    </w:p>
    <w:p>
      <w:pPr>
        <w:pStyle w:val="Heading3"/>
        <w:numPr>
          <w:ilvl w:val="2"/>
          <w:numId w:val="1"/>
        </w:numPr>
        <w:rPr/>
      </w:pPr>
      <w:bookmarkStart w:id="559" w:name="__RefHeading___Toc3164618_2035185390"/>
      <w:bookmarkStart w:id="560" w:name="_Toc193"/>
      <w:bookmarkEnd w:id="559"/>
      <w:r>
        <w:rPr>
          <w:rtl w:val="true"/>
        </w:rPr>
        <w:t>مناظره امام رضا</w:t>
      </w:r>
      <w:bookmarkEnd w:id="56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متکلمان و گروهای مختلف افراد را دعوت می کرد تا بر علیه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کنند؛ چون مأمون بر وجود امام حسد میورزید؛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بحث می کرد، به عظمت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کردند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به فضل بن سهل دستور داد که دانشمندان مذاهب مختلف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اسقفهای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علمای 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فرشته پرستان یا ستاره 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هربذ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آتش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زرتشت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نسطای رومی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فضل بن سهل آنها را گرد آورد، مأمون عبّاسی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امور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تقاضا کرد، که در صورت تمایل با سران مذاهب مختلف سخن بگوید،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که فردا خواهم آمد، چون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و</w:t>
      </w:r>
    </w:p>
    <w:p>
      <w:pPr>
        <w:pStyle w:val="BookText"/>
        <w:rPr/>
      </w:pPr>
      <w:r>
        <w:rPr>
          <w:rFonts w:ascii="IRNazanin" w:hAnsi="IRNazanin" w:eastAsia="IRNazanin"/>
          <w:color w:val="111111"/>
          <w:sz w:val="28"/>
          <w:sz w:val="28"/>
          <w:szCs w:val="28"/>
          <w:rtl w:val="true"/>
          <w:lang w:bidi="fa-IR"/>
        </w:rPr>
        <w:t>عراقی فهمیده است؛ از این که مأمون این مشرکان و صاحبان عقاید را گرد آور ده است چه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می خواهد شما را بیازماید و میزان دانشتان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هراسی آنها دلیل مرا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چنین هراسی ندارم، و امیدوارم خداوند تو را بر آنها غالب و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بدانی مأمون چه وقت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که من بر أهل تورات با توراتشان، و بر أهل انجیل با انجیلشان، و بر أهل زبور با زبورشان، و بر صابئین با زبان عبری شان، و بر هربُذان با زبان پارسیشان، و بر رومیان با زبان خودشان، و بر اصحاب مقالات با لغت شان استدلال کنم، آنگاه هر دسته ی را محکوم و دلیل آنها را باطل کردم، و دست از عقیده و گفتارش برداشتند و به سخن من اعتراف کرد، مأمون می فهمد مسندی که بر آن تکیه کرده است، حق اونیست و در این هنگام مأمون پشیمان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دیگر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جز تورات، أنجیل، زبور و صحف ابراهیم و موسی نمی پذیریم،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برای اثبات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کتب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561" w:name="pg4888_32739"/>
    </w:p>
    <w:p>
      <w:pPr>
        <w:pStyle w:val="BookText"/>
        <w:rPr/>
      </w:pPr>
      <w:bookmarkEnd w:id="56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اگر در میان شما کسی مخالف است و پرسشی دارد بی شرم و بیم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که در علم کلام نظیری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به پرسش دعوت نمی کردی، سؤال نمی کردم؛ زیرا من به کوفه، شام، بصره و جزیره رفتم، و با متکلمان آن ها سخن گفتم، کسی را نیافتم که وحدانیت خدا را بر من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 خدا را اثبات کرد، عمران قانع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 گواهی می دهم که خدا چنان است که شما فرمودی و محمد بنده اوست که برای هدایت مبعوث گردیده است، آن گاه رو به قبله کرد و به سجده افتاد و اسلام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متکلمان سخن عمران را شنیدند دیگر چیزی سؤال نکردند و مأمون شرمسار گردید</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562" w:name="__RefHeading___Toc3164620_2035185390"/>
      <w:bookmarkStart w:id="563" w:name="_Toc194"/>
      <w:bookmarkEnd w:id="562"/>
      <w:r>
        <w:rPr>
          <w:rtl w:val="true"/>
        </w:rPr>
        <w:t>علم امام جواد علیه السلام</w:t>
      </w:r>
      <w:bookmarkEnd w:id="56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مأمون خواست دخترش را به امام جواد ازدواج کند بنی عباس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هل تزوج قرة عینک صبیّاً لم یتفقه فی الدّین اللّه ولا یعرف فریضة ولا سنّة ولا یمیز بین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والله انّه لَأَفقه منکم وأعلم بالله و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واعلمکم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یحیی بن اکثم یا اباجعفر اصطحک الله ما</w:t>
      </w:r>
      <w:bookmarkStart w:id="564" w:name="pg4888_32742"/>
    </w:p>
    <w:p>
      <w:pPr>
        <w:pStyle w:val="BookText"/>
        <w:rPr/>
      </w:pPr>
      <w:bookmarkEnd w:id="564"/>
      <w:r>
        <w:rPr>
          <w:rFonts w:ascii="IRNazanin" w:hAnsi="IRNazanin" w:eastAsia="IRNazanin"/>
          <w:color w:val="111111"/>
          <w:sz w:val="28"/>
          <w:sz w:val="28"/>
          <w:szCs w:val="28"/>
          <w:rtl w:val="true"/>
          <w:lang w:bidi="fa-IR"/>
        </w:rPr>
        <w:t>تقول فی محرم قتل صیدا؟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فی حل اوحرم؛ عالماً وجاهلاً؛ عمداً اوخطاً؛ عبداً اوحراً؛ صغیراً او کبیراً؛ مبدیاً او معیداً؛ من ذوات الطیر او غیرها؛ من صغار الطیر اوکبارها؛ مصراً علیها او نادماً؛ محرما للعمره اوللحج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پاسخ به این شقوق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اباجعفر نسأل یحیی عن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ماتقول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نظر الی امرأة اول نهار حرماً ثم حلت له ارتفاعه؛ ثم حرمت علیه عندالظهر ثم حلت له عندالعصر؛ ثم حرمت علیه عند المغرب ثم حلت له العشا؛ ثم حرمت علیه نصف الیل ثم حلت له عندالفجر؟ فقال یحیی لا ادری؟ بعد از عجز یحی بن أکثم، مأمون پاسخ را از امام جواد چنین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امة نظرها اجنبی بشهوة و هو حرام؛ ثم اشترا ها ارتفاع النّهار؛ و اعتقها الظهر و تزوجها عصر؛ و ظاهر ها المغرب وکفر العشا؛ و طلقها رجعیاً نصف الیل و رجعها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 نین للعباسیون قد عرفتم ماکنتم 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ابنته ام الفضل ذلک المحل</w:t>
      </w:r>
    </w:p>
    <w:p>
      <w:pPr>
        <w:pStyle w:val="Heading3"/>
        <w:numPr>
          <w:ilvl w:val="2"/>
          <w:numId w:val="1"/>
        </w:numPr>
        <w:rPr/>
      </w:pPr>
      <w:bookmarkStart w:id="565" w:name="__RefHeading___Toc3164622_2035185390"/>
      <w:bookmarkStart w:id="566" w:name="_Toc195"/>
      <w:bookmarkEnd w:id="565"/>
      <w:r>
        <w:rPr>
          <w:rtl w:val="true"/>
        </w:rPr>
        <w:t>آثار انفاق</w:t>
      </w:r>
      <w:bookmarkEnd w:id="56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سالیان پی در پی قحطی شدیدی آمد، یکروز زنی نان را در دهان گذاشت که سائلی او 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زن لقمه ی نان را از دهان خود بیرون آورد و به</w:t>
      </w:r>
      <w:bookmarkStart w:id="567" w:name="pg4888_32744"/>
    </w:p>
    <w:p>
      <w:pPr>
        <w:pStyle w:val="BookText"/>
        <w:rPr/>
      </w:pPr>
      <w:bookmarkEnd w:id="567"/>
      <w:r>
        <w:rPr>
          <w:rFonts w:ascii="IRNazanin" w:hAnsi="IRNazanin" w:eastAsia="IRNazanin"/>
          <w:color w:val="111111"/>
          <w:sz w:val="28"/>
          <w:sz w:val="28"/>
          <w:szCs w:val="28"/>
          <w:rtl w:val="true"/>
          <w:lang w:bidi="fa-IR"/>
        </w:rPr>
        <w:t>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بچه کوچکی او را در بیابان گرگ به دهان گرفته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دنبال گرگ در حال دویدند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را فرستاد و بچه را از دها ن گرگ گرفت و به مادر تحویل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به جای آن لقمه ی توست</w:t>
      </w:r>
    </w:p>
    <w:p>
      <w:pPr>
        <w:pStyle w:val="Heading3"/>
        <w:numPr>
          <w:ilvl w:val="2"/>
          <w:numId w:val="1"/>
        </w:numPr>
        <w:rPr/>
      </w:pPr>
      <w:bookmarkStart w:id="568" w:name="__RefHeading___Toc3164624_2035185390"/>
      <w:bookmarkStart w:id="569" w:name="_Toc196"/>
      <w:bookmarkEnd w:id="568"/>
      <w:r>
        <w:rPr>
          <w:rtl w:val="true"/>
        </w:rPr>
        <w:t>تأخیر مرگ</w:t>
      </w:r>
      <w:bookmarkEnd w:id="56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عیسی برای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ساعتی دیگری فوت می کند، آماده باشید تا براو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بعد از چند ساعتی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آن مرد هنوز زنده است؟ حضرت عیسی از مرد سؤال کرد ای مرد چه کار خیری انجام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درویش گرسنه دو قرص نان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گفت بعد از آن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ای هیزم داشتم که از میان آن یک مار سیاه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مأمور کشتن او بوده منتها وقتی که او صدقه داده است خداوند او را آن بلا نجات داده است</w:t>
      </w:r>
      <w:r>
        <w:rPr>
          <w:rFonts w:eastAsia="IRNazanin" w:cs="IRNazanin"/>
          <w:color w:val="111111"/>
          <w:sz w:val="28"/>
          <w:szCs w:val="28"/>
          <w:rtl w:val="true"/>
          <w:lang w:bidi="fa-IR"/>
        </w:rPr>
        <w:t>.</w:t>
      </w:r>
      <w:bookmarkStart w:id="570" w:name="pg4888_32751"/>
    </w:p>
    <w:p>
      <w:pPr>
        <w:pStyle w:val="Heading2"/>
        <w:numPr>
          <w:ilvl w:val="1"/>
          <w:numId w:val="1"/>
        </w:numPr>
        <w:rPr/>
      </w:pPr>
      <w:bookmarkStart w:id="571" w:name="__RefHeading___Toc3164626_2035185390"/>
      <w:bookmarkStart w:id="572" w:name="_Toc197"/>
      <w:bookmarkEnd w:id="570"/>
      <w:bookmarkEnd w:id="571"/>
      <w:r>
        <w:rPr>
          <w:rtl w:val="true"/>
        </w:rPr>
        <w:t xml:space="preserve">گفتار ششم </w:t>
      </w:r>
      <w:r>
        <w:rPr>
          <w:rtl w:val="true"/>
        </w:rPr>
        <w:t>:</w:t>
      </w:r>
      <w:r>
        <w:rPr>
          <w:rtl w:val="true"/>
        </w:rPr>
        <w:t>توسل و بندگی در ماه رمضان</w:t>
      </w:r>
      <w:bookmarkEnd w:id="572"/>
    </w:p>
    <w:p>
      <w:pPr>
        <w:pStyle w:val="Heading3"/>
        <w:numPr>
          <w:ilvl w:val="2"/>
          <w:numId w:val="1"/>
        </w:numPr>
        <w:rPr/>
      </w:pPr>
      <w:bookmarkStart w:id="573" w:name="__RefHeading___Toc3164628_2035185390"/>
      <w:bookmarkStart w:id="574" w:name="_Toc198"/>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از آنجا که ماه رمضان طبق آیات وروایات یکی از مهمّترین ماهها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مناسب است که در این گفتار ششم به تفسیر بخشی از ادعیه آن بپردازیم؛ زیرا در عظمت این ماه همین بس، که قرآن معیار تشخیص حق از باطل و بیان کننده دستورات سعادت آدمی است در این ماه نازل شده است، همچنان طبق روایات همه کتابهای بزرگ آسمانی مانند تورات، انجیل، زبور، صحف و قرآن در این ماه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 اللّه علیه وآله در آخرین جمعه ماه شعبان به آصحابش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آمرزش و رحمت به سوی شما رو می آورد، این ماه بر ترین ماهها است، روز های آن بر ترین روز ها است، لحظات و ساعات آن بر ترین ساعات است و در این ماه به ضیافت خداوند دعوت شده اید و جزو کسانی هستید که مورد اکرام خداوند قرار گرفته اید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استدعا داریم که بحق محمّد و آل محمّد علیهم السلام، اموات خونندگان محترم و اموات این حقیر را نیز مشمول ثواب این آیات و ادعیه بگرداند</w:t>
      </w:r>
      <w:r>
        <w:rPr>
          <w:rFonts w:eastAsia="IRNazanin" w:cs="IRNazanin"/>
          <w:color w:val="111111"/>
          <w:sz w:val="28"/>
          <w:szCs w:val="28"/>
          <w:rtl w:val="true"/>
          <w:lang w:bidi="fa-IR"/>
        </w:rPr>
        <w:t>. .</w:t>
      </w:r>
      <w:bookmarkStart w:id="575" w:name="pg4888_32754"/>
    </w:p>
    <w:p>
      <w:pPr>
        <w:pStyle w:val="Heading3"/>
        <w:numPr>
          <w:ilvl w:val="2"/>
          <w:numId w:val="1"/>
        </w:numPr>
        <w:rPr/>
      </w:pPr>
      <w:bookmarkStart w:id="576" w:name="__RefHeading___Toc3164630_2035185390"/>
      <w:bookmarkStart w:id="577" w:name="_Toc199"/>
      <w:bookmarkEnd w:id="575"/>
      <w:bookmarkEnd w:id="576"/>
      <w:r>
        <w:rPr>
          <w:rtl w:val="true"/>
        </w:rPr>
        <w:t>دعای روز اول رمضان</w:t>
      </w:r>
      <w:bookmarkEnd w:id="577"/>
    </w:p>
    <w:p>
      <w:pPr>
        <w:pStyle w:val="BookText"/>
        <w:rPr/>
      </w:pPr>
      <w:r>
        <w:rPr>
          <w:rFonts w:ascii="IRNazanin" w:hAnsi="IRNazanin" w:eastAsia="IRNazanin"/>
          <w:color w:val="111111"/>
          <w:sz w:val="28"/>
          <w:sz w:val="28"/>
          <w:szCs w:val="28"/>
          <w:rtl w:val="true"/>
          <w:lang w:bidi="fa-IR"/>
        </w:rPr>
        <w:t>اللَهَم اجعل صیامی فیه صیام الصائمین وقیام فیه قیام القائمین ونبهنی فیه عن نومة الغافلین وهب لی جرمی فیه یا اله العالمین واعف عنی یا عافیاً عن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 را در این ماه روزهء روزه داران واقعی وقیام را قیام، قیام کنندگان راستین قرار ده، مرا از خواب غفلت بیدار و از گناهانم در گذر ای خدای بخشنده ای گنه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وعبادت واقعی آن است که با خشوع قلب وتمام اعضا وجوارح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غفلت امیرالمومنینی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غفلة أن یصرف همَته فی مالایعیینه؛ یعنی ریا، در کارهای که هدف واقعی او نیست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بالرجل غفلة أن یضیع عمره فی مالاینجیه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عمر خویش را در عمل ضایع می کند که مایه ای نجات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غررالحکم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رضایت خداوند در سایه ای اطاعت او است که در این مورد محمد بن مسلم از امام جعفر صادق علیه السلام عن آبائه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اخفی اربعة فی اربعة اخفی رضاه فی طاعته فلاتستصغرنَ شیئأ من معصیته فربما وافق سخطه وانت لاتعلم واخفی اجابته فی دعوته فلاتستصغرن عبدا من عباده فربما یکون ولیه وانت لاتعلم </w:t>
      </w:r>
      <w:r>
        <w:rPr>
          <w:rStyle w:val="FootnoteAnchor"/>
          <w:rtl w:val="true"/>
        </w:rPr>
        <w:footnoteReference w:id="597"/>
      </w:r>
      <w:bookmarkStart w:id="578" w:name="pg4888_32756"/>
    </w:p>
    <w:p>
      <w:pPr>
        <w:pStyle w:val="Heading3"/>
        <w:numPr>
          <w:ilvl w:val="2"/>
          <w:numId w:val="1"/>
        </w:numPr>
        <w:rPr/>
      </w:pPr>
      <w:bookmarkStart w:id="579" w:name="__RefHeading___Toc3164632_2035185390"/>
      <w:bookmarkStart w:id="580" w:name="_Toc200"/>
      <w:bookmarkEnd w:id="578"/>
      <w:bookmarkEnd w:id="579"/>
      <w:r>
        <w:rPr>
          <w:rtl w:val="true"/>
        </w:rPr>
        <w:t>دعای سوم رمضان</w:t>
      </w:r>
      <w:bookmarkEnd w:id="580"/>
    </w:p>
    <w:p>
      <w:pPr>
        <w:pStyle w:val="BookText"/>
        <w:rPr/>
      </w:pPr>
      <w:r>
        <w:rPr>
          <w:rFonts w:ascii="IRNazanin" w:hAnsi="IRNazanin" w:eastAsia="IRNazanin"/>
          <w:color w:val="111111"/>
          <w:sz w:val="28"/>
          <w:sz w:val="28"/>
          <w:szCs w:val="28"/>
          <w:rtl w:val="true"/>
          <w:lang w:bidi="fa-IR"/>
        </w:rPr>
        <w:t>اللهمَ ارزقنی فیه الذَهن والتنبیه وباعدنی فیه من السفاهة والتموئة واجعل لی نصیباً من کل خیر تنزل فیه بجودک یا أجود الأجودین</w:t>
      </w:r>
    </w:p>
    <w:p>
      <w:pPr>
        <w:pStyle w:val="BookText"/>
        <w:rPr/>
      </w:pPr>
      <w:r>
        <w:rPr>
          <w:rFonts w:ascii="IRNazanin" w:hAnsi="IRNazanin" w:eastAsia="IRNazanin"/>
          <w:color w:val="111111"/>
          <w:sz w:val="28"/>
          <w:sz w:val="28"/>
          <w:szCs w:val="28"/>
          <w:rtl w:val="true"/>
          <w:lang w:bidi="fa-IR"/>
        </w:rPr>
        <w:t>خدا در این ماه فهم و قدرت عقلانی و آگاه کردن دیگران را روزی ام کن و مرا از جهل و نادانی و عدم درک صحیح مسائل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یعنی فهم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فی العقل؛ ذهن یعنی توانمندی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یعنی آگاه کردن دیگران و نقطه مقابل این دو سفاهت و تمویه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سفاهت، نادانی و کند فهمی و عدم قوَت در عقل و تمویه یعنی امر را بر خلاف حق جلوه دادن و همچنان تکبر نیز از مصداق سفاهت است 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ولاتمش فی الارض مرحا انَک لن تخرق الارض ولن تبلغ الجبال طولاً</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نخوت گام برندار زیرا، نه می توانی زمین را بشگافی و نه در بلند کوها توانی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ابعد کم یوم القیامة منی الثر ثارون وهم المتکبرون؛ یعنی دور ترین شما از من در روز قیامت پر گویان یعنی همان متکبران هستند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للمتکبر الَذی کان بالامس نطفة ویکون غذا جیفة</w:t>
      </w:r>
      <w:r>
        <w:rPr>
          <w:rFonts w:eastAsia="IRNazanin" w:cs="IRNazanin"/>
          <w:color w:val="111111"/>
          <w:sz w:val="28"/>
          <w:szCs w:val="28"/>
          <w:rtl w:val="true"/>
          <w:lang w:bidi="fa-IR"/>
        </w:rPr>
        <w:t>.</w:t>
      </w:r>
      <w:bookmarkStart w:id="581" w:name="pg4888_32758"/>
    </w:p>
    <w:p>
      <w:pPr>
        <w:pStyle w:val="BookText"/>
        <w:rPr/>
      </w:pPr>
      <w:bookmarkEnd w:id="581"/>
      <w:r>
        <w:rPr>
          <w:rFonts w:ascii="IRNazanin" w:hAnsi="IRNazanin" w:eastAsia="IRNazanin"/>
          <w:color w:val="111111"/>
          <w:sz w:val="28"/>
          <w:sz w:val="28"/>
          <w:szCs w:val="28"/>
          <w:rtl w:val="true"/>
          <w:lang w:bidi="fa-IR"/>
        </w:rPr>
        <w:t xml:space="preserve">قال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سلمان الفارسی وبین رجل خصومة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واولک فنطفة قذرة واما آخری واخرک فجیفته 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من یوم القیامة ووضعت الموازین فمن ثقلت میزانه فهو الکریم ومن خفَ میزانه فهو الئم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تکبر او تجبَر الا لذلَة وجدها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82" w:name="__RefHeading___Toc3164634_2035185390"/>
      <w:bookmarkStart w:id="583" w:name="_Toc201"/>
      <w:bookmarkEnd w:id="582"/>
      <w:r>
        <w:rPr>
          <w:rtl w:val="true"/>
        </w:rPr>
        <w:t>دعای روز پنجم رمضان</w:t>
      </w:r>
      <w:bookmarkEnd w:id="583"/>
    </w:p>
    <w:p>
      <w:pPr>
        <w:pStyle w:val="BookText"/>
        <w:rPr/>
      </w:pPr>
      <w:r>
        <w:rPr>
          <w:rFonts w:ascii="IRNazanin" w:hAnsi="IRNazanin" w:eastAsia="IRNazanin"/>
          <w:color w:val="111111"/>
          <w:sz w:val="28"/>
          <w:sz w:val="28"/>
          <w:szCs w:val="28"/>
          <w:rtl w:val="true"/>
          <w:lang w:bidi="fa-IR"/>
        </w:rPr>
        <w:t>اللهمَ اجعلنی فیه ن المستغفرین و اجعلنی فیه من عبادک الصالحین القانتین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استغفار کنندگان و در زمره بندگان صالح و مطیع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المغفرة من الله هو أن یصون العبد من أن یمسَه العذاب؛ یعنی، مغفرت از جانب خدا؛ یعنی در خواست بنده از خدا برای مصونیت و محفوظ ماندن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استغفار؛ یعنی در خواست بر طرف کردن عذاب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رضا، سبعة اشیاء من الاستهزا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استغفر بلسانه و لم یندم بقلبه، فقد استهزء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زبانن از خدا طلب مغفرت کند؛ ولی در قلب و عمل از گناه نادیم نشود خود را به مسخره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سئال الله التَوفیق و لم یجتهد، فقد استهزاء بنفسه و من استحزم ولم یحذر فقد استحزء بنفسه؛ و من سأل الله الجنَة و لم یصبر</w:t>
      </w:r>
    </w:p>
    <w:p>
      <w:pPr>
        <w:pStyle w:val="BookText"/>
        <w:rPr/>
      </w:pPr>
      <w:r>
        <w:rPr>
          <w:rFonts w:ascii="IRNazanin" w:hAnsi="IRNazanin" w:eastAsia="IRNazanin"/>
          <w:color w:val="111111"/>
          <w:sz w:val="28"/>
          <w:sz w:val="28"/>
          <w:szCs w:val="28"/>
          <w:rtl w:val="true"/>
          <w:lang w:bidi="fa-IR"/>
        </w:rPr>
        <w:t>علی الشدائد فقد استهزا ء بنفسه، و من تعوذ بالله من النَار و لم یترک شهوات الدَنیا فقد استهزاء بنفسه، و من ذکر الله و لم یسبق الی لقائه فقد استهزاء بنفسه شرط استغفار هماهنگی بین اعضاء‌و جوارح است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بنده ء‌صالح و قانت در فراز دوم دعا؛ صالح ؛ یعنی شایسته؛ اما قانت؛ یعنی خاضع از ماده قنوت؛ یعنی لزوم اطاعت با خشوع؛ چون گاهی ممکن است عبادت از روی میل و رغبت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فرموده اقامه ی نماز برای کسانی که خاشع نباشد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لکبیرة الاَ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می گوییم نماز را خواندم و بارم سبک شد در حالی که صالحین نماز را بار نمی دانند بلکه نماز را دوبال به سوی عروج و سیر الی الله می دانند چنانکه در روایت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وسیلهء پرواز روح انسان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بال بر پرندگان سنگینی می کند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بال نباشد پرنده نخواهد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روز گوسفندی را ذبح کرد و به یکی از همسرانش فرمود گوشتها را برای نیازمندان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بعد از تقسیم گوشت نزد پیامبر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ی گوشتها تمام شد فقط یک سر گوسفند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ی گوشتها باقی است فقط یک سر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قانت کسی است که با خضوع و تسلیم خدا را عبادت کند</w:t>
      </w:r>
      <w:bookmarkStart w:id="584" w:name="pg4888_32761"/>
    </w:p>
    <w:p>
      <w:pPr>
        <w:pStyle w:val="Heading3"/>
        <w:numPr>
          <w:ilvl w:val="2"/>
          <w:numId w:val="1"/>
        </w:numPr>
        <w:rPr/>
      </w:pPr>
      <w:bookmarkStart w:id="585" w:name="__RefHeading___Toc3164636_2035185390"/>
      <w:bookmarkStart w:id="586" w:name="_Toc202"/>
      <w:bookmarkEnd w:id="584"/>
      <w:bookmarkEnd w:id="585"/>
      <w:r>
        <w:rPr>
          <w:rtl w:val="true"/>
        </w:rPr>
        <w:t>دعای روز هفتم</w:t>
      </w:r>
      <w:bookmarkEnd w:id="586"/>
    </w:p>
    <w:p>
      <w:pPr>
        <w:pStyle w:val="BookText"/>
        <w:rPr/>
      </w:pPr>
      <w:r>
        <w:rPr>
          <w:rFonts w:ascii="IRNazanin" w:hAnsi="IRNazanin" w:eastAsia="IRNazanin"/>
          <w:color w:val="111111"/>
          <w:sz w:val="28"/>
          <w:sz w:val="28"/>
          <w:szCs w:val="28"/>
          <w:rtl w:val="true"/>
          <w:lang w:bidi="fa-IR"/>
        </w:rPr>
        <w:t>اللهم اغنی فیه علی صیامه و قیامی و جنبنی فیه من هفواته و آثامه و ارزقنی فیه دکرک بدوامه بتو فیقک یاهادی المظلین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روزه و عبادت این ماه یاریم ده و مرا از لغرش ها و گناها دور بدار و ذکر و یاد مدام خودت را به من روزی ده، به توفیقت ای هدایت کنندهء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أثر عمل انسان در ماه رمضان در سایه روزه گرفتن و انجام</w:t>
      </w:r>
    </w:p>
    <w:p>
      <w:pPr>
        <w:pStyle w:val="BookText"/>
        <w:rPr/>
      </w:pPr>
      <w:r>
        <w:rPr>
          <w:rFonts w:ascii="IRNazanin" w:hAnsi="IRNazanin" w:eastAsia="IRNazanin"/>
          <w:color w:val="111111"/>
          <w:sz w:val="28"/>
          <w:sz w:val="28"/>
          <w:szCs w:val="28"/>
          <w:rtl w:val="true"/>
          <w:lang w:bidi="fa-IR"/>
        </w:rPr>
        <w:t>عبادات و طاعات، تقوی است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کتب علیکم الصیام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دعا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وجنَبنی فیه من هفواته وآثامه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هفوات جمع هفوة به معنای لغزش است وآثم جمع أثم به معنای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لغزش ها گرچه گناه هم نباشد آثار منفی اجتماعی اش بیشتر از گناه است و باعث ذلت انسان می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السَلامة من الزلل قبل الفعل والرویة قبل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سالم ماندن از خطا اندیشیدن قبل از کار و مطالعه و بررسی قبل ازسخن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الاستبداد برأیک یزلک و یهورک فی 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در رأی و نظر تو، را در لغزش قرار می دهد و باعث حیران تو در امور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کثیرة العجل یزل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عجله و شتاب انسان را در خطا قرار می دهد و اساساً عنصر دوام در هر کاری رمز موفقیَت در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ورزقنی ذکرک بدوامه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رو آن نیست گهی تند و گهی خسته رود</w:t>
      </w:r>
    </w:p>
    <w:p>
      <w:pPr>
        <w:pStyle w:val="BookText"/>
        <w:rPr/>
      </w:pPr>
      <w:r>
        <w:rPr>
          <w:rFonts w:ascii="IRNazanin" w:hAnsi="IRNazanin" w:eastAsia="IRNazanin"/>
          <w:color w:val="111111"/>
          <w:sz w:val="28"/>
          <w:sz w:val="28"/>
          <w:szCs w:val="28"/>
          <w:rtl w:val="true"/>
          <w:lang w:bidi="fa-IR"/>
        </w:rPr>
        <w:t>رهرو آن است که آهسته و پیوسته رود</w:t>
      </w:r>
    </w:p>
    <w:p>
      <w:pPr>
        <w:pStyle w:val="BookText"/>
        <w:rPr/>
      </w:pPr>
      <w:r>
        <w:rPr>
          <w:rFonts w:ascii="IRNazanin" w:hAnsi="IRNazanin" w:eastAsia="IRNazanin"/>
          <w:color w:val="111111"/>
          <w:sz w:val="28"/>
          <w:sz w:val="28"/>
          <w:szCs w:val="28"/>
          <w:rtl w:val="true"/>
          <w:lang w:bidi="fa-IR"/>
        </w:rPr>
        <w:t>لذا امیر المؤمنین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یدوم خیر من کثیر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ادامه دار از زیادی که قطعشود بهتر است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الذکر ینیر القلب 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مداوم باعث روشن شدن قلب و اندیشه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کلَ عمل ابن آدم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الصَیام هو، لیَ وأنا اجزء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بالصَوم، فانَه محسمة للعروق ومذهبة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روزه گرفتن که آن رگها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مستی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الصَیام ابتلاء لاخلاص الخلق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الله عباده المؤمنین بالصَلوة والزَکاة ومجاهدت الصَیام تسکیناً لِأطرافهم وتخشیعاً لابصارهم وتذیلیلا لنفوسهم وتحفیظاً لقلوبهم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آرام کردن اعضا وجوارح وخشوع دیدگان وفروتنی جانهاشان وخضوع دلهاشان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مالم یخرقها؛ یعنی روزه سپهرست اگر آن را با عمل بد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الصَائم عبادة وصمته تسبیح وعمله مستقبل و دعاؤه مستجاب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یوماً فلو اعطی ملء الارض ذهباً ما وفیَی اجره دون یوم الحساب؛ یعنی، هر کسی یک روز داوطلبانه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اندازه زمین به او طلا داده شود، اجر خود را کامل دریافت نکرده و فقط در روز قیامت اجر کامل را دریافت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الجسد امساک عن الاغذیة بارادة واختیار خوفاً من العقاب ورغبة فی الثواب والاجر صوم النفس امساک الحواس الخمس عن سائر الماثم وخلو القلب عن جمیع اسباب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روزه نفس نگهداشتن حواس پنجگانه از دیگر گناهان وخالی کردن دل از دیگر عوامل زشت وبد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اصبحت صالحا فلیصم سمعک وبصرک من الحرام وجارحتک وجمیع اعضائک من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من لم تصم جوارحه عن محارمی فلا حاجة لی فی ان یدع طعامه وشرابه من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حرامی من دوری نکند لازم نیست از طعام وشراب دوری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صمت فلیصم صمعک وبصرک وشعرک وجلدک</w:t>
      </w:r>
      <w:r>
        <w:rPr>
          <w:rFonts w:eastAsia="IRNazanin" w:cs="IRNazanin"/>
          <w:color w:val="111111"/>
          <w:sz w:val="28"/>
          <w:szCs w:val="28"/>
          <w:rtl w:val="true"/>
          <w:lang w:bidi="fa-IR"/>
        </w:rPr>
        <w:t>...</w:t>
      </w:r>
      <w:bookmarkStart w:id="587" w:name="pg4888_32767"/>
    </w:p>
    <w:p>
      <w:pPr>
        <w:pStyle w:val="Heading3"/>
        <w:numPr>
          <w:ilvl w:val="2"/>
          <w:numId w:val="1"/>
        </w:numPr>
        <w:rPr/>
      </w:pPr>
      <w:bookmarkStart w:id="588" w:name="__RefHeading___Toc3164638_2035185390"/>
      <w:bookmarkStart w:id="589" w:name="_Toc203"/>
      <w:bookmarkEnd w:id="587"/>
      <w:bookmarkEnd w:id="588"/>
      <w:r>
        <w:rPr>
          <w:rtl w:val="true"/>
        </w:rPr>
        <w:t>دعای روز هشتم</w:t>
      </w:r>
      <w:bookmarkEnd w:id="589"/>
    </w:p>
    <w:p>
      <w:pPr>
        <w:pStyle w:val="BookText"/>
        <w:rPr/>
      </w:pPr>
      <w:r>
        <w:rPr>
          <w:rFonts w:ascii="IRNazanin" w:hAnsi="IRNazanin" w:eastAsia="IRNazanin"/>
          <w:color w:val="111111"/>
          <w:sz w:val="28"/>
          <w:sz w:val="28"/>
          <w:szCs w:val="28"/>
          <w:rtl w:val="true"/>
          <w:lang w:bidi="fa-IR"/>
        </w:rPr>
        <w:t xml:space="preserve">اللهم ارزقنی فیه رحمة الایتام و اطعا الطعام و افشاء السلام و صحبة الکرام بطولک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به ایتام و توجه مهربانانه به یتیمان را روزی ام بدار و توفیق اطعام به گرسنگان و آشکار نمودن سلام و همنیشینی با نیکان را به من عطا کن به فضل و عطایت ای پناه گاه امیدواران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مسح یده علی رأس یتیم ترحماً له اعطاه الله عزوجل بکل شعره نور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دست مهربانی روی سر یتیم بگذارد خداوند به اندازه هرمویی که از زیر دست او عبور می کند در روز قیامت به او ثواب عطا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مسح یده علی رأس یتیم ترحماً له کتب الله له بکل شعرة علیه یده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دست مهربانی خود را بر روی سر یتییمی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او در مقابل هر مویی که دست او بر روی آن قرار گرفته است، حسنه ای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هشام بن حکم أباعبدالله علیه السلام عن علة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انَما فرض الله الصَیام لیستوی به الغنی الفقیر و ذلک انَ الغنی لم یکن یجد مس الجوع فیرحم الفقیر؛ یعنی، برای اینکه ثروتمند مزه گرسنگی را بچشد در نتیجه به هرکس نیازمندان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سقاه المؤمن، سقاه اللّه من رحیق المختوم، و من أطعمه من جوعٍ، أطعمه اللّه مِن ثِمارالجنّة، ومن کساه من</w:t>
      </w:r>
      <w:bookmarkStart w:id="590" w:name="pg4888_32769"/>
    </w:p>
    <w:p>
      <w:pPr>
        <w:pStyle w:val="BookText"/>
        <w:rPr/>
      </w:pPr>
      <w:bookmarkEnd w:id="590"/>
      <w:r>
        <w:rPr>
          <w:rFonts w:ascii="IRNazanin" w:hAnsi="IRNazanin" w:eastAsia="IRNazanin"/>
          <w:color w:val="111111"/>
          <w:sz w:val="28"/>
          <w:sz w:val="28"/>
          <w:szCs w:val="28"/>
          <w:rtl w:val="true"/>
          <w:lang w:bidi="fa-IR"/>
        </w:rPr>
        <w:t>عری، کساه اللّه من إستبرق وحیریر، ومن أخدمه أخاه المؤمن، ماهنا بمهنة ویشدّ به عضده أخدمه اللّه من الولدان المخلدین، وأسکنه مع أولیائه الطاهرین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أغاث أخاه المسلم حتّی یخجه من همّ وکربة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عشر حسنات ومحا عنه عشر سیئات و رفع له یوم القیامة عشر الشّفاعات</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دکرم أخاه المؤمن المسلم بکلمة او لقمة فرج بها کربة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فی ظلّ الممدود</w:t>
      </w:r>
      <w:r>
        <w:rPr>
          <w:rStyle w:val="FootnoteAnchor"/>
          <w:rtl w:val="true"/>
        </w:rPr>
        <w:footnoteReference w:id="602"/>
      </w:r>
    </w:p>
    <w:p>
      <w:pPr>
        <w:pStyle w:val="Heading3"/>
        <w:numPr>
          <w:ilvl w:val="2"/>
          <w:numId w:val="1"/>
        </w:numPr>
        <w:rPr/>
      </w:pPr>
      <w:bookmarkStart w:id="591" w:name="__RefHeading___Toc3164640_2035185390"/>
      <w:bookmarkStart w:id="592" w:name="_Toc204"/>
      <w:bookmarkEnd w:id="591"/>
      <w:r>
        <w:rPr>
          <w:rtl w:val="true"/>
        </w:rPr>
        <w:t>دعای روز هفدهم</w:t>
      </w:r>
      <w:bookmarkEnd w:id="59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 اهدنی فیه الی صالح الاعمال و اقض لی فیه الحوائج والامال یامن لایحتاج الی التفسیر و السئوال یا عالما بماصدور العالمین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در این ماه به انجام اعمال صالح هدایت کن و حاجات مرا در این ماه برآورده بفرما ای خدای که نیاز به تفسیر و سؤال نداری و ای دانا به آنچه که در دلهای جهانیان است، برمحمد و آل محمد و دودومانش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یحتاج الی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الله و واعظ من نفسه و قبول ممن ینصحه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توفیق الهی گاهی کار بر حسب ظاهر خوب و بد از کار در می آیند چنان که امام صادق علیه السلام به یکی از شیعیان خود که در منازل مختلف سفر حج گوسفندی ذبخ می کرد و از حاجیان پذیرایی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تذلَ المؤمنین؟ آیا مؤمنان را خوار می کنی؟ آن شخص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به قصد خدمت به حاجیان گوسفندی ذبح می کردم و از آنها پذیرایی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دور سفره اطعام تو می نشستند به خود فکر می کردن که چرا چنین کاری از آنها ساخته نیست و احساس حقارت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حسین بن ابی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الی مکه نیفا و عشرین رجلا فکنت اذبخ لهم فی کلَ منزل شاة فلما اردت أن ادخلی علی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و تذلَ المؤمنین؟ 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کنت تذبح لهم فی کل منزل شاة؟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مااردت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عملت ان منهم من یحب ان یفعل مثل فعالک فلا تبلغ مقدرته فتقاصر الیه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استغفرالله و لا اعود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ظاهر خدمت گرچه ارزش است اما ممکن است همین کار خوب دارای چنین آفتی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اگرچنین کار به توفیق و هدایت الهی همراه باشد می توان در شکل دیگر نیاز مؤمنان را برآوده کرد که منجر به تحقیر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در میدان شوش تهران سوار اتومبیلی شدم راننده شخصی را به من نشان داد که مشغول گدایی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مدتی کاسب آبرومندی بود هر روز مقدار عدسی تهیه می کرد و در ساعت مشخص به کاسب ها و رهگذران گرسنه می فروخت و از این طریق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شخص ناخود آگاه به اوتنه زد و عدسی ها ریخت و ظرفش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از این وضع دلشان به رحم آمدند و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ماجرا مبلغ خوب به دست او آمد که چندید برابر فروش عدسی های هر روز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روز به بعد چندید بار عمدا عدسی ها را ریخت و شکستند ظرف را تکرار کرد و در نهایت امروز کارش به گدایی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روز اول اگر آنهایی که به این شخص کمک کرد؛ فکر می کرد کار خوبی کرده اند؛ ولی او را تبدیل به یک گدا کردند؛ اما اگر کسبه ها با هدایت الهی دور هم جمع می شدند و از او سؤال می کردند سرمایه ات چقدر بود؟ به میزان سرمایه اش به او کمک می کردند و او زندگی خود را آبرومندانۀ می گذزاند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کارهای زوزمره نیاز به توفیق خدادارد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ان تکرهوا شیئآ و هو خیر لکم و عسی ان تحبوا شیئآ وهو شر لکم و الله یعلم و انتم لاتعلمون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مانند امور دیگر فطری است چگونه با طبع انسان ناخوشایند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فطری هنگام در انسان تجلی می کند که با شناخت همراه باشد چون انسان فطرتا خواهان سود و متنفر از زیان است و این در</w:t>
      </w:r>
      <w:bookmarkStart w:id="593" w:name="pg4888_32775"/>
    </w:p>
    <w:p>
      <w:pPr>
        <w:pStyle w:val="BookText"/>
        <w:rPr/>
      </w:pPr>
      <w:bookmarkEnd w:id="593"/>
      <w:r>
        <w:rPr>
          <w:rFonts w:ascii="IRNazanin" w:hAnsi="IRNazanin" w:eastAsia="IRNazanin"/>
          <w:color w:val="111111"/>
          <w:sz w:val="28"/>
          <w:sz w:val="28"/>
          <w:szCs w:val="28"/>
          <w:rtl w:val="true"/>
          <w:lang w:bidi="fa-IR"/>
        </w:rPr>
        <w:t>مورد است که مصداق سود وزیان را بداند؛ ولی اگر در تشخیص آن دچار تردید شود و موضوع سودمندی را زیان آور پندارد بر اثر این برداشت</w:t>
      </w:r>
    </w:p>
    <w:p>
      <w:pPr>
        <w:pStyle w:val="BookText"/>
        <w:rPr/>
      </w:pPr>
      <w:r>
        <w:rPr>
          <w:rFonts w:ascii="IRNazanin" w:hAnsi="IRNazanin" w:eastAsia="IRNazanin"/>
          <w:color w:val="111111"/>
          <w:sz w:val="28"/>
          <w:sz w:val="28"/>
          <w:szCs w:val="28"/>
          <w:rtl w:val="true"/>
          <w:lang w:bidi="fa-IR"/>
        </w:rPr>
        <w:t>فطرت او گمراه خواهد شد و از امر مفید بیزار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جهاد و مصرف مال برای افراد سطحی نگر زیان محسوب می شود؛ اما افراد دور نگر که میدانند شرف و عظمت در ایثار وجهاد است و با آغوش باز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افراد نا آگاه از داروی تلخ متنفرست؛ اما وقتی که بداند سلامت و نجاتشان در گرو مصرف آن است، بسیار با عشق و علاقه مصرف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وقتی یقیناً تسلیم امر خدا شویم که خداوند حکیم و آگاه از امور است، میپذیریم که خداوند در هر یک از دستورات خود مصلحتی را دیده که مایه ی نجات و سعادت بشر است و از بندگان دستورات را مانند داروی شفابخش با جان و دل پذیرا می شود </w:t>
      </w:r>
      <w:r>
        <w:rPr>
          <w:rFonts w:eastAsia="IRNazanin" w:cs="IRNazanin"/>
          <w:color w:val="111111"/>
          <w:sz w:val="28"/>
          <w:szCs w:val="28"/>
          <w:rtl w:val="true"/>
          <w:lang w:bidi="fa-IR"/>
        </w:rPr>
        <w:t>.</w:t>
      </w:r>
    </w:p>
    <w:p>
      <w:pPr>
        <w:pStyle w:val="Heading3"/>
        <w:numPr>
          <w:ilvl w:val="2"/>
          <w:numId w:val="1"/>
        </w:numPr>
        <w:rPr/>
      </w:pPr>
      <w:bookmarkStart w:id="594" w:name="__RefHeading___Toc3164642_2035185390"/>
      <w:bookmarkStart w:id="595" w:name="_Toc205"/>
      <w:bookmarkEnd w:id="594"/>
      <w:r>
        <w:rPr>
          <w:rtl w:val="true"/>
        </w:rPr>
        <w:t>دعای روز یازدهم رمضان</w:t>
      </w:r>
      <w:bookmarkEnd w:id="595"/>
    </w:p>
    <w:p>
      <w:pPr>
        <w:pStyle w:val="BookText"/>
        <w:rPr/>
      </w:pPr>
      <w:r>
        <w:rPr>
          <w:rFonts w:ascii="IRNazanin" w:hAnsi="IRNazanin" w:eastAsia="IRNazanin"/>
          <w:color w:val="111111"/>
          <w:sz w:val="28"/>
          <w:sz w:val="28"/>
          <w:szCs w:val="28"/>
          <w:rtl w:val="true"/>
          <w:lang w:bidi="fa-IR"/>
        </w:rPr>
        <w:t>اللهمَ حببَ الی فیه الاحسان و کره الیَ فیه الفسوق و العصان و حرَم علیَ فیه السخط و النیران بعونک یا غیاث المستغیثین؛ خدایا احسان را در این ماه محبوب تر من قرارده و معصیت را در نظرم ناپسند قرار ده آتش غضبت ر ابر من حرام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 رس بیپناهان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صاحب 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احسان زیارت عاشوری و حوائج مومنین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پیامبر از محلی عبور می کرد، دید شخصی در حال ذبح پاه را روی صورت حیوان گذاشته و مشغول تیز کردن کاردش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حیوان را دوبار ذبح کنید؟ چون پاه گذاشتن به صورت حیوان بدتر از ذبح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رجله علی صفحة شاة فقال أتریدون أن تمتیها موتتین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کلی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کتب علیکم الاحسان فی کل شی فاذا قتقلتم فاحسنوا القتلة و اذا ذبحتم فاحسنوا الذبحة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شی قیمة و قیمة کل امراء مایحسنه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 به مقدار پختگی کار او است هرچه کار نیکوتر انجام شود ارزش آن کار و انجام دهنده اش بلا می رود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به همراهی عده ای مهمان بوده اند که میزبان خربزه ای را آورد و علامه تنها آن خربزه را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که در ظاهر چنین عمل از چنین شخصیت بعید است که هیچگونه توجَه به دیگران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تلخ بودریا، ترسیدم که اگر شما بخورید ممکن است سخنی بگویید و صاحب خانه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خواستم به این کار حیثیت و آبروی صاحب خانه را حفظ کنم</w:t>
      </w:r>
      <w:r>
        <w:rPr>
          <w:rFonts w:eastAsia="IRNazanin" w:cs="IRNazanin"/>
          <w:color w:val="111111"/>
          <w:sz w:val="28"/>
          <w:szCs w:val="28"/>
          <w:rtl w:val="true"/>
          <w:lang w:bidi="fa-IR"/>
        </w:rPr>
        <w:t>.</w:t>
      </w:r>
      <w:bookmarkStart w:id="596" w:name="pg4888_32778"/>
    </w:p>
    <w:p>
      <w:pPr>
        <w:pStyle w:val="Heading3"/>
        <w:numPr>
          <w:ilvl w:val="2"/>
          <w:numId w:val="1"/>
        </w:numPr>
        <w:rPr/>
      </w:pPr>
      <w:bookmarkStart w:id="597" w:name="__RefHeading___Toc3164644_2035185390"/>
      <w:bookmarkStart w:id="598" w:name="_Toc206"/>
      <w:bookmarkEnd w:id="596"/>
      <w:bookmarkEnd w:id="597"/>
      <w:r>
        <w:rPr>
          <w:rtl w:val="true"/>
        </w:rPr>
        <w:t>دعای روز دوازدهم رمضان</w:t>
      </w:r>
      <w:bookmarkEnd w:id="598"/>
    </w:p>
    <w:p>
      <w:pPr>
        <w:pStyle w:val="BookText"/>
        <w:rPr/>
      </w:pPr>
      <w:r>
        <w:rPr>
          <w:rFonts w:ascii="IRNazanin" w:hAnsi="IRNazanin" w:eastAsia="IRNazanin"/>
          <w:color w:val="111111"/>
          <w:sz w:val="28"/>
          <w:sz w:val="28"/>
          <w:szCs w:val="28"/>
          <w:rtl w:val="true"/>
          <w:lang w:bidi="fa-IR"/>
        </w:rPr>
        <w:t>اللهم زینی فیه بالستر والعفاف واسترنی فیه بلباس القنوع والکفاف واحملنی فیه علی العدل و الانصاف و آمنی فیه من کل مااحاف بعصمتک یا عصمة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این ماه با ستر وعفاف زینت ده و لباس قناعت را براندامم بپوشان و مرا در اجرای عدالت و انصاف سوق ده و از هرآنچه می هراسم ایمن ساز به عصمتت ای ملجا و پناه 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زیباترین ماجرای حفظ عفت داستان حضرت یوسف است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عفت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 عن ما لایحل و لایجعل من قول اوفعل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 خود داری کردن از کار یا گفتاری که جایز و یا زیبا نیست؛ پس معنای عفت محدود به دست برداشتن و چشم پوشیدن از غرایز جنسی و شهوانی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کار و گفتار نامناسب و ناشایسته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غنیَاً فلیستعفف </w:t>
      </w:r>
      <w:r>
        <w:rPr>
          <w:rStyle w:val="FootnoteAnchor"/>
          <w:rtl w:val="true"/>
        </w:rPr>
        <w:footnoteReference w:id="603"/>
      </w:r>
      <w:r>
        <w:rPr>
          <w:rFonts w:ascii="IRNazanin" w:hAnsi="IRNazanin" w:eastAsia="IRNazanin"/>
          <w:color w:val="111111"/>
          <w:sz w:val="28"/>
          <w:sz w:val="28"/>
          <w:szCs w:val="28"/>
          <w:rtl w:val="true"/>
          <w:lang w:bidi="fa-IR"/>
        </w:rPr>
        <w:t>همچنان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یحسبهم الجاهل اغنیاء من التعفف</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لکل مأموم اماما یقتدی به ویستضیء بنور علمه ألا وان امامکم قد اکتفی من دنیاه بطمریة ومن طعامه بقرصیه ألا</w:t>
      </w:r>
      <w:bookmarkStart w:id="599" w:name="pg4888_32780"/>
    </w:p>
    <w:p>
      <w:pPr>
        <w:pStyle w:val="BookText"/>
        <w:rPr/>
      </w:pPr>
      <w:bookmarkEnd w:id="599"/>
      <w:r>
        <w:rPr>
          <w:rFonts w:ascii="IRNazanin" w:hAnsi="IRNazanin" w:eastAsia="IRNazanin"/>
          <w:color w:val="111111"/>
          <w:sz w:val="28"/>
          <w:sz w:val="28"/>
          <w:szCs w:val="28"/>
          <w:rtl w:val="true"/>
          <w:lang w:bidi="fa-IR"/>
        </w:rPr>
        <w:t xml:space="preserve">وانکم لاتقدرون علی ذلک ولکن اعینونی بورع واجتهاد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وعفة وسداد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ماالمجاهد الشهید فی سبیل الله باعظم اجرا ممن قدر فعفَ</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بزرگترین 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اخافهن علی امتی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ومضلات الفتن وشهوة البطن 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بعد از شناخت فتنه های گمراه کننده وشهوت شکم ونفس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الفضایل اربعة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الحکمة وقوامها فی الفکرة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وقوامها فی الشهوة والثالث القوة وقوامها فی الغضب والرابع العدل وقوامها فی اعتدال قوَی النفس</w:t>
      </w:r>
      <w:r>
        <w:rPr>
          <w:rFonts w:eastAsia="IRNazanin" w:cs="IRNazanin"/>
          <w:color w:val="111111"/>
          <w:sz w:val="28"/>
          <w:szCs w:val="28"/>
          <w:rtl w:val="true"/>
          <w:lang w:bidi="fa-IR"/>
        </w:rPr>
        <w:t>.</w:t>
      </w:r>
    </w:p>
    <w:p>
      <w:pPr>
        <w:pStyle w:val="Heading3"/>
        <w:numPr>
          <w:ilvl w:val="2"/>
          <w:numId w:val="1"/>
        </w:numPr>
        <w:rPr/>
      </w:pPr>
      <w:bookmarkStart w:id="600" w:name="__RefHeading___Toc3164646_2035185390"/>
      <w:bookmarkStart w:id="601" w:name="_Toc207"/>
      <w:bookmarkEnd w:id="600"/>
      <w:r>
        <w:rPr>
          <w:rtl w:val="true"/>
        </w:rPr>
        <w:t>دعای روز هجدهم</w:t>
      </w:r>
      <w:bookmarkEnd w:id="60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نبهنی فیه لبرکات اسخاره و نور فیه فلبی بضیاء انواره و خذبکل اعضایی الی اتباع آثاره بنورک؛ خدایا در این ماه مرا از برکات سحرش آگاه کن و قلبم را از شعاع انوارش نورانی گردان و جوارحم را در جهت تبعیت آثار آن قرار ده، به روشنی نورت ای روشن کننده ی دل های عارفان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اوقاف برای دعا، سحر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 مربوط به طلب بخشش فرزندان حضرت یعقوب را از پدرش به خاطر بدی که نبست به یوسف کرده بودند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گناه ماطلب بخشش کن، ما خطا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برای سشما طلب آمرزش می کنم </w:t>
      </w:r>
      <w:r>
        <w:rPr>
          <w:rStyle w:val="FootnoteAnchor"/>
          <w:rtl w:val="true"/>
        </w:rPr>
        <w:footnoteReference w:id="605"/>
      </w:r>
      <w:r>
        <w:rPr>
          <w:rFonts w:ascii="IRNazanin" w:hAnsi="IRNazanin" w:eastAsia="IRNazanin"/>
          <w:color w:val="111111"/>
          <w:sz w:val="28"/>
          <w:sz w:val="28"/>
          <w:szCs w:val="28"/>
          <w:rtl w:val="true"/>
          <w:lang w:bidi="fa-IR"/>
        </w:rPr>
        <w:t>اینکه حضرت یعقوب در همان لحظه دعا نکرد و فرمود بزودی برای شما طلب بخشش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در سحر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وقت دعوتم الله فیه الاسحار و تلاهذه الایه فی قول یعقوب سوف استغفر لکم ربی و قال اخر هم الی السحر</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نیز رسول خدا در کلامی به امیذ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نماز بخوان گرچهه به اندازه وقت دوشیدن گوسفند باشد و در سحرها دعاکن که دعای سحر بر نمیگردد و خداونددر صفات مؤمنین فرموده کسانی هستند که در سحرها مناجات می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اهلی فی وصیتة یا علی صل من الََیل و لو قدر حلب شاة و بالاسحار فادع فانَ عندک ذلک لاتردَ دعوة فانَ الله یقول والمستغفرین بالاسحا ر</w:t>
      </w:r>
      <w:r>
        <w:rPr>
          <w:rStyle w:val="FootnoteAnchor"/>
          <w:rtl w:val="true"/>
        </w:rPr>
        <w:footnoteReference w:id="607"/>
      </w:r>
      <w:bookmarkStart w:id="602" w:name="pg4888_32784"/>
    </w:p>
    <w:p>
      <w:pPr>
        <w:pStyle w:val="BookText"/>
        <w:rPr/>
      </w:pPr>
      <w:bookmarkEnd w:id="60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نورالوجه، فوجدته فی الصلوة الیَل؛ طلبت الجنَة فوجدتها فی السخاء وطلبت العافیَة، فوجدتها فی العزلة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سلامتی بودم در گوشه گیر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طلبت ثقل المیزان، فوجوته فی شهادة أن لااله الااللَه محمَد رسول الله و طلبت السرعة فی الدخول الی الجنَة فوجدتها فی العمل لله و طلبت حبَ الموت فوجدتها فی تقدیم المال بوجه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به بهشت را در کار برای خود و دوستی مرگ را در انفق مال برای خدا 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طلبت حلاوة العبادة‌فوجدتها فی ترک المعصیة و طلبت رقة القللب فوجدتها فی الجوع و العطش و طلبت نورالقلب فوجدتها فی التفکر و البکاء و طلبت الجواز علی الصراط فوجدته فی الصدیقة‌</w:t>
      </w:r>
      <w:r>
        <w:rPr>
          <w:rStyle w:val="FootnoteAnchor"/>
          <w:rtl w:val="true"/>
        </w:rPr>
        <w:footnoteReference w:id="608"/>
      </w:r>
    </w:p>
    <w:p>
      <w:pPr>
        <w:pStyle w:val="Heading3"/>
        <w:numPr>
          <w:ilvl w:val="2"/>
          <w:numId w:val="1"/>
        </w:numPr>
        <w:rPr/>
      </w:pPr>
      <w:bookmarkStart w:id="603" w:name="__RefHeading___Toc3164648_2035185390"/>
      <w:bookmarkStart w:id="604" w:name="_Toc208"/>
      <w:bookmarkEnd w:id="603"/>
      <w:r>
        <w:rPr>
          <w:rtl w:val="true"/>
        </w:rPr>
        <w:t>دعای روز نوزدهم</w:t>
      </w:r>
      <w:bookmarkEnd w:id="604"/>
    </w:p>
    <w:p>
      <w:pPr>
        <w:pStyle w:val="BookText"/>
        <w:rPr/>
      </w:pPr>
      <w:r>
        <w:rPr>
          <w:rFonts w:ascii="IRNazanin" w:hAnsi="IRNazanin" w:eastAsia="IRNazanin"/>
          <w:color w:val="111111"/>
          <w:sz w:val="28"/>
          <w:sz w:val="28"/>
          <w:szCs w:val="28"/>
          <w:rtl w:val="true"/>
          <w:lang w:bidi="fa-IR"/>
        </w:rPr>
        <w:t>اللهم و فرفیه خطی من برکاته و سهل سبیلی الی خیراته و لاتحرمنی قبول حسنانة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ام را از برکات ماه رمضان فراوان کن و راهم را برای جلب خیرات آسان گردان و مرا از قبول حسنات محروم مگردان ای هدایت گر بوی حق روشن و آشکار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 فی شهر رمضان آیة من کتاب الله کان کمن ختم القرآن فی غیره من الشهود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برای کارهای غیر عادی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انفاسکم</w:t>
      </w:r>
    </w:p>
    <w:p>
      <w:pPr>
        <w:pStyle w:val="BookText"/>
        <w:rPr/>
      </w:pPr>
      <w:r>
        <w:rPr>
          <w:rFonts w:ascii="IRNazanin" w:hAnsi="IRNazanin" w:eastAsia="IRNazanin"/>
          <w:color w:val="111111"/>
          <w:sz w:val="28"/>
          <w:sz w:val="28"/>
          <w:szCs w:val="28"/>
          <w:rtl w:val="true"/>
          <w:lang w:bidi="fa-IR"/>
        </w:rPr>
        <w:t>فیه تسبیح و نومکم فیه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صادق علیه السلام روایت شده که اگر گناه در ماه رمضان عفو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ههای دیگر عفو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یشهد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ایَام حجَ در عرفات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یغفر له فی الشهر رمضان لم یغفر له الی قابل الا ان یشهد عرفة</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ما ه شعبان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قد اقبل الیکم شهر الله بالبرکة والرحمة و المغفرة دعیتم فیه الی ضیافة الله و جعلتم فیه من اهل کرامة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دعا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سبیلی الی خیراته؛ چون گاه در عین تمکن مالی خیرشان به کسی نمیرسد و راه خیر را نمیداند و گاهی انسان می خواهد کار خیر انجام دهد اما گره های قلبی را نمی دانند و گاهی خیر می شود و ماه رمضان آن گره ها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هرگاه فقیر نزدم آید احساس می کنم قطعه ای از آتش به روی من آورده است و از فقیر فرار می کنم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شخص از را ه عبور می کرد، دید گرسنه ای از فرط گرسنگی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درحال که نان به دست داشت در کنار گرسنه نشت و به عنوان همدردی با او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که از آنجا عبور می کرد از گرسنه سؤال کرد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605" w:name="pg4888_32788"/>
    </w:p>
    <w:p>
      <w:pPr>
        <w:pStyle w:val="BookText"/>
        <w:rPr/>
      </w:pPr>
      <w:bookmarkEnd w:id="605"/>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نان دردست داشت سؤال کرد سبب گریه توچیست؟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گرسنگی او گریه می کنم؛ چون خرج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برای تمثیل باشد؛ ولی بعض درجامعه وجود دارند که از کمک به مستمندان فقط به ابزار همدردی اکتفاء می کنند و از انجام کار خیر محرومند </w:t>
      </w:r>
      <w:r>
        <w:rPr>
          <w:rFonts w:eastAsia="IRNazanin" w:cs="IRNazanin"/>
          <w:color w:val="111111"/>
          <w:sz w:val="28"/>
          <w:szCs w:val="28"/>
          <w:rtl w:val="true"/>
          <w:lang w:bidi="fa-IR"/>
        </w:rPr>
        <w:t>.</w:t>
      </w:r>
    </w:p>
    <w:p>
      <w:pPr>
        <w:pStyle w:val="Heading3"/>
        <w:numPr>
          <w:ilvl w:val="2"/>
          <w:numId w:val="1"/>
        </w:numPr>
        <w:rPr/>
      </w:pPr>
      <w:bookmarkStart w:id="606" w:name="__RefHeading___Toc3164650_2035185390"/>
      <w:bookmarkStart w:id="607" w:name="_Toc209"/>
      <w:bookmarkEnd w:id="606"/>
      <w:r>
        <w:rPr>
          <w:rtl w:val="true"/>
        </w:rPr>
        <w:t>دعای روز بیستم</w:t>
      </w:r>
      <w:bookmarkEnd w:id="607"/>
    </w:p>
    <w:p>
      <w:pPr>
        <w:pStyle w:val="BookText"/>
        <w:rPr/>
      </w:pPr>
      <w:r>
        <w:rPr>
          <w:rFonts w:ascii="IRNazanin" w:hAnsi="IRNazanin" w:eastAsia="IRNazanin"/>
          <w:color w:val="111111"/>
          <w:sz w:val="28"/>
          <w:sz w:val="28"/>
          <w:szCs w:val="28"/>
          <w:rtl w:val="true"/>
          <w:lang w:bidi="fa-IR"/>
        </w:rPr>
        <w:t>اللهم افتح لی فیه ابواب الجنان و اغلق عنی فیه ابواب النیران ووفقنی فیه لتلاوة القرآن یا منزل السکینة فی القلوب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درهای بهشت را به رویم بکشا و درهای جهنم را ببند و توفیق تلاوت قرآن به من عطا فرما، ای نازل کننده ی آرامش دلهای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مسائل آخرت یکی از راههای اساسی در مسیر رسالت انبیاء است</w:t>
      </w:r>
    </w:p>
    <w:p>
      <w:pPr>
        <w:pStyle w:val="BookText"/>
        <w:rPr/>
      </w:pPr>
      <w:r>
        <w:rPr>
          <w:rFonts w:ascii="IRNazanin" w:hAnsi="IRNazanin" w:eastAsia="IRNazanin"/>
          <w:color w:val="111111"/>
          <w:sz w:val="28"/>
          <w:sz w:val="28"/>
          <w:szCs w:val="28"/>
          <w:rtl w:val="true"/>
          <w:lang w:bidi="fa-IR"/>
        </w:rPr>
        <w:t>چنانکه از توفیقات مهمَی برای بندگان ارتباط و انس با قرآن و شناخت مکتب است و فضای قرآن روح انسان را زنده و اگر باتدبر و تعمق باشد بهرهء بیشتری در این ماه نصیب روزه دار می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مأدبه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سفرهء آماده و گسترده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 می گویند که غذا در آن چیده و برای پذیرایی مهمان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غذایی است که خداوند برای انسان ها در طول تاریخ و تا روز قیامت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فتعلموا مادبته مااستطعتم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می توانید در شناخت این سفرهء عظیم تلاش کنید</w:t>
      </w:r>
      <w:r>
        <w:rPr>
          <w:rFonts w:eastAsia="IRNazanin" w:cs="IRNazanin"/>
          <w:color w:val="111111"/>
          <w:sz w:val="28"/>
          <w:szCs w:val="28"/>
          <w:rtl w:val="true"/>
          <w:lang w:bidi="fa-IR"/>
        </w:rPr>
        <w:t>.</w:t>
      </w:r>
      <w:bookmarkStart w:id="608" w:name="pg4888_32790"/>
    </w:p>
    <w:p>
      <w:pPr>
        <w:pStyle w:val="BookText"/>
        <w:rPr/>
      </w:pPr>
      <w:bookmarkEnd w:id="608"/>
      <w:r>
        <w:rPr>
          <w:rFonts w:ascii="IRNazanin" w:hAnsi="IRNazanin" w:eastAsia="IRNazanin"/>
          <w:color w:val="111111"/>
          <w:sz w:val="28"/>
          <w:sz w:val="28"/>
          <w:szCs w:val="28"/>
          <w:rtl w:val="true"/>
          <w:lang w:bidi="fa-IR"/>
        </w:rPr>
        <w:t>قرآن معلم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هو حبل الله وهو نور المبین و الشفاء النافع فاقروه فان الله یاجرکم علی تلاوته بکل حرف عشر حسنات، قرآن ریسمان ارتباطی بین خالق و مخلوق و شفایی سودمند است؛ پس آنرا بخوانید که خداوند برای خواندن هر آیه ده حسنه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سه بار خوا ند سوره توحید ثواب ختم قرآن را دارد و آیات همیشه تازه و باطراوت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رمز طراوت قرآن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لم یجعله لزمانٍ دون زمان و لناس دون لناس فهو فی کل زمان جدید و عند کل قوم غض الی یوم القیامة؛ یعنی قرآن برای زمان خاص و مردم خاصی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رمانی و نزد هر قومی تا روز قیامت طراوت دارد؛ پس از خدا می خواهیم که ووفقنی فیه لتلاوة القرآن</w:t>
      </w:r>
      <w:r>
        <w:rPr>
          <w:rFonts w:eastAsia="IRNazanin" w:cs="IRNazanin"/>
          <w:color w:val="111111"/>
          <w:sz w:val="28"/>
          <w:szCs w:val="28"/>
          <w:rtl w:val="true"/>
          <w:lang w:bidi="fa-IR"/>
        </w:rPr>
        <w:t>. ..</w:t>
      </w:r>
    </w:p>
    <w:p>
      <w:pPr>
        <w:pStyle w:val="Heading3"/>
        <w:numPr>
          <w:ilvl w:val="2"/>
          <w:numId w:val="1"/>
        </w:numPr>
        <w:rPr/>
      </w:pPr>
      <w:bookmarkStart w:id="609" w:name="__RefHeading___Toc3164652_2035185390"/>
      <w:bookmarkStart w:id="610" w:name="_Toc210"/>
      <w:bookmarkEnd w:id="609"/>
      <w:r>
        <w:rPr>
          <w:rtl w:val="true"/>
        </w:rPr>
        <w:t>دعای روز بیست و یکم</w:t>
      </w:r>
      <w:bookmarkEnd w:id="610"/>
    </w:p>
    <w:p>
      <w:pPr>
        <w:pStyle w:val="BookText"/>
        <w:rPr/>
      </w:pPr>
      <w:r>
        <w:rPr>
          <w:rFonts w:ascii="IRNazanin" w:hAnsi="IRNazanin" w:eastAsia="IRNazanin"/>
          <w:color w:val="111111"/>
          <w:sz w:val="28"/>
          <w:sz w:val="28"/>
          <w:szCs w:val="28"/>
          <w:rtl w:val="true"/>
          <w:lang w:bidi="fa-IR"/>
        </w:rPr>
        <w:t>اللهمَ اجعل لی فیه الی مرضا تک دلیلا و لاتجعل للشیطان فیه علیَ سبیلا و اجعل الجنَة لی منزلاً ومقیلاً یا قاضی حوائج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دلیل خشنودیت را بر من قرار ده و شیطان را بر من مسلط مکن و بهشت را منزل و</w:t>
      </w:r>
    </w:p>
    <w:p>
      <w:pPr>
        <w:pStyle w:val="BookText"/>
        <w:rPr/>
      </w:pPr>
      <w:r>
        <w:rPr>
          <w:rFonts w:ascii="IRNazanin" w:hAnsi="IRNazanin" w:eastAsia="IRNazanin"/>
          <w:color w:val="111111"/>
          <w:sz w:val="28"/>
          <w:sz w:val="28"/>
          <w:szCs w:val="28"/>
          <w:rtl w:val="true"/>
          <w:lang w:bidi="fa-IR"/>
        </w:rPr>
        <w:t xml:space="preserve">جایگاه من قرار ده، ای برآورنده ی حاجات الطَالبین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درخواست که قرآن و ائمة اطهار در مورد رضایت خدا راهنما و دلیل ماست؛ چون گاهی عوامل خارج از وجود ماست، ما را به راه خوب و بد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رفیق خوب و بد در انسان تاثیر مثبت و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غیاض که یک سارق بودند و منطقه را</w:t>
      </w:r>
    </w:p>
    <w:p>
      <w:pPr>
        <w:pStyle w:val="BookText"/>
        <w:rPr/>
      </w:pPr>
      <w:r>
        <w:rPr>
          <w:rFonts w:ascii="IRNazanin" w:hAnsi="IRNazanin" w:eastAsia="IRNazanin"/>
          <w:color w:val="111111"/>
          <w:sz w:val="28"/>
          <w:sz w:val="28"/>
          <w:szCs w:val="28"/>
          <w:rtl w:val="true"/>
          <w:lang w:bidi="fa-IR"/>
        </w:rPr>
        <w:t>نا أمن می کرد و همه از او وحشت داشت، روزی از پشت بام منزلی به قصد دزدی یا کاری دیگری به خانه ای دیگری نگاه می کرد، دید که صاحب خانه مشغول تلاوت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یان للذین امنوا ان تشخع قلوبهم 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کسانی که ایمان آورده اند، قلب شان در برابر یاد خداوند نرم شود؟</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قلب فضیل باشنیدن این آیه، یک جرقه ای وارد شد و فریاد کشید خدایا وقت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همانجا برگشت و مسیر زندگی را عوض کرد و بعد ها معلم اخلاق بسیاری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ابن قین از چهره های ارزشمند و جز یاران سیَد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امام حسین در مکانی برای استراحت بار انداختند و زهیر در همان نزدیکی استراحت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پیغام حضرت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آیا به قاصد فرزند پیغمبر پاسخ منفی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 همسر در او تأثیر کرد و از جا حرکت نمود، وقتی با امام حسین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ملاقات وضع او را تغییر داد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گاهی همسر وضع زندگی را تغییر می دهد و دلیل راه حق می شود و گاهی یک دوست باعث می شود که انسان صالح،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درباره زبیر بن عوام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همیشه از ما بود تا اینکه پسر شوم و پسرش عبداله رشد کرد و او باعث شد که پدرش از</w:t>
      </w:r>
      <w:bookmarkStart w:id="611" w:name="pg4888_32794"/>
    </w:p>
    <w:p>
      <w:pPr>
        <w:pStyle w:val="BookText"/>
        <w:rPr/>
      </w:pPr>
      <w:bookmarkEnd w:id="611"/>
      <w:r>
        <w:rPr>
          <w:rFonts w:ascii="IRNazanin" w:hAnsi="IRNazanin" w:eastAsia="IRNazanin"/>
          <w:color w:val="111111"/>
          <w:sz w:val="28"/>
          <w:sz w:val="28"/>
          <w:szCs w:val="28"/>
          <w:rtl w:val="true"/>
          <w:lang w:bidi="fa-IR"/>
        </w:rPr>
        <w:t>مسیر ما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الزبیر رجلا منا اهل البیت حتی نشاء انبه المشوم عبدالله</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هرگز اعتقاد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بازار تختهء فرش را خرید و با اتومبیلی به منزل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لحظه غفلت صاحب اتومبیل فرش را ربود، یک لحظه با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 امام زمان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تاکنون با وجود شما اعتقاد نداشتم؛ ولی معتقدین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اگر کسی از شما یاری بخواهد جواب می دهید، نا امیدانه وارد منزل شدم لحظه ای بعد دیدم در می زند رفتم دیدم صاحب اتومبیل با فرش آمد و ماجرا را جویاشدم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فرنش را به مقصد سرقت بردم؛ ولی هر کار کردم در خانه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کردم این فرش قصه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آنرا برگرداندم</w:t>
      </w:r>
    </w:p>
    <w:p>
      <w:pPr>
        <w:pStyle w:val="Heading3"/>
        <w:numPr>
          <w:ilvl w:val="2"/>
          <w:numId w:val="1"/>
        </w:numPr>
        <w:rPr/>
      </w:pPr>
      <w:bookmarkStart w:id="612" w:name="__RefHeading___Toc3164654_2035185390"/>
      <w:bookmarkStart w:id="613" w:name="_Toc211"/>
      <w:bookmarkEnd w:id="612"/>
      <w:r>
        <w:rPr>
          <w:rtl w:val="true"/>
        </w:rPr>
        <w:t>دعای روز بیست و دوم</w:t>
      </w:r>
      <w:bookmarkEnd w:id="613"/>
    </w:p>
    <w:p>
      <w:pPr>
        <w:pStyle w:val="BookText"/>
        <w:rPr/>
      </w:pPr>
      <w:r>
        <w:rPr>
          <w:rFonts w:ascii="IRNazanin" w:hAnsi="IRNazanin" w:eastAsia="IRNazanin"/>
          <w:color w:val="111111"/>
          <w:sz w:val="28"/>
          <w:sz w:val="28"/>
          <w:szCs w:val="28"/>
          <w:rtl w:val="true"/>
          <w:lang w:bidi="fa-IR"/>
        </w:rPr>
        <w:t xml:space="preserve">اللَهمَ افتح لیَ فیه ابواب فضلک و انزل علیَ فیه برکاتک ووفقنی فیه لموجبات مرضاتک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برای اهلبیت سفر های رنگارنگی بر گذار کنند؛ ولی، غافل از آنکه همسایه ای او یا یتیمی گرسنه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أحبَ الأعمال الی اللَه ادخال السرور علی المؤمن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در توضیح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مسلم او قضاء دینه</w:t>
      </w:r>
      <w:r>
        <w:rPr>
          <w:rFonts w:eastAsia="IRNazanin" w:cs="IRNazanin"/>
          <w:color w:val="111111"/>
          <w:sz w:val="28"/>
          <w:szCs w:val="28"/>
          <w:rtl w:val="true"/>
          <w:lang w:bidi="fa-IR"/>
        </w:rPr>
        <w:t>.</w:t>
      </w:r>
      <w:bookmarkStart w:id="614" w:name="pg4888_32796"/>
    </w:p>
    <w:p>
      <w:pPr>
        <w:pStyle w:val="BookText"/>
        <w:rPr/>
      </w:pPr>
      <w:bookmarkEnd w:id="614"/>
      <w:r>
        <w:rPr>
          <w:rFonts w:ascii="IRNazanin" w:hAnsi="IRNazanin" w:eastAsia="IRNazanin"/>
          <w:color w:val="111111"/>
          <w:sz w:val="28"/>
          <w:sz w:val="28"/>
          <w:szCs w:val="28"/>
          <w:rtl w:val="true"/>
          <w:lang w:bidi="fa-IR"/>
        </w:rPr>
        <w:t>عن مفضل بن عمرو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خلقاً من خلقه انتجبهم لقضاء حوائج فقراء شیعتینا لیصیبهم علی ذلک الجنَة فان استطت أن یکون منهم 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 واللَه ربَ نعبده لا نشرک به شیاً</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الجنَة فوجدته فی السخاء و طلبت السرَعة فی الدَخول الی الجنَة فوجدتها فی العمل للَه، کَل شیءٍ هالک الاَ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طلبت رقَة القلب فوجدتها فی الجوع والعطش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لیَ عملاً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لک وصمت لک وسبحت وهللت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لک جواز علی الصَراط، والصَوم لک جنَة من النَار،</w:t>
      </w:r>
    </w:p>
    <w:p>
      <w:pPr>
        <w:pStyle w:val="BookText"/>
        <w:rPr/>
      </w:pPr>
      <w:r>
        <w:rPr>
          <w:rFonts w:ascii="IRNazanin" w:hAnsi="IRNazanin" w:eastAsia="IRNazanin"/>
          <w:color w:val="111111"/>
          <w:sz w:val="28"/>
          <w:sz w:val="28"/>
          <w:szCs w:val="28"/>
          <w:rtl w:val="true"/>
          <w:lang w:bidi="fa-IR"/>
        </w:rPr>
        <w:t>والتَسبیح والتَهلیل لک درجات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دلَلنی علی عمل خالص لک؟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نصرت مظلوماً؟ هل کسوت عریاناً؟ هل سقیت عطشاناً؟ هل اکرمت عالماً؟ هذه عمل خالص لیَ</w:t>
      </w:r>
      <w:r>
        <w:rPr>
          <w:rFonts w:eastAsia="IRNazanin" w:cs="IRNazanin"/>
          <w:color w:val="111111"/>
          <w:sz w:val="28"/>
          <w:szCs w:val="28"/>
          <w:rtl w:val="true"/>
          <w:lang w:bidi="fa-IR"/>
        </w:rPr>
        <w:t>.</w:t>
      </w:r>
    </w:p>
    <w:p>
      <w:pPr>
        <w:pStyle w:val="Heading3"/>
        <w:numPr>
          <w:ilvl w:val="2"/>
          <w:numId w:val="1"/>
        </w:numPr>
        <w:rPr/>
      </w:pPr>
      <w:bookmarkStart w:id="615" w:name="__RefHeading___Toc3164656_2035185390"/>
      <w:bookmarkStart w:id="616" w:name="_Toc212"/>
      <w:bookmarkEnd w:id="615"/>
      <w:r>
        <w:rPr>
          <w:rtl w:val="true"/>
        </w:rPr>
        <w:t>دعای روز هجدهم</w:t>
      </w:r>
      <w:bookmarkEnd w:id="616"/>
    </w:p>
    <w:p>
      <w:pPr>
        <w:pStyle w:val="BookText"/>
        <w:rPr/>
      </w:pPr>
      <w:r>
        <w:rPr>
          <w:rFonts w:ascii="IRNazanin" w:hAnsi="IRNazanin" w:eastAsia="IRNazanin"/>
          <w:color w:val="111111"/>
          <w:sz w:val="28"/>
          <w:sz w:val="28"/>
          <w:szCs w:val="28"/>
          <w:rtl w:val="true"/>
          <w:lang w:bidi="fa-IR"/>
        </w:rPr>
        <w:t>الَلهمَ نبهنی فیه لبرکات اسحاره و نوَر فیه قلبی بیضاء انواره؛ خدایا مرا با برکات سحر آشنا وقلبم را با نورش منور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صل من اللیل ولو قدر حلب شاة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وقت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وقت دعوتم الله فیه الاسحار فان عند ذلک لا تردَ دعوة فان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والمستغفرین بالاسحار</w:t>
      </w:r>
      <w:bookmarkStart w:id="617" w:name="pg4888_32798"/>
    </w:p>
    <w:p>
      <w:pPr>
        <w:pStyle w:val="BookText"/>
        <w:rPr/>
      </w:pPr>
      <w:bookmarkEnd w:id="6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ثقل المیزان فوجدته فی شهادة ان لااله الا الله محمد رسول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وطلبت نور الوجه فوجدته فی صلاة اللَیل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عبادت؛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وطلبت حلاوة العبادة فوجدته فی ترک لالمعصیة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یخرجون من القبور ویدخلون فی النَار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النائمون فی الغدات والغافلون فی العشیاث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نماز صبح وعشا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والمانعون الزَکات والمصرَون السیَئات</w:t>
      </w:r>
      <w:r>
        <w:rPr>
          <w:rFonts w:eastAsia="IRNazanin" w:cs="IRNazanin"/>
          <w:color w:val="111111"/>
          <w:sz w:val="28"/>
          <w:szCs w:val="28"/>
          <w:rtl w:val="true"/>
          <w:lang w:bidi="fa-IR"/>
        </w:rPr>
        <w:t>.</w:t>
      </w:r>
    </w:p>
    <w:p>
      <w:pPr>
        <w:pStyle w:val="Heading3"/>
        <w:numPr>
          <w:ilvl w:val="2"/>
          <w:numId w:val="1"/>
        </w:numPr>
        <w:rPr/>
      </w:pPr>
      <w:bookmarkStart w:id="618" w:name="__RefHeading___Toc3164658_2035185390"/>
      <w:bookmarkStart w:id="619" w:name="_Toc213"/>
      <w:bookmarkEnd w:id="618"/>
      <w:r>
        <w:rPr>
          <w:rtl w:val="true"/>
        </w:rPr>
        <w:t>ارتباط خالق با مخلوق</w:t>
      </w:r>
      <w:bookmarkEnd w:id="619"/>
    </w:p>
    <w:p>
      <w:pPr>
        <w:pStyle w:val="BookText"/>
        <w:rPr/>
      </w:pPr>
      <w:r>
        <w:rPr>
          <w:rFonts w:ascii="IRNazanin" w:hAnsi="IRNazanin" w:eastAsia="IRNazanin"/>
          <w:color w:val="111111"/>
          <w:sz w:val="28"/>
          <w:sz w:val="28"/>
          <w:szCs w:val="28"/>
          <w:rtl w:val="true"/>
          <w:lang w:bidi="fa-IR"/>
        </w:rPr>
        <w:t>قیموالصلاة واتوالزَکاة ورکعوا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پاه دارید و زکات دهید و با رکوع 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نکات مهمَی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رابطه بین خالق ومخلوق؛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رابطه جمعی مخلوق با خالق؛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رابطه بین مخلوقات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ونفرموده نماز بخوانید؛ یعنی با قلب پاک و در حال خضوع و دسته جمعی روح نماز را بیاورید نه</w:t>
      </w:r>
    </w:p>
    <w:p>
      <w:pPr>
        <w:pStyle w:val="BookText"/>
        <w:rPr/>
      </w:pPr>
      <w:r>
        <w:rPr>
          <w:rFonts w:ascii="IRNazanin" w:hAnsi="IRNazanin" w:eastAsia="IRNazanin"/>
          <w:color w:val="111111"/>
          <w:sz w:val="28"/>
          <w:sz w:val="28"/>
          <w:szCs w:val="28"/>
          <w:rtl w:val="true"/>
          <w:lang w:bidi="fa-IR"/>
        </w:rPr>
        <w:t>صرفاً اذکار نماز را؛ اما اینکه تنها از بین اذکار به رکوع اشاره کرده است؛ چون نماز یهود رکوع ندارد و در اسلام رکوع نماز یک از ارکان اصلی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واندوه شدید وضو بگیرید و در مسجد بروید نماز بخوانید چون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بالصبر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امیرالمؤمنین اذا اهاله امر فزع قام الی الصلاة ثم تلاهذه الایة یا ایها الذین ءامنوا استعینوا بالصبر والصلاة ان الله مع الصابرین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عمود الدین؛ لکلَ شیءٍ وجه ووجه دینکم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لِأخیه المومن حاجّةً، قضی اللّه له یوم القیامة مأة ألف حاجة</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المؤمن خیرٌ من عتق ألف 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أمرء مؤمن أحبّ الی اللّه من عشرین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 سمعت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أُسبوعاً کتب</w:t>
      </w:r>
      <w:bookmarkStart w:id="620" w:name="pg4888_32802"/>
    </w:p>
    <w:p>
      <w:pPr>
        <w:pStyle w:val="BookText"/>
        <w:rPr/>
      </w:pPr>
      <w:bookmarkEnd w:id="620"/>
      <w:r>
        <w:rPr>
          <w:rFonts w:ascii="IRNazanin" w:hAnsi="IRNazanin" w:eastAsia="IRNazanin"/>
          <w:color w:val="111111"/>
          <w:sz w:val="28"/>
          <w:sz w:val="28"/>
          <w:szCs w:val="28"/>
          <w:rtl w:val="true"/>
          <w:lang w:bidi="fa-IR"/>
        </w:rPr>
        <w:t>اللّه له ستة ألاف حسنة و محا عنه سّة ألاف سیئة ورفع له ستّة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المؤمن أفضل من طواف وطواف حتّی عد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621" w:name="__RefHeading___Toc3164660_2035185390"/>
      <w:bookmarkStart w:id="622" w:name="_Toc214"/>
      <w:bookmarkEnd w:id="621"/>
      <w:r>
        <w:rPr>
          <w:rtl w:val="true"/>
        </w:rPr>
        <w:t>دوستی با أهل بیت</w:t>
      </w:r>
      <w:bookmarkEnd w:id="622"/>
    </w:p>
    <w:p>
      <w:pPr>
        <w:pStyle w:val="BookText"/>
        <w:rPr/>
      </w:pPr>
      <w:r>
        <w:rPr>
          <w:rFonts w:ascii="IRNazanin" w:hAnsi="IRNazanin" w:eastAsia="IRNazanin"/>
          <w:color w:val="111111"/>
          <w:sz w:val="28"/>
          <w:sz w:val="28"/>
          <w:szCs w:val="28"/>
          <w:rtl w:val="true"/>
          <w:lang w:bidi="fa-IR"/>
        </w:rPr>
        <w:t>قل لا أسئلکم علیه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هیچ پاداشی از شما نمی خواهم جز دوست داشتن نزدیکانم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رزقه اللَه حبَ الأئمة من أهل بیتی فقد أصاب خیر الدَنیا ولآخرة؛ به هرکه خداوند محبَت أهل بیت مرا عنایت کند، خیر دنیا وآخرت را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حدیث </w:t>
      </w:r>
      <w:r>
        <w:rPr>
          <w:rFonts w:eastAsia="IRNazanin" w:cs="IRNazanin"/>
          <w:color w:val="111111"/>
          <w:sz w:val="28"/>
          <w:szCs w:val="28"/>
          <w:lang w:bidi="fa-IR"/>
        </w:rPr>
        <w:t>3202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مودَتنا أهل البیت؛ همواره اهل بیت مرا دوست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حبَنا رضی الرَبَ؛ یعنی، دوست داشتن ما مایهء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623" w:name="__RefHeading___Toc3164662_2035185390"/>
      <w:bookmarkStart w:id="624" w:name="_Toc215"/>
      <w:bookmarkEnd w:id="623"/>
      <w:r>
        <w:rPr>
          <w:rtl w:val="true"/>
        </w:rPr>
        <w:t>کشتی نجات</w:t>
      </w:r>
      <w:bookmarkEnd w:id="62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یاایَهاالَذین آمنوا اطعوااللَه واطعوالرَسول و ولی الأمرمنکم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الحیسن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أبی بن کعب،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مرحبابک یا أبا عبد اللَه یا زین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کسی غیر از شما می تواند زینت آسمان وزمین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والَذی بعثنی بالحق نبیَاً انَ الحسین بن علی فی السَماء اکبر منه فی الأرض، فانَه مکتوب عن یمن العرش مصباح الهدی و السَفینة النَجاة وامام غیر وهن و عزَ و فخر بحرالعلوم و ذخراللَه رکب فی صلبه نطفة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حیسن از جهات مانند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ای قرآن وقتی شنیدن، سبب سجده می شود، و شنیدن اسم حسین سبب گریه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قرآن زمان ومکان ندارد، گریه بر حسین زمان ومکان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معرَف ظالم است، حسین دشمن ظالم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سوره کوثر و کوچکترین مبارز علی اصغر است،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قرآن آیة الکرسی و پرچم حسین باب الحوئج،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قرآن پیامبر و مبلَغ کربلا زینب و حضرت سجَاد است</w:t>
      </w:r>
      <w:r>
        <w:rPr>
          <w:rFonts w:eastAsia="IRNazanin" w:cs="IRNazanin"/>
          <w:color w:val="111111"/>
          <w:sz w:val="28"/>
          <w:szCs w:val="28"/>
          <w:rtl w:val="true"/>
          <w:lang w:bidi="fa-IR"/>
        </w:rPr>
        <w:t>.</w:t>
      </w:r>
      <w:bookmarkStart w:id="625" w:name="pg4888_32806"/>
    </w:p>
    <w:p>
      <w:pPr>
        <w:pStyle w:val="Heading3"/>
        <w:numPr>
          <w:ilvl w:val="2"/>
          <w:numId w:val="1"/>
        </w:numPr>
        <w:rPr/>
      </w:pPr>
      <w:bookmarkStart w:id="626" w:name="__RefHeading___Toc3164664_2035185390"/>
      <w:bookmarkStart w:id="627" w:name="_Toc216"/>
      <w:bookmarkEnd w:id="625"/>
      <w:bookmarkEnd w:id="626"/>
      <w:r>
        <w:rPr>
          <w:rtl w:val="true"/>
        </w:rPr>
        <w:t>دعای روز بیست و سوم</w:t>
      </w:r>
      <w:bookmarkEnd w:id="627"/>
    </w:p>
    <w:p>
      <w:pPr>
        <w:pStyle w:val="BookText"/>
        <w:rPr/>
      </w:pPr>
      <w:r>
        <w:rPr>
          <w:rFonts w:ascii="IRNazanin" w:hAnsi="IRNazanin" w:eastAsia="IRNazanin"/>
          <w:color w:val="111111"/>
          <w:sz w:val="28"/>
          <w:sz w:val="28"/>
          <w:szCs w:val="28"/>
          <w:rtl w:val="true"/>
          <w:lang w:bidi="fa-IR"/>
        </w:rPr>
        <w:t>اللهمَ اغسیلنی فیه من الذنوب و طهَرنی فیه من العیوب و امتحن قلبی بتقوی القلوب یا مقیل عثرات المذنبین؛ خدایا در این ماه گناهان مرا شستشوده و از عیوب پاک گردان و قلبم را به سوی تقوی برگردان، ای پذیرنده لغزشهای 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فی الاصل الأخذ بذنب الشی؛ یعنی، ذنب در لغت به گرفتن دم چیزی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ذنب دنباله گرفتن هر کاری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فلان کار؛ یعنی عاقبت و خیم که در پی این کار متوجه انسان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 کل فعل یستو خم عقباه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انجام هر کار که عاقبت و خیمی دارد ذنب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 کردی مشو ایمن ز آفات</w:t>
      </w:r>
    </w:p>
    <w:p>
      <w:pPr>
        <w:pStyle w:val="BookText"/>
        <w:rPr/>
      </w:pPr>
      <w:r>
        <w:rPr>
          <w:rFonts w:ascii="IRNazanin" w:hAnsi="IRNazanin" w:eastAsia="IRNazanin"/>
          <w:color w:val="111111"/>
          <w:sz w:val="28"/>
          <w:sz w:val="28"/>
          <w:szCs w:val="28"/>
          <w:rtl w:val="true"/>
          <w:lang w:bidi="fa-IR"/>
        </w:rPr>
        <w:t>که واجب شد طبیعت را مکافات</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بلیة و لا نقص رزق الا بالذنب حتَی الخدش و النکبة و المصیبة 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اصابکم من مصیبة فبما کسبت ایدیکم و بعفوا عن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گرفتاری و نقص و کمی رزق پیش نمی آید مگر در أثر گناه، حتیَ از خراش کوچک تا مصیبت بزرگ و برای روشن شدن مفهوم سخن حضرت به آیه قرآن استنماد نموده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گناه را مانند سنگی بالای سر خود می بیند که در هر لحظه بیم سقوط آن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w:t>
      </w:r>
      <w:bookmarkStart w:id="628" w:name="pg4888_32808"/>
    </w:p>
    <w:p>
      <w:pPr>
        <w:pStyle w:val="BookText"/>
        <w:rPr/>
      </w:pPr>
      <w:bookmarkEnd w:id="628"/>
      <w:r>
        <w:rPr>
          <w:rFonts w:ascii="IRNazanin" w:hAnsi="IRNazanin" w:eastAsia="IRNazanin"/>
          <w:color w:val="111111"/>
          <w:sz w:val="28"/>
          <w:sz w:val="28"/>
          <w:szCs w:val="28"/>
          <w:rtl w:val="true"/>
          <w:lang w:bidi="fa-IR"/>
        </w:rPr>
        <w:t>مؤمن گناه را مانند مگسی می بینید که از کنار بینی اش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لیری ذنبه کانَه تحت صخرت یخاف أن تقع علیه و الکافر لیری ذنبه کانَه ذباب مرَ علی أنفه</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آن است که گناه کار آن را سبک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الذنوب ما استخف به صاحبه</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خاطر بیماری از بعضی غذاها اجتناب می کند؛ اما از ترس آتش جهنم از گناه دوری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یحتسمی من الطعام فخافة الدّاء کیف لا یحتمی من الذنوب مخا فة النّار</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629" w:name="__RefHeading___Toc3164666_2035185390"/>
      <w:bookmarkStart w:id="630" w:name="_Toc217"/>
      <w:bookmarkEnd w:id="629"/>
      <w:r>
        <w:rPr>
          <w:rtl w:val="true"/>
        </w:rPr>
        <w:t>دعای بیست و پنجم</w:t>
      </w:r>
      <w:bookmarkEnd w:id="630"/>
    </w:p>
    <w:p>
      <w:pPr>
        <w:pStyle w:val="BookText"/>
        <w:rPr/>
      </w:pPr>
      <w:r>
        <w:rPr>
          <w:rFonts w:ascii="IRNazanin" w:hAnsi="IRNazanin" w:eastAsia="IRNazanin"/>
          <w:color w:val="111111"/>
          <w:sz w:val="28"/>
          <w:sz w:val="28"/>
          <w:szCs w:val="28"/>
          <w:rtl w:val="true"/>
          <w:lang w:bidi="fa-IR"/>
        </w:rPr>
        <w:t>اللهم اجعلنی فیه محب لأولیائک و معادیا لِأعدائک مستناً بسنة خاتم انبیائک یا عاصم قلوب النَبییَن؛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ماه دوست دوستانت و دشمن دشمنانت بدار و پیرو سنت خاتم پیامبر ان قرار ده، ای نگهدارندهء دلهای پیامبران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 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عری الایمان اوثق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الصلاة و قال</w:t>
      </w:r>
      <w:bookmarkStart w:id="631" w:name="pg4888_32810"/>
    </w:p>
    <w:p>
      <w:pPr>
        <w:pStyle w:val="BookText"/>
        <w:rPr/>
      </w:pPr>
      <w:bookmarkEnd w:id="631"/>
      <w:r>
        <w:rPr>
          <w:rFonts w:ascii="IRNazanin" w:hAnsi="IRNazanin" w:eastAsia="IRNazanin"/>
          <w:color w:val="111111"/>
          <w:sz w:val="28"/>
          <w:sz w:val="28"/>
          <w:szCs w:val="28"/>
          <w:rtl w:val="true"/>
          <w:lang w:bidi="fa-IR"/>
        </w:rPr>
        <w:t>بعضهم الزکاة و قال بعضهم الصَیام و قال بعضهم الحج و العمرة و قال بعضهم الجهاد، فقال رسول الله لکلَ ما قلتم فضل و لیس به و لکن اوثق عری الایمان الحبَ فی الله و البغض فی الله و التوالی اولیاء الله و التبری من اعدام الله</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دوستی برخی دوستان خداوند شرط قبولی طاعت است و دوستی اهل بیت شرط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حب علی بهشت رضوان مطلب</w:t>
      </w:r>
    </w:p>
    <w:p>
      <w:pPr>
        <w:pStyle w:val="BookText"/>
        <w:rPr/>
      </w:pPr>
      <w:r>
        <w:rPr>
          <w:rFonts w:ascii="IRNazanin" w:hAnsi="IRNazanin" w:eastAsia="IRNazanin"/>
          <w:color w:val="111111"/>
          <w:sz w:val="28"/>
          <w:sz w:val="28"/>
          <w:szCs w:val="28"/>
          <w:rtl w:val="true"/>
          <w:lang w:bidi="fa-IR"/>
        </w:rPr>
        <w:t>بی روزه و بی نماز ایمان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ما تحبب الی عبدی بشی احب الی من افترضته علیه؛ یعنی، هیچ وسیله ای برای دوستی من و بنده ام، بهتر از انجام واجبات نیست</w:t>
      </w:r>
      <w:r>
        <w:rPr>
          <w:rStyle w:val="FootnoteAnchor"/>
          <w:rtl w:val="true"/>
        </w:rPr>
        <w:footnoteReference w:id="621"/>
      </w:r>
    </w:p>
    <w:p>
      <w:pPr>
        <w:pStyle w:val="Heading3"/>
        <w:numPr>
          <w:ilvl w:val="2"/>
          <w:numId w:val="1"/>
        </w:numPr>
        <w:rPr/>
      </w:pPr>
      <w:bookmarkStart w:id="632" w:name="__RefHeading___Toc3164668_2035185390"/>
      <w:bookmarkStart w:id="633" w:name="_Toc218"/>
      <w:bookmarkEnd w:id="632"/>
      <w:r>
        <w:rPr>
          <w:rtl w:val="true"/>
        </w:rPr>
        <w:t>دعای روز بیست و ششم</w:t>
      </w:r>
      <w:bookmarkEnd w:id="63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سعیی فیه مشکورا و ذنبی فیه مغفورا و عمله فیه مقبولا و عیبی فیه مستورا یا اسمع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ماه تلاشم را مشکور و گناهم را مغفور و عملم را مقبول و عیوبم را مستور قرار ده، ای شنووا ترین 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عمل مقبول وظیفه هر مومن در کارهای عبادی و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شاگرد برجسته خویش اسحاق 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هنگام پرداختن زکات مال خود چه میکنی؟ عرض کرد فقرا به خانه ام می آیند و زکات را به آنها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تو با این کارت مؤمنین را خار و ذلیل می کنی؛ پس بر حذر باش؛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 را خارکند به جنک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ابوعبدالله یا اسحاق کیف تصنع بزکاة مالک؟ اذا حضرت؟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یاتونی الی المنزلی فآعظیهم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اراک یا اسحاق الاَ قد اذللت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فایاک،ایاک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یقول من اذل لی ولیَاً فقد ارصد لی بالمحاربه</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بنابر این زکات مقبول آن است که دهنده ای زکات أادب پرداخت را رعایت کند و خود بپردازد و نه فقیر بیاید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مقبول آن است که با میل و تفکر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یصلی فسقط رداه عن منکبة قال فلم یسوه حتی فرغ من صلاته فسألته عن ذلک فقال ویحک أتدری بین یدی من کنت ان العبد لایقبل منه صلوة الا ما اقبل منها فقلت جعلت فداک هلکنا؟ فقال کلا، ان متمم ذلک للمؤمنین بالنوافل</w:t>
      </w:r>
      <w:bookmarkStart w:id="634" w:name="pg4888_32814"/>
    </w:p>
    <w:p>
      <w:pPr>
        <w:pStyle w:val="BookText"/>
        <w:rPr/>
      </w:pPr>
      <w:bookmarkEnd w:id="634"/>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کن فیه او واحدة منهنَ کان فی ظلَ عرش الله یوم لاظلَ له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یعب اخاه المسلم بعیب حتَی ینفی ذلک العیب من نفسه، فانَه لاینفی منها عیباً الاَ بدا له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بالمرء شغلا بنفسه عن النُاس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سمت همتک لاصلاح النَاس فابدأ بنفسک فانَ تعاطیک اصلاح غیرک وانت فاسد اکبر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قصد اصلاح داری از خود آغاز کن چون اصلاح دیگران با فساد نفس خودت بزرگترین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علم من أخیه سیئة فسترها سترالله علیه یوم القیامة</w:t>
      </w:r>
    </w:p>
    <w:p>
      <w:pPr>
        <w:pStyle w:val="Heading2"/>
        <w:numPr>
          <w:ilvl w:val="1"/>
          <w:numId w:val="1"/>
        </w:numPr>
        <w:rPr/>
      </w:pPr>
      <w:bookmarkStart w:id="635" w:name="__RefHeading___Toc3164670_2035185390"/>
      <w:bookmarkStart w:id="636" w:name="_Toc219"/>
      <w:bookmarkEnd w:id="635"/>
      <w:r>
        <w:rPr>
          <w:rtl w:val="true"/>
        </w:rPr>
        <w:t>کتاب نامه</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فیض الاسلام،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صبحی صالح،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فاطمی گفتار دوم،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از قران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،آخرفصل چهار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محمد بن جریر،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طبع اول، چاپ حسینیه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 المؤمنین مؤلف احمد حنبل حدیث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فضائل صحابه احمد حنبل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خلفاء، جلال الدین عبدالرحمن سیوطی،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خطیب بغدادی،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ابن حجر،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کبیر،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عبدالرّحمن بن قدامه، ص</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ابن بطریق، ص</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الصّغیر، مناوی،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کبری، بیهقی،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شوکانی،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عبدالله بن عدی،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ابن عساکر،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المزی،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 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صواعق المحرقة،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نظم الدرر السمطین،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العقبی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،فرائد السمطین حموینی،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النجاح بد خشی،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بحرالمناقب، ابن حسنویه موصلی، ص</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اسعاف الراغبین، بن صبان شافعی،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شمس الدّین محمد الشافعی،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المجوع، شوکانی،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لسان المیزان، ابن حجر،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دیلمی،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جامع الصغیر السیوطی،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ینابع المودة،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مودة القربا همدانی،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 لاهور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لبدایة والنّهایة،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ابن کثیر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قدامة،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العدالة، شهید الثانی، ص</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محقق بحرانی،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زید بن علی، ص</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 الفقه، صدوق،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قاضی نعمان مغربی،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شاذان بن جبرئیل القمّی، ص</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حسن بن سلیمان بلخی، ص</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ینابع المودة، سلیمان قندوزی حنفی، متوفی</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طبع الاولی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دارالآسوة،ج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قزوینی، متوفی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 تحقیق محمد فواد عبدالباقی،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محمد بن محمد حاکم نیسابوری، متوفی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هجری،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الزواید، نور الدین ابوبکر هیثمی، 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کبری، أبی عبدالرحمن أحمد بن شعیب نسائی، طبع الاولی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 متوفی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تحقیق دکتر عبدالغفار السلیمان البنداری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طبع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هجری،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متوفی</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تحقیق علی شیری،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 والمثانی ابن ابی عاصم 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تحقیق باسم فیصل احمد الجوابرة، طبع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الدرایه،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الکبر سلیمان بن احمد بن ایوب اللخمی الطبرانی، 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طبع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ابن تیمیه القاهره،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شافعی؛ خصائص امیرالمومنین، 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مکتبه نینوی الحدیثه ص</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أبی بکر أحمد بن علی الخطیب البغدادی، 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طبع الاولی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بیضون، دارالکتب بیروت،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ذهبی، 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هجری، طبع التاسعة</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مختلف الحدیث ابن قتیبه،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نظم درر المسطین، زرندی حنفی،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فتح الملک العلی، احمد ابن الصّدیق مغربی،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المناضرات، شیخ عبداللّه الحسن،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محقق خونساری،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تاریخ الخلفا،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ابن معاذل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مناقب علی بن ابی طالب ابن معاذلی ص</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ابیطالب، ابن معاذلی،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موطاء امام مالک بن انس فی طلاق المریض ص</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صنن بیهقی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الاتقان فی علوم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التقسیر والمفسرون محمّد ذهبی،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الدرر السمطین، جمال الدین محمد بن یوسف بن الحسن بن محمد زرندی حنفی، متوفی</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طبع الاولی</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طبع ق مخطوط، مکتبة الامام علی الامیر المومنین،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ابن أثیر، 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اسماعلیان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الزواید، نور الدین علی بن ابی بکر 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اهلبیت، مؤلف ابن شهر اشوب، فضائل امام حسن 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کبری، نسائی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امیر المومنین، نسائی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ابوبکر احمّد بن الحسین الشافعی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 الدکن،</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المؤید الموفق بن احمد أخطب حوارزم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تبریز،</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ابی عیسی محمد بن عیس بن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الکبیر، فخر رازی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حسین،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ط الغزی، علامه ابوالمؤید الموفق بن احمد</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متوفی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طبع الاولی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الخطاب علامه محمّد خواجه پارسای البخاری علی ینابع المودة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اسلامپول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کبری، عبد الوهاب شعرانی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قاهره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مکاشفة القلوب، محمّد غزالی 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مصطفی ابراهیم طبع قاهره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فی مناقب الاخیار، مجد الدین بن أثیر جزری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اسعاف راغبین، ابن صباغ مالکی به حاشیه نور الابصار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عثمانی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محمود بن عمر زمخشری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خطی، مطالب السوول ص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ابن تمیمة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ابوالحجاج یوسف المزی، 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تحقیق دکتر بشار ، طبع الاولی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تاج الموالید، فی موالید الائمه ووفیاتهم، طبرسی، 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طبع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نشر حیدریه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الاهرام المصریة، مورخ </w:t>
      </w:r>
      <w:r>
        <w:rPr>
          <w:rFonts w:eastAsia="IRNazanin" w:cs="IRNazanin"/>
          <w:color w:val="111111"/>
          <w:sz w:val="28"/>
          <w:szCs w:val="28"/>
          <w:lang w:bidi="fa-IR"/>
        </w:rPr>
        <w:t>18/8/1978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المضیئة، محیّ الدین عبد القادر بن أبی الوفا،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النجاة، مولوی محمد مبین هندی،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گلشن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حافظ بن کثیر،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السؤل،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چاپ سنگی که با کتاب تذکرة الخواص سبط ابن جوزی در ایران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 أحمد بن محد بن خال برقی، متوفی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هجری، تحقیق سید جلال الدین،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هجری،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شهید ثانی، متوفی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ریشهری، محمد، تحقیق دارالحدیث، طبع الاولی،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آقا بزرگ تهرانی، متوفی،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طبع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کلینی، 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هجری،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طبع چهارم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هجری، طبع حیدریه</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المناضرات، شیخ عبداللّه الحسن،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دبی جعفر محمد بن یعقوب بن اسحاق، 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باب النوادر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مواعظة عددیه عربی، ص</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صیفات الشیعة، صدوق، 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هجری، نشر عابدی تهران،</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الرضاء داود بن سلیمان بن یوسف الغازی، متوفی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هجری، طبع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 الجواهر، ابی الفتح علی کراجکی، طبع مهر استوار قم، طبع دوم، ص</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کاففی، محمد صالح مازندارانی، متوفی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هجری،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سفینی البحار، علی نمازی، متوفی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هجری،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امام علی، تحقیق محد عبده، طبع بیروت،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البارع، حلی ابن فهد، 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تحقیق مجتبی عراقی، طبع مدرسین،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مفاتح الجنان، قمی حاج شیخ عباس، مترجم أحمدیان،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نوبت چاپ چهارم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طوبی، محمد مهدی حائری، طبع الخامسه، حیدریه،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حرانی، متوفی قرن چهارم، ص</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فتال نیسابوری، متوفی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هجری، ص</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شهید ثانی،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لسان المیزان، بان حجر عسقلانی،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اللثام، اصفهانی، بهاالدین محمد بن الحسن بن محمد فاضل هندی، طبع 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مکاشفة القلوب، محمّد غزالی 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مصطفی ابراهیم تاج قاهره</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اسعاف راغبین، ابن صباغ مالکی به حاشیه نور الابصار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عثمانی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محمود بن عمر زمخشری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خطی،داستانهای شگفت ص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صفوری شافعی بغدادی، نزهة المجالس،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ط قاهرة</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الفائق فی المواعظ و الرقاق، شیخ شعیب أبو مدین بن سعد بن عبد الفانی مصری،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استقامت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الکرامة فی معرّف الامامة،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والالقاب، محدث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نقل بحار،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تلخص</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و فریادای فاطمه، ترجمه بت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الامال،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تظلم الزهرا،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طبق نقل قصه کربلا، ص</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ی آل محمّد ص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زندگانی چهارده معصوم تک جلدی ص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قویم تک جلدی</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مداحی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ناصری نژاد</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وانوار البهیة</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ره توشه رمضان، ش</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نویسندی مجمع الزوائد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باب علی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الاول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،آخرفصل چهار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،آخرفصل چهار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،آخرفصل چهار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،آخرفصل چهار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،آخرفصل چهار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رسول خدا در بعض موارد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دارالحکمة وعلی بابها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عبدی، 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طبع اول، چاپ حسینیه مصر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سیوطی،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بمعنای رهبر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این دو حدیث در باره هیچ کدام از اصحاب وخلاف وارد نشده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المؤمنین مؤلف احمد حنبل حدیث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فضائل صحابه احمد حنبل ، تاریخ ابن عساکر بخش امام امیرالمؤمنین،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فرائد 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جلال الدین عبدالرحمن سیوطی،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بغدادی، خطیب بغدادی،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 ابن 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تذکرة الخفاظ، الذهبی،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تهذیب التّهذیب،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عبدالرّحمن بن قدامه، ص</w:t>
      </w:r>
      <w:r>
        <w:rPr>
          <w:rFonts w:eastAsia="IRNazanin" w:cs="IRNazanin"/>
          <w:b w:val="false"/>
          <w:bCs w:val="false"/>
          <w:i w:val="false"/>
          <w:iCs w:val="false"/>
          <w:color w:val="333333"/>
          <w:sz w:val="20"/>
          <w:szCs w:val="20"/>
        </w:rPr>
        <w:t>84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بطریق، ص</w:t>
      </w:r>
      <w:r>
        <w:rPr>
          <w:rFonts w:eastAsia="IRNazanin" w:cs="IRNazanin"/>
          <w:b w:val="false"/>
          <w:bCs w:val="false"/>
          <w:i w:val="false"/>
          <w:iCs w:val="false"/>
          <w:color w:val="333333"/>
          <w:sz w:val="20"/>
          <w:szCs w:val="20"/>
        </w:rPr>
        <w:t>60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الامام علی، نجم الدین عسکری، ص</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الزواید،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الصحیح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مناوی،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لبدایة والنّهایة،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کثیر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زرندی حنفی،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جامع ا لبیان، أبی جریر 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شواهد التنزیل حاکم حسکتنی،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عبدالله بن عدی،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تهذیب الکمال المزی،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نظم الدرر السمطین،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ذخایر العقبی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حموینی،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النجاح بد خشی،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ارجح المطالب امر ستری حنفی،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بالنقل از خوارزمی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تو بعد از من زنده ه وباقی خوای بود مبتلا بادر گیری با امت من گردی وروز قیامت در پیشگاه خداوند به مخاصمه با افراد در گیر شوی ، 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السمطین حموینی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بحرالمناقب ،ابن حسنویه موصلی،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کوکب الدرُّ کشفی، ترمذی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پاکستان متن خوارزمی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مندرج در ینابع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 گردهی محضر رسول خدا بودیم که علی وارد شد،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تو عبقری 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آقا وبه اصطلاح گل سر سبدشان،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 تاریخ خطیب بغدادی،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کنوز الحقایق مناوی،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ینابع المدة،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چ استامبول،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اسوة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السمطین جوینی،ج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الطالب،گنجی شافعی،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القربا،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لاهور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ینابع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مجمع الزوائد،ج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،اسعاف الراغبین بن صبان شافعی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الفردوس،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معجم کبیر طبرانی،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سنن بن ماجة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نصایی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حیدریه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ابن کثیر،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عینی حیدر آبادی،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اعلم پریس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 فی فضائل امیر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مناقب خطیب خوارزمی،ص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ابی الحدید،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خطیب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سیر أعلام النبلاء، شمس الدّین محمد الشافعی،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المجوع، شوکانی،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تاریخ بغدادی،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ریاض النظرة،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کفایة الطالب، گنجی،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ترمذی شماره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کفایة الطالب گنجی،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ترمذی شماره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حموینی،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ینابع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دیلمی،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جامع الصغیر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 قاهره، 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الجح المطالب امر تسری،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ارجح المطالب،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دیلمی،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جامع الصغیر السیوطی،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ینابع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مودة القربا همدانی،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 لاهور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امالی صدوف،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امام رضاء،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بشارة المصطفی، محمد بن علی طبری،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لبدایة والنّهایة،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کثیر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 ص</w:t>
      </w:r>
      <w:r>
        <w:rPr>
          <w:rFonts w:eastAsia="IRNazanin" w:cs="IRNazanin"/>
          <w:b w:val="false"/>
          <w:bCs w:val="false"/>
          <w:i w:val="false"/>
          <w:iCs w:val="false"/>
          <w:color w:val="333333"/>
          <w:sz w:val="20"/>
          <w:szCs w:val="20"/>
        </w:rPr>
        <w:t>81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العدالة، شهید الثانی، ص</w:t>
      </w:r>
      <w:r>
        <w:rPr>
          <w:rFonts w:eastAsia="IRNazanin" w:cs="IRNazanin"/>
          <w:b w:val="false"/>
          <w:bCs w:val="false"/>
          <w:i w:val="false"/>
          <w:iCs w:val="false"/>
          <w:color w:val="333333"/>
          <w:sz w:val="20"/>
          <w:szCs w:val="20"/>
        </w:rPr>
        <w:t>227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محقق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 ص</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قاضی نعمان مغربی،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 بن جبرئیل القمّی، ص</w:t>
      </w:r>
      <w:r>
        <w:rPr>
          <w:rFonts w:eastAsia="IRNazanin" w:cs="IRNazanin"/>
          <w:b w:val="false"/>
          <w:bCs w:val="false"/>
          <w:i w:val="false"/>
          <w:iCs w:val="false"/>
          <w:color w:val="333333"/>
          <w:sz w:val="20"/>
          <w:szCs w:val="20"/>
        </w:rPr>
        <w:t>113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حسن بن سلیمان بلخی، ص</w:t>
      </w:r>
      <w:r>
        <w:rPr>
          <w:rFonts w:eastAsia="IRNazanin" w:cs="IRNazanin"/>
          <w:b w:val="false"/>
          <w:bCs w:val="false"/>
          <w:i w:val="false"/>
          <w:iCs w:val="false"/>
          <w:color w:val="333333"/>
          <w:sz w:val="20"/>
          <w:szCs w:val="20"/>
        </w:rPr>
        <w:t>102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ینابع المودة، سلیمان قندوزی حنفی، متوفی</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طبع الاولی</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دارالآسوة،ج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محمد بن یزید قزوینی، متوفی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 تحقیق محمد فواد عبدالباقی،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محمد بن محمد حاکم نیسابوری، متوفی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هجری،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نور الدین ابوبکر هیثمی، متوفی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طبع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محمد بن یزید قزوینی، متوفی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هجری، تحقیق محمد فواد، نشر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اسناد صحیح و رجاله ثقات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أبی عبدالرحمن أحمد بن شعیب نسائی، طبع الاولی</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 متوفی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تحقیق دکتر عبدالغفار السلیمان البنداری</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طبع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هجری،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متوفی</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تحقیق علی شیری،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طبع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هجری،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متوفی</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تحقیق علی شیری،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متوفی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 الاولی</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هجری،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بجلویریا، ص </w:t>
      </w:r>
      <w:r>
        <w:rPr>
          <w:rFonts w:eastAsia="IRNazanin" w:cs="IRNazanin"/>
          <w:b w:val="false"/>
          <w:bCs w:val="false"/>
          <w:i w:val="false"/>
          <w:iCs w:val="false"/>
          <w:color w:val="333333"/>
          <w:sz w:val="20"/>
          <w:szCs w:val="20"/>
        </w:rPr>
        <w:t>468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 والمثانی ابن ابی عاصم 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الکبر سلیمان بن احمد بن ایوب اللخمی الطبرانی، متوفی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طبع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ابن تیمیه القاهره،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نسائی شافعی؛ خصائص امیرالمومنین نسائی شافعی 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نشر مکتبه نینوی الحدیثه ص</w:t>
      </w:r>
      <w:r>
        <w:rPr>
          <w:rFonts w:eastAsia="IRNazanin" w:cs="IRNazanin"/>
          <w:b w:val="false"/>
          <w:bCs w:val="false"/>
          <w:i w:val="false"/>
          <w:iCs w:val="false"/>
          <w:color w:val="333333"/>
          <w:sz w:val="20"/>
          <w:szCs w:val="20"/>
        </w:rPr>
        <w:t>104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أبی بکر أحمد بن علی الخطیب البغدادی، متوفی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طبع الاولی</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بیضون، دارالکتب بیروت،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تاریخ مدینة المشق،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أعلام النّبلاء، ذهبی،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ذهبی، متوفی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هجری، طبع التاسعة</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 عثقلانی،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 ابن جبیر،ص</w:t>
      </w:r>
      <w:r>
        <w:rPr>
          <w:rFonts w:eastAsia="IRNazanin" w:cs="IRNazanin"/>
          <w:b w:val="false"/>
          <w:bCs w:val="false"/>
          <w:i w:val="false"/>
          <w:iCs w:val="false"/>
          <w:color w:val="333333"/>
          <w:sz w:val="20"/>
          <w:szCs w:val="20"/>
        </w:rPr>
        <w:t>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ینابع المودة،ج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جواهر المطالب ابن دمشقی،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 ابن قتیبه،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نظم درر المسطین، زرندی حنفی،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فتح الملک العلی، احمد ابن الصّدیق مغربی، ص</w:t>
      </w:r>
      <w:r>
        <w:rPr>
          <w:rFonts w:eastAsia="IRNazanin" w:cs="IRNazanin"/>
          <w:b w:val="false"/>
          <w:bCs w:val="false"/>
          <w:i w:val="false"/>
          <w:iCs w:val="false"/>
          <w:color w:val="333333"/>
          <w:sz w:val="20"/>
          <w:szCs w:val="20"/>
        </w:rPr>
        <w:t>71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عثقلانی،کنزل العمّال همان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تاریخ بغدادی،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شهیر ابن حَسْنَویه، در بحر المناقب،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چاپ خطی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خیبر وقتی که دیگران فرار کردند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المسترشیدین،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المناضرات، شیخ عبداللّه الحسن،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17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اللّه تعالی فی السّورة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ایّهالّذین آمنوا لا تبطلوا صدقات کم بلمن والاذی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غوالی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محقق خونساری،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ذخایر العقبی ص</w:t>
      </w:r>
      <w:r>
        <w:rPr>
          <w:rFonts w:eastAsia="IRNazanin" w:cs="IRNazanin"/>
          <w:b w:val="false"/>
          <w:bCs w:val="false"/>
          <w:i w:val="false"/>
          <w:iCs w:val="false"/>
          <w:color w:val="333333"/>
          <w:sz w:val="20"/>
          <w:szCs w:val="20"/>
        </w:rPr>
        <w:t>89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تفسیر الدرالمنشور،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249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صواعق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امیر المؤمنین من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175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کنوزالحقائق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علی بن ابی طالب ابن معاذل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361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علی بن ابی طالب ابن معاذلی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254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ابن معاذل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من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55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التذیب،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موطاء امام مالک بن انس فی طلاق المریض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صنن 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الاصابة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قسم اول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الاستیصاب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الصدید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الهمابه، سنن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خصائصی نسایی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باب فضل اصحاب رسول الله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نباثی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باکمی تفاوت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ابی المغازلی، ص</w:t>
      </w:r>
      <w:r>
        <w:rPr>
          <w:rFonts w:eastAsia="IRNazanin" w:cs="IRNazanin"/>
          <w:b w:val="false"/>
          <w:bCs w:val="false"/>
          <w:i w:val="false"/>
          <w:iCs w:val="false"/>
          <w:color w:val="333333"/>
          <w:sz w:val="20"/>
          <w:szCs w:val="20"/>
        </w:rPr>
        <w:t>101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القرة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92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ص</w:t>
      </w:r>
      <w:r>
        <w:rPr>
          <w:rFonts w:eastAsia="IRNazanin" w:cs="IRNazanin"/>
          <w:b w:val="false"/>
          <w:bCs w:val="false"/>
          <w:i w:val="false"/>
          <w:iCs w:val="false"/>
          <w:color w:val="333333"/>
          <w:sz w:val="20"/>
          <w:szCs w:val="20"/>
        </w:rPr>
        <w:t>248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ذیل آیه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ذیل آیه منوز الحقائق، ص</w:t>
      </w:r>
      <w:r>
        <w:rPr>
          <w:rFonts w:eastAsia="IRNazanin" w:cs="IRNazanin"/>
          <w:b w:val="false"/>
          <w:bCs w:val="false"/>
          <w:i w:val="false"/>
          <w:iCs w:val="false"/>
          <w:color w:val="333333"/>
          <w:sz w:val="20"/>
          <w:szCs w:val="20"/>
        </w:rPr>
        <w:t>92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ترجه الاتقان،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بدایة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ابن النجاة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التقسیر والمفسرون دکتر محمّد ذهبی، ج</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الریاض النضرة،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الصواعق،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الریاض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فی نسب علی،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الریاض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دمشقی، ابن منظور،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الاغایتی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آخر باب </w:t>
      </w:r>
      <w:r>
        <w:rPr>
          <w:rFonts w:eastAsia="IRNazanin" w:cs="IRNazanin"/>
          <w:b w:val="false"/>
          <w:bCs w:val="false"/>
          <w:i w:val="false"/>
          <w:iCs w:val="false"/>
          <w:color w:val="333333"/>
          <w:sz w:val="20"/>
          <w:szCs w:val="20"/>
        </w:rPr>
        <w:t>58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مستدراک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اسد الغایة،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نظم الدرر السمطین، جمال الدین محمد بن یوسف بن الحسن بن محمد زرندی حنفی، متوفی</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طبع الاولی</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طبع ق مخطوط، مکتبة الامام علی الامیر المومنین،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کنزل العمَال، متقی الهندی،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دلائل النّبوة ابونصیم، ص </w:t>
      </w:r>
      <w:r>
        <w:rPr>
          <w:rFonts w:eastAsia="IRNazanin" w:cs="IRNazanin"/>
          <w:b w:val="false"/>
          <w:bCs w:val="false"/>
          <w:i w:val="false"/>
          <w:iCs w:val="false"/>
          <w:color w:val="333333"/>
          <w:sz w:val="20"/>
          <w:szCs w:val="20"/>
        </w:rPr>
        <w:t>290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الزهرة ص </w:t>
      </w:r>
      <w:r>
        <w:rPr>
          <w:rFonts w:eastAsia="IRNazanin" w:cs="IRNazanin"/>
          <w:b w:val="false"/>
          <w:bCs w:val="false"/>
          <w:i w:val="false"/>
          <w:iCs w:val="false"/>
          <w:color w:val="333333"/>
          <w:sz w:val="20"/>
          <w:szCs w:val="20"/>
        </w:rPr>
        <w:t>95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نور، ص </w:t>
      </w:r>
      <w:r>
        <w:rPr>
          <w:rFonts w:eastAsia="IRNazanin" w:cs="IRNazanin"/>
          <w:b w:val="false"/>
          <w:bCs w:val="false"/>
          <w:i w:val="false"/>
          <w:iCs w:val="false"/>
          <w:color w:val="333333"/>
          <w:sz w:val="20"/>
          <w:szCs w:val="20"/>
        </w:rPr>
        <w:t>105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أسد الغابة، ابن أثیر، متوفی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اسماعلیان؛ ذیل تاریخ بغداد، ابن نجار بغدادی، متوفی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هجری، طبع الاولی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بیروت،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میزان الإعتدال،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برءالخلق، ترمزی،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فی کتاب اللباس، 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196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ذخایر العقبی،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فی سنب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هیشمی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السیوطی ص </w:t>
      </w:r>
      <w:r>
        <w:rPr>
          <w:rFonts w:eastAsia="IRNazanin" w:cs="IRNazanin"/>
          <w:b w:val="false"/>
          <w:bCs w:val="false"/>
          <w:i w:val="false"/>
          <w:iCs w:val="false"/>
          <w:color w:val="333333"/>
          <w:sz w:val="20"/>
          <w:szCs w:val="20"/>
        </w:rPr>
        <w:t>190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الدون ص </w:t>
      </w:r>
      <w:r>
        <w:rPr>
          <w:rFonts w:eastAsia="IRNazanin" w:cs="IRNazanin"/>
          <w:b w:val="false"/>
          <w:bCs w:val="false"/>
          <w:i w:val="false"/>
          <w:iCs w:val="false"/>
          <w:color w:val="333333"/>
          <w:sz w:val="20"/>
          <w:szCs w:val="20"/>
        </w:rPr>
        <w:t>106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کننر العمال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مجمع الزروائد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بهداتد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ترجمعه الحسن من تاریخ دمشق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المی قته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امامة، محمد ابن جریری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مؤلف حافظ نور الدین علی بن ابی بکر هیثمی محدِّث بزرگ اهل تسنن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صحیح بخاری باب فضائل اصحاب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مناقب اهلبیت، مؤلف ابن شهر اشوب، فضائل امام حسن وامام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تاریخ خلفا، عبد الرحمن سیوطی باب فضائل اصحاب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سنن الترمذی، مؤلف ابی عیسی بن سورة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درر السمطین، زرندی حنفی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کنز العمّال، متقی 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سنن الترمذی، محمد ناصر البانی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حسن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سیوطی،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حسن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یحیی بن الحسین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السرخی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فضائل صحابة، امام احمد بن حنبل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امام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المعیار والموازن، ابو جعفر اسکافی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الکوفی،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بغیة الباحث، حارث بن ابی اسامة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سنن 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خصائص امیر المومنین، مؤلف نسائی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مسند، ابی یعلی الموصلی،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المعجم الاوسط، الطبرانی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سولات حمرة، دار قطنی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شرح نهج البلاغة، عز الدّین ابی حامد مشهور به ابن ابی الحدید معتزلی طبع 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درر السمطین فی خبر السبط، ابن الابار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نظم درر السمطین، زرندی حنفی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موارد الظّمان، هیثمی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جامع 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کنز العمّال، متقی هندی،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سیوطی،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الانوار،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ابوبکر احمّد بن الحسین الشافعی البیهقی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الدکن، ابو المؤید الموفق بن احمد أخطب حوارزم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تبریز، ابراهیم بن ابی بکر بن حمویه الحموینی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شافعی،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ابن الاثیر، و تاریخ خلفا، سیوطی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مؤلف ابی عیسی محمد بن عیس بن سوره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 ص</w:t>
      </w:r>
      <w:r>
        <w:rPr>
          <w:rFonts w:eastAsia="IRNazanin" w:cs="IRNazanin"/>
          <w:b w:val="false"/>
          <w:bCs w:val="false"/>
          <w:i w:val="false"/>
          <w:iCs w:val="false"/>
          <w:color w:val="333333"/>
          <w:sz w:val="20"/>
          <w:szCs w:val="20"/>
        </w:rPr>
        <w:t>126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الکبیر، ذیل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سوره بقره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الغزی، تألیف علامه ابوالمؤید الموفق بن احمد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زخائر العقبی، ص </w:t>
      </w:r>
      <w:r>
        <w:rPr>
          <w:rFonts w:eastAsia="IRNazanin" w:cs="IRNazanin"/>
          <w:b w:val="false"/>
          <w:bCs w:val="false"/>
          <w:i w:val="false"/>
          <w:iCs w:val="false"/>
          <w:color w:val="333333"/>
          <w:sz w:val="20"/>
          <w:szCs w:val="20"/>
        </w:rPr>
        <w:t>148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زخائر العقبی، ص </w:t>
      </w:r>
      <w:r>
        <w:rPr>
          <w:rFonts w:eastAsia="IRNazanin" w:cs="IRNazanin"/>
          <w:b w:val="false"/>
          <w:bCs w:val="false"/>
          <w:i w:val="false"/>
          <w:iCs w:val="false"/>
          <w:color w:val="333333"/>
          <w:sz w:val="20"/>
          <w:szCs w:val="20"/>
        </w:rPr>
        <w:t>150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الدصابة، بن حجر العسقلانی،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متوفی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طبع الاولی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الغری ، نور الابصار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تاریخ اسلام مؤلف مزکور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 تهذیب التهذیب ابن حجر 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عبد اللّه بن سعد یافعی فی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فصل الخطاب علامه محمّد خواجه پارسای البخاری علی ینابع المودة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اسلامپول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 عبد الوهاب شعرانی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قاهره ، مکاشفة القلوب، محمّد غزالی متوفی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مصطفی ابراهیم تاج قاهره ، کفایة الطالب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الغری ، مشارق الانوار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مرآة الجنان، 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شرح منظومه برزنجی، شیخ عبد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الابیاری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المختار فی مناقب الاخیار، مجد الدین بن أثیر جزری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ابو نعیم اصفهانی طبع سعادت مصر؛ تاریخ اسلام، 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تذکرة، سبط ابن جوزی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الغری، مطالب السؤول، محمد بن طلحة شافعی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مشارق الانوار، حمزاوی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اسعاف راغبین، ابن صباغ مالکی به حاشیه نور الابصار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عثمانی مصر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سعادة مصر؛ ربیع الابرار، محمود بن عمر زمخشری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خطی؛ مطالب السوول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عثمانی مصر، الفاضل، ابو العباس مبرد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طراز الکتب مصر؛ طبقات الکبری، محمّد بن منیع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منهاج السنة، علامه ابن تمیمة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تهذیب الکمال، ابوالحجاج یوسف المزی، متوفی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تحقیق دکتر بشار ، طبع الاولی</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ینابع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تاج الموالید، فی موالید الائمه ووفیاتهم، طبرسی، متوفی،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 طبع 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طبع نجف؛ شرح الازهار، احمد المرتضی، متوفی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نشر غمضان صنعا،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علل الشرایع، صدوق، 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 نشر حیدریه نجف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السند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طبع مصر، سال </w:t>
      </w:r>
      <w:r>
        <w:rPr>
          <w:rFonts w:eastAsia="IRNazanin" w:cs="IRNazanin"/>
          <w:b w:val="false"/>
          <w:bCs w:val="false"/>
          <w:i w:val="false"/>
          <w:iCs w:val="false"/>
          <w:color w:val="333333"/>
          <w:sz w:val="20"/>
          <w:szCs w:val="20"/>
        </w:rPr>
        <w:t>1321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الاهرام المصریة، مورخ </w:t>
      </w:r>
      <w:r>
        <w:rPr>
          <w:rFonts w:eastAsia="IRNazanin" w:cs="IRNazanin"/>
          <w:b w:val="false"/>
          <w:bCs w:val="false"/>
          <w:i w:val="false"/>
          <w:iCs w:val="false"/>
          <w:color w:val="333333"/>
          <w:sz w:val="20"/>
          <w:szCs w:val="20"/>
        </w:rPr>
        <w:t>18/8/1978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تهران، اکمال الرجال، خطیب تبریزی عمری،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دمشق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أبو حنیفه، علامه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مناقب أبو حنیفه، حافظ أبو مؤید موفق خطیب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جواهر المضیئة، محیّ الدین عبد القادر بن أبی الوفاج،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وسیلة النجاة، مولوی محمد مبین هندی،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گلشن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المودة، علّامة قندوزی،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،طبع اسلامبول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السنیة،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التوسل والوسیلة ابن یتمیه، ص</w:t>
      </w:r>
      <w:r>
        <w:rPr>
          <w:rFonts w:eastAsia="IRNazanin" w:cs="IRNazanin"/>
          <w:b w:val="false"/>
          <w:bCs w:val="false"/>
          <w:i w:val="false"/>
          <w:iCs w:val="false"/>
          <w:color w:val="333333"/>
          <w:sz w:val="20"/>
          <w:szCs w:val="20"/>
        </w:rPr>
        <w:t>52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مناقیب ابی حنیفه، للموفق،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جامع اساتید ابی حنیفه،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جیدر، الامام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حیاته و عصره و آرائه و فقهه،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طبع مخیم مصر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سدوبی، ص </w:t>
      </w:r>
      <w:r>
        <w:rPr>
          <w:rFonts w:eastAsia="IRNazanin" w:cs="IRNazanin"/>
          <w:b w:val="false"/>
          <w:bCs w:val="false"/>
          <w:i w:val="false"/>
          <w:iCs w:val="false"/>
          <w:color w:val="333333"/>
          <w:sz w:val="20"/>
          <w:szCs w:val="20"/>
        </w:rPr>
        <w:t>106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التوسل ص </w:t>
      </w:r>
      <w:r>
        <w:rPr>
          <w:rFonts w:eastAsia="IRNazanin" w:cs="IRNazanin"/>
          <w:b w:val="false"/>
          <w:bCs w:val="false"/>
          <w:i w:val="false"/>
          <w:iCs w:val="false"/>
          <w:color w:val="333333"/>
          <w:sz w:val="20"/>
          <w:szCs w:val="20"/>
        </w:rPr>
        <w:t>106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خلددون ص </w:t>
      </w:r>
      <w:r>
        <w:rPr>
          <w:rFonts w:eastAsia="IRNazanin" w:cs="IRNazanin"/>
          <w:b w:val="false"/>
          <w:bCs w:val="false"/>
          <w:i w:val="false"/>
          <w:iCs w:val="false"/>
          <w:color w:val="333333"/>
          <w:sz w:val="20"/>
          <w:szCs w:val="20"/>
        </w:rPr>
        <w:t>334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حافظ 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ابن صباغ مالکی،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منهاج السنة،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71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سنگی که با کتاب تذکرة الخواص سبط ابن جوزی در ایران چاپ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اابصار، ص </w:t>
      </w:r>
      <w:r>
        <w:rPr>
          <w:rFonts w:eastAsia="IRNazanin" w:cs="IRNazanin"/>
          <w:b w:val="false"/>
          <w:bCs w:val="false"/>
          <w:i w:val="false"/>
          <w:iCs w:val="false"/>
          <w:color w:val="333333"/>
          <w:sz w:val="20"/>
          <w:szCs w:val="20"/>
        </w:rPr>
        <w:t>177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المهّمة ص </w:t>
      </w:r>
      <w:r>
        <w:rPr>
          <w:rFonts w:eastAsia="IRNazanin" w:cs="IRNazanin"/>
          <w:b w:val="false"/>
          <w:bCs w:val="false"/>
          <w:i w:val="false"/>
          <w:iCs w:val="false"/>
          <w:color w:val="333333"/>
          <w:sz w:val="20"/>
          <w:szCs w:val="20"/>
        </w:rPr>
        <w:t>265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محمد معین، ص</w:t>
      </w:r>
      <w:r>
        <w:rPr>
          <w:rFonts w:eastAsia="IRNazanin" w:cs="IRNazanin"/>
          <w:b w:val="false"/>
          <w:bCs w:val="false"/>
          <w:i w:val="false"/>
          <w:iCs w:val="false"/>
          <w:color w:val="333333"/>
          <w:sz w:val="20"/>
          <w:szCs w:val="20"/>
        </w:rPr>
        <w:t>5108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مسدرک الوسائل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وارشاد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سخن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سخن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 به آیه، </w:t>
      </w:r>
      <w:r>
        <w:rPr>
          <w:rFonts w:eastAsia="IRNazanin" w:cs="IRNazanin"/>
          <w:b w:val="false"/>
          <w:bCs w:val="false"/>
          <w:i w:val="false"/>
          <w:iCs w:val="false"/>
          <w:color w:val="333333"/>
          <w:sz w:val="20"/>
          <w:szCs w:val="20"/>
        </w:rPr>
        <w:t>108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 شیخ ابو علی الفضل بن الحسن ، مجمع البیان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ان الاسلام یحقن به الدم</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آیه ا</w:t>
      </w:r>
      <w:r>
        <w:rPr>
          <w:rFonts w:eastAsia="IRNazanin" w:cs="IRNazanin"/>
          <w:b w:val="false"/>
          <w:bCs w:val="false"/>
          <w:i w:val="false"/>
          <w:iCs w:val="false"/>
          <w:color w:val="333333"/>
          <w:sz w:val="20"/>
          <w:szCs w:val="20"/>
        </w:rPr>
        <w:t>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هماتن ظاهرا منظور از محمد بن علی ، امام نهم ، امام محمد جواد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معنی الموت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امیر المؤمنین علیه السلام، خطبه </w:t>
      </w:r>
      <w:r>
        <w:rPr>
          <w:rFonts w:eastAsia="IRNazanin" w:cs="IRNazanin"/>
          <w:b w:val="false"/>
          <w:bCs w:val="false"/>
          <w:i w:val="false"/>
          <w:iCs w:val="false"/>
          <w:color w:val="333333"/>
          <w:sz w:val="20"/>
          <w:szCs w:val="20"/>
        </w:rPr>
        <w:t>131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خواندنی که شتران را به شتاب می راند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171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الأخیار، ص</w:t>
      </w:r>
      <w:r>
        <w:rPr>
          <w:rFonts w:eastAsia="IRNazanin" w:cs="IRNazanin"/>
          <w:b w:val="false"/>
          <w:bCs w:val="false"/>
          <w:i w:val="false"/>
          <w:iCs w:val="false"/>
          <w:color w:val="333333"/>
          <w:sz w:val="20"/>
          <w:szCs w:val="20"/>
        </w:rPr>
        <w:t>165</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فقه الرضاء، ص</w:t>
      </w:r>
      <w:r>
        <w:rPr>
          <w:rFonts w:eastAsia="IRNazanin" w:cs="IRNazanin"/>
          <w:b w:val="false"/>
          <w:bCs w:val="false"/>
          <w:i w:val="false"/>
          <w:iCs w:val="false"/>
          <w:color w:val="333333"/>
          <w:sz w:val="20"/>
          <w:szCs w:val="20"/>
        </w:rPr>
        <w:t>354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متوفی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هجری، طبع الثانیة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هجری،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متوفی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تحقیق علی اکبر غفاری، نشر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 طبع دوم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 طبع الاول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نشر ثقافه، قم، ص </w:t>
      </w:r>
      <w:r>
        <w:rPr>
          <w:rFonts w:eastAsia="IRNazanin" w:cs="IRNazanin"/>
          <w:b w:val="false"/>
          <w:bCs w:val="false"/>
          <w:i w:val="false"/>
          <w:iCs w:val="false"/>
          <w:color w:val="333333"/>
          <w:sz w:val="20"/>
          <w:szCs w:val="20"/>
        </w:rPr>
        <w:t>481</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ریشهری، محمد، تحقیق دارالحدیث، طبع الاولی،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آقا بزرگ تهرانی، متوفی،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طبع الثانیة،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نشر بیروت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81</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مسدرک، ج</w:t>
      </w:r>
      <w:r>
        <w:rPr>
          <w:rFonts w:eastAsia="IRNazanin" w:cs="IRNazanin"/>
          <w:b w:val="false"/>
          <w:bCs w:val="false"/>
          <w:i w:val="false"/>
          <w:iCs w:val="false"/>
          <w:color w:val="333333"/>
          <w:sz w:val="20"/>
          <w:szCs w:val="20"/>
        </w:rPr>
        <w:t>12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متوفی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طبع چهارم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هجری، طبع حیدریه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المناضرات، شیخ عبداللّه الحسن،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45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الزکاة باب النوادر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زکات</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مواعظة عددیه ص</w:t>
      </w:r>
      <w:r>
        <w:rPr>
          <w:rFonts w:eastAsia="IRNazanin" w:cs="IRNazanin"/>
          <w:b w:val="false"/>
          <w:bCs w:val="false"/>
          <w:i w:val="false"/>
          <w:iCs w:val="false"/>
          <w:color w:val="333333"/>
          <w:sz w:val="20"/>
          <w:szCs w:val="20"/>
        </w:rPr>
        <w:t>79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عددیه، ص</w:t>
      </w:r>
      <w:r>
        <w:rPr>
          <w:rFonts w:eastAsia="IRNazanin" w:cs="IRNazanin"/>
          <w:b w:val="false"/>
          <w:bCs w:val="false"/>
          <w:i w:val="false"/>
          <w:iCs w:val="false"/>
          <w:color w:val="333333"/>
          <w:sz w:val="20"/>
          <w:szCs w:val="20"/>
        </w:rPr>
        <w:t>173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فی بنب اسرائیل قحط شدید سنین متواترة، وکانت عند إمرأة لقمة من خبز فوضعتها لتأکلها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فوضعتها فی فمها لتأکلّها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ألسائیل، یا أمة اللّه الجوع؟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إمرأة أتصدّق فی مثل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فأخرجتها من فمها فدفعتها الی السّائل، وکان لها ولدٌ صغیر یحتطب فی الصّحراء فجاء الذّئبُ فحمله، فوقعت الصیّحة فعدّت الأمّ فی أثر الذّئب فبعث اللّه جبرائیل فأخرج الغلام من فم الذّئب فدفعه الی امّه فقال لها یا أمة اللّه أرضیت لقمة بلقمة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السعدیة،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72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أسرای آیات </w:t>
      </w:r>
      <w:r>
        <w:rPr>
          <w:rFonts w:eastAsia="IRNazanin" w:cs="IRNazanin"/>
          <w:b w:val="false"/>
          <w:bCs w:val="false"/>
          <w:i w:val="false"/>
          <w:iCs w:val="false"/>
          <w:color w:val="333333"/>
          <w:sz w:val="20"/>
          <w:szCs w:val="20"/>
        </w:rPr>
        <w:t>70/71/72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 عیله السلام ، ص</w:t>
      </w:r>
      <w:r>
        <w:rPr>
          <w:rFonts w:eastAsia="IRNazanin" w:cs="IRNazanin"/>
          <w:b w:val="false"/>
          <w:bCs w:val="false"/>
          <w:i w:val="false"/>
          <w:iCs w:val="false"/>
          <w:color w:val="333333"/>
          <w:sz w:val="20"/>
          <w:szCs w:val="20"/>
        </w:rPr>
        <w:t>472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صیفات الشیعة، صدوق، متوفی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هجری، نشر عابدی تهران،</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مسدرک الوسای، مقدمات تجارت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سرایر، ابن ادریس، ج</w:t>
      </w:r>
      <w:r>
        <w:rPr>
          <w:rFonts w:eastAsia="IRNazanin" w:cs="IRNazanin"/>
          <w:b w:val="false"/>
          <w:bCs w:val="false"/>
          <w:i w:val="false"/>
          <w:iCs w:val="false"/>
          <w:color w:val="333333"/>
          <w:sz w:val="20"/>
          <w:szCs w:val="20"/>
        </w:rPr>
        <w:t>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مندوبة</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مشکینی،</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26</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الرضاء داود بن سلیمان بن یوسف الغازی، متوفی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هجری، طبع الاولی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ابی الفتح علی کراجکی، طبع مهر استوار قم، طبع دوم، ص</w:t>
      </w:r>
      <w:r>
        <w:rPr>
          <w:rFonts w:eastAsia="IRNazanin" w:cs="IRNazanin"/>
          <w:b w:val="false"/>
          <w:bCs w:val="false"/>
          <w:i w:val="false"/>
          <w:iCs w:val="false"/>
          <w:color w:val="333333"/>
          <w:sz w:val="20"/>
          <w:szCs w:val="20"/>
        </w:rPr>
        <w:t>34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روایا ت متعهدد در بحار،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که مسجد پیامبر سقف هم نداشت</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أحمد برقی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کاففی، محمد صالح مازندارانی، متوفی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رمز ، آیه </w:t>
      </w:r>
      <w:r>
        <w:rPr>
          <w:rFonts w:eastAsia="IRNazanin" w:cs="IRNazanin"/>
          <w:b w:val="false"/>
          <w:bCs w:val="false"/>
          <w:i w:val="false"/>
          <w:iCs w:val="false"/>
          <w:color w:val="333333"/>
          <w:sz w:val="20"/>
          <w:szCs w:val="20"/>
        </w:rPr>
        <w:t>23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18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ویژگی است، هم پیامبر است، هم ولیّ خدا است وهم امام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فتح مکه رسول اللّه دستور داد کسی فرار نکنند وتسلیم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هانی که در مکه بود، چند نفر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هشام، قیس بن صائب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امّ هانی مخفی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به علی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آنهای که در خانه امّ هانی مخفی شده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کلاه خود و زره را گرفت وآمد، پشت در صدا زد خارج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خواهرش که مدت هفت یا هشت سال بود برادر را ندیده ونمی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در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خواهر أمیر المؤمنین و دختر عموی رسول اللّه هستم آنقدر حق دارم این ها را پناه دهم و الآن می روم نزد علی شکایت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کلاه خود را بر داشت و فرمود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خواهرم من مأموریت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هانی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خوردم این ها را تحویل ندهم و نزد پیامبر می روم شکایت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نزد رسول اللّه آمدند وقتی حضرت دید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فرزندان ابوطالب شجاع است؛ اما علی جان تو وظیفه خود را انجام داده ای و من هم به کسانی که در خانه امّ هانی پناه آورده، پناه می دهم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 ماه رمضان شراب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حضرت هشتاد ضربه بخاطر خوردن شراب زد و بیست ضربه بخاطر ماه رمضان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فنر من جمله جعفر بن ابیطالب و چند سال در حبشه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عمروعاص وابوسفیان رفتند، نجاشی موافقت نکرد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شیخ جعفر، متوفی</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هجری، نشر مهدویه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142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سفینی البحار، علی نمازی، متوفی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هجری،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اشرایع، صدوق، طبع نجف،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امام علی، تحقیق محد عبده، طبع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محمد باقر، طبع بیروت،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البارع، حلی ابن فهد، متوفی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تحقیق مجتبی عراقی، طبع مدرسین،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الجنان، قمی حاج شیخ عباس، مترجم أحمدیان،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نوبت چاپ چهارم </w:t>
      </w:r>
      <w:r>
        <w:rPr>
          <w:rFonts w:eastAsia="IRNazanin" w:cs="IRNazanin"/>
          <w:b w:val="false"/>
          <w:bCs w:val="false"/>
          <w:i w:val="false"/>
          <w:iCs w:val="false"/>
          <w:color w:val="333333"/>
          <w:sz w:val="20"/>
          <w:szCs w:val="20"/>
        </w:rPr>
        <w:t>1380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محمد مهدی حائری، طبع الخامسه، حیدریه،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جواهر، کراجکی، ص</w:t>
      </w:r>
      <w:r>
        <w:rPr>
          <w:rFonts w:eastAsia="IRNazanin" w:cs="IRNazanin"/>
          <w:b w:val="false"/>
          <w:bCs w:val="false"/>
          <w:i w:val="false"/>
          <w:iCs w:val="false"/>
          <w:color w:val="333333"/>
          <w:sz w:val="20"/>
          <w:szCs w:val="20"/>
        </w:rPr>
        <w:t>62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متوفی قرن چهارم، ص</w:t>
      </w:r>
      <w:r>
        <w:rPr>
          <w:rFonts w:eastAsia="IRNazanin" w:cs="IRNazanin"/>
          <w:b w:val="false"/>
          <w:bCs w:val="false"/>
          <w:i w:val="false"/>
          <w:iCs w:val="false"/>
          <w:color w:val="333333"/>
          <w:sz w:val="20"/>
          <w:szCs w:val="20"/>
        </w:rPr>
        <w:t>35</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محمد بن فتال نیسابوری، متوفی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هجری، ص</w:t>
      </w:r>
      <w:r>
        <w:rPr>
          <w:rFonts w:eastAsia="IRNazanin" w:cs="IRNazanin"/>
          <w:b w:val="false"/>
          <w:bCs w:val="false"/>
          <w:i w:val="false"/>
          <w:iCs w:val="false"/>
          <w:color w:val="333333"/>
          <w:sz w:val="20"/>
          <w:szCs w:val="20"/>
        </w:rPr>
        <w:t>424</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شهید ثانی،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لسان المیزان، بان حجر عسقلانی،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اصفهانی، بهاالدین محمد بن الحسن بن محمد فاضل هندی، طبع 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وقایع تاسوعا وعاشورا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اوّل؛ محاصره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نهم اطراف امام حسین و اصحابش را لشکر کوفه وشام احاطه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مرجانه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سعد به خاطر کثرت لشکر شادمانی می کردند؛ چون در آن روز امام حسین و یارانش را تنها دیدند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شهوت پرستی برصیصا عابد بنی اسرائل که بیماران مادر زاد را شفا می داد روز زن جوان بیمار را برادرانش آورد بنا شد چند روز نزد برصیصا بماند او اول تجاوز کرد بعد او را کوشت در بیابان دفن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صیصا را به دار آویخت شیطان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به اینجا کشاندم حال اگر قبول کرده ومرا سجده کنی تورا آزاد می کنم برصیصا گفت نمی توانم سجده کنم گفت با اشاره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با اشاره سجده کرد مرتد از دنیا رفت این عاقبت شهوت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کفروا بعد ایمانهم ثمّ ازدادوا کفراً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یعنی، من لا یعجل عقوبة المذنب تفضلاٌ منه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الغری ؛ نور الابصار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تاریخ اسلام مؤلف مزکور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 تهذیب التهذیب ابن حجر 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عبد اللّه بن سعد یافعی فی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فصل الخطاب علامه محمّد خواجه پارسای البخاری علی ینابع المودة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اسلامپول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 عبد الوهاب شعرانی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قاهره ، مکاشفة القلوب، محمّد غزالی متوفی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مصطفی ابراهیم تاج قاهره ، کفایة الطالب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الغری ، مشارق الانوار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مرآة الجنان، 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 شرح منظومه برزنجی، شیخ عبد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الابیاری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المختار فی مناقب الاخیار، مجد الدین بن أثیر جزری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ابو نعیم اصفهانی طبع سعادت مصر؛ تاریخ اسلام، 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تذکرة، سبط ابن جوزی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الغری، مطالب السؤول، محمد بن طلحة شافعی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مشارق الانوار، حمزاوی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اسعاف راغبین، ابن صباغ مالکی به حاشیه نور الابصار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عثمانی مصر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سعادة مصر، ربیع الابرار، محمود بن عمر زمخشری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خطی ، مطالب السوول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عثمانی مصر؛ الفاضل، ابو العباس مبرد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طراز الکتب مصر؛ طبقات الکبری، محمّد بن منیع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منهاج السنة، علامه ابن تمیمة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اتباع الهوی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السنیة،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التوسل والوسیلة ابن یتمیه، ص</w:t>
      </w:r>
      <w:r>
        <w:rPr>
          <w:rFonts w:eastAsia="IRNazanin" w:cs="IRNazanin"/>
          <w:b w:val="false"/>
          <w:bCs w:val="false"/>
          <w:i w:val="false"/>
          <w:iCs w:val="false"/>
          <w:color w:val="333333"/>
          <w:sz w:val="20"/>
          <w:szCs w:val="20"/>
        </w:rPr>
        <w:t>52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 نوری</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علویه، ص</w:t>
      </w:r>
      <w:r>
        <w:rPr>
          <w:rFonts w:eastAsia="IRNazanin" w:cs="IRNazanin"/>
          <w:b w:val="false"/>
          <w:bCs w:val="false"/>
          <w:i w:val="false"/>
          <w:iCs w:val="false"/>
          <w:color w:val="333333"/>
          <w:sz w:val="20"/>
          <w:szCs w:val="20"/>
        </w:rPr>
        <w:t>62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علوی، ص</w:t>
      </w:r>
      <w:r>
        <w:rPr>
          <w:rFonts w:eastAsia="IRNazanin" w:cs="IRNazanin"/>
          <w:b w:val="false"/>
          <w:bCs w:val="false"/>
          <w:i w:val="false"/>
          <w:iCs w:val="false"/>
          <w:color w:val="333333"/>
          <w:sz w:val="20"/>
          <w:szCs w:val="20"/>
        </w:rPr>
        <w:t>56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مسیحی</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حر عامل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ص </w:t>
      </w:r>
      <w:r>
        <w:rPr>
          <w:rFonts w:eastAsia="IRNazanin" w:cs="IRNazanin"/>
          <w:b w:val="false"/>
          <w:bCs w:val="false"/>
          <w:i w:val="false"/>
          <w:iCs w:val="false"/>
          <w:color w:val="333333"/>
          <w:sz w:val="20"/>
          <w:szCs w:val="20"/>
        </w:rPr>
        <w:t>357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202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قرنی ص</w:t>
      </w:r>
      <w:r>
        <w:rPr>
          <w:rFonts w:eastAsia="IRNazanin" w:cs="IRNazanin"/>
          <w:b w:val="false"/>
          <w:bCs w:val="false"/>
          <w:i w:val="false"/>
          <w:iCs w:val="false"/>
          <w:color w:val="333333"/>
          <w:sz w:val="20"/>
          <w:szCs w:val="20"/>
        </w:rPr>
        <w:t>206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17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26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چهارده معصوم، محمّد اشتهاردی به نقل از احتجاج طبرسی،ج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کوهی است درنزدیکی مکه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مناقب آل ابی طالب،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بالشّام و أنا متوجّه الی بعض 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امیّة فاٍذاً قوم یمرون فی جانبی؛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تریدون؟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عالمٍ لنا، لم نر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یخبرنا بمصلحة شأننا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فأتبعتم حتّی دخلوا برجاء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بهوا با یهوا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المقدم امام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عظیماً، فیه بشر کثیر، فلم ألبث أن خرج شیخ کبیر متوکیء علی رجلین، قد سقط حاجباه علی عینیه، فشدّ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شدّ حاجبیه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عیناه فنظر 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أمنا أنت أمّن الامة المرحومة؟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الامّة المرحومة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علمائها او من جهالها؟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لامن علمائها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 من علمائها؛ لست من جهالها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جهالها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الّذین تزعمون انّکم تذهبون الی الجنّة فتأکلون وتشربون ولا تحدثون؟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 علی هذا برهانا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الجنین یأکل فی بطن امّه من طعامها و یشرب من شرابها ولا یحدث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زعمت انّک لست من علمائها؟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جهالها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فأخبرنی عن ساعة لیست من النّهار ولا من اللّیل؟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ساعة هی من طلوع الفجر الی 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واللّه لأسلنّک عن مسألة ترتطم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ی که نتوان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اخبرنی عن رجلین ولدا فی ساعة واحدة و ماتا فی ساعة واحدة، عاشا أحدهما خمسین ومأئة ستة و عاشا الآخر خمسین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عُزَیر و عُزْرة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أُکلمکم کلمة ولا رأیتم لیّ وجهاً اثنی عشر شهراً غضباً اذا أدخلْتم هذا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همین داستان در حالات ابا بصیر با امام باقر نیز آمده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الکبیر، ذیل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سوره بقره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صفوری شافعی بغدادی، نزهة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قاهرة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الفائق فی المواعظ و الرقاق، شیخ شعیب أبو مدین بن سعد بن عبد الفانی مصری،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استقامت قاهره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الرّشید فی بعض الایّام الی علیّ بن یقطین ثیاباً فاخرة اکرمه بها و من جملتها دراعة منسوجة بالذهب من لباس الخلفاء فأنفذ بها علیّ بن یقطین الی موسی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فردّها الامام الیه، و کتب الیه احتفظ بها و لاتخرجها عن یدک فسیکون لک بها شأن، تحتاج معه الیها فأرتاب علیّ ابن یقطین بردّها علیه، و لم یدری سبب کلامه ذلک، ثمّ احتفظ بالدراعة و جعلها فی سفط و ختم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بعد ذلک بمدّة یسیرة تغیّر علیّ بن یقطین علی بعض غلمانه ممّن کان یختصّ باموره و یطلع علیها فصرفه عن خدمته و طرده لأمر أوجب ذلک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فسعی الغلام بعلیّ بن یقطین الی الرّشید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بن یقطین یقول بامامة موسی الکاظم، و أنّه یحمل الیه فی کلّ سنة زکاة ماله، و الهدایا، و التحف و قد حمل الیه فی هذه السنة ذلک، و صحبته الدراعة السوداء الّتی أکرمه بها أمیر المؤمنین فی وقت کذا، فاستشارط الرّشید لذلک غضباً شدیداً و قال لأکشفنّ عن ذلک، فان کان الأمر علی ما ذکرت أزهقت روحه، و ذلک من بعض جزائه، فأنفذ فی الوقت و الحین، أیحضر علیّ بن یقطین فلمّا مثّل بین یدیه،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بالدراعة السوداء الّتی کسوتکها و اختصصتک بها من مدّة من بین سائر خواصی؟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عندی یا أمیر المؤمنین فی سفط فی طیب مختوم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أحضرها الساعة،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أمیر المؤمنین السمع و الطاعة، فاستدعی بعض خدمه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 و خذ مفتاح البیت الفلانی من الداری، و افتح الصندوق الفلانی و ائتینی بالسفط الّذی فی علی حالته بختمه، فلم یلبث الخادم الّا قلیلا حتّی عاد و فی صبحته السفط مختوماً علی حالته بختمه فوضع بین یدی الرّشید فأمر بفکّ ختمه ففکّ، و فتح السفط فاذاً بالدّراعة فیه مطویّة، و مدفونة بالطیب علی حالها لم تلبس و لم تدنس و لم یصیبها شیءٌ من الاشیاء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ردّها الی مکانها، و خذها و انصرف راشداً، فلن نصدّق بعدها علیک ساعیاً، و أمر أن یتبع بجائزة سنیة و أمر اَنْ یضرب الساعی ألف سوط، فضر فلمّا بلغوا الی خمسمأة سوط مات تحت الضرب قبل ألالف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اشوب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حریر طبری دلایل الامامة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 فی معرّف الامامة، 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محدث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منافب آل ابیطالب،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 العیون، مجلس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روخه های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متهی الا 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کمرت را برای مرگ ببند که مرگ به سراغت خواهد آمد، وقتی تو را در یابد از مرگ جزع مکن،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در هیچ یک از کارهای بزرگ خویش مانند فتوحات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نفرموده است فزت و رب الکعبه ولی در مورد شهادت این جمله را فرموده اند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w:t>
      </w:r>
      <w:r>
        <w:rPr>
          <w:rFonts w:eastAsia="IRNazanin" w:cs="IRNazanin"/>
          <w:b w:val="false"/>
          <w:bCs w:val="false"/>
          <w:i w:val="false"/>
          <w:iCs w:val="false"/>
          <w:color w:val="333333"/>
          <w:sz w:val="20"/>
          <w:szCs w:val="20"/>
        </w:rPr>
        <w:t>55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نقل 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تلخص</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های شهید مطهری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ص </w:t>
      </w:r>
      <w:r>
        <w:rPr>
          <w:rFonts w:eastAsia="IRNazanin" w:cs="IRNazanin"/>
          <w:b w:val="false"/>
          <w:bCs w:val="false"/>
          <w:i w:val="false"/>
          <w:iCs w:val="false"/>
          <w:color w:val="333333"/>
          <w:sz w:val="20"/>
          <w:szCs w:val="20"/>
        </w:rPr>
        <w:t>172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شورطة الخمیس کسانی است که در دفاع تا ریختن خون شان حاضر بودند</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ابن عطیه ص </w:t>
      </w:r>
      <w:r>
        <w:rPr>
          <w:rFonts w:eastAsia="IRNazanin" w:cs="IRNazanin"/>
          <w:b w:val="false"/>
          <w:bCs w:val="false"/>
          <w:i w:val="false"/>
          <w:iCs w:val="false"/>
          <w:color w:val="333333"/>
          <w:sz w:val="20"/>
          <w:szCs w:val="20"/>
        </w:rPr>
        <w:t>505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اهلبیت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علی سلطانی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از روی حزن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صدای از روی درد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سوک عزیزان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در الفاظ</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در الفاظ</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از حفاتص الحسینیه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 تغییر در الفاظ</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البکاء، ملا برغانی، مجلس نهم طبق نقل قصه کربلا، ص</w:t>
      </w:r>
      <w:r>
        <w:rPr>
          <w:rFonts w:eastAsia="IRNazanin" w:cs="IRNazanin"/>
          <w:b w:val="false"/>
          <w:bCs w:val="false"/>
          <w:i w:val="false"/>
          <w:iCs w:val="false"/>
          <w:color w:val="333333"/>
          <w:sz w:val="20"/>
          <w:szCs w:val="20"/>
        </w:rPr>
        <w:t>359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دیوان کمپانی،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طبق نقل سوگنامه آل محمد، ص</w:t>
      </w:r>
      <w:r>
        <w:rPr>
          <w:rFonts w:eastAsia="IRNazanin" w:cs="IRNazanin"/>
          <w:b w:val="false"/>
          <w:bCs w:val="false"/>
          <w:i w:val="false"/>
          <w:iCs w:val="false"/>
          <w:color w:val="333333"/>
          <w:sz w:val="20"/>
          <w:szCs w:val="20"/>
        </w:rPr>
        <w:t>344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های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های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طبق نقل قصه کربلا، ص</w:t>
      </w:r>
      <w:r>
        <w:rPr>
          <w:rFonts w:eastAsia="IRNazanin" w:cs="IRNazanin"/>
          <w:b w:val="false"/>
          <w:bCs w:val="false"/>
          <w:i w:val="false"/>
          <w:iCs w:val="false"/>
          <w:color w:val="333333"/>
          <w:sz w:val="20"/>
          <w:szCs w:val="20"/>
        </w:rPr>
        <w:t>368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های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ناقل آن شخص روضه خوانی در حرم أبالفضل العباس آقای رفیعی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 آدرس بچه را آن شخص 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یک تکّه از لباس آن بچه فلج را همراه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ناقل آن شخص روضه خوانی در حرم أبالفضل العباس آقای رفیعی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 آدرس بچه را آن شخص 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یک تکّه از لباس آن بچه فلج را همراه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شش ماه و قاسم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از پدر مانده بوده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ی آل محمّد ص </w:t>
      </w:r>
      <w:r>
        <w:rPr>
          <w:rFonts w:eastAsia="IRNazanin" w:cs="IRNazanin"/>
          <w:b w:val="false"/>
          <w:bCs w:val="false"/>
          <w:i w:val="false"/>
          <w:iCs w:val="false"/>
          <w:color w:val="333333"/>
          <w:sz w:val="20"/>
          <w:szCs w:val="20"/>
        </w:rPr>
        <w:t>76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ساله بوده وطبق نقل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چهارساله بوده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چاپ قدیم</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گلهای 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امام سجّاد، امام باقر وامام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گریز از مؤلف</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تک جلدی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تألفی شیخ</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اکاشی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ره شته رمضان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محممد اشهاردی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قویم تک جلدی</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مداحی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ناصری نژاد</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عیون اجناز الرضاج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 حر عاملی اثباة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زیارتنامه آن حضرت</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وانوار البهیة</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ره توشه رمضان، ش</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رمضان،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مقاله ای از محمّد اشتهاردی، ص</w:t>
      </w:r>
      <w:r>
        <w:rPr>
          <w:rFonts w:eastAsia="IRNazanin" w:cs="IRNazanin"/>
          <w:b w:val="false"/>
          <w:bCs w:val="false"/>
          <w:i w:val="false"/>
          <w:iCs w:val="false"/>
          <w:color w:val="333333"/>
          <w:sz w:val="20"/>
          <w:szCs w:val="20"/>
        </w:rPr>
        <w:t>583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قصه کربلا، ص</w:t>
      </w:r>
      <w:r>
        <w:rPr>
          <w:rFonts w:eastAsia="IRNazanin" w:cs="IRNazanin"/>
          <w:b w:val="false"/>
          <w:bCs w:val="false"/>
          <w:i w:val="false"/>
          <w:iCs w:val="false"/>
          <w:color w:val="333333"/>
          <w:sz w:val="20"/>
          <w:szCs w:val="20"/>
        </w:rPr>
        <w:t>324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نامه با کمی تغیرات در الفاظ</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 چهارده معصوم تک جلدی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حسین عمادزاده وراه توشه راهیان نور رمضان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ره توشه رمضان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غزوه خندق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پنجم بین رسول خدا و همه قریش مکه و بنی النضیر که به دور مدینه با پیشنهاد سلمان حفر کندن و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طول کشید و جنگ با تیر و سنگ بود، یک روز عده ای مانند عمرو بن عبدود، نوفل بن عبدالله، هبیرة بن ابی، وهب، عکر بن ابی جهل، ضرار بن الخطاب با اسب از تنگی حفر گذشتند و چون عمرو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یلیل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و او را با هزار سوار برابر می دانستند، مبارز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هیچکسی جرأت نکرد و عمر بن الخطاب او را بسیار شجاع خواند و عبدالرحمن بن عوف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بیایم پیامبر را دست بسته تحویل او دهیم و خودمان آسوده بمانیم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گفت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صفحات</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چ اسوه ص</w:t>
      </w:r>
      <w:r>
        <w:rPr>
          <w:rFonts w:eastAsia="IRNazanin" w:cs="IRNazanin"/>
          <w:b w:val="false"/>
          <w:bCs w:val="false"/>
          <w:i w:val="false"/>
          <w:iCs w:val="false"/>
          <w:color w:val="333333"/>
          <w:sz w:val="20"/>
          <w:szCs w:val="20"/>
        </w:rPr>
        <w:t>229</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270</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لیلا مرة بن عروه بن مسعود ثقفی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 الحیاة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سوم وقتی که أسد آمدند بدن های شهدا را دفن کنند؛ چون کنار بدن أباعبداللّه آمدند هرچه کردند نتوانستند آن بدن مطهر را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برویم اول بدنهای سایر شهدا را دفن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که سر در بدن ندارند و لباس بر تن ندارد، نمی شناسیم و اگر کسی از ما سؤال کنند این بدنهای کیانند؟ جواب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دفعه سواری رادیدند که از طرف قبله آمد و خود را به روی بدن أبا عبداللّه انداخت و او می بوسید و گریه می کرد وصدا زد بیایید من این بدنها را می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بدن قاسم است، آن بدن برادرم علی اکبر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بدنها را یکی یکی دفن خاک نمودند یک وقت دیدیم که امام سجّاد وارد قبر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وَضَعَ خَدَّهُ عَلی مِنْخَرِ الشَّرِیف وهُوَ یَبْکِی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 لِأَرْضٍ تَضَمَّنَتْ جَسَدَکَ الشَّرِیف؛ امَا الدَنْیا فَبَعْدَکَ مُظْلِمَةُ والْآخِرَةُ بِنُورِکَ 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خویش را به حلقوم بریده ای بابا گذاشت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زمینی که بدن تو را در 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بعد از تو تاریک شد وآخرت به نور تو منور و روشن گردید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الولایة، علی قرنی، ص </w:t>
      </w:r>
      <w:r>
        <w:rPr>
          <w:rFonts w:eastAsia="IRNazanin" w:cs="IRNazanin"/>
          <w:b w:val="false"/>
          <w:bCs w:val="false"/>
          <w:i w:val="false"/>
          <w:iCs w:val="false"/>
          <w:color w:val="333333"/>
          <w:sz w:val="20"/>
          <w:szCs w:val="20"/>
        </w:rPr>
        <w:t>467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جزیر بن رستم الطبری، دلائل الامامة</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التَوابیین، ص</w:t>
      </w:r>
      <w:r>
        <w:rPr>
          <w:rFonts w:eastAsia="IRNazanin" w:cs="IRNazanin"/>
          <w:b w:val="false"/>
          <w:bCs w:val="false"/>
          <w:i w:val="false"/>
          <w:iCs w:val="false"/>
          <w:color w:val="333333"/>
          <w:sz w:val="20"/>
          <w:szCs w:val="20"/>
        </w:rPr>
        <w:t>198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اثبات الهداء،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احکام شهر رمضان</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 بن بابویه</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السعدیة العلامة الحلی</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 نهج البلاغة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لنا واللَه ربَ نعبده لا نشرک به شیاً؛ یعنی، قسم به خداوند که ما پروردگار داریم که او را پرستش می کنیم و چیزی را شریک او قرار نمی دهیم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شورای، آیه </w:t>
      </w:r>
      <w:r>
        <w:rPr>
          <w:rFonts w:eastAsia="IRNazanin" w:cs="IRNazanin"/>
          <w:b w:val="false"/>
          <w:bCs w:val="false"/>
          <w:i w:val="false"/>
          <w:iCs w:val="false"/>
          <w:color w:val="333333"/>
          <w:sz w:val="20"/>
          <w:szCs w:val="20"/>
        </w:rPr>
        <w:t>23</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81706</Words>
  <Characters>315495</Characters>
  <CharactersWithSpaces>394787</CharactersWithSpaces>
  <Paragraphs>2405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2026-08-18T21:39:16Z</dcterms:created>
  <dc:creator>ghaemiyeh.com</dc:creator>
  <dc:description/>
  <dc:language>en-US</dc:language>
  <cp:lastModifiedBy/>
  <dcterms:modified xsi:type="dcterms:W3CDTF">2026-08-19T01:09:27Z</dcterms:modified>
  <cp:revision>1</cp:revision>
  <dc:subject/>
  <dc:title>مبلغ الهدایه راه سعادت از از دیدگاه منابع شیعه و سنی</dc:title>
</cp:coreProperties>
</file>

<file path=docProps/custom.xml><?xml version="1.0" encoding="utf-8"?>
<Properties xmlns="http://schemas.openxmlformats.org/officeDocument/2006/custom-properties" xmlns:vt="http://schemas.openxmlformats.org/officeDocument/2006/docPropsVTypes"/>
</file>