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مردی از تبار زید شهید در دیار کرمانشاهان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5485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75487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75489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75491_20351853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75493_2035185390">
            <w:r>
              <w:rPr>
                <w:webHidden/>
                <w:rStyle w:val="IndexLink"/>
                <w:rtl w:val="true"/>
              </w:rPr>
              <w:t>بخش اول</w:t>
            </w:r>
            <w:r>
              <w:rPr>
                <w:rStyle w:val="IndexLink"/>
                <w:rtl w:val="true"/>
              </w:rPr>
              <w:t xml:space="preserve">: </w:t>
            </w:r>
            <w:r>
              <w:rPr>
                <w:rStyle w:val="IndexLink"/>
                <w:rtl w:val="true"/>
              </w:rPr>
              <w:t>گفتگویی صمیمی با آیت الله نجومی</w:t>
            </w:r>
            <w:r>
              <w:rPr>
                <w:rStyle w:val="IndexLink"/>
                <w:rtl w:val="true"/>
              </w:rPr>
              <w:tab/>
            </w:r>
            <w:r>
              <w:rPr>
                <w:rStyle w:val="IndexLink"/>
              </w:rPr>
              <w:t>12</w:t>
            </w:r>
          </w:hyperlink>
        </w:p>
        <w:p>
          <w:pPr>
            <w:pStyle w:val="Contents3"/>
            <w:tabs>
              <w:tab w:val="clear" w:pos="8459"/>
              <w:tab w:val="right" w:pos="9026" w:leader="dot"/>
            </w:tabs>
            <w:rPr/>
          </w:pPr>
          <w:hyperlink w:anchor="__RefHeading___Toc1275495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75497_2035185390">
            <w:r>
              <w:rPr>
                <w:webHidden/>
                <w:rStyle w:val="IndexLink"/>
              </w:rPr>
              <w:t>1</w:t>
            </w:r>
            <w:r>
              <w:rPr>
                <w:rStyle w:val="IndexLink"/>
                <w:rtl w:val="true"/>
              </w:rPr>
              <w:t xml:space="preserve">. </w:t>
            </w:r>
            <w:r>
              <w:rPr>
                <w:rStyle w:val="IndexLink"/>
                <w:rtl w:val="true"/>
              </w:rPr>
              <w:t>تقاضا می کنیم مختصری از شرح حال خود و اساتید محترم تان و یادگاری هایی از زمان اقامت تان در نجف اشرف را بیان بفرمایید ؟</w:t>
            </w:r>
            <w:r>
              <w:rPr>
                <w:rStyle w:val="IndexLink"/>
                <w:rtl w:val="true"/>
              </w:rPr>
              <w:tab/>
            </w:r>
            <w:r>
              <w:rPr>
                <w:rStyle w:val="IndexLink"/>
              </w:rPr>
              <w:t>13</w:t>
            </w:r>
          </w:hyperlink>
        </w:p>
        <w:p>
          <w:pPr>
            <w:pStyle w:val="Contents3"/>
            <w:tabs>
              <w:tab w:val="clear" w:pos="8459"/>
              <w:tab w:val="right" w:pos="9026" w:leader="dot"/>
            </w:tabs>
            <w:rPr/>
          </w:pPr>
          <w:hyperlink w:anchor="__RefHeading___Toc1275499_2035185390">
            <w:r>
              <w:rPr>
                <w:webHidden/>
                <w:rStyle w:val="IndexLink"/>
              </w:rPr>
              <w:t>2</w:t>
            </w:r>
            <w:r>
              <w:rPr>
                <w:rStyle w:val="IndexLink"/>
                <w:rtl w:val="true"/>
              </w:rPr>
              <w:t xml:space="preserve">. </w:t>
            </w:r>
            <w:r>
              <w:rPr>
                <w:rStyle w:val="IndexLink"/>
                <w:rtl w:val="true"/>
              </w:rPr>
              <w:t>غرض ذکر نکات نغز، لطیف و آموزنده از زندگی پر بار و پر برکت حضرت عالی است که بیان فرمایید، این نوع شرح حال مورد نظر است</w:t>
            </w:r>
            <w:r>
              <w:rPr>
                <w:rStyle w:val="IndexLink"/>
                <w:rtl w:val="true"/>
              </w:rPr>
              <w:t>.</w:t>
              <w:tab/>
            </w:r>
            <w:r>
              <w:rPr>
                <w:rStyle w:val="IndexLink"/>
              </w:rPr>
              <w:t>13</w:t>
            </w:r>
          </w:hyperlink>
        </w:p>
        <w:p>
          <w:pPr>
            <w:pStyle w:val="Contents3"/>
            <w:tabs>
              <w:tab w:val="clear" w:pos="8459"/>
              <w:tab w:val="right" w:pos="9026" w:leader="dot"/>
            </w:tabs>
            <w:rPr/>
          </w:pPr>
          <w:hyperlink w:anchor="__RefHeading___Toc1275501_2035185390">
            <w:r>
              <w:rPr>
                <w:webHidden/>
                <w:rStyle w:val="IndexLink"/>
              </w:rPr>
              <w:t>3</w:t>
            </w:r>
            <w:r>
              <w:rPr>
                <w:rStyle w:val="IndexLink"/>
                <w:rtl w:val="true"/>
              </w:rPr>
              <w:t xml:space="preserve">. </w:t>
            </w:r>
            <w:r>
              <w:rPr>
                <w:rStyle w:val="IndexLink"/>
                <w:rtl w:val="true"/>
              </w:rPr>
              <w:t>کاملاً درست است، لطفاً پیرامون تولد و خاندان تان توضیحاتی بفرمایید؟</w:t>
            </w:r>
            <w:r>
              <w:rPr>
                <w:rStyle w:val="IndexLink"/>
                <w:rtl w:val="true"/>
              </w:rPr>
              <w:tab/>
            </w:r>
            <w:r>
              <w:rPr>
                <w:rStyle w:val="IndexLink"/>
              </w:rPr>
              <w:t>13</w:t>
            </w:r>
          </w:hyperlink>
        </w:p>
        <w:p>
          <w:pPr>
            <w:pStyle w:val="Contents3"/>
            <w:tabs>
              <w:tab w:val="clear" w:pos="8459"/>
              <w:tab w:val="right" w:pos="9026" w:leader="dot"/>
            </w:tabs>
            <w:rPr/>
          </w:pPr>
          <w:hyperlink w:anchor="__RefHeading___Toc1275503_2035185390">
            <w:r>
              <w:rPr>
                <w:webHidden/>
                <w:rStyle w:val="IndexLink"/>
              </w:rPr>
              <w:t>4</w:t>
            </w:r>
            <w:r>
              <w:rPr>
                <w:rStyle w:val="IndexLink"/>
                <w:rtl w:val="true"/>
              </w:rPr>
              <w:t xml:space="preserve">. </w:t>
            </w:r>
            <w:r>
              <w:rPr>
                <w:rStyle w:val="IndexLink"/>
                <w:rtl w:val="true"/>
              </w:rPr>
              <w:t>استاد ظاهراً پدران و اجداد شما ساکن مشهدالرضا علیه السلام بوده اند در این باره توضیحاتی بفرمایید؟</w:t>
            </w:r>
            <w:r>
              <w:rPr>
                <w:rStyle w:val="IndexLink"/>
                <w:rtl w:val="true"/>
              </w:rPr>
              <w:tab/>
            </w:r>
            <w:r>
              <w:rPr>
                <w:rStyle w:val="IndexLink"/>
              </w:rPr>
              <w:t>16</w:t>
            </w:r>
          </w:hyperlink>
        </w:p>
        <w:p>
          <w:pPr>
            <w:pStyle w:val="Contents3"/>
            <w:tabs>
              <w:tab w:val="clear" w:pos="8459"/>
              <w:tab w:val="right" w:pos="9026" w:leader="dot"/>
            </w:tabs>
            <w:rPr/>
          </w:pPr>
          <w:hyperlink w:anchor="__RefHeading___Toc1275505_2035185390">
            <w:r>
              <w:rPr>
                <w:webHidden/>
                <w:rStyle w:val="IndexLink"/>
              </w:rPr>
              <w:t>5</w:t>
            </w:r>
            <w:r>
              <w:rPr>
                <w:rStyle w:val="IndexLink"/>
                <w:rtl w:val="true"/>
              </w:rPr>
              <w:t xml:space="preserve">. </w:t>
            </w:r>
            <w:r>
              <w:rPr>
                <w:rStyle w:val="IndexLink"/>
                <w:rtl w:val="true"/>
              </w:rPr>
              <w:t>استاد لطفاً درباره مرحوم پدرتان آیت الله سید محمد جواد نجومی برایمان بگویید؟</w:t>
            </w:r>
            <w:r>
              <w:rPr>
                <w:rStyle w:val="IndexLink"/>
                <w:rtl w:val="true"/>
              </w:rPr>
              <w:tab/>
            </w:r>
            <w:r>
              <w:rPr>
                <w:rStyle w:val="IndexLink"/>
              </w:rPr>
              <w:t>17</w:t>
            </w:r>
          </w:hyperlink>
        </w:p>
        <w:p>
          <w:pPr>
            <w:pStyle w:val="Contents3"/>
            <w:tabs>
              <w:tab w:val="clear" w:pos="8459"/>
              <w:tab w:val="right" w:pos="9026" w:leader="dot"/>
            </w:tabs>
            <w:rPr/>
          </w:pPr>
          <w:hyperlink w:anchor="__RefHeading___Toc1275507_2035185390">
            <w:r>
              <w:rPr>
                <w:webHidden/>
                <w:rStyle w:val="IndexLink"/>
              </w:rPr>
              <w:t>6</w:t>
            </w:r>
            <w:r>
              <w:rPr>
                <w:rStyle w:val="IndexLink"/>
                <w:rtl w:val="true"/>
              </w:rPr>
              <w:t xml:space="preserve">. </w:t>
            </w:r>
            <w:r>
              <w:rPr>
                <w:rStyle w:val="IndexLink"/>
                <w:rtl w:val="true"/>
              </w:rPr>
              <w:t>آیا خاطره ای از وفات ایشان دارید ؟</w:t>
            </w:r>
            <w:r>
              <w:rPr>
                <w:rStyle w:val="IndexLink"/>
                <w:rtl w:val="true"/>
              </w:rPr>
              <w:tab/>
            </w:r>
            <w:r>
              <w:rPr>
                <w:rStyle w:val="IndexLink"/>
              </w:rPr>
              <w:t>21</w:t>
            </w:r>
          </w:hyperlink>
        </w:p>
        <w:p>
          <w:pPr>
            <w:pStyle w:val="Contents3"/>
            <w:tabs>
              <w:tab w:val="clear" w:pos="8459"/>
              <w:tab w:val="right" w:pos="9026" w:leader="dot"/>
            </w:tabs>
            <w:rPr/>
          </w:pPr>
          <w:hyperlink w:anchor="__RefHeading___Toc1275509_2035185390">
            <w:r>
              <w:rPr>
                <w:webHidden/>
                <w:rStyle w:val="IndexLink"/>
              </w:rPr>
              <w:t>7</w:t>
            </w:r>
            <w:r>
              <w:rPr>
                <w:rStyle w:val="IndexLink"/>
                <w:rtl w:val="true"/>
              </w:rPr>
              <w:t xml:space="preserve">. </w:t>
            </w:r>
            <w:r>
              <w:rPr>
                <w:rStyle w:val="IndexLink"/>
                <w:rtl w:val="true"/>
              </w:rPr>
              <w:t>استاد درباره مادرتان که از خاندان علم و تقوا بوده اند توضیحاتی بفرمایید؟</w:t>
            </w:r>
            <w:r>
              <w:rPr>
                <w:rStyle w:val="IndexLink"/>
                <w:rtl w:val="true"/>
              </w:rPr>
              <w:tab/>
            </w:r>
            <w:r>
              <w:rPr>
                <w:rStyle w:val="IndexLink"/>
              </w:rPr>
              <w:t>22</w:t>
            </w:r>
          </w:hyperlink>
        </w:p>
        <w:p>
          <w:pPr>
            <w:pStyle w:val="Contents3"/>
            <w:tabs>
              <w:tab w:val="clear" w:pos="8459"/>
              <w:tab w:val="right" w:pos="9026" w:leader="dot"/>
            </w:tabs>
            <w:rPr/>
          </w:pPr>
          <w:hyperlink w:anchor="__RefHeading___Toc1275511_2035185390">
            <w:r>
              <w:rPr>
                <w:webHidden/>
                <w:rStyle w:val="IndexLink"/>
              </w:rPr>
              <w:t>8</w:t>
            </w:r>
            <w:r>
              <w:rPr>
                <w:rStyle w:val="IndexLink"/>
                <w:rtl w:val="true"/>
              </w:rPr>
              <w:t xml:space="preserve">. </w:t>
            </w:r>
            <w:r>
              <w:rPr>
                <w:rStyle w:val="IndexLink"/>
                <w:rtl w:val="true"/>
              </w:rPr>
              <w:t>استاد شما چند خواهر و برادر هستید ؟</w:t>
            </w:r>
            <w:r>
              <w:rPr>
                <w:rStyle w:val="IndexLink"/>
                <w:rtl w:val="true"/>
              </w:rPr>
              <w:tab/>
            </w:r>
            <w:r>
              <w:rPr>
                <w:rStyle w:val="IndexLink"/>
              </w:rPr>
              <w:t>25</w:t>
            </w:r>
          </w:hyperlink>
        </w:p>
        <w:p>
          <w:pPr>
            <w:pStyle w:val="Contents3"/>
            <w:tabs>
              <w:tab w:val="clear" w:pos="8459"/>
              <w:tab w:val="right" w:pos="9026" w:leader="dot"/>
            </w:tabs>
            <w:rPr/>
          </w:pPr>
          <w:hyperlink w:anchor="__RefHeading___Toc1275513_2035185390">
            <w:r>
              <w:rPr>
                <w:webHidden/>
                <w:rStyle w:val="IndexLink"/>
              </w:rPr>
              <w:t>9</w:t>
            </w:r>
            <w:r>
              <w:rPr>
                <w:rStyle w:val="IndexLink"/>
                <w:rtl w:val="true"/>
              </w:rPr>
              <w:t xml:space="preserve">. </w:t>
            </w:r>
            <w:r>
              <w:rPr>
                <w:rStyle w:val="IndexLink"/>
                <w:rtl w:val="true"/>
              </w:rPr>
              <w:t>استاد از ولادت و نحوه نام گذاری خود برای مان بگویید؟</w:t>
            </w:r>
            <w:r>
              <w:rPr>
                <w:rStyle w:val="IndexLink"/>
                <w:rtl w:val="true"/>
              </w:rPr>
              <w:tab/>
            </w:r>
            <w:r>
              <w:rPr>
                <w:rStyle w:val="IndexLink"/>
              </w:rPr>
              <w:t>26</w:t>
            </w:r>
          </w:hyperlink>
        </w:p>
        <w:p>
          <w:pPr>
            <w:pStyle w:val="Contents3"/>
            <w:tabs>
              <w:tab w:val="clear" w:pos="8459"/>
              <w:tab w:val="right" w:pos="9026" w:leader="dot"/>
            </w:tabs>
            <w:rPr/>
          </w:pPr>
          <w:hyperlink w:anchor="__RefHeading___Toc1275515_2035185390">
            <w:r>
              <w:rPr>
                <w:webHidden/>
                <w:rStyle w:val="IndexLink"/>
              </w:rPr>
              <w:t>10</w:t>
            </w:r>
            <w:r>
              <w:rPr>
                <w:rStyle w:val="IndexLink"/>
                <w:rtl w:val="true"/>
              </w:rPr>
              <w:t xml:space="preserve">. </w:t>
            </w:r>
            <w:r>
              <w:rPr>
                <w:rStyle w:val="IndexLink"/>
                <w:rtl w:val="true"/>
              </w:rPr>
              <w:t>لطفاً درباره ایام کودکی و نوجوانی تان مطالبی بفرمایید؟</w:t>
            </w:r>
            <w:r>
              <w:rPr>
                <w:rStyle w:val="IndexLink"/>
                <w:rtl w:val="true"/>
              </w:rPr>
              <w:tab/>
            </w:r>
            <w:r>
              <w:rPr>
                <w:rStyle w:val="IndexLink"/>
              </w:rPr>
              <w:t>27</w:t>
            </w:r>
          </w:hyperlink>
        </w:p>
        <w:p>
          <w:pPr>
            <w:pStyle w:val="Contents3"/>
            <w:tabs>
              <w:tab w:val="clear" w:pos="8459"/>
              <w:tab w:val="right" w:pos="9026" w:leader="dot"/>
            </w:tabs>
            <w:rPr/>
          </w:pPr>
          <w:hyperlink w:anchor="__RefHeading___Toc1275517_2035185390">
            <w:r>
              <w:rPr>
                <w:webHidden/>
                <w:rStyle w:val="IndexLink"/>
              </w:rPr>
              <w:t>11</w:t>
            </w:r>
            <w:r>
              <w:rPr>
                <w:rStyle w:val="IndexLink"/>
                <w:rtl w:val="true"/>
              </w:rPr>
              <w:t xml:space="preserve">. </w:t>
            </w:r>
            <w:r>
              <w:rPr>
                <w:rStyle w:val="IndexLink"/>
                <w:rtl w:val="true"/>
              </w:rPr>
              <w:t>استاد آیا از رژیم طاغوت خاطره ای قابل ذکر دارید برایمان نقل کنید یا نه ؟</w:t>
            </w:r>
            <w:r>
              <w:rPr>
                <w:rStyle w:val="IndexLink"/>
                <w:rtl w:val="true"/>
              </w:rPr>
              <w:tab/>
            </w:r>
            <w:r>
              <w:rPr>
                <w:rStyle w:val="IndexLink"/>
              </w:rPr>
              <w:t>29</w:t>
            </w:r>
          </w:hyperlink>
        </w:p>
        <w:p>
          <w:pPr>
            <w:pStyle w:val="Contents3"/>
            <w:tabs>
              <w:tab w:val="clear" w:pos="8459"/>
              <w:tab w:val="right" w:pos="9026" w:leader="dot"/>
            </w:tabs>
            <w:rPr/>
          </w:pPr>
          <w:hyperlink w:anchor="__RefHeading___Toc1275519_2035185390">
            <w:r>
              <w:rPr>
                <w:webHidden/>
                <w:rStyle w:val="IndexLink"/>
              </w:rPr>
              <w:t>12</w:t>
            </w:r>
            <w:r>
              <w:rPr>
                <w:rStyle w:val="IndexLink"/>
                <w:rtl w:val="true"/>
              </w:rPr>
              <w:t xml:space="preserve">. </w:t>
            </w:r>
            <w:r>
              <w:rPr>
                <w:rStyle w:val="IndexLink"/>
                <w:rtl w:val="true"/>
              </w:rPr>
              <w:t>حضرت استاد در چه سالی طلبه شدید و در نزد چه اساتیدی تلمذ فرمودید؟</w:t>
            </w:r>
            <w:r>
              <w:rPr>
                <w:rStyle w:val="IndexLink"/>
                <w:rtl w:val="true"/>
              </w:rPr>
              <w:tab/>
            </w:r>
            <w:r>
              <w:rPr>
                <w:rStyle w:val="IndexLink"/>
              </w:rPr>
              <w:t>31</w:t>
            </w:r>
          </w:hyperlink>
        </w:p>
        <w:p>
          <w:pPr>
            <w:pStyle w:val="Contents3"/>
            <w:tabs>
              <w:tab w:val="clear" w:pos="8459"/>
              <w:tab w:val="right" w:pos="9026" w:leader="dot"/>
            </w:tabs>
            <w:rPr/>
          </w:pPr>
          <w:hyperlink w:anchor="__RefHeading___Toc1275521_2035185390">
            <w:r>
              <w:rPr>
                <w:webHidden/>
                <w:rStyle w:val="IndexLink"/>
              </w:rPr>
              <w:t>13</w:t>
            </w:r>
            <w:r>
              <w:rPr>
                <w:rStyle w:val="IndexLink"/>
                <w:rtl w:val="true"/>
              </w:rPr>
              <w:t xml:space="preserve">. </w:t>
            </w:r>
            <w:r>
              <w:rPr>
                <w:rStyle w:val="IndexLink"/>
                <w:rtl w:val="true"/>
              </w:rPr>
              <w:t>استاد چه شد که تصمیم به عزیمت به عتبات مقدسه و حوزه علمیه نجف اشرف گرفتید ؟</w:t>
            </w:r>
            <w:r>
              <w:rPr>
                <w:rStyle w:val="IndexLink"/>
                <w:rtl w:val="true"/>
              </w:rPr>
              <w:tab/>
            </w:r>
            <w:r>
              <w:rPr>
                <w:rStyle w:val="IndexLink"/>
              </w:rPr>
              <w:t>33</w:t>
            </w:r>
          </w:hyperlink>
        </w:p>
        <w:p>
          <w:pPr>
            <w:pStyle w:val="Contents3"/>
            <w:tabs>
              <w:tab w:val="clear" w:pos="8459"/>
              <w:tab w:val="right" w:pos="9026" w:leader="dot"/>
            </w:tabs>
            <w:rPr/>
          </w:pPr>
          <w:hyperlink w:anchor="__RefHeading___Toc1275523_2035185390">
            <w:r>
              <w:rPr>
                <w:webHidden/>
                <w:rStyle w:val="IndexLink"/>
              </w:rPr>
              <w:t>14</w:t>
            </w:r>
            <w:r>
              <w:rPr>
                <w:rStyle w:val="IndexLink"/>
                <w:rtl w:val="true"/>
              </w:rPr>
              <w:t xml:space="preserve">. </w:t>
            </w:r>
            <w:r>
              <w:rPr>
                <w:rStyle w:val="IndexLink"/>
                <w:rtl w:val="true"/>
              </w:rPr>
              <w:t>استاد پس از استقرار در حوزه علمیه نجف اشرف چه کتاب هایی را و در نزد چه اساتیدی تلمذ فرمودید؟</w:t>
            </w:r>
            <w:r>
              <w:rPr>
                <w:rStyle w:val="IndexLink"/>
                <w:rtl w:val="true"/>
              </w:rPr>
              <w:tab/>
            </w:r>
            <w:r>
              <w:rPr>
                <w:rStyle w:val="IndexLink"/>
              </w:rPr>
              <w:t>35</w:t>
            </w:r>
          </w:hyperlink>
        </w:p>
        <w:p>
          <w:pPr>
            <w:pStyle w:val="Contents3"/>
            <w:tabs>
              <w:tab w:val="clear" w:pos="8459"/>
              <w:tab w:val="right" w:pos="9026" w:leader="dot"/>
            </w:tabs>
            <w:rPr/>
          </w:pPr>
          <w:hyperlink w:anchor="__RefHeading___Toc1275525_2035185390">
            <w:r>
              <w:rPr>
                <w:webHidden/>
                <w:rStyle w:val="IndexLink"/>
              </w:rPr>
              <w:t>15</w:t>
            </w:r>
            <w:r>
              <w:rPr>
                <w:rStyle w:val="IndexLink"/>
                <w:rtl w:val="true"/>
              </w:rPr>
              <w:t xml:space="preserve">. </w:t>
            </w:r>
            <w:r>
              <w:rPr>
                <w:rStyle w:val="IndexLink"/>
                <w:rtl w:val="true"/>
              </w:rPr>
              <w:t>استاد بفرمایید دروس خارج فقه و اصول را نزد چه اساتیدی گذرانده اید؟</w:t>
            </w:r>
            <w:r>
              <w:rPr>
                <w:rStyle w:val="IndexLink"/>
                <w:rtl w:val="true"/>
              </w:rPr>
              <w:tab/>
            </w:r>
            <w:r>
              <w:rPr>
                <w:rStyle w:val="IndexLink"/>
              </w:rPr>
              <w:t>37</w:t>
            </w:r>
          </w:hyperlink>
        </w:p>
        <w:p>
          <w:pPr>
            <w:pStyle w:val="Contents3"/>
            <w:tabs>
              <w:tab w:val="clear" w:pos="8459"/>
              <w:tab w:val="right" w:pos="9026" w:leader="dot"/>
            </w:tabs>
            <w:rPr/>
          </w:pPr>
          <w:hyperlink w:anchor="__RefHeading___Toc1275527_2035185390">
            <w:r>
              <w:rPr>
                <w:webHidden/>
                <w:rStyle w:val="IndexLink"/>
              </w:rPr>
              <w:t>16</w:t>
            </w:r>
            <w:r>
              <w:rPr>
                <w:rStyle w:val="IndexLink"/>
                <w:rtl w:val="true"/>
              </w:rPr>
              <w:t xml:space="preserve">. </w:t>
            </w:r>
            <w:r>
              <w:rPr>
                <w:rStyle w:val="IndexLink"/>
                <w:rtl w:val="true"/>
              </w:rPr>
              <w:t>استاد شنیدیم با برخی از بزرگان حوزه‌ی علمیه نجف اشرف علاقه و ارتباط خاصی داشتید در این باره برای ما توضیحاتی بفرمایید؟</w:t>
            </w:r>
            <w:r>
              <w:rPr>
                <w:rStyle w:val="IndexLink"/>
                <w:rtl w:val="true"/>
              </w:rPr>
              <w:tab/>
            </w:r>
            <w:r>
              <w:rPr>
                <w:rStyle w:val="IndexLink"/>
              </w:rPr>
              <w:t>38</w:t>
            </w:r>
          </w:hyperlink>
        </w:p>
        <w:p>
          <w:pPr>
            <w:pStyle w:val="Contents3"/>
            <w:tabs>
              <w:tab w:val="clear" w:pos="8459"/>
              <w:tab w:val="right" w:pos="9026" w:leader="dot"/>
            </w:tabs>
            <w:rPr/>
          </w:pPr>
          <w:hyperlink w:anchor="__RefHeading___Toc1275529_2035185390">
            <w:r>
              <w:rPr>
                <w:webHidden/>
                <w:rStyle w:val="IndexLink"/>
              </w:rPr>
              <w:t>17</w:t>
            </w:r>
            <w:r>
              <w:rPr>
                <w:rStyle w:val="IndexLink"/>
                <w:rtl w:val="true"/>
              </w:rPr>
              <w:t xml:space="preserve">. </w:t>
            </w:r>
            <w:r>
              <w:rPr>
                <w:rStyle w:val="IndexLink"/>
                <w:rtl w:val="true"/>
              </w:rPr>
              <w:t>پس با اجازه‌تان ذکر خیری هم از علامه بزرگوار مرحوم شیخ آقا بزرگ تهرانی بکنیم</w:t>
            </w:r>
            <w:r>
              <w:rPr>
                <w:rStyle w:val="IndexLink"/>
                <w:rtl w:val="true"/>
              </w:rPr>
              <w:t>.</w:t>
              <w:tab/>
            </w:r>
            <w:r>
              <w:rPr>
                <w:rStyle w:val="IndexLink"/>
              </w:rPr>
              <w:t>44</w:t>
            </w:r>
          </w:hyperlink>
        </w:p>
        <w:p>
          <w:pPr>
            <w:pStyle w:val="Contents3"/>
            <w:tabs>
              <w:tab w:val="clear" w:pos="8459"/>
              <w:tab w:val="right" w:pos="9026" w:leader="dot"/>
            </w:tabs>
            <w:rPr/>
          </w:pPr>
          <w:hyperlink w:anchor="__RefHeading___Toc1275531_2035185390">
            <w:r>
              <w:rPr>
                <w:webHidden/>
                <w:rStyle w:val="IndexLink"/>
              </w:rPr>
              <w:t>18</w:t>
            </w:r>
            <w:r>
              <w:rPr>
                <w:rStyle w:val="IndexLink"/>
                <w:rtl w:val="true"/>
              </w:rPr>
              <w:t xml:space="preserve">. </w:t>
            </w:r>
            <w:r>
              <w:rPr>
                <w:rStyle w:val="IndexLink"/>
                <w:rtl w:val="true"/>
              </w:rPr>
              <w:t>حاج آقا درباره استادی که بیشتر با او مأنوس بودید برایمان توضیحاتی بفرمایید؟</w:t>
            </w:r>
            <w:r>
              <w:rPr>
                <w:rStyle w:val="IndexLink"/>
                <w:rtl w:val="true"/>
              </w:rPr>
              <w:tab/>
            </w:r>
            <w:r>
              <w:rPr>
                <w:rStyle w:val="IndexLink"/>
              </w:rPr>
              <w:t>46</w:t>
            </w:r>
          </w:hyperlink>
        </w:p>
        <w:p>
          <w:pPr>
            <w:pStyle w:val="Contents3"/>
            <w:tabs>
              <w:tab w:val="clear" w:pos="8459"/>
              <w:tab w:val="right" w:pos="9026" w:leader="dot"/>
            </w:tabs>
            <w:rPr/>
          </w:pPr>
          <w:hyperlink w:anchor="__RefHeading___Toc1275533_2035185390">
            <w:r>
              <w:rPr>
                <w:webHidden/>
                <w:rStyle w:val="IndexLink"/>
              </w:rPr>
              <w:t>19</w:t>
            </w:r>
            <w:r>
              <w:rPr>
                <w:rStyle w:val="IndexLink"/>
                <w:rtl w:val="true"/>
              </w:rPr>
              <w:t xml:space="preserve">. </w:t>
            </w:r>
            <w:r>
              <w:rPr>
                <w:rStyle w:val="IndexLink"/>
                <w:rtl w:val="true"/>
              </w:rPr>
              <w:t>استاد درباره اجازات اجتهاد خود از اساتیدی که در نزد آنان تلمذ نموده‌اید بفرمایید؟</w:t>
            </w:r>
            <w:r>
              <w:rPr>
                <w:rStyle w:val="IndexLink"/>
                <w:rtl w:val="true"/>
              </w:rPr>
              <w:tab/>
            </w:r>
            <w:r>
              <w:rPr>
                <w:rStyle w:val="IndexLink"/>
              </w:rPr>
              <w:t>48</w:t>
            </w:r>
          </w:hyperlink>
        </w:p>
        <w:p>
          <w:pPr>
            <w:pStyle w:val="Contents3"/>
            <w:tabs>
              <w:tab w:val="clear" w:pos="8459"/>
              <w:tab w:val="right" w:pos="9026" w:leader="dot"/>
            </w:tabs>
            <w:rPr/>
          </w:pPr>
          <w:hyperlink w:anchor="__RefHeading___Toc1275535_2035185390">
            <w:r>
              <w:rPr>
                <w:webHidden/>
                <w:rStyle w:val="IndexLink"/>
              </w:rPr>
              <w:t>20</w:t>
            </w:r>
            <w:r>
              <w:rPr>
                <w:rStyle w:val="IndexLink"/>
                <w:rtl w:val="true"/>
              </w:rPr>
              <w:t xml:space="preserve">. </w:t>
            </w:r>
            <w:r>
              <w:rPr>
                <w:rStyle w:val="IndexLink"/>
                <w:rtl w:val="true"/>
              </w:rPr>
              <w:t>استاد اگر بخواهید یکی از خصوصیّات خود را که هم آموزنده و شیرین و هم برای ما و آیندگان درس آموز باشد بفرمایید کدام ویژگی و خصوصیت است؟</w:t>
            </w:r>
            <w:r>
              <w:rPr>
                <w:rStyle w:val="IndexLink"/>
                <w:rtl w:val="true"/>
              </w:rPr>
              <w:tab/>
            </w:r>
            <w:r>
              <w:rPr>
                <w:rStyle w:val="IndexLink"/>
              </w:rPr>
              <w:t>52</w:t>
            </w:r>
          </w:hyperlink>
        </w:p>
        <w:p>
          <w:pPr>
            <w:pStyle w:val="Contents3"/>
            <w:tabs>
              <w:tab w:val="clear" w:pos="8459"/>
              <w:tab w:val="right" w:pos="9026" w:leader="dot"/>
            </w:tabs>
            <w:rPr/>
          </w:pPr>
          <w:hyperlink w:anchor="__RefHeading___Toc1275537_2035185390">
            <w:r>
              <w:rPr>
                <w:webHidden/>
                <w:rStyle w:val="IndexLink"/>
              </w:rPr>
              <w:t>21</w:t>
            </w:r>
            <w:r>
              <w:rPr>
                <w:rStyle w:val="IndexLink"/>
                <w:rtl w:val="true"/>
              </w:rPr>
              <w:t xml:space="preserve">. </w:t>
            </w:r>
            <w:r>
              <w:rPr>
                <w:rStyle w:val="IndexLink"/>
                <w:rtl w:val="true"/>
              </w:rPr>
              <w:t>استاد بفرمایید در چه سالی و با چه خانواده ای ازدواج کردید؟ و نحوه عقد ازدواج چگونه بود؟</w:t>
            </w:r>
            <w:r>
              <w:rPr>
                <w:rStyle w:val="IndexLink"/>
                <w:rtl w:val="true"/>
              </w:rPr>
              <w:tab/>
            </w:r>
            <w:r>
              <w:rPr>
                <w:rStyle w:val="IndexLink"/>
              </w:rPr>
              <w:t>53</w:t>
            </w:r>
          </w:hyperlink>
        </w:p>
        <w:p>
          <w:pPr>
            <w:pStyle w:val="Contents3"/>
            <w:tabs>
              <w:tab w:val="clear" w:pos="8459"/>
              <w:tab w:val="right" w:pos="9026" w:leader="dot"/>
            </w:tabs>
            <w:rPr/>
          </w:pPr>
          <w:hyperlink w:anchor="__RefHeading___Toc1275539_2035185390">
            <w:r>
              <w:rPr>
                <w:webHidden/>
                <w:rStyle w:val="IndexLink"/>
              </w:rPr>
              <w:t>22</w:t>
            </w:r>
            <w:r>
              <w:rPr>
                <w:rStyle w:val="IndexLink"/>
                <w:rtl w:val="true"/>
              </w:rPr>
              <w:t xml:space="preserve">. </w:t>
            </w:r>
            <w:r>
              <w:rPr>
                <w:rStyle w:val="IndexLink"/>
                <w:rtl w:val="true"/>
              </w:rPr>
              <w:t>استاد بفرمایید چند فرزند دارید؟</w:t>
            </w:r>
            <w:r>
              <w:rPr>
                <w:rStyle w:val="IndexLink"/>
                <w:rtl w:val="true"/>
              </w:rPr>
              <w:tab/>
            </w:r>
            <w:r>
              <w:rPr>
                <w:rStyle w:val="IndexLink"/>
              </w:rPr>
              <w:t>54</w:t>
            </w:r>
          </w:hyperlink>
        </w:p>
        <w:p>
          <w:pPr>
            <w:pStyle w:val="Contents3"/>
            <w:tabs>
              <w:tab w:val="clear" w:pos="8459"/>
              <w:tab w:val="right" w:pos="9026" w:leader="dot"/>
            </w:tabs>
            <w:rPr/>
          </w:pPr>
          <w:hyperlink w:anchor="__RefHeading___Toc1275541_2035185390">
            <w:r>
              <w:rPr>
                <w:webHidden/>
                <w:rStyle w:val="IndexLink"/>
              </w:rPr>
              <w:t>23</w:t>
            </w:r>
            <w:r>
              <w:rPr>
                <w:rStyle w:val="IndexLink"/>
                <w:rtl w:val="true"/>
              </w:rPr>
              <w:t xml:space="preserve">. </w:t>
            </w:r>
            <w:r>
              <w:rPr>
                <w:rStyle w:val="IndexLink"/>
                <w:rtl w:val="true"/>
              </w:rPr>
              <w:t>استاد تاکنون چند بار حج مشرف شده اید و آیا در این زمینه خاطراتی دارید برایمان بازگو کنید؟</w:t>
            </w:r>
            <w:r>
              <w:rPr>
                <w:rStyle w:val="IndexLink"/>
                <w:rtl w:val="true"/>
              </w:rPr>
              <w:tab/>
            </w:r>
            <w:r>
              <w:rPr>
                <w:rStyle w:val="IndexLink"/>
              </w:rPr>
              <w:t>55</w:t>
            </w:r>
          </w:hyperlink>
        </w:p>
        <w:p>
          <w:pPr>
            <w:pStyle w:val="Contents3"/>
            <w:tabs>
              <w:tab w:val="clear" w:pos="8459"/>
              <w:tab w:val="right" w:pos="9026" w:leader="dot"/>
            </w:tabs>
            <w:rPr/>
          </w:pPr>
          <w:hyperlink w:anchor="__RefHeading___Toc1275543_2035185390">
            <w:r>
              <w:rPr>
                <w:webHidden/>
                <w:rStyle w:val="IndexLink"/>
              </w:rPr>
              <w:t>24</w:t>
            </w:r>
            <w:r>
              <w:rPr>
                <w:rStyle w:val="IndexLink"/>
                <w:rtl w:val="true"/>
              </w:rPr>
              <w:t xml:space="preserve">. </w:t>
            </w:r>
            <w:r>
              <w:rPr>
                <w:rStyle w:val="IndexLink"/>
                <w:rtl w:val="true"/>
              </w:rPr>
              <w:t>حاج آقا آیا به استطاعت از خودتان تا به حال به حج مشرف شده اید؟</w:t>
            </w:r>
            <w:r>
              <w:rPr>
                <w:rStyle w:val="IndexLink"/>
                <w:rtl w:val="true"/>
              </w:rPr>
              <w:tab/>
            </w:r>
            <w:r>
              <w:rPr>
                <w:rStyle w:val="IndexLink"/>
              </w:rPr>
              <w:t>57</w:t>
            </w:r>
          </w:hyperlink>
        </w:p>
        <w:p>
          <w:pPr>
            <w:pStyle w:val="Contents3"/>
            <w:tabs>
              <w:tab w:val="clear" w:pos="8459"/>
              <w:tab w:val="right" w:pos="9026" w:leader="dot"/>
            </w:tabs>
            <w:rPr/>
          </w:pPr>
          <w:hyperlink w:anchor="__RefHeading___Toc1275545_2035185390">
            <w:r>
              <w:rPr>
                <w:webHidden/>
                <w:rStyle w:val="IndexLink"/>
              </w:rPr>
              <w:t>25</w:t>
            </w:r>
            <w:r>
              <w:rPr>
                <w:rStyle w:val="IndexLink"/>
                <w:rtl w:val="true"/>
              </w:rPr>
              <w:t xml:space="preserve">. </w:t>
            </w:r>
            <w:r>
              <w:rPr>
                <w:rStyle w:val="IndexLink"/>
                <w:rtl w:val="true"/>
              </w:rPr>
              <w:t>استاد از نحوه اخراج از عراق و برگشت به شهر کرمانشاه موطن اصلی خود توضیحاتی بفرمایید؟</w:t>
            </w:r>
            <w:r>
              <w:rPr>
                <w:rStyle w:val="IndexLink"/>
                <w:rtl w:val="true"/>
              </w:rPr>
              <w:tab/>
            </w:r>
            <w:r>
              <w:rPr>
                <w:rStyle w:val="IndexLink"/>
              </w:rPr>
              <w:t>60</w:t>
            </w:r>
          </w:hyperlink>
        </w:p>
        <w:p>
          <w:pPr>
            <w:pStyle w:val="Contents3"/>
            <w:tabs>
              <w:tab w:val="clear" w:pos="8459"/>
              <w:tab w:val="right" w:pos="9026" w:leader="dot"/>
            </w:tabs>
            <w:rPr/>
          </w:pPr>
          <w:hyperlink w:anchor="__RefHeading___Toc1275547_2035185390">
            <w:r>
              <w:rPr>
                <w:webHidden/>
                <w:rStyle w:val="IndexLink"/>
              </w:rPr>
              <w:t>26</w:t>
            </w:r>
            <w:r>
              <w:rPr>
                <w:rStyle w:val="IndexLink"/>
                <w:rtl w:val="true"/>
              </w:rPr>
              <w:t xml:space="preserve">. </w:t>
            </w:r>
            <w:r>
              <w:rPr>
                <w:rStyle w:val="IndexLink"/>
                <w:rtl w:val="true"/>
              </w:rPr>
              <w:t>حضرت استاد از خاطرات معنوی که خداوند افاضه فرموده برایمان نقل بفرمایید؟</w:t>
            </w:r>
            <w:r>
              <w:rPr>
                <w:rStyle w:val="IndexLink"/>
                <w:rtl w:val="true"/>
              </w:rPr>
              <w:tab/>
            </w:r>
            <w:r>
              <w:rPr>
                <w:rStyle w:val="IndexLink"/>
              </w:rPr>
              <w:t>62</w:t>
            </w:r>
          </w:hyperlink>
        </w:p>
        <w:p>
          <w:pPr>
            <w:pStyle w:val="Contents3"/>
            <w:tabs>
              <w:tab w:val="clear" w:pos="8459"/>
              <w:tab w:val="right" w:pos="9026" w:leader="dot"/>
            </w:tabs>
            <w:rPr/>
          </w:pPr>
          <w:hyperlink w:anchor="__RefHeading___Toc1275549_2035185390">
            <w:r>
              <w:rPr>
                <w:webHidden/>
                <w:rStyle w:val="IndexLink"/>
              </w:rPr>
              <w:t>27</w:t>
            </w:r>
            <w:r>
              <w:rPr>
                <w:rStyle w:val="IndexLink"/>
                <w:rtl w:val="true"/>
              </w:rPr>
              <w:t xml:space="preserve">. </w:t>
            </w:r>
            <w:r>
              <w:rPr>
                <w:rStyle w:val="IndexLink"/>
                <w:rtl w:val="true"/>
              </w:rPr>
              <w:t>استاد لطفاً درباره ی کارهای علمی و تألیفی خود، توضیحاتی بفرمایید؟</w:t>
            </w:r>
            <w:r>
              <w:rPr>
                <w:rStyle w:val="IndexLink"/>
                <w:rtl w:val="true"/>
              </w:rPr>
              <w:tab/>
            </w:r>
            <w:r>
              <w:rPr>
                <w:rStyle w:val="IndexLink"/>
              </w:rPr>
              <w:t>69</w:t>
            </w:r>
          </w:hyperlink>
        </w:p>
        <w:p>
          <w:pPr>
            <w:pStyle w:val="Contents3"/>
            <w:tabs>
              <w:tab w:val="clear" w:pos="8459"/>
              <w:tab w:val="right" w:pos="9026" w:leader="dot"/>
            </w:tabs>
            <w:rPr/>
          </w:pPr>
          <w:hyperlink w:anchor="__RefHeading___Toc1275551_2035185390">
            <w:r>
              <w:rPr>
                <w:webHidden/>
                <w:rStyle w:val="IndexLink"/>
              </w:rPr>
              <w:t>28</w:t>
            </w:r>
            <w:r>
              <w:rPr>
                <w:rStyle w:val="IndexLink"/>
                <w:rtl w:val="true"/>
              </w:rPr>
              <w:t xml:space="preserve">. </w:t>
            </w:r>
            <w:r>
              <w:rPr>
                <w:rStyle w:val="IndexLink"/>
                <w:rtl w:val="true"/>
              </w:rPr>
              <w:t>از آن جا که حضرت عالی در هنر هم دستی دارید و در خوشنویسی خط ثلث و نسخ سرآمد اقران و در نقاشی و تذهیب و تجلید استاد هستید و آثارتان بیانگر این حقیقت است</w:t>
            </w:r>
            <w:r>
              <w:rPr>
                <w:rStyle w:val="IndexLink"/>
                <w:rtl w:val="true"/>
              </w:rPr>
              <w:t>.</w:t>
              <w:tab/>
            </w:r>
            <w:r>
              <w:rPr>
                <w:rStyle w:val="IndexLink"/>
              </w:rPr>
              <w:t>74</w:t>
            </w:r>
          </w:hyperlink>
        </w:p>
        <w:p>
          <w:pPr>
            <w:pStyle w:val="Contents3"/>
            <w:tabs>
              <w:tab w:val="clear" w:pos="8459"/>
              <w:tab w:val="right" w:pos="9026" w:leader="dot"/>
            </w:tabs>
            <w:rPr/>
          </w:pPr>
          <w:hyperlink w:anchor="__RefHeading___Toc1275553_2035185390">
            <w:r>
              <w:rPr>
                <w:webHidden/>
                <w:rStyle w:val="IndexLink"/>
              </w:rPr>
              <w:t>29</w:t>
            </w:r>
            <w:r>
              <w:rPr>
                <w:rStyle w:val="IndexLink"/>
                <w:rtl w:val="true"/>
              </w:rPr>
              <w:t xml:space="preserve">. </w:t>
            </w:r>
            <w:r>
              <w:rPr>
                <w:rStyle w:val="IndexLink"/>
                <w:rtl w:val="true"/>
              </w:rPr>
              <w:t>اگر ممکن است از خاطرات خود در زمینه خوشنویسی هم مطالبی بیان بفرمایید؟</w:t>
            </w:r>
            <w:r>
              <w:rPr>
                <w:rStyle w:val="IndexLink"/>
                <w:rtl w:val="true"/>
              </w:rPr>
              <w:tab/>
            </w:r>
            <w:r>
              <w:rPr>
                <w:rStyle w:val="IndexLink"/>
              </w:rPr>
              <w:t>78</w:t>
            </w:r>
          </w:hyperlink>
        </w:p>
        <w:p>
          <w:pPr>
            <w:pStyle w:val="Contents3"/>
            <w:tabs>
              <w:tab w:val="clear" w:pos="8459"/>
              <w:tab w:val="right" w:pos="9026" w:leader="dot"/>
            </w:tabs>
            <w:rPr/>
          </w:pPr>
          <w:hyperlink w:anchor="__RefHeading___Toc1275555_2035185390">
            <w:r>
              <w:rPr>
                <w:webHidden/>
                <w:rStyle w:val="IndexLink"/>
              </w:rPr>
              <w:t>30</w:t>
            </w:r>
            <w:r>
              <w:rPr>
                <w:rStyle w:val="IndexLink"/>
                <w:rtl w:val="true"/>
              </w:rPr>
              <w:t xml:space="preserve">. </w:t>
            </w:r>
            <w:r>
              <w:rPr>
                <w:rStyle w:val="IndexLink"/>
                <w:rtl w:val="true"/>
              </w:rPr>
              <w:t>اجازه بفرمایید به موضوع هنر خوشنویسی و دیگر هنرها باز گردیم</w:t>
            </w:r>
            <w:r>
              <w:rPr>
                <w:rStyle w:val="IndexLink"/>
                <w:rtl w:val="true"/>
              </w:rPr>
              <w:t>.</w:t>
              <w:tab/>
            </w:r>
            <w:r>
              <w:rPr>
                <w:rStyle w:val="IndexLink"/>
              </w:rPr>
              <w:t>80</w:t>
            </w:r>
          </w:hyperlink>
        </w:p>
        <w:p>
          <w:pPr>
            <w:pStyle w:val="Contents3"/>
            <w:tabs>
              <w:tab w:val="clear" w:pos="8459"/>
              <w:tab w:val="right" w:pos="9026" w:leader="dot"/>
            </w:tabs>
            <w:rPr/>
          </w:pPr>
          <w:hyperlink w:anchor="__RefHeading___Toc1275557_2035185390">
            <w:r>
              <w:rPr>
                <w:webHidden/>
                <w:rStyle w:val="IndexLink"/>
              </w:rPr>
              <w:t>31</w:t>
            </w:r>
            <w:r>
              <w:rPr>
                <w:rStyle w:val="IndexLink"/>
                <w:rtl w:val="true"/>
              </w:rPr>
              <w:t xml:space="preserve">. </w:t>
            </w:r>
            <w:r>
              <w:rPr>
                <w:rStyle w:val="IndexLink"/>
                <w:rtl w:val="true"/>
              </w:rPr>
              <w:t>لطفاً بفرمایید در زمینه چاپ رسم المشق هنر خط و ثلث نویسی، از آنچه تاکنون در دسترس قرار گرفته بهترین و معروف ترین آن ها مربوط به کدام استاد است؟</w:t>
            </w:r>
            <w:r>
              <w:rPr>
                <w:rStyle w:val="IndexLink"/>
                <w:rtl w:val="true"/>
              </w:rPr>
              <w:tab/>
            </w:r>
            <w:r>
              <w:rPr>
                <w:rStyle w:val="IndexLink"/>
              </w:rPr>
              <w:t>84</w:t>
            </w:r>
          </w:hyperlink>
        </w:p>
        <w:p>
          <w:pPr>
            <w:pStyle w:val="Contents3"/>
            <w:tabs>
              <w:tab w:val="clear" w:pos="8459"/>
              <w:tab w:val="right" w:pos="9026" w:leader="dot"/>
            </w:tabs>
            <w:rPr/>
          </w:pPr>
          <w:hyperlink w:anchor="__RefHeading___Toc1275559_2035185390">
            <w:r>
              <w:rPr>
                <w:webHidden/>
                <w:rStyle w:val="IndexLink"/>
              </w:rPr>
              <w:t>32</w:t>
            </w:r>
            <w:r>
              <w:rPr>
                <w:rStyle w:val="IndexLink"/>
                <w:rtl w:val="true"/>
              </w:rPr>
              <w:t xml:space="preserve">. </w:t>
            </w:r>
            <w:r>
              <w:rPr>
                <w:rStyle w:val="IndexLink"/>
                <w:rtl w:val="true"/>
              </w:rPr>
              <w:t>جناب استاد حتماً توجه دارید که متأسفانه خطوط ثلث و نسخ و کتیبه نویسی در حال سیر نزولی است، به نظر شما برای گسترش و احیای آن چه باید کرد؟</w:t>
            </w:r>
            <w:r>
              <w:rPr>
                <w:rStyle w:val="IndexLink"/>
                <w:rtl w:val="true"/>
              </w:rPr>
              <w:tab/>
            </w:r>
            <w:r>
              <w:rPr>
                <w:rStyle w:val="IndexLink"/>
              </w:rPr>
              <w:t>86</w:t>
            </w:r>
          </w:hyperlink>
        </w:p>
        <w:p>
          <w:pPr>
            <w:pStyle w:val="Contents3"/>
            <w:tabs>
              <w:tab w:val="clear" w:pos="8459"/>
              <w:tab w:val="right" w:pos="9026" w:leader="dot"/>
            </w:tabs>
            <w:rPr/>
          </w:pPr>
          <w:hyperlink w:anchor="__RefHeading___Toc1275561_2035185390">
            <w:r>
              <w:rPr>
                <w:webHidden/>
                <w:rStyle w:val="IndexLink"/>
              </w:rPr>
              <w:t>33</w:t>
            </w:r>
            <w:r>
              <w:rPr>
                <w:rStyle w:val="IndexLink"/>
                <w:rtl w:val="true"/>
              </w:rPr>
              <w:t xml:space="preserve">. </w:t>
            </w:r>
            <w:r>
              <w:rPr>
                <w:rStyle w:val="IndexLink"/>
                <w:rtl w:val="true"/>
              </w:rPr>
              <w:t>نظر به اینکه جناب عالی تنها بازمانده از اساتید این رشته از هنرهای اصیل اسلامی هستید</w:t>
            </w:r>
            <w:r>
              <w:rPr>
                <w:rStyle w:val="IndexLink"/>
                <w:rtl w:val="true"/>
              </w:rPr>
              <w:t>.</w:t>
              <w:tab/>
            </w:r>
            <w:r>
              <w:rPr>
                <w:rStyle w:val="IndexLink"/>
              </w:rPr>
              <w:t>88</w:t>
            </w:r>
          </w:hyperlink>
        </w:p>
        <w:p>
          <w:pPr>
            <w:pStyle w:val="Contents3"/>
            <w:tabs>
              <w:tab w:val="clear" w:pos="8459"/>
              <w:tab w:val="right" w:pos="9026" w:leader="dot"/>
            </w:tabs>
            <w:rPr/>
          </w:pPr>
          <w:hyperlink w:anchor="__RefHeading___Toc1275563_2035185390">
            <w:r>
              <w:rPr>
                <w:webHidden/>
                <w:rStyle w:val="IndexLink"/>
              </w:rPr>
              <w:t>34</w:t>
            </w:r>
            <w:r>
              <w:rPr>
                <w:rStyle w:val="IndexLink"/>
                <w:rtl w:val="true"/>
              </w:rPr>
              <w:t xml:space="preserve">. </w:t>
            </w:r>
            <w:r>
              <w:rPr>
                <w:rStyle w:val="IndexLink"/>
                <w:rtl w:val="true"/>
              </w:rPr>
              <w:t>ممکن است نظر حضرت عالی را در مورد هنرهای تشعیر و تذهیب و مینیاتور و وجه شرعی آن ها جویا شویم؟</w:t>
            </w:r>
            <w:r>
              <w:rPr>
                <w:rStyle w:val="IndexLink"/>
                <w:rtl w:val="true"/>
              </w:rPr>
              <w:tab/>
            </w:r>
            <w:r>
              <w:rPr>
                <w:rStyle w:val="IndexLink"/>
              </w:rPr>
              <w:t>91</w:t>
            </w:r>
          </w:hyperlink>
        </w:p>
        <w:p>
          <w:pPr>
            <w:pStyle w:val="Contents3"/>
            <w:tabs>
              <w:tab w:val="clear" w:pos="8459"/>
              <w:tab w:val="right" w:pos="9026" w:leader="dot"/>
            </w:tabs>
            <w:rPr/>
          </w:pPr>
          <w:hyperlink w:anchor="__RefHeading___Toc1275565_2035185390">
            <w:r>
              <w:rPr>
                <w:webHidden/>
                <w:rStyle w:val="IndexLink"/>
              </w:rPr>
              <w:t>35</w:t>
            </w:r>
            <w:r>
              <w:rPr>
                <w:rStyle w:val="IndexLink"/>
                <w:rtl w:val="true"/>
              </w:rPr>
              <w:t>.</w:t>
            </w:r>
            <w:r>
              <w:rPr>
                <w:rStyle w:val="IndexLink"/>
                <w:rtl w:val="true"/>
              </w:rPr>
              <w:t>استاد چنان چه در زمینه هنر صحافی و جلد سازی فعالیت هایی داشته اید، اگر امکان دارد توضیح بفرمایید؟</w:t>
            </w:r>
            <w:r>
              <w:rPr>
                <w:rStyle w:val="IndexLink"/>
                <w:rtl w:val="true"/>
              </w:rPr>
              <w:tab/>
            </w:r>
            <w:r>
              <w:rPr>
                <w:rStyle w:val="IndexLink"/>
              </w:rPr>
              <w:t>92</w:t>
            </w:r>
          </w:hyperlink>
        </w:p>
        <w:p>
          <w:pPr>
            <w:pStyle w:val="Contents3"/>
            <w:tabs>
              <w:tab w:val="clear" w:pos="8459"/>
              <w:tab w:val="right" w:pos="9026" w:leader="dot"/>
            </w:tabs>
            <w:rPr/>
          </w:pPr>
          <w:hyperlink w:anchor="__RefHeading___Toc1275567_2035185390">
            <w:r>
              <w:rPr>
                <w:webHidden/>
                <w:rStyle w:val="IndexLink"/>
              </w:rPr>
              <w:t>36</w:t>
            </w:r>
            <w:r>
              <w:rPr>
                <w:rStyle w:val="IndexLink"/>
                <w:rtl w:val="true"/>
              </w:rPr>
              <w:t xml:space="preserve">. </w:t>
            </w:r>
            <w:r>
              <w:rPr>
                <w:rStyle w:val="IndexLink"/>
                <w:rtl w:val="true"/>
              </w:rPr>
              <w:t>در حال حاضر کسی یا کسانی هستند که در این زمینه فعالیت کنند و آیا این کار مرکزیتی دارد؟</w:t>
            </w:r>
            <w:r>
              <w:rPr>
                <w:rStyle w:val="IndexLink"/>
                <w:rtl w:val="true"/>
              </w:rPr>
              <w:tab/>
            </w:r>
            <w:r>
              <w:rPr>
                <w:rStyle w:val="IndexLink"/>
              </w:rPr>
              <w:t>92</w:t>
            </w:r>
          </w:hyperlink>
        </w:p>
        <w:p>
          <w:pPr>
            <w:pStyle w:val="Contents3"/>
            <w:tabs>
              <w:tab w:val="clear" w:pos="8459"/>
              <w:tab w:val="right" w:pos="9026" w:leader="dot"/>
            </w:tabs>
            <w:rPr/>
          </w:pPr>
          <w:hyperlink w:anchor="__RefHeading___Toc1275569_2035185390">
            <w:r>
              <w:rPr>
                <w:webHidden/>
                <w:rStyle w:val="IndexLink"/>
              </w:rPr>
              <w:t>37</w:t>
            </w:r>
            <w:r>
              <w:rPr>
                <w:rStyle w:val="IndexLink"/>
                <w:rtl w:val="true"/>
              </w:rPr>
              <w:t>.</w:t>
            </w:r>
            <w:r>
              <w:rPr>
                <w:rStyle w:val="IndexLink"/>
                <w:rtl w:val="true"/>
              </w:rPr>
              <w:t>نظر استاد درباره هنر مینیاتور و تغییراتی که باید در آن به وجود آید چیست؟ اگر ممکن است در مورد وجه شرعی آن مطلبی بیان بفرمایید ؟</w:t>
            </w:r>
            <w:r>
              <w:rPr>
                <w:rStyle w:val="IndexLink"/>
                <w:rtl w:val="true"/>
              </w:rPr>
              <w:tab/>
            </w:r>
            <w:r>
              <w:rPr>
                <w:rStyle w:val="IndexLink"/>
              </w:rPr>
              <w:t>94</w:t>
            </w:r>
          </w:hyperlink>
        </w:p>
        <w:p>
          <w:pPr>
            <w:pStyle w:val="Contents3"/>
            <w:tabs>
              <w:tab w:val="clear" w:pos="8459"/>
              <w:tab w:val="right" w:pos="9026" w:leader="dot"/>
            </w:tabs>
            <w:rPr/>
          </w:pPr>
          <w:hyperlink w:anchor="__RefHeading___Toc1275571_2035185390">
            <w:r>
              <w:rPr>
                <w:webHidden/>
                <w:rStyle w:val="IndexLink"/>
              </w:rPr>
              <w:t>38</w:t>
            </w:r>
            <w:r>
              <w:rPr>
                <w:rStyle w:val="IndexLink"/>
                <w:rtl w:val="true"/>
              </w:rPr>
              <w:t>.</w:t>
            </w:r>
            <w:r>
              <w:rPr>
                <w:rStyle w:val="IndexLink"/>
                <w:rtl w:val="true"/>
              </w:rPr>
              <w:t>جناب استاد صحبت از جلدسازی و صحافی شد، خواستیم ببینیم که نظر شما در مورد نقش ابر و باد که زمینه هایی از کار شما را در بر گرفته چیست؟</w:t>
            </w:r>
            <w:r>
              <w:rPr>
                <w:rStyle w:val="IndexLink"/>
                <w:rtl w:val="true"/>
              </w:rPr>
              <w:tab/>
            </w:r>
            <w:r>
              <w:rPr>
                <w:rStyle w:val="IndexLink"/>
              </w:rPr>
              <w:t>95</w:t>
            </w:r>
          </w:hyperlink>
        </w:p>
        <w:p>
          <w:pPr>
            <w:pStyle w:val="Contents3"/>
            <w:tabs>
              <w:tab w:val="clear" w:pos="8459"/>
              <w:tab w:val="right" w:pos="9026" w:leader="dot"/>
            </w:tabs>
            <w:rPr/>
          </w:pPr>
          <w:hyperlink w:anchor="__RefHeading___Toc1275573_2035185390">
            <w:r>
              <w:rPr>
                <w:webHidden/>
                <w:rStyle w:val="IndexLink"/>
              </w:rPr>
              <w:t>39</w:t>
            </w:r>
            <w:r>
              <w:rPr>
                <w:rStyle w:val="IndexLink"/>
                <w:rtl w:val="true"/>
              </w:rPr>
              <w:t>.</w:t>
            </w:r>
            <w:r>
              <w:rPr>
                <w:rStyle w:val="IndexLink"/>
                <w:rtl w:val="true"/>
              </w:rPr>
              <w:t>استاد لطفاً درباره فعالیت های مبارزاتی خود بر علیه رژیم شاه برایمان توضیحاتی بفرمایید ؟</w:t>
            </w:r>
            <w:r>
              <w:rPr>
                <w:rStyle w:val="IndexLink"/>
                <w:rtl w:val="true"/>
              </w:rPr>
              <w:tab/>
            </w:r>
            <w:r>
              <w:rPr>
                <w:rStyle w:val="IndexLink"/>
              </w:rPr>
              <w:t>97</w:t>
            </w:r>
          </w:hyperlink>
        </w:p>
        <w:p>
          <w:pPr>
            <w:pStyle w:val="Contents3"/>
            <w:tabs>
              <w:tab w:val="clear" w:pos="8459"/>
              <w:tab w:val="right" w:pos="9026" w:leader="dot"/>
            </w:tabs>
            <w:rPr/>
          </w:pPr>
          <w:hyperlink w:anchor="__RefHeading___Toc1275575_2035185390">
            <w:r>
              <w:rPr>
                <w:webHidden/>
                <w:rStyle w:val="IndexLink"/>
              </w:rPr>
              <w:t>40</w:t>
            </w:r>
            <w:r>
              <w:rPr>
                <w:rStyle w:val="IndexLink"/>
                <w:rtl w:val="true"/>
              </w:rPr>
              <w:t>.</w:t>
            </w:r>
            <w:r>
              <w:rPr>
                <w:rStyle w:val="IndexLink"/>
                <w:rtl w:val="true"/>
              </w:rPr>
              <w:t>استاد لطفاً درباره تقدیم شهیدی از خانواده‌ی خود در این راه برایمان توضیحاتی بفرمایید ؟</w:t>
            </w:r>
            <w:r>
              <w:rPr>
                <w:rStyle w:val="IndexLink"/>
                <w:rtl w:val="true"/>
              </w:rPr>
              <w:tab/>
            </w:r>
            <w:r>
              <w:rPr>
                <w:rStyle w:val="IndexLink"/>
              </w:rPr>
              <w:t>98</w:t>
            </w:r>
          </w:hyperlink>
        </w:p>
        <w:p>
          <w:pPr>
            <w:pStyle w:val="Contents2"/>
            <w:tabs>
              <w:tab w:val="clear" w:pos="8743"/>
              <w:tab w:val="right" w:pos="9026" w:leader="dot"/>
            </w:tabs>
            <w:rPr/>
          </w:pPr>
          <w:hyperlink w:anchor="__RefHeading___Toc1275577_2035185390">
            <w:r>
              <w:rPr>
                <w:webHidden/>
                <w:rStyle w:val="IndexLink"/>
                <w:rtl w:val="true"/>
              </w:rPr>
              <w:t>بخش دوم</w:t>
            </w:r>
            <w:r>
              <w:rPr>
                <w:rStyle w:val="IndexLink"/>
                <w:rtl w:val="true"/>
              </w:rPr>
              <w:t xml:space="preserve">: </w:t>
            </w:r>
            <w:r>
              <w:rPr>
                <w:rStyle w:val="IndexLink"/>
                <w:rtl w:val="true"/>
              </w:rPr>
              <w:t>اجازات، وصیت نامه و آثار آیت الله نجومی</w:t>
            </w:r>
            <w:r>
              <w:rPr>
                <w:rStyle w:val="IndexLink"/>
                <w:rtl w:val="true"/>
              </w:rPr>
              <w:tab/>
            </w:r>
            <w:r>
              <w:rPr>
                <w:rStyle w:val="IndexLink"/>
              </w:rPr>
              <w:t>100</w:t>
            </w:r>
          </w:hyperlink>
        </w:p>
        <w:p>
          <w:pPr>
            <w:pStyle w:val="Contents3"/>
            <w:tabs>
              <w:tab w:val="clear" w:pos="8459"/>
              <w:tab w:val="right" w:pos="9026" w:leader="dot"/>
            </w:tabs>
            <w:rPr/>
          </w:pPr>
          <w:hyperlink w:anchor="__RefHeading___Toc1275579_2035185390">
            <w:r>
              <w:rPr>
                <w:webHidden/>
                <w:rStyle w:val="IndexLink"/>
                <w:rtl w:val="true"/>
              </w:rPr>
              <w:t>اجازه اجتهاد آیت الله العظمی میرزا محمد باقر زنجانی به آیت الله نجومی</w:t>
            </w:r>
            <w:r>
              <w:rPr>
                <w:rStyle w:val="IndexLink"/>
                <w:rtl w:val="true"/>
              </w:rPr>
              <w:tab/>
            </w:r>
            <w:r>
              <w:rPr>
                <w:rStyle w:val="IndexLink"/>
              </w:rPr>
              <w:t>100</w:t>
            </w:r>
          </w:hyperlink>
        </w:p>
        <w:p>
          <w:pPr>
            <w:pStyle w:val="Contents3"/>
            <w:tabs>
              <w:tab w:val="clear" w:pos="8459"/>
              <w:tab w:val="right" w:pos="9026" w:leader="dot"/>
            </w:tabs>
            <w:rPr/>
          </w:pPr>
          <w:hyperlink w:anchor="__RefHeading___Toc1275581_2035185390">
            <w:r>
              <w:rPr>
                <w:webHidden/>
                <w:rStyle w:val="IndexLink"/>
                <w:rtl w:val="true"/>
              </w:rPr>
              <w:t>اجازه اجتهاد آیت الله العظمی میرزا محمد باقر زنجانی به آیت الله نجومی</w:t>
            </w:r>
            <w:r>
              <w:rPr>
                <w:rStyle w:val="IndexLink"/>
                <w:rtl w:val="true"/>
              </w:rPr>
              <w:tab/>
            </w:r>
            <w:r>
              <w:rPr>
                <w:rStyle w:val="IndexLink"/>
              </w:rPr>
              <w:t>101</w:t>
            </w:r>
          </w:hyperlink>
        </w:p>
        <w:p>
          <w:pPr>
            <w:pStyle w:val="Contents3"/>
            <w:tabs>
              <w:tab w:val="clear" w:pos="8459"/>
              <w:tab w:val="right" w:pos="9026" w:leader="dot"/>
            </w:tabs>
            <w:rPr/>
          </w:pPr>
          <w:hyperlink w:anchor="__RefHeading___Toc1275583_2035185390">
            <w:r>
              <w:rPr>
                <w:webHidden/>
                <w:rStyle w:val="IndexLink"/>
                <w:rtl w:val="true"/>
              </w:rPr>
              <w:t>اجازه اجتهاد آیت الله العظمی سیّد عبدالاعلی سبزواری به آیت الله نجومی</w:t>
            </w:r>
            <w:r>
              <w:rPr>
                <w:rStyle w:val="IndexLink"/>
                <w:rtl w:val="true"/>
              </w:rPr>
              <w:tab/>
            </w:r>
            <w:r>
              <w:rPr>
                <w:rStyle w:val="IndexLink"/>
              </w:rPr>
              <w:t>102</w:t>
            </w:r>
          </w:hyperlink>
        </w:p>
        <w:p>
          <w:pPr>
            <w:pStyle w:val="Contents3"/>
            <w:tabs>
              <w:tab w:val="clear" w:pos="8459"/>
              <w:tab w:val="right" w:pos="9026" w:leader="dot"/>
            </w:tabs>
            <w:rPr/>
          </w:pPr>
          <w:hyperlink w:anchor="__RefHeading___Toc1275585_2035185390">
            <w:r>
              <w:rPr>
                <w:webHidden/>
                <w:rStyle w:val="IndexLink"/>
                <w:rtl w:val="true"/>
              </w:rPr>
              <w:t>اولین اجازه روایت شیخ آقا بزرگ تهرانی به آیت الله نجومی</w:t>
            </w:r>
            <w:r>
              <w:rPr>
                <w:rStyle w:val="IndexLink"/>
                <w:rtl w:val="true"/>
              </w:rPr>
              <w:tab/>
            </w:r>
            <w:r>
              <w:rPr>
                <w:rStyle w:val="IndexLink"/>
              </w:rPr>
              <w:t>103</w:t>
            </w:r>
          </w:hyperlink>
        </w:p>
        <w:p>
          <w:pPr>
            <w:pStyle w:val="Contents3"/>
            <w:tabs>
              <w:tab w:val="clear" w:pos="8459"/>
              <w:tab w:val="right" w:pos="9026" w:leader="dot"/>
            </w:tabs>
            <w:rPr/>
          </w:pPr>
          <w:hyperlink w:anchor="__RefHeading___Toc1275587_2035185390">
            <w:r>
              <w:rPr>
                <w:webHidden/>
                <w:rStyle w:val="IndexLink"/>
                <w:rtl w:val="true"/>
              </w:rPr>
              <w:t>دومین اجازه روایت شیخ آقا بزرگ تهرانی به آیت الله نجومی</w:t>
            </w:r>
            <w:r>
              <w:rPr>
                <w:rStyle w:val="IndexLink"/>
                <w:rtl w:val="true"/>
              </w:rPr>
              <w:tab/>
            </w:r>
            <w:r>
              <w:rPr>
                <w:rStyle w:val="IndexLink"/>
              </w:rPr>
              <w:t>104</w:t>
            </w:r>
          </w:hyperlink>
        </w:p>
        <w:p>
          <w:pPr>
            <w:pStyle w:val="Contents3"/>
            <w:tabs>
              <w:tab w:val="clear" w:pos="8459"/>
              <w:tab w:val="right" w:pos="9026" w:leader="dot"/>
            </w:tabs>
            <w:rPr/>
          </w:pPr>
          <w:hyperlink w:anchor="__RefHeading___Toc1275589_2035185390">
            <w:r>
              <w:rPr>
                <w:webHidden/>
                <w:rStyle w:val="IndexLink"/>
                <w:rtl w:val="true"/>
              </w:rPr>
              <w:t>اجازه روایت علامه سیّد محمد صادق بحرالعلوم به آیت الله نجومی</w:t>
            </w:r>
            <w:r>
              <w:rPr>
                <w:rStyle w:val="IndexLink"/>
                <w:rtl w:val="true"/>
              </w:rPr>
              <w:tab/>
            </w:r>
            <w:r>
              <w:rPr>
                <w:rStyle w:val="IndexLink"/>
              </w:rPr>
              <w:t>106</w:t>
            </w:r>
          </w:hyperlink>
        </w:p>
        <w:p>
          <w:pPr>
            <w:pStyle w:val="Contents3"/>
            <w:tabs>
              <w:tab w:val="clear" w:pos="8459"/>
              <w:tab w:val="right" w:pos="9026" w:leader="dot"/>
            </w:tabs>
            <w:rPr/>
          </w:pPr>
          <w:hyperlink w:anchor="__RefHeading___Toc1275591_2035185390">
            <w:r>
              <w:rPr>
                <w:webHidden/>
                <w:rStyle w:val="IndexLink"/>
                <w:rtl w:val="true"/>
              </w:rPr>
              <w:t>اجازه عربی در عالم خط از حاج میرزا احمد معصومی زنجانی</w:t>
            </w:r>
            <w:r>
              <w:rPr>
                <w:rStyle w:val="IndexLink"/>
                <w:rtl w:val="true"/>
              </w:rPr>
              <w:tab/>
            </w:r>
            <w:r>
              <w:rPr>
                <w:rStyle w:val="IndexLink"/>
              </w:rPr>
              <w:t>107</w:t>
            </w:r>
          </w:hyperlink>
        </w:p>
        <w:p>
          <w:pPr>
            <w:pStyle w:val="Contents3"/>
            <w:tabs>
              <w:tab w:val="clear" w:pos="8459"/>
              <w:tab w:val="right" w:pos="9026" w:leader="dot"/>
            </w:tabs>
            <w:rPr/>
          </w:pPr>
          <w:hyperlink w:anchor="__RefHeading___Toc1275593_2035185390">
            <w:r>
              <w:rPr>
                <w:webHidden/>
                <w:rStyle w:val="IndexLink"/>
                <w:rtl w:val="true"/>
              </w:rPr>
              <w:t xml:space="preserve">وصیتنامه آیت الله نجومی به دستخط مبارک خود که دارای </w:t>
            </w:r>
            <w:r>
              <w:rPr>
                <w:rStyle w:val="IndexLink"/>
              </w:rPr>
              <w:t>9</w:t>
            </w:r>
            <w:r>
              <w:rPr>
                <w:rStyle w:val="IndexLink"/>
                <w:rtl w:val="true"/>
              </w:rPr>
              <w:t xml:space="preserve"> </w:t>
            </w:r>
            <w:r>
              <w:rPr>
                <w:rStyle w:val="IndexLink"/>
                <w:rtl w:val="true"/>
              </w:rPr>
              <w:t xml:space="preserve">صفحه بوده و بخشی از صفحات </w:t>
            </w:r>
            <w:r>
              <w:rPr>
                <w:rStyle w:val="IndexLink"/>
              </w:rPr>
              <w:t>5</w:t>
            </w:r>
            <w:r>
              <w:rPr>
                <w:rStyle w:val="IndexLink"/>
                <w:rtl w:val="true"/>
              </w:rPr>
              <w:t xml:space="preserve"> </w:t>
            </w:r>
            <w:r>
              <w:rPr>
                <w:rStyle w:val="IndexLink"/>
                <w:rtl w:val="true"/>
              </w:rPr>
              <w:t xml:space="preserve">، </w:t>
            </w:r>
            <w:r>
              <w:rPr>
                <w:rStyle w:val="IndexLink"/>
              </w:rPr>
              <w:t>6</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مربوط به خانواده معظم له بوده ، حذف گردیده است</w:t>
            </w:r>
            <w:r>
              <w:rPr>
                <w:rStyle w:val="IndexLink"/>
                <w:rtl w:val="true"/>
              </w:rPr>
              <w:t>.</w:t>
              <w:tab/>
            </w:r>
            <w:r>
              <w:rPr>
                <w:rStyle w:val="IndexLink"/>
              </w:rPr>
              <w:t>108</w:t>
            </w:r>
          </w:hyperlink>
        </w:p>
        <w:p>
          <w:pPr>
            <w:pStyle w:val="Contents3"/>
            <w:tabs>
              <w:tab w:val="clear" w:pos="8459"/>
              <w:tab w:val="right" w:pos="9026" w:leader="dot"/>
            </w:tabs>
            <w:rPr/>
          </w:pPr>
          <w:hyperlink w:anchor="__RefHeading___Toc1275595_2035185390">
            <w:r>
              <w:rPr>
                <w:webHidden/>
                <w:rStyle w:val="IndexLink"/>
                <w:rtl w:val="true"/>
              </w:rPr>
              <w:t>آثار آیت الله نجومی</w:t>
            </w:r>
            <w:r>
              <w:rPr>
                <w:rStyle w:val="IndexLink"/>
                <w:rtl w:val="true"/>
              </w:rPr>
              <w:tab/>
            </w:r>
            <w:r>
              <w:rPr>
                <w:rStyle w:val="IndexLink"/>
              </w:rPr>
              <w:t>115</w:t>
            </w:r>
          </w:hyperlink>
        </w:p>
        <w:p>
          <w:pPr>
            <w:pStyle w:val="Contents2"/>
            <w:tabs>
              <w:tab w:val="clear" w:pos="8743"/>
              <w:tab w:val="right" w:pos="9026" w:leader="dot"/>
            </w:tabs>
            <w:rPr/>
          </w:pPr>
          <w:hyperlink w:anchor="__RefHeading___Toc1275597_2035185390">
            <w:r>
              <w:rPr>
                <w:webHidden/>
                <w:rStyle w:val="IndexLink"/>
                <w:rtl w:val="true"/>
              </w:rPr>
              <w:t>بخش سوم</w:t>
            </w:r>
            <w:r>
              <w:rPr>
                <w:rStyle w:val="IndexLink"/>
                <w:rtl w:val="true"/>
              </w:rPr>
              <w:t xml:space="preserve">: </w:t>
            </w:r>
            <w:r>
              <w:rPr>
                <w:rStyle w:val="IndexLink"/>
                <w:rtl w:val="true"/>
              </w:rPr>
              <w:t>تصاویر</w:t>
            </w:r>
            <w:r>
              <w:rPr>
                <w:rStyle w:val="IndexLink"/>
                <w:rtl w:val="true"/>
              </w:rPr>
              <w:tab/>
            </w:r>
            <w:r>
              <w:rPr>
                <w:rStyle w:val="IndexLink"/>
              </w:rPr>
              <w:t>117</w:t>
            </w:r>
          </w:hyperlink>
        </w:p>
        <w:p>
          <w:pPr>
            <w:pStyle w:val="Contents3"/>
            <w:tabs>
              <w:tab w:val="clear" w:pos="8459"/>
              <w:tab w:val="right" w:pos="9026" w:leader="dot"/>
            </w:tabs>
            <w:rPr/>
          </w:pPr>
          <w:hyperlink w:anchor="__RefHeading___Toc1275599_2035185390">
            <w:r>
              <w:rPr>
                <w:webHidden/>
                <w:rStyle w:val="IndexLink"/>
                <w:rtl w:val="true"/>
              </w:rPr>
              <w:t>تصاویر و خوشنویسی آیت الله نجومی</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1_52899"/>
      <w:bookmarkStart w:id="1" w:name="pg4721_52899"/>
      <w:bookmarkEnd w:id="1"/>
    </w:p>
    <w:p>
      <w:pPr>
        <w:pStyle w:val="Heading2"/>
        <w:numPr>
          <w:ilvl w:val="1"/>
          <w:numId w:val="1"/>
        </w:numPr>
        <w:rPr/>
      </w:pPr>
      <w:bookmarkStart w:id="2" w:name="pg4721_52899"/>
      <w:bookmarkStart w:id="3" w:name="__RefHeading___Toc127548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مهری،محمدجواد،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زید شهید در دیار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پرسش از محضر آیت‌الله سیدمرتضی حسینی‌نجومی به انضمام اجازات، وصیت‌نامه و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و سینمایی کوثر،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2703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سیدمرتضی،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۴۱۸۸۴۴۲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5487_2035185390"/>
      <w:bookmarkStart w:id="6" w:name="_Toc2"/>
      <w:bookmarkEnd w:id="5"/>
      <w:r>
        <w:rPr>
          <w:rtl w:val="true"/>
        </w:rPr>
        <w:t>اشاره</w:t>
      </w:r>
      <w:bookmarkStart w:id="7" w:name="pg4721_52907"/>
      <w:bookmarkEnd w:id="6"/>
    </w:p>
    <w:p>
      <w:pPr>
        <w:pStyle w:val="Heading2"/>
        <w:numPr>
          <w:ilvl w:val="1"/>
          <w:numId w:val="1"/>
        </w:numPr>
        <w:rPr/>
      </w:pPr>
      <w:bookmarkStart w:id="8" w:name="__RefHeading___Toc1275489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صمیمی با آیت الله نجومی</w:t>
      </w:r>
    </w:p>
    <w:p>
      <w:pPr>
        <w:pStyle w:val="BookText"/>
        <w:rPr/>
      </w:pPr>
      <w:r>
        <w:rPr>
          <w:rFonts w:ascii="IRNazanin" w:hAnsi="IRNazanin" w:eastAsia="IRNazanin"/>
          <w:color w:val="111111"/>
          <w:sz w:val="28"/>
          <w:sz w:val="28"/>
          <w:szCs w:val="28"/>
          <w:rtl w:val="true"/>
          <w:lang w:bidi="fa-IR"/>
        </w:rPr>
        <w:t>شرح حال</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ساکن مشهد الرضا علیه السلام</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خاطره ای از وفات ایشان</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ولادت و نامگذاری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کودکی و نوجوجوانی</w:t>
      </w:r>
    </w:p>
    <w:p>
      <w:pPr>
        <w:pStyle w:val="BookText"/>
        <w:rPr/>
      </w:pPr>
      <w:r>
        <w:rPr>
          <w:rFonts w:ascii="IRNazanin" w:hAnsi="IRNazanin" w:eastAsia="IRNazanin"/>
          <w:color w:val="111111"/>
          <w:sz w:val="28"/>
          <w:sz w:val="28"/>
          <w:szCs w:val="28"/>
          <w:rtl w:val="true"/>
          <w:lang w:bidi="fa-IR"/>
        </w:rPr>
        <w:t>خاطرات رژیم طاغوت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آغاز طلبگی و اساتید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عزیمت به عتبات مقدسه و نجف اشرف</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استقرار در حوزه نجف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دروس خارج فقه واصول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ارتباط خاص با اساتید بزرگ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خاطره ای از علامه امینی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عنایت الهی در نوشتن الغدیر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ذکر خیری از شیخ آقا بزرگ تهرانی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انس با آمیرزا محمد باقر زنجانی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اجازات اجتهاد و روایت از علمای بزرگ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خصوصیت ویژه خود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ازدواج و نحوه عقد در نجف اشرف</w:t>
      </w:r>
      <w:r>
        <w:rPr>
          <w:rFonts w:eastAsia="IRNazanin" w:cs="IRNazanin"/>
          <w:color w:val="111111"/>
          <w:sz w:val="28"/>
          <w:szCs w:val="28"/>
          <w:lang w:bidi="fa-IR"/>
        </w:rPr>
        <w:t>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معظم له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تشرف به حج نیابی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قصه حج اصالتی خود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اخراج از عراق</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خاطرات اجاره نشینی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نماز حاجت و خرید خانه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کارهای علمی و تألیفی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خوشنویسی و نقاشی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خاطرات خوشنویسی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هنر خط و ثلث نویسی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گسترش و احیای خط نسخ و ثلث</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خاطره ای از دیگر خوشنویسان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هنر تذهیب و مینیاتور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هنر صحافی و جلد سازی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فعالیت های مبارزاتی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اولین شهید مبارزات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 وصیت نامه و آثار آیت الله نجومی</w:t>
      </w:r>
    </w:p>
    <w:p>
      <w:pPr>
        <w:pStyle w:val="BookText"/>
        <w:rPr/>
      </w:pPr>
      <w:r>
        <w:rPr>
          <w:rFonts w:ascii="IRNazanin" w:hAnsi="IRNazanin" w:eastAsia="IRNazanin"/>
          <w:color w:val="111111"/>
          <w:sz w:val="28"/>
          <w:sz w:val="28"/>
          <w:szCs w:val="28"/>
          <w:rtl w:val="true"/>
          <w:lang w:bidi="fa-IR"/>
        </w:rPr>
        <w:t xml:space="preserve">اجازه اجتهاد آیت الله العظمی زنجانی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اجازه اجتهاد آیت الله العظمی سبزواری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اولین اجازه روایت آقا بزرگ تهرانی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دومین اجازه روایت آقا بزرگ تهرانی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اجازه روایت سید محمد صادق بحرالعلوم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اجازه عربی میرزا احمد معصومی زنجانی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وصیت نامه آیت الله نجومی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آثار آیت الله نجومی</w:t>
      </w:r>
      <w:r>
        <w:rPr>
          <w:rFonts w:eastAsia="IRNazanin" w:cs="IRNazanin"/>
          <w:color w:val="111111"/>
          <w:sz w:val="28"/>
          <w:szCs w:val="28"/>
          <w:lang w:bidi="fa-IR"/>
        </w:rPr>
        <w:t>111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خوشنویسی آیت الله نجومی</w:t>
      </w:r>
      <w:bookmarkStart w:id="10" w:name="pg4721_52911"/>
    </w:p>
    <w:p>
      <w:pPr>
        <w:pStyle w:val="Heading2"/>
        <w:numPr>
          <w:ilvl w:val="1"/>
          <w:numId w:val="1"/>
        </w:numPr>
        <w:rPr/>
      </w:pPr>
      <w:bookmarkStart w:id="11" w:name="__RefHeading___Toc1275491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ذِکرِ الصّالِحینَ یَنزِلُ الرَّحمَه ؛ 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یاد نیکوکاران به میان می‌آید رحمت الهی فرود آید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آیت الله سیّد مرتضی نجومی شخصیتی است که سخن گفتن و قلم راندن در مورد او کار آسانی نیست، هموکه رجل علم و عمل، مرد ایمان و یقین و عینیّت خوبی، پرهیزکاری، زهد و اخلاص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شخصیتی که خط و مشی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مسئله‌ی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ائمه‌ی اثنی عشر سلام الله علیهم اجمعین بود و به هیچ چیز و هیچ کس به جز خداوند متعال دلبستگی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شخصیتی که باکمال عزّت نفس ومناعت طبع وقناعت زندگی می‌کرد، در لباس، غذا، مسکن، عفو، اغماض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ناشدنی بود، در مسائل اخلاقی حقّاً معلمی اخلاقی بود،دیدارش انسان رابه یادخدامی‌انداخت،گفتارش دردل می‌نشست،تلاش بی وقفه ای داشت که گمنام وناشناخته بماندوازهرگونه شهرتی خود را دور می‌داشت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پاک، مخلص و مرد لحظه های ناب بندگی بود، در پرتو ایمان جازم و یقین خلل ناپذیر خود، پرده های غلیظ مادیّت را کنار زده و به سرا پرده حریم حق و بارگاه قدس حضرت رب العالمین راه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از مجتهدین بزرگوار و از بیوت علم و عمل و تقوا و به تعبیر خودشان، اجداد پدری و مادری شان تا متجاوز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همگی از علماء و اتقیاء و افاضل نادره عصر خویش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از جهت سیادت و انتساب، از طرف پدری از نوادگان والا و گرانقدر حضرت زید شهید فرزند امام همام سیّد الساجدین زین العابدین حضرت علی بن الحسین علیهما الصلاه و السلام و از طرف مادری با هفت واسطه به استاد الکل مجدد المذهب فی القرن الثانی عشر</w:t>
      </w:r>
    </w:p>
    <w:p>
      <w:pPr>
        <w:pStyle w:val="BookText"/>
        <w:rPr/>
      </w:pPr>
      <w:r>
        <w:rPr>
          <w:rFonts w:ascii="IRNazanin" w:hAnsi="IRNazanin" w:eastAsia="IRNazanin"/>
          <w:color w:val="111111"/>
          <w:sz w:val="28"/>
          <w:sz w:val="28"/>
          <w:szCs w:val="28"/>
          <w:rtl w:val="true"/>
          <w:lang w:bidi="fa-IR"/>
        </w:rPr>
        <w:t xml:space="preserve">آقا محمد باقر بن محمد اکمل مشهور به وحید 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با چهارده واسطه به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مراتب علمی و فقاهتی اش بر هیچ اهل علمی پوشیده نیست، خصوصاً با وجود اجازات از اعلام علمای حوزه‌ی بلند آوازه‌ی نجف اشرف مثل آیت الله العظمی میرزا محمد باقر زنجانی و آیت الله العظمی حاج سید عبدالاعلی سبزواری که نزد اساتیدی چون شیخ الطائفه سلطان تحقیق و مرکز دائره‌ی قطب آسمان فقاهت آیت الله العظمی میرزا محمد حسین نائینی و سید علماء و فقهاء اسلام مرجع وحید شیعه آیت الله العظمی سیّد ابوالحسن اصفهانی و علامه‌ی عصر و شیخ محققین کرام آیت الله العظمی ضیاءالدین عراقی تلمذ فرمودند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که استادش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الفقهاء و المجتهدین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 از این تعبیرات بی اندازه خرسند و او را عالماً عاملاً مجتهداً زَکِیّاً تَقِیّاً ذا فُنُونٍ کَثِیرَهٍ لَیسَ لَهُ فِی الخُطُوطِ عَدِیلٌ وَ لا نَظِیرٌ ؛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علاوه بر اشراف و تسلّط بر مبانی فقهی و اصولی و تفسیر قرآن، از علماء هنرمند و خوشنویس نامدار قرن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هنرمندی که هنر صحافی به انواع گوناگونش، ورّاقی ، ساختن کاغذهای رنگی و ابر و باد و قطعه سازی و مرقّع سازی، و هنر تذهیب و نقاشی مینیاتور به ویژه گل و بوته سازی، و خطوط ثلث، نستعلیق ، شکسته و نسخ؛ یگانه دوران بود و با دنیایی از ذوق و هنر و نجابت و اصالت وکرامت انسانی ، تابلوهای ارزنده و قطعات نفیسی را گردآوری و از خود به جا گذارده که یادگاری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هنرمندی عالیقدر و استادی گرانمایه از شاگردان استاد هاشم محمد بغدادی که هنرمند و خوشنویس یگانه‌ی دول عربی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او در این عصر نمونه ای از گذشتگان صالح بود که به خاطر ملکات تقوا و فضائل اخلاقی راسخ، خیلی ها درباره او ارادتی بیش از معمول داشتند و او را در صفای نفس و قداست باطن صاحب نفس مؤثر می‌دیدند و برای او فضائلی معنوی قائل بودند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سبب بود که ولی امرمسلمین مقام معظم رهبری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عالمی پارسا و بزرگوار، فقیه اخلاقی و مردمی، هنرمندی چیره دست و نام آور،</w:t>
      </w:r>
    </w:p>
    <w:p>
      <w:pPr>
        <w:pStyle w:val="BookText"/>
        <w:rPr/>
      </w:pPr>
      <w:r>
        <w:rPr>
          <w:rFonts w:ascii="IRNazanin" w:hAnsi="IRNazanin" w:eastAsia="IRNazanin"/>
          <w:color w:val="111111"/>
          <w:sz w:val="28"/>
          <w:sz w:val="28"/>
          <w:szCs w:val="28"/>
          <w:rtl w:val="true"/>
          <w:lang w:bidi="fa-IR"/>
        </w:rPr>
        <w:t>عالمی عامل و وظیفه شناس و قرار گرفتن همواره‌ی وی در صراط مستقیم انقلاب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 ما از مرحوم آیت الله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شخص نیست، بلکه سخن از یک توده خوبی و صفا و بزرگواری است و سخن از ارواح لطیفه بسیار پاک است و بالاخره سخن از یک مربی با اخلاص و دلسوز و بلند مقامی است که احیاء نام او، احیاء انسانیّت و جوهره‌ی آدمیّت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عَلَیهِ یوم وُلِدَ وَ یَومَ ماتَ وَ یَومَ یُبعَثُ حَیَّاَ سَعیداً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نوشته‌ی حاضر، گوشه هایی از لطافت های روح آن مرد خدایی را بازگومی‌کند و خوانندگان را به رموز سعادت و عوامل خوشبختی و قرب به خدا و آشنایی با حریم ملکوت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اثر ناچیز را خداوند متعال به عنوان گامی مختصر و کوتاه در راه ترسیم چهره مبارک و تابناک علامه‌ی هنرمند حضرت آیت الله حاج سید مرتضی نجومی بپذیرد و قبول فرماید و ذخیره ای برای روز بی چاره گی همگی ما قرار دهد، بِمُحَمَّدٍ وَ اَهلِ بَیتِهِ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نقشی است کز ما جای مانَد که هستی را نمی بینم بقایی</w:t>
      </w:r>
    </w:p>
    <w:p>
      <w:pPr>
        <w:pStyle w:val="BookText"/>
        <w:rPr/>
      </w:pPr>
      <w:r>
        <w:rPr>
          <w:rFonts w:ascii="IRNazanin" w:hAnsi="IRNazanin" w:eastAsia="IRNazanin"/>
          <w:color w:val="111111"/>
          <w:sz w:val="28"/>
          <w:sz w:val="28"/>
          <w:szCs w:val="28"/>
          <w:rtl w:val="true"/>
          <w:lang w:bidi="fa-IR"/>
        </w:rPr>
        <w:t>مگرصاحب دلی روزی ز رحمت کند در حق درویشان دعایی</w:t>
      </w:r>
    </w:p>
    <w:p>
      <w:pPr>
        <w:pStyle w:val="BookText"/>
        <w:rPr/>
      </w:pPr>
      <w:r>
        <w:rPr>
          <w:rFonts w:ascii="IRNazanin" w:hAnsi="IRNazanin" w:eastAsia="IRNazanin"/>
          <w:color w:val="111111"/>
          <w:sz w:val="28"/>
          <w:sz w:val="28"/>
          <w:szCs w:val="28"/>
          <w:rtl w:val="true"/>
          <w:lang w:bidi="fa-IR"/>
        </w:rPr>
        <w:t>محمد جواد مُهری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bookmarkStart w:id="13" w:name="pg4721_52919"/>
    </w:p>
    <w:p>
      <w:pPr>
        <w:pStyle w:val="Heading2"/>
        <w:numPr>
          <w:ilvl w:val="1"/>
          <w:numId w:val="1"/>
        </w:numPr>
        <w:rPr/>
      </w:pPr>
      <w:bookmarkStart w:id="14" w:name="__RefHeading___Toc1275493_2035185390"/>
      <w:bookmarkStart w:id="15" w:name="_Toc5"/>
      <w:bookmarkEnd w:id="13"/>
      <w:bookmarkEnd w:id="14"/>
      <w:r>
        <w:rPr>
          <w:rtl w:val="true"/>
        </w:rPr>
        <w:t>بخش اول</w:t>
      </w:r>
      <w:r>
        <w:rPr>
          <w:rtl w:val="true"/>
        </w:rPr>
        <w:t xml:space="preserve">: </w:t>
      </w:r>
      <w:r>
        <w:rPr>
          <w:rtl w:val="true"/>
        </w:rPr>
        <w:t>گفتگویی صمیمی با آیت الله نجومی</w:t>
      </w:r>
      <w:bookmarkEnd w:id="15"/>
    </w:p>
    <w:p>
      <w:pPr>
        <w:pStyle w:val="Heading3"/>
        <w:numPr>
          <w:ilvl w:val="2"/>
          <w:numId w:val="1"/>
        </w:numPr>
        <w:rPr/>
      </w:pPr>
      <w:bookmarkStart w:id="16" w:name="__RefHeading___Toc1275495_2035185390"/>
      <w:bookmarkStart w:id="17" w:name="_Toc6"/>
      <w:bookmarkEnd w:id="16"/>
      <w:r>
        <w:rPr>
          <w:rtl w:val="true"/>
        </w:rPr>
        <w:t>اشاره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گفتگویی صمیمی با آیت الله نجومی</w:t>
      </w:r>
      <w:r>
        <w:rPr>
          <w:rStyle w:val="FootnoteAnchor"/>
          <w:rtl w:val="true"/>
        </w:rPr>
        <w:footnoteReference w:id="3"/>
      </w:r>
      <w:bookmarkStart w:id="18" w:name="pg4721_52923"/>
    </w:p>
    <w:p>
      <w:pPr>
        <w:pStyle w:val="Heading3"/>
        <w:numPr>
          <w:ilvl w:val="2"/>
          <w:numId w:val="1"/>
        </w:numPr>
        <w:rPr/>
      </w:pPr>
      <w:bookmarkStart w:id="19" w:name="__RefHeading___Toc1275497_2035185390"/>
      <w:bookmarkStart w:id="20" w:name="_Toc7"/>
      <w:bookmarkEnd w:id="18"/>
      <w:bookmarkEnd w:id="19"/>
      <w:r>
        <w:rPr/>
        <w:t>1</w:t>
      </w:r>
      <w:r>
        <w:rPr>
          <w:rtl w:val="true"/>
        </w:rPr>
        <w:t xml:space="preserve">. </w:t>
      </w:r>
      <w:r>
        <w:rPr>
          <w:rtl w:val="true"/>
        </w:rPr>
        <w:t>تقاضا می کنیم مختصری از شرح حال خود و اساتید محترم تان و یادگاری هایی از زمان اقامت تان در نجف اشرف را بیان بفرمایید ؟</w:t>
      </w:r>
      <w:bookmarkEnd w:id="20"/>
    </w:p>
    <w:p>
      <w:pPr>
        <w:pStyle w:val="BookText"/>
        <w:rPr/>
      </w:pPr>
      <w:r>
        <w:rPr>
          <w:rFonts w:ascii="IRNazanin" w:hAnsi="IRNazanin" w:eastAsia="IRNazanin"/>
          <w:color w:val="111111"/>
          <w:sz w:val="28"/>
          <w:sz w:val="28"/>
          <w:szCs w:val="28"/>
          <w:rtl w:val="true"/>
          <w:lang w:bidi="fa-IR"/>
        </w:rPr>
        <w:t xml:space="preserve">با تشکر و امتنان از این لطف و مرحمت شما، بنا به حسب وظیفه و تقاضای برادران محترم عرض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شرح حال درس و استاد و سفری و رفت و آمدی است بدون توجه به زوایای مطالب و نکات و دقایق، شرح حال بنده چون همه طلاب علوم دینی و برادران روحانی دیگر است</w:t>
      </w:r>
      <w:r>
        <w:rPr>
          <w:rFonts w:eastAsia="IRNazanin" w:cs="IRNazanin"/>
          <w:color w:val="111111"/>
          <w:sz w:val="28"/>
          <w:szCs w:val="28"/>
          <w:rtl w:val="true"/>
          <w:lang w:bidi="fa-IR"/>
        </w:rPr>
        <w:t>.</w:t>
      </w:r>
    </w:p>
    <w:p>
      <w:pPr>
        <w:pStyle w:val="Heading3"/>
        <w:numPr>
          <w:ilvl w:val="2"/>
          <w:numId w:val="1"/>
        </w:numPr>
        <w:rPr/>
      </w:pPr>
      <w:bookmarkStart w:id="21" w:name="__RefHeading___Toc1275499_2035185390"/>
      <w:bookmarkStart w:id="22" w:name="_Toc8"/>
      <w:bookmarkEnd w:id="21"/>
      <w:r>
        <w:rPr/>
        <w:t>2</w:t>
      </w:r>
      <w:r>
        <w:rPr>
          <w:rtl w:val="true"/>
        </w:rPr>
        <w:t xml:space="preserve">. </w:t>
      </w:r>
      <w:r>
        <w:rPr>
          <w:rtl w:val="true"/>
        </w:rPr>
        <w:t>غرض ذکر نکات نغز، لطیف و آموزنده از زندگی پر بار و پر برکت حضرت عالی است که بیان فرمایید، این نوع شرح حال مورد نظر است</w:t>
      </w:r>
      <w:r>
        <w:rPr>
          <w:rtl w:val="true"/>
        </w:rPr>
        <w:t>.</w:t>
      </w:r>
      <w:bookmarkEnd w:id="22"/>
    </w:p>
    <w:p>
      <w:pPr>
        <w:pStyle w:val="BookText"/>
        <w:rPr/>
      </w:pPr>
      <w:r>
        <w:rPr>
          <w:rFonts w:ascii="IRNazanin" w:hAnsi="IRNazanin" w:eastAsia="IRNazanin"/>
          <w:color w:val="111111"/>
          <w:sz w:val="28"/>
          <w:sz w:val="28"/>
          <w:szCs w:val="28"/>
          <w:rtl w:val="true"/>
          <w:lang w:bidi="fa-IR"/>
        </w:rPr>
        <w:t>البته روشن است که این طور شرح حال ها تنها یک ترجمه حال نیست و شاید ارزش آن را داشته باشد که وقتی از شما عزیزان را بگیرم، مخصوصاً با توجه به این مطلب که چه مقدار مطالب شیرین و نکات و دقایق لطیف علمی، تاریخی، ادبی، تحقیقی و تتبعی از گذشتگان ما، همه از</w:t>
      </w:r>
    </w:p>
    <w:p>
      <w:pPr>
        <w:pStyle w:val="BookText"/>
        <w:rPr/>
      </w:pPr>
      <w:r>
        <w:rPr>
          <w:rFonts w:ascii="IRNazanin" w:hAnsi="IRNazanin" w:eastAsia="IRNazanin"/>
          <w:color w:val="111111"/>
          <w:sz w:val="28"/>
          <w:sz w:val="28"/>
          <w:szCs w:val="28"/>
          <w:rtl w:val="true"/>
          <w:lang w:bidi="fa-IR"/>
        </w:rPr>
        <w:t>دست رفته است، چرا که به کتابت در نیامده و محفوظ نمانده است</w:t>
      </w:r>
      <w:r>
        <w:rPr>
          <w:rFonts w:eastAsia="IRNazanin" w:cs="IRNazanin"/>
          <w:color w:val="111111"/>
          <w:sz w:val="28"/>
          <w:szCs w:val="28"/>
          <w:rtl w:val="true"/>
          <w:lang w:bidi="fa-IR"/>
        </w:rPr>
        <w:t>.</w:t>
      </w:r>
    </w:p>
    <w:p>
      <w:pPr>
        <w:pStyle w:val="Heading3"/>
        <w:numPr>
          <w:ilvl w:val="2"/>
          <w:numId w:val="1"/>
        </w:numPr>
        <w:rPr/>
      </w:pPr>
      <w:bookmarkStart w:id="23" w:name="__RefHeading___Toc1275501_2035185390"/>
      <w:bookmarkStart w:id="24" w:name="_Toc9"/>
      <w:bookmarkEnd w:id="23"/>
      <w:r>
        <w:rPr/>
        <w:t>3</w:t>
      </w:r>
      <w:r>
        <w:rPr>
          <w:rtl w:val="true"/>
        </w:rPr>
        <w:t xml:space="preserve">. </w:t>
      </w:r>
      <w:r>
        <w:rPr>
          <w:rtl w:val="true"/>
        </w:rPr>
        <w:t>کاملاً درست است، لطفاً پیرامون تولد و خاندان تان توضیحاتی بفرمایید؟</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 شود خاندن ما از سادات حسینی و از اولاد سادات که در زمان حضرت امام باقر و امام صادق علیهما السلام ساکن کوفه بوده اند می باشند و طبق شجره موجودی که مرحوم امین عاملی آن را در جلد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اعیان الشیعه در ترجمه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سلسله نسب ما به جناب حسین ذی الدمعّه فرزند زید شهید، فرزند مبارک امام همام سیدالساجدین و زین العابدین علی بن الحسین علیهما الصلاه والسلام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سیادت بدین قرار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سید مرتضی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سید محمد جواد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سید اسماعیل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سید حسن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اسماعیل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محمدرضا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عبدالرّزاق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محمّد اسماعیل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محمّد صالح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موسی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عیسی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احمد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محمّد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محمد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یحیی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حسین ذی الدّمعه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والا و گران قدر زید شهید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امام همام سید الساجدین و زین العابدین حضرت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شجره نامه ظاهراً چند نفری ثبت نشده و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من مرحوم مغفور آیت الله آقا میرزا اسماعیل نجومی فرزند مرحوم آقا میرزا سیّد 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شیخ حسن علامی همیشه از ایشان به مرحوم آقا بزرگ تعبیر می‌فرمود و همیشه بدین معنی تصریح می‌فرمودند که آقا میرزا اسماعیل از محققان بزرگ و مجتهدین معروف و معدود تاریخ کرمانشاه بوده که شهر کرمانشاه کمتر مثل ایشان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فقیهی اصولی و حکیم، خوشنویسی کم نظیر و در نوشتن انواع خطوط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از شاگردان و تلامذه بزرگ مرحوم فاضل اردکانی در کربلا بوده است و در بازگشت از کربلا به کرمانشاه آمده، ساکن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مرحوم آقا میرزا اسماعیل داماد مرحوم آخوند ملا علی اکبر کرمانشاهی بوده که او و برادرش آخوند ملا عبد الجواد از شاگردان صاحب الجواهر و فاضل اردکانی و فرزندان محمد حسین و از ائمه جماعت و مجتهدین بنام کرمانشاه بوده اند که به سبب بی اعتنایی به تراجم احوال این بزرگان، نامشان از یاد رفته و تاریخ کرمانشاه از یاد و ذکر چنین بزرگانی محروم مانده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مرحوم آخوند ملا علی اکبر در قبرستان سابق کرمانشاه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فیض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حقیر در معیّت والدم بسیار زیاد او را زیارت می‌نمودم و متأسفانه در تغییرات شهری آن قبرستان از بین رفت</w:t>
      </w:r>
      <w:r>
        <w:rPr>
          <w:rFonts w:eastAsia="IRNazanin" w:cs="IRNazanin"/>
          <w:color w:val="111111"/>
          <w:sz w:val="28"/>
          <w:szCs w:val="28"/>
          <w:rtl w:val="true"/>
          <w:lang w:bidi="fa-IR"/>
        </w:rPr>
        <w:t>.</w:t>
      </w:r>
      <w:bookmarkStart w:id="25" w:name="pg4721_52929"/>
    </w:p>
    <w:p>
      <w:pPr>
        <w:pStyle w:val="BookText"/>
        <w:rPr/>
      </w:pPr>
      <w:bookmarkEnd w:id="25"/>
      <w:r>
        <w:rPr>
          <w:rFonts w:ascii="IRNazanin" w:hAnsi="IRNazanin" w:eastAsia="IRNazanin"/>
          <w:color w:val="111111"/>
          <w:sz w:val="28"/>
          <w:sz w:val="28"/>
          <w:szCs w:val="28"/>
          <w:rtl w:val="true"/>
          <w:lang w:bidi="fa-IR"/>
        </w:rPr>
        <w:t xml:space="preserve">مرحوم آقا میرزا اسماعیل ؛ در سوم محرم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متولد و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رحمت ایزدی پیوسته و حسب الوصیه در سر راه زوار کربلا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دارم همیشه غبار نعال زوار حضرت ابی عبدالله الحسین علیه السلام بر سر قبرم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هم؛ عده ای از افراد خانوادگی حسب الوصیه خودشان در اطراف ایشان در کنار راه و بیرون مقبره آل آقا مدفون می‌گردند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6" w:name="__RefHeading___Toc1275503_2035185390"/>
      <w:bookmarkStart w:id="27" w:name="_Toc10"/>
      <w:bookmarkEnd w:id="26"/>
      <w:r>
        <w:rPr/>
        <w:t>4</w:t>
      </w:r>
      <w:r>
        <w:rPr>
          <w:rtl w:val="true"/>
        </w:rPr>
        <w:t xml:space="preserve">. </w:t>
      </w:r>
      <w:r>
        <w:rPr>
          <w:rtl w:val="true"/>
        </w:rPr>
        <w:t>استاد ظاهراً پدران و اجداد شما ساکن مشهدالرضا علیه السلام بوده اند در این باره توضیحاتی بفرمایید؟</w:t>
      </w:r>
      <w:bookmarkEnd w:id="27"/>
    </w:p>
    <w:p>
      <w:pPr>
        <w:pStyle w:val="BookText"/>
        <w:rPr/>
      </w:pPr>
      <w:r>
        <w:rPr>
          <w:rFonts w:ascii="IRNazanin" w:hAnsi="IRNazanin" w:eastAsia="IRNazanin"/>
          <w:color w:val="111111"/>
          <w:sz w:val="28"/>
          <w:sz w:val="28"/>
          <w:szCs w:val="28"/>
          <w:rtl w:val="true"/>
          <w:lang w:bidi="fa-IR"/>
        </w:rPr>
        <w:t>بلی پدران و اجداد حقیر ساکن ارض اقدس رضوی بوده اند و با سمنان هم ارتباط داشته اند و در آن جا قنات موقوفه بر آنان بوده به نام قنات موقوفه سادات و کسی نمی داند که این سادات کیانند، بعد از مشهدمنتقل به ارض اقدس کربلای معلّی شده و مدت مدیدی هم ساکن کربلا بوده اند، سپس منتقل به کرمانشاه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طومار زایچه خانوادگی مرحوم آقا سیّد میرزا حسن پدر جّدم آقا سیّد میرزا اسماعیل در کرمانشاه به تاریخ شب دوشنبه دوازدهم شهر شعبان المعظم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میرزا حسن دارای سه پسر بوده اند؛</w:t>
      </w:r>
      <w:bookmarkStart w:id="28" w:name="pg4721_52931"/>
    </w:p>
    <w:p>
      <w:pPr>
        <w:pStyle w:val="BookText"/>
        <w:rPr/>
      </w:pPr>
      <w:bookmarkEnd w:id="28"/>
      <w:r>
        <w:rPr>
          <w:rFonts w:ascii="IRNazanin" w:hAnsi="IRNazanin" w:eastAsia="IRNazanin"/>
          <w:color w:val="111111"/>
          <w:sz w:val="28"/>
          <w:sz w:val="28"/>
          <w:szCs w:val="28"/>
          <w:rtl w:val="true"/>
          <w:lang w:bidi="fa-IR"/>
        </w:rPr>
        <w:t xml:space="preserve">اولین آقا سیّد میرزا رضای منجم باشی ؛ متولد شب چهارشنبه هفدهم شهر محرم الحرام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دومین پسر؛ آقا سیّد ابراهیم ؛ متولد روز سه شنبه هفدهم ماه شعبان المعظم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پسر؛ آقا سیّد اسماعیل ملقّب به آقا بزرگ ؛ شب یکشنبه سی ام شهر محرم الحرام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قریب دویست و بیست سال پیش اجداد حقیر از کربلا به کرمانشاه منتقل و مقیم گشته اند</w:t>
      </w:r>
      <w:r>
        <w:rPr>
          <w:rFonts w:eastAsia="IRNazanin" w:cs="IRNazanin"/>
          <w:color w:val="111111"/>
          <w:sz w:val="28"/>
          <w:szCs w:val="28"/>
          <w:rtl w:val="true"/>
          <w:lang w:bidi="fa-IR"/>
        </w:rPr>
        <w:t>.</w:t>
      </w:r>
    </w:p>
    <w:p>
      <w:pPr>
        <w:pStyle w:val="Heading3"/>
        <w:numPr>
          <w:ilvl w:val="2"/>
          <w:numId w:val="1"/>
        </w:numPr>
        <w:rPr/>
      </w:pPr>
      <w:bookmarkStart w:id="29" w:name="__RefHeading___Toc1275505_2035185390"/>
      <w:bookmarkStart w:id="30" w:name="_Toc11"/>
      <w:bookmarkEnd w:id="29"/>
      <w:r>
        <w:rPr/>
        <w:t>5</w:t>
      </w:r>
      <w:r>
        <w:rPr>
          <w:rtl w:val="true"/>
        </w:rPr>
        <w:t xml:space="preserve">. </w:t>
      </w:r>
      <w:r>
        <w:rPr>
          <w:rtl w:val="true"/>
        </w:rPr>
        <w:t>استاد لطفاً درباره مرحوم پدرتان آیت الله سید محمد جواد نجومی برایمان بگویید؟</w:t>
      </w:r>
      <w:bookmarkEnd w:id="30"/>
    </w:p>
    <w:p>
      <w:pPr>
        <w:pStyle w:val="BookText"/>
        <w:rPr/>
      </w:pPr>
      <w:r>
        <w:rPr>
          <w:rFonts w:ascii="IRNazanin" w:hAnsi="IRNazanin" w:eastAsia="IRNazanin"/>
          <w:color w:val="111111"/>
          <w:sz w:val="28"/>
          <w:sz w:val="28"/>
          <w:szCs w:val="28"/>
          <w:rtl w:val="true"/>
          <w:lang w:bidi="fa-IR"/>
        </w:rPr>
        <w:t>آن مرحوم از مجتهدین بزرگوار و اتقیاء روزگار و از علماء هنرمند و نسخ نویسان نامدار قرن حاضر ما بود، که اهل هنر او را چون نیریزی عصر و وصال زمان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آن جناب قطعاً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است و به هنگام وفات والد معظم اش مرحوم آقا میرزا اسماعیل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 مرحوم والد متقی، عارف زاهد، عابد و هنرمند خود آقا میرزا اسماعیل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همان سال ها پایه های اعتقادی، علمی و هنری را برای او بنیان نهاده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دروس مقدماتی و وفات پدر بزرگوارشان، مراتب تدریجی علوم صرف و نحو و معانی بیان و فقه و اصول را نزد علمای محترم و محقق کرمانشاه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سیوطی، شرح شمسیّه و شرح جامی، مطوّل، معالم، شرح لمعه و قوانین را به ترتیب از محضر حجج اسلام و آیات عظام حاج میرزا حسین وکیل، آقا شیخ محمّد مدرس، حاج آقا عبدالله 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متقی آخوند ملا محمد حسین اصفهانی معروف به حاج آخوند جد فامیل محترم حاج آخوند آموخت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سپس برای تکمیل تحصیلات و استفاده از محضر علمای بزرگ نجف به آستان مقدس مشرّف، ولی مصائب روزگار وگرفتاری های گوناگون زندگی، مجال اقامت طولانی به ایشان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کوتاهی قریب به یک سال مجبور به بازگشت به کرمانشاه زادگاه اصلی خویش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نزد علمای محقق و مجتهدین صاحب نظر شهر به استفاضه می‌پردازد و خود نیز علی الدوام به تدریس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تحصیل آن جناب نزد آیت الله مؤسس و مجتهد صاحب نظر و نابغه مرحوم حاج شیخ حسن علّامی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برجسته مرحوم علّامی مرحوم آقا سید محمد جواد نجومی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مرحوم نقل می‌کند که می‌فرموده است؛ اگر کسانی که من می‌شناسم مجتهدند آقا سید جواد سیدالمجتهدین است و بین این دو بزرگوار مرحوم حاج شیخ حسن علامی وآقا سید جواد صداقت و صفای دائمی در طول عمرشان برقرار و از کودکی تا به هنگام وفات هر دو، این مهر و محبت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نه تنها نزد مرحوم علّامی، بلکه از نظر تقوا و جدیّت در تحصیل نزد اساتید و علما محترم، و بسیار مورد علاقه و محبت آنان بود، که همگان بر فضیلت و شایستگی او معتقد و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از آیات عظام آیت الله آقا سید ابوالحسن اصفهانی و آقا ضیاء الدین عراقی و آیت الله شیخ محمد حسن علّامی و آیت الله حاج سیّد حسین حائری که پیش ایشان رسائل خوانده بود ؛ دارای اجازه اجتهاد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آن جناب به قرآن کریم و ادعیه و احادیث ائمه طاهرین سبب شد تا به خط نسخ بگراید و به کتابت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بسیار کم دیدم که در سیاه مشق هایش عباراتی فارسی یا عربی غیر قرآن و ادعیه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علمی و دینی و تدریسی و اجتماعی ایشان اقتضای کتابت قرآن کامل و کتب ادعیه و احادیث را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گهگاه به قطعه نویسی یا سیاه مشق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از اوائل بلوغ و جوانی خط نسخ را نزد خوشنویسان شهر آموخته و نزد مرحوم حاج محمد صالح خان کلهر به کمال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صالح خان کلهر از محترمین خاندان حاجی زادگان کرمانشاه و از افتخارات ایل کلهر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ای از همین حاج محمد صالح خان نزد حقیر است که به تاریخ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نوشته و به مرحوم پدرم گفته بود ؛ آن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است و به راستی اگر آن را در وسط گذارده و اطراف آن را قطعه هایی از میرزای نیریزی، شاملو، پرتو، ملا علی عسکر ارسنجانی، سید</w:t>
      </w:r>
    </w:p>
    <w:p>
      <w:pPr>
        <w:pStyle w:val="BookText"/>
        <w:rPr/>
      </w:pPr>
      <w:r>
        <w:rPr>
          <w:rFonts w:ascii="IRNazanin" w:hAnsi="IRNazanin" w:eastAsia="IRNazanin"/>
          <w:color w:val="111111"/>
          <w:sz w:val="28"/>
          <w:sz w:val="28"/>
          <w:szCs w:val="28"/>
          <w:rtl w:val="true"/>
          <w:lang w:bidi="fa-IR"/>
        </w:rPr>
        <w:t>محمد بقاء شرفی المعالی، وصال و وقار فرزند وصال بچینند می‌بینند دست کمی از این اساتید معروف و بنام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جواد نجومی از نظر علاقه به خط خوش تعدادی قطعات به خطوط اساتید فن داشتند که هم</w:t>
      </w:r>
    </w:p>
    <w:p>
      <w:pPr>
        <w:pStyle w:val="BookText"/>
        <w:rPr/>
      </w:pPr>
      <w:r>
        <w:rPr>
          <w:rFonts w:ascii="IRNazanin" w:hAnsi="IRNazanin" w:eastAsia="IRNazanin"/>
          <w:color w:val="111111"/>
          <w:sz w:val="28"/>
          <w:sz w:val="28"/>
          <w:szCs w:val="28"/>
          <w:rtl w:val="true"/>
          <w:lang w:bidi="fa-IR"/>
        </w:rPr>
        <w:t>اکنون بحمدالله والمنه نزد حقیر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قریب سی و پنج سال در مسجد نواب کرمانشاه به اقامه جماعت پرداخت و خیلی از اتقیای شهر به ایشان اقتدا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طول این مدت بسیار کم بود اجازه دهد در رفت و آمدش مریدان و علاقه مندانش با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پس از عمری تقدّس و تقوا در شب چهارشنبه هجدهم مرداد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دوم ماه جمادی الاول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ساعت ده و ده دقیقه بعد از ظهر سه شنبه هفدهم مردادماه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رحمت ایزدی پیوست و همان شب جسد مبارک آن مرحوم را غسل دادند و نماز بر آن بزرگوار توسط حقیر خوانده شد و در مسجد مرحوم حاج محمد تقی در کرمانشاه تا صبح به امانت گذارده و صبح با تشییعی کم نظیر یا بی نظیر در سطح شهر به روی دوش اهالی حمل و سپس به آرامگاه ابدی آن مرحوم، آرامگاه ابوحسین در قم حجره مخصوص علماء نقل و مدفون گردیدند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عجیب مردم به ایشان چه در حال حیات شان و چه در تشییع ومجالس فاتحه و حتی بعد از سال ها وفات شان نشانه ارادت شدیدِ آنان به آن مرحوم و دلیلی بزرگ بر تقدس و طهارت نفس و بزرگواری ایشان بود</w:t>
      </w:r>
      <w:r>
        <w:rPr>
          <w:rFonts w:eastAsia="IRNazanin" w:cs="IRNazanin"/>
          <w:color w:val="111111"/>
          <w:sz w:val="28"/>
          <w:szCs w:val="28"/>
          <w:rtl w:val="true"/>
          <w:lang w:bidi="fa-IR"/>
        </w:rPr>
        <w:t>.</w:t>
      </w:r>
      <w:bookmarkStart w:id="31" w:name="pg4721_52939"/>
    </w:p>
    <w:p>
      <w:pPr>
        <w:pStyle w:val="Heading3"/>
        <w:numPr>
          <w:ilvl w:val="2"/>
          <w:numId w:val="1"/>
        </w:numPr>
        <w:rPr/>
      </w:pPr>
      <w:bookmarkStart w:id="32" w:name="__RefHeading___Toc1275507_2035185390"/>
      <w:bookmarkStart w:id="33" w:name="_Toc12"/>
      <w:bookmarkEnd w:id="31"/>
      <w:bookmarkEnd w:id="32"/>
      <w:r>
        <w:rPr/>
        <w:t>6</w:t>
      </w:r>
      <w:r>
        <w:rPr>
          <w:rtl w:val="true"/>
        </w:rPr>
        <w:t xml:space="preserve">. </w:t>
      </w:r>
      <w:r>
        <w:rPr>
          <w:rtl w:val="true"/>
        </w:rPr>
        <w:t>آیا خاطره ای از وفات ایشان دارید ؟</w:t>
      </w:r>
      <w:bookmarkEnd w:id="33"/>
    </w:p>
    <w:p>
      <w:pPr>
        <w:pStyle w:val="BookText"/>
        <w:rPr/>
      </w:pPr>
      <w:r>
        <w:rPr>
          <w:rFonts w:ascii="IRNazanin" w:hAnsi="IRNazanin" w:eastAsia="IRNazanin"/>
          <w:color w:val="111111"/>
          <w:sz w:val="28"/>
          <w:sz w:val="28"/>
          <w:szCs w:val="28"/>
          <w:rtl w:val="true"/>
          <w:lang w:bidi="fa-IR"/>
        </w:rPr>
        <w:t xml:space="preserve">به جاست دو خاطره از وفات ایشان عرضه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اول ؛ دو سه روزی قبل از رحلت آن مرحوم، بچه های کوچک بنده در منزل ما که منزلی کوچک بود بازی می‌کردند و سر و صدایی راه انداخته بودند، ایشان که بر روی تخت خواب دراز کشیده بودند آهسته فرمودند به این ها بگویید دو سه روز دیگر با من مدارا کنند یا جمله ای قریب به این مضمون، و دو سه روز بعد به رحمت ایزدی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دوم ؛ صبح آن روزی که شبش رحلت فرمود، از صبح به حالت آرامش مخصوصی فرو رفتند، دکتر مخصوص شان را طلبیدیم، آمدند و از آرامش عجیب ایشان شگفت زده شدند به من گفتند ؛ ایشان دیگر رفتنی و در حال احتضارند، هیچ گونه آمپولی به ایشان نزده و اذیتشان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صبح از نوک پای ایشان بدن شروع به درخشندگی و سفیدی بسیار دلنشینی کرد ؛ مثل آنکه بدن شان را شست و شو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برای اولین بار در بالین مریضی محتضر، حاضر و ناظر بودم و عجیب این بود که کاملاً خط و موج تلألؤ و سفیدی بدن نمایان بود که تا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این درخشندگی و تلألؤ که به نوک سر رسید ایشان رحلت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احتضار در کمال آرامش بدون هیچگونه ناراحتی و اضطرابی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گوشه چشمانش گهگاه اشک می‌ریخت و درست در لحظه فوت</w:t>
      </w:r>
      <w:bookmarkStart w:id="34" w:name="pg4721_52941"/>
    </w:p>
    <w:p>
      <w:pPr>
        <w:pStyle w:val="BookText"/>
        <w:rPr/>
      </w:pPr>
      <w:bookmarkEnd w:id="34"/>
      <w:r>
        <w:rPr>
          <w:rFonts w:ascii="IRNazanin" w:hAnsi="IRNazanin" w:eastAsia="IRNazanin"/>
          <w:color w:val="111111"/>
          <w:sz w:val="28"/>
          <w:sz w:val="28"/>
          <w:szCs w:val="28"/>
          <w:rtl w:val="true"/>
          <w:lang w:bidi="fa-IR"/>
        </w:rPr>
        <w:t>ایشان بطور محسوس نوری دور تخت ایشان را فرا گرفت که من وحشت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نور در نظر بنده جلوه می‌کرد و دیگران می‌گفتند بوی عطر عجیبی فضا را گرفت، به طوری که شب هنگام که جنازه را برای غسل به غسالخانه بردیم، در مسیر راه، استشمام بوی خوش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 مرحوم را در کنف رحمت و لطف خویش با آباء کرام و اجداد طاهرینش محشور و مبعوث فرماید</w:t>
      </w:r>
      <w:r>
        <w:rPr>
          <w:rFonts w:eastAsia="IRNazanin" w:cs="IRNazanin"/>
          <w:color w:val="111111"/>
          <w:sz w:val="28"/>
          <w:szCs w:val="28"/>
          <w:rtl w:val="true"/>
          <w:lang w:bidi="fa-IR"/>
        </w:rPr>
        <w:t>.</w:t>
      </w:r>
    </w:p>
    <w:p>
      <w:pPr>
        <w:pStyle w:val="Heading3"/>
        <w:numPr>
          <w:ilvl w:val="2"/>
          <w:numId w:val="1"/>
        </w:numPr>
        <w:rPr/>
      </w:pPr>
      <w:bookmarkStart w:id="35" w:name="__RefHeading___Toc1275509_2035185390"/>
      <w:bookmarkStart w:id="36" w:name="_Toc13"/>
      <w:bookmarkEnd w:id="35"/>
      <w:r>
        <w:rPr/>
        <w:t>7</w:t>
      </w:r>
      <w:r>
        <w:rPr>
          <w:rtl w:val="true"/>
        </w:rPr>
        <w:t xml:space="preserve">. </w:t>
      </w:r>
      <w:r>
        <w:rPr>
          <w:rtl w:val="true"/>
        </w:rPr>
        <w:t>استاد درباره مادرتان که از خاندان علم و تقوا بوده اند توضیحاتی بفرمایید؟</w:t>
      </w:r>
      <w:bookmarkEnd w:id="36"/>
    </w:p>
    <w:p>
      <w:pPr>
        <w:pStyle w:val="BookText"/>
        <w:rPr/>
      </w:pPr>
      <w:r>
        <w:rPr>
          <w:rFonts w:ascii="IRNazanin" w:hAnsi="IRNazanin" w:eastAsia="IRNazanin"/>
          <w:color w:val="111111"/>
          <w:sz w:val="28"/>
          <w:sz w:val="28"/>
          <w:szCs w:val="28"/>
          <w:rtl w:val="true"/>
          <w:lang w:bidi="fa-IR"/>
        </w:rPr>
        <w:t xml:space="preserve">والده‌ی متقیه و صالحه ی بنده که به راستی نمونه سلامت نفس، دیانت، تقوی، دلسوزی و مهر و محبت بود با حساب هایی که کرده ایم، ظاهراً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مرحومه فرزند مرحوم مغفور آیت الله شیخ مرتضی علم الهدی آل آقا بودند ؛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اجازه اجتهاد از مرحوم حاج شیخ حسن مامقانی و مرحوم فاضل شربیانی و مرحوم محقق آخوند خراسانی صاحب کفایه و حاج میرزا حسین حاج میرزا خلیل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فرزند مرحوم عالم متقی و پرهیزکار آیت الله آقا عبدالمحمد فرزند مرحوم آیت الله حاج آقا عبدالله آل آقا فرزند مرحوم آیت الله آقا محمد جعفر آل آقا فرزند مرحوم مغفور آیت الله العظمی صاحب مقامع آقا محمد علی تنها ناجی بزرگ ایران از فتنه صوفیه ای که به تحریک انگلیسی ها در ایران داشت شعله ور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فرزند شایسته و والای استاد الکل مجدد المذهب فی القرن الثانی عشر آقا محمد باقر بهبهانی بن محمد اکمل رحمه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بزرگان غیر از شخص وحید و پدرش محمد اکمل و مرحوم آقا عبدالمحمد آل آقا در مقبره خاندان آل آقا در کرمانشاه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در رواق حرم</w:t>
      </w:r>
    </w:p>
    <w:p>
      <w:pPr>
        <w:pStyle w:val="BookText"/>
        <w:rPr/>
      </w:pPr>
      <w:r>
        <w:rPr>
          <w:rFonts w:ascii="IRNazanin" w:hAnsi="IRNazanin" w:eastAsia="IRNazanin"/>
          <w:color w:val="111111"/>
          <w:sz w:val="28"/>
          <w:sz w:val="28"/>
          <w:szCs w:val="28"/>
          <w:rtl w:val="true"/>
          <w:lang w:bidi="fa-IR"/>
        </w:rPr>
        <w:t>مطهر کربلا و مرحوم آقا عبدالمحمد در صحن کربلا نزدیک باب السدره مدفونند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مرحومه‌ی والده‌ی ما در طلوع فجر روز سه شنبه نهم شهر رمضان المبارک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ششم فروردین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رحمت ایزدی پیوستند و در حیاط آرامگاه ابوحسین در قم ، نزدیک قبر خواهر محترمه شان که قبلاً خریداری شده بود مدفون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بانوی محترمه واقعاً دارای ویژگی های خاص بود؛ ازاین جهت مایل بودم قدری از اخلاقیات ایشان را جهت تعلّم فرزندان و بانوان محترمه بیان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صالحه متقیه واقعاً از تحفه های روزگار و نوادر زمان بود، با آن که دختر یکی از علمای بزرگ و آیات فامیل آل آقا بودند، هیچ گاه بنده در طول زندگی ام ندیدم ایشان بگویند من دختر که بودم و با این که وضع زندگی پدرم از حدّ متوسط پائین تر و ایشان خیلی غیور در امور مالی بودند و هیچ گاه نیازی و گرفتاری را به کسی ابراز نمی 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بانوی صالحه با کمال متانت و استواری، کمال احترام را به همسر بزرگوارش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مرحومه از اولاد خود چون سید بودند، احترام بسیار می‌کردند و بویژه بنده ناقابل را که روحانی بودم، بسیار محترم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پانزده سالگی که بنده طلبه شدم دیگر مرا به اسم کوچک صدا نمی زدند و همیشه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به حج مشّرف شدم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دست و پای ایشان را با احترام می‌بوسیدیم،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شما سیّدید، هیچ گاه در حضور بنده نمی‌خوابیدند و پای شان را دراز نمی کردند و هنگامی هم که مریض سخت بودند، بنده خدمت شان می‌رفتم، به همشیره ها می‌فرمودند؛ حاج آقا آمد مرا بلند کنید، بنشینم، یا اگر پای شان دراز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قبل از فوتشان حالشان وخیم شد، به طوری که ما احتمال دادیم حال احتضار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برای رفع خستگی و قدری استراحت از منزل ایشان به منزل خودم آمدم، عصر همشیره ها تلفن زدند که ظاهراً مادر تمام نموده اند یعنی فوت شده اند، بیائید من به منزل ایشان آمدم و یقین کردم که ایشان دیگر حیات دنیوی را به پایان برده به رحمت ایزدی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و گریه می‌کردم، یکی از همشیره ها سرش را جلو برد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حاجی آقا آمده است، مادر حاجی آقا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لحظه ای، از دو مرتبه گفتن این کلام ایشان، من دیدم پلک چشم مادر تکان خورد ؛ مثل اینکه می‌خواست مرا ببیند</w:t>
      </w:r>
      <w:r>
        <w:rPr>
          <w:rFonts w:eastAsia="IRNazanin" w:cs="IRNazanin"/>
          <w:color w:val="111111"/>
          <w:sz w:val="28"/>
          <w:szCs w:val="28"/>
          <w:rtl w:val="true"/>
          <w:lang w:bidi="fa-IR"/>
        </w:rPr>
        <w:t>.</w:t>
      </w:r>
      <w:bookmarkStart w:id="37" w:name="pg4721_52947"/>
    </w:p>
    <w:p>
      <w:pPr>
        <w:pStyle w:val="BookText"/>
        <w:rPr/>
      </w:pPr>
      <w:bookmarkEnd w:id="37"/>
      <w:r>
        <w:rPr>
          <w:rFonts w:ascii="IRNazanin" w:hAnsi="IRNazanin" w:eastAsia="IRNazanin"/>
          <w:color w:val="111111"/>
          <w:sz w:val="28"/>
          <w:sz w:val="28"/>
          <w:szCs w:val="28"/>
          <w:rtl w:val="true"/>
          <w:lang w:bidi="fa-IR"/>
        </w:rPr>
        <w:t xml:space="preserve">به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ای گوئی جانی ضعیف به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صدای بسیار ضعیفی سخن می‌گوید، من به خیال اینکه سفارشی و وصیّتی دارند گوشم را نزدیک دهان ایشان بردم، ببینم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با صدای بسیار ضعیفی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 شما را به زحمت بیندازند، چرا شما را به زحمت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علاقه معنوی و خدائی مادر به فرزند خود، نه محبت های دنیوی و کور وکر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ایشان را با ائمه طاهرین و حضرت زهرای اطهر محشور فرماید و من بنده تا جان در بدنم دارم، مرتب در قنوت نمازهایم زبانم مترنم به این آیه مبارکه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اغفِرلی وَ لِوالِدَیَّ وَ ارحَمهُما کما رَبَّیانی صَغِیراً وَ اجزِهِما بِالاحسانِ اِحساناً وَ بِالسَّیِئاتِ غُفراناً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امیدوارم که الطاف و عنایات و دعوات این پدران و مادران شامل حال ما باشد</w:t>
      </w:r>
      <w:r>
        <w:rPr>
          <w:rFonts w:eastAsia="IRNazanin" w:cs="IRNazanin"/>
          <w:color w:val="111111"/>
          <w:sz w:val="28"/>
          <w:szCs w:val="28"/>
          <w:rtl w:val="true"/>
          <w:lang w:bidi="fa-IR"/>
        </w:rPr>
        <w:t>.</w:t>
      </w:r>
    </w:p>
    <w:p>
      <w:pPr>
        <w:pStyle w:val="Heading3"/>
        <w:numPr>
          <w:ilvl w:val="2"/>
          <w:numId w:val="1"/>
        </w:numPr>
        <w:rPr/>
      </w:pPr>
      <w:bookmarkStart w:id="38" w:name="__RefHeading___Toc1275511_2035185390"/>
      <w:bookmarkStart w:id="39" w:name="_Toc14"/>
      <w:bookmarkEnd w:id="38"/>
      <w:r>
        <w:rPr/>
        <w:t>8</w:t>
      </w:r>
      <w:r>
        <w:rPr>
          <w:rtl w:val="true"/>
        </w:rPr>
        <w:t xml:space="preserve">. </w:t>
      </w:r>
      <w:r>
        <w:rPr>
          <w:rtl w:val="true"/>
        </w:rPr>
        <w:t>استاد شما چند خواهر و برادر هستید ؟</w:t>
      </w:r>
      <w:bookmarkEnd w:id="39"/>
    </w:p>
    <w:p>
      <w:pPr>
        <w:pStyle w:val="BookText"/>
        <w:rPr/>
      </w:pP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پنج دختر بجا ماند؛</w:t>
      </w:r>
    </w:p>
    <w:p>
      <w:pPr>
        <w:pStyle w:val="BookText"/>
        <w:rPr/>
      </w:pPr>
      <w:r>
        <w:rPr>
          <w:rFonts w:ascii="IRNazanin" w:hAnsi="IRNazanin" w:eastAsia="IRNazanin"/>
          <w:color w:val="111111"/>
          <w:sz w:val="28"/>
          <w:sz w:val="28"/>
          <w:szCs w:val="28"/>
          <w:rtl w:val="true"/>
          <w:lang w:bidi="fa-IR"/>
        </w:rPr>
        <w:t>فرزندان پسری ایشان اولین نفر بنده ناچیز،</w:t>
      </w:r>
    </w:p>
    <w:p>
      <w:pPr>
        <w:pStyle w:val="BookText"/>
        <w:rPr/>
      </w:pPr>
      <w:r>
        <w:rPr>
          <w:rFonts w:ascii="IRNazanin" w:hAnsi="IRNazanin" w:eastAsia="IRNazanin"/>
          <w:color w:val="111111"/>
          <w:sz w:val="28"/>
          <w:sz w:val="28"/>
          <w:szCs w:val="28"/>
          <w:rtl w:val="true"/>
          <w:lang w:bidi="fa-IR"/>
        </w:rPr>
        <w:t>و دومین مهندس حاج سید محمد تقی نجومی،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سومین مرحوم فقید سعید هنرمند عالی قدر و استاد گرانمایه سید ابوالحسن نجومی بود که دنیایی از ذوق و هنر و نجابت و اصالت و کرامت انسانی بود، تابلوهای ارزنده رنگ و روغن، پاستل سیاه قلم، آب و رنگ از او بجا مانده که یادگاری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متولد </w:t>
      </w:r>
      <w:r>
        <w:rPr>
          <w:rFonts w:eastAsia="IRNazanin" w:cs="IRNazanin"/>
          <w:color w:val="111111"/>
          <w:sz w:val="28"/>
          <w:szCs w:val="28"/>
          <w:lang w:bidi="fa-IR"/>
        </w:rPr>
        <w:t>1312</w:t>
      </w:r>
      <w:bookmarkStart w:id="40" w:name="pg4721_52949"/>
    </w:p>
    <w:p>
      <w:pPr>
        <w:pStyle w:val="BookText"/>
        <w:rPr/>
      </w:pPr>
      <w:bookmarkEnd w:id="40"/>
      <w:r>
        <w:rPr>
          <w:rFonts w:ascii="IRNazanin" w:hAnsi="IRNazanin" w:eastAsia="IRNazanin"/>
          <w:color w:val="111111"/>
          <w:sz w:val="28"/>
          <w:sz w:val="28"/>
          <w:szCs w:val="28"/>
          <w:rtl w:val="true"/>
          <w:lang w:bidi="fa-IR"/>
        </w:rPr>
        <w:t xml:space="preserve">شمسی و در </w:t>
      </w:r>
      <w:r>
        <w:rPr>
          <w:rFonts w:eastAsia="IRNazanin" w:cs="IRNazanin"/>
          <w:color w:val="111111"/>
          <w:sz w:val="28"/>
          <w:szCs w:val="28"/>
          <w:lang w:bidi="fa-IR"/>
        </w:rPr>
        <w:t>3/9/58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سانحه اتومبیل در راه سنقر کرمانشاه به لقاء الله و رحمت ایزدی پیوست</w:t>
      </w:r>
      <w:r>
        <w:rPr>
          <w:rFonts w:eastAsia="IRNazanin" w:cs="IRNazanin"/>
          <w:color w:val="111111"/>
          <w:sz w:val="28"/>
          <w:szCs w:val="28"/>
          <w:rtl w:val="true"/>
          <w:lang w:bidi="fa-IR"/>
        </w:rPr>
        <w:t>.</w:t>
      </w:r>
    </w:p>
    <w:p>
      <w:pPr>
        <w:pStyle w:val="Heading3"/>
        <w:numPr>
          <w:ilvl w:val="2"/>
          <w:numId w:val="1"/>
        </w:numPr>
        <w:rPr/>
      </w:pPr>
      <w:bookmarkStart w:id="41" w:name="__RefHeading___Toc1275513_2035185390"/>
      <w:bookmarkStart w:id="42" w:name="_Toc15"/>
      <w:bookmarkEnd w:id="41"/>
      <w:r>
        <w:rPr/>
        <w:t>9</w:t>
      </w:r>
      <w:r>
        <w:rPr>
          <w:rtl w:val="true"/>
        </w:rPr>
        <w:t xml:space="preserve">. </w:t>
      </w:r>
      <w:r>
        <w:rPr>
          <w:rtl w:val="true"/>
        </w:rPr>
        <w:t>استاد از ولادت و نحوه نام گذاری خود برای مان بگویید؟</w:t>
      </w:r>
      <w:bookmarkEnd w:id="42"/>
    </w:p>
    <w:p>
      <w:pPr>
        <w:pStyle w:val="BookText"/>
        <w:rPr/>
      </w:pPr>
      <w:r>
        <w:rPr>
          <w:rFonts w:ascii="IRNazanin" w:hAnsi="IRNazanin" w:eastAsia="IRNazanin"/>
          <w:color w:val="111111"/>
          <w:sz w:val="28"/>
          <w:sz w:val="28"/>
          <w:szCs w:val="28"/>
          <w:rtl w:val="true"/>
          <w:lang w:bidi="fa-IR"/>
        </w:rPr>
        <w:t>تولد بنده یا به قول مرحوم جلال آل احمد نزول اجلالم در این عالم طبق نوشته مرحوم والد طاب ثراه که بخط مبارک و شیوای خود در پشت نسخه خطی عین الیقین فیض مرقوم داشته اند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طبق شناسنامه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مرحوم والد قطعاً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علاقه مرحوم والدم به اسم مرتضی و همین طور به مناسبت هم نامی با جد مادری ام مرحوم آقا حاج شیخ مرتضی علم الهدی بنده را هم مرتضی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خوشا که این نام برای بنده بعد ها مایه افتخار و پز و افاده ای شد، گهگاه که بعضی اهل فضل و ادب عربی از ناچیز تعریفی می‌کردند، بنده هم با کبریائی مزاح مانند، برای خودم تمثّل به شعر و گفته امام شافعی می‌کردم که در مدح حضرت امیر علیه السلام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لَواَنَّ المُرتَضی اَبدی مَحَلَّه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لَخَّرَ النَاسُ طُرّاً سُجَّدًالَه</w:t>
      </w:r>
      <w:bookmarkStart w:id="43" w:name="pg4721_52951"/>
    </w:p>
    <w:p>
      <w:pPr>
        <w:pStyle w:val="BookText"/>
        <w:rPr/>
      </w:pPr>
      <w:bookmarkEnd w:id="43"/>
      <w:r>
        <w:rPr>
          <w:rFonts w:ascii="IRNazanin" w:hAnsi="IRNazanin" w:eastAsia="IRNazanin"/>
          <w:color w:val="111111"/>
          <w:sz w:val="28"/>
          <w:sz w:val="28"/>
          <w:szCs w:val="28"/>
          <w:rtl w:val="true"/>
          <w:lang w:bidi="fa-IR"/>
        </w:rPr>
        <w:t>اگر به فرض محال مرتضی علیه الصلاه و السلام منزلت و مقام خود را ظاهر و آشکار می‌فرمود ؛ هر آینه مردم بر او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دوم شعر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فی فَضلِ مَولینا عَلیٍّ</w:t>
      </w:r>
    </w:p>
    <w:p>
      <w:pPr>
        <w:pStyle w:val="BookText"/>
        <w:rPr/>
      </w:pPr>
      <w:r>
        <w:rPr>
          <w:rFonts w:ascii="Amiri" w:hAnsi="Amiri" w:eastAsia="Amiri" w:cs="Amiri"/>
          <w:color w:val="111111"/>
          <w:sz w:val="28"/>
          <w:sz w:val="28"/>
          <w:szCs w:val="28"/>
          <w:rtl w:val="true"/>
          <w:lang w:bidi="ar-SA"/>
        </w:rPr>
        <w:t>وُقُوعُ الشَّکِ فیهِ اَنَّهُ الله</w:t>
      </w:r>
    </w:p>
    <w:p>
      <w:pPr>
        <w:pStyle w:val="BookText"/>
        <w:rPr/>
      </w:pPr>
      <w:r>
        <w:rPr>
          <w:rFonts w:ascii="IRNazanin" w:hAnsi="IRNazanin" w:eastAsia="IRNazanin"/>
          <w:color w:val="111111"/>
          <w:sz w:val="28"/>
          <w:sz w:val="28"/>
          <w:szCs w:val="28"/>
          <w:rtl w:val="true"/>
          <w:lang w:bidi="fa-IR"/>
        </w:rPr>
        <w:t>کافی برای فضل و برتری مولای ما علی، که در خدا بودنش به شک افتادند</w:t>
      </w:r>
      <w:r>
        <w:rPr>
          <w:rFonts w:eastAsia="IRNazanin" w:cs="IRNazanin"/>
          <w:color w:val="111111"/>
          <w:sz w:val="28"/>
          <w:szCs w:val="28"/>
          <w:rtl w:val="true"/>
          <w:lang w:bidi="fa-IR"/>
        </w:rPr>
        <w:t>.</w:t>
      </w:r>
    </w:p>
    <w:p>
      <w:pPr>
        <w:pStyle w:val="Heading3"/>
        <w:numPr>
          <w:ilvl w:val="2"/>
          <w:numId w:val="1"/>
        </w:numPr>
        <w:rPr/>
      </w:pPr>
      <w:bookmarkStart w:id="44" w:name="__RefHeading___Toc1275515_2035185390"/>
      <w:bookmarkStart w:id="45" w:name="_Toc16"/>
      <w:bookmarkEnd w:id="44"/>
      <w:r>
        <w:rPr/>
        <w:t>10</w:t>
      </w:r>
      <w:r>
        <w:rPr>
          <w:rtl w:val="true"/>
        </w:rPr>
        <w:t xml:space="preserve">. </w:t>
      </w:r>
      <w:r>
        <w:rPr>
          <w:rtl w:val="true"/>
        </w:rPr>
        <w:t>لطفاً درباره ایام کودکی و نوجوانی تان مطالبی بفرمایید؟</w:t>
      </w:r>
      <w:bookmarkEnd w:id="45"/>
    </w:p>
    <w:p>
      <w:pPr>
        <w:pStyle w:val="BookText"/>
        <w:rPr/>
      </w:pPr>
      <w:r>
        <w:rPr>
          <w:rFonts w:ascii="IRNazanin" w:hAnsi="IRNazanin" w:eastAsia="IRNazanin"/>
          <w:color w:val="111111"/>
          <w:sz w:val="28"/>
          <w:sz w:val="28"/>
          <w:szCs w:val="28"/>
          <w:rtl w:val="true"/>
          <w:lang w:bidi="fa-IR"/>
        </w:rPr>
        <w:t>ایام کودکی مثل سایر بچه ها بر بنده گذشت و از آن زمان ها که هنوز دبستان نمی رفتم ؛ دو خاطره همیشه در نظرم جلوه گر است و چون خالی از لطف و شیرینی نیست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اول ؛ به خاطر دارم که مرحوم علامه بزرگوار حاج سید محسن امین عاملی در سفری که به ایران داشتند ؛ به کرمانشاه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به همراهی چند نفر به منزل ما آمدند و مخصوصاً با آنکه خیلی کوچک بودم؛ می‌دیدم پدرم که در نظر من بزرگ مردی بود ؛ نسبت به ایشان بسیار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به</w:t>
      </w:r>
    </w:p>
    <w:p>
      <w:pPr>
        <w:pStyle w:val="BookText"/>
        <w:rPr/>
      </w:pPr>
      <w:r>
        <w:rPr>
          <w:rFonts w:ascii="IRNazanin" w:hAnsi="IRNazanin" w:eastAsia="IRNazanin"/>
          <w:color w:val="111111"/>
          <w:sz w:val="28"/>
          <w:sz w:val="28"/>
          <w:szCs w:val="28"/>
          <w:rtl w:val="true"/>
          <w:lang w:bidi="fa-IR"/>
        </w:rPr>
        <w:t>ایشان احترام می‌کند و من خیلی تعجب می‌کردم، بعدها فهمیدم که ایشان آن</w:t>
      </w:r>
    </w:p>
    <w:p>
      <w:pPr>
        <w:pStyle w:val="BookText"/>
        <w:rPr/>
      </w:pPr>
      <w:r>
        <w:rPr>
          <w:rFonts w:ascii="IRNazanin" w:hAnsi="IRNazanin" w:eastAsia="IRNazanin"/>
          <w:color w:val="111111"/>
          <w:sz w:val="28"/>
          <w:sz w:val="28"/>
          <w:szCs w:val="28"/>
          <w:rtl w:val="true"/>
          <w:lang w:bidi="fa-IR"/>
        </w:rPr>
        <w:t xml:space="preserve">روز برای دیدن کتب خطی و استنساخ بعضی از چیزها که لازم می‌دیدند آمده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هم مرحوم والدم دو رساله یکی از شیخ حسین بن عبدالصمد والد شیخ بهائی در مباحثه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بعضی علمای حلب و دیگری از شیخ مفید اعلی الله مقامه در تزویج رقیه و زینب دختران رسول الله برای آن مرحوم با خط نسخ بسیار شیوا و زیبای خود نوشته بودند، که در اعیان الشیعه به همین جهت از آن مرحوم تشکری نموده و دعای خیر</w:t>
      </w:r>
    </w:p>
    <w:p>
      <w:pPr>
        <w:pStyle w:val="BookText"/>
        <w:rPr/>
      </w:pPr>
      <w:r>
        <w:rPr>
          <w:rFonts w:ascii="IRNazanin" w:hAnsi="IRNazanin" w:eastAsia="IRNazanin"/>
          <w:color w:val="111111"/>
          <w:sz w:val="28"/>
          <w:sz w:val="28"/>
          <w:szCs w:val="28"/>
          <w:rtl w:val="true"/>
          <w:lang w:bidi="fa-IR"/>
        </w:rPr>
        <w:t>می‌نماید، قد بلند و رشید و محاسن بلند و سفید و چهره ملکوتی و نورانی آن مرحوم همیشه در نظرم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دیگری؛ که به خاطر یادآوری شخصیت های محترم و ارزنده آن جالب است، آن است که ظاهراً چهار ساله بودم که بواسطه نداشتن هم بازی در منزل، جلوی در منزل با کمال ادب نشسته و به مردم و عابرین نگاه می‌کردم و شب کلاهی از ترمه به سرم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پنجاه متری منزل ما مسجد مرحوم حاج محمد تقی اصفهانی بود که مرحوم آیت الله آقا سید محمد رضای واحدی قمی والد شهیدان مرحوم سید عبدالحسین و سید محمد واحدی در آن مسجد نماز می‌خواندند و غالباً آن</w:t>
      </w:r>
    </w:p>
    <w:p>
      <w:pPr>
        <w:pStyle w:val="BookText"/>
        <w:rPr/>
      </w:pPr>
      <w:r>
        <w:rPr>
          <w:rFonts w:ascii="IRNazanin" w:hAnsi="IRNazanin" w:eastAsia="IRNazanin"/>
          <w:color w:val="111111"/>
          <w:sz w:val="28"/>
          <w:sz w:val="28"/>
          <w:szCs w:val="28"/>
          <w:rtl w:val="true"/>
          <w:lang w:bidi="fa-IR"/>
        </w:rPr>
        <w:t>مرحوم به همراه مرحوم آقا بزرگ علاقبند جدّ آقایان جنابی ها که در سفری بین کاظمین و کربلا به زیارت قطعی امام عصر عجل الله تعالی فرجه نائل گردیده بود ؛ به مسجد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هم، هر دو دارای قیافه ای بس نورانی و ملکوتی بودند که آدمی از دیدن شان سیر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تا چشمم به این دو نفر می‌افتاد، بلند شده می‌ایستادم و سلام می‌کردم، هر دو نفر با کمال محبّت خم می‌شدند و مرا می‌بوسیدند و جواب سلام داده به مسجد می‌رفتند؛ همین عامل هم در بازگشت آقایان از مسجد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هم، چون بسیار برایم تکرار شده بود دائماً در مد نظرم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مرحوم آقا بزرگ جنابی که عرض کردم خدمت آقا امام زمان رسیده بودند، این بود که در سفری پیاده بین کاظمین و کربلا راه را</w:t>
      </w:r>
      <w:bookmarkStart w:id="46" w:name="pg4721_52955"/>
    </w:p>
    <w:p>
      <w:pPr>
        <w:pStyle w:val="BookText"/>
        <w:rPr/>
      </w:pPr>
      <w:bookmarkEnd w:id="46"/>
      <w:r>
        <w:rPr>
          <w:rFonts w:ascii="IRNazanin" w:hAnsi="IRNazanin" w:eastAsia="IRNazanin"/>
          <w:color w:val="111111"/>
          <w:sz w:val="28"/>
          <w:sz w:val="28"/>
          <w:szCs w:val="28"/>
          <w:rtl w:val="true"/>
          <w:lang w:bidi="fa-IR"/>
        </w:rPr>
        <w:t xml:space="preserve">گم کرده و از تشنگی و عطش مشرِف بر موت می‌گردد که حضرت ولی عصر عجل الله تعالی فرجه الشریف ایشان را با آبی بسیار خوش گوار و شربت مانند، سیراب می‌نمایند ؛ که پس از آن،مرحوم آقا بزرگ در زندگی احساس تشنگی نمی 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آب می‌نوشم تا سلامی بر حضرت ابی عبدالله الحسین علیه السلام و لعنت بر قاتلان آن جناب نمایم</w:t>
      </w:r>
      <w:r>
        <w:rPr>
          <w:rFonts w:eastAsia="IRNazanin" w:cs="IRNazanin"/>
          <w:color w:val="111111"/>
          <w:sz w:val="28"/>
          <w:szCs w:val="28"/>
          <w:rtl w:val="true"/>
          <w:lang w:bidi="fa-IR"/>
        </w:rPr>
        <w:t>.</w:t>
      </w:r>
    </w:p>
    <w:p>
      <w:pPr>
        <w:pStyle w:val="Heading3"/>
        <w:numPr>
          <w:ilvl w:val="2"/>
          <w:numId w:val="1"/>
        </w:numPr>
        <w:rPr/>
      </w:pPr>
      <w:bookmarkStart w:id="47" w:name="__RefHeading___Toc1275517_2035185390"/>
      <w:bookmarkStart w:id="48" w:name="_Toc17"/>
      <w:bookmarkEnd w:id="47"/>
      <w:r>
        <w:rPr/>
        <w:t>11</w:t>
      </w:r>
      <w:r>
        <w:rPr>
          <w:rtl w:val="true"/>
        </w:rPr>
        <w:t xml:space="preserve">. </w:t>
      </w:r>
      <w:r>
        <w:rPr>
          <w:rtl w:val="true"/>
        </w:rPr>
        <w:t>استاد آیا از رژیم طاغوت خاطره ای قابل ذکر دارید برایمان نقل کنید یا نه ؟</w:t>
      </w:r>
      <w:bookmarkEnd w:id="48"/>
    </w:p>
    <w:p>
      <w:pPr>
        <w:pStyle w:val="BookText"/>
        <w:rPr/>
      </w:pPr>
      <w:r>
        <w:rPr>
          <w:rFonts w:ascii="IRNazanin" w:hAnsi="IRNazanin" w:eastAsia="IRNazanin"/>
          <w:color w:val="111111"/>
          <w:sz w:val="28"/>
          <w:sz w:val="28"/>
          <w:szCs w:val="28"/>
          <w:rtl w:val="true"/>
          <w:lang w:bidi="fa-IR"/>
        </w:rPr>
        <w:t xml:space="preserve">در خاطرات بین سال 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خاطره تلخ و شیرین هم به یادم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قضیه برداشتن عمامه و دیگری کشف حجاب بانوان و سومی منع روضه خوانی و به خوبی یاد دارم که خانواده های نجیب و محترم چه مصیبتی جهت بیرون رفتن برای حمام داشتند، آن وقت ها که آب لوله کشی در خانه ها نبود و وسائل گرم کردن آب هم نبود، خیلی از محترمین به فکر افتادند در منزل حمام درست کنند، که به سرانجامی نرسید و از اذیت و آزاری که از پاسبان ها به زن های محترمه می‌رسید خاطرات بسیار تلخی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قضایای زمان رضاشاه ملعون منع روضه خوانی بود، ولی در همان زمان، صبح ها در منزل ما و عصرهادر منزل عموی بنده مرحوم آقا سید هادی نجومی که از اتقیاء زمان بود، مجلس عزاداری بر پا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عجائب آن که با شدت منع در برگزاری مجالس سوگواری، متعرض این دو مجلس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شبی در ایام دهه عاشورا که مجلس عزائی نبود، پدرم در پای کرسی برای ما بچه های کوچک و مادرمان از روی کتاب، روضه و مقتل حضرت سید الشهدا می‌خواندند و کتاب هم، کتاب لواعج الاشجان مرحوم آیت الله سید محسن امین عاملی بود که ایشان بفارسی ترجمه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ی دیگری هم نقل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رحمت کند عمه بنده را که اصرار می‌کردند برای ایشان کتب دینی و اخلاقی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ایشان سبب شد که بنده ناچار شدم قدری از وقت بازیم را به ایشان بدهم، این امر سعادتی والا و موهبتی الهی برای بنده شد، تا در حدود کلاس ششم ابتدائی خیلی از کتاب های اخلاقی و قصص دینی را بخوانم، به طوری که خیلی وقت ها پای منبر می‌نشستم، می‌دیدم مطالب را خوانده‌ام و می‌دانم و خود این خواندن ها سببی بود که به بعضی ازاشتباهات تاریخی، ادبی و علمی آن گویندگان محترم واقف گردم و اکنون مجال بیان و بازگوئی آن لطائف دروغین و اعاجیب الاکاذیب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مشکل بعضی از کتب اخلاقی مثل، معراج السعاده سبب شد که بنده حالات علمای اعلام را برای آن مرحومه بخوانم و این جا بود که خداوند متعال بزرگ ترین لطف و عنایتش را نسبت به بنده ارزانی داشت، یعنی شیفتگی به علماء و روحانیت و غرق شدن در بُعد ملکوتی بزرگان علمای دین و گرایش به سوی طلبگی و خواندن دروس دینی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شیفتگی هر روز بیشتر می‌شد، به طوری که بعدها که طلبه شدم با وجود مشکلات طلبگی و سختی وضع معاش آن ایام که خود مبحثی جداگانه دارد ؛ هیچ گاه در عمرم یک لحظه پشیمان نشده ام که چرا</w:t>
      </w:r>
      <w:bookmarkStart w:id="49" w:name="pg4721_52959"/>
    </w:p>
    <w:p>
      <w:pPr>
        <w:pStyle w:val="BookText"/>
        <w:rPr/>
      </w:pPr>
      <w:bookmarkEnd w:id="49"/>
      <w:r>
        <w:rPr>
          <w:rFonts w:ascii="IRNazanin" w:hAnsi="IRNazanin" w:eastAsia="IRNazanin"/>
          <w:color w:val="111111"/>
          <w:sz w:val="28"/>
          <w:sz w:val="28"/>
          <w:szCs w:val="28"/>
          <w:rtl w:val="true"/>
          <w:lang w:bidi="fa-IR"/>
        </w:rPr>
        <w:t>طلبه شدم، با آن که می‌دیدم خیلی از هم شاگردی های دبستان و دبیرستانم به مقامات بالا و ریاست رسیده بودند، گاهی هم که دلتنگ می‌شدم به قضاوت نفسی می‌نشستم و به خود می‌گفتم؛ آیا راضی هستی که آن چه خداوند متعال به تو عنایت فرموده، بدهی و ده ها و صدها و میلیون ها مقابل دنیای دیگران را به دست آوری ؟</w:t>
      </w:r>
    </w:p>
    <w:p>
      <w:pPr>
        <w:pStyle w:val="BookText"/>
        <w:rPr/>
      </w:pPr>
      <w:r>
        <w:rPr>
          <w:rFonts w:ascii="IRNazanin" w:hAnsi="IRNazanin" w:eastAsia="IRNazanin"/>
          <w:color w:val="111111"/>
          <w:sz w:val="28"/>
          <w:sz w:val="28"/>
          <w:szCs w:val="28"/>
          <w:rtl w:val="true"/>
          <w:lang w:bidi="fa-IR"/>
        </w:rPr>
        <w:t>می‌دیدم به خدا قسم قلبم یک لحظه به این امر رضایت نمی دهد</w:t>
      </w:r>
      <w:r>
        <w:rPr>
          <w:rFonts w:eastAsia="IRNazanin" w:cs="IRNazanin"/>
          <w:color w:val="111111"/>
          <w:sz w:val="28"/>
          <w:szCs w:val="28"/>
          <w:rtl w:val="true"/>
          <w:lang w:bidi="fa-IR"/>
        </w:rPr>
        <w:t>.</w:t>
      </w:r>
    </w:p>
    <w:p>
      <w:pPr>
        <w:pStyle w:val="Heading3"/>
        <w:numPr>
          <w:ilvl w:val="2"/>
          <w:numId w:val="1"/>
        </w:numPr>
        <w:rPr/>
      </w:pPr>
      <w:bookmarkStart w:id="50" w:name="__RefHeading___Toc1275519_2035185390"/>
      <w:bookmarkStart w:id="51" w:name="_Toc18"/>
      <w:bookmarkEnd w:id="50"/>
      <w:r>
        <w:rPr/>
        <w:t>12</w:t>
      </w:r>
      <w:r>
        <w:rPr>
          <w:rtl w:val="true"/>
        </w:rPr>
        <w:t xml:space="preserve">. </w:t>
      </w:r>
      <w:r>
        <w:rPr>
          <w:rtl w:val="true"/>
        </w:rPr>
        <w:t>حضرت استاد در چه سالی طلبه شدید و در نزد چه اساتیدی تلمذ فرمودید؟</w:t>
      </w:r>
      <w:bookmarkEnd w:id="5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سال اول و دوم دبیرستان را گذرانده ام و سپس بیرون آمدم و برای خواندن دروس حوزوی یکسر به دروس طلبگی رو آوردم و مشغول خواندن جامع المقدمات شدم، در حالی که آن وقت هیچ</w:t>
      </w:r>
    </w:p>
    <w:p>
      <w:pPr>
        <w:pStyle w:val="BookText"/>
        <w:rPr/>
      </w:pPr>
      <w:r>
        <w:rPr>
          <w:rFonts w:ascii="IRNazanin" w:hAnsi="IRNazanin" w:eastAsia="IRNazanin"/>
          <w:color w:val="111111"/>
          <w:sz w:val="28"/>
          <w:sz w:val="28"/>
          <w:szCs w:val="28"/>
          <w:rtl w:val="true"/>
          <w:lang w:bidi="fa-IR"/>
        </w:rPr>
        <w:t xml:space="preserve">طلبه ای در کرمانشاه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نورانی و عرفانی که به برکت انفاس قدسیه علماء در دل داشتم، سبب شد تا در طول تحصیل و انتخاب اساتید همیشه نزد اشخاصی والا و منّزه به تحصیل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جامع المقدمات را نزد جناب آقای آقا میرزا ابراهیم پور معتمد که مردی فاضل و متبحر در صرف و نحو عربی بودند ؛ خواندم و از نظر احتیاج کتاب های مرحوم والدم به صحافی و تجلید، فن و هنر صحافی را هم از جناب آقا میرزا ابراهیم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هم علاقه شدید به مطالعات مختلفه و اقتنای کتب دینیّه داشتند و هم خودشان کتاب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خود را صحافی و تجلید می‌نمودند، البته صحافی و تجلید بنده چون جنبه معاش و مشتری نداشت، بعدها جنبه هنری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توفیق و لطف حضرت احدیّت، دو ماهی بعد از شروع طلبگی بنده، آقایان علماء کرمانشاه به امر مرحوم آیت الله العظمی آقا سید ابوالحسن اصفهانی بنای برپایی حوزه علمیه را در کرمانشاه و مسجد حاج شهباز خان گذاردند، و اولین جلسه‌ی اجتماع آقایان علماء شهر، در منزل ما واقع گردید، که بنا شد آقایان هر کدام دروسی را متکفّل شوند، که اولین نفر مرحوم آقای حاج سید حسین معصومی لاری پیش قدمانه گفتند ؛ من از امثله به طلبه ها درس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مدرسه و حوزه علمیه مسجد حاج شهباز خان تشکیل گردید و طلاب به گرمی مشغول درس خواندن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 الاسلام والمسلمین آقای حاج سید حسین معصومی لاری با وجود کهولت سن و علاقه شدید به تربیت طلاب و اهل علم برای آینده استان و شهر، بدون هیچ گونه ناراحتی و بدون هیچ احساس ننگی که جامع المقدمات گفتن شأن ایشان نبود، برای مشتی بچه های ریز و درشت درس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علمای دیگر هم مشغول گفتن کتاب های دیگر جامع المقدمات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با جمعی دیگر از عزیزان باز هم مقداری از جامع المقدمات، صمدیه، سیوطی، حاشیه ملاعبدالله، باب اول و چهارم مغنی و مطول، معالم، مقداری از شرح لمعه و قوانین را پیش مرحوم والدم که به حق خوب و تحقیقی درس می‌فرمود، خواندم</w:t>
      </w:r>
      <w:r>
        <w:rPr>
          <w:rFonts w:eastAsia="IRNazanin" w:cs="IRNazanin"/>
          <w:color w:val="111111"/>
          <w:sz w:val="28"/>
          <w:szCs w:val="28"/>
          <w:rtl w:val="true"/>
          <w:lang w:bidi="fa-IR"/>
        </w:rPr>
        <w:t>.</w:t>
      </w:r>
      <w:bookmarkStart w:id="52" w:name="pg4721_52963"/>
    </w:p>
    <w:p>
      <w:pPr>
        <w:pStyle w:val="BookText"/>
        <w:rPr/>
      </w:pPr>
      <w:bookmarkEnd w:id="52"/>
      <w:r>
        <w:rPr>
          <w:rFonts w:ascii="IRNazanin" w:hAnsi="IRNazanin" w:eastAsia="IRNazanin"/>
          <w:color w:val="111111"/>
          <w:sz w:val="28"/>
          <w:sz w:val="28"/>
          <w:szCs w:val="28"/>
          <w:rtl w:val="true"/>
          <w:lang w:bidi="fa-IR"/>
        </w:rPr>
        <w:t>و دو سال تمام نزد ایشان مطول خوبی خواندم و هم پیش ایشان قوانین و شرح لمعه می‌خواندم که به نجف اشرف عزیمت نمودم و بقیه آن دو کتاب را آن جا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سیوطی و مغنی را هم نزد مرحوم حجت الاسلام و المسلمین عالم بزرگوار آقای حاج سید محمود معصومی لاری که مدرسی بسیار خوب و مخصوصاً در ادبیات عرب تبحری داشت ؛ خواندم، مقداری از شرایع را هم نزد مرحوم حجت الاسلام و المسلمین آقای حاج شیخ حسن حاج آخوند به همراه فرزند گرامی شان جناب حجت الاسلام والمسلمین آقای حاج آقا مجتبی حاج آخوند خواندم</w:t>
      </w:r>
      <w:r>
        <w:rPr>
          <w:rFonts w:eastAsia="IRNazanin" w:cs="IRNazanin"/>
          <w:color w:val="111111"/>
          <w:sz w:val="28"/>
          <w:szCs w:val="28"/>
          <w:rtl w:val="true"/>
          <w:lang w:bidi="fa-IR"/>
        </w:rPr>
        <w:t>.</w:t>
      </w:r>
    </w:p>
    <w:p>
      <w:pPr>
        <w:pStyle w:val="Heading3"/>
        <w:numPr>
          <w:ilvl w:val="2"/>
          <w:numId w:val="1"/>
        </w:numPr>
        <w:rPr/>
      </w:pPr>
      <w:bookmarkStart w:id="53" w:name="__RefHeading___Toc1275521_2035185390"/>
      <w:bookmarkStart w:id="54" w:name="_Toc19"/>
      <w:bookmarkEnd w:id="53"/>
      <w:r>
        <w:rPr/>
        <w:t>13</w:t>
      </w:r>
      <w:r>
        <w:rPr>
          <w:rtl w:val="true"/>
        </w:rPr>
        <w:t xml:space="preserve">. </w:t>
      </w:r>
      <w:r>
        <w:rPr>
          <w:rtl w:val="true"/>
        </w:rPr>
        <w:t>استاد چه شد که تصمیم به عزیمت به عتبات مقدسه و حوزه علمیه نجف اشرف گرفتید ؟</w:t>
      </w:r>
      <w:bookmarkEnd w:id="54"/>
    </w:p>
    <w:p>
      <w:pPr>
        <w:pStyle w:val="BookText"/>
        <w:rPr/>
      </w:pPr>
      <w:r>
        <w:rPr>
          <w:rFonts w:ascii="IRNazanin" w:hAnsi="IRNazanin" w:eastAsia="IRNazanin"/>
          <w:color w:val="111111"/>
          <w:sz w:val="28"/>
          <w:sz w:val="28"/>
          <w:szCs w:val="28"/>
          <w:rtl w:val="true"/>
          <w:lang w:bidi="fa-IR"/>
        </w:rPr>
        <w:t>باری رفت و آمد علاقمندان و همشهریان را به منزل والد و معاشرت بیش از اندازه را بلائی بزرگ برای ادامه تحصیل دیدم، لذا تصمیم جدی به عزیمت به عتبات مقدسه و انتقال به حوزه علمیه نجف اشرف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وقتی مرحوم آیت الله مدنی شهید برای سفر به عتبات عالیات به کرمانشاه و حوزه علمیه آمدند، من تصمیم گرفتم هر طور شده ولو به طور قاچاق با ایشان به عراق بروم، که صلاح ندانستیم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ها تقریباً نیم ساعت بعد از آفتاب در منزل، با همراهی طلاب دیگر خدمت والدم شرح لمعه و قوانین می‌خواندیم، یک روز صبح زود تقریباً اول آفتاب یکی از بازاریهای محترم به منزل ما آمدند و من تعجب کردم که ایشان می‌دانند ؛ ما درس داریم و صبح به این زودی به منزل آمده است، نشستند وگفتند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بنده دیشب خواب عجیبی دیده ام که طاقت نداشتم بگذارم بعداً خدمت شما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آمده ام خوابم را بگویم و از خدمت مرخص شده و مزاحم صبحانه و درس شما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مربوط به شما نیست و مربوط به این آقاست و اشاره به بنده کردند و سپس خواب عجیبی راجع به عنایتی عجیب و بی‌مانند از آقا امیرالمؤمنین در حرم مطهرش نسبت به بنده بیان کردند که مرحوم پدرم بی اندازه خوشحال و خرسند گردیدند و خیلی دعای خیر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بعد از این خواب بود که بنده ناگهان اقدام به گرفتن گذرنامه نمودم و به اتفاق عده ای همشهریان که عازم زیارت عتبات مقدسه و حضور عاشورای حسینی در کربلاء بودند؛ حرکت بسوی عراق و کاظمین نمودیم، چون دو سه شب بعد تاسوعا و عاشورای حسینی بود، لذا یک شب را همگی در کاظمین گذراندیم و سپس عازم کربلا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ششم محرم از کرمانشاه حرکت، شب هفتم را در کاظمین بودیم و شش شب هم در کربلا ماندم و روز سیزدهم محرم ماشین گرفته به نجف اشرف مشرّف و بواسطه آشنایی با یکی از خویشان که در مدرسه آقا سید</w:t>
      </w:r>
    </w:p>
    <w:p>
      <w:pPr>
        <w:pStyle w:val="BookText"/>
        <w:rPr/>
      </w:pPr>
      <w:r>
        <w:rPr>
          <w:rFonts w:ascii="IRNazanin" w:hAnsi="IRNazanin" w:eastAsia="IRNazanin"/>
          <w:color w:val="111111"/>
          <w:sz w:val="28"/>
          <w:sz w:val="28"/>
          <w:szCs w:val="28"/>
          <w:rtl w:val="true"/>
          <w:lang w:bidi="fa-IR"/>
        </w:rPr>
        <w:t>محمد کاظم یزدی بودند به آن مدرسه رفتم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طلاب به تماشای عزاداری صحن مطهر علوی رفته بودند و بنده نوجوانی غریب و بسیار دلتنگ و تازه به تنهایی به سفر رفته، در مدرسه، جلوی ایوان یکی از حجرات نشسته و آهسته آهسته گریه می‌کردم، که خداوندا می‌شود به من توفیق اقامت دائم در حوزه علمیه عطا شود؟</w:t>
      </w:r>
      <w:bookmarkStart w:id="55" w:name="pg4721_52967"/>
    </w:p>
    <w:p>
      <w:pPr>
        <w:pStyle w:val="BookText"/>
        <w:rPr/>
      </w:pPr>
      <w:bookmarkEnd w:id="55"/>
      <w:r>
        <w:rPr>
          <w:rFonts w:ascii="IRNazanin" w:hAnsi="IRNazanin" w:eastAsia="IRNazanin"/>
          <w:color w:val="111111"/>
          <w:sz w:val="28"/>
          <w:sz w:val="28"/>
          <w:szCs w:val="28"/>
          <w:rtl w:val="true"/>
          <w:lang w:bidi="fa-IR"/>
        </w:rPr>
        <w:t>دو سه ساعت بودم، تا آن آشنا آمد، بعد از معرفی مرا به حجره خود برد و دو سه روزی در حجره ایشان بودم، به دست مبارکش برای من غذا می‌پخت و پذیرائی می‌کرد و ایشان کسی نبود جز مرحوم آیت الله حاج آقا ابوتراب آل آقا 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حجره کسی را که خودش شب ها به منزل می‌رفت برای من گرفتند و به آن حجره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ورودم را به نجف اشرف پشت جلد دوم کتاب قوانین بدین گونه یاداشت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ورود این حقیر سرا پا تقصیر، بنده مذنب عاصی مرتضی النجومی الکرمانشاهانی به نجف اشرف علی ساکن‌ها الآف الثناء و التحف عن واهب المواهب و مالک التحف روز سیزدهم محرم الحرام سال یک هزار و سیصد و شصت و نه من الهجره المقدسه النبوته المصطفویه علی مهاجرها آلاف الثناء و الصلاه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یک ماهی در مدرسه مرحوم آقا سید 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سپس منتقل به مدرسه بزرگ مرحوم آیت الله آخوند 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مدرسه مرحوم حاجی یعنی حاجی میرزا حسین حاج میرزا خلیل و بعد از چند ماه منتقل به مدرسه وسطای مرحوم آخوند شدم که قریب چهار سال و نیم یعنی تا هنگام ازدواج و انتقال به منزل در مدرسه وسطی سکنی گزیدم</w:t>
      </w:r>
      <w:r>
        <w:rPr>
          <w:rFonts w:eastAsia="IRNazanin" w:cs="IRNazanin"/>
          <w:color w:val="111111"/>
          <w:sz w:val="28"/>
          <w:szCs w:val="28"/>
          <w:rtl w:val="true"/>
          <w:lang w:bidi="fa-IR"/>
        </w:rPr>
        <w:t>.</w:t>
      </w:r>
    </w:p>
    <w:p>
      <w:pPr>
        <w:pStyle w:val="Heading3"/>
        <w:numPr>
          <w:ilvl w:val="2"/>
          <w:numId w:val="1"/>
        </w:numPr>
        <w:rPr/>
      </w:pPr>
      <w:bookmarkStart w:id="56" w:name="__RefHeading___Toc1275523_2035185390"/>
      <w:bookmarkStart w:id="57" w:name="_Toc20"/>
      <w:bookmarkEnd w:id="56"/>
      <w:r>
        <w:rPr/>
        <w:t>14</w:t>
      </w:r>
      <w:r>
        <w:rPr>
          <w:rtl w:val="true"/>
        </w:rPr>
        <w:t xml:space="preserve">. </w:t>
      </w:r>
      <w:r>
        <w:rPr>
          <w:rtl w:val="true"/>
        </w:rPr>
        <w:t>استاد پس از استقرار در حوزه علمیه نجف اشرف چه کتاب هایی را و در نزد چه اساتیدی تلمذ فرمودید؟</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تشرّف به نجف و انقضاء ایام عزاداری عاشورای حسینی و شروع شدن درس ها، برای ادامه شرح لمعه و قوانین، مقدار باقی مانده جلد اول</w:t>
      </w:r>
    </w:p>
    <w:p>
      <w:pPr>
        <w:pStyle w:val="BookText"/>
        <w:rPr/>
      </w:pPr>
      <w:r>
        <w:rPr>
          <w:rFonts w:ascii="IRNazanin" w:hAnsi="IRNazanin" w:eastAsia="IRNazanin"/>
          <w:color w:val="111111"/>
          <w:sz w:val="28"/>
          <w:sz w:val="28"/>
          <w:szCs w:val="28"/>
          <w:rtl w:val="true"/>
          <w:lang w:bidi="fa-IR"/>
        </w:rPr>
        <w:t>و جلد دوم از شرح لمعه را نزد حضرت آیت الله آقا میرزا علی آقای فلسفی که هم اکنون ساکن مشهد مقدس اند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را هم تا مقداری نزد مرحوم آقا میرزا احمد اردبیلی که بعدها به قم منتقل و به رحمت ایزدی پیوست ؛ خواندم و مقداری هم نزد جناب آقای آقا شیخ علی کاشانی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رسائل تا مبحث برائت نزد آقای حاج سید علی آقا بهشتی و مبحث برائت را نزد مرحوم آیت الله آقای سید محمد روحانی و از مبحث اشتغال تا آخر استصحاب را هم نزد مرحوم آیت الله آقای حاج سید احمد اشکوری که به راستی مدرسی عالی قدر بود ؛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تعادل و تراجیح را هم نزد جناب آیت الله حاج میرزا علی آقا فلسفی که برای بنده به تنهایی می‌فرمود ؛ خواندم، مکاسب شیخ انصاری اعلی الله مقامه را نزد مرحوم آیت الله العظمی آقای حاج سید عبدالاعلی سبزواری صاحب مهذب الاحکام فی شرح العروه الوثقی خواندم و بعدها هم ایشان به بنده اجازه اجتهاد مرحمت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کفایه را هم نزد مرحوم آیت الله آقای سید محمد روحانی رحمه الله علیه و جلد دوم را نزد آقای سید عبدالاعلی سبزواری و همچنین به نظرم می‌آید که اواخر جلد دوم را هم باز نزد مرحوم آیت الله روحانی خواندم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و المنه در تمام دوران تحصیل چه در ایامی که مجرد و ساکن مدرسه و حجره بودم و چه بعد که ازدواج نموده و به منزل منتقل شدم ؛ مشغول تحصیل و انجام وظیفه بودم و هیچ گاه نشد بدون عذر شرعی و عقلی یک روز درسم را ترک کنم، یا دیر به درس بروم، همیشه و حتی‌المقدور سعی می‌کردم که هر کتاب درسی را از اول شروع کنم که مشی و راه فکری صاحب کتاب کاملاً دستم باشد</w:t>
      </w:r>
      <w:r>
        <w:rPr>
          <w:rFonts w:eastAsia="IRNazanin" w:cs="IRNazanin"/>
          <w:color w:val="111111"/>
          <w:sz w:val="28"/>
          <w:szCs w:val="28"/>
          <w:rtl w:val="true"/>
          <w:lang w:bidi="fa-IR"/>
        </w:rPr>
        <w:t>.</w:t>
      </w:r>
      <w:bookmarkStart w:id="58" w:name="pg4721_52971"/>
    </w:p>
    <w:p>
      <w:pPr>
        <w:pStyle w:val="BookText"/>
        <w:rPr/>
      </w:pPr>
      <w:bookmarkEnd w:id="58"/>
      <w:r>
        <w:rPr>
          <w:rFonts w:ascii="IRNazanin" w:hAnsi="IRNazanin" w:eastAsia="IRNazanin"/>
          <w:color w:val="111111"/>
          <w:sz w:val="28"/>
          <w:sz w:val="28"/>
          <w:szCs w:val="28"/>
          <w:rtl w:val="true"/>
          <w:lang w:bidi="fa-IR"/>
        </w:rPr>
        <w:t>هیچ گاه نشد که در صدد تعطیلی درس کسی یا کسادی درس طلبه ای برآیم، یا پشت سر آنها بدگوئی کنم، یا به علماء بزرگ و مراجع نعوذ بالله جسارت و سوء ادبی بکنم، و خداوند را سپاس گزارم که این خوی و خصلت ملکه و خلق ثابتی برای حقیر شد</w:t>
      </w:r>
      <w:r>
        <w:rPr>
          <w:rFonts w:eastAsia="IRNazanin" w:cs="IRNazanin"/>
          <w:color w:val="111111"/>
          <w:sz w:val="28"/>
          <w:szCs w:val="28"/>
          <w:rtl w:val="true"/>
          <w:lang w:bidi="fa-IR"/>
        </w:rPr>
        <w:t>.</w:t>
      </w:r>
    </w:p>
    <w:p>
      <w:pPr>
        <w:pStyle w:val="Heading3"/>
        <w:numPr>
          <w:ilvl w:val="2"/>
          <w:numId w:val="1"/>
        </w:numPr>
        <w:rPr/>
      </w:pPr>
      <w:bookmarkStart w:id="59" w:name="__RefHeading___Toc1275525_2035185390"/>
      <w:bookmarkStart w:id="60" w:name="_Toc21"/>
      <w:bookmarkEnd w:id="59"/>
      <w:r>
        <w:rPr/>
        <w:t>15</w:t>
      </w:r>
      <w:r>
        <w:rPr>
          <w:rtl w:val="true"/>
        </w:rPr>
        <w:t xml:space="preserve">. </w:t>
      </w:r>
      <w:r>
        <w:rPr>
          <w:rtl w:val="true"/>
        </w:rPr>
        <w:t>استاد بفرمایید دروس خارج فقه و اصول را نزد چه اساتیدی گذرانده اید؟</w:t>
      </w:r>
      <w:bookmarkEnd w:id="60"/>
    </w:p>
    <w:p>
      <w:pPr>
        <w:pStyle w:val="BookText"/>
        <w:rPr/>
      </w:pPr>
      <w:r>
        <w:rPr>
          <w:rFonts w:ascii="IRNazanin" w:hAnsi="IRNazanin" w:eastAsia="IRNazanin"/>
          <w:color w:val="111111"/>
          <w:sz w:val="28"/>
          <w:sz w:val="28"/>
          <w:szCs w:val="28"/>
          <w:rtl w:val="true"/>
          <w:lang w:bidi="fa-IR"/>
        </w:rPr>
        <w:t xml:space="preserve">سطوح که تمام شد، به چند درس خارج برای ارزیابی آن درس ها نسبت به حال و وضع خودم حاضر شدم و با سبک و سنگین کردن آن دروس که کدام بحالم مفید است ؛ درس خارج محقق بزرگوار و علامه بی نظیر مجهول القدر مرحوم آیت الله العظمی آقا میرزا محمد باقر زنجانی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الشریف را به حال خودم انفع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او مردی بسیار با حال ، متقی، فقیهی محقق، اصولیی سترگ، مدرسی بزرگ، بحاثه ای عالی قدر و از اکابر تلامیذ مرحوم میرزای نائینی و اعاظم اصحاب وی بود و درس اش هم، شلوغی درس آیات عظام دیگر را نداشت که شاگرد مجال بحث و کنکاش با استاد را نداشته باشد، بلکه گهگاه لطفی فرموده و تقریرات شاگردان را هم ملاحظه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اغراق در اغلب مسائل اصولیه، صاحبِ نظرات دقیقه و تأسیسیه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مستمر، غیر از آن هنگام که در نجف نبودم، هفده سال به درس خارج فقه و اصول ایشان حاضر شدم و دو دوره و نیم، درس خارج اصول ایشان را دیدم، تقریرات اصول ایشان را هم نوشتم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خیلی مایل بودند که آنها به چاپ برسد، ولی چون سلیقه بنده آن است که اگر بخواهم مطلبی را به چاپ برسانم تمام اطراف مسأله را علماً و تحقیقاً ملاحظه نمایم و چون مجال نظر در کلمات اصولی اعلام عصر را پیدا نکردم ؛ لذا از چاپ آنها خودداری نمودم</w:t>
      </w:r>
      <w:r>
        <w:rPr>
          <w:rFonts w:eastAsia="IRNazanin" w:cs="IRNazanin"/>
          <w:color w:val="111111"/>
          <w:sz w:val="28"/>
          <w:szCs w:val="28"/>
          <w:rtl w:val="true"/>
          <w:lang w:bidi="fa-IR"/>
        </w:rPr>
        <w:t>.</w:t>
      </w:r>
      <w:bookmarkStart w:id="61" w:name="pg4721_52973"/>
    </w:p>
    <w:p>
      <w:pPr>
        <w:pStyle w:val="BookText"/>
        <w:rPr/>
      </w:pPr>
      <w:bookmarkEnd w:id="61"/>
      <w:r>
        <w:rPr>
          <w:rFonts w:ascii="IRNazanin" w:hAnsi="IRNazanin" w:eastAsia="IRNazanin"/>
          <w:color w:val="111111"/>
          <w:sz w:val="28"/>
          <w:sz w:val="28"/>
          <w:szCs w:val="28"/>
          <w:rtl w:val="true"/>
          <w:lang w:bidi="fa-IR"/>
        </w:rPr>
        <w:t>البته در مدتی هم که مستمراً به درس مرحوم میرزای زنجانی حاضر می‌شدم، به درس خارج فقه آیات عظام دیگری چون مرحوم آیت الله آقا میرزا عبدالهادی شیرازی به مقدار کمی و مرحوم آیت الله آقای حاج سید محسن حکیم که بعضی از مباحث متأخره مستمسک را بیان می‌فرمودند و درس مرحوم آیت الله العظمی آقای حاج سید محمود شاهرودی، به ویژه مباحث حجی که بعدها بعنوان تقریرات درس ایشان توسط برادر فاضل و ارجمند ما جناب آقای جناتی به چاپ رسید ؛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فقه جناب آیت الله العظمی شاهرودی اعلی الله مقامه را بیش از دو نفر دیگر حاضر شدم رحمه الله علیهم اجمعین</w:t>
      </w:r>
      <w:r>
        <w:rPr>
          <w:rFonts w:eastAsia="IRNazanin" w:cs="IRNazanin"/>
          <w:color w:val="111111"/>
          <w:sz w:val="28"/>
          <w:szCs w:val="28"/>
          <w:rtl w:val="true"/>
          <w:lang w:bidi="fa-IR"/>
        </w:rPr>
        <w:t>.</w:t>
      </w:r>
    </w:p>
    <w:p>
      <w:pPr>
        <w:pStyle w:val="Heading3"/>
        <w:numPr>
          <w:ilvl w:val="2"/>
          <w:numId w:val="1"/>
        </w:numPr>
        <w:rPr/>
      </w:pPr>
      <w:bookmarkStart w:id="62" w:name="__RefHeading___Toc1275527_2035185390"/>
      <w:bookmarkStart w:id="63" w:name="_Toc22"/>
      <w:bookmarkEnd w:id="62"/>
      <w:r>
        <w:rPr/>
        <w:t>16</w:t>
      </w:r>
      <w:r>
        <w:rPr>
          <w:rtl w:val="true"/>
        </w:rPr>
        <w:t xml:space="preserve">. </w:t>
      </w:r>
      <w:r>
        <w:rPr>
          <w:rtl w:val="true"/>
        </w:rPr>
        <w:t>استاد شنیدیم با برخی از بزرگان حوزه‌ی علمیه نجف اشرف علاقه و ارتباط خاصی داشتید در این باره برای ما توضیحاتی بفرمایید؟</w:t>
      </w:r>
      <w:bookmarkEnd w:id="63"/>
    </w:p>
    <w:p>
      <w:pPr>
        <w:pStyle w:val="BookText"/>
        <w:rPr/>
      </w:pPr>
      <w:r>
        <w:rPr>
          <w:rFonts w:ascii="IRNazanin" w:hAnsi="IRNazanin" w:eastAsia="IRNazanin"/>
          <w:color w:val="111111"/>
          <w:sz w:val="28"/>
          <w:sz w:val="28"/>
          <w:szCs w:val="28"/>
          <w:rtl w:val="true"/>
          <w:lang w:bidi="fa-IR"/>
        </w:rPr>
        <w:t>در ابتدای ورود به نجف اشرف شور معنوی و شیفتگی درونی از یک طرف و عطش شدید بر تتبع و اطلاع از کتب و علماء و کتابخانه ها از سوئی دیگر و حرص بر اکتساب مطالب تحقیقی و علمی فقه و اصول سببی بود که از</w:t>
      </w:r>
    </w:p>
    <w:p>
      <w:pPr>
        <w:pStyle w:val="BookText"/>
        <w:rPr/>
      </w:pPr>
      <w:r>
        <w:rPr>
          <w:rFonts w:ascii="IRNazanin" w:hAnsi="IRNazanin" w:eastAsia="IRNazanin"/>
          <w:color w:val="111111"/>
          <w:sz w:val="28"/>
          <w:sz w:val="28"/>
          <w:szCs w:val="28"/>
          <w:rtl w:val="true"/>
          <w:lang w:bidi="fa-IR"/>
        </w:rPr>
        <w:t>ابتدای ورودم به دو نفر کمال علاقه و ارتباط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علاقه شدیدی به این دو نفر از کرمانشاه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درس خارج به نفر سوم هم کمال ارتباط، ارادت و علاقه را پیدا کردم، اتصال و ارتباط با این سه نفر در طول حیات مبارکه طیبه شان و تا هنگام اقامت حقیر در نجف اشرف ادامه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نفر؛ مرحوم آیت 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دومین نفر؛ مرحوم آیت الله حاج شیخ آقا بزرگ علامه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نفر؛ مرحوم آیت الله العظمی آقا میرزا محمد باقر زنجانی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علامه‌ی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گفتند؛ آقائی از نجف به کرمانشاه آمده است و در مسجد معتمد منبر می‌رود 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زیارتش رفتم و با او نماز ظهر و عصر را خوانده، مقابل منبرش به استماع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جمالی و چه کمالی، چه حالی و چه شوری، چه چشمانی نافذ و اشک ریز که گوئی چشمه فیض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می دیدم که کسی از سر تا پا در التهاب و عشق ائمه طاهرین می‌سوزد و چشم ها چون کاسه خون، اشک خونین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دیدم که کسی در محضر عالم و عامی، بی هیچ پروائی در مظلومیت امیرالمؤمنین ناله می‌کند و با صدای بلند و غرای خود گریه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شیفته حالت او شدم که چند ماهی بعد از رفتنش طاقتم طاق شد، گفتم؛ هر چه بادا باد قاچاق هم شده است، باید به نجف بروم آن جا سرزمین امینی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رفتنم مادرم که چون ابر بهاران بر من می‌گریست و در فراق من چاره جوئی می‌کرد،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می‌دانم گریه های امینی تو را برد، بله امینی از کرمانشاه رفت،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را مسلمان کرد و رفت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او رفتم و صد رحمت بر صائب تبریزی فرستادم ؛ که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می‌رسد از رفتن سیلاب بگوش</w:t>
      </w:r>
    </w:p>
    <w:p>
      <w:pPr>
        <w:pStyle w:val="BookText"/>
        <w:rPr/>
      </w:pPr>
      <w:r>
        <w:rPr>
          <w:rFonts w:ascii="IRNazanin" w:hAnsi="IRNazanin" w:eastAsia="IRNazanin"/>
          <w:color w:val="111111"/>
          <w:sz w:val="28"/>
          <w:sz w:val="28"/>
          <w:szCs w:val="28"/>
          <w:rtl w:val="true"/>
          <w:lang w:bidi="fa-IR"/>
        </w:rPr>
        <w:t>که در این خشک ممانید که دریائی هست</w:t>
      </w:r>
    </w:p>
    <w:p>
      <w:pPr>
        <w:pStyle w:val="BookText"/>
        <w:rPr/>
      </w:pPr>
      <w:r>
        <w:rPr>
          <w:rFonts w:ascii="IRNazanin" w:hAnsi="IRNazanin" w:eastAsia="IRNazanin"/>
          <w:color w:val="111111"/>
          <w:sz w:val="28"/>
          <w:sz w:val="28"/>
          <w:szCs w:val="28"/>
          <w:rtl w:val="true"/>
          <w:lang w:bidi="fa-IR"/>
        </w:rPr>
        <w:t>مرحوم آیت الله امینی به راستی سترگ مردی در عالم اسلام بود، او ذوب در اسلام و ائمه طاهرین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جمعی از فضلای کتاب، محققین و خطبای نجف اشرف خواستند مجلسی بزرگ جهت بزرگداشت او در نجف برپا دارند که از کشورهای اسلامی شخصیت ها و نویسندگانی بزرگ شرکت جویند و خدمات او را ارج نهند، لا اله الا الله گویان و با چشمی که اشک در آن حلقه زده بود سری تکان داد، مثل آن که عظمت و سترگی خود را در عالم اسلام و ائمه طاهرین کوچک تر از این حرف ها می‌دید و از قبول این درخواست به شدت ابا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ها او را بزرگ مردی در تاریخ می‌دیدند و او در راه اسلام و ائمه طاهرین متفانی بود آن چنان که در بنای کتابخانه امیرالمؤمنین چون کارگری کار می‌کرد،کارگری محقق، بحاثه، علامه و کاتبی بسیار بلند پایه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می‌شد از راه ناچاری جلوی چشم طلاب عبا را کناری می‌گذاشت و با آن قامت رسا و استوار و چهره نورانی و ملکوتی که یکپارچه گیرندگی و جذابیت بود، سر تیر آهن را با پسرهای خود و سایرین می‌گرفت و جابجا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سخن ها داریم، اما کو مجال صحبت و بیان یادگارها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دو نفری بدون شخص ثالثی در کتابخانه آقا امیرالمؤمنین به روی دو صندلی نشسته ایم و چه رازها و چه الطاف و عنایاتی که نسبت به او شده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الطاف و عنایاتی در بیداری ها و چه الطاف و عنایاتی در خواب ها، چه بکاء ها و گریه ها و رازها و نیازها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های مبارک رمضان که اواخر شب غالباً اهل حال به حرم مطهر علوی مشرّف شده و حال خوشی داشتند، مکرر شد که بنده در هنگامی که</w:t>
      </w:r>
    </w:p>
    <w:p>
      <w:pPr>
        <w:pStyle w:val="BookText"/>
        <w:rPr/>
      </w:pPr>
      <w:r>
        <w:rPr>
          <w:rFonts w:ascii="IRNazanin" w:hAnsi="IRNazanin" w:eastAsia="IRNazanin"/>
          <w:color w:val="111111"/>
          <w:sz w:val="28"/>
          <w:sz w:val="28"/>
          <w:szCs w:val="28"/>
          <w:rtl w:val="true"/>
          <w:lang w:bidi="fa-IR"/>
        </w:rPr>
        <w:t>در ایوان مطهر مشغول دعا خواندن و اذن دخول بودم، صدای گریه آن مرحوم را که در حرم مطهر مشغول دعا خواندن بود می‌شنیدم، صدای ایشان از حرم و رواق مطهر گذشته، به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بکاء و التهاب درونی اش در ایام عاشورا و حضورش در مجالس روضه، به خصوص اگر روضه حضرت زهرا علیها السلام را می‌خواندند که دیگر گفتنی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نکته ای را برای ثبت در تاریخ آیندگان عرض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زاده محترم ایشان استاد جلیل القدر آقای حاج شیخ رضا امینی فرمودند؛ والدم که در تهران مریض به روی تخت خوابیده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من این داغ و عقده دلم را از کربلا نگشوده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سیدالشهدا گریه سیری در عمرم نکردم، با خداوند پیمان بسته ام که اگر خوب شدم، پنج سال در کربلا ساکن شوم، شاید گریه سیری بکنم و این عقده دلم را به پایان برم، ولی رحلت معهود به ایشان این مجال را نداد، گویا سیدالشهدا علیه السلام از محبتی که به او داشت، راضی به این همه سوز و گداز و سوختگی و گریه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علامه بزرگوار ما سخن ها و کتاب ها گفته اند و نوشته اند،که دیگر حاجتی به بیان 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باز هم یکی از عنایات الهیه را که ضمن کلماتش برای بنده نقل فرمود بیان می‌کنم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فرمودند؛ وقتی الغدیر را می‌نوشتم، خیلی مایل بودم کتاب الصراط المستقیم را هم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تألیف شیخ زین الدین ابی محمد علی بن یونس عاملی بیاضی است که آن وقت به چاپ نرسیده بود و بعدها توسط کتابخانه مرتضوی در تهران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شنیده بودم نسخه خطی اش در نجف نزد شخص معهودی است، خیلی مایل بودم ایشان را دیده و تقاضا کنم کتاب را به امانت بدهند که مطالعه نموده و سپس مسترد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اوایل مغرب که می‌خواستم به حرم مطهر مشرّف شوم، دیدم آن شخص معهود با یکی دو نفر اهل علم دیگر در ایوان مطهر نشسته و مشغول صحبت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ایشان رفتم و بعد از احوال پرسی تقاضای خود را اظهار کردم، عذرهایی آورد، من گفتم اگر می‌خواهی به من امانت ده و اگر نمی شود به بیرونی منزلت آمده، همان جا مطالعه می‌کنم و اگر این را هم قبول ندارید در دالان منزلت نشسته، مطالعه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الامر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گاه این کتاب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آسمان را به سر من زدند، نه از آن جهت که او قبول نکرد، بلکه از مظلومیت آقا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مشرف شدم و خطاب به آن حضرت عرض کردم چقدر شما مظلومید، یکی از ارادتمندان و شیعیان و ارادتمندان و خدمتگزاران شما هم می‌خواهد بخواند و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پیش یکی از شیعیان و ارادتمندان شما و در محیط شیعیان شماست، اما باز هم او از این کار ابا دارد، به راستی که مظلوم تاریخ و قرن هایی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گریه عجیبی داشتم به طوری که تمام بدنم تکان می‌خورد، ناگهان در قلبم افتاد که فردا صبح به کربلا بروم، به مجرد خطور این خطاب در قلبم، دیدم حال بکاء از میان رفته و یک شادابی مرا گرفته، هر چه به خودم فشار آوردم که به آن حال خوش و گریه و درد دل ادامه دهم، دیدم هیچ نمی توانم و به کلی آن حال رفته و تنها یک مطلب در دل من جایگزین شده است که به کربلا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مطهر بیرون آمده به منزل آمدم، صبح به اهل منزل گفتم قدری صبحانه به من بدهید، می‌خواهم به کربلا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وسط هفته می‌روید و شب جمعه نمی 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به کربلا آمدم و یکسر به حرم مطهر حسینی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مطهر به یکی از آقایان محترم اهل علم برخوردم، خیلی محبت و احوال پرسی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چه عجب وسط هفته به کربلا آمده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رسم علما آن بود که پنجشنبه ها مشرف شوند، تا زیارت شب جمعه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ممکن است از شما خواهشی بکنم،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کتب نفیس از مرحوم والدم باقی مانده که بلا استفاده مانده و تقریباً محبوس است، بیایید ببینید اگر چیزی به دردشما می‌خورد امانتاً ببرید و بعد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کتاب ها را بیرون آورده مهیا می‌کنم جناب عالی فردا صبح برای صرف صبحانه به منزل ما تشریف بیاورید، هم صبحانه صرف کنید و هم کتاب ها را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بیست و چند جلد کتاب به روی هم گذارده بود، من تا نشستم دست دراز کردم و اولین کتاب را که برداشتم، دیدم نسخه ای بسیار پاکیزه، نفیس و مجدول از کتاب الصراط المستقیم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گریه شدیدی به من دست داد، صاحب خانه علت را جویا شد، من جریان قضیه کتاب را در نجف نقل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از لطف الهی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و چند جلد کتاب نفیس دیگر را به امانت دادند و مدت سه سال نزد من بود تا بعد از رفع حاجت به شخص مذکور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شادابی روحی برای انسان می‌آورد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عنایات درباره ایشان اگر بخواهیم نقل کنیم، خیلی است و خود کتابی مفصل می‌شود</w:t>
      </w:r>
      <w:r>
        <w:rPr>
          <w:rFonts w:eastAsia="IRNazanin" w:cs="IRNazanin"/>
          <w:color w:val="111111"/>
          <w:sz w:val="28"/>
          <w:szCs w:val="28"/>
          <w:rtl w:val="true"/>
          <w:lang w:bidi="fa-IR"/>
        </w:rPr>
        <w:t>.</w:t>
      </w:r>
      <w:bookmarkStart w:id="64" w:name="pg4721_52985"/>
    </w:p>
    <w:p>
      <w:pPr>
        <w:pStyle w:val="Heading3"/>
        <w:numPr>
          <w:ilvl w:val="2"/>
          <w:numId w:val="1"/>
        </w:numPr>
        <w:rPr/>
      </w:pPr>
      <w:bookmarkStart w:id="65" w:name="__RefHeading___Toc1275529_2035185390"/>
      <w:bookmarkStart w:id="66" w:name="_Toc23"/>
      <w:bookmarkEnd w:id="64"/>
      <w:bookmarkEnd w:id="65"/>
      <w:r>
        <w:rPr/>
        <w:t>17</w:t>
      </w:r>
      <w:r>
        <w:rPr>
          <w:rtl w:val="true"/>
        </w:rPr>
        <w:t xml:space="preserve">. </w:t>
      </w:r>
      <w:r>
        <w:rPr>
          <w:rtl w:val="true"/>
        </w:rPr>
        <w:t>پس با اجازه‌تان ذکر خیری هم از علامه بزرگوار مرحوم شیخ آقا بزرگ تهرانی بکنیم</w:t>
      </w:r>
      <w:r>
        <w:rPr>
          <w:rtl w:val="true"/>
        </w:rPr>
        <w:t>.</w:t>
      </w:r>
      <w:bookmarkEnd w:id="66"/>
    </w:p>
    <w:p>
      <w:pPr>
        <w:pStyle w:val="BookText"/>
        <w:rPr/>
      </w:pPr>
      <w:r>
        <w:rPr>
          <w:rFonts w:ascii="IRNazanin" w:hAnsi="IRNazanin" w:eastAsia="IRNazanin"/>
          <w:color w:val="111111"/>
          <w:sz w:val="28"/>
          <w:sz w:val="28"/>
          <w:szCs w:val="28"/>
          <w:rtl w:val="true"/>
          <w:lang w:bidi="fa-IR"/>
        </w:rPr>
        <w:t>با کمال میل، البته درباره ایشان هم کتاب ها و شرح حال هایی نوشته اند، مخصوصاً فاضل محترم و نویسنده</w:t>
      </w:r>
    </w:p>
    <w:p>
      <w:pPr>
        <w:pStyle w:val="BookText"/>
        <w:rPr/>
      </w:pPr>
      <w:r>
        <w:rPr>
          <w:rFonts w:ascii="IRNazanin" w:hAnsi="IRNazanin" w:eastAsia="IRNazanin"/>
          <w:color w:val="111111"/>
          <w:sz w:val="28"/>
          <w:sz w:val="28"/>
          <w:szCs w:val="28"/>
          <w:rtl w:val="true"/>
          <w:lang w:bidi="fa-IR"/>
        </w:rPr>
        <w:t>گران قدر جناب آقای محمدرضا حکیمی کتاب شیخ آقا بزرگ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هم شرح حال مبارک خودشان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تراجمی که در طبقات اعلام الشیعه از معاصرین که با ایشان به نحوی ارتباط داشته اند می‌آورند، گهگاه اموری هم که مربوط به خودشان است، ذکر می‌فرمایند، مخصوصاً در ترجمه مرحوم خاتمه المحدثین میرزای نوری و محدث جلیل القدر حاج شیخ عباس قمی و حاج شیخ علی زاهد قمی و شیخ محمد حسین کاشف الغطاء و سید حسن صدر و آقا میرزا محمد علی اردو بادی و سید عبدالحسین شرف الدین و 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رحمت الله علیه هم بسیار بزرگوار، سلیم النفس ، خود نگهدار، حلیم، دائم الاشتغال و الکتابه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آن که از کتابت یا مطالعه دست می‌کشیدند، تا قدری استراحت کنند، می‌دیدیم آهسته آهسته به ذکر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ابتدای سخن از آن مرحوم نکته ای یادم آمد که عرض می‌کنم و مخصوصاً نظر آقایان اهل علم و تتبع و تحقیق را به این روح و روش کار معطوف می‌دارم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 با ایشان چنان بود که هر وقت خدمتش بودم مزاحم مطالعه وکتابت شان نمی گردیدم، خودم لابلای کتب جست و جویی می‌کردم و به کار خودم مشغول می‌شدم و تضییع وقتی از ایشان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کمال خجلت عرض می‌کنم که گهگاه مطالبی فوراً پیدا می‌کردم که برای ایشان ارزنده و قابل تصحیح و ضبط بود و ایشان از این جهت بسیار خرسند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نکته ای را که می‌خواهم نظر آقایان محترم را بدان معطوف دارم این بود که روزی یک نفر خدمت ایشان بود و با کلماتی که نه خیر دنیا داشت و نه آخرت، بیش از یک ساعت مزاحم وقت عزیز و مطالعه و کتابت ایشان شده بود و در تمام آن مدت بنده مشغول کارم بودم و شرکتی در حرف های آن شخص نمی نمودم، بعد که بلند شدند و رفتند دیدم این پیرمرد نودساله که چون مشتی استخوان به کار مشغول بودند، دست تحسری به سر زانوی خود کوبیدند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عمر و وقت ما دارد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اسعد داغر لبنانی صاحب کتاب بسیار شیرین و ارزنده دورالکتب العربیه فی الخافقین در پشت نسخه ای که به آن مرحوم اهدا نموده بود این کلمات 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عبقریه التاریخ و شیخ الباحثین؛ هدیه به سوی اعجوبه و نابغه تاریخ و سید و آقای پژوهشگران و بحث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یوسف اسعد داغر در تقریظی که بر الغدیر نوشته و در مقدمه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لولم یکن للشیعه فی القرن الرابع عشر الهجری غیرالسید الامینی فی غدیره و المغفورله محسن الامین فی اعلامه و العلامه الکبیر الشیخ آقا بزرگ فی ذریعته لکفی من رجال المله خدمه و هدیا لقوم یعقلون؛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در قرن چهاردهم هجری جز آقای امینی در فراهم آوردن الغدیر و فقید سعید سید محسن امین و شیخ آقا بزرگ تهرانی در تألیف کتاب الذریعه، شیعه مردان دیگری از مردان علم و دین نداشت، هر آینه برای نشر افکار اسلام و راهنمایی ارباب اندیشه و خرد کافی بود</w:t>
      </w:r>
      <w:r>
        <w:rPr>
          <w:rFonts w:eastAsia="IRNazanin" w:cs="IRNazanin"/>
          <w:color w:val="111111"/>
          <w:sz w:val="28"/>
          <w:szCs w:val="28"/>
          <w:rtl w:val="true"/>
          <w:lang w:bidi="fa-IR"/>
        </w:rPr>
        <w:t>.</w:t>
      </w:r>
      <w:bookmarkStart w:id="67" w:name="pg4721_52988"/>
    </w:p>
    <w:p>
      <w:pPr>
        <w:pStyle w:val="BookText"/>
        <w:rPr/>
      </w:pPr>
      <w:bookmarkEnd w:id="67"/>
      <w:r>
        <w:rPr>
          <w:rFonts w:ascii="IRNazanin" w:hAnsi="IRNazanin" w:eastAsia="IRNazanin"/>
          <w:color w:val="111111"/>
          <w:sz w:val="28"/>
          <w:sz w:val="28"/>
          <w:szCs w:val="28"/>
          <w:rtl w:val="true"/>
          <w:lang w:bidi="fa-IR"/>
        </w:rPr>
        <w:t>بسیاری از مستشرقین و اساتید و نویسندگان و محققین غربی و حتی دول اسلامی و عربی خیال می‌کردند ایشان دم و دستگاه و منشی و کمک کار دارند، وقتی به اتاق ایشان که مفروش از زیلو و یا فرش رنگ و رو رفته بود می‌آمدند، واقعاً مبهوت می‌شدند، زیرا می‌دیدند با تن تنها و یک مشت استخوان برای دست یابی و فهرست کردن</w:t>
      </w:r>
    </w:p>
    <w:p>
      <w:pPr>
        <w:pStyle w:val="BookText"/>
        <w:rPr/>
      </w:pPr>
      <w:r>
        <w:rPr>
          <w:rFonts w:ascii="IRNazanin" w:hAnsi="IRNazanin" w:eastAsia="IRNazanin"/>
          <w:color w:val="111111"/>
          <w:sz w:val="28"/>
          <w:sz w:val="28"/>
          <w:szCs w:val="28"/>
          <w:rtl w:val="true"/>
          <w:lang w:bidi="fa-IR"/>
        </w:rPr>
        <w:t>کتب شیعه این همه پژوهش و کوشش نموده است و اگر تابستان بر او وارد می‌شدند در حیاط بیرونی منزل، او را به روی تشکی کوچک که به روی حصیری افتاده بود به همراه کتاب و قلم و اوراق و نوشته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علمای بزرگوار ماست </w:t>
      </w:r>
      <w:r>
        <w:rPr>
          <w:rFonts w:eastAsia="IRNazanin" w:cs="IRNazanin"/>
          <w:color w:val="111111"/>
          <w:sz w:val="28"/>
          <w:szCs w:val="28"/>
          <w:rtl w:val="true"/>
          <w:lang w:bidi="fa-IR"/>
        </w:rPr>
        <w:t>...</w:t>
      </w:r>
    </w:p>
    <w:p>
      <w:pPr>
        <w:pStyle w:val="Heading3"/>
        <w:numPr>
          <w:ilvl w:val="2"/>
          <w:numId w:val="1"/>
        </w:numPr>
        <w:rPr/>
      </w:pPr>
      <w:bookmarkStart w:id="68" w:name="__RefHeading___Toc1275531_2035185390"/>
      <w:bookmarkStart w:id="69" w:name="_Toc24"/>
      <w:bookmarkEnd w:id="68"/>
      <w:r>
        <w:rPr/>
        <w:t>18</w:t>
      </w:r>
      <w:r>
        <w:rPr>
          <w:rtl w:val="true"/>
        </w:rPr>
        <w:t xml:space="preserve">. </w:t>
      </w:r>
      <w:r>
        <w:rPr>
          <w:rtl w:val="true"/>
        </w:rPr>
        <w:t>حاج آقا درباره استادی که بیشتر با او مأنوس بودید برایمان توضیحاتی بفرمایید؟</w:t>
      </w:r>
      <w:bookmarkEnd w:id="69"/>
    </w:p>
    <w:p>
      <w:pPr>
        <w:pStyle w:val="BookText"/>
        <w:rPr/>
      </w:pPr>
      <w:r>
        <w:rPr>
          <w:rFonts w:ascii="IRNazanin" w:hAnsi="IRNazanin" w:eastAsia="IRNazanin"/>
          <w:color w:val="111111"/>
          <w:sz w:val="28"/>
          <w:sz w:val="28"/>
          <w:szCs w:val="28"/>
          <w:rtl w:val="true"/>
          <w:lang w:bidi="fa-IR"/>
        </w:rPr>
        <w:t>بیشتر با مرحوم آیت الله العظمی آقا میرزا محمد باقر زنجانی؛ البته قابل نیستم عرض کنم که این محبت و عشق و علاقه دو طرفه بود ،ایشان هم، بارها در غیبت بنده به همین نحو، نسبت به بنده اظهار لطف و بزرگواری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 قامتی میانه بالا ،استوار و قیافه ای موزون، نورانی و ملکوتی داشت، ذهنی وقاد و در مطالب علمی دقیق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بی آزار، با صفا، سلیم النفس، بی هوی، ظریف و شوخ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رقیق القلب و سریع التأثّر بود و به مجرد شنیدن صدای مصیبت، اشک در چشمش جولان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ای عجیب به ائمه اطهار و خاندان نبوّت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آقایان فضلائی که نجف اشرف بوده اند ؛ می‌دانند که ایشان روزهای پنجشنبه صبح ها روضه داشتند و به دست مبارکشان چای برای حاضرین که همه از علمای اعلام و افاضل طلاب بودند می‌ریختند و چه</w:t>
      </w:r>
    </w:p>
    <w:p>
      <w:pPr>
        <w:pStyle w:val="BookText"/>
        <w:rPr/>
      </w:pPr>
      <w:r>
        <w:rPr>
          <w:rFonts w:ascii="IRNazanin" w:hAnsi="IRNazanin" w:eastAsia="IRNazanin"/>
          <w:color w:val="111111"/>
          <w:sz w:val="28"/>
          <w:sz w:val="28"/>
          <w:szCs w:val="28"/>
          <w:rtl w:val="true"/>
          <w:lang w:bidi="fa-IR"/>
        </w:rPr>
        <w:t>بسیار که بنده در همان مجلس روضه کنار ایشان نشسته و چای دست نازنین شان را نوشیده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خیلی از طنزهای علمی و شوخی های لطیف و مؤدبانه خوش شان می‌آمد و در آن مجلس چون خیلی صحبت های شیرین و علمی می‌شد و غالباً بنده ناچیز حاشیه طنز مانندی میزدم ؛ میرزا خیلی خرسند شده و می‌خندیدند، و لذا خیلی مایل بودند که بنده پیش ایشان بنشینم، گرچه قابل نیستم عرض کنم، ولی آن مرحوم بی اندازه نسبت به بنده علاقمند بودند، نه تنها نسبت به بنده، بلکه نسبت به هر طلبه ای که می‌دیدند با صفا و وفا و محققانه درس می‌خواند و به وظائف خود اشتغال می‌ورزد،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هم، بود که درس میرزا سی، چهل نفر از طلاب محصل برگزیده ی خوب حوزه را شامل می‌شد، گوئی آنها را دانه دانه برای میرزا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وجود این نوع محصلین سبب بود تا طلبه ای که اهل درس، بحث وتحقیق و تتبع نبود، نتواند در درس میرزا جلوه ای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اکنون این کلمات را می‌گویم حالت عجیبی دارم، نمی دانم چطور آن علاقه و عشق و سوزی را که نسبت به میرزا در می‌یابم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بیست و شش سال از وفات ایشان، گوئی دلم برای او پرپر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عجبی نیست، همین حالت را من در حال حیاتش نسبت به او داشتم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بدهید با کمال خجالت لطفی بزرگوارانه و خلقی کریمانه از آن مرحوم نقل کنم </w:t>
      </w:r>
      <w:r>
        <w:rPr>
          <w:rFonts w:eastAsia="IRNazanin" w:cs="IRNazanin"/>
          <w:color w:val="111111"/>
          <w:sz w:val="28"/>
          <w:szCs w:val="28"/>
          <w:rtl w:val="true"/>
          <w:lang w:bidi="fa-IR"/>
        </w:rPr>
        <w:t>:</w:t>
      </w:r>
      <w:bookmarkStart w:id="70" w:name="pg4721_52992"/>
    </w:p>
    <w:p>
      <w:pPr>
        <w:pStyle w:val="BookText"/>
        <w:rPr/>
      </w:pPr>
      <w:bookmarkEnd w:id="70"/>
      <w:r>
        <w:rPr>
          <w:rFonts w:ascii="IRNazanin" w:hAnsi="IRNazanin" w:eastAsia="IRNazanin"/>
          <w:color w:val="111111"/>
          <w:sz w:val="28"/>
          <w:sz w:val="28"/>
          <w:szCs w:val="28"/>
          <w:rtl w:val="true"/>
          <w:lang w:bidi="fa-IR"/>
        </w:rPr>
        <w:t>روزی به بنده فرمودند؛ شما چه وقت ها منزل هستید، عرض کردم فرمایشی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مختصری دارم و میل دارم در منزل خدمت شما برسم، عرض کردم هر وقت مایل باشید، بنده خدمتگزار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خدمت می رسم، تشریف آوردند و مدت بیست دقیقه ای یا کمتر نشستند و پس از صرف چای برخاستند و پاکتی را روی تشکی که نشسته بودند ؛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پاکت را جا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آن را با التفاتی خاص به روی تشک گذاردند تا درب منزل به مشایعت ایشان رفتم و سپس به اطاق بازگشتم ،پاکت را گشودم، دیدیم آخرین لطف و محبتی را که می‌توانست و در قدرت داشت در حق بنده ابراز داشته و اجازه اجتهاد مفصّلی نوشته و در پاکت نهاده، به نفس نفیس گرامی اش تا منزل ما آورده بود، یک وقتی شبیه چنین عملی را هم از میرزای نائینی درباره خودشان نقل می‌فرمودند</w:t>
      </w:r>
      <w:r>
        <w:rPr>
          <w:rFonts w:eastAsia="IRNazanin" w:cs="IRNazanin"/>
          <w:color w:val="111111"/>
          <w:sz w:val="28"/>
          <w:szCs w:val="28"/>
          <w:rtl w:val="true"/>
          <w:lang w:bidi="fa-IR"/>
        </w:rPr>
        <w:t>.</w:t>
      </w:r>
    </w:p>
    <w:p>
      <w:pPr>
        <w:pStyle w:val="Heading3"/>
        <w:numPr>
          <w:ilvl w:val="2"/>
          <w:numId w:val="1"/>
        </w:numPr>
        <w:rPr/>
      </w:pPr>
      <w:bookmarkStart w:id="71" w:name="__RefHeading___Toc1275533_2035185390"/>
      <w:bookmarkStart w:id="72" w:name="_Toc25"/>
      <w:bookmarkEnd w:id="71"/>
      <w:r>
        <w:rPr/>
        <w:t>19</w:t>
      </w:r>
      <w:r>
        <w:rPr>
          <w:rtl w:val="true"/>
        </w:rPr>
        <w:t xml:space="preserve">. </w:t>
      </w:r>
      <w:r>
        <w:rPr>
          <w:rtl w:val="true"/>
        </w:rPr>
        <w:t>استاد درباره اجازات اجتهاد خود از اساتیدی که در نزد آنان تلمذ نموده‌اید بفرمایید؟</w:t>
      </w:r>
      <w:bookmarkEnd w:id="72"/>
    </w:p>
    <w:p>
      <w:pPr>
        <w:pStyle w:val="BookText"/>
        <w:rPr/>
      </w:pPr>
      <w:r>
        <w:rPr>
          <w:rFonts w:ascii="IRNazanin" w:hAnsi="IRNazanin" w:eastAsia="IRNazanin"/>
          <w:color w:val="111111"/>
          <w:sz w:val="28"/>
          <w:sz w:val="28"/>
          <w:szCs w:val="28"/>
          <w:rtl w:val="true"/>
          <w:lang w:bidi="fa-IR"/>
        </w:rPr>
        <w:t xml:space="preserve">قبلاً عرض کردم که اولین کسی که به لطف و عنایتش بنده را قرین سرفرازی فرمود مرحوم آیت الله العظمی آقا میرزا محمد باقر زنجانی بودند که اجازه اجتهاد و حدیث مرحمت فرمود و آن اجازه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الحرام همان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مرحوم آیت الله العظمی آقا حاج سید عبدالاعلی سبزواری به حقیر اجازه اجتهاد و حدیث مرحمت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زیارت خویشان و والدین کرام به کرمانشاه آمده بودیم، نامه ای از مرحوم میرزای زنجانی برای من آمدکه</w:t>
      </w:r>
    </w:p>
    <w:p>
      <w:pPr>
        <w:pStyle w:val="BookText"/>
        <w:rPr/>
      </w:pPr>
      <w:r>
        <w:rPr>
          <w:rFonts w:ascii="IRNazanin" w:hAnsi="IRNazanin" w:eastAsia="IRNazanin"/>
          <w:color w:val="111111"/>
          <w:sz w:val="28"/>
          <w:sz w:val="28"/>
          <w:szCs w:val="28"/>
          <w:rtl w:val="true"/>
          <w:lang w:bidi="fa-IR"/>
        </w:rPr>
        <w:t>پشت پاکت نوشته بودند، سید الفقهاء و المجتهدین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بی اندازه خرسند و برای ناچیز خیلی دعا فرمودند، چون برای تعبیرات مرحوم میرزا خیلی اهمیت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 که باز هم جهت زیارت ایشان به کرمانشاه آمدیم، دیدم قطعه بسیار زیبای خط نسخی بدین مضمون نوشته 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وَهَبَ لی فِی الکِبَرِ وَلَداً عالِماً عامِلاً مُجتَهِداً زکِیاً تَقِیّاً ذافُنُونٍ کَثیرَهٍ لَیسَ لَهُ فِی الخُطُوطِ عَدیلٌ وَ لا نَظِیرٌ، اَللّهُمَّ احفَظهُ مِن جَمیعِ البَلاءِ بِحَقِ مُحَمَدٍ وَآلِهِ صَلَواتُ اللهِ عَلَیهِم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شکر و حمد خداوندی که بخشایش فرمود مرا در پیری، پسری عالم، مجتهد، پاکیزه، متقی، برجسته، دارای هنرهای زیاد و در خوشنویسی انواع خطوط او را لنگه و مانند نیست، خداوند او را از همه ی بلایا حفظ فرما، بحق محمد و آله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ناچیز اجازه اجتهاد و تصریح به آن نمودند مرحوم والد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حقیر اجازه‌ی حدیث و روایت عنایت فرمود مرحوم آقای حاج شیخ آقا بزرگ تهرانی رحمه الله علیه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به ناچیز اجازه حدیث و روایت دادند ؛ علامه ی بزرگوار شیخ الفقهاء و المجتهدین و ملاذالعلماء المدققین، مرجع تقّی و مولای نقّی مرحوم مغفور آقای حاج شیخ محمد علی اراکی قمی تغمّده الله برحمه الواسعه بودند که در ظهر روز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الثانیه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بعد از اداء نماز ظهر و عصر، در حرم مطهر و مقدس حضرت فاطمه معصومه صلوات الله و سلامه علیها و علی اجدادها الطاهرین، به حقیر اجازه شفاهی عنایت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شیخ بزرگوار خود، شیخ محدثان زمان خود، مرحوم حاج شیخ عباس بن محمد رضای قمی از شیخ خود خاتمه محدّثان زمان مرحوم حاج میرزا حسین نوری طیب الله ثراه و از شیخ علامه و مؤسس حوزه علمیه قم مرحوم حاج شیخ عبدالکریم حائری قمی اعلی الله تعالی مقامه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حقیر را به اجازه حدیث و روایت مشرف فرمود، شرف اولاد رسول و نتیجه سلاله زهرای بتول، سید المحققین و سند المتتبعین، گوهر گران بهای بی نظیر روزگار، علامه بزرگوار سید محمد صادق بحر العلوم فرزند سید حسن فرزند سید ابراهیم فرزند سید حسین فرزند سیدرضا فرزند سید محمدمهدی بحرالعلوم، سید عالیقدری که به انواع فیوضات الهیه فائز و مشرف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ارواح همه آنها را مطهر و مقدس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بزرگوار بحرالعلوم سید محمد صادق از مشایخ اجازات عصر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به مرحوم آیت الله مرعشی نجفی طاب ثراه اجازه روایت و حدیث داده بودند، همانطور که آن مرحوم هم به علامه بحرالعلوم سید محمد صادق اجازه نقل حدیث و روایت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همدیگر مجیز و مجاز بودند، به اصطلاح روائی بین آنان مجازات برقرار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بحرالعلوم اجازه ای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برای حقیر نوشته اند که اشاره به تمام آن مشایخ و بزرگان به طول می‌انجامد، امیدوارم خداوند متعال توفیق نشر و پخش این اجازات را عنایت فرماید، تاریخ اجازه مرحوم علامه عالی قدر بحرالعلوم به این ناچیز در نجف اشرف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مجیزین حقیر سیّد اجّل اوحد شرف آل رسول و زینت خاندان علوی و افتخار ذریّه فاطمی ابوالمعالی و المأثر آیت الله العظمی سید شهاب الدین مرعشی نجفی قدس الله تربته الزکیّه که وقتی در محضرشان بودیم، شفاههً و به گفتار مبارکشان اجازه نقل حدیث به طرق مختلفه و کثیره خودشان عنایت فرمودند که اکنون تاریخ تشرّف به محضرشان و اجازه را به خاطر ندارم و متأسفانه تاریخ را ضبط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لطف شفاهی ایشان ما به تمام طرق کتاب الاجازه الکبیره ایشان که از طرف کتابخانه معظم له منتشر گشته است، متصل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اجازه می‌دانند که طرق و مشایخ اجازه آیه الله مرعشی چه مقدار و کتاب الاجازه الکبیره چقدر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و المنه که عده ای از عزیزان هم از این حقیر اجازه نقل حدیث و روایت گرفته اند و چون این اعطاء اجازه یک نوع برتری و علو مقامی برای حقیر است از بردن نام آن آقایان محترم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صحبت اجازات اجتهاد و روایت و حدیث شد به مناسبت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به هر مقامی از علم و فضیلت و هنر نیاز به گواهی صادق دارد و گواه عاشق صادق در آستین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استادی در عالم خط هم چنین است و عزیزان می‌دانند که رتبه استادی در خط والاترین رتبه هنرمندی است، این خود شاهد می‌خواهد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نویسان این رتبه هم شهادتی از یکی از استادان به نام می‌خواهد به عنوان اجازه توقیع و امضاء، البته این اصطلاح و روش در ایران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کشور عزیز ما همان مدرک استادی که می‌دهند گواه بر مطلب است، در هر صورت در ماه شعبان المعظم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مرحوم حاج میرزا احمد معصومی زنجانی از تهران به کرمانشاه</w:t>
      </w:r>
      <w:bookmarkStart w:id="73" w:name="pg4721_53000"/>
    </w:p>
    <w:p>
      <w:pPr>
        <w:pStyle w:val="BookText"/>
        <w:rPr/>
      </w:pPr>
      <w:bookmarkEnd w:id="73"/>
      <w:r>
        <w:rPr>
          <w:rFonts w:ascii="IRNazanin" w:hAnsi="IRNazanin" w:eastAsia="IRNazanin"/>
          <w:color w:val="111111"/>
          <w:sz w:val="28"/>
          <w:sz w:val="28"/>
          <w:szCs w:val="28"/>
          <w:rtl w:val="true"/>
          <w:lang w:bidi="fa-IR"/>
        </w:rPr>
        <w:t>آمدند و خودشان اجازه ای عربی در عالم خط برای بنده نوشته و مرحمت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آن اجازه خیلی به بنده لطف و محبت فرموده و من خود را لایق آن عبارات ایشان نمی دانم، مثل مضمون شعری که در اجازه آورده اند که مضمونش اینست؛</w:t>
      </w:r>
    </w:p>
    <w:p>
      <w:pPr>
        <w:pStyle w:val="BookText"/>
        <w:rPr/>
      </w:pPr>
      <w:r>
        <w:rPr>
          <w:rFonts w:ascii="IRNazanin" w:hAnsi="IRNazanin" w:eastAsia="IRNazanin"/>
          <w:color w:val="111111"/>
          <w:sz w:val="28"/>
          <w:sz w:val="28"/>
          <w:szCs w:val="28"/>
          <w:rtl w:val="true"/>
          <w:lang w:bidi="fa-IR"/>
        </w:rPr>
        <w:t>هیچ بر خداوند محال نیست که عالَمی را در شخص واحدی جمع آورد</w:t>
      </w:r>
      <w:r>
        <w:rPr>
          <w:rFonts w:eastAsia="IRNazanin" w:cs="IRNazanin"/>
          <w:color w:val="111111"/>
          <w:sz w:val="28"/>
          <w:szCs w:val="28"/>
          <w:rtl w:val="true"/>
          <w:lang w:bidi="fa-IR"/>
        </w:rPr>
        <w:t>.</w:t>
      </w:r>
    </w:p>
    <w:p>
      <w:pPr>
        <w:pStyle w:val="Heading3"/>
        <w:numPr>
          <w:ilvl w:val="2"/>
          <w:numId w:val="1"/>
        </w:numPr>
        <w:rPr/>
      </w:pPr>
      <w:bookmarkStart w:id="74" w:name="__RefHeading___Toc1275535_2035185390"/>
      <w:bookmarkStart w:id="75" w:name="_Toc26"/>
      <w:bookmarkEnd w:id="74"/>
      <w:r>
        <w:rPr/>
        <w:t>20</w:t>
      </w:r>
      <w:r>
        <w:rPr>
          <w:rtl w:val="true"/>
        </w:rPr>
        <w:t xml:space="preserve">. </w:t>
      </w:r>
      <w:r>
        <w:rPr>
          <w:rtl w:val="true"/>
        </w:rPr>
        <w:t>استاد اگر بخواهید یکی از خصوصیّات خود را که هم آموزنده و شیرین و هم برای ما و آیندگان درس آموز باشد بفرمایید کدام ویژگی و خصوصیت است؟</w:t>
      </w:r>
      <w:bookmarkEnd w:id="75"/>
    </w:p>
    <w:p>
      <w:pPr>
        <w:pStyle w:val="BookText"/>
        <w:rPr/>
      </w:pPr>
      <w:r>
        <w:rPr>
          <w:rFonts w:ascii="IRNazanin" w:hAnsi="IRNazanin" w:eastAsia="IRNazanin"/>
          <w:color w:val="111111"/>
          <w:sz w:val="28"/>
          <w:sz w:val="28"/>
          <w:szCs w:val="28"/>
          <w:rtl w:val="true"/>
          <w:lang w:bidi="fa-IR"/>
        </w:rPr>
        <w:t>ازخصوصیات اخلاقی بنده حساسیت به وقت و تحفظ بر آن بود، بسیار کم می‌شد، وقتی را بدون مطالعه و خواندن و نوشتن بگذرانم و همین موضوع سبب چند امر برای بنده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هیچ گاه بدون علت یک روز هم دروس سطح و خارج را ترک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ودیگری آنکه دائماً به مطالعه کتب مختلف، مجلات علمی و تحقیقی و هرچه را که شایسته مطالعه و خواندن بود ؛ می‌پرداختم و حتی خیلی از مطالب هنری را با مطالعه کتب قدیمه و جدیده و مجلات مختلف دریافتم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بنده پس از مطالعه برای رفع خستگی ام از درس و بحث، تمرین خط بود، عشق و علاقه به مطالعات مختلفه و حرص بر استفاده از وقت و دستیابی بر مطالبی که نخوانده بودم ؛ سبب شد که کمتر تدریس نمایم</w:t>
      </w:r>
      <w:r>
        <w:rPr>
          <w:rFonts w:eastAsia="IRNazanin" w:cs="IRNazanin"/>
          <w:color w:val="111111"/>
          <w:sz w:val="28"/>
          <w:szCs w:val="28"/>
          <w:rtl w:val="true"/>
          <w:lang w:bidi="fa-IR"/>
        </w:rPr>
        <w:t>.</w:t>
      </w:r>
      <w:bookmarkStart w:id="76" w:name="pg4721_53002"/>
    </w:p>
    <w:p>
      <w:pPr>
        <w:pStyle w:val="BookText"/>
        <w:rPr/>
      </w:pPr>
      <w:bookmarkEnd w:id="76"/>
      <w:r>
        <w:rPr>
          <w:rFonts w:ascii="IRNazanin" w:hAnsi="IRNazanin" w:eastAsia="IRNazanin"/>
          <w:color w:val="111111"/>
          <w:sz w:val="28"/>
          <w:sz w:val="28"/>
          <w:szCs w:val="28"/>
          <w:rtl w:val="true"/>
          <w:lang w:bidi="fa-IR"/>
        </w:rPr>
        <w:t>غالب ایام بیش از یک یا دو درس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تکراری را برای خودم حرکتی دورانی می‌دیدم که انسان سر جای خود در جا زده و به جای اول باز می‌گردد</w:t>
      </w:r>
      <w:r>
        <w:rPr>
          <w:rFonts w:eastAsia="IRNazanin" w:cs="IRNazanin"/>
          <w:color w:val="111111"/>
          <w:sz w:val="28"/>
          <w:szCs w:val="28"/>
          <w:rtl w:val="true"/>
          <w:lang w:bidi="fa-IR"/>
        </w:rPr>
        <w:t>.</w:t>
      </w:r>
    </w:p>
    <w:p>
      <w:pPr>
        <w:pStyle w:val="Heading3"/>
        <w:numPr>
          <w:ilvl w:val="2"/>
          <w:numId w:val="1"/>
        </w:numPr>
        <w:rPr/>
      </w:pPr>
      <w:bookmarkStart w:id="77" w:name="__RefHeading___Toc1275537_2035185390"/>
      <w:bookmarkStart w:id="78" w:name="_Toc27"/>
      <w:bookmarkEnd w:id="77"/>
      <w:r>
        <w:rPr/>
        <w:t>21</w:t>
      </w:r>
      <w:r>
        <w:rPr>
          <w:rtl w:val="true"/>
        </w:rPr>
        <w:t xml:space="preserve">. </w:t>
      </w:r>
      <w:r>
        <w:rPr>
          <w:rtl w:val="true"/>
        </w:rPr>
        <w:t>استاد بفرمایید در چه سالی و با چه خانواده ای ازدواج کردید؟ و نحوه عقد ازدواج چگونه بود؟</w:t>
      </w:r>
      <w:bookmarkEnd w:id="78"/>
    </w:p>
    <w:p>
      <w:pPr>
        <w:pStyle w:val="BookText"/>
        <w:rPr/>
      </w:pPr>
      <w:r>
        <w:rPr>
          <w:rFonts w:ascii="IRNazanin" w:hAnsi="IRNazanin" w:eastAsia="IRNazanin"/>
          <w:color w:val="111111"/>
          <w:sz w:val="28"/>
          <w:sz w:val="28"/>
          <w:szCs w:val="28"/>
          <w:rtl w:val="true"/>
          <w:lang w:bidi="fa-IR"/>
        </w:rPr>
        <w:t xml:space="preserve">بعد از اقامت پنج سال در نجف اشرف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قصد زیارت والدین و سایر عزیزان به ایران بازگشتم و بعد از مدت اقامتی دو سه ماهه و تشرّف به آستان مقدس ملک پاسبان سلطان سریر ارتضاء حضرت ثامن الحجج علی بن موسی الرضا علیه آلاف التحیه و الثناء به نجف اشرف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اقدام به ازدواج با دختر یکی از علماء متقین نجف اشرف مرحوم حجت الاسلام و المسلمین آقای آقا سید عباس ناجی رحمه الله علیه که اصلاً اهل آذربایجان بودند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داماد مرحوم آیت الله العظمی آقای حاج شیخ حسین نجفی اهری بودند که در اوائل جوانی از مدرسین خوب نجف اشرف بودند و سپس منتقل به اهر ارسباران شدند و در آن جا رساله عملیه ایشان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و المنه به قدری رفتارم در حوزه مقدسه خوب، و شناخته شده بودم که مجلس خواستگاری برای بنده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کشیده بود و فقط دو نفر از علماء مجتهدین عالی قدر حضرت آیت الله العظمی آقا میرزا محمد باقر زنجانی و حضرت آیت الله العظمی حاج سید عبدالاعلی سبزواری رحمه الله علیهما از طرف بنده خدمت مرحوم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زوجه ام رسیدند و ایشان اجازه ازدواج دادند</w:t>
      </w:r>
      <w:r>
        <w:rPr>
          <w:rFonts w:eastAsia="IRNazanin" w:cs="IRNazanin"/>
          <w:color w:val="111111"/>
          <w:sz w:val="28"/>
          <w:szCs w:val="28"/>
          <w:rtl w:val="true"/>
          <w:lang w:bidi="fa-IR"/>
        </w:rPr>
        <w:t>.</w:t>
      </w:r>
      <w:bookmarkStart w:id="79" w:name="pg4721_53004"/>
    </w:p>
    <w:p>
      <w:pPr>
        <w:pStyle w:val="BookText"/>
        <w:rPr/>
      </w:pPr>
      <w:bookmarkEnd w:id="79"/>
      <w:r>
        <w:rPr>
          <w:rFonts w:ascii="IRNazanin" w:hAnsi="IRNazanin" w:eastAsia="IRNazanin"/>
          <w:color w:val="111111"/>
          <w:sz w:val="28"/>
          <w:sz w:val="28"/>
          <w:szCs w:val="28"/>
          <w:rtl w:val="true"/>
          <w:lang w:bidi="fa-IR"/>
        </w:rPr>
        <w:t>و آن دو مجتهد بزرگوار رحمه الله علیهما به حرم مطهر علوی مشرّف شده، بعد از زیارت امین الله و اداء نماز زیارت، در کنار ضریح مطهر عقد ازدواج ما را خواندند و من در مدرسه بودم که رفقا شیرینی به مدرسه آوردند و در دهن بنده گذاشتند که برای شما همسر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عقد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 و تاریخ انتقال به خانه،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ربیع الاول ربیع المولود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مدت قریب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نیم که خداوند متعال سه فرزند به ما عنایت فرمود که اولی فوت شد، ما در منزلی زندگی می‌نمودیم که مساحت کل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 و دو اطاق روی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بالا مربوط به بنده و کتاب هایم و پذیرائی بود و اطاق پایین مربوط به خانواده و بچه ها که همان جا هم پخت و پز می‌کردیم</w:t>
      </w:r>
      <w:r>
        <w:rPr>
          <w:rFonts w:eastAsia="IRNazanin" w:cs="IRNazanin"/>
          <w:color w:val="111111"/>
          <w:sz w:val="28"/>
          <w:szCs w:val="28"/>
          <w:rtl w:val="true"/>
          <w:lang w:bidi="fa-IR"/>
        </w:rPr>
        <w:t>.</w:t>
      </w:r>
    </w:p>
    <w:p>
      <w:pPr>
        <w:pStyle w:val="Heading3"/>
        <w:numPr>
          <w:ilvl w:val="2"/>
          <w:numId w:val="1"/>
        </w:numPr>
        <w:rPr/>
      </w:pPr>
      <w:bookmarkStart w:id="80" w:name="__RefHeading___Toc1275539_2035185390"/>
      <w:bookmarkStart w:id="81" w:name="_Toc28"/>
      <w:bookmarkEnd w:id="80"/>
      <w:r>
        <w:rPr/>
        <w:t>22</w:t>
      </w:r>
      <w:r>
        <w:rPr>
          <w:rtl w:val="true"/>
        </w:rPr>
        <w:t xml:space="preserve">. </w:t>
      </w:r>
      <w:r>
        <w:rPr>
          <w:rtl w:val="true"/>
        </w:rPr>
        <w:t>استاد بفرمایید چند فرزند دارید؟</w:t>
      </w:r>
      <w:bookmarkEnd w:id="81"/>
    </w:p>
    <w:p>
      <w:pPr>
        <w:pStyle w:val="BookText"/>
        <w:rPr/>
      </w:pPr>
      <w:r>
        <w:rPr>
          <w:rFonts w:ascii="IRNazanin" w:hAnsi="IRNazanin" w:eastAsia="IRNazanin"/>
          <w:color w:val="111111"/>
          <w:sz w:val="28"/>
          <w:sz w:val="28"/>
          <w:szCs w:val="28"/>
          <w:rtl w:val="true"/>
          <w:lang w:bidi="fa-IR"/>
        </w:rPr>
        <w:t>شنیده ایم فرزند اول شما در زمان حیات حضرت عالی فوت شده اند، دراین باره هم اگر توضیحاتی بفرمایید ممنونیم؟</w:t>
      </w:r>
    </w:p>
    <w:p>
      <w:pPr>
        <w:pStyle w:val="BookText"/>
        <w:rPr/>
      </w:pPr>
      <w:r>
        <w:rPr>
          <w:rFonts w:ascii="IRNazanin" w:hAnsi="IRNazanin" w:eastAsia="IRNazanin"/>
          <w:color w:val="111111"/>
          <w:sz w:val="28"/>
          <w:sz w:val="28"/>
          <w:szCs w:val="28"/>
          <w:rtl w:val="true"/>
          <w:lang w:bidi="fa-IR"/>
        </w:rPr>
        <w:t xml:space="preserve">حضرت حق متعال در روز ششم صفر الخیر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فرزند پسری به ما عنایت فرمود که او را محمود نامیدیم و از الطاف و مراحم خود در شش روز بعد باز پس گرفت، امید است ذخیره اخروی ما باشد بحق محمد و آله الطاهرین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منظره هیچ گاه از نظرم محو نمی شود که، بنده و دو تن دیگر از رفقای بسیار عزیزی که از پنجاه سال پیش تا این دقائق کمال علاقه را به همدیگر داریم، یکی از آن دو نفر حضرت آیت الله آقای حاج شیخ حسین راستی کاشانی بود ؛ جنازه آن طفل معصوم بسیار زیبا را بردیم به وادی السلام نجف اشرف و پس از غسل دادن به آیت الله راستی عرض کردم بنده نمی توانم نماز بخوانم، شما بخوانید</w:t>
      </w:r>
      <w:r>
        <w:rPr>
          <w:rFonts w:eastAsia="IRNazanin" w:cs="IRNazanin"/>
          <w:color w:val="111111"/>
          <w:sz w:val="28"/>
          <w:szCs w:val="28"/>
          <w:rtl w:val="true"/>
          <w:lang w:bidi="fa-IR"/>
        </w:rPr>
        <w:t>.</w:t>
      </w:r>
      <w:bookmarkStart w:id="82" w:name="pg4721_53006"/>
    </w:p>
    <w:p>
      <w:pPr>
        <w:pStyle w:val="BookText"/>
        <w:rPr/>
      </w:pPr>
      <w:bookmarkEnd w:id="82"/>
      <w:r>
        <w:rPr>
          <w:rFonts w:ascii="IRNazanin" w:hAnsi="IRNazanin" w:eastAsia="IRNazanin"/>
          <w:color w:val="111111"/>
          <w:sz w:val="28"/>
          <w:sz w:val="28"/>
          <w:szCs w:val="28"/>
          <w:rtl w:val="true"/>
          <w:lang w:bidi="fa-IR"/>
        </w:rPr>
        <w:t>یادم نمی رود در آن صحرای وادی السلام که به قول بعضی ها بزرگترین قبرستان مشرق زمین است، آقای راستی این جنازه بسیار کوچک را در مقابل خود نهاده و تحت الحنک عمامه خود را افکنده و نمازی با کمال خضوع و خشوع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تدریج بین سال 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شش گوهر تابان سه پسر و سه دختر به فضل و کرم خود عنایت فرمود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کنون یعنی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بحمدالله و المنه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هنرمندان بی نظیر و بدیل این خاندان فرزندم سید عبدالحسین نجومی است که خداوند از او راضی باشد و همیشه او را موفق و مؤید در راه رضایت حضرتش بدارد</w:t>
      </w:r>
      <w:r>
        <w:rPr>
          <w:rFonts w:eastAsia="IRNazanin" w:cs="IRNazanin"/>
          <w:color w:val="111111"/>
          <w:sz w:val="28"/>
          <w:szCs w:val="28"/>
          <w:rtl w:val="true"/>
          <w:lang w:bidi="fa-IR"/>
        </w:rPr>
        <w:t>.</w:t>
      </w:r>
    </w:p>
    <w:p>
      <w:pPr>
        <w:pStyle w:val="Heading3"/>
        <w:numPr>
          <w:ilvl w:val="2"/>
          <w:numId w:val="1"/>
        </w:numPr>
        <w:rPr/>
      </w:pPr>
      <w:bookmarkStart w:id="83" w:name="__RefHeading___Toc1275541_2035185390"/>
      <w:bookmarkStart w:id="84" w:name="_Toc29"/>
      <w:bookmarkEnd w:id="83"/>
      <w:r>
        <w:rPr/>
        <w:t>23</w:t>
      </w:r>
      <w:r>
        <w:rPr>
          <w:rtl w:val="true"/>
        </w:rPr>
        <w:t xml:space="preserve">. </w:t>
      </w:r>
      <w:r>
        <w:rPr>
          <w:rtl w:val="true"/>
        </w:rPr>
        <w:t>استاد تاکنون چند بار حج مشرف شده اید و آیا در این زمینه خاطراتی دارید برایمان بازگو کنید؟</w:t>
      </w:r>
      <w:bookmarkEnd w:id="84"/>
    </w:p>
    <w:p>
      <w:pPr>
        <w:pStyle w:val="BookText"/>
        <w:rPr/>
      </w:pPr>
      <w:r>
        <w:rPr>
          <w:rFonts w:ascii="IRNazanin" w:hAnsi="IRNazanin" w:eastAsia="IRNazanin"/>
          <w:color w:val="111111"/>
          <w:sz w:val="28"/>
          <w:sz w:val="28"/>
          <w:szCs w:val="28"/>
          <w:rtl w:val="true"/>
          <w:lang w:bidi="fa-IR"/>
        </w:rPr>
        <w:t xml:space="preserve">حج اول؛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چهارده سال اقامت در نجف، شوق عجیبی برای تشرّف به حج پیدا نمودم، تا آن که در شب قدر، شب بیست و یکم رمضان همان سال، در حرم مطهر علوی با حالت توجه عجیبی مناجات طلب الحج را که مرحوم شیخ اجل شیخ ابراهیم کفعمی در البلدالامین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اجل صدوق علیه الرحمه نقل فرموده است؛ برای تشرّف به حج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جلیل القدر آقای حاج شیخ عباس قمی هم در کتاب الباقیات الصالحات خود که در حاشیه کتاب مفاتیح الجنان به چاپ رسیده است ؛ تمام آن مناجات ها را بعنوان ادعیه الوسائل الی المسائل آورده است، عزیزان مراجعه 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است شب بیست و سوم هم باز همان مناجات را خواندم و ازخداوند متعال طلب حجی مقبول و موافق با واقع بدون اختلاف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الرؤف الرحیم چند روزی بعد، نامه ای از کرمانشاه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سحرگاه شب بیست و یکم با کمال عجله نوشته بودند که همین امشب</w:t>
      </w:r>
    </w:p>
    <w:p>
      <w:pPr>
        <w:pStyle w:val="BookText"/>
        <w:rPr/>
      </w:pPr>
      <w:r>
        <w:rPr>
          <w:rFonts w:ascii="IRNazanin" w:hAnsi="IRNazanin" w:eastAsia="IRNazanin"/>
          <w:color w:val="111111"/>
          <w:sz w:val="28"/>
          <w:sz w:val="28"/>
          <w:szCs w:val="28"/>
          <w:rtl w:val="true"/>
          <w:lang w:bidi="fa-IR"/>
        </w:rPr>
        <w:t xml:space="preserve">که نامه را برای شما می‌نویسم به من مراجعه شده که شخصی بسیار متقی و پرهیزکار تقاضا دارد که شخص شما به حج نیابی به نیابت از ایشان مشرّف شوید که خود معذور است، اگر حاضر هستید زود اطلاع دهید تا پول نیابت را برای شما بفرستیم و پول هم ظاهراً سه هزار تومان بود 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نموده و فوراً جواب قبول فرستادم و چه نعمت و سعادتی بالاتر از این که هم تشرّف به حج و زیارت خانه خدا و مدینه النبی بود،که دیگر زبان انسانی یارائی بیان ارزش آن را ندارد؛ با آن همه روایات و احادیث و هم اجابت دعوت و اطاعت امر والدی که نمونه تقوی و صلاح و فلاح بود و حقوق والدین و اطاعت آنان و احسان بر آنان خود دریائی بی ساحل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رسیدن نامه والد گرچه عازم سفر بودم و بدون تحیّر و تردد جازم براختیار و قبول این دعوت بودم، باز هم از باب تفأل گفتم، استخاره ای از قرآن کریم نمایم، عجبا که به</w:t>
      </w:r>
    </w:p>
    <w:p>
      <w:pPr>
        <w:pStyle w:val="BookText"/>
        <w:rPr/>
      </w:pPr>
      <w:r>
        <w:rPr>
          <w:rFonts w:ascii="IRNazanin" w:hAnsi="IRNazanin" w:eastAsia="IRNazanin"/>
          <w:color w:val="111111"/>
          <w:sz w:val="28"/>
          <w:sz w:val="28"/>
          <w:szCs w:val="28"/>
          <w:rtl w:val="true"/>
          <w:lang w:bidi="fa-IR"/>
        </w:rPr>
        <w:t>مجرد باز کردن قرآن چشمم به سوره حج و این آیه شریفه افتاد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وَهُدُوا اِلَی الطّیِّبِ مِنَ القَولِ وَ هُدُوا الِی صِراط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وآیه قبل هم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یُدخِلُ الَّذِین آمَنُوا وَ عَمِلُوا الصّالِحاتِ جَنّاتٍ تَجری مِن تَحتِهَا الاَنهارُ یُحَلَّونَ فیها مِن اَساوِرَ مِن ذَهَبٍ و لُؤلُؤاً وَ لِباسُهُم فِیها 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الحج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فوراً جواب قبول فرستادم، آنها هم پول را فرستاده و از راه ماشین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اولین بار مشرّف به حج شدم ؛ هفت شبانه روز در راه بودیم تا به مدینه منوره رسیدیم و پس از اقامت چند روز، مشرّف به مکه معظمه شده و پس از انجام اعمال حج دوباره به</w:t>
      </w:r>
      <w:bookmarkStart w:id="85" w:name="pg4721_53010"/>
    </w:p>
    <w:p>
      <w:pPr>
        <w:pStyle w:val="BookText"/>
        <w:rPr/>
      </w:pPr>
      <w:bookmarkEnd w:id="85"/>
      <w:r>
        <w:rPr>
          <w:rFonts w:ascii="IRNazanin" w:hAnsi="IRNazanin" w:eastAsia="IRNazanin"/>
          <w:color w:val="111111"/>
          <w:sz w:val="28"/>
          <w:sz w:val="28"/>
          <w:szCs w:val="28"/>
          <w:rtl w:val="true"/>
          <w:lang w:bidi="fa-IR"/>
        </w:rPr>
        <w:t>مدینه بازگشتم و باز هم از راه بیابان به مدت شش شبانه روز طی مسافت به نجف اشرف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دوم؛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بار دوم بعد از ده سال از سفر اول حج، باز هم به نیابت به مکه معظمه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طبع بنده با قبول نیابت چندان موافق نیست، به همین جهت در عرض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دو مرتبه به حج نیابی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نیابت را هم که قبول نمودم، چون اولی نیابت از یکی از علماء متقی و بزرگوار بود که واقعاً نیابت از ایشان را درامر حج توفیق بسیار بزرگی از خداوند متعال را بر خود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دوم هم که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نیز به نیابت از شخص بسیار متقی ومتدینی بود که وصیت نموده بود حتماً فلانی به نیابت از من به مکه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سال ها دیگر تمایلی به نیابت از این امر مبارک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نیابت را برای خودم امری سنگین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تشرّف هم، به خدا قسم که حضرت حق متعال کمال لطف و مرحمتش را نسبت به حقیر عنایت فرمود</w:t>
      </w:r>
      <w:r>
        <w:rPr>
          <w:rFonts w:eastAsia="IRNazanin" w:cs="IRNazanin"/>
          <w:color w:val="111111"/>
          <w:sz w:val="28"/>
          <w:szCs w:val="28"/>
          <w:rtl w:val="true"/>
          <w:lang w:bidi="fa-IR"/>
        </w:rPr>
        <w:t>.</w:t>
      </w:r>
    </w:p>
    <w:p>
      <w:pPr>
        <w:pStyle w:val="Heading3"/>
        <w:numPr>
          <w:ilvl w:val="2"/>
          <w:numId w:val="1"/>
        </w:numPr>
        <w:rPr/>
      </w:pPr>
      <w:bookmarkStart w:id="86" w:name="__RefHeading___Toc1275543_2035185390"/>
      <w:bookmarkStart w:id="87" w:name="_Toc30"/>
      <w:bookmarkEnd w:id="86"/>
      <w:r>
        <w:rPr/>
        <w:t>24</w:t>
      </w:r>
      <w:r>
        <w:rPr>
          <w:rtl w:val="true"/>
        </w:rPr>
        <w:t xml:space="preserve">. </w:t>
      </w:r>
      <w:r>
        <w:rPr>
          <w:rtl w:val="true"/>
        </w:rPr>
        <w:t>حاج آقا آیا به استطاعت از خودتان تا به حال به حج مشرف شده اید؟</w:t>
      </w:r>
      <w:bookmarkEnd w:id="87"/>
    </w:p>
    <w:p>
      <w:pPr>
        <w:pStyle w:val="BookText"/>
        <w:rPr/>
      </w:pPr>
      <w:r>
        <w:rPr>
          <w:rFonts w:ascii="IRNazanin" w:hAnsi="IRNazanin" w:eastAsia="IRNazanin"/>
          <w:color w:val="111111"/>
          <w:sz w:val="28"/>
          <w:sz w:val="28"/>
          <w:szCs w:val="28"/>
          <w:rtl w:val="true"/>
          <w:lang w:bidi="fa-IR"/>
        </w:rPr>
        <w:t xml:space="preserve">دیگر حج مشرف نشدم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خرداد ماه این سال، زن جوانی که دختر بچه بسیار زیبایی را بغل گرفته بود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زن و بچه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جوش و دانه قرمز داشت،گوئی</w:t>
      </w:r>
    </w:p>
    <w:p>
      <w:pPr>
        <w:pStyle w:val="BookText"/>
        <w:rPr/>
      </w:pPr>
      <w:r>
        <w:rPr>
          <w:rFonts w:ascii="IRNazanin" w:hAnsi="IRNazanin" w:eastAsia="IRNazanin"/>
          <w:color w:val="111111"/>
          <w:sz w:val="28"/>
          <w:sz w:val="28"/>
          <w:szCs w:val="28"/>
          <w:rtl w:val="true"/>
          <w:lang w:bidi="fa-IR"/>
        </w:rPr>
        <w:t>صورت هر دو را در روغن انداخته پخته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متأثر و اندوهگین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کمیته امداد به من و سه دختر و شوهرم که از چشم علیل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داده، که ما روزهای گرم جلو آفتاب بالای آن زمین و شب ها بالای همان خاک نرم می‌خوابیم، صبح که بر می‌خیزیم صورت ما از گزیدگی پشه و مگس چنین است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اگر این خانه را برای ما بلند کنید و بسازید به مکه بروید، انجام این کار مثل مکه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دلم سوخت، ولی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یک خانه برای شما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و عنوانش را گرفتم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دو نفر از جوانان مسجد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نشانی بروید ببینید وضع این خانواده چگونه است، رفتند و فردا به مسجد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وضع این ها نه این که خراب است، بلکه وحشتناک است، زیرادر کنار این زمین و خاک نرم، جوی سرباز فاضلاب نیز رد می‌شود که این بیچارگان در کنار آن جوی آلوده و آن همه پشه و مگس روی خاک نرم می‌خوابند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است باید بنای این زمین را برای این ها بلند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خیلی خرج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باکی نیست و من دستم برای افتتاح و گشایش این امور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چیزی تقدیم کردم که همان فردا معادل آن را از جای دیگر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شهرداری که رفته بودند جواز ساختمان بدهند، خیلی دلشان سوخته بود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حاج آقا دستور داده اند ما بیست و شش متر قناصی آن زمین را به اینها واگذار می‌کنیم که زمین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مرتبه برای این عائله اطاقی اجاره کنید که این ها به آن اطاق منتقل شوند و سپس شروع کنید به ساختن زمین و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نه ماهی تقریباً این دو جوان در زحمت رفت و آمد این منزل کوچک بودند تا به کمک های مختلفه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بیائید منزل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دیدنی دارد بعد انشاءالله 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منزل به پایان می‌رسید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نمی آئید خانه را ببینید؟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تا حال نیامده ام بگذارید این خانواده به منزل منتقل و خوشحال شوند آن وقت بدیدن 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اسفند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جوانی که متصدی امر ساختمان منزل بود ظهر در مسجد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امروز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عائله به منزل خودشان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بسیار خوب انشاءالله موعدی قرار دهید به دیدن و تبریک منزلشان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 عصر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ناهار چون خیلی خسته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خوابیده استراحتی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که استراحت نموده بین خواب و بیداری بودم، تلفن زنگ زد، آقای محترمی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بنده مهندس خوشرو هستم، ایشان معاون هنری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محترم فرهنگ و ارشاد جناب آقای میرسلیم بودند، بعد از تحیّت و سلام و علیک و احوالپرسی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مکه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روز دیگر پرواز است و</w:t>
      </w:r>
      <w:bookmarkStart w:id="88" w:name="pg4721_53016"/>
    </w:p>
    <w:p>
      <w:pPr>
        <w:pStyle w:val="BookText"/>
        <w:rPr/>
      </w:pPr>
      <w:bookmarkEnd w:id="88"/>
      <w:r>
        <w:rPr>
          <w:rFonts w:ascii="IRNazanin" w:hAnsi="IRNazanin" w:eastAsia="IRNazanin"/>
          <w:color w:val="111111"/>
          <w:sz w:val="28"/>
          <w:sz w:val="28"/>
          <w:szCs w:val="28"/>
          <w:rtl w:val="true"/>
          <w:lang w:bidi="fa-IR"/>
        </w:rPr>
        <w:t>چگونه می‌توان کارها و گذرنامه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می‌کنیم حیف است تأخیر بیاندازید، مرحمتی مقام معظم رهبری و جناب آقای هاشمی رئیس جمهور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دیدم با اعطاء این حج من مستطیعم و قبول این مطلب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بسیار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این بود که حج و زیارت تهران و وزارت فرهنگ و ارشاد فوراً با اداره حج و زیارت کرمانشاه تماس گرفتند که کار فلانی را فوراً درست کنید، این عزیزان هم از هیچ لطف و عنایتی کوتاهی نکردند و من تا عصر آن 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عکس با فتوکپی شناسنامه و مدارک را تحویل حج و زیارت دادم و همان شب 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ریاست محترم گذرنامه استان کرمانشاه، گذرنامه زیارتی حج برای بنده صادر و صبح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را برای گرفتن ویزای سعودی واجازه حج به فرودگاه رساندند، تا به تهران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 بعد از چند روز به دعای خیر آن خانواده فقیر برای بار سوم و به استطاعت و اصالت از خودم مشرّف به حج شدم و همه ی خرسندیم در آن سفر آن بود که این سفر به دعای خیر خانواده ای گرفتار و دردمند نصیب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مقبول است</w:t>
      </w:r>
      <w:r>
        <w:rPr>
          <w:rFonts w:eastAsia="IRNazanin" w:cs="IRNazanin"/>
          <w:color w:val="111111"/>
          <w:sz w:val="28"/>
          <w:szCs w:val="28"/>
          <w:rtl w:val="true"/>
          <w:lang w:bidi="fa-IR"/>
        </w:rPr>
        <w:t>.</w:t>
      </w:r>
    </w:p>
    <w:p>
      <w:pPr>
        <w:pStyle w:val="Heading3"/>
        <w:numPr>
          <w:ilvl w:val="2"/>
          <w:numId w:val="1"/>
        </w:numPr>
        <w:rPr/>
      </w:pPr>
      <w:bookmarkStart w:id="89" w:name="__RefHeading___Toc1275545_2035185390"/>
      <w:bookmarkStart w:id="90" w:name="_Toc31"/>
      <w:bookmarkEnd w:id="89"/>
      <w:r>
        <w:rPr/>
        <w:t>25</w:t>
      </w:r>
      <w:r>
        <w:rPr>
          <w:rtl w:val="true"/>
        </w:rPr>
        <w:t xml:space="preserve">. </w:t>
      </w:r>
      <w:r>
        <w:rPr>
          <w:rtl w:val="true"/>
        </w:rPr>
        <w:t>استاد از نحوه اخراج از عراق و برگشت به شهر کرمانشاه موطن اصلی خود توضیحاتی بفرمایید؟</w:t>
      </w:r>
      <w:bookmarkEnd w:id="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مجبور شدیم جهت زیارت والد و کسالت شدید ایشان به کرمانشاه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شب چهارشنبه ساعت ده و ده دقیقه بعد از ظهر هجدهم مردادماه شمسی مطابق دوم ماه جمادی الاولی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و به عالم بقاء ارتحال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رحمه واسعه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مرحوم والد و انجام مراسم سوگواری دوباره با عائله عازم نجف اشرف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بعثی ها به شیعه و به خصوص ایرانیان به نهایت رسیده بود و روز به روز این شدت و سختی زیاد می‌شد و مرتب اخراج ایرانیان ادامه داشت تا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هجوم به کربلا و نجف نموده و تمام ایرانیان مقیم این دو شهر مقدس را یا اخراج یا مجبور به مهاجرت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دیدم که هیچ گونه آرامش فکری برای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به مهاجرت و معاودت به ایران شدیم و به قدری جمعیت اهل علم و ایرانیان و عائله آنان زیاد بود که سه روز تمام در منذریه خاک عراق معطل بودیم تا به ایران وارد شویم، اتفاقاً آن سال هوا بسیار سرد و در شدت سرمای دی ماه بنده با عائله و اثاثیه و کتابخانه ام سه شبانه روز در میان ماشین باری بودیم تا به خسروی منتقل و از آنجا، بعد از انجام تشریفات قانونی به کرمانشاه و منزل وارد شدیم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پنجشنبه پانزدهم ماه ذی القعده الحرام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دیماه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منزل وارد شدیم و زودتر از همه عزیزان آواره به آرامش رسیدیم و در منزل کوچک مرحوم والد خوشحال از اینکه بحمدالله همگی در خدمت والده گرد هم هستیم و بی اندازه خداوند متعال را شکر گزاردم که توانستم در آن وانفساه و گرفتاری ها و مصائب، کتاب هایم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کارتن به کرمانشاه منتقل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bookmarkStart w:id="91" w:name="pg4721_53020"/>
    </w:p>
    <w:p>
      <w:pPr>
        <w:pStyle w:val="BookText"/>
        <w:rPr/>
      </w:pPr>
      <w:bookmarkEnd w:id="91"/>
      <w:r>
        <w:rPr>
          <w:rFonts w:ascii="IRNazanin" w:hAnsi="IRNazanin" w:eastAsia="IRNazanin"/>
          <w:color w:val="111111"/>
          <w:sz w:val="28"/>
          <w:sz w:val="28"/>
          <w:szCs w:val="28"/>
          <w:rtl w:val="true"/>
          <w:lang w:bidi="fa-IR"/>
        </w:rPr>
        <w:t>می‌گفتم همه اثاث زندگی بباد رود، جبران پذیر است، اما از دست رفتن کتاب های نادر به ویژه مخطوطات، دیگر قابل تدارک و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و المنه که آن کتابخانه اکنون در حدود هجده هزار جلد بالغ شده است و خداوند خود نعمت دهنده همه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صلوات الله علیه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اِحتَفِظُوا بِکُتُبِکُم فَاِنّکُم سَوفَ تَحتاجُونَ اِلَیها؛</w:t>
      </w:r>
    </w:p>
    <w:p>
      <w:pPr>
        <w:pStyle w:val="BookText"/>
        <w:rPr/>
      </w:pPr>
      <w:r>
        <w:rPr>
          <w:rFonts w:ascii="IRNazanin" w:hAnsi="IRNazanin" w:eastAsia="IRNazanin"/>
          <w:color w:val="111111"/>
          <w:sz w:val="28"/>
          <w:sz w:val="28"/>
          <w:szCs w:val="28"/>
          <w:rtl w:val="true"/>
          <w:lang w:bidi="fa-IR"/>
        </w:rPr>
        <w:t xml:space="preserve">کتاب های خود را نگهداری کنید که بزودی به آنها نیازمند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شریف را بنده با خط نستعلیق درشت و با مقوای سفید برقی نوشته و بریده بالای مخمل سرخ رنگ چسباندم و به کتابخانه حضرت امیر علیه السلام در نجف اشرف که از آثار خالده مرحوم علامه امینی است، با چند خط دیگر اهدا نمودم که می‌گویند؛ اکنون هم در آنجا محفوظ است</w:t>
      </w:r>
      <w:r>
        <w:rPr>
          <w:rFonts w:eastAsia="IRNazanin" w:cs="IRNazanin"/>
          <w:color w:val="111111"/>
          <w:sz w:val="28"/>
          <w:szCs w:val="28"/>
          <w:rtl w:val="true"/>
          <w:lang w:bidi="fa-IR"/>
        </w:rPr>
        <w:t>.</w:t>
      </w:r>
    </w:p>
    <w:p>
      <w:pPr>
        <w:pStyle w:val="Heading3"/>
        <w:numPr>
          <w:ilvl w:val="2"/>
          <w:numId w:val="1"/>
        </w:numPr>
        <w:rPr/>
      </w:pPr>
      <w:bookmarkStart w:id="92" w:name="__RefHeading___Toc1275547_2035185390"/>
      <w:bookmarkStart w:id="93" w:name="_Toc32"/>
      <w:bookmarkEnd w:id="92"/>
      <w:r>
        <w:rPr/>
        <w:t>26</w:t>
      </w:r>
      <w:r>
        <w:rPr>
          <w:rtl w:val="true"/>
        </w:rPr>
        <w:t xml:space="preserve">. </w:t>
      </w:r>
      <w:r>
        <w:rPr>
          <w:rtl w:val="true"/>
        </w:rPr>
        <w:t>حضرت استاد از خاطرات معنوی که خداوند افاضه فرموده برایمان نقل بفرمایید؟</w:t>
      </w:r>
      <w:bookmarkEnd w:id="93"/>
    </w:p>
    <w:p>
      <w:pPr>
        <w:pStyle w:val="BookText"/>
        <w:rPr/>
      </w:pPr>
      <w:r>
        <w:rPr>
          <w:rFonts w:ascii="IRNazanin" w:hAnsi="IRNazanin" w:eastAsia="IRNazanin"/>
          <w:color w:val="111111"/>
          <w:sz w:val="28"/>
          <w:sz w:val="28"/>
          <w:szCs w:val="28"/>
          <w:rtl w:val="true"/>
          <w:lang w:bidi="fa-IR"/>
        </w:rPr>
        <w:t>خاطره اول؛ در طول سال ها از اجاره نشینی و نقل و انتقال اثاث منزل و کتابخانه ام خیلی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به من فرمود که اگر شدت اضطراری داشتی، بچه هایت را در منزل بگذار و با عیالت به حرم حسینی و قمر بنی هاشم مشرّف شوید و حاجتتان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برکت و وساطت آن دو بزرگوار و مظلومیت بچه های کوچک در منزل، حاجت شما را حتماً 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ای بچه ها را در منزل گذارده و به کربلا و حرم حضرت ابی عبدالله الحسین علیه السلام مشرّف و از آن بزرگوار درخواست منزل</w:t>
      </w:r>
    </w:p>
    <w:p>
      <w:pPr>
        <w:pStyle w:val="BookText"/>
        <w:rPr/>
      </w:pPr>
      <w:r>
        <w:rPr>
          <w:rFonts w:ascii="IRNazanin" w:hAnsi="IRNazanin" w:eastAsia="IRNazanin"/>
          <w:color w:val="111111"/>
          <w:sz w:val="28"/>
          <w:sz w:val="28"/>
          <w:szCs w:val="28"/>
          <w:rtl w:val="true"/>
          <w:lang w:bidi="fa-IR"/>
        </w:rPr>
        <w:t>مسکونی مناسب شأن خودم را نمودم و سپس به حرم مطهر باب الحوائج حضرت ابی الفضل قمر بنی هاشم مشرف و ختم معروف؛</w:t>
      </w:r>
    </w:p>
    <w:p>
      <w:pPr>
        <w:pStyle w:val="BookText"/>
        <w:rPr/>
      </w:pPr>
      <w:r>
        <w:rPr>
          <w:rFonts w:ascii="IRNazanin" w:hAnsi="IRNazanin" w:eastAsia="IRNazanin"/>
          <w:color w:val="111111"/>
          <w:sz w:val="28"/>
          <w:sz w:val="28"/>
          <w:szCs w:val="28"/>
          <w:rtl w:val="true"/>
          <w:lang w:bidi="fa-IR"/>
        </w:rPr>
        <w:t xml:space="preserve">یا کاشف الکرب عن وجه الحسین را بعدد لفظ عباس خواندم و استدعاء حاجت را از آن جناب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هاشم خراسانی در منتخب التواریخ در بیان فضائل حضرت ابوالفضل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ختوم مجربه است که اگر کسی در مجلس واحد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کاشِفَ الکَربِ عَن وَجهِ الحُسَینِ علیه السلام اِکشِف کَربِی بِحَقِّ اَخِیکَ الحُسَینِ بعدد هندسه لفظ عباس خداوند حاجتش را برآورده خواهد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التواریخ ،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خداوند متعال قسم، در بازگشت از کربلا بدون امید به هیچ جا درست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چند روزی، معماری، بدون آن که قصد فروش خانه اش را داشته باشد، خانه اش را به ما فروخت و دو نفر از آقایان همشهریان که بی اندازه به بنده محبت داشتند، خانه را فوراً خریدند و ما از نقل و انتقال راحت گشتیم، ولی بواسطه ظلم و جور بعثیین منزل در نجف اشرف باقی ماند و بحمدالله یکی از عائله های شهداء آل حکیم و فرزندان مرحوم آیت الله العظمی حکیم قدس الله نفسه در آن منزل ساکنند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دوم؛ پس از بازگشت از عراق مدت دو سال همگیِ عائله در منزل مرحوم پدرم رحمه الله علیه بودیم و جای آن که کتاب ها را بچینیم را نداشتیم و کتاب ها روی هم بود به طوری که یک وقت متوجه شدیم کتاب های زیرین اوراقش به هم چسبیده ودر شرف پوسیدگی و از بین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 دو و سه عائله ای باید در این خانه باشیم،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چه بخواهد، چون در امور مالی به راستی بسیار منیع الطبع و غیرتمندم و به بعضی از امور که به نظرم امور پستی است نمی توانم تن در دهم، چند باری به من جهت خرید خانه ای مستقل تذکر دادند، ولی بنده ابا کردم، زیرا به بعضی از عناوین راضی نمی شدم و بسیار بدم می آید که برای یک روحانی و اهل علم، برای انجام کاری پول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دیدیم با این وضع نمی شود و کم کم از جهت منزل و تنگی جا به فکر افتادیم، منزلی را تهیه کنیم، ولی وضع مالی ما اجازه منزل اجاره ای را نمی داد، تا آن که مجبور شدیم، نماز حاجتی را که شیخ ابی جعفر طبری رحمه الله علیه در کتاب دلائل الامامه خود نقل می فرماید؛ دو مرتبه خواندم و به واسطه خواندن آن نماز حاجت و توسل؛ آقای محترمی از تهران به تنهائی خودشان، این منزل فعلی را که به راستی تمام جهت مناسب ماست خریدند و چون خراب و محتاج تعمیر بود خرج تعمیر را هم دادند و بنده تا این دقائق که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ندیده ام و حتی خداوند گواه است که الان نام ایشان هم در خاطرم نیست، مگر از میان اوراقم نام ایشان را که بعد از خریدن خانه فرستاده بودند ؛ پیدا کنم و نامشان را دوباره به یاد آورم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این نماز حاجت که به راستی گنجینه ای از گنجینه های الهی است و من بنده عجائبی از آن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بیان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پنجم محرم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ساعت یازده شب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گوشی را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مسجد آیت الله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بر داشتم، برادر عزیزی از ستاد نیمه شعبان آن مسجد مبارک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امسال برای نیمه شعبان، ما را فراموش نکنید، عرض کردم، خیلی کار دارم و نمی رسم و نمی دانم چه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بحمدالله و المنه نسبت به ساحت مقدّس حضرت مهدی عجّل الله تعالی فرجه الشّریف همه چیز را به طور کامل نوشته اند و سلیقه بنده نوشتن مطالبی نو است که تکرار نوشته های گذشته نباشد، تا فردای آن شب فکر می کردم برای این عزیزان چه چیز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جهت استراحت ساعتی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ابن صالحان را برای آنها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خوشحال شدم زیرا صلاه فرج قضیه منصور بن صالحان را گنجی از گنج های حضرت حق متعال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لذا تصمیم گرفتم همان قضیه را تقدیم حضور عزیزان کنم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نقل اصل داستان به ترجمه از کتاب شریف و گرانقدر دلائل الامامه شیخ ابی جعفر طبری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 مرا ابوجعفر محمّد بن هارون بن موسی تلکعبری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ابوالحسین بن ابی البغل کاتب که کاری را از جانب ابی منصور بن صالحان بر عهده گرفتم، او مرا سخت ترسانیده به جستجوی من بر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او پنهان و ترسان بودم تا پس از مدتی عزم کردم، پنهان به مقابر قریش و مرقد منوّر حضرت موسی کاظم علیه السّلام رفته، شب جمعه ای را در آن جا به عبادت و شب زنده داری و دعا و مسألت بگذرانم، شاید خداوند فرجی عنایت فرماید، تصادفاً شبی سخت طوفانی و</w:t>
      </w:r>
    </w:p>
    <w:p>
      <w:pPr>
        <w:pStyle w:val="BookText"/>
        <w:rPr/>
      </w:pPr>
      <w:r>
        <w:rPr>
          <w:rFonts w:ascii="IRNazanin" w:hAnsi="IRNazanin" w:eastAsia="IRNazanin"/>
          <w:color w:val="111111"/>
          <w:sz w:val="28"/>
          <w:sz w:val="28"/>
          <w:szCs w:val="28"/>
          <w:rtl w:val="true"/>
          <w:lang w:bidi="fa-IR"/>
        </w:rPr>
        <w:t>باد و بارانی بود، از ابن جعفر متصدی آن حرم شریف تقاضا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بسته و آن مکان مقدس را خلوت نگاه دارد ؛ تا به دلخواه خود به دعا و مسألت از درگاه باری تعالی مشغول باشم و از داخل شدن آنان که از ایشان ایمن نبوده و از دیدشان ترسانم بر من داخل نشوند و او چنین نموده، درها را قفل کرد و شب به نیمه کشید، اتفاقاً باد و باران هم مانع از رفت و آمد مردم گشت و من با دل آسودگی، مشغول دعا و زیارت و نماز بودم، در این هنگام ناگهان صدای پایی را از سمت مولای خود موسی بن جعفر شنیدم، دیدم ؛ مردی زیارت می کند و سلام بر آدم و پیغمبر اولوالعزم فرمود، بعد ائمه یکی یکی را نام برد تا به صاحب الزّمان رسید و ایشان را ذکر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سلام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چنین گمان کردم که شاید فراموش کرده یا عارف به آن امام نیست، یا این خود مذهبی برای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فارغ گشت، دو رکعت نماز گزارد، سپس رو به مرقد شریف حضرت ابی جعفر جوادنمود، مثل همان زیارت و سلام را انجام داده و دو رکعت نماز به جا آورد و من از آن جهت که او را نمی شناختم، ترسان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جوانی کامل در جوانی و مردانگی دیدم که جامه سپیدی در بر و عمامه اش بر سر، که آخر آن را بزیر چانه انداخته، بر دوش مبارک عبائی افکنده بود، بعد از اعمالش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الحسین ابن ابی البغل کجایی از دعای فرج، گفتمش ای سید و آقای من آن کدامست؟</w:t>
      </w:r>
    </w:p>
    <w:p>
      <w:pPr>
        <w:pStyle w:val="BookText"/>
        <w:rPr/>
      </w:pPr>
      <w:r>
        <w:rPr>
          <w:rFonts w:ascii="IRNazanin" w:hAnsi="IRNazanin" w:eastAsia="IRNazanin"/>
          <w:color w:val="111111"/>
          <w:sz w:val="28"/>
          <w:sz w:val="28"/>
          <w:szCs w:val="28"/>
          <w:rtl w:val="true"/>
          <w:lang w:bidi="fa-IR"/>
        </w:rPr>
        <w:t>فرمود ؛ دو رکعت نماز می گزاری و بعد از آن می گویی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اَظهَرَ الجَمیلَ وَ سَتَرَ القَبیحَ، یا مَن لَم یُؤاخِذ بِالجَرِیرَه وَلَم یَهتِکِ السِّترَ، یا عَظیمَ المّنِ، یا کَریمَ الصَّفحِ یا حَسَنَ التَّجاوُزِ یا واسِعَ</w:t>
      </w:r>
    </w:p>
    <w:p>
      <w:pPr>
        <w:pStyle w:val="BookText"/>
        <w:rPr/>
      </w:pPr>
      <w:r>
        <w:rPr>
          <w:rFonts w:ascii="Amiri" w:hAnsi="Amiri" w:eastAsia="Amiri" w:cs="Amiri"/>
          <w:color w:val="111111"/>
          <w:sz w:val="28"/>
          <w:sz w:val="28"/>
          <w:szCs w:val="28"/>
          <w:rtl w:val="true"/>
          <w:lang w:bidi="ar-SA"/>
        </w:rPr>
        <w:t>المَغفِرَه، یا باسِطَ الیَدَینِ بِالرَّحمَه یا مُنتَهی کُلَّ نَجوی، یا غایَهَ کُلِّ شَکوی، یا عَونَ کُلِّ مُستَعینٍ، یا مُبتَداً بِالنِّعَمِ قَبلِ استِحقاقِها؛</w:t>
      </w:r>
    </w:p>
    <w:p>
      <w:pPr>
        <w:pStyle w:val="BookText"/>
        <w:rPr/>
      </w:pPr>
      <w:r>
        <w:rPr>
          <w:rFonts w:ascii="Amiri" w:hAnsi="Amiri" w:eastAsia="Amiri" w:cs="Amiri"/>
          <w:color w:val="111111"/>
          <w:sz w:val="28"/>
          <w:sz w:val="28"/>
          <w:szCs w:val="28"/>
          <w:rtl w:val="true"/>
          <w:lang w:bidi="ar-SA"/>
        </w:rPr>
        <w:t>یا رَبّاهُ ده مرتبه</w:t>
      </w:r>
    </w:p>
    <w:p>
      <w:pPr>
        <w:pStyle w:val="BookText"/>
        <w:rPr/>
      </w:pPr>
      <w:r>
        <w:rPr>
          <w:rFonts w:ascii="Amiri" w:hAnsi="Amiri" w:eastAsia="Amiri" w:cs="Amiri"/>
          <w:color w:val="111111"/>
          <w:sz w:val="28"/>
          <w:sz w:val="28"/>
          <w:szCs w:val="28"/>
          <w:rtl w:val="true"/>
          <w:lang w:bidi="ar-SA"/>
        </w:rPr>
        <w:t>یا سَیِّداهُ ده مرتبه</w:t>
      </w:r>
    </w:p>
    <w:p>
      <w:pPr>
        <w:pStyle w:val="BookText"/>
        <w:rPr/>
      </w:pPr>
      <w:r>
        <w:rPr>
          <w:rFonts w:ascii="Amiri" w:hAnsi="Amiri" w:eastAsia="Amiri" w:cs="Amiri"/>
          <w:color w:val="111111"/>
          <w:sz w:val="28"/>
          <w:sz w:val="28"/>
          <w:szCs w:val="28"/>
          <w:rtl w:val="true"/>
          <w:lang w:bidi="ar-SA"/>
        </w:rPr>
        <w:t>یا مَولَیاهُ ده مرتبه</w:t>
      </w:r>
    </w:p>
    <w:p>
      <w:pPr>
        <w:pStyle w:val="BookText"/>
        <w:rPr/>
      </w:pPr>
      <w:r>
        <w:rPr>
          <w:rFonts w:ascii="Amiri" w:hAnsi="Amiri" w:eastAsia="Amiri" w:cs="Amiri"/>
          <w:color w:val="111111"/>
          <w:sz w:val="28"/>
          <w:sz w:val="28"/>
          <w:szCs w:val="28"/>
          <w:rtl w:val="true"/>
          <w:lang w:bidi="ar-SA"/>
        </w:rPr>
        <w:t>یا غایَتاهُ ده مرتبه</w:t>
      </w:r>
    </w:p>
    <w:p>
      <w:pPr>
        <w:pStyle w:val="BookText"/>
        <w:rPr/>
      </w:pPr>
      <w:r>
        <w:rPr>
          <w:rFonts w:ascii="Amiri" w:hAnsi="Amiri" w:eastAsia="Amiri" w:cs="Amiri"/>
          <w:color w:val="111111"/>
          <w:sz w:val="28"/>
          <w:sz w:val="28"/>
          <w:szCs w:val="28"/>
          <w:rtl w:val="true"/>
          <w:lang w:bidi="ar-SA"/>
        </w:rPr>
        <w:t>یا مُنتَهی رَغبتاهُ ده مرتبه</w:t>
      </w:r>
    </w:p>
    <w:p>
      <w:pPr>
        <w:pStyle w:val="BookText"/>
        <w:rPr/>
      </w:pPr>
      <w:r>
        <w:rPr>
          <w:rFonts w:ascii="Amiri" w:hAnsi="Amiri" w:eastAsia="Amiri" w:cs="Amiri"/>
          <w:color w:val="111111"/>
          <w:sz w:val="28"/>
          <w:sz w:val="28"/>
          <w:szCs w:val="28"/>
          <w:rtl w:val="true"/>
          <w:lang w:bidi="ar-SA"/>
        </w:rPr>
        <w:t>اَسألُکَ بِحَقِّ هذِهِ الاَسماءِ وَ بِحَقِّ مُحَمَدٍ وَ آلِهِ الطّاهِرینَ عَلَیهِمُ السَّلامُ اِلا ما کَشَفتَ کَربی و نَفَّستَ هَمیّ و فَرَّجتَ غَمِّی، وَ اَصلَحتَ حالی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کن بعد از این هر چه خواستی و طلب کن حاجت خود را، آن گاه می گذاری گونه ی راست خود را بر زمین و می گویی در سجده خود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یا عَلِیُّ یا عَلیُّ یا مُحَمَدُ اِکفِیانِی فَاِنَّکُما کافِیایَ وَ انصُرانی فَاِنَّکُما ناصِرایَ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گذاری گونه چپ خود را بر زمین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مرتبه، اَدرِکنی و زیاد آن را تکرار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و تکرار می کنی تا نفس تمام شود و سر از سجده بر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خدای تعالی به کرم خود بر می آورد حاجت تو را ان شاءالله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هنگامی که به نماز و دعا مشغول بودم ؛ او بیرون رفت و بعد از فراغ از نماز نزد ابن جعفر رفتم تا از او حال این مرد را جویا شوم که چگونه داخل شد، دیدم درها بسته و قفل است، شگفت 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دری دیگر باشد که من از آن بی اطلاعم، ابن جعفر قیّم را صدا زدم و از اتاق چراغ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اتاقی که در آن جا، روغن به چراغ های روضه مبارکه</w:t>
      </w:r>
    </w:p>
    <w:p>
      <w:pPr>
        <w:pStyle w:val="BookText"/>
        <w:rPr/>
      </w:pPr>
      <w:r>
        <w:rPr>
          <w:rFonts w:ascii="IRNazanin" w:hAnsi="IRNazanin" w:eastAsia="IRNazanin"/>
          <w:color w:val="111111"/>
          <w:sz w:val="28"/>
          <w:sz w:val="28"/>
          <w:szCs w:val="28"/>
          <w:rtl w:val="true"/>
          <w:lang w:bidi="fa-IR"/>
        </w:rPr>
        <w:t>می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 سؤال از آن مرد و چگونه داخل شدنش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بینی درها بسته و من هنوز باز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قصه خود را برای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مولا و سید ما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هنگام خلوت روضه مطهر و مکرر او را مشاهده و زیارت نموده ام، من بر فوت سعادت از دست رفته، بسیار متأسف گشتم، صبح هنگام به گاه طلوع فجر خارج شده به سوی کرخ و مخفی گاه خود بازگشتم، روز بالا نیامده بود که اصحاب و یاران ابن صالحان در جستجوی من برآمده و ملاقات مرا طالب و از دوستانم جویای من بودند و با آنان امان نامه ای از وزیر بود که در آن بهر لطف و مرحمتی 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از دوستان مورد وثوق و اطمینان به حضور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برخاسته مرا در برگرفت با رفتاری مهرآمیز که از او نه چنین دیده بودم و نه انتظارش را داشتم ؛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کار تو بدان جا کشید تا شکایت مرا به صاحب الزمان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دعایی و مسألتی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دیشب که شب جمعه بود مولای خود صاحب الزمان را در خواب زیارت نمودم، مرا امر فرمود که با تو، به نیکی رفتار نمایم و با من</w:t>
      </w:r>
    </w:p>
    <w:p>
      <w:pPr>
        <w:pStyle w:val="BookText"/>
        <w:rPr/>
      </w:pPr>
      <w:r>
        <w:rPr>
          <w:rFonts w:ascii="IRNazanin" w:hAnsi="IRNazanin" w:eastAsia="IRNazanin"/>
          <w:color w:val="111111"/>
          <w:sz w:val="28"/>
          <w:sz w:val="28"/>
          <w:szCs w:val="28"/>
          <w:rtl w:val="true"/>
          <w:lang w:bidi="fa-IR"/>
        </w:rPr>
        <w:t>چنان قهر و درشتی اظهار داشت که بر خود ترسیدم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ابن ابی البغل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شهادت می دهم که آنان حقند، من خودم مولای خود را در بیداری دیدم و با من چنین و چنان فرمود و آن چه را که در حرم و مشهد مبارک موسی بن جعفر امام کاظم دیده بودم، برای او بازگفتم، پس بسیار شگفت زده شد و با من</w:t>
      </w:r>
      <w:bookmarkStart w:id="94" w:name="pg4721_53035"/>
    </w:p>
    <w:p>
      <w:pPr>
        <w:pStyle w:val="BookText"/>
        <w:rPr/>
      </w:pPr>
      <w:bookmarkEnd w:id="94"/>
      <w:r>
        <w:rPr>
          <w:rFonts w:ascii="IRNazanin" w:hAnsi="IRNazanin" w:eastAsia="IRNazanin"/>
          <w:color w:val="111111"/>
          <w:sz w:val="28"/>
          <w:sz w:val="28"/>
          <w:szCs w:val="28"/>
          <w:rtl w:val="true"/>
          <w:lang w:bidi="fa-IR"/>
        </w:rPr>
        <w:t>رفتارهای بسیار نیکو و ارزنده و بزرگ به جای آورد و به آروزهایی که انتظار و گمانش را نمی بردم به برکت مولای ما صاحب الزّمان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خود این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الطاف و عنایات از این نماز مبارک و دعای شریف دیده ام که واقعاً و از صمیم دل آن را گنجی از گنج های الهی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همه‌ی آنها را یک به یک بشمارم ؛ کتاب مستقلی می شود نه جزوه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این نماز و هر دعا که نام فرج بر آن نهاده شده است، باید به هنگامی خوانده شود که انتظار فرج جز از خداوند نبوده و آدمی قطع امید از همه جا و همه کس کرده، در کمال انقطاع متوجه پروردگار گردد، شایسته است که در موارد حاجت اکتفا به یک مرتبه خواندن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ناامیدی دو مرتبه و سه مرتبه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 عنایت می فرماید نفس دعا و سؤال و طلب حوائج از خداوند خود عبادت خالصی است و اگر ریا و شبهه ای در آن باشد دعای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محال است خداوند متعال عبادت خالص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عبد باشد ؛ به سرعت عجیبی عنایت می فرماید و گه گاه با تأخیر به تفاوت زمان و اگر صلاح نباشد عقل حکم می کند که خداوند جزای آن عبادت خالص را در آخرت جبران و حاجت بنده را روا فرماید</w:t>
      </w:r>
      <w:r>
        <w:rPr>
          <w:rFonts w:eastAsia="IRNazanin" w:cs="IRNazanin"/>
          <w:color w:val="111111"/>
          <w:sz w:val="28"/>
          <w:szCs w:val="28"/>
          <w:rtl w:val="true"/>
          <w:lang w:bidi="fa-IR"/>
        </w:rPr>
        <w:t>.</w:t>
      </w:r>
    </w:p>
    <w:p>
      <w:pPr>
        <w:pStyle w:val="Heading3"/>
        <w:numPr>
          <w:ilvl w:val="2"/>
          <w:numId w:val="1"/>
        </w:numPr>
        <w:rPr/>
      </w:pPr>
      <w:bookmarkStart w:id="95" w:name="__RefHeading___Toc1275549_2035185390"/>
      <w:bookmarkStart w:id="96" w:name="_Toc33"/>
      <w:bookmarkEnd w:id="95"/>
      <w:r>
        <w:rPr/>
        <w:t>27</w:t>
      </w:r>
      <w:r>
        <w:rPr>
          <w:rtl w:val="true"/>
        </w:rPr>
        <w:t xml:space="preserve">. </w:t>
      </w:r>
      <w:r>
        <w:rPr>
          <w:rtl w:val="true"/>
        </w:rPr>
        <w:t>استاد لطفاً درباره ی کارهای علمی و تألیفی خود، توضیحاتی بفرمایید؟</w:t>
      </w:r>
      <w:bookmarkEnd w:id="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مجّرد و در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غزل های شیرینی را می دیدم و می خواندم که حیفم می آمد از کنارش به آسانی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گرفتم مجموعه ای زیبا با خطی زیبا از این غزل های لطیف جمع آوری کنم ؛ این مجموعه را که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دوشنبه هجدهم رمضان المبارک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تاریخ چهارشنبه اول مهر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سیزدهم محرم الحرام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وسطای مرحوم آخوند به پایان بردم و آن را به نام همیشه بهار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چیزهایی که در مدرسه وسطی استنساخ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تحفه الحکیم آیت الله العظمی نابغه القرون مرحوم حاج شیخ محمد حسین اصفهانی معروف به کمپانی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رساله معاد آن جناب که نسخه را از علاّ مه بزرگوار حاج شیخ محمد امین زین الّدین بصراوی گرفتم، در همین ایام بود که ما راهی درس خارج شدیم و شروع کردیم به نوشتن تقریرات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فقه را خیلی کمتر از اصول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فقه زیاد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فقه مرحوم آیت الله آقا میرزا باقر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فقه مرحوم آیت الله آقا میرزا عبدالهادی شیرازی رحمه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کسی را که مواظبت بر حضور درس فقه و اصولش داشتم، مرحوم میرزای زنجانی بود که قبلاً شرح حال مفصل شان را به عرض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دروس اصول مرحوم آیت الله زنجانی را به غیر از مواقعی که در سفر بودم ؛ کاملاً می نوشتم، دو دوره در درس خارج ایشان حاضر شدم و مطالبی را که در دور دوم بهتر ملتفت شده یا لازم به یادآوری جدید می دیدم ؛ در حاشیه تقریرات دور اول نوشته ام، خلاصه آن که نوشتن و تألیف و تصنیف ما منحصر بود به نوشتن دروس میرزا قدّس الله نفسه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خیلی از نوشته های بنده را هم خود ایشان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میان تلامذه خودشان هم علاقه عجیبی به بنده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تقریرات مباحث عقلیه اصول مرحوم میرزا بین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تاریخ مباحث دیگر را که خیلی مفصل تر است، ضبط ننموده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وقت ها میل داشتم، بعضی کتاب هایی که به چاپ نرسیده بود، برای خود استنساخ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 هایی را که استنساخ نموده ام، ریاض العلماء مرحوم میرزا عبدالله افندی بود،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که در سه 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یکصد و ده روز نوشتم و آنان که حجم ریاض العلماء را می دانند ؛ آگاهند که این کار هنری کم نظیر است و بعضی روزها با آن که به درس می رفتم و دروس را هم می نوشتم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ریاض را هم با خط نسخ زیبا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این کتاب دست نوشته را از جهت نیاز مالی اجباراً به کتابخانه مرحوم آیت الله حکیم در نجف اشرف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هم برای اداء دیونم مجبور به فروش سیصد یا چهارصد جلد از کتاب هایم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رسالاتی را که استنساخ نموده ام؛</w:t>
      </w:r>
    </w:p>
    <w:p>
      <w:pPr>
        <w:pStyle w:val="BookText"/>
        <w:rPr/>
      </w:pPr>
      <w:r>
        <w:rPr>
          <w:rFonts w:ascii="IRNazanin" w:hAnsi="IRNazanin" w:eastAsia="IRNazanin"/>
          <w:color w:val="111111"/>
          <w:sz w:val="28"/>
          <w:sz w:val="28"/>
          <w:szCs w:val="28"/>
          <w:rtl w:val="true"/>
          <w:lang w:bidi="fa-IR"/>
        </w:rPr>
        <w:t xml:space="preserve">رساله در صحیحه لاتعاد از میرزای زنجانی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رساله فروع علم اجمالی ایشان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رساله فصل القضاء فی الکتاب المشتهر بفقه الرّضا از مرحوم آقا سیّد حسن صدر کاظمی و همین طور رساله اجازه مفصله آن مرحوم به شیخ بزرگوار علامه طهرانی که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اجازه مرحوم شیخ الشّریعه فتح الله اصفهانی قدس الله نفسه الزّکیّه به علامه طهرانی صاحب الذّریعه ، تاریخ کتابت رساله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 هایی را که استنساخ نموده ام ؛ کتاب استخارات سید بن طاوس به تاریخ پنجشنبه هشتم ربیع الاول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وکتابی دیگر به نام بناء المقاله الفاطمیه فی نقض الرساله العثمانیه از علامه جمال الدین فخر الملّه احمد بن موسی بن جعفر بن طاوس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بعدها از طرف موسسه آل البیت در محرم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که در مقدمه و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این نسخه حقیر به عنوان نسخه های مرجع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دیگر را استنساخ نمودم به نام نشوه السّلافه و محل الاضافه از علامه ادیب شیخ محمد علی بن بشاره آل موخی خیقانی نجفی که آن وقت نیز به چاپ نرسیده بود، ولی بعدها جلد اول یعنی ؛ نشوه السّلافه از طرف کتابخانه آیت الله حکیم در نجف اشرف با مقدمه و تحقیق آقا سید محمد بحر العلوم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چاپ جلد دوم آن یعنی محل الاضافه ندارم، ولی بنده هر دو جلد را استنساخ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علاقه شدیدی به تحصیل کتب ارزنده و گران قدر علمای بزرگ داشتم، گه گاه نسخه ای چاپ سنگی قدیم از کتاب فروشی گیر بنده می آمد که ناقص بود، بعضی اوقات بیست صفحه کتاب به قطع بزرگ سنگی قدیم ناقص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من باز هم آنها را می خریدم و کسری آنها را به طوری می نوشتم که فرقی با اصل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دعوت دانشکده هنرهای اسلامی سخنرانی مفصلی در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هنر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نمودم که خود رساله بسیار شیرینی بود که کمتر درباره معنویت و حلاوت هنر خط این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شیرین در مجله سروش در شماره های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دانشگاه تهران دعوت شدم تا سخنرانی درباره هنر اسلامی انجام دهم، این سخنرانی در چهار ساعت متوالی با دادن نیم ساعت استراحت، در دو، دو ساعت انجام یافت که بعداً در سروش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هنری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چاپ دیگر مستقلاً از طرف انتشارات سروش به چاپ رسیده و نمی دانم باز هم چاپ شده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دعوت کنگره بزرگداشت شیخ اعظم انصاری قدّس الله سّره دو رساله اجتهادی فقهی یکی راجع به مجسمه سازی و دیگر راجع به غناء نوشتم که از طرف کنگره مذکور به نام های رساله التصویر و التمثیل و رساله الغناء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کنگره مقدس اردبیلی رساله ای در نجاسه الخمر نوشتم که در اولین انتشارات کنگره مزبور چاپ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رشته کارشناسی معارف اسلامی در دانشگاه رازی ؛ تفسیری بر سوره مؤمن نوشته ام که گمان می کنم اگر چاپ شود، مورد قبول افتد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کنگره دیگری که بناست برپا شود رساله ای درتعظیم شعائر اسلامی نوشته ام</w:t>
      </w:r>
      <w:r>
        <w:rPr>
          <w:rFonts w:eastAsia="IRNazanin" w:cs="IRNazanin"/>
          <w:color w:val="111111"/>
          <w:sz w:val="28"/>
          <w:szCs w:val="28"/>
          <w:rtl w:val="true"/>
          <w:lang w:bidi="fa-IR"/>
        </w:rPr>
        <w:t>.</w:t>
      </w:r>
      <w:bookmarkStart w:id="97" w:name="pg4721_53047"/>
    </w:p>
    <w:p>
      <w:pPr>
        <w:pStyle w:val="BookText"/>
        <w:rPr/>
      </w:pPr>
      <w:bookmarkEnd w:id="97"/>
      <w:r>
        <w:rPr>
          <w:rFonts w:ascii="IRNazanin" w:hAnsi="IRNazanin" w:eastAsia="IRNazanin"/>
          <w:color w:val="111111"/>
          <w:sz w:val="28"/>
          <w:sz w:val="28"/>
          <w:szCs w:val="28"/>
          <w:rtl w:val="true"/>
          <w:lang w:bidi="fa-IR"/>
        </w:rPr>
        <w:t>اخیراً مجموعه عکسی رنگی از خطوط و قطعات خودم را به نام لطافت هنر بناست به چاپ برسانم، که اگر چاپ شود، برای اولین بار در ایران چنین مجموعه ای لطیف به چاپ می رسد</w:t>
      </w:r>
      <w:r>
        <w:rPr>
          <w:rFonts w:eastAsia="IRNazanin" w:cs="IRNazanin"/>
          <w:color w:val="111111"/>
          <w:sz w:val="28"/>
          <w:szCs w:val="28"/>
          <w:rtl w:val="true"/>
          <w:lang w:bidi="fa-IR"/>
        </w:rPr>
        <w:t>.</w:t>
      </w:r>
    </w:p>
    <w:p>
      <w:pPr>
        <w:pStyle w:val="Heading3"/>
        <w:numPr>
          <w:ilvl w:val="2"/>
          <w:numId w:val="1"/>
        </w:numPr>
        <w:rPr/>
      </w:pPr>
      <w:bookmarkStart w:id="98" w:name="__RefHeading___Toc1275551_2035185390"/>
      <w:bookmarkStart w:id="99" w:name="_Toc34"/>
      <w:bookmarkEnd w:id="98"/>
      <w:r>
        <w:rPr/>
        <w:t>28</w:t>
      </w:r>
      <w:r>
        <w:rPr>
          <w:rtl w:val="true"/>
        </w:rPr>
        <w:t xml:space="preserve">. </w:t>
      </w:r>
      <w:r>
        <w:rPr>
          <w:rtl w:val="true"/>
        </w:rPr>
        <w:t>از آن جا که حضرت عالی در هنر هم دستی دارید و در خوشنویسی خط ثلث و نسخ سرآمد اقران و در نقاشی و تذهیب و تجلید استاد هستید و آثارتان بیانگر این حقیقت است</w:t>
      </w:r>
      <w:r>
        <w:rPr>
          <w:rtl w:val="true"/>
        </w:rPr>
        <w:t>.</w:t>
      </w:r>
      <w:bookmarkEnd w:id="99"/>
    </w:p>
    <w:p>
      <w:pPr>
        <w:pStyle w:val="BookText"/>
        <w:rPr/>
      </w:pPr>
      <w:r>
        <w:rPr>
          <w:rFonts w:ascii="IRNazanin" w:hAnsi="IRNazanin" w:eastAsia="IRNazanin"/>
          <w:color w:val="111111"/>
          <w:sz w:val="28"/>
          <w:sz w:val="28"/>
          <w:szCs w:val="28"/>
          <w:rtl w:val="true"/>
          <w:lang w:bidi="fa-IR"/>
        </w:rPr>
        <w:t>اجازه بفرمایید درباره مسائل مربوط به هنر هم گفت و گویی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نظرتان را درباره هنربیان دارید و تعریفی برای هنر ارائه بفرمایید؟</w:t>
      </w:r>
    </w:p>
    <w:p>
      <w:pPr>
        <w:pStyle w:val="BookText"/>
        <w:rPr/>
      </w:pPr>
      <w:r>
        <w:rPr>
          <w:rFonts w:ascii="IRNazanin" w:hAnsi="IRNazanin" w:eastAsia="IRNazanin"/>
          <w:color w:val="111111"/>
          <w:sz w:val="28"/>
          <w:sz w:val="28"/>
          <w:szCs w:val="28"/>
          <w:rtl w:val="true"/>
          <w:lang w:bidi="fa-IR"/>
        </w:rPr>
        <w:t>البته دقایقی برای تعریف حقیقی و واقعی هنر هست که ما مجال پرداختن به آن حرف ها را نداریم، زیرا انصاف آن که هر کدام از ما یک شناخت مختصر ذهنی از آن داریم و همین برداشتی را که مردم ما از آن دارند برای سخن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نازک اندیشان اسلامی در تعریف هنر و زیبایی چه گفته‌اند یا افلاطون در تعریف هنر و زیبایی چه گفته، نظر تولستوی چیست، نظر فیلیسین شاله چیست، هانری دلاکروا چه می‌گوید، هلم هولتز و بروک چه می‌گویند، فالکز چه می‌گوید، برای مطلب فعلی ما تضییع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بحث هایی اختصاصی است که به قول ظریفان پشت درهای بسته تخصص ها باید مذاکره شود و از راه روشن و لذت بخشی که در پیش روی داریم به خیالات و اوهام و بافندگی های هنرمندانه نمی‌پردازیم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آدمی گرایش و کششی به سوی زیبایی ها و هنرمندی ها در اعماق ژرفای نفس خویش در می‌یابد و از دریافت این زیبایی ها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فراخور حال و ذوق و دریافت و ارزیابی ذهنی خودش، این گرایش و کشش همانطور که عرض شد در آدمی است، یعنی آدمی از آن جهت که آدمی است چنین موهبتی را 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افراد انسانی اگر واجد ادراک و شعور صحیح باشند، این گرایش و کشش را به خوبی در درون خویش به حضور نفسی و ذهنی در می‌یابند، و این خود بزرگ ترین دلیل است که قضیه تمایل به زیبایی و زیبا سازی و طبعاً به هنر که مبرز و مظهر این دریافت نفسی است، از نظریات اساسی و گرایشات متعالیه ای است که در خمیره اوست و جان مطالب آن است که این مطلب را در نفس خویش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ادراک دارد، شعور دارد و با ادراک و شعور موهبتی خویش به این نعمت عظمی یعنی زیبایی و هنر گرایش پیدا می‌کند و این خود دلیلی روشن و واضح است که او چیزی از زیبایی و هنر را در می‌یابد که به سوی آن گرایش و کشش دارد، و الا آدمی عاشق شیئی مجهول و نامعلوم که نیست، یعنی همانطور که گرایش و کشش قطعی و روشن به سوی زیبایی و هنر دارد، شناختی و درکی حتمی و روشن نیز از زیبایی و هنر دارد، حتی گاه ممکن است اصولاً نداند که هنر چیست و نتواند آن را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هنرگرایی فطری است، هنرشناسی هم فطری است، عین همان مطلبی را که در گرایش و کشش نفوس انسانی به سوی مبدأ اعلی در مبحث فطرت الهی انسانی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شناخت اجمالی از هنر و زیبایی و زیبا سازی برای مطلب ما کافیست و بیش از این محتاج به فضل فروشی و چرخش دورانی بیهوده نیست و مُصدع اوقات عزیزان نمی گردیم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مطلب مهمی را که باید در این جا متوجه آن بود، این است که در گرایشات متعالیه چهارگانه که آن ها را از فطریات آدمی شمرده اند،گرایش به سوی حقیقت جویی و حقیقت یابی، گرایش</w:t>
      </w:r>
    </w:p>
    <w:p>
      <w:pPr>
        <w:pStyle w:val="BookText"/>
        <w:rPr/>
      </w:pPr>
      <w:r>
        <w:rPr>
          <w:rFonts w:ascii="IRNazanin" w:hAnsi="IRNazanin" w:eastAsia="IRNazanin"/>
          <w:color w:val="111111"/>
          <w:sz w:val="28"/>
          <w:sz w:val="28"/>
          <w:szCs w:val="28"/>
          <w:rtl w:val="true"/>
          <w:lang w:bidi="fa-IR"/>
        </w:rPr>
        <w:t>به سوی خیر و فضایل اخلاقی، گرایش به سوی زیبایی و زیبا سازی و گرایش به سوی کمال و ابدیت و مبدأ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متعلق گرایش باید حقیقتاً محقق و مقرر بوده باشد تا به سوی او گرایشی باشد، یعنی واقعاً حقیقتی هست، واقعیتی هست، که گرایش به سوی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واقعیه خواب و خیال و نسبت ها و فرض ها نیست، خیر و فضایل اخلاقی واقعاً اموری حقیقی و درجات واقعی ارزش ها هستند، نه نسبت گیری ها و بالنسبت ها و اموری که هر روزو پیش هر قوم در معرض تغییر و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نیستیم که یک مفهومی، یک عملی، یا کاری پیش قومی ممدوح و پیش قومی دیگر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قومی خیر و شایسته و پیش قومی دیگر شر و ناشایسته است، ولی مدعای ما آن است که واقعاً و فی الحقیقت و نفس الامر آن میزان واقعی خوب بودن، ممدوح بودن، خیر بودن، شایسته بودن و امثال این ها اموری است ثابت، مقرر، مطابق با حقیقت شایسته، جهان هستی و موافق با ارزش الهی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 را هم در مورد زیبایی می‌گوییم، فرض کنیم زیبایی ها مختلف و در نظر هر قوم و دسته ای چیزی زیبا و دلپسند و شایسته و پیش قومی دیگر زشت و ناخوشایند و ناشایسته جلوه کند، ولی باز هم برای جمال واقعی و کمال واقعی و زیبایی واقعی میزانی مقرر در حقیقت جهان هستی هست که زیبایی و زشتی از آن میزان ها تخلف ناپذیر است و از همین راه باید معنای ان الله جمیل و یحب الجمال را دریافت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جا خوب است به یک مطلب بسیار ارزنده و ظریف دیگر اشاره کنیم و آن این که درک و شعور و زیبایی و جمال و هنر از مختصات انسانی</w:t>
      </w:r>
    </w:p>
    <w:p>
      <w:pPr>
        <w:pStyle w:val="BookText"/>
        <w:rPr/>
      </w:pPr>
      <w:r>
        <w:rPr>
          <w:rFonts w:ascii="IRNazanin" w:hAnsi="IRNazanin" w:eastAsia="IRNazanin"/>
          <w:color w:val="111111"/>
          <w:sz w:val="28"/>
          <w:sz w:val="28"/>
          <w:szCs w:val="28"/>
          <w:rtl w:val="true"/>
          <w:lang w:bidi="fa-IR"/>
        </w:rPr>
        <w:t>است و انسان با این درک وشعور گاه چون اقیانوسی از ذوق ها، شوق ها صفاها و وفاها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هنرهای صد در صد حلال و پسند شرع اشاره نمی کنیم، به همین موسیقی که اکنون مسئله ای بحث انگیز برای صدا و سیما شده است توجه کنید، به راستی آیا آوای خوب و دلنشین را با صداهای ناهنجار و زشت را مثل هم می‌دانیم؟</w:t>
      </w:r>
    </w:p>
    <w:p>
      <w:pPr>
        <w:pStyle w:val="BookText"/>
        <w:rPr/>
      </w:pPr>
      <w:r>
        <w:rPr>
          <w:rFonts w:ascii="IRNazanin" w:hAnsi="IRNazanin" w:eastAsia="IRNazanin"/>
          <w:color w:val="111111"/>
          <w:sz w:val="28"/>
          <w:sz w:val="28"/>
          <w:szCs w:val="28"/>
          <w:rtl w:val="true"/>
          <w:lang w:bidi="fa-IR"/>
        </w:rPr>
        <w:t>اگر چنین بگوییم معلوم می‌شود یک چیزی کم داریم، خوب صدا که صداست چرا یکی را دلنشین و یکی را ناهنجار می‌بینیم، به راستی این ذوق و حال انسانی کجاست و آن مطلب ارزنده و ظریف که هر چه منصف تر و دقیق تر بیندیشیم بهتر و زیباتر در می‌یابیم، آن است که به راستی در ماده بی جان و تاریک و تهی از صفا و وفا چگونه این همه ذوق موج می‌زند و به راستی آدمی با دید مادی گری چگونه زیبایی جهان هستی را در میابد؟ مگر نه اینکه با این دید همه کائنات در تاریکی ماده فرو رفته است، دیگر زیبایی چه معنی دارد؟</w:t>
      </w:r>
    </w:p>
    <w:p>
      <w:pPr>
        <w:pStyle w:val="BookText"/>
        <w:rPr/>
      </w:pPr>
      <w:r>
        <w:rPr>
          <w:rFonts w:ascii="IRNazanin" w:hAnsi="IRNazanin" w:eastAsia="IRNazanin"/>
          <w:color w:val="111111"/>
          <w:sz w:val="28"/>
          <w:sz w:val="28"/>
          <w:szCs w:val="28"/>
          <w:rtl w:val="true"/>
          <w:lang w:bidi="fa-IR"/>
        </w:rPr>
        <w:t>اگر آدمی فقط یک مجموعه ای از بسیار کوچکترها بود، خوب چه فرقی با سنگ ها، با نباتات و با سایر حیوانات داشت؟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مطلب که به روشنی در ذهن هر انسانی می‌درخشد، دلیل بارزی نیست که او وابسته به مبدأیی جمیل، کامل، حقیقت محض و همیشگی و دائم بدون مرز اولیّت و آخریّت است و اگر اجازه بفرمایید باز هم تکرار کنیم که ان الله جمیل و یحب الجمال</w:t>
      </w:r>
      <w:r>
        <w:rPr>
          <w:rFonts w:eastAsia="IRNazanin" w:cs="IRNazanin"/>
          <w:color w:val="111111"/>
          <w:sz w:val="28"/>
          <w:szCs w:val="28"/>
          <w:rtl w:val="true"/>
          <w:lang w:bidi="fa-IR"/>
        </w:rPr>
        <w:t>.</w:t>
      </w:r>
      <w:bookmarkStart w:id="100" w:name="pg4721_53054"/>
    </w:p>
    <w:p>
      <w:pPr>
        <w:pStyle w:val="Heading3"/>
        <w:numPr>
          <w:ilvl w:val="2"/>
          <w:numId w:val="1"/>
        </w:numPr>
        <w:rPr/>
      </w:pPr>
      <w:bookmarkStart w:id="101" w:name="__RefHeading___Toc1275553_2035185390"/>
      <w:bookmarkStart w:id="102" w:name="_Toc35"/>
      <w:bookmarkEnd w:id="100"/>
      <w:bookmarkEnd w:id="101"/>
      <w:r>
        <w:rPr/>
        <w:t>29</w:t>
      </w:r>
      <w:r>
        <w:rPr>
          <w:rtl w:val="true"/>
        </w:rPr>
        <w:t xml:space="preserve">. </w:t>
      </w:r>
      <w:r>
        <w:rPr>
          <w:rtl w:val="true"/>
        </w:rPr>
        <w:t>اگر ممکن است از خاطرات خود در زمینه خوشنویسی هم مطالبی بیان بفرمایید؟</w:t>
      </w:r>
      <w:bookmarkEnd w:id="102"/>
    </w:p>
    <w:p>
      <w:pPr>
        <w:pStyle w:val="BookText"/>
        <w:rPr/>
      </w:pPr>
      <w:r>
        <w:rPr>
          <w:rFonts w:ascii="IRNazanin" w:hAnsi="IRNazanin" w:eastAsia="IRNazanin"/>
          <w:color w:val="111111"/>
          <w:sz w:val="28"/>
          <w:sz w:val="28"/>
          <w:szCs w:val="28"/>
          <w:rtl w:val="true"/>
          <w:lang w:bidi="fa-IR"/>
        </w:rPr>
        <w:t>چون مسئله خط و تعهد مطرح شد، اشاره به این موضوع ضروری است که انسان باید ببیند چه می‌نویسد و آنچه می‌نویسد آیا پسند شرع هست یا نه؟</w:t>
      </w:r>
    </w:p>
    <w:p>
      <w:pPr>
        <w:pStyle w:val="BookText"/>
        <w:rPr/>
      </w:pPr>
      <w:r>
        <w:rPr>
          <w:rFonts w:ascii="IRNazanin" w:hAnsi="IRNazanin" w:eastAsia="IRNazanin"/>
          <w:color w:val="111111"/>
          <w:sz w:val="28"/>
          <w:sz w:val="28"/>
          <w:szCs w:val="28"/>
          <w:rtl w:val="true"/>
          <w:lang w:bidi="fa-IR"/>
        </w:rPr>
        <w:t>گاهی انسان برای خودش مشق هایی می نویسد و بعد پاره می‌کند و دور می‌ریزد، ولی یک وقت با ارتباط به مسائل، وظایف و به تعبیر دیگر برای استفاده و بهره برداری می‌نویسد و اینجاست که باید ببیند آیا رضای شرع در آن هست؟ آیا اعانت بر ظلم و ظالم نیست؟ متواضعانه عرض کنم، شاید در نوشتنم همیشه این جنبه را مراعات نموده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اول کلام عرض کردم چون بنده در ابتدای طلبگی خیلی با احوالات و روش علما مأنوس و آشنا بودم یعنی در جو روش علما افتاده بودم، این جنبه تا حدی در ذهنم جایگزین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ای از قصص العلماء تنکابنی عرض کنم، البته ممکن است خیلی از متتبعین ما، نسبت به قصص العلماء ایراداتی نمایند و صحیح هم هست ولی به عقیده بنده کتاب قصص العلماء برای خودسازی طلاب و مبتدئین دروس دینی بسیار مفید و آموزنده است، چون مجال مراجعه نداریم به اجمال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حاکم شهر به زیارت یکی از علمای معروف آن شهر رفت وقتی می‌خواست از منزل آن آقا خارج شود، آقا زاده را در حیاط منزل ملاقات نمود و بسیار محبت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خواهشمندم مرا از این شهر به شهر دیگر منتقل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فرمود چرا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 دیروز با من بسیار محبت کرد و من می‌ترسم که محبت اعوان ظلمه در قلب من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بتوانم عرض کنم که این روش همیشه در زندگی بنده مد نظر بوده است و در کتابت هم همین طور بوده</w:t>
      </w:r>
    </w:p>
    <w:p>
      <w:pPr>
        <w:pStyle w:val="BookText"/>
        <w:rPr/>
      </w:pPr>
      <w:r>
        <w:rPr>
          <w:rFonts w:ascii="IRNazanin" w:hAnsi="IRNazanin" w:eastAsia="IRNazanin"/>
          <w:color w:val="111111"/>
          <w:sz w:val="28"/>
          <w:sz w:val="28"/>
          <w:szCs w:val="28"/>
          <w:rtl w:val="true"/>
          <w:lang w:bidi="fa-IR"/>
        </w:rPr>
        <w:t>است و از طرف مقابل یعنی در کمک به حق و دفع ظلم و فساد هم تا آنجا که ممکن بوده کمکی کرده باشم،نسبت به انقلاب مقدس اسلامی هم 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وقتی می‌بیند آن همه فحشا و فساد و پلیدی و ناپاکی از بین رفته و به قول امام بزرگوار، مملکت، الهی و خدایی شده است، چقدر باید خداوند را شکر گزار باشد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بذل هیچ نفس و نفیسی در راه حفظ آن کوتاهی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مطلب شیرینی که یادم آمد و اجازه خواستم عرض کنم این بود که برادر بزرگوارمان جناب حجت الاسلام آقای سید حمید روحانی که زحمتی به سزا کشیده و کتاب نهضت امام خمینی را نوشته اند در صفحه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کارت تبریکی را به چاپ رسانده که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به مناسبت نوروز در نجف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سال ها اجازه بفرمایید به قول معروف ریایی بکنیم و برادر محترم مان هم برای اولین بار در تاریخ ثبت نمایند که آن کارت را چه کسی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کارت به نوشتن بنده و به همراهی آقای محمد هادی غروی به چاپ رسید، زیرا ایشان در منزل خود در نجف عکاسی می‌کردند و آن کارت را مونتاژ نمودند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خطوط آن کارت، آیات قرآنی و حدیث و جملات تبریک به خط نستعلیق و شکسته، خط بنده است</w:t>
      </w:r>
      <w:r>
        <w:rPr>
          <w:rFonts w:eastAsia="IRNazanin" w:cs="IRNazanin"/>
          <w:color w:val="111111"/>
          <w:sz w:val="28"/>
          <w:szCs w:val="28"/>
          <w:rtl w:val="true"/>
          <w:lang w:bidi="fa-IR"/>
        </w:rPr>
        <w:t>.</w:t>
      </w:r>
      <w:bookmarkStart w:id="103" w:name="pg4721_53058"/>
    </w:p>
    <w:p>
      <w:pPr>
        <w:pStyle w:val="BookText"/>
        <w:rPr/>
      </w:pPr>
      <w:bookmarkEnd w:id="103"/>
      <w:r>
        <w:rPr>
          <w:rFonts w:ascii="IRNazanin" w:hAnsi="IRNazanin" w:eastAsia="IRNazanin"/>
          <w:color w:val="111111"/>
          <w:sz w:val="28"/>
          <w:sz w:val="28"/>
          <w:szCs w:val="28"/>
          <w:rtl w:val="true"/>
          <w:lang w:bidi="fa-IR"/>
        </w:rPr>
        <w:t>عکس گل و بوته طرفین کارت را هم از حواشی کتاب ترجمه الصلوه فیض استفاده کردیم، عکس گنبد و گلدسته حضرت امیر را خود آقای غروی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حضرت امام هم که قبلاً موجود بود</w:t>
      </w:r>
      <w:r>
        <w:rPr>
          <w:rFonts w:eastAsia="IRNazanin" w:cs="IRNazanin"/>
          <w:color w:val="111111"/>
          <w:sz w:val="28"/>
          <w:szCs w:val="28"/>
          <w:rtl w:val="true"/>
          <w:lang w:bidi="fa-IR"/>
        </w:rPr>
        <w:t>.</w:t>
      </w:r>
    </w:p>
    <w:p>
      <w:pPr>
        <w:pStyle w:val="Heading3"/>
        <w:numPr>
          <w:ilvl w:val="2"/>
          <w:numId w:val="1"/>
        </w:numPr>
        <w:rPr/>
      </w:pPr>
      <w:bookmarkStart w:id="104" w:name="__RefHeading___Toc1275555_2035185390"/>
      <w:bookmarkStart w:id="105" w:name="_Toc36"/>
      <w:bookmarkEnd w:id="104"/>
      <w:r>
        <w:rPr/>
        <w:t>30</w:t>
      </w:r>
      <w:r>
        <w:rPr>
          <w:rtl w:val="true"/>
        </w:rPr>
        <w:t xml:space="preserve">. </w:t>
      </w:r>
      <w:r>
        <w:rPr>
          <w:rtl w:val="true"/>
        </w:rPr>
        <w:t>اجازه بفرمایید به موضوع هنر خوشنویسی و دیگر هنرها باز گردیم</w:t>
      </w:r>
      <w:r>
        <w:rPr>
          <w:rtl w:val="true"/>
        </w:rPr>
        <w:t>.</w:t>
      </w:r>
      <w:bookmarkEnd w:id="105"/>
    </w:p>
    <w:p>
      <w:pPr>
        <w:pStyle w:val="BookText"/>
        <w:rPr/>
      </w:pPr>
      <w:r>
        <w:rPr>
          <w:rFonts w:ascii="IRNazanin" w:hAnsi="IRNazanin" w:eastAsia="IRNazanin"/>
          <w:color w:val="111111"/>
          <w:sz w:val="28"/>
          <w:sz w:val="28"/>
          <w:szCs w:val="28"/>
          <w:rtl w:val="true"/>
          <w:lang w:bidi="fa-IR"/>
        </w:rPr>
        <w:t>اصولاً جناب عالی نوشتن خط را بعنوان تمرین خوشنویسی از چه وقت شروع کردید؟</w:t>
      </w:r>
    </w:p>
    <w:p>
      <w:pPr>
        <w:pStyle w:val="BookText"/>
        <w:rPr/>
      </w:pPr>
      <w:r>
        <w:rPr>
          <w:rFonts w:ascii="IRNazanin" w:hAnsi="IRNazanin" w:eastAsia="IRNazanin"/>
          <w:color w:val="111111"/>
          <w:sz w:val="28"/>
          <w:sz w:val="28"/>
          <w:szCs w:val="28"/>
          <w:rtl w:val="true"/>
          <w:lang w:bidi="fa-IR"/>
        </w:rPr>
        <w:t>قبلاً عرض کردم که در خاندان ما هنرمندان بسیار بوده 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والدم از خوشنویسان بسیار عالی خط نسخ بودند که خیلی از اهل خط که نمونه کار ایشان را دیده بودند می‌گفتند ما خیال نمی کردیم در این عصر کسی چون تبریزی و وصال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بعضی کلمات را به قدری خوب نوشته ام که انگشت خود را بوسیده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جدم آقا میرزا اسماعیل سابق الذکر هم از خوشنویسان بسیار خوبی بوده اند که انواع خطوط را بسیار استادانه می‌نوشته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را در آخر کتاب تنویر القلوب به خط شکسته نوشته است که گویی خط درویش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از طب الرضا که جزوه مختصری است به نسخ بسیار خوب نوشته است که واقعاً باید در ویترین جای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الدمعه الساکبه خطی در کتابخانه ماست که چند صفحه اول آن افتاده بوده و آن مرحوم کسری کتاب را به خط نسخ بسیار شیرین خویش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خطوط نسخی، سطوری را هم به خط رقاع نوشته اند که معلوم می‌شود مایل بوده در نسخ خود هنرمندی خود را در نوشتن رقاع نیز به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اصولی مرحوم اردکانی را هم با خط شکسته و تعلیقی به طور مسودّه و بسیار تند نوشته اند، که خطوط تعلیقی آن هم شاهد آن است که در خط تعلیق هم مقامی والا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خط نسخ از شاگردان مرحوم آقا میرزا محمد علی کرمانشاهی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اجدادم نیز همین طور بوده اند، بعضی از کتاب هایی را استنساخ نموده اند که به خطشان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بنده را هم با این زمینه وراثتی به دبستان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استاد خط ما جناب آقای محمدرضا اقبال بودند که اکنون با وجود کهولت سن در کمال صحت و سلامت و شادابی در مجالس مختلفه همشهریان محترم شرکت نموده و مکرر ایشان را در محافل دینی زیارت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اقبال، خوشنویسی استاد و یک مربی عالی بودند، ولی من اکنون متوجه شده و خجلم که ایشان با ما اطفال در آن وقت چگونه به سر برده و چقدر زحمات بنده و امثال بنده را متحمل شده است، ان شاءالله ایشان ما را حلال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هم، مرحوم والدم گه گاه تمرین خط نسخ می‌فرمودند و چنین عقیده داشتند که انسان برای خوشنویسی در آغاز باید از خط نسخ شروع کند و سپس به خطوط دیگر بپردازد، ولی افسوس که نشد ما از ایشان مشق کتابت بگیریم و فقط اکتفا به مشق نظری کردیم و راستش</w:t>
      </w:r>
    </w:p>
    <w:p>
      <w:pPr>
        <w:pStyle w:val="BookText"/>
        <w:rPr/>
      </w:pPr>
      <w:r>
        <w:rPr>
          <w:rFonts w:ascii="IRNazanin" w:hAnsi="IRNazanin" w:eastAsia="IRNazanin"/>
          <w:color w:val="111111"/>
          <w:sz w:val="28"/>
          <w:sz w:val="28"/>
          <w:szCs w:val="28"/>
          <w:rtl w:val="true"/>
          <w:lang w:bidi="fa-IR"/>
        </w:rPr>
        <w:t>را بخواهید بنده اصولاً فکر نمی کردم که روزی جزء نویسندگان و یا خوشنویسان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الان هم خود را ناقابل دانسته و لایق این عناوین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 زیادی به هنرهای مختلف، مخصوصاً نقاشی داشتم و قطعات خطی بسیار زیبایی از اساتید سابقین را هم گرد آوری نموده بودم و در آن هنگام هم صحاف خوبی بودم، ولی بعد از طلبه شدن نقاشی را تقریباً کنار گذاشتم تا سال های بعد که دو سه تابلوی گل و بوته کار کردم، تا لااقل اگر به خاک رفتیم نمونه ای از ذوق و هنر ما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تشرف به نجف و دیدن قطعات ثلث و آیات و روایاتی که به شیوه هنرمندانه، به خط ثلث استادانه نوشته شده بود، دیدم، مثل آنکه استعداد خفته بیدار گردید و خیال می‌کنم سبب تمایل بنده به خط ثلث دو چیز شد، یکی آنکه غالب مضامین خط ثلث آیات و روایات بود و دیگر آنکه بنده مجال تمرین و کتابت کتاب نداشتم و به همین جهت بود که نتوانستم کتابت های کتابی به خط نستعلیق بنمایم، لذا اگر مجالی از درس و بحث پیدا می‌شد به جای تضییع وقت، مشق خطی و کتابت آیه ای یا حدیثی و روایتی می‌کردم و خیال می‌کنم خطم در درجه بالایی بود و به همین جهت بود که در چند جلسه ای هم که با استاد هنرمند و خوشنویس یگانه دول 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محمد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بسیار نسبت به بنده احترام می‌کرد و با آن که خیلی از نویسندگان را لایق نمی دانست در غیبت بنده و در حضور اساتید و هنرمندان، بسیار تقدیر و تمجید کرده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نمونه خط نسخ بنده کتاب های دروس و تقریرات مرحوم میرزاست که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نوشته ام و نستعلیق و شکسته هم بسیار نوشته ام و خیال می‌کنم خط شکسته ام هم دارای امتیازی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باز هم نکته ای را عرض کنم؛ خط نامه ای که از مرحوم آیت الله حکیم خطاب به مرحوم شادروان استاد فقید عالی قدر شکرالله صنیع زاده در کیهان فرهنگی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گراور شده بود به خط بنده است و این را از آن جهت عرض کردم که هم نمونه ای از خط شکسته کتابتی بنده است و هم این که خانواده محترم صنیع زاده آن را به عنوان یادبودی هم از بنده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معاشرت با مرحوم والد و علاقه شدید به مطالعه و خواندن و زیر و رو کردن کتاب های مختلف علاقه عجیبی به کتابخانه پیدا نمودم که بالطبع، طبع هنرمند هم علاقه مند به صنایع و هنرهای کتابخانه ای شد یعنی صحافی، ورّاقی، ساختن کاغذهای رنگی و ابر و باد و قطعه سازی و گه گاه هم از باب تفنن در هنر تذهیب و نقاشی گل و بوته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بسیار کم بود و اکنون هم که اصولاً به واسطه تراکم کارهای گوناگون و تدریس معارف اسلامی در دانشگاه رازی و تدریس در منزل و نوشتن ها و مطالعات مختلفه که نیازمند به آن هستیم و رفت و آمد همه گونه اشخاص به منزل بنده، دیگر مجالی برای هنرمندی و خوشنویسی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خداوند را سپاسگزارم که سالی چند قطعه ای بتوانم بنویسم، زیرا این هم وظیفه ای می‌دانم برای اعتلای هنر اسلامی و شادابی آن در عهد مبارک و میمون جمهوری اسلامی، زیرا سر بلندی هنر اسلامی در ایران کنونی، سربلندی انقلاب جمهوری اسلامی در جهان است،و به حسن توفیق خداوندی و تقاضای مسئولین محترم وزارت ارشاد اسلامی در نمایشگاه اساتید طراز اول کشور در موزه هنرهای معاصر شرکت</w:t>
      </w:r>
      <w:bookmarkStart w:id="106" w:name="pg4721_53066"/>
    </w:p>
    <w:p>
      <w:pPr>
        <w:pStyle w:val="BookText"/>
        <w:rPr/>
      </w:pPr>
      <w:bookmarkEnd w:id="106"/>
      <w:r>
        <w:rPr>
          <w:rFonts w:ascii="IRNazanin" w:hAnsi="IRNazanin" w:eastAsia="IRNazanin"/>
          <w:color w:val="111111"/>
          <w:sz w:val="28"/>
          <w:sz w:val="28"/>
          <w:szCs w:val="28"/>
          <w:rtl w:val="true"/>
          <w:lang w:bidi="fa-IR"/>
        </w:rPr>
        <w:t>نمودم، شاید بعون الله و حمده تا اندازه ای دین خود را نسبت به انقلاب ادا نموده باشم</w:t>
      </w:r>
      <w:r>
        <w:rPr>
          <w:rFonts w:eastAsia="IRNazanin" w:cs="IRNazanin"/>
          <w:color w:val="111111"/>
          <w:sz w:val="28"/>
          <w:szCs w:val="28"/>
          <w:rtl w:val="true"/>
          <w:lang w:bidi="fa-IR"/>
        </w:rPr>
        <w:t>.</w:t>
      </w:r>
    </w:p>
    <w:p>
      <w:pPr>
        <w:pStyle w:val="Heading3"/>
        <w:numPr>
          <w:ilvl w:val="2"/>
          <w:numId w:val="1"/>
        </w:numPr>
        <w:rPr/>
      </w:pPr>
      <w:bookmarkStart w:id="107" w:name="__RefHeading___Toc1275557_2035185390"/>
      <w:bookmarkStart w:id="108" w:name="_Toc37"/>
      <w:bookmarkEnd w:id="107"/>
      <w:r>
        <w:rPr/>
        <w:t>31</w:t>
      </w:r>
      <w:r>
        <w:rPr>
          <w:rtl w:val="true"/>
        </w:rPr>
        <w:t xml:space="preserve">. </w:t>
      </w:r>
      <w:r>
        <w:rPr>
          <w:rtl w:val="true"/>
        </w:rPr>
        <w:t>لطفاً بفرمایید در زمینه چاپ رسم المشق هنر خط و ثلث نویسی، از آنچه تاکنون در دسترس قرار گرفته بهترین و معروف ترین آن ها مربوط به کدام استاد است؟</w:t>
      </w:r>
      <w:bookmarkEnd w:id="108"/>
    </w:p>
    <w:p>
      <w:pPr>
        <w:pStyle w:val="BookText"/>
        <w:rPr/>
      </w:pPr>
      <w:r>
        <w:rPr>
          <w:rFonts w:ascii="IRNazanin" w:hAnsi="IRNazanin" w:eastAsia="IRNazanin"/>
          <w:color w:val="111111"/>
          <w:sz w:val="28"/>
          <w:sz w:val="28"/>
          <w:szCs w:val="28"/>
          <w:rtl w:val="true"/>
          <w:lang w:bidi="fa-IR"/>
        </w:rPr>
        <w:t>گاهی اوقات به نظر می رسد که این رسم المشق ها یا به تعبیر دیگر کراسات خط در دو سه قرون اخیر متداول شده است، ولی با دقت بر احوالات خوشنویسان و ورّاقین، می‌توان دریافت که سابقه رسم الخط و مشق به هزار سال قبل می‌رسد، زیرا نویسندگانی چون ابن مقله و ابن بواب دارای آداب المشق و شغل کتابت بوده اند، همان طور ابن ندیم که خود از ورّاقین و کتّاب بوده و نام آنها را در کتاب خود می‌آورده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و کاتبان خودمان در ایران که صاحب آداب المشق بوده‌اند می‌توان به بابا شاه اصفهانی و میرعماد حسنی و میرعلی هروی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هم رسم المشق های نسخ و ثلث و نستعلیق بسیار زیبا و زیادی منتشر گردیده که محتاج به بررسی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رسم المشق های نستعلیق اغلب در دسترس نویسندگان و خوشنویسان محترم است و از آن ها آگاهی دارند مانند رسم المشق های مرحوم عماد الکتاب و زرین خط و مرحوم سید حسین میرخانی و خیلی ها که مرحوم شده اند و دیگرانی که به حمدالله زنده اند و به انجام وظیفه مشغولند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کراسات نسخی و ثلثی که در ترکیه و مصر و گاه در عراق و سوریه منتشر شده است، خیلی زیاد و بعضی ها حقاً بسیار زیبا و استادانه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خط ثلث که دامنه بسیار گسترده و ترکیبات متنوع و متعدد استادانه ای را در بر می‌گیرد و در آن نمونه های مختلفی را می‌شود از یک</w:t>
      </w:r>
    </w:p>
    <w:p>
      <w:pPr>
        <w:pStyle w:val="BookText"/>
        <w:rPr/>
      </w:pPr>
      <w:r>
        <w:rPr>
          <w:rFonts w:ascii="IRNazanin" w:hAnsi="IRNazanin" w:eastAsia="IRNazanin"/>
          <w:color w:val="111111"/>
          <w:sz w:val="28"/>
          <w:sz w:val="28"/>
          <w:szCs w:val="28"/>
          <w:rtl w:val="true"/>
          <w:lang w:bidi="fa-IR"/>
        </w:rPr>
        <w:t>حدیث یا آیه کتابت کرد و به نمایش گذاشت، اگر بخواهیم یک حدیث،یا یک آیه را به خطوط مختلف غیر ثلث بنوبسیم، شاید بیش از سه نوع نتوانیم حسن ترکیبی ابراز داریم، ولی در خط ثلث چنان گستردگی ترکیبی و تنوع حروفی وجود دارد که شاید بتوان همان آیه را بیش از ده جور به استادی نوشت و از حسن ترکیب و زیبایی جمع بندی هم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خطاطان و کاتبان خط ثلث در قرن چهاردهم هجری که رسم المشق وکراسات خط نوشته اند، می‌توان این ها را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عبدالعزیز رفاعی معروف به امیر الخطاطین،</w:t>
      </w:r>
    </w:p>
    <w:p>
      <w:pPr>
        <w:pStyle w:val="BookText"/>
        <w:rPr/>
      </w:pPr>
      <w:r>
        <w:rPr>
          <w:rFonts w:ascii="IRNazanin" w:hAnsi="IRNazanin" w:eastAsia="IRNazanin"/>
          <w:color w:val="111111"/>
          <w:sz w:val="28"/>
          <w:sz w:val="28"/>
          <w:szCs w:val="28"/>
          <w:rtl w:val="true"/>
          <w:lang w:bidi="fa-IR"/>
        </w:rPr>
        <w:t>سید محمد شوقی ترکی،</w:t>
      </w:r>
    </w:p>
    <w:p>
      <w:pPr>
        <w:pStyle w:val="BookText"/>
        <w:rPr/>
      </w:pPr>
      <w:r>
        <w:rPr>
          <w:rFonts w:ascii="IRNazanin" w:hAnsi="IRNazanin" w:eastAsia="IRNazanin"/>
          <w:color w:val="111111"/>
          <w:sz w:val="28"/>
          <w:sz w:val="28"/>
          <w:szCs w:val="28"/>
          <w:rtl w:val="true"/>
          <w:lang w:bidi="fa-IR"/>
        </w:rPr>
        <w:t>حاج سید حسن رضا،</w:t>
      </w:r>
    </w:p>
    <w:p>
      <w:pPr>
        <w:pStyle w:val="BookText"/>
        <w:rPr/>
      </w:pPr>
      <w:r>
        <w:rPr>
          <w:rFonts w:ascii="IRNazanin" w:hAnsi="IRNazanin" w:eastAsia="IRNazanin"/>
          <w:color w:val="111111"/>
          <w:sz w:val="28"/>
          <w:sz w:val="28"/>
          <w:szCs w:val="28"/>
          <w:rtl w:val="true"/>
          <w:lang w:bidi="fa-IR"/>
        </w:rPr>
        <w:t>محمدجعفر مصری،</w:t>
      </w:r>
    </w:p>
    <w:p>
      <w:pPr>
        <w:pStyle w:val="BookText"/>
        <w:rPr/>
      </w:pPr>
      <w:r>
        <w:rPr>
          <w:rFonts w:ascii="IRNazanin" w:hAnsi="IRNazanin" w:eastAsia="IRNazanin"/>
          <w:color w:val="111111"/>
          <w:sz w:val="28"/>
          <w:sz w:val="28"/>
          <w:szCs w:val="28"/>
          <w:rtl w:val="true"/>
          <w:lang w:bidi="fa-IR"/>
        </w:rPr>
        <w:t>استاد علی ابراهیم،</w:t>
      </w:r>
    </w:p>
    <w:p>
      <w:pPr>
        <w:pStyle w:val="BookText"/>
        <w:rPr/>
      </w:pPr>
      <w:r>
        <w:rPr>
          <w:rFonts w:ascii="IRNazanin" w:hAnsi="IRNazanin" w:eastAsia="IRNazanin"/>
          <w:color w:val="111111"/>
          <w:sz w:val="28"/>
          <w:sz w:val="28"/>
          <w:szCs w:val="28"/>
          <w:rtl w:val="true"/>
          <w:lang w:bidi="fa-IR"/>
        </w:rPr>
        <w:t>استاد محمد محفوظ،</w:t>
      </w:r>
    </w:p>
    <w:p>
      <w:pPr>
        <w:pStyle w:val="BookText"/>
        <w:rPr/>
      </w:pPr>
      <w:r>
        <w:rPr>
          <w:rFonts w:ascii="IRNazanin" w:hAnsi="IRNazanin" w:eastAsia="IRNazanin"/>
          <w:color w:val="111111"/>
          <w:sz w:val="28"/>
          <w:sz w:val="28"/>
          <w:szCs w:val="28"/>
          <w:rtl w:val="true"/>
          <w:lang w:bidi="fa-IR"/>
        </w:rPr>
        <w:t>شیخ محمد عبدالرحمان،</w:t>
      </w:r>
    </w:p>
    <w:p>
      <w:pPr>
        <w:pStyle w:val="BookText"/>
        <w:rPr/>
      </w:pPr>
      <w:r>
        <w:rPr>
          <w:rFonts w:ascii="IRNazanin" w:hAnsi="IRNazanin" w:eastAsia="IRNazanin"/>
          <w:color w:val="111111"/>
          <w:sz w:val="28"/>
          <w:sz w:val="28"/>
          <w:szCs w:val="28"/>
          <w:rtl w:val="true"/>
          <w:lang w:bidi="fa-IR"/>
        </w:rPr>
        <w:t>شیخ محمد طاهر کردی مکی،</w:t>
      </w:r>
    </w:p>
    <w:p>
      <w:pPr>
        <w:pStyle w:val="BookText"/>
        <w:rPr/>
      </w:pPr>
      <w:r>
        <w:rPr>
          <w:rFonts w:ascii="IRNazanin" w:hAnsi="IRNazanin" w:eastAsia="IRNazanin"/>
          <w:color w:val="111111"/>
          <w:sz w:val="28"/>
          <w:sz w:val="28"/>
          <w:szCs w:val="28"/>
          <w:rtl w:val="true"/>
          <w:lang w:bidi="fa-IR"/>
        </w:rPr>
        <w:t>استاد محمد مرتضی،</w:t>
      </w:r>
    </w:p>
    <w:p>
      <w:pPr>
        <w:pStyle w:val="BookText"/>
        <w:rPr/>
      </w:pPr>
      <w:r>
        <w:rPr>
          <w:rFonts w:ascii="IRNazanin" w:hAnsi="IRNazanin" w:eastAsia="IRNazanin"/>
          <w:color w:val="111111"/>
          <w:sz w:val="28"/>
          <w:sz w:val="28"/>
          <w:szCs w:val="28"/>
          <w:rtl w:val="true"/>
          <w:lang w:bidi="fa-IR"/>
        </w:rPr>
        <w:t>استاد محمد علی منکاوی،</w:t>
      </w:r>
    </w:p>
    <w:p>
      <w:pPr>
        <w:pStyle w:val="BookText"/>
        <w:rPr/>
      </w:pPr>
      <w:r>
        <w:rPr>
          <w:rFonts w:ascii="IRNazanin" w:hAnsi="IRNazanin" w:eastAsia="IRNazanin"/>
          <w:color w:val="111111"/>
          <w:sz w:val="28"/>
          <w:sz w:val="28"/>
          <w:szCs w:val="28"/>
          <w:rtl w:val="true"/>
          <w:lang w:bidi="fa-IR"/>
        </w:rPr>
        <w:t>سید ابراهیم،</w:t>
      </w:r>
    </w:p>
    <w:p>
      <w:pPr>
        <w:pStyle w:val="BookText"/>
        <w:rPr/>
      </w:pPr>
      <w:r>
        <w:rPr>
          <w:rFonts w:ascii="IRNazanin" w:hAnsi="IRNazanin" w:eastAsia="IRNazanin"/>
          <w:color w:val="111111"/>
          <w:sz w:val="28"/>
          <w:sz w:val="28"/>
          <w:szCs w:val="28"/>
          <w:rtl w:val="true"/>
          <w:lang w:bidi="fa-IR"/>
        </w:rPr>
        <w:t>عبدالرزاق صالح،</w:t>
      </w:r>
    </w:p>
    <w:p>
      <w:pPr>
        <w:pStyle w:val="BookText"/>
        <w:rPr/>
      </w:pPr>
      <w:r>
        <w:rPr>
          <w:rFonts w:ascii="IRNazanin" w:hAnsi="IRNazanin" w:eastAsia="IRNazanin"/>
          <w:color w:val="111111"/>
          <w:sz w:val="28"/>
          <w:sz w:val="28"/>
          <w:szCs w:val="28"/>
          <w:rtl w:val="true"/>
          <w:lang w:bidi="fa-IR"/>
        </w:rPr>
        <w:t>محمد احمد عبدالله،</w:t>
      </w:r>
    </w:p>
    <w:p>
      <w:pPr>
        <w:pStyle w:val="BookText"/>
        <w:rPr/>
      </w:pPr>
      <w:r>
        <w:rPr>
          <w:rFonts w:ascii="IRNazanin" w:hAnsi="IRNazanin" w:eastAsia="IRNazanin"/>
          <w:color w:val="111111"/>
          <w:sz w:val="28"/>
          <w:sz w:val="28"/>
          <w:szCs w:val="28"/>
          <w:rtl w:val="true"/>
          <w:lang w:bidi="fa-IR"/>
        </w:rPr>
        <w:t>استاد صبری،</w:t>
      </w:r>
    </w:p>
    <w:p>
      <w:pPr>
        <w:pStyle w:val="BookText"/>
        <w:rPr/>
      </w:pPr>
      <w:r>
        <w:rPr>
          <w:rFonts w:ascii="IRNazanin" w:hAnsi="IRNazanin" w:eastAsia="IRNazanin"/>
          <w:color w:val="111111"/>
          <w:sz w:val="28"/>
          <w:sz w:val="28"/>
          <w:szCs w:val="28"/>
          <w:rtl w:val="true"/>
          <w:lang w:bidi="fa-IR"/>
        </w:rPr>
        <w:t>محمد هلالی،</w:t>
      </w:r>
    </w:p>
    <w:p>
      <w:pPr>
        <w:pStyle w:val="BookText"/>
        <w:rPr/>
      </w:pPr>
      <w:r>
        <w:rPr>
          <w:rFonts w:ascii="IRNazanin" w:hAnsi="IRNazanin" w:eastAsia="IRNazanin"/>
          <w:color w:val="111111"/>
          <w:sz w:val="28"/>
          <w:sz w:val="28"/>
          <w:szCs w:val="28"/>
          <w:rtl w:val="true"/>
          <w:lang w:bidi="fa-IR"/>
        </w:rPr>
        <w:t>استاد هاشم محمد بغدادی،</w:t>
      </w:r>
    </w:p>
    <w:p>
      <w:pPr>
        <w:pStyle w:val="BookText"/>
        <w:rPr/>
      </w:pPr>
      <w:r>
        <w:rPr>
          <w:rFonts w:ascii="IRNazanin" w:hAnsi="IRNazanin" w:eastAsia="IRNazanin"/>
          <w:color w:val="111111"/>
          <w:sz w:val="28"/>
          <w:sz w:val="28"/>
          <w:szCs w:val="28"/>
          <w:rtl w:val="true"/>
          <w:lang w:bidi="fa-IR"/>
        </w:rPr>
        <w:t>استاد مصطفی حلیم ترکی،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حامد آمدی و </w:t>
      </w:r>
      <w:r>
        <w:rPr>
          <w:rFonts w:eastAsia="IRNazanin" w:cs="IRNazanin"/>
          <w:color w:val="111111"/>
          <w:sz w:val="28"/>
          <w:szCs w:val="28"/>
          <w:rtl w:val="true"/>
          <w:lang w:bidi="fa-IR"/>
        </w:rPr>
        <w:t>...</w:t>
      </w:r>
      <w:bookmarkStart w:id="109" w:name="pg4721_53070"/>
    </w:p>
    <w:p>
      <w:pPr>
        <w:pStyle w:val="BookText"/>
        <w:rPr/>
      </w:pPr>
      <w:bookmarkEnd w:id="109"/>
      <w:r>
        <w:rPr>
          <w:rFonts w:ascii="IRNazanin" w:hAnsi="IRNazanin" w:eastAsia="IRNazanin"/>
          <w:color w:val="111111"/>
          <w:sz w:val="28"/>
          <w:sz w:val="28"/>
          <w:szCs w:val="28"/>
          <w:rtl w:val="true"/>
          <w:lang w:bidi="fa-IR"/>
        </w:rPr>
        <w:t>خیلی از این کراسات را بنده ندیده ام، بعضی ها را دارم و نمونه هایی از آن ها را در ضمن کتب معموله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بعضی از اساتید خط می‌گفتند ظاهراً رسم المشق شیخ عبدالعزیز رفاعی از جهت زیبایی مفردات و حسن ترکیب کلمات از امتیازی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الخط هاشم محمد هم در دست اهل فن هست و البته آن هم انصافاً ترکیبات خوبی دارد، اگر چه بنده نزد هاشم محمد قطعات بسیار زیبا و جمیلی به خط او دیدم که شاید از این قطعات موجود در قواعد الخط بهتر و بالاتر باشد، در هر حال نظر منصفانه محتاج به زیارت همه آن رسم المشقها است که فکر می‌کنم فعلاً به آنها دسترسی نباشد</w:t>
      </w:r>
      <w:r>
        <w:rPr>
          <w:rFonts w:eastAsia="IRNazanin" w:cs="IRNazanin"/>
          <w:color w:val="111111"/>
          <w:sz w:val="28"/>
          <w:szCs w:val="28"/>
          <w:rtl w:val="true"/>
          <w:lang w:bidi="fa-IR"/>
        </w:rPr>
        <w:t>.</w:t>
      </w:r>
    </w:p>
    <w:p>
      <w:pPr>
        <w:pStyle w:val="Heading3"/>
        <w:numPr>
          <w:ilvl w:val="2"/>
          <w:numId w:val="1"/>
        </w:numPr>
        <w:rPr/>
      </w:pPr>
      <w:bookmarkStart w:id="110" w:name="__RefHeading___Toc1275559_2035185390"/>
      <w:bookmarkStart w:id="111" w:name="_Toc38"/>
      <w:bookmarkEnd w:id="110"/>
      <w:r>
        <w:rPr/>
        <w:t>32</w:t>
      </w:r>
      <w:r>
        <w:rPr>
          <w:rtl w:val="true"/>
        </w:rPr>
        <w:t xml:space="preserve">. </w:t>
      </w:r>
      <w:r>
        <w:rPr>
          <w:rtl w:val="true"/>
        </w:rPr>
        <w:t>جناب استاد حتماً توجه دارید که متأسفانه خطوط ثلث و نسخ و کتیبه نویسی در حال سیر نزولی است، به نظر شما برای گسترش و احیای آن چه باید کرد؟</w:t>
      </w:r>
      <w:bookmarkEnd w:id="111"/>
    </w:p>
    <w:p>
      <w:pPr>
        <w:pStyle w:val="BookText"/>
        <w:rPr/>
      </w:pPr>
      <w:r>
        <w:rPr>
          <w:rFonts w:ascii="IRNazanin" w:hAnsi="IRNazanin" w:eastAsia="IRNazanin"/>
          <w:color w:val="111111"/>
          <w:sz w:val="28"/>
          <w:sz w:val="28"/>
          <w:szCs w:val="28"/>
          <w:rtl w:val="true"/>
          <w:lang w:bidi="fa-IR"/>
        </w:rPr>
        <w:t xml:space="preserve">باید عرض کنم که در این یکی دو قرن اخیر استادی والا و ممتاز در سطح خط ثلث ایران بروز نکرده است، چون استادی عالی مقام نبوده است، طبعاً شاگردانی پخته که به مقام والای استادی برسند در این خط بروز نکرده است و این قضیه سبب شده که خط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ما سبک ترکی باید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ایرانی و آمیخته به نسخ ایرانی نوشته شده است و اکنون دو سؤال پیش می‌آید که یکی اینکه برای گسترش خط ثلث چه باید کرد و دیگر آنکه استادی آن را چگونه می‌توان به دست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قسمت اول بنده عقیده دارم و این مطلب را بسیار واضح وروشن نسبت به سلیقه خود دریافته ام که رابطه ای معنوی بین خط ثلث و آیات و احادیث می‌باشد، مثل آنکه قطعه نویسی آیات یا احادیث فقط به خط ثلث زیبایی خاص و گیرایی مخصوصی دارد که این جذابیّت و الفت در سایر خطوط نیست و از همین جا باید عرض کنم که اگر نفس انسانی کشش و</w:t>
      </w:r>
    </w:p>
    <w:p>
      <w:pPr>
        <w:pStyle w:val="BookText"/>
        <w:rPr/>
      </w:pPr>
      <w:r>
        <w:rPr>
          <w:rFonts w:ascii="IRNazanin" w:hAnsi="IRNazanin" w:eastAsia="IRNazanin"/>
          <w:color w:val="111111"/>
          <w:sz w:val="28"/>
          <w:sz w:val="28"/>
          <w:szCs w:val="28"/>
          <w:rtl w:val="true"/>
          <w:lang w:bidi="fa-IR"/>
        </w:rPr>
        <w:t>گرایشی نسبت به آیات و احادیث پیدا کرد، ناخودآگاه نسبت به خط ثلث هم کشش و گرایش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کم و به ندرت عبارتی فارسی را دیده ایم که به خط ثلث قطعه نویسی کرده باشند، با کمال تواضع عرض می‌کنم که کار و شغل و وقت بنده نه کتابت بود و نه مجال این کار را می‌داد، فقط گاهی از بابت تفنن حدیثی یا آیه ای را می‌نوشتم و به همین جهت به ثلث متمایل گردیدم، و چنین عقیده دارم که این خط پهنه ای گسترده دارد که به این آسانی ها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باید در نهایت استواری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جایی که در نهایت نرمی و لطافت نوشته می‌شود، باز هم از یک استواری و صلابت برخوردار است، قلم اندازی در او نیست، اگر هم باشد کار استادان بسیار بزرگ است، حتی اِعراب و امثال آن که برای زیبایی نوشته می‌شود، باید در کمال استحکام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تحصیل مقام استادی، در آن بسیار باید زحمت کشید و نمونه های خطوط اساتید را با دقت دید و حتی درجات محکمی و زیبایی کلمات آنان را نیز دریافت تا انسان بتواند از حسن تشخیص خوب نیز برخوردار شود، البته انسان اگر در نوشتن و تشخیص خط ثلث و حسن ترکیبات آن به خوبی واقف گردد، به فن کتابت کتیبه که خود فن خاصی است و بهره مخصوصی غیر از نفس کتابت، نیز واقف می‌گردد و به راستی باید وزارت ارشاد اسلامی و انجمن خوشنویسان در صدد باشند تا فن کتیبه نگاری را زنده کنند، زیرا این هنر در حال افول و زوال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سخن در باب کتیبه نگاری ثلثی و طرز ترکی آن خود محتاج بحث موضعی است که فعلاً مجالی برای آن نیست، اما در مورد خط نسخ بحمدالله نمونه های بسیار زیبا در کتابت کتب و خط خطاطان خود داریم که با توجه به آنها و مشق کتابتی و نظری از روی آنها می‌توان به مقام والایی رسید</w:t>
      </w:r>
      <w:r>
        <w:rPr>
          <w:rFonts w:eastAsia="IRNazanin" w:cs="IRNazanin"/>
          <w:color w:val="111111"/>
          <w:sz w:val="28"/>
          <w:szCs w:val="28"/>
          <w:rtl w:val="true"/>
          <w:lang w:bidi="fa-IR"/>
        </w:rPr>
        <w:t>.</w:t>
      </w:r>
      <w:bookmarkStart w:id="112" w:name="pg4721_53074"/>
    </w:p>
    <w:p>
      <w:pPr>
        <w:pStyle w:val="BookText"/>
        <w:rPr/>
      </w:pPr>
      <w:bookmarkEnd w:id="112"/>
      <w:r>
        <w:rPr>
          <w:rFonts w:ascii="IRNazanin" w:hAnsi="IRNazanin" w:eastAsia="IRNazanin"/>
          <w:color w:val="111111"/>
          <w:sz w:val="28"/>
          <w:sz w:val="28"/>
          <w:szCs w:val="28"/>
          <w:rtl w:val="true"/>
          <w:lang w:bidi="fa-IR"/>
        </w:rPr>
        <w:t>ناگفته نماند که متأسفانه صنعت چاپ و گسترش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ای هم غیر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هنر فردی کتابت نسخ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در اینجا متذکر شد این است که ما دو جور نسخ و سبک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ایرانی و به قول معروف نسخ نیریزی و سبک ترکی و نسخ حافظ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سابقاً به سبک نیریزی ما پرورش یافته بودند، نسخ عثمانی را نمی پسندیدند و طبعاً آنها هم نسخ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خطاطی بتواند محاسن این دو سبک را دریابد آن را به کار ببرد، طبعاً معلوم است یک شیفتگی خاص و جذابیتی در خط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قطعه ای از خط خطاط ترکی رسا دریافتم که بسیار بنده را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دیدم شخصی محاسن سبک نیریزی و حافظ عثمان را با هم جمع کرده و اگر چه خط او هم قدری نمای نسخ ترکی داشت، ولی با اندکی دقت معلوم می‌شد که واجد محاسن هر دو سبک است</w:t>
      </w:r>
      <w:r>
        <w:rPr>
          <w:rFonts w:eastAsia="IRNazanin" w:cs="IRNazanin"/>
          <w:color w:val="111111"/>
          <w:sz w:val="28"/>
          <w:szCs w:val="28"/>
          <w:rtl w:val="true"/>
          <w:lang w:bidi="fa-IR"/>
        </w:rPr>
        <w:t>.</w:t>
      </w:r>
    </w:p>
    <w:p>
      <w:pPr>
        <w:pStyle w:val="Heading3"/>
        <w:numPr>
          <w:ilvl w:val="2"/>
          <w:numId w:val="1"/>
        </w:numPr>
        <w:rPr/>
      </w:pPr>
      <w:bookmarkStart w:id="113" w:name="__RefHeading___Toc1275561_2035185390"/>
      <w:bookmarkStart w:id="114" w:name="_Toc39"/>
      <w:bookmarkEnd w:id="113"/>
      <w:r>
        <w:rPr/>
        <w:t>33</w:t>
      </w:r>
      <w:r>
        <w:rPr>
          <w:rtl w:val="true"/>
        </w:rPr>
        <w:t xml:space="preserve">. </w:t>
      </w:r>
      <w:r>
        <w:rPr>
          <w:rtl w:val="true"/>
        </w:rPr>
        <w:t>نظر به اینکه جناب عالی تنها بازمانده از اساتید این رشته از هنرهای اصیل اسلامی هستید</w:t>
      </w:r>
      <w:r>
        <w:rPr>
          <w:rtl w:val="true"/>
        </w:rPr>
        <w:t>.</w:t>
      </w:r>
      <w:bookmarkEnd w:id="114"/>
    </w:p>
    <w:p>
      <w:pPr>
        <w:pStyle w:val="BookText"/>
        <w:rPr/>
      </w:pPr>
      <w:r>
        <w:rPr>
          <w:rFonts w:ascii="IRNazanin" w:hAnsi="IRNazanin" w:eastAsia="IRNazanin"/>
          <w:color w:val="111111"/>
          <w:sz w:val="28"/>
          <w:sz w:val="28"/>
          <w:szCs w:val="28"/>
          <w:rtl w:val="true"/>
          <w:lang w:bidi="fa-IR"/>
        </w:rPr>
        <w:t>اگر خاطره ای از اساتید دیگر مثل مرحوم احمد معصومی زنجانی و دیگر خوشنویسان دارید، بفرمایید؟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کنم رابطه بنده با مرحوم حاج میرزا احمد زنجانی رابطه هنر و فن بود و چون بنده واقعاً عاشق و شیفته لطافت روح و ظرافت هنر و فن بودم و مرحوم زنجانی هم از این حالت بسیارخوشش می‌آمد و شاداب می‌شد، از این رو کمال علاقه را نسبت به یکدیگر داشتیم، از جهت دیگر مرحوم حاج میرزا احمد معصومی زنجانی و مرحوم آقا میرزا محمد علی غروی کاتب خوشنویس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از کتاب های دینی به خط ایشان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کوچکی با</w:t>
      </w:r>
    </w:p>
    <w:p>
      <w:pPr>
        <w:pStyle w:val="BookText"/>
        <w:rPr/>
      </w:pPr>
      <w:r>
        <w:rPr>
          <w:rFonts w:ascii="IRNazanin" w:hAnsi="IRNazanin" w:eastAsia="IRNazanin"/>
          <w:color w:val="111111"/>
          <w:sz w:val="28"/>
          <w:sz w:val="28"/>
          <w:szCs w:val="28"/>
          <w:rtl w:val="true"/>
          <w:lang w:bidi="fa-IR"/>
        </w:rPr>
        <w:t>یکدیگر بزرگ شده و علاقمند به یکدیگر بودند و مرحوم غروی باجناق بنده بودند و این خود ارتباطی دیگر شد که مزید بر سابق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زنجانی در سفری که به کرمانشاه آمدند اجازه کتابتی برای بنده به یادگار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هم که بودم مدتی اجاره نشین ایشان بودم یعنی ایشان در تهران بودند و بنده خانه ایشان را اجاره نموده بودم، خداوند رحمتش کند، بسیار به بنده لطف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خوشنویسان دیگر یکی مرحوم والدم بود که گذشته از حسن خط نسخ حقاً از اتقیا و علمای متقین بودند و آن حالت خدایی و توجه مخصوص در حالت نماز را بنده به ندرت و در کمتر کسی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ها با هاشم محمد هم، مرتبط بودم و او هم بسیار نسبت به بنده علاقمند بود و با اعتنایی عجیب سلوک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که بنده مجالی پیدا می کردم و از نجف به زیارت امامین همامین کاظمین علیه السلام مشرف می‌شدم، سری هم به محمد هاشم در بغداد می‌زدم و او با آنکه نسبت به نویسندگان چندان اعتنایی نداشت، ولی نسبت به بنده خیلی متوجه بود، حتی در غیبت بنده گفته بود روح فن و هنر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عجیب هنر خط را چنان در می یافتم که هاشم به شادابی در می‌آمد، لذا گاه که پیش او می‌رفتم به اتاق مجاور می‌رفت و کارهایی از خطوط خود و دیگر اساتید را که در نهایت استادی به وجود می‌آورد، یک یک نشان می‌داد و دقایق آن ها را می‌شمرد و گاه تذهیب هایی هم که خود برای قطعات ساخته بود نشان می‌داد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که به دیدن او رفته بودم گفت پانصد متر کتیبه برای مسجد ام البتول یا مسجدالشهدا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کتیبه ها به عرض های مختلف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بود و همه را با کمال استادی و مهارت و هنرمندی و نه بازاری و کار از سر باز کردن نوشته بود و انصافاً هنرمندانه هم نوشته بود و این هنرنمایی را در مسجد حاج محمود بنیه در بغداد نیز به معرض نمایش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کتابت بعضی از مساجد دیگر را به خط ثلث و ثلث محقق نوشته است، یک کتابت ثلث شیرین و عالی هم برای مقام حضرت امیر در مسجد کوفه نوشته است که به طور کتیبه ای، بالای محل مذکور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نسبت به خطوط اساتید بسیار با اعتنا و کاملاً بر آنها تحفظ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قریب دو هزار قطعه خط و نمونه داشت که بعضی از آنها را خودم پیش او دیدم، مانند خط حامد و عزت و شوقی و حافظ عثمان و سید ابراهیم و امثال اینها و همین طور از خطاطان ایران، قطعه نستعلیق بسیار محکم و عجیبی داشت که شاید بتوانم بگویم چنین نستعلیق زیبا و استواری در عمرم ندیدم، با تذهیبی عجیب به طور گل و بوته در سطر اندازی نه در حاشیه، خود او می‌گفت این قطعه از میرعماد و تذهیبش کار رضا عباسی است و به قول خودش معرض و مشهد هنر دو استاد نابغه و سرآمد است مضمون این قطعه چنین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جُنَّه قَسِیمُ النارِ وَالجَنَّه</w:t>
      </w:r>
    </w:p>
    <w:p>
      <w:pPr>
        <w:pStyle w:val="BookText"/>
        <w:rPr/>
      </w:pPr>
      <w:r>
        <w:rPr>
          <w:rFonts w:ascii="Amiri" w:hAnsi="Amiri" w:eastAsia="Amiri" w:cs="Amiri"/>
          <w:color w:val="111111"/>
          <w:sz w:val="28"/>
          <w:sz w:val="28"/>
          <w:szCs w:val="28"/>
          <w:rtl w:val="true"/>
          <w:lang w:bidi="ar-SA"/>
        </w:rPr>
        <w:t>وَ حَتی مُصطَفی حَقاً اِمامُ الاِنسِ وَ الجِنَّه</w:t>
      </w:r>
    </w:p>
    <w:p>
      <w:pPr>
        <w:pStyle w:val="BookText"/>
        <w:rPr/>
      </w:pPr>
      <w:r>
        <w:rPr>
          <w:rFonts w:ascii="IRNazanin" w:hAnsi="IRNazanin" w:eastAsia="IRNazanin"/>
          <w:color w:val="111111"/>
          <w:sz w:val="28"/>
          <w:sz w:val="28"/>
          <w:szCs w:val="28"/>
          <w:rtl w:val="true"/>
          <w:lang w:bidi="fa-IR"/>
        </w:rPr>
        <w:t>این قطعه بطور چلیپایی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خطِ رسا هم که در سابق عرض کردم، پیش هاشم و متعلق به او بود، مهندس استاد ناجی زین الدین هم که کتاب مصورالخط العربی و بدایع الخط العریبه را نوشته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قطعات آن دو کتاب را از پیش هاشم به امانت گرفت</w:t>
      </w:r>
      <w:r>
        <w:rPr>
          <w:rFonts w:eastAsia="IRNazanin" w:cs="IRNazanin"/>
          <w:color w:val="111111"/>
          <w:sz w:val="28"/>
          <w:szCs w:val="28"/>
          <w:rtl w:val="true"/>
          <w:lang w:bidi="fa-IR"/>
        </w:rPr>
        <w:t>.</w:t>
      </w:r>
      <w:bookmarkStart w:id="115" w:name="pg4721_53081"/>
    </w:p>
    <w:p>
      <w:pPr>
        <w:pStyle w:val="BookText"/>
        <w:rPr/>
      </w:pPr>
      <w:bookmarkEnd w:id="115"/>
      <w:r>
        <w:rPr>
          <w:rFonts w:ascii="IRNazanin" w:hAnsi="IRNazanin" w:eastAsia="IRNazanin"/>
          <w:color w:val="111111"/>
          <w:sz w:val="28"/>
          <w:sz w:val="28"/>
          <w:szCs w:val="28"/>
          <w:rtl w:val="true"/>
          <w:lang w:bidi="fa-IR"/>
        </w:rPr>
        <w:t>یک روز که من پیش هاشم بودم و ناجی زین الدین هم به آن جا آمده بود، هاشم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می‌آید این جا و این قطعات را زیر و رو می‌کند و می‌برد برای کتابش به چاپ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به خاطرم آمد که می‌خواستم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هنرمندان ما در جنبه هنری واردند، ولی سواد هنری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خیلی از خوشنویسان هستند که خوب می‌نویسند و به درجه استادی هم می‌رسند، ولی واقعاً اطلاعات گسترده و خوبی نسبت به خطاطین و نویسندگان گذشته و علائم خطوط ندارند و غالباً می‌بینیم فقط در رشته خودشان استادی و تبحر دارند و اطلاعات تاریخی آنها اندک است</w:t>
      </w:r>
      <w:r>
        <w:rPr>
          <w:rFonts w:eastAsia="IRNazanin" w:cs="IRNazanin"/>
          <w:color w:val="111111"/>
          <w:sz w:val="28"/>
          <w:szCs w:val="28"/>
          <w:rtl w:val="true"/>
          <w:lang w:bidi="fa-IR"/>
        </w:rPr>
        <w:t>.</w:t>
      </w:r>
    </w:p>
    <w:p>
      <w:pPr>
        <w:pStyle w:val="Heading3"/>
        <w:numPr>
          <w:ilvl w:val="2"/>
          <w:numId w:val="1"/>
        </w:numPr>
        <w:rPr/>
      </w:pPr>
      <w:bookmarkStart w:id="116" w:name="__RefHeading___Toc1275563_2035185390"/>
      <w:bookmarkStart w:id="117" w:name="_Toc40"/>
      <w:bookmarkEnd w:id="116"/>
      <w:r>
        <w:rPr/>
        <w:t>34</w:t>
      </w:r>
      <w:r>
        <w:rPr>
          <w:rtl w:val="true"/>
        </w:rPr>
        <w:t xml:space="preserve">. </w:t>
      </w:r>
      <w:r>
        <w:rPr>
          <w:rtl w:val="true"/>
        </w:rPr>
        <w:t>ممکن است نظر حضرت عالی را در مورد هنرهای تشعیر و تذهیب و مینیاتور و وجه شرعی آن ها جویا شویم؟</w:t>
      </w:r>
      <w:bookmarkEnd w:id="117"/>
    </w:p>
    <w:p>
      <w:pPr>
        <w:pStyle w:val="BookText"/>
        <w:rPr/>
      </w:pPr>
      <w:r>
        <w:rPr>
          <w:rFonts w:ascii="IRNazanin" w:hAnsi="IRNazanin" w:eastAsia="IRNazanin"/>
          <w:color w:val="111111"/>
          <w:sz w:val="28"/>
          <w:sz w:val="28"/>
          <w:szCs w:val="28"/>
          <w:rtl w:val="true"/>
          <w:lang w:bidi="fa-IR"/>
        </w:rPr>
        <w:t>با توجه به این که شغل بنده تذهیب و تشعیر و مینیاتور نبوده است،اگر گاهی اوقات چیزهایی را از باب ذوق ابراز کرده ام، به عنوان این بوده است که لااقل یادگاری از ما بماند و الاّ این صحبت تذهیب و تشعیر راباید از همان اساتید بزرگ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تذهیب و تشعیر و این ها هم در کتاب ها ذکر شده است، مطلبی را که می‌خواستم عرض کنم راجع به وجه شرعی این هاست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تذهیب و تشعیر و مینیاتور و امثال این ها مشتمل بر حیوان جاندار و ذی روح نباشد مثل گل و بوته و ختایی و اسلیمی، و همه به صورت قرینه سازی باشد، هیچ گونه اشکالی در نزد علمای ما ندارد، اما اگر تصویری ذی روح باشد مثل حیوان و انسان، خوب بعضی از علمای ما از آن جهت اشکال می‌کنند، البته نه اینکه اشکال به تذهیب و تشعیر و مینیاتور داشته باشند، بلکه از باب تصویر زیباست، که اگر به نحو مینیاتور نباشد و به نحو رنگ و روغن و سیاه قلم و پوستر هم باشد باز هم همان</w:t>
      </w:r>
      <w:bookmarkStart w:id="118" w:name="pg4721_53083"/>
    </w:p>
    <w:p>
      <w:pPr>
        <w:pStyle w:val="BookText"/>
        <w:rPr/>
      </w:pPr>
      <w:bookmarkEnd w:id="118"/>
      <w:r>
        <w:rPr>
          <w:rFonts w:ascii="IRNazanin" w:hAnsi="IRNazanin" w:eastAsia="IRNazanin"/>
          <w:color w:val="111111"/>
          <w:sz w:val="28"/>
          <w:sz w:val="28"/>
          <w:szCs w:val="28"/>
          <w:rtl w:val="true"/>
          <w:lang w:bidi="fa-IR"/>
        </w:rPr>
        <w:t>اشکال که از باب تصویر ذی روح است وجود دارد، البته بعضی از علما اشکال کرده اند و گفته اند جایز نیست ولی غالب علمای ما تصویر ذی روح را مکروه می‌دانند و لذا از آن جهت ممکن است کراهتی داشته باشد والا از جهات دیگر هیچ اشکالی ندارد</w:t>
      </w:r>
      <w:r>
        <w:rPr>
          <w:rFonts w:eastAsia="IRNazanin" w:cs="IRNazanin"/>
          <w:color w:val="111111"/>
          <w:sz w:val="28"/>
          <w:szCs w:val="28"/>
          <w:rtl w:val="true"/>
          <w:lang w:bidi="fa-IR"/>
        </w:rPr>
        <w:t>.</w:t>
      </w:r>
    </w:p>
    <w:p>
      <w:pPr>
        <w:pStyle w:val="Heading3"/>
        <w:numPr>
          <w:ilvl w:val="2"/>
          <w:numId w:val="1"/>
        </w:numPr>
        <w:rPr/>
      </w:pPr>
      <w:bookmarkStart w:id="119" w:name="__RefHeading___Toc1275565_2035185390"/>
      <w:bookmarkStart w:id="120" w:name="_Toc41"/>
      <w:bookmarkEnd w:id="119"/>
      <w:r>
        <w:rPr/>
        <w:t>35</w:t>
      </w:r>
      <w:r>
        <w:rPr>
          <w:rtl w:val="true"/>
        </w:rPr>
        <w:t>.</w:t>
      </w:r>
      <w:r>
        <w:rPr>
          <w:rtl w:val="true"/>
        </w:rPr>
        <w:t>استاد چنان چه در زمینه هنر صحافی و جلد سازی فعالیت هایی داشته اید، اگر امکان دارد توضیح بفرمایید؟</w:t>
      </w:r>
      <w:bookmarkEnd w:id="120"/>
    </w:p>
    <w:p>
      <w:pPr>
        <w:pStyle w:val="BookText"/>
        <w:rPr/>
      </w:pPr>
      <w:r>
        <w:rPr>
          <w:rFonts w:ascii="IRNazanin" w:hAnsi="IRNazanin" w:eastAsia="IRNazanin"/>
          <w:color w:val="111111"/>
          <w:sz w:val="28"/>
          <w:sz w:val="28"/>
          <w:szCs w:val="28"/>
          <w:rtl w:val="true"/>
          <w:lang w:bidi="fa-IR"/>
        </w:rPr>
        <w:t>در زمینه علاقه مندی کتاب، خیلی از کتاب های مرحوم پدرم احتیاج به صحافی و تجلید داشت، به این دلیل بنده صحافی را از آقای میرزا ابراهیم پورمعتمد یاد گرفتم، البته صحافی و تجلید بنده چون جنبه معاش و مشتری برای من نداشت، بعدها جنبه‌ی هنری یافت بعضی از صحافی ها را واقعاً از جنبه هنری درست کردم و به اندازه ای که رفع حاجت خودم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سطح بالایی هم صحافی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صحافی های هنری را تاکنون مجال پیدا نکردم انجام بدهم، چون خیلی از وسایل آن 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اگر آن وسایل را داشته باشم جلدهای هنری خوبی درست کنم، خیلی مایلم اگر خداوند متعال توفیق داد به عنوان یادگاری دو سه جلد نمونه درست کنم که بعد از ما یادگار این هنر اسلامی ان شاءالله باقی بماند</w:t>
      </w:r>
      <w:r>
        <w:rPr>
          <w:rFonts w:eastAsia="IRNazanin" w:cs="IRNazanin"/>
          <w:color w:val="111111"/>
          <w:sz w:val="28"/>
          <w:szCs w:val="28"/>
          <w:rtl w:val="true"/>
          <w:lang w:bidi="fa-IR"/>
        </w:rPr>
        <w:t>.</w:t>
      </w:r>
    </w:p>
    <w:p>
      <w:pPr>
        <w:pStyle w:val="Heading3"/>
        <w:numPr>
          <w:ilvl w:val="2"/>
          <w:numId w:val="1"/>
        </w:numPr>
        <w:rPr/>
      </w:pPr>
      <w:bookmarkStart w:id="121" w:name="__RefHeading___Toc1275567_2035185390"/>
      <w:bookmarkStart w:id="122" w:name="_Toc42"/>
      <w:bookmarkEnd w:id="121"/>
      <w:r>
        <w:rPr/>
        <w:t>36</w:t>
      </w:r>
      <w:r>
        <w:rPr>
          <w:rtl w:val="true"/>
        </w:rPr>
        <w:t xml:space="preserve">. </w:t>
      </w:r>
      <w:r>
        <w:rPr>
          <w:rtl w:val="true"/>
        </w:rPr>
        <w:t>در حال حاضر کسی یا کسانی هستند که در این زمینه فعالیت کنند و آیا این کار مرکزیتی دارد؟</w:t>
      </w:r>
      <w:bookmarkEnd w:id="122"/>
    </w:p>
    <w:p>
      <w:pPr>
        <w:pStyle w:val="BookText"/>
        <w:rPr/>
      </w:pPr>
      <w:r>
        <w:rPr>
          <w:rFonts w:ascii="IRNazanin" w:hAnsi="IRNazanin" w:eastAsia="IRNazanin"/>
          <w:color w:val="111111"/>
          <w:sz w:val="28"/>
          <w:sz w:val="28"/>
          <w:szCs w:val="28"/>
          <w:rtl w:val="true"/>
          <w:lang w:bidi="fa-IR"/>
        </w:rPr>
        <w:t>در اصفهان جلدساز‌های هنری سطح بالایی هستند، ما جلد ساز خیلی زیاد داریم و حتی استادان سوخت در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بسیار اعلا داشتیم مانند آقای حاج حسین ختایی که چند سال پیش به رحمت ایزدی رفتند و آقای حاج</w:t>
      </w:r>
    </w:p>
    <w:p>
      <w:pPr>
        <w:pStyle w:val="BookText"/>
        <w:rPr/>
      </w:pPr>
      <w:r>
        <w:rPr>
          <w:rFonts w:ascii="IRNazanin" w:hAnsi="IRNazanin" w:eastAsia="IRNazanin"/>
          <w:color w:val="111111"/>
          <w:sz w:val="28"/>
          <w:sz w:val="28"/>
          <w:szCs w:val="28"/>
          <w:rtl w:val="true"/>
          <w:lang w:bidi="fa-IR"/>
        </w:rPr>
        <w:t>حسین اسلامیان و مرحوم حاج میرزای امامی هم که استاد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شخصی روحانی و معمم بودند و حتی در کارگاه هنری خودشان ظهرها با شاگردان نماز جماعت می‌خواندند و خودشان امام جماعت می‌شدند ایشان، هم استاد هنر بودند و هم معلم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مرحوم میرزا آقا امامی و حاج حسین ختایی و مرحوم اسلامیان کارهایی است که باید در سطح جهانی عرضه بشود چه در زمینه مینیاتور، تذهیب و تشعیر و چه در زمینه جلد سازی، جلد کتاب ها، مرقعات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قرآن به خط کوفی با امضای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حضرت امیر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آیت الله امینی این قرآن را بردند اصفهان و دادند به مرحوم حاج حسین ختایی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تقریباً شصت و چهار برگ بود و مرحوم حاج حسین تمام آن صفحات را به طور متن حاشیه، یک مقداری بر حاشیه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حاشیه آن قرآن را هم که ترمه ضخیم بسیار اعلایی بود، از مرحوم سید احمد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در اصفهان و به منزل حاج حسین ختایی رفته بودم ایشان صحبت قرآن را کردند و آن را آوردند 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 بسیار اعلایی برای آن درست کرده بود، شاید سه، چهار ماه روی آن جلد کار کرده و واقعاً یک چیز عالی درست کرده بود، هر یک از آن صفحات قرآنی را که مرحوم حاج حسین ختایی بطور تشعیری زده بود، نقشی مخصوص به خود داشت و قرآن را به یک جنبه هنری بسیار بالایی رسانده بود، البته الان هم اساتید زیادی هستند، چه در اصفهان، چه در شیراز، چه در مشهد، چه در تهران و شاید در تبریز هم باشند، چون تبریز هم سابقه قلمزنی و جلد سازی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الان از اساتیدی که در تبریز هستند آگاهی ندارم، ولی در مشهد هم، مینیاتور، تذهیب و تشعیر کار می‌کنند، مخصوصاً این استادان جلدهای بسیار زیبایی برای آستان قدس نوشته اند، که کارهایشان واقعاً</w:t>
      </w:r>
      <w:bookmarkStart w:id="123" w:name="pg4721_53087"/>
    </w:p>
    <w:p>
      <w:pPr>
        <w:pStyle w:val="BookText"/>
        <w:rPr/>
      </w:pPr>
      <w:bookmarkEnd w:id="123"/>
      <w:r>
        <w:rPr>
          <w:rFonts w:ascii="IRNazanin" w:hAnsi="IRNazanin" w:eastAsia="IRNazanin"/>
          <w:color w:val="111111"/>
          <w:sz w:val="28"/>
          <w:sz w:val="28"/>
          <w:szCs w:val="28"/>
          <w:rtl w:val="true"/>
          <w:lang w:bidi="fa-IR"/>
        </w:rPr>
        <w:t>قابل تقدیر و شایان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اصفهان را هم که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به رحمت ایزدی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استادانی هم که زنده هستند ارادت غایبانه ای به آنها داریم، در تهران هم اساتید خوبی داریم که سرآمد صحافان آنها آقای حاج حسین عتیقی هستند و در کتابی که دانشگاه بنا بر صحافی سنتی چاپ</w:t>
      </w:r>
    </w:p>
    <w:p>
      <w:pPr>
        <w:pStyle w:val="BookText"/>
        <w:rPr/>
      </w:pPr>
      <w:r>
        <w:rPr>
          <w:rFonts w:ascii="IRNazanin" w:hAnsi="IRNazanin" w:eastAsia="IRNazanin"/>
          <w:color w:val="111111"/>
          <w:sz w:val="28"/>
          <w:sz w:val="28"/>
          <w:szCs w:val="28"/>
          <w:rtl w:val="true"/>
          <w:lang w:bidi="fa-IR"/>
        </w:rPr>
        <w:t>کرده است از افادات و نظرات ایشان خیلی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عتیقی از خانواده هنرمند و متدینی بودند که از مشهد به تهران منتقل شدند</w:t>
      </w:r>
      <w:r>
        <w:rPr>
          <w:rFonts w:eastAsia="IRNazanin" w:cs="IRNazanin"/>
          <w:color w:val="111111"/>
          <w:sz w:val="28"/>
          <w:szCs w:val="28"/>
          <w:rtl w:val="true"/>
          <w:lang w:bidi="fa-IR"/>
        </w:rPr>
        <w:t>.</w:t>
      </w:r>
    </w:p>
    <w:p>
      <w:pPr>
        <w:pStyle w:val="Heading3"/>
        <w:numPr>
          <w:ilvl w:val="2"/>
          <w:numId w:val="1"/>
        </w:numPr>
        <w:rPr/>
      </w:pPr>
      <w:bookmarkStart w:id="124" w:name="__RefHeading___Toc1275569_2035185390"/>
      <w:bookmarkStart w:id="125" w:name="_Toc43"/>
      <w:bookmarkEnd w:id="124"/>
      <w:r>
        <w:rPr/>
        <w:t>37</w:t>
      </w:r>
      <w:r>
        <w:rPr>
          <w:rtl w:val="true"/>
        </w:rPr>
        <w:t>.</w:t>
      </w:r>
      <w:r>
        <w:rPr>
          <w:rtl w:val="true"/>
        </w:rPr>
        <w:t>نظر استاد درباره هنر مینیاتور و تغییراتی که باید در آن به وجود آید چیست؟ اگر ممکن است در مورد وجه شرعی آن مطلبی بیان بفرمایید ؟</w:t>
      </w:r>
      <w:bookmarkEnd w:id="125"/>
    </w:p>
    <w:p>
      <w:pPr>
        <w:pStyle w:val="BookText"/>
        <w:rPr/>
      </w:pPr>
      <w:r>
        <w:rPr>
          <w:rFonts w:ascii="IRNazanin" w:hAnsi="IRNazanin" w:eastAsia="IRNazanin"/>
          <w:color w:val="111111"/>
          <w:sz w:val="28"/>
          <w:sz w:val="28"/>
          <w:szCs w:val="28"/>
          <w:rtl w:val="true"/>
          <w:lang w:bidi="fa-IR"/>
        </w:rPr>
        <w:t>عرض کردم اگر نقاشی نقشی می‌زند، نمی خواهد با خالق طبیعت همسری بکند، و خود را هم مثل خالق طبیعت جلوه دهد،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هنر مینیاتور در دوره انقلاب اسلامی اصولاً نظر ما این است که در همه هنرها و در همه زمینه های هنری و فرهنگی کشور باید زمینه ای فراهم بشود که نوعی همراهی با اصالت های انسانی و ارزش های والای الهی انسان، در جمهوری اسلامی پیش بیاورد، لذا خود انتخاب سوژه برای شخص هنرمند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خیلی وقت ها می‌شود که ما به نمایشگاه هایی می‌رویم که هنرهای مختلف اسلامی مانند خط و نقاشی را به نمایش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می‌بینید که انتخاب سوژه با جمهوری اسلامی مناسبت ندارد، یا مثلاً در مورد شعرهای خیلی قدیمی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شعرهای بسیار عالی و جانداری برای شهید و شهادت و جهادو جبهه گفته اند؛ خوب است، انسان مضمون نوشته اش را از این ها انتخاب بکند</w:t>
      </w:r>
      <w:r>
        <w:rPr>
          <w:rFonts w:eastAsia="IRNazanin" w:cs="IRNazanin"/>
          <w:color w:val="111111"/>
          <w:sz w:val="28"/>
          <w:szCs w:val="28"/>
          <w:rtl w:val="true"/>
          <w:lang w:bidi="fa-IR"/>
        </w:rPr>
        <w:t>.</w:t>
      </w:r>
      <w:bookmarkStart w:id="126" w:name="pg4721_53089"/>
    </w:p>
    <w:p>
      <w:pPr>
        <w:pStyle w:val="BookText"/>
        <w:rPr/>
      </w:pPr>
      <w:bookmarkEnd w:id="126"/>
      <w:r>
        <w:rPr>
          <w:rFonts w:ascii="IRNazanin" w:hAnsi="IRNazanin" w:eastAsia="IRNazanin"/>
          <w:color w:val="111111"/>
          <w:sz w:val="28"/>
          <w:sz w:val="28"/>
          <w:szCs w:val="28"/>
          <w:rtl w:val="true"/>
          <w:lang w:bidi="fa-IR"/>
        </w:rPr>
        <w:t>در جنگ جهانی دوم نقاشان جنگ، مقام والایی را در هنر جهانی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باید نقاشان ما سوژه مناسبی را در این قضیه مطرح کنند که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 شما می‌شود نتیجه گرفت که اصل همان محتوای کار است که باید با مسائل اسلامی ما قابل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کردم که ظاهر هنر کششی دارد که دیگران را به خود جذب می‌کند، خوب چه بهتر که انسان این کشش ظاهری را با یک کشش معنوی همراه کند و یک حالت عرفانی و خدایی هم در اشخاص بوجود بیاورد</w:t>
      </w:r>
      <w:r>
        <w:rPr>
          <w:rFonts w:eastAsia="IRNazanin" w:cs="IRNazanin"/>
          <w:color w:val="111111"/>
          <w:sz w:val="28"/>
          <w:szCs w:val="28"/>
          <w:rtl w:val="true"/>
          <w:lang w:bidi="fa-IR"/>
        </w:rPr>
        <w:t>.</w:t>
      </w:r>
    </w:p>
    <w:p>
      <w:pPr>
        <w:pStyle w:val="Heading3"/>
        <w:numPr>
          <w:ilvl w:val="2"/>
          <w:numId w:val="1"/>
        </w:numPr>
        <w:rPr/>
      </w:pPr>
      <w:bookmarkStart w:id="127" w:name="__RefHeading___Toc1275571_2035185390"/>
      <w:bookmarkStart w:id="128" w:name="_Toc44"/>
      <w:bookmarkEnd w:id="127"/>
      <w:r>
        <w:rPr/>
        <w:t>38</w:t>
      </w:r>
      <w:r>
        <w:rPr>
          <w:rtl w:val="true"/>
        </w:rPr>
        <w:t>.</w:t>
      </w:r>
      <w:r>
        <w:rPr>
          <w:rtl w:val="true"/>
        </w:rPr>
        <w:t>جناب استاد صحبت از جلدسازی و صحافی شد، خواستیم ببینیم که نظر شما در مورد نقش ابر و باد که زمینه هایی از کار شما را در بر گرفته چیست؟</w:t>
      </w:r>
      <w:bookmarkEnd w:id="128"/>
    </w:p>
    <w:p>
      <w:pPr>
        <w:pStyle w:val="BookText"/>
        <w:rPr/>
      </w:pPr>
      <w:r>
        <w:rPr>
          <w:rFonts w:ascii="IRNazanin" w:hAnsi="IRNazanin" w:eastAsia="IRNazanin"/>
          <w:color w:val="111111"/>
          <w:sz w:val="28"/>
          <w:sz w:val="28"/>
          <w:szCs w:val="28"/>
          <w:rtl w:val="true"/>
          <w:lang w:bidi="fa-IR"/>
        </w:rPr>
        <w:t>همان طور که بنده عرض کردم، به خاطر علاقه، هنر صحافی را یاد گرفتم و خود آن هنر باعث شد که بنده به کاغذهایی که در جلدهای قدیمی به کار می‌رفت دقت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متوجه شدم قبلاً ابری های ظریف و لطیفی ساخته می‌شده، خود ابری سازی هم البته هنری ظریف و شیرین است که بسیاری از جوان های ما الحمدالله در کمال خوبی ابری ها را می‌سازند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 سازی و کاغذ رنگ کنی و ابری سازی و ابر و باد، درست کردن، هنر ظریفی است که بعضی ها در آن تخصص پیدا کرده اند، البته اگر روی این کاغذ سفید معمولی قطعه سازی بکنید و بنویسید چندان جاذبیت ندارد و این</w:t>
      </w:r>
    </w:p>
    <w:p>
      <w:pPr>
        <w:pStyle w:val="BookText"/>
        <w:rPr/>
      </w:pPr>
      <w:r>
        <w:rPr>
          <w:rFonts w:ascii="IRNazanin" w:hAnsi="IRNazanin" w:eastAsia="IRNazanin"/>
          <w:color w:val="111111"/>
          <w:sz w:val="28"/>
          <w:sz w:val="28"/>
          <w:szCs w:val="28"/>
          <w:rtl w:val="true"/>
          <w:lang w:bidi="fa-IR"/>
        </w:rPr>
        <w:t>است که بعضی از هنرمندان یا بعضی از مینیاتوریست ها سطح زیرین کاغذ را قبلاً رنگ ملایمی می‌زنند تا زمینه هنری خوبی فراهم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کاغذ و خط نوشتن البته انواع و اقسام مختلفی از کاغذها و رنگها و از راههای رنگ کردن کاغذها هست که یک راه خیلی معمولیش این است که انسان کاغذ سفید معمولی را با چای معمولی خانه که می‌خواهند دور بریزند رنگ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یک رنگ زرد لطیف می‌زند که شبیه کاغذ ترمه قدیم می‌شود و برای نوشتن هم بسیار خوب و مناسب است، البته اگر میان آن چای هم یک کمی ماده ای بزنند که یک مقداری چسبندگی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شکر، آب خربزه یا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کاغذ رابه طور ظریفی بپوشاند، خیلی بهتر است، و این کار خودش یک نوع آهار زنی روی کاغذ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 و باد درست کردن شیوه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معمولاً رنگ و روغن امروزی ما را می‌ریزند، روی آب و رنگ را رقیق می‌کنند، رنگ نقاشی روغنی را با قدری نفت مخلوط می‌کنند و می‌چکانند بالای آب، کاغذ را میزنند روی آن و بر می‌دارند همان موجی که این رنگ روی آب می‌زند به کاغذ منتقل می‌شود و نقش زیبایی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سه رنگ هم بزنند که چه بهتر، بر زیبایی کاغذ افزوده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این است که به جای آب، ماده‌ای درست کنند که یک مقدار حالت آهاری و کمی چسبندگی داشته باشد، که کاغذ علاوه بر آنکه رنگ می‌شود، یک آهاری هم به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شیشه‌ای بشود نه مثل فرنی سفت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نشاسته را می‌ریزند توی یک مجمعه بزرگ و رنگ دلخواه را می‌پاشند روی این نشاسته و کاغذ را به سرعت می‌زنند و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از بین رفت دوباره رنگ می‌زنند و به انواع و اقسام مختلف، هر طوری که دلخواهشان باشد در می‌آورند، البته لطافت</w:t>
      </w:r>
      <w:bookmarkStart w:id="129" w:name="pg4721_53093"/>
    </w:p>
    <w:p>
      <w:pPr>
        <w:pStyle w:val="BookText"/>
        <w:rPr/>
      </w:pPr>
      <w:bookmarkEnd w:id="129"/>
      <w:r>
        <w:rPr>
          <w:rFonts w:ascii="IRNazanin" w:hAnsi="IRNazanin" w:eastAsia="IRNazanin"/>
          <w:color w:val="111111"/>
          <w:sz w:val="28"/>
          <w:sz w:val="28"/>
          <w:szCs w:val="28"/>
          <w:rtl w:val="true"/>
          <w:lang w:bidi="fa-IR"/>
        </w:rPr>
        <w:t>ابر و باد به خاطر این است که قالب صفحات هر کدام یک جور رنگ دارند و مثل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دستی است، اتوماتیک نیست که همه را یک جور می‌شود و می‌توان قسمت های زیبای آن را برید و برای خط نوشتن، نقاشی یا مینیاتور و حتی برای جلدسازی استفاده کرد، چون ابری های خیلی ظریف را ممکن است بگیرند و روی صنایع مقوایی بچسبانند یعنی مثل جلد، قلمدان، قوطی سیگار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این کاغذهای ابری، روغنی مثل ورنی یا روغن کمال بزنند چیز جالبی می‌شود، این است که در این صنایع هم، ابری خیلی خوب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قطعه سازی و حاشیه اندازی قطعه های خط هم کاغذ ابری بسیار مؤثر و خوب است</w:t>
      </w:r>
      <w:r>
        <w:rPr>
          <w:rFonts w:eastAsia="IRNazanin" w:cs="IRNazanin"/>
          <w:color w:val="111111"/>
          <w:sz w:val="28"/>
          <w:szCs w:val="28"/>
          <w:rtl w:val="true"/>
          <w:lang w:bidi="fa-IR"/>
        </w:rPr>
        <w:t>.</w:t>
      </w:r>
    </w:p>
    <w:p>
      <w:pPr>
        <w:pStyle w:val="Heading3"/>
        <w:numPr>
          <w:ilvl w:val="2"/>
          <w:numId w:val="1"/>
        </w:numPr>
        <w:rPr/>
      </w:pPr>
      <w:bookmarkStart w:id="130" w:name="__RefHeading___Toc1275573_2035185390"/>
      <w:bookmarkStart w:id="131" w:name="_Toc45"/>
      <w:bookmarkEnd w:id="130"/>
      <w:r>
        <w:rPr/>
        <w:t>39</w:t>
      </w:r>
      <w:r>
        <w:rPr>
          <w:rtl w:val="true"/>
        </w:rPr>
        <w:t>.</w:t>
      </w:r>
      <w:r>
        <w:rPr>
          <w:rtl w:val="true"/>
        </w:rPr>
        <w:t>استاد لطفاً درباره فعالیت های مبارزاتی خود بر علیه رژیم شاه برایمان توضیحاتی بفرمایید ؟</w:t>
      </w:r>
      <w:bookmarkEnd w:id="131"/>
    </w:p>
    <w:p>
      <w:pPr>
        <w:pStyle w:val="BookText"/>
        <w:rPr/>
      </w:pPr>
      <w:r>
        <w:rPr>
          <w:rFonts w:ascii="IRNazanin" w:hAnsi="IRNazanin" w:eastAsia="IRNazanin"/>
          <w:color w:val="111111"/>
          <w:sz w:val="28"/>
          <w:sz w:val="28"/>
          <w:szCs w:val="28"/>
          <w:rtl w:val="true"/>
          <w:lang w:bidi="fa-IR"/>
        </w:rPr>
        <w:t>بعد از بازگشت از نجف اشرف تا شروع انقلاب مقدس اسلامی و قیام جمهوری اسلامی دیگر مجال نوشتن کتابی یا استنساخی پیدا نشد و به کارهای معمولی و وظائف مقرره روحانیت 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اوان انقلاب اسلامی که جوانان عزیز و سرباخته، دستگاه تکثیر و چاپ اعلامیه ها را مخفیانه به منزل ما آوردند به طوری که خود آقایان روحانیین محترمی که کاملاً در جریان</w:t>
      </w:r>
    </w:p>
    <w:p>
      <w:pPr>
        <w:pStyle w:val="BookText"/>
        <w:rPr/>
      </w:pPr>
      <w:r>
        <w:rPr>
          <w:rFonts w:ascii="IRNazanin" w:hAnsi="IRNazanin" w:eastAsia="IRNazanin"/>
          <w:color w:val="111111"/>
          <w:sz w:val="28"/>
          <w:sz w:val="28"/>
          <w:szCs w:val="28"/>
          <w:rtl w:val="true"/>
          <w:lang w:bidi="fa-IR"/>
        </w:rPr>
        <w:t>انقلاب بودند ؛ نمی دانستند که اعلامیه ها کجا تکثیر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جلسه آقایان علما منزل ما بود و همان وقت جوانان عزیز در زیر زمین مشغول تکثیر و چاپ اعلامیه بودند و آقایان این را نمی دانستند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اعلامیه های منتشره در استان کرمانشاه چه اعلامیه های جامعه روحانیت کرمانشاه و چه تکثیر اعلامیه های حضرت امام</w:t>
      </w:r>
      <w:bookmarkStart w:id="132" w:name="pg4721_53094"/>
    </w:p>
    <w:p>
      <w:pPr>
        <w:pStyle w:val="BookText"/>
        <w:rPr/>
      </w:pPr>
      <w:bookmarkEnd w:id="132"/>
      <w:r>
        <w:rPr>
          <w:rFonts w:ascii="IRNazanin" w:hAnsi="IRNazanin" w:eastAsia="IRNazanin"/>
          <w:color w:val="111111"/>
          <w:sz w:val="28"/>
          <w:sz w:val="28"/>
          <w:szCs w:val="28"/>
          <w:rtl w:val="true"/>
          <w:lang w:bidi="fa-IR"/>
        </w:rPr>
        <w:t>قدس الله نفسه یا غیر آن که از تهران یا احیاناً از جاهای دیگر می‌آمد، همه در منزل بنده تکثیر و انتشار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خیلی ازآن ها انشاء بنده و خط فتوکپی شده بنده بود، اعلامیه ای هم به نام جامعه روحانیت بعد از دستگیری دو شهید بزرگوار مرحوم آیت الله اشرفی امام جمعه شهید کرمانشاه و مرحوم حجت الاسلام و المسلمین حاج آقا بهاء الدین عراقی منتشر شد و در کتاب محراب خونین باختران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جامعه روحانیت در اعتراض به دولت وقت به چاپ رسید از بنده بود و تا نزدیکی های پیروزی انقلاب حتی روحانیون نیز نمی دانستند ؛ این اعلامیه ها کجا چاپ و تکثیر می‌شود و هم اکنون هم همه آنها به عنوان اسناد انقلاب در منطقه کرمانشاه در نزد بنده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 گزاریم که خدمات ناچیزی در راه انقلاب مقدس انجام شده است و منّتی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مقدس میلیون ها سرباز گمنام داشته و دارد</w:t>
      </w:r>
      <w:r>
        <w:rPr>
          <w:rFonts w:eastAsia="IRNazanin" w:cs="IRNazanin"/>
          <w:color w:val="111111"/>
          <w:sz w:val="28"/>
          <w:szCs w:val="28"/>
          <w:rtl w:val="true"/>
          <w:lang w:bidi="fa-IR"/>
        </w:rPr>
        <w:t>.</w:t>
      </w:r>
    </w:p>
    <w:p>
      <w:pPr>
        <w:pStyle w:val="Heading3"/>
        <w:numPr>
          <w:ilvl w:val="2"/>
          <w:numId w:val="1"/>
        </w:numPr>
        <w:rPr/>
      </w:pPr>
      <w:bookmarkStart w:id="133" w:name="__RefHeading___Toc1275575_2035185390"/>
      <w:bookmarkStart w:id="134" w:name="_Toc46"/>
      <w:bookmarkEnd w:id="133"/>
      <w:r>
        <w:rPr/>
        <w:t>40</w:t>
      </w:r>
      <w:r>
        <w:rPr>
          <w:rtl w:val="true"/>
        </w:rPr>
        <w:t>.</w:t>
      </w:r>
      <w:r>
        <w:rPr>
          <w:rtl w:val="true"/>
        </w:rPr>
        <w:t>استاد لطفاً درباره تقدیم شهیدی از خانواده‌ی خود در این راه برایمان توضیحاتی بفرمایید ؟</w:t>
      </w:r>
      <w:bookmarkEnd w:id="134"/>
    </w:p>
    <w:p>
      <w:pPr>
        <w:pStyle w:val="BookText"/>
        <w:rPr/>
      </w:pPr>
      <w:r>
        <w:rPr>
          <w:rFonts w:ascii="IRNazanin" w:hAnsi="IRNazanin" w:eastAsia="IRNazanin"/>
          <w:color w:val="111111"/>
          <w:sz w:val="28"/>
          <w:sz w:val="28"/>
          <w:szCs w:val="28"/>
          <w:rtl w:val="true"/>
          <w:lang w:bidi="fa-IR"/>
        </w:rPr>
        <w:t>و اما درباره‌ی شهیدی که گفتید باید بگویم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مطابق با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ظاهراً آن طور که یادم می‌آید ؛ به عنوان استنکار از رفتار دولت بعثی عراق راجع به تضییقاتی که به حضرت امام قدّس الله نفسه روا می‌داشت، مجلس بسیار سنگینی در مسجد مرحوم آیت الله العظمی بروجردی کرمانشاه منعقد بود که بعد از تمام شدن مجلس، جوان ها از مسجد مزبور شروع به راه پیمایی کردند که درگیری ها منجر به آتش زدن سینما و مشروب فروشی های خیابان آیت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های آن روز از شدیدترین درگیری های کرمانشاه در ایام انقلاب بود که غروب آن روز قدری که هوا تیره شده بود؛ شهید صادق صابون پز داماد حقیر با اسلحه کمری شخصی از نزدیک ترور و کشته شد و به این شهادت، ما اولین شهید انقلاب اسلامی استان کرمانشاه را به انقلاب اسلامی تقدیم داشتیم و ظاهراً عوامل انتظامی و ساواکی ها دیده بودند که محور همه عملیات ضدشاهی صادق است و جوان ها دور او چرخ می‌زنند این بود که از نزدیک با اسلحه کمری و استفاده از کثرت جمعیت و تاریکی اول شب او را به شهادت رساندند و تا دو سه ساعت بعد، درگیری های آن شب به خیابان های اطراف کشیده شد که بعداً جوانی به نام مصطفی امامی نیز کشته شد</w:t>
      </w:r>
      <w:r>
        <w:rPr>
          <w:rFonts w:eastAsia="IRNazanin" w:cs="IRNazanin"/>
          <w:color w:val="111111"/>
          <w:sz w:val="28"/>
          <w:szCs w:val="28"/>
          <w:rtl w:val="true"/>
          <w:lang w:bidi="fa-IR"/>
        </w:rPr>
        <w:t>.</w:t>
      </w:r>
      <w:bookmarkStart w:id="135" w:name="pg4721_53102"/>
    </w:p>
    <w:p>
      <w:pPr>
        <w:pStyle w:val="Heading2"/>
        <w:numPr>
          <w:ilvl w:val="1"/>
          <w:numId w:val="1"/>
        </w:numPr>
        <w:rPr/>
      </w:pPr>
      <w:bookmarkStart w:id="136" w:name="__RefHeading___Toc1275577_2035185390"/>
      <w:bookmarkStart w:id="137" w:name="_Toc47"/>
      <w:bookmarkEnd w:id="135"/>
      <w:bookmarkEnd w:id="136"/>
      <w:r>
        <w:rPr>
          <w:rtl w:val="true"/>
        </w:rPr>
        <w:t>بخش دوم</w:t>
      </w:r>
      <w:r>
        <w:rPr>
          <w:rtl w:val="true"/>
        </w:rPr>
        <w:t xml:space="preserve">: </w:t>
      </w:r>
      <w:r>
        <w:rPr>
          <w:rtl w:val="true"/>
        </w:rPr>
        <w:t>اجازات، وصیت نامه و آثار آیت الله نجومی</w:t>
      </w:r>
      <w:bookmarkEnd w:id="1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1275579_2035185390"/>
      <w:bookmarkStart w:id="139" w:name="_Toc48"/>
      <w:bookmarkEnd w:id="138"/>
      <w:r>
        <w:rPr>
          <w:rtl w:val="true"/>
        </w:rPr>
        <w:t>اجازه اجتهاد آیت الله العظمی میرزا محمد باقر زنجانی به آیت الله نجومی</w:t>
      </w:r>
      <w:bookmarkStart w:id="140" w:name="pg4721_53107"/>
      <w:bookmarkEnd w:id="139"/>
    </w:p>
    <w:p>
      <w:pPr>
        <w:pStyle w:val="Heading3"/>
        <w:numPr>
          <w:ilvl w:val="2"/>
          <w:numId w:val="1"/>
        </w:numPr>
        <w:rPr/>
      </w:pPr>
      <w:bookmarkStart w:id="141" w:name="__RefHeading___Toc1275581_2035185390"/>
      <w:bookmarkStart w:id="142" w:name="_Toc49"/>
      <w:bookmarkEnd w:id="140"/>
      <w:bookmarkEnd w:id="141"/>
      <w:r>
        <w:rPr>
          <w:rtl w:val="true"/>
        </w:rPr>
        <w:t>اجازه اجتهاد آیت الله العظمی میرزا محمد باقر زنجانی به آیت الله نجومی</w:t>
      </w:r>
      <w:bookmarkEnd w:id="142"/>
    </w:p>
    <w:p>
      <w:pPr>
        <w:pStyle w:val="BookText"/>
        <w:rPr/>
      </w:pPr>
      <w:r>
        <w:rPr>
          <w:rFonts w:ascii="IRNazanin" w:hAnsi="IRNazanin" w:eastAsia="IRNazanin"/>
          <w:color w:val="111111"/>
          <w:sz w:val="28"/>
          <w:sz w:val="28"/>
          <w:szCs w:val="28"/>
          <w:rtl w:val="true"/>
          <w:lang w:bidi="fa-IR"/>
        </w:rPr>
        <w:t>متن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103" o:detectmouseclick="t"/>
                <v:stroke color="#3465a4" joinstyle="round" endcap="flat"/>
                <w10:wrap type="none"/>
              </v:shape>
            </w:pict>
          </mc:Fallback>
        </mc:AlternateContent>
      </w:r>
      <w:bookmarkStart w:id="143" w:name="pg4721_53109"/>
    </w:p>
    <w:p>
      <w:pPr>
        <w:pStyle w:val="Heading3"/>
        <w:numPr>
          <w:ilvl w:val="2"/>
          <w:numId w:val="1"/>
        </w:numPr>
        <w:rPr/>
      </w:pPr>
      <w:bookmarkStart w:id="144" w:name="__RefHeading___Toc1275583_2035185390"/>
      <w:bookmarkStart w:id="145" w:name="_Toc50"/>
      <w:bookmarkEnd w:id="143"/>
      <w:bookmarkEnd w:id="144"/>
      <w:r>
        <w:rPr>
          <w:rtl w:val="true"/>
        </w:rPr>
        <w:t>اجازه اجتهاد آیت الله العظمی سیّد عبدالاعلی سبزواری به آیت الله نجومی</w:t>
      </w:r>
      <w:bookmarkEnd w:id="145"/>
    </w:p>
    <w:p>
      <w:pPr>
        <w:pStyle w:val="BookText"/>
        <w:rPr/>
      </w:pPr>
      <w:r>
        <w:rPr>
          <w:rFonts w:ascii="IRNazanin" w:hAnsi="IRNazanin" w:eastAsia="IRNazanin"/>
          <w:color w:val="111111"/>
          <w:sz w:val="28"/>
          <w:sz w:val="28"/>
          <w:szCs w:val="28"/>
          <w:rtl w:val="true"/>
          <w:lang w:bidi="fa-IR"/>
        </w:rPr>
        <w:t>متن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5"/>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146" w:name="pg4721_53111"/>
    </w:p>
    <w:p>
      <w:pPr>
        <w:pStyle w:val="Heading3"/>
        <w:numPr>
          <w:ilvl w:val="2"/>
          <w:numId w:val="1"/>
        </w:numPr>
        <w:rPr/>
      </w:pPr>
      <w:bookmarkStart w:id="147" w:name="__RefHeading___Toc1275585_2035185390"/>
      <w:bookmarkStart w:id="148" w:name="_Toc51"/>
      <w:bookmarkEnd w:id="146"/>
      <w:bookmarkEnd w:id="147"/>
      <w:r>
        <w:rPr>
          <w:rtl w:val="true"/>
        </w:rPr>
        <w:t>اولین اجازه روایت شیخ آقا بزرگ تهرانی به آیت الله نجومی</w:t>
      </w:r>
      <w:bookmarkEnd w:id="148"/>
    </w:p>
    <w:p>
      <w:pPr>
        <w:pStyle w:val="BookText"/>
        <w:rPr/>
      </w:pPr>
      <w:r>
        <w:rPr>
          <w:rFonts w:ascii="IRNazanin" w:hAnsi="IRNazanin" w:eastAsia="IRNazanin"/>
          <w:color w:val="111111"/>
          <w:sz w:val="28"/>
          <w:sz w:val="28"/>
          <w:szCs w:val="28"/>
          <w:rtl w:val="true"/>
          <w:lang w:bidi="fa-IR"/>
        </w:rPr>
        <w:t>متن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09" o:detectmouseclick="t"/>
                <v:stroke color="#3465a4" joinstyle="round" endcap="flat"/>
                <w10:wrap type="none"/>
              </v:shape>
            </w:pict>
          </mc:Fallback>
        </mc:AlternateContent>
      </w:r>
      <w:bookmarkStart w:id="149" w:name="pg4721_53112"/>
    </w:p>
    <w:p>
      <w:pPr>
        <w:pStyle w:val="Heading3"/>
        <w:numPr>
          <w:ilvl w:val="2"/>
          <w:numId w:val="1"/>
        </w:numPr>
        <w:rPr/>
      </w:pPr>
      <w:bookmarkStart w:id="150" w:name="__RefHeading___Toc1275587_2035185390"/>
      <w:bookmarkStart w:id="151" w:name="_Toc52"/>
      <w:bookmarkEnd w:id="149"/>
      <w:bookmarkEnd w:id="150"/>
      <w:r>
        <w:rPr>
          <w:rtl w:val="true"/>
        </w:rPr>
        <w:t>دومین اجازه روایت شیخ آقا بزرگ تهرانی به آیت الله نجومی</w:t>
      </w:r>
      <w:bookmarkEnd w:id="151"/>
    </w:p>
    <w:p>
      <w:pPr>
        <w:pStyle w:val="BookText"/>
        <w:rPr/>
      </w:pPr>
      <w:r>
        <w:rPr>
          <w:rFonts w:ascii="IRNazanin" w:hAnsi="IRNazanin" w:eastAsia="IRNazanin"/>
          <w:color w:val="111111"/>
          <w:sz w:val="28"/>
          <w:sz w:val="28"/>
          <w:szCs w:val="28"/>
          <w:rtl w:val="true"/>
          <w:lang w:bidi="fa-IR"/>
        </w:rPr>
        <w:t>متن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1"/>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15" o:detectmouseclick="t"/>
                <v:stroke color="#3465a4" joinstyle="round" endcap="flat"/>
                <w10:wrap type="none"/>
              </v:shape>
            </w:pict>
          </mc:Fallback>
        </mc:AlternateContent>
      </w:r>
      <w:bookmarkStart w:id="152" w:name="pg4721_53116"/>
    </w:p>
    <w:p>
      <w:pPr>
        <w:pStyle w:val="Heading3"/>
        <w:numPr>
          <w:ilvl w:val="2"/>
          <w:numId w:val="1"/>
        </w:numPr>
        <w:rPr/>
      </w:pPr>
      <w:bookmarkStart w:id="153" w:name="__RefHeading___Toc1275589_2035185390"/>
      <w:bookmarkStart w:id="154" w:name="_Toc53"/>
      <w:bookmarkEnd w:id="152"/>
      <w:bookmarkEnd w:id="153"/>
      <w:r>
        <w:rPr>
          <w:rtl w:val="true"/>
        </w:rPr>
        <w:t>اجازه روایت علامه سیّد محمد صادق بحرالعلوم به آیت الله نجومی</w:t>
      </w:r>
      <w:bookmarkEnd w:id="154"/>
    </w:p>
    <w:p>
      <w:pPr>
        <w:pStyle w:val="BookText"/>
        <w:rPr/>
      </w:pPr>
      <w:r>
        <w:rPr>
          <w:rFonts w:ascii="IRNazanin" w:hAnsi="IRNazanin" w:eastAsia="IRNazanin"/>
          <w:color w:val="111111"/>
          <w:sz w:val="28"/>
          <w:sz w:val="28"/>
          <w:szCs w:val="28"/>
          <w:rtl w:val="true"/>
          <w:lang w:bidi="fa-IR"/>
        </w:rPr>
        <w:t>متن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7"/>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18" o:detectmouseclick="t"/>
                <v:stroke color="#3465a4" joinstyle="round" endcap="flat"/>
                <w10:wrap type="none"/>
              </v:shape>
            </w:pict>
          </mc:Fallback>
        </mc:AlternateContent>
      </w:r>
      <w:bookmarkStart w:id="155" w:name="pg4721_53118"/>
    </w:p>
    <w:p>
      <w:pPr>
        <w:pStyle w:val="Heading3"/>
        <w:numPr>
          <w:ilvl w:val="2"/>
          <w:numId w:val="1"/>
        </w:numPr>
        <w:rPr/>
      </w:pPr>
      <w:bookmarkStart w:id="156" w:name="__RefHeading___Toc1275591_2035185390"/>
      <w:bookmarkStart w:id="157" w:name="_Toc54"/>
      <w:bookmarkEnd w:id="155"/>
      <w:bookmarkEnd w:id="156"/>
      <w:r>
        <w:rPr>
          <w:rtl w:val="true"/>
        </w:rPr>
        <w:t>اجازه عربی در عالم خط از حاج میرزا احمد معصومی زنجانی</w:t>
      </w:r>
      <w:bookmarkEnd w:id="157"/>
    </w:p>
    <w:p>
      <w:pPr>
        <w:pStyle w:val="BookText"/>
        <w:rPr/>
      </w:pPr>
      <w:r>
        <w:rPr>
          <w:rFonts w:ascii="IRNazanin" w:hAnsi="IRNazanin" w:eastAsia="IRNazanin"/>
          <w:color w:val="111111"/>
          <w:sz w:val="28"/>
          <w:sz w:val="28"/>
          <w:szCs w:val="28"/>
          <w:rtl w:val="true"/>
          <w:lang w:bidi="fa-IR"/>
        </w:rPr>
        <w:t>متن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21" o:detectmouseclick="t"/>
                <v:stroke color="#3465a4" joinstyle="round" endcap="flat"/>
                <w10:wrap type="none"/>
              </v:shape>
            </w:pict>
          </mc:Fallback>
        </mc:AlternateContent>
      </w:r>
      <w:bookmarkStart w:id="158" w:name="pg4721_53119"/>
    </w:p>
    <w:p>
      <w:pPr>
        <w:pStyle w:val="Heading3"/>
        <w:numPr>
          <w:ilvl w:val="2"/>
          <w:numId w:val="1"/>
        </w:numPr>
        <w:rPr/>
      </w:pPr>
      <w:bookmarkStart w:id="159" w:name="__RefHeading___Toc1275593_2035185390"/>
      <w:bookmarkStart w:id="160" w:name="_Toc55"/>
      <w:bookmarkEnd w:id="158"/>
      <w:bookmarkEnd w:id="159"/>
      <w:r>
        <w:rPr>
          <w:rtl w:val="true"/>
        </w:rPr>
        <w:t xml:space="preserve">وصیتنامه آیت الله نجومی به دستخط مبارک خود که دارای </w:t>
      </w:r>
      <w:r>
        <w:rPr/>
        <w:t>9</w:t>
      </w:r>
      <w:r>
        <w:rPr>
          <w:rtl w:val="true"/>
        </w:rPr>
        <w:t xml:space="preserve"> </w:t>
      </w:r>
      <w:r>
        <w:rPr>
          <w:rtl w:val="true"/>
        </w:rPr>
        <w:t xml:space="preserve">صفحه بوده و بخشی از صفحات </w:t>
      </w:r>
      <w:r>
        <w:rPr/>
        <w:t>5</w:t>
      </w:r>
      <w:r>
        <w:rPr>
          <w:rtl w:val="true"/>
        </w:rPr>
        <w:t xml:space="preserve"> </w:t>
      </w:r>
      <w:r>
        <w:rPr>
          <w:rtl w:val="true"/>
        </w:rPr>
        <w:t xml:space="preserve">، </w:t>
      </w:r>
      <w:r>
        <w:rPr/>
        <w:t>6</w:t>
      </w:r>
      <w:r>
        <w:rPr>
          <w:rtl w:val="true"/>
        </w:rPr>
        <w:t xml:space="preserve"> </w:t>
      </w:r>
      <w:r>
        <w:rPr>
          <w:rtl w:val="true"/>
        </w:rPr>
        <w:t xml:space="preserve">و </w:t>
      </w:r>
      <w:r>
        <w:rPr/>
        <w:t>9</w:t>
      </w:r>
      <w:r>
        <w:rPr>
          <w:rtl w:val="true"/>
        </w:rPr>
        <w:t xml:space="preserve"> </w:t>
      </w:r>
      <w:r>
        <w:rPr>
          <w:rtl w:val="true"/>
        </w:rPr>
        <w:t>مربوط به خانواده معظم له بوده ، حذف گردیده است</w:t>
      </w:r>
      <w:r>
        <w:rPr>
          <w:rtl w:val="true"/>
        </w:rPr>
        <w:t>.</w:t>
      </w:r>
      <w:bookmarkEnd w:id="160"/>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3"/>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6"/>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وصیتنامه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2197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1"/>
                        <a:stretch/>
                      </pic:blipFill>
                      <pic:spPr>
                        <a:xfrm>
                          <a:off x="0" y="0"/>
                          <a:ext cx="4788000" cy="2197080"/>
                        </a:xfrm>
                        <a:prstGeom prst="rect">
                          <a:avLst/>
                        </a:prstGeom>
                        <a:ln w="0">
                          <a:noFill/>
                        </a:ln>
                      </pic:spPr>
                    </pic:pic>
                  </a:graphicData>
                </a:graphic>
              </wp:inline>
            </w:drawing>
          </mc:Choice>
          <mc:Fallback>
            <w:pict>
              <v:shape id="shape_0" stroked="f" o:allowincell="f" style="position:absolute;margin-left:0pt;margin-top:-173.05pt;width:376.95pt;height:172.95pt;mso-wrap-style:none;v-text-anchor:middle;mso-position-horizontal:left;mso-position-vertical:top" type="_x0000_t75">
                <v:imagedata r:id="rId142" o:detectmouseclick="t"/>
                <v:stroke color="#3465a4" joinstyle="round" endcap="flat"/>
                <w10:wrap type="none"/>
              </v:shape>
            </w:pict>
          </mc:Fallback>
        </mc:AlternateContent>
      </w:r>
      <w:bookmarkStart w:id="161" w:name="pg4721_53132"/>
    </w:p>
    <w:p>
      <w:pPr>
        <w:pStyle w:val="Heading3"/>
        <w:numPr>
          <w:ilvl w:val="2"/>
          <w:numId w:val="1"/>
        </w:numPr>
        <w:rPr/>
      </w:pPr>
      <w:bookmarkStart w:id="162" w:name="__RefHeading___Toc1275595_2035185390"/>
      <w:bookmarkStart w:id="163" w:name="_Toc56"/>
      <w:bookmarkEnd w:id="161"/>
      <w:bookmarkEnd w:id="162"/>
      <w:r>
        <w:rPr>
          <w:rtl w:val="true"/>
        </w:rPr>
        <w:t>آثار آیت الله نجومی</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هستی در شرح حال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قلم مجموعه مقالات فارسی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مبین نمونه هایی از دست نوشته های هنری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اصولی استادش میرزای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فقهی استادش میرزای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غنا برای کنگره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تصویر و 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سازی و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کنگره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نجاست خمر برای کنگره مقدس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تعظیم شعائر برای کنگره فاضلین نراقیین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عنوان مالیات که آیا از عناوین اولیه است یا ثانویه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بُعد معنوی هنر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عرفان هنری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المومن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 بسیار لطیف کشکول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شعری از شعرهای لطیف شاعران به نام همیشه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یونس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مؤمنون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هود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زیبای آیت الله نجومی نیز سبب شد تا ایشان کتاب هایی را برای خود استنساخ کند که تا آن زمان به چاپ نرسیده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و حیاض الفضلا در دو مجلد بزرگ که بیش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بازنویسی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لاتعاد از استادش میرزای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فروع علم اجمالی نیز از استادش میرزای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استخارات سید 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بنآه المقاله العلویه، تألیف علّامه جمال الدّین ابن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نشوه السّلافه و محل الاضافه از علّامه شیخ محمد علی خیقانی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القضاء درباره کتاب فقه الرّضا ، تألیف علّامه سیّد حسن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سیّد صدر برای علّامه طهرانی صاحب الذّریعه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الحکیم آیت الله العظمی حاج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معاد حاج شیخ محمد حسین اصفهانی مذکور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بُعدی معنوی هنر خط در مجله سروش در شماره های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رساله عرفان هنری انسان در مجله سروش و سه بار از طرف انتشارات سروش به چاپ رسیده است</w:t>
      </w:r>
      <w:r>
        <w:rPr>
          <w:rFonts w:eastAsia="IRNazanin" w:cs="IRNazanin"/>
          <w:color w:val="111111"/>
          <w:sz w:val="28"/>
          <w:szCs w:val="28"/>
          <w:rtl w:val="true"/>
          <w:lang w:bidi="fa-IR"/>
        </w:rPr>
        <w:t>.</w:t>
      </w:r>
      <w:bookmarkStart w:id="164" w:name="pg4721_53136"/>
    </w:p>
    <w:p>
      <w:pPr>
        <w:pStyle w:val="Heading2"/>
        <w:numPr>
          <w:ilvl w:val="1"/>
          <w:numId w:val="1"/>
        </w:numPr>
        <w:rPr/>
      </w:pPr>
      <w:bookmarkStart w:id="165" w:name="__RefHeading___Toc1275597_2035185390"/>
      <w:bookmarkStart w:id="166" w:name="_Toc57"/>
      <w:bookmarkEnd w:id="164"/>
      <w:bookmarkEnd w:id="165"/>
      <w:r>
        <w:rPr>
          <w:rtl w:val="true"/>
        </w:rPr>
        <w:t>بخش سوم</w:t>
      </w:r>
      <w:r>
        <w:rPr>
          <w:rtl w:val="true"/>
        </w:rPr>
        <w:t xml:space="preserve">: </w:t>
      </w:r>
      <w:r>
        <w:rPr>
          <w:rtl w:val="true"/>
        </w:rPr>
        <w:t>تصاویر</w:t>
      </w:r>
      <w:bookmarkEnd w:id="166"/>
    </w:p>
    <w:p>
      <w:pPr>
        <w:pStyle w:val="Heading3"/>
        <w:numPr>
          <w:ilvl w:val="2"/>
          <w:numId w:val="1"/>
        </w:numPr>
        <w:rPr/>
      </w:pPr>
      <w:bookmarkStart w:id="167" w:name="__RefHeading___Toc1275599_2035185390"/>
      <w:bookmarkStart w:id="168" w:name="_Toc58"/>
      <w:bookmarkEnd w:id="167"/>
      <w:r>
        <w:rPr>
          <w:rtl w:val="true"/>
        </w:rPr>
        <w:t>تصاویر و خوشنویسی آیت الله نجومی</w:t>
      </w:r>
      <w:bookmarkEnd w:id="168"/>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5334000" cy="6172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6"/>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0" o:detectmouseclick="t"/>
                <v:stroke color="#3465a4" joinstyle="round" endcap="flat"/>
                <w10:wrap type="none"/>
              </v:shape>
            </w:pict>
          </mc:Fallback>
        </mc:AlternateConten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3556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52"/>
                        <a:stretch/>
                      </pic:blipFill>
                      <pic:spPr>
                        <a:xfrm>
                          <a:off x="0" y="0"/>
                          <a:ext cx="3556080" cy="6985080"/>
                        </a:xfrm>
                        <a:prstGeom prst="rect">
                          <a:avLst/>
                        </a:prstGeom>
                        <a:ln w="0">
                          <a:noFill/>
                        </a:ln>
                      </pic:spPr>
                    </pic:pic>
                  </a:graphicData>
                </a:graphic>
              </wp:inline>
            </w:drawing>
          </mc:Choice>
          <mc:Fallback>
            <w:pict>
              <v:shape id="shape_0" stroked="f" o:allowincell="f" style="position:absolute;margin-left:0pt;margin-top:-550.05pt;width:279.95pt;height:549.95pt;mso-wrap-style:none;v-text-anchor:middle;mso-position-horizontal:left;mso-position-vertical:top" type="_x0000_t75">
                <v:imagedata r:id="rId153" o:detectmouseclick="t"/>
                <v:stroke color="#3465a4" joinstyle="round" endcap="flat"/>
                <w10:wrap type="none"/>
              </v:shape>
            </w:pict>
          </mc:Fallback>
        </mc:AlternateConten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368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724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432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6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838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699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902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699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5334000" cy="6946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2"/>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4419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5334000" cy="4279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88"/>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5334000" cy="4749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1"/>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گفتگو در اوائل انقلاب، دوران جنگ تحمیلی در کتابخانه ی معظم له به صورت مصاحبه انجام شده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کیهان فرهنگی، سال دوم، شماره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و بخشی دیگر ما خود طرح سوال نموده و از زندگی نامه ی خود نوشت آن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هستی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قول مستقیم معظم له است، پاسخی برای آن در نظر گرفتیم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خاندان آل آقا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معارف علوی در عصر قاجار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را ملاحظه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خاندان حاج آخوند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شیدای 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را ملاحظه 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آرزو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را ملاحظه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و معجزه در 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الامه،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چ نجف، محمد بن جریر طبری؛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علامه مجلسی 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دارالسلام شیخ محمود عراقی،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چ اسلامیه، باب معجزات حضرت مهدی، معجزه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 علی اکبر نهاوندی؛ الیاقوت الاحمر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میرزا عبدالله افندی ،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دوم در دیار کرمانشاهان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مؤلف را ملاحظه بفرمایید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3.jpeg"/><Relationship Id="rId103" Type="http://schemas.openxmlformats.org/officeDocument/2006/relationships/image" Target="media/image3.jpeg"/><Relationship Id="rId104" Type="http://schemas.openxmlformats.org/officeDocument/2006/relationships/footer" Target="footer97.xml"/><Relationship Id="rId105" Type="http://schemas.openxmlformats.org/officeDocument/2006/relationships/image" Target="media/image4.jpeg"/><Relationship Id="rId106" Type="http://schemas.openxmlformats.org/officeDocument/2006/relationships/image" Target="media/image4.jpeg"/><Relationship Id="rId107" Type="http://schemas.openxmlformats.org/officeDocument/2006/relationships/footer" Target="footer98.xml"/><Relationship Id="rId108" Type="http://schemas.openxmlformats.org/officeDocument/2006/relationships/image" Target="media/image5.jpeg"/><Relationship Id="rId109" Type="http://schemas.openxmlformats.org/officeDocument/2006/relationships/image" Target="media/image5.jpeg"/><Relationship Id="rId110" Type="http://schemas.openxmlformats.org/officeDocument/2006/relationships/footer" Target="footer99.xml"/><Relationship Id="rId111" Type="http://schemas.openxmlformats.org/officeDocument/2006/relationships/image" Target="media/image6.jpeg"/><Relationship Id="rId112" Type="http://schemas.openxmlformats.org/officeDocument/2006/relationships/image" Target="media/image6.jpeg"/><Relationship Id="rId113" Type="http://schemas.openxmlformats.org/officeDocument/2006/relationships/footer" Target="footer100.xml"/><Relationship Id="rId114" Type="http://schemas.openxmlformats.org/officeDocument/2006/relationships/image" Target="media/image7.jpeg"/><Relationship Id="rId115" Type="http://schemas.openxmlformats.org/officeDocument/2006/relationships/image" Target="media/image7.jpeg"/><Relationship Id="rId116" Type="http://schemas.openxmlformats.org/officeDocument/2006/relationships/footer" Target="footer101.xml"/><Relationship Id="rId117" Type="http://schemas.openxmlformats.org/officeDocument/2006/relationships/image" Target="media/image8.jpeg"/><Relationship Id="rId118" Type="http://schemas.openxmlformats.org/officeDocument/2006/relationships/image" Target="media/image8.jpeg"/><Relationship Id="rId119" Type="http://schemas.openxmlformats.org/officeDocument/2006/relationships/footer" Target="footer102.xml"/><Relationship Id="rId120" Type="http://schemas.openxmlformats.org/officeDocument/2006/relationships/image" Target="media/image9.jpeg"/><Relationship Id="rId121" Type="http://schemas.openxmlformats.org/officeDocument/2006/relationships/image" Target="media/image9.jpeg"/><Relationship Id="rId122" Type="http://schemas.openxmlformats.org/officeDocument/2006/relationships/footer" Target="footer103.xml"/><Relationship Id="rId123" Type="http://schemas.openxmlformats.org/officeDocument/2006/relationships/image" Target="media/image10.jpeg"/><Relationship Id="rId124" Type="http://schemas.openxmlformats.org/officeDocument/2006/relationships/image" Target="media/image10.jpeg"/><Relationship Id="rId125" Type="http://schemas.openxmlformats.org/officeDocument/2006/relationships/footer" Target="footer104.xml"/><Relationship Id="rId126" Type="http://schemas.openxmlformats.org/officeDocument/2006/relationships/image" Target="media/image11.jpeg"/><Relationship Id="rId127" Type="http://schemas.openxmlformats.org/officeDocument/2006/relationships/image" Target="media/image11.jpeg"/><Relationship Id="rId128" Type="http://schemas.openxmlformats.org/officeDocument/2006/relationships/footer" Target="footer105.xml"/><Relationship Id="rId129" Type="http://schemas.openxmlformats.org/officeDocument/2006/relationships/image" Target="media/image12.jpeg"/><Relationship Id="rId130" Type="http://schemas.openxmlformats.org/officeDocument/2006/relationships/image" Target="media/image12.jpeg"/><Relationship Id="rId131" Type="http://schemas.openxmlformats.org/officeDocument/2006/relationships/footer" Target="footer106.xml"/><Relationship Id="rId132" Type="http://schemas.openxmlformats.org/officeDocument/2006/relationships/image" Target="media/image13.jpeg"/><Relationship Id="rId133" Type="http://schemas.openxmlformats.org/officeDocument/2006/relationships/image" Target="media/image13.jpeg"/><Relationship Id="rId134" Type="http://schemas.openxmlformats.org/officeDocument/2006/relationships/footer" Target="footer107.xml"/><Relationship Id="rId135" Type="http://schemas.openxmlformats.org/officeDocument/2006/relationships/image" Target="media/image14.jpeg"/><Relationship Id="rId136" Type="http://schemas.openxmlformats.org/officeDocument/2006/relationships/image" Target="media/image14.jpeg"/><Relationship Id="rId137" Type="http://schemas.openxmlformats.org/officeDocument/2006/relationships/footer" Target="footer108.xml"/><Relationship Id="rId138" Type="http://schemas.openxmlformats.org/officeDocument/2006/relationships/image" Target="media/image15.jpeg"/><Relationship Id="rId139" Type="http://schemas.openxmlformats.org/officeDocument/2006/relationships/image" Target="media/image15.jpeg"/><Relationship Id="rId140" Type="http://schemas.openxmlformats.org/officeDocument/2006/relationships/footer" Target="footer109.xml"/><Relationship Id="rId141" Type="http://schemas.openxmlformats.org/officeDocument/2006/relationships/image" Target="media/image16.jpeg"/><Relationship Id="rId142" Type="http://schemas.openxmlformats.org/officeDocument/2006/relationships/image" Target="media/image16.jpeg"/><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image" Target="media/image17.jpeg"/><Relationship Id="rId147" Type="http://schemas.openxmlformats.org/officeDocument/2006/relationships/image" Target="media/image17.jpeg"/><Relationship Id="rId148" Type="http://schemas.openxmlformats.org/officeDocument/2006/relationships/footer" Target="footer113.xml"/><Relationship Id="rId149" Type="http://schemas.openxmlformats.org/officeDocument/2006/relationships/image" Target="media/image18.jpeg"/><Relationship Id="rId150" Type="http://schemas.openxmlformats.org/officeDocument/2006/relationships/image" Target="media/image18.jpeg"/><Relationship Id="rId151" Type="http://schemas.openxmlformats.org/officeDocument/2006/relationships/footer" Target="footer114.xml"/><Relationship Id="rId152" Type="http://schemas.openxmlformats.org/officeDocument/2006/relationships/image" Target="media/image19.jpeg"/><Relationship Id="rId153" Type="http://schemas.openxmlformats.org/officeDocument/2006/relationships/image" Target="media/image19.jpeg"/><Relationship Id="rId154" Type="http://schemas.openxmlformats.org/officeDocument/2006/relationships/footer" Target="footer115.xml"/><Relationship Id="rId155" Type="http://schemas.openxmlformats.org/officeDocument/2006/relationships/image" Target="media/image20.jpeg"/><Relationship Id="rId156" Type="http://schemas.openxmlformats.org/officeDocument/2006/relationships/image" Target="media/image20.jpeg"/><Relationship Id="rId157" Type="http://schemas.openxmlformats.org/officeDocument/2006/relationships/footer" Target="footer116.xml"/><Relationship Id="rId158" Type="http://schemas.openxmlformats.org/officeDocument/2006/relationships/image" Target="media/image21.jpeg"/><Relationship Id="rId159" Type="http://schemas.openxmlformats.org/officeDocument/2006/relationships/image" Target="media/image21.jpeg"/><Relationship Id="rId160" Type="http://schemas.openxmlformats.org/officeDocument/2006/relationships/footer" Target="footer117.xml"/><Relationship Id="rId161" Type="http://schemas.openxmlformats.org/officeDocument/2006/relationships/image" Target="media/image22.jpeg"/><Relationship Id="rId162" Type="http://schemas.openxmlformats.org/officeDocument/2006/relationships/image" Target="media/image22.jpeg"/><Relationship Id="rId163" Type="http://schemas.openxmlformats.org/officeDocument/2006/relationships/footer" Target="footer118.xml"/><Relationship Id="rId164" Type="http://schemas.openxmlformats.org/officeDocument/2006/relationships/image" Target="media/image23.jpeg"/><Relationship Id="rId165" Type="http://schemas.openxmlformats.org/officeDocument/2006/relationships/image" Target="media/image23.jpeg"/><Relationship Id="rId166" Type="http://schemas.openxmlformats.org/officeDocument/2006/relationships/footer" Target="footer119.xml"/><Relationship Id="rId167" Type="http://schemas.openxmlformats.org/officeDocument/2006/relationships/image" Target="media/image24.jpeg"/><Relationship Id="rId168" Type="http://schemas.openxmlformats.org/officeDocument/2006/relationships/image" Target="media/image24.jpeg"/><Relationship Id="rId169" Type="http://schemas.openxmlformats.org/officeDocument/2006/relationships/footer" Target="footer120.xml"/><Relationship Id="rId170" Type="http://schemas.openxmlformats.org/officeDocument/2006/relationships/image" Target="media/image25.jpeg"/><Relationship Id="rId171" Type="http://schemas.openxmlformats.org/officeDocument/2006/relationships/image" Target="media/image25.jpeg"/><Relationship Id="rId172" Type="http://schemas.openxmlformats.org/officeDocument/2006/relationships/footer" Target="footer121.xml"/><Relationship Id="rId173" Type="http://schemas.openxmlformats.org/officeDocument/2006/relationships/image" Target="media/image26.jpeg"/><Relationship Id="rId174" Type="http://schemas.openxmlformats.org/officeDocument/2006/relationships/image" Target="media/image26.jpeg"/><Relationship Id="rId175" Type="http://schemas.openxmlformats.org/officeDocument/2006/relationships/footer" Target="footer122.xml"/><Relationship Id="rId176" Type="http://schemas.openxmlformats.org/officeDocument/2006/relationships/image" Target="media/image27.jpeg"/><Relationship Id="rId177" Type="http://schemas.openxmlformats.org/officeDocument/2006/relationships/image" Target="media/image27.jpeg"/><Relationship Id="rId178" Type="http://schemas.openxmlformats.org/officeDocument/2006/relationships/footer" Target="footer123.xml"/><Relationship Id="rId179" Type="http://schemas.openxmlformats.org/officeDocument/2006/relationships/image" Target="media/image28.jpeg"/><Relationship Id="rId180" Type="http://schemas.openxmlformats.org/officeDocument/2006/relationships/image" Target="media/image28.jpeg"/><Relationship Id="rId181" Type="http://schemas.openxmlformats.org/officeDocument/2006/relationships/footer" Target="footer124.xml"/><Relationship Id="rId182" Type="http://schemas.openxmlformats.org/officeDocument/2006/relationships/image" Target="media/image29.jpeg"/><Relationship Id="rId183" Type="http://schemas.openxmlformats.org/officeDocument/2006/relationships/image" Target="media/image29.jpeg"/><Relationship Id="rId184" Type="http://schemas.openxmlformats.org/officeDocument/2006/relationships/footer" Target="footer125.xml"/><Relationship Id="rId185" Type="http://schemas.openxmlformats.org/officeDocument/2006/relationships/image" Target="media/image30.jpeg"/><Relationship Id="rId186" Type="http://schemas.openxmlformats.org/officeDocument/2006/relationships/image" Target="media/image30.jpeg"/><Relationship Id="rId187" Type="http://schemas.openxmlformats.org/officeDocument/2006/relationships/footer" Target="footer126.xml"/><Relationship Id="rId188" Type="http://schemas.openxmlformats.org/officeDocument/2006/relationships/image" Target="media/image31.jpeg"/><Relationship Id="rId189" Type="http://schemas.openxmlformats.org/officeDocument/2006/relationships/image" Target="media/image31.jpeg"/><Relationship Id="rId190" Type="http://schemas.openxmlformats.org/officeDocument/2006/relationships/footer" Target="footer127.xml"/><Relationship Id="rId191" Type="http://schemas.openxmlformats.org/officeDocument/2006/relationships/image" Target="media/image32.jpeg"/><Relationship Id="rId192" Type="http://schemas.openxmlformats.org/officeDocument/2006/relationships/image" Target="media/image32.jpeg"/><Relationship Id="rId193" Type="http://schemas.openxmlformats.org/officeDocument/2006/relationships/footer" Target="footer128.xml"/><Relationship Id="rId194" Type="http://schemas.openxmlformats.org/officeDocument/2006/relationships/footer" Target="footer129.xml"/><Relationship Id="rId195" Type="http://schemas.openxmlformats.org/officeDocument/2006/relationships/footer" Target="footer13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3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25371</Words>
  <Characters>94720</Characters>
  <CharactersWithSpaces>119083</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2026-08-18T19:25:14Z</dcterms:created>
  <dc:creator>ghaemiyeh.com</dc:creator>
  <dc:description/>
  <dc:language>en-US</dc:language>
  <cp:lastModifiedBy/>
  <dcterms:modified xsi:type="dcterms:W3CDTF">2026-08-18T22:55:21Z</dcterms:modified>
  <cp:revision>1</cp:revision>
  <dc:subject/>
  <dc:title>مردی از تبار زید شهید در دیار کرمانشاهان</dc:title>
</cp:coreProperties>
</file>

<file path=docProps/custom.xml><?xml version="1.0" encoding="utf-8"?>
<Properties xmlns="http://schemas.openxmlformats.org/officeDocument/2006/custom-properties" xmlns:vt="http://schemas.openxmlformats.org/officeDocument/2006/docPropsVTypes"/>
</file>