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مظلومیت شیعه در عصر عباسیان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7951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37953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37955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137957_2035185390">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1137959_2035185390">
            <w:r>
              <w:rPr>
                <w:webHidden/>
                <w:rStyle w:val="IndexLink"/>
                <w:rtl w:val="true"/>
              </w:rPr>
              <w:t>مقدمه مؤلف</w:t>
            </w:r>
            <w:r>
              <w:rPr>
                <w:rStyle w:val="IndexLink"/>
                <w:rtl w:val="true"/>
              </w:rPr>
              <w:tab/>
            </w:r>
            <w:r>
              <w:rPr>
                <w:rStyle w:val="IndexLink"/>
              </w:rPr>
              <w:t>18</w:t>
            </w:r>
          </w:hyperlink>
        </w:p>
        <w:p>
          <w:pPr>
            <w:pStyle w:val="Contents2"/>
            <w:tabs>
              <w:tab w:val="clear" w:pos="8743"/>
              <w:tab w:val="right" w:pos="9026" w:leader="dot"/>
            </w:tabs>
            <w:rPr/>
          </w:pPr>
          <w:hyperlink w:anchor="__RefHeading___Toc1137961_2035185390">
            <w:r>
              <w:rPr>
                <w:webHidden/>
                <w:rStyle w:val="IndexLink"/>
                <w:rtl w:val="true"/>
              </w:rPr>
              <w:t>هدف از تألیف کتاب</w:t>
            </w:r>
            <w:r>
              <w:rPr>
                <w:rStyle w:val="IndexLink"/>
                <w:rtl w:val="true"/>
              </w:rPr>
              <w:tab/>
            </w:r>
            <w:r>
              <w:rPr>
                <w:rStyle w:val="IndexLink"/>
              </w:rPr>
              <w:t>19</w:t>
            </w:r>
          </w:hyperlink>
        </w:p>
        <w:p>
          <w:pPr>
            <w:pStyle w:val="Contents2"/>
            <w:tabs>
              <w:tab w:val="clear" w:pos="8743"/>
              <w:tab w:val="right" w:pos="9026" w:leader="dot"/>
            </w:tabs>
            <w:rPr/>
          </w:pPr>
          <w:hyperlink w:anchor="__RefHeading___Toc1137963_2035185390">
            <w:r>
              <w:rPr>
                <w:webHidden/>
                <w:rStyle w:val="IndexLink"/>
                <w:rtl w:val="true"/>
              </w:rPr>
              <w:t>فصل اول</w:t>
            </w:r>
            <w:r>
              <w:rPr>
                <w:rStyle w:val="IndexLink"/>
                <w:rtl w:val="true"/>
              </w:rPr>
              <w:t xml:space="preserve">: </w:t>
            </w:r>
            <w:r>
              <w:rPr>
                <w:rStyle w:val="IndexLink"/>
                <w:rtl w:val="true"/>
              </w:rPr>
              <w:t>ظلم از نگاه شریعت</w:t>
            </w:r>
            <w:r>
              <w:rPr>
                <w:rStyle w:val="IndexLink"/>
                <w:rtl w:val="true"/>
              </w:rPr>
              <w:tab/>
            </w:r>
            <w:r>
              <w:rPr>
                <w:rStyle w:val="IndexLink"/>
              </w:rPr>
              <w:t>22</w:t>
            </w:r>
          </w:hyperlink>
        </w:p>
        <w:p>
          <w:pPr>
            <w:pStyle w:val="Contents3"/>
            <w:tabs>
              <w:tab w:val="clear" w:pos="8459"/>
              <w:tab w:val="right" w:pos="9026" w:leader="dot"/>
            </w:tabs>
            <w:rPr/>
          </w:pPr>
          <w:hyperlink w:anchor="__RefHeading___Toc1137965_203518539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137967_2035185390">
            <w:r>
              <w:rPr>
                <w:webHidden/>
                <w:rStyle w:val="IndexLink"/>
                <w:rtl w:val="true"/>
              </w:rPr>
              <w:t>دیدگاه دین نسبت به ظلم</w:t>
            </w:r>
            <w:r>
              <w:rPr>
                <w:rStyle w:val="IndexLink"/>
                <w:rtl w:val="true"/>
              </w:rPr>
              <w:tab/>
            </w:r>
            <w:r>
              <w:rPr>
                <w:rStyle w:val="IndexLink"/>
              </w:rPr>
              <w:t>23</w:t>
            </w:r>
          </w:hyperlink>
        </w:p>
        <w:p>
          <w:pPr>
            <w:pStyle w:val="Contents3"/>
            <w:tabs>
              <w:tab w:val="clear" w:pos="8459"/>
              <w:tab w:val="right" w:pos="9026" w:leader="dot"/>
            </w:tabs>
            <w:rPr/>
          </w:pPr>
          <w:hyperlink w:anchor="__RefHeading___Toc1137969_2035185390">
            <w:r>
              <w:rPr>
                <w:webHidden/>
                <w:rStyle w:val="IndexLink"/>
                <w:rtl w:val="true"/>
              </w:rPr>
              <w:t>تعریف ظلم</w:t>
            </w:r>
            <w:r>
              <w:rPr>
                <w:rStyle w:val="IndexLink"/>
                <w:rtl w:val="true"/>
              </w:rPr>
              <w:tab/>
            </w:r>
            <w:r>
              <w:rPr>
                <w:rStyle w:val="IndexLink"/>
              </w:rPr>
              <w:t>25</w:t>
            </w:r>
          </w:hyperlink>
        </w:p>
        <w:p>
          <w:pPr>
            <w:pStyle w:val="Contents3"/>
            <w:tabs>
              <w:tab w:val="clear" w:pos="8459"/>
              <w:tab w:val="right" w:pos="9026" w:leader="dot"/>
            </w:tabs>
            <w:rPr/>
          </w:pPr>
          <w:hyperlink w:anchor="__RefHeading___Toc1137971_2035185390">
            <w:r>
              <w:rPr>
                <w:webHidden/>
                <w:rStyle w:val="IndexLink"/>
                <w:rtl w:val="true"/>
              </w:rPr>
              <w:t>اقسام ظلم</w:t>
            </w:r>
            <w:r>
              <w:rPr>
                <w:rStyle w:val="IndexLink"/>
                <w:rtl w:val="true"/>
              </w:rPr>
              <w:tab/>
            </w:r>
            <w:r>
              <w:rPr>
                <w:rStyle w:val="IndexLink"/>
              </w:rPr>
              <w:t>26</w:t>
            </w:r>
          </w:hyperlink>
        </w:p>
        <w:p>
          <w:pPr>
            <w:pStyle w:val="Contents3"/>
            <w:tabs>
              <w:tab w:val="clear" w:pos="8459"/>
              <w:tab w:val="right" w:pos="9026" w:leader="dot"/>
            </w:tabs>
            <w:rPr/>
          </w:pPr>
          <w:hyperlink w:anchor="__RefHeading___Toc1137973_2035185390">
            <w:r>
              <w:rPr>
                <w:webHidden/>
                <w:rStyle w:val="IndexLink"/>
                <w:rtl w:val="true"/>
              </w:rPr>
              <w:t>عوامل ظلم</w:t>
            </w:r>
            <w:r>
              <w:rPr>
                <w:rStyle w:val="IndexLink"/>
                <w:rtl w:val="true"/>
              </w:rPr>
              <w:tab/>
            </w:r>
            <w:r>
              <w:rPr>
                <w:rStyle w:val="IndexLink"/>
              </w:rPr>
              <w:t>26</w:t>
            </w:r>
          </w:hyperlink>
        </w:p>
        <w:p>
          <w:pPr>
            <w:pStyle w:val="Contents3"/>
            <w:tabs>
              <w:tab w:val="clear" w:pos="8459"/>
              <w:tab w:val="right" w:pos="9026" w:leader="dot"/>
            </w:tabs>
            <w:rPr/>
          </w:pPr>
          <w:hyperlink w:anchor="__RefHeading___Toc1137975_2035185390">
            <w:r>
              <w:rPr>
                <w:webHidden/>
                <w:rStyle w:val="IndexLink"/>
                <w:rtl w:val="true"/>
              </w:rPr>
              <w:t>اسلام و مبارزه با ظلم</w:t>
            </w:r>
            <w:r>
              <w:rPr>
                <w:rStyle w:val="IndexLink"/>
                <w:rtl w:val="true"/>
              </w:rPr>
              <w:tab/>
            </w:r>
            <w:r>
              <w:rPr>
                <w:rStyle w:val="IndexLink"/>
              </w:rPr>
              <w:t>27</w:t>
            </w:r>
          </w:hyperlink>
        </w:p>
        <w:p>
          <w:pPr>
            <w:pStyle w:val="Contents3"/>
            <w:tabs>
              <w:tab w:val="clear" w:pos="8459"/>
              <w:tab w:val="right" w:pos="9026" w:leader="dot"/>
            </w:tabs>
            <w:rPr/>
          </w:pPr>
          <w:hyperlink w:anchor="__RefHeading___Toc1137977_2035185390">
            <w:r>
              <w:rPr>
                <w:webHidden/>
                <w:rStyle w:val="IndexLink"/>
                <w:rtl w:val="true"/>
              </w:rPr>
              <w:t>راهکارهای اسلام برای جبران ظلم</w:t>
            </w:r>
            <w:r>
              <w:rPr>
                <w:rStyle w:val="IndexLink"/>
                <w:rtl w:val="true"/>
              </w:rPr>
              <w:tab/>
            </w:r>
            <w:r>
              <w:rPr>
                <w:rStyle w:val="IndexLink"/>
              </w:rPr>
              <w:t>29</w:t>
            </w:r>
          </w:hyperlink>
        </w:p>
        <w:p>
          <w:pPr>
            <w:pStyle w:val="Contents2"/>
            <w:tabs>
              <w:tab w:val="clear" w:pos="8743"/>
              <w:tab w:val="right" w:pos="9026" w:leader="dot"/>
            </w:tabs>
            <w:rPr/>
          </w:pPr>
          <w:hyperlink w:anchor="__RefHeading___Toc1137979_2035185390">
            <w:r>
              <w:rPr>
                <w:webHidden/>
                <w:rStyle w:val="IndexLink"/>
                <w:rtl w:val="true"/>
              </w:rPr>
              <w:t>فصل دوم</w:t>
            </w:r>
            <w:r>
              <w:rPr>
                <w:rStyle w:val="IndexLink"/>
                <w:rtl w:val="true"/>
              </w:rPr>
              <w:t xml:space="preserve">: </w:t>
            </w:r>
            <w:r>
              <w:rPr>
                <w:rStyle w:val="IndexLink"/>
                <w:rtl w:val="true"/>
              </w:rPr>
              <w:t>مروری بر حکومت عباسیان</w:t>
            </w:r>
            <w:r>
              <w:rPr>
                <w:rStyle w:val="IndexLink"/>
                <w:rtl w:val="true"/>
              </w:rPr>
              <w:tab/>
            </w:r>
            <w:r>
              <w:rPr>
                <w:rStyle w:val="IndexLink"/>
              </w:rPr>
              <w:t>34</w:t>
            </w:r>
          </w:hyperlink>
        </w:p>
        <w:p>
          <w:pPr>
            <w:pStyle w:val="Contents3"/>
            <w:tabs>
              <w:tab w:val="clear" w:pos="8459"/>
              <w:tab w:val="right" w:pos="9026" w:leader="dot"/>
            </w:tabs>
            <w:rPr/>
          </w:pPr>
          <w:hyperlink w:anchor="__RefHeading___Toc1137981_203518539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137983_2035185390">
            <w:r>
              <w:rPr>
                <w:webHidden/>
                <w:rStyle w:val="IndexLink"/>
                <w:rtl w:val="true"/>
              </w:rPr>
              <w:t>تاریخچه مختصری از حکومت عباسیان</w:t>
            </w:r>
            <w:r>
              <w:rPr>
                <w:rStyle w:val="IndexLink"/>
                <w:rtl w:val="true"/>
              </w:rPr>
              <w:tab/>
            </w:r>
            <w:r>
              <w:rPr>
                <w:rStyle w:val="IndexLink"/>
              </w:rPr>
              <w:t>35</w:t>
            </w:r>
          </w:hyperlink>
        </w:p>
        <w:p>
          <w:pPr>
            <w:pStyle w:val="Contents3"/>
            <w:tabs>
              <w:tab w:val="clear" w:pos="8459"/>
              <w:tab w:val="right" w:pos="9026" w:leader="dot"/>
            </w:tabs>
            <w:rPr/>
          </w:pPr>
          <w:hyperlink w:anchor="__RefHeading___Toc1137985_2035185390">
            <w:r>
              <w:rPr>
                <w:webHidden/>
                <w:rStyle w:val="IndexLink"/>
                <w:rtl w:val="true"/>
              </w:rPr>
              <w:t>سیرة خلفای بنی عباس</w:t>
            </w:r>
            <w:r>
              <w:rPr>
                <w:rStyle w:val="IndexLink"/>
                <w:rtl w:val="true"/>
              </w:rPr>
              <w:tab/>
            </w:r>
            <w:r>
              <w:rPr>
                <w:rStyle w:val="IndexLink"/>
              </w:rPr>
              <w:t>37</w:t>
            </w:r>
          </w:hyperlink>
        </w:p>
        <w:p>
          <w:pPr>
            <w:pStyle w:val="Contents3"/>
            <w:tabs>
              <w:tab w:val="clear" w:pos="8459"/>
              <w:tab w:val="right" w:pos="9026" w:leader="dot"/>
            </w:tabs>
            <w:rPr/>
          </w:pPr>
          <w:hyperlink w:anchor="__RefHeading___Toc1137987_2035185390">
            <w:r>
              <w:rPr>
                <w:webHidden/>
                <w:rStyle w:val="IndexLink"/>
                <w:rtl w:val="true"/>
              </w:rPr>
              <w:t>مقایسه بنی امیه با بنی عباس</w:t>
            </w:r>
            <w:r>
              <w:rPr>
                <w:rStyle w:val="IndexLink"/>
                <w:rtl w:val="true"/>
              </w:rPr>
              <w:tab/>
            </w:r>
            <w:r>
              <w:rPr>
                <w:rStyle w:val="IndexLink"/>
              </w:rPr>
              <w:t>38</w:t>
            </w:r>
          </w:hyperlink>
        </w:p>
        <w:p>
          <w:pPr>
            <w:pStyle w:val="Contents3"/>
            <w:tabs>
              <w:tab w:val="clear" w:pos="8459"/>
              <w:tab w:val="right" w:pos="9026" w:leader="dot"/>
            </w:tabs>
            <w:rPr/>
          </w:pPr>
          <w:hyperlink w:anchor="__RefHeading___Toc1137989_2035185390">
            <w:r>
              <w:rPr>
                <w:webHidden/>
                <w:rStyle w:val="IndexLink"/>
                <w:rtl w:val="true"/>
              </w:rPr>
              <w:t>چکونگی پیچیده شدن طومار حکومت امویان</w:t>
            </w:r>
            <w:r>
              <w:rPr>
                <w:rStyle w:val="IndexLink"/>
                <w:rtl w:val="true"/>
              </w:rPr>
              <w:tab/>
            </w:r>
            <w:r>
              <w:rPr>
                <w:rStyle w:val="IndexLink"/>
              </w:rPr>
              <w:t>39</w:t>
            </w:r>
          </w:hyperlink>
        </w:p>
        <w:p>
          <w:pPr>
            <w:pStyle w:val="Contents3"/>
            <w:tabs>
              <w:tab w:val="clear" w:pos="8459"/>
              <w:tab w:val="right" w:pos="9026" w:leader="dot"/>
            </w:tabs>
            <w:rPr/>
          </w:pPr>
          <w:hyperlink w:anchor="__RefHeading___Toc1137991_2035185390">
            <w:r>
              <w:rPr>
                <w:webHidden/>
                <w:rStyle w:val="IndexLink"/>
                <w:rtl w:val="true"/>
              </w:rPr>
              <w:t>شورش‌ها و قیامهای علیه عباسیان</w:t>
            </w:r>
            <w:r>
              <w:rPr>
                <w:rStyle w:val="IndexLink"/>
                <w:rtl w:val="true"/>
              </w:rPr>
              <w:tab/>
            </w:r>
            <w:r>
              <w:rPr>
                <w:rStyle w:val="IndexLink"/>
              </w:rPr>
              <w:t>41</w:t>
            </w:r>
          </w:hyperlink>
        </w:p>
        <w:p>
          <w:pPr>
            <w:pStyle w:val="Contents3"/>
            <w:tabs>
              <w:tab w:val="clear" w:pos="8459"/>
              <w:tab w:val="right" w:pos="9026" w:leader="dot"/>
            </w:tabs>
            <w:rPr/>
          </w:pPr>
          <w:hyperlink w:anchor="__RefHeading___Toc1137993_2035185390">
            <w:r>
              <w:rPr>
                <w:webHidden/>
                <w:rStyle w:val="IndexLink"/>
                <w:rtl w:val="true"/>
              </w:rPr>
              <w:t>چگونگی به قدرت رسیدن بنی عباس</w:t>
            </w:r>
            <w:r>
              <w:rPr>
                <w:rStyle w:val="IndexLink"/>
                <w:rtl w:val="true"/>
              </w:rPr>
              <w:tab/>
            </w:r>
            <w:r>
              <w:rPr>
                <w:rStyle w:val="IndexLink"/>
              </w:rPr>
              <w:t>42</w:t>
            </w:r>
          </w:hyperlink>
        </w:p>
        <w:p>
          <w:pPr>
            <w:pStyle w:val="Contents3"/>
            <w:tabs>
              <w:tab w:val="clear" w:pos="8459"/>
              <w:tab w:val="right" w:pos="9026" w:leader="dot"/>
            </w:tabs>
            <w:rPr/>
          </w:pPr>
          <w:hyperlink w:anchor="__RefHeading___Toc1137995_2035185390">
            <w:r>
              <w:rPr>
                <w:webHidden/>
                <w:rStyle w:val="IndexLink"/>
                <w:rtl w:val="true"/>
              </w:rPr>
              <w:t>تفاوت نگرش خلفای عباسی با خلفای اموی</w:t>
            </w:r>
            <w:r>
              <w:rPr>
                <w:rStyle w:val="IndexLink"/>
                <w:rtl w:val="true"/>
              </w:rPr>
              <w:tab/>
            </w:r>
            <w:r>
              <w:rPr>
                <w:rStyle w:val="IndexLink"/>
              </w:rPr>
              <w:t>44</w:t>
            </w:r>
          </w:hyperlink>
        </w:p>
        <w:p>
          <w:pPr>
            <w:pStyle w:val="Contents3"/>
            <w:tabs>
              <w:tab w:val="clear" w:pos="8459"/>
              <w:tab w:val="right" w:pos="9026" w:leader="dot"/>
            </w:tabs>
            <w:rPr/>
          </w:pPr>
          <w:hyperlink w:anchor="__RefHeading___Toc1137997_2035185390">
            <w:r>
              <w:rPr>
                <w:webHidden/>
                <w:rStyle w:val="IndexLink"/>
                <w:rtl w:val="true"/>
              </w:rPr>
              <w:t>گسترش شیعه در دوران عباسیان</w:t>
            </w:r>
            <w:r>
              <w:rPr>
                <w:rStyle w:val="IndexLink"/>
                <w:rtl w:val="true"/>
              </w:rPr>
              <w:tab/>
            </w:r>
            <w:r>
              <w:rPr>
                <w:rStyle w:val="IndexLink"/>
              </w:rPr>
              <w:t>47</w:t>
            </w:r>
          </w:hyperlink>
        </w:p>
        <w:p>
          <w:pPr>
            <w:pStyle w:val="Contents3"/>
            <w:tabs>
              <w:tab w:val="clear" w:pos="8459"/>
              <w:tab w:val="right" w:pos="9026" w:leader="dot"/>
            </w:tabs>
            <w:rPr/>
          </w:pPr>
          <w:hyperlink w:anchor="__RefHeading___Toc1137999_2035185390">
            <w:r>
              <w:rPr>
                <w:webHidden/>
                <w:rStyle w:val="IndexLink"/>
                <w:rtl w:val="true"/>
              </w:rPr>
              <w:t>جدایی عباسیان از علویان</w:t>
            </w:r>
            <w:r>
              <w:rPr>
                <w:rStyle w:val="IndexLink"/>
                <w:rtl w:val="true"/>
              </w:rPr>
              <w:tab/>
            </w:r>
            <w:r>
              <w:rPr>
                <w:rStyle w:val="IndexLink"/>
              </w:rPr>
              <w:t>48</w:t>
            </w:r>
          </w:hyperlink>
        </w:p>
        <w:p>
          <w:pPr>
            <w:pStyle w:val="Contents2"/>
            <w:tabs>
              <w:tab w:val="clear" w:pos="8743"/>
              <w:tab w:val="right" w:pos="9026" w:leader="dot"/>
            </w:tabs>
            <w:rPr/>
          </w:pPr>
          <w:hyperlink w:anchor="__RefHeading___Toc1138001_2035185390">
            <w:r>
              <w:rPr>
                <w:webHidden/>
                <w:rStyle w:val="IndexLink"/>
                <w:rtl w:val="true"/>
              </w:rPr>
              <w:t>فصل سوم</w:t>
            </w:r>
            <w:r>
              <w:rPr>
                <w:rStyle w:val="IndexLink"/>
                <w:rtl w:val="true"/>
              </w:rPr>
              <w:t xml:space="preserve">: </w:t>
            </w:r>
            <w:r>
              <w:rPr>
                <w:rStyle w:val="IndexLink"/>
                <w:rtl w:val="true"/>
              </w:rPr>
              <w:t>وضعیت شیعیان در دوران سفاح و منصور دوانیقی</w:t>
            </w:r>
            <w:r>
              <w:rPr>
                <w:rStyle w:val="IndexLink"/>
                <w:rtl w:val="true"/>
              </w:rPr>
              <w:tab/>
            </w:r>
            <w:r>
              <w:rPr>
                <w:rStyle w:val="IndexLink"/>
              </w:rPr>
              <w:t>50</w:t>
            </w:r>
          </w:hyperlink>
        </w:p>
        <w:p>
          <w:pPr>
            <w:pStyle w:val="Contents3"/>
            <w:tabs>
              <w:tab w:val="clear" w:pos="8459"/>
              <w:tab w:val="right" w:pos="9026" w:leader="dot"/>
            </w:tabs>
            <w:rPr/>
          </w:pPr>
          <w:hyperlink w:anchor="__RefHeading___Toc1138003_203518539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138005_2035185390">
            <w:r>
              <w:rPr>
                <w:webHidden/>
                <w:rStyle w:val="IndexLink"/>
                <w:rtl w:val="true"/>
              </w:rPr>
              <w:t>ابوالعباس سفّاح</w:t>
            </w:r>
            <w:r>
              <w:rPr>
                <w:rStyle w:val="IndexLink"/>
                <w:rtl w:val="true"/>
              </w:rPr>
              <w:tab/>
            </w:r>
            <w:r>
              <w:rPr>
                <w:rStyle w:val="IndexLink"/>
              </w:rPr>
              <w:t>50</w:t>
            </w:r>
          </w:hyperlink>
        </w:p>
        <w:p>
          <w:pPr>
            <w:pStyle w:val="Contents3"/>
            <w:tabs>
              <w:tab w:val="clear" w:pos="8459"/>
              <w:tab w:val="right" w:pos="9026" w:leader="dot"/>
            </w:tabs>
            <w:rPr/>
          </w:pPr>
          <w:hyperlink w:anchor="__RefHeading___Toc1138007_2035185390">
            <w:r>
              <w:rPr>
                <w:webHidden/>
                <w:rStyle w:val="IndexLink"/>
                <w:rtl w:val="true"/>
              </w:rPr>
              <w:t>دو مشکل اساسی حکومت سفّاح</w:t>
            </w:r>
            <w:r>
              <w:rPr>
                <w:rStyle w:val="IndexLink"/>
                <w:rtl w:val="true"/>
              </w:rPr>
              <w:tab/>
            </w:r>
            <w:r>
              <w:rPr>
                <w:rStyle w:val="IndexLink"/>
              </w:rPr>
              <w:t>53</w:t>
            </w:r>
          </w:hyperlink>
        </w:p>
        <w:p>
          <w:pPr>
            <w:pStyle w:val="Contents3"/>
            <w:tabs>
              <w:tab w:val="clear" w:pos="8459"/>
              <w:tab w:val="right" w:pos="9026" w:leader="dot"/>
            </w:tabs>
            <w:rPr/>
          </w:pPr>
          <w:hyperlink w:anchor="__RefHeading___Toc1138009_2035185390">
            <w:r>
              <w:rPr>
                <w:webHidden/>
                <w:rStyle w:val="IndexLink"/>
                <w:rtl w:val="true"/>
              </w:rPr>
              <w:t>منصور دوانیقی</w:t>
            </w:r>
            <w:r>
              <w:rPr>
                <w:rStyle w:val="IndexLink"/>
                <w:rtl w:val="true"/>
              </w:rPr>
              <w:tab/>
            </w:r>
            <w:r>
              <w:rPr>
                <w:rStyle w:val="IndexLink"/>
              </w:rPr>
              <w:t>54</w:t>
            </w:r>
          </w:hyperlink>
        </w:p>
        <w:p>
          <w:pPr>
            <w:pStyle w:val="Contents3"/>
            <w:tabs>
              <w:tab w:val="clear" w:pos="8459"/>
              <w:tab w:val="right" w:pos="9026" w:leader="dot"/>
            </w:tabs>
            <w:rPr/>
          </w:pPr>
          <w:hyperlink w:anchor="__RefHeading___Toc1138011_2035185390">
            <w:r>
              <w:rPr>
                <w:webHidden/>
                <w:rStyle w:val="IndexLink"/>
                <w:rtl w:val="true"/>
              </w:rPr>
              <w:t>رفتار منصور با مردم</w:t>
            </w:r>
            <w:r>
              <w:rPr>
                <w:rStyle w:val="IndexLink"/>
                <w:rtl w:val="true"/>
              </w:rPr>
              <w:tab/>
            </w:r>
            <w:r>
              <w:rPr>
                <w:rStyle w:val="IndexLink"/>
              </w:rPr>
              <w:t>55</w:t>
            </w:r>
          </w:hyperlink>
        </w:p>
        <w:p>
          <w:pPr>
            <w:pStyle w:val="Contents3"/>
            <w:tabs>
              <w:tab w:val="clear" w:pos="8459"/>
              <w:tab w:val="right" w:pos="9026" w:leader="dot"/>
            </w:tabs>
            <w:rPr/>
          </w:pPr>
          <w:hyperlink w:anchor="__RefHeading___Toc1138013_2035185390">
            <w:r>
              <w:rPr>
                <w:webHidden/>
                <w:rStyle w:val="IndexLink"/>
                <w:rtl w:val="true"/>
              </w:rPr>
              <w:t>رفتار منصور با علویان</w:t>
            </w:r>
            <w:r>
              <w:rPr>
                <w:rStyle w:val="IndexLink"/>
                <w:rtl w:val="true"/>
              </w:rPr>
              <w:tab/>
            </w:r>
            <w:r>
              <w:rPr>
                <w:rStyle w:val="IndexLink"/>
              </w:rPr>
              <w:t>57</w:t>
            </w:r>
          </w:hyperlink>
        </w:p>
        <w:p>
          <w:pPr>
            <w:pStyle w:val="Contents3"/>
            <w:tabs>
              <w:tab w:val="clear" w:pos="8459"/>
              <w:tab w:val="right" w:pos="9026" w:leader="dot"/>
            </w:tabs>
            <w:rPr/>
          </w:pPr>
          <w:hyperlink w:anchor="__RefHeading___Toc1138015_2035185390">
            <w:r>
              <w:rPr>
                <w:webHidden/>
                <w:rStyle w:val="IndexLink"/>
                <w:rtl w:val="true"/>
              </w:rPr>
              <w:t>کشتار و شکنجه علویان</w:t>
            </w:r>
            <w:r>
              <w:rPr>
                <w:rStyle w:val="IndexLink"/>
                <w:rtl w:val="true"/>
              </w:rPr>
              <w:tab/>
            </w:r>
            <w:r>
              <w:rPr>
                <w:rStyle w:val="IndexLink"/>
              </w:rPr>
              <w:t>58</w:t>
            </w:r>
          </w:hyperlink>
        </w:p>
        <w:p>
          <w:pPr>
            <w:pStyle w:val="Contents3"/>
            <w:tabs>
              <w:tab w:val="clear" w:pos="8459"/>
              <w:tab w:val="right" w:pos="9026" w:leader="dot"/>
            </w:tabs>
            <w:rPr/>
          </w:pPr>
          <w:hyperlink w:anchor="__RefHeading___Toc1138017_2035185390">
            <w:r>
              <w:rPr>
                <w:webHidden/>
                <w:rStyle w:val="IndexLink"/>
                <w:rtl w:val="true"/>
              </w:rPr>
              <w:t>رفتار منصور با سادات حسنی</w:t>
            </w:r>
            <w:r>
              <w:rPr>
                <w:rStyle w:val="IndexLink"/>
                <w:rtl w:val="true"/>
              </w:rPr>
              <w:tab/>
            </w:r>
            <w:r>
              <w:rPr>
                <w:rStyle w:val="IndexLink"/>
              </w:rPr>
              <w:t>61</w:t>
            </w:r>
          </w:hyperlink>
        </w:p>
        <w:p>
          <w:pPr>
            <w:pStyle w:val="Contents3"/>
            <w:tabs>
              <w:tab w:val="clear" w:pos="8459"/>
              <w:tab w:val="right" w:pos="9026" w:leader="dot"/>
            </w:tabs>
            <w:rPr/>
          </w:pPr>
          <w:hyperlink w:anchor="__RefHeading___Toc1138019_2035185390">
            <w:r>
              <w:rPr>
                <w:webHidden/>
                <w:rStyle w:val="IndexLink"/>
                <w:rtl w:val="true"/>
              </w:rPr>
              <w:t>فشارهای سیاسی بر شیعیان و آغاز دوبارة تقیه</w:t>
            </w:r>
            <w:r>
              <w:rPr>
                <w:rStyle w:val="IndexLink"/>
                <w:rtl w:val="true"/>
              </w:rPr>
              <w:tab/>
            </w:r>
            <w:r>
              <w:rPr>
                <w:rStyle w:val="IndexLink"/>
              </w:rPr>
              <w:t>64</w:t>
            </w:r>
          </w:hyperlink>
        </w:p>
        <w:p>
          <w:pPr>
            <w:pStyle w:val="Contents3"/>
            <w:tabs>
              <w:tab w:val="clear" w:pos="8459"/>
              <w:tab w:val="right" w:pos="9026" w:leader="dot"/>
            </w:tabs>
            <w:rPr/>
          </w:pPr>
          <w:hyperlink w:anchor="__RefHeading___Toc1138021_2035185390">
            <w:r>
              <w:rPr>
                <w:webHidden/>
                <w:rStyle w:val="IndexLink"/>
                <w:rtl w:val="true"/>
              </w:rPr>
              <w:t>نشر علم و حدیث حتی در حال تقیه</w:t>
            </w:r>
            <w:r>
              <w:rPr>
                <w:rStyle w:val="IndexLink"/>
                <w:rtl w:val="true"/>
              </w:rPr>
              <w:tab/>
            </w:r>
            <w:r>
              <w:rPr>
                <w:rStyle w:val="IndexLink"/>
              </w:rPr>
              <w:t>65</w:t>
            </w:r>
          </w:hyperlink>
        </w:p>
        <w:p>
          <w:pPr>
            <w:pStyle w:val="Contents3"/>
            <w:tabs>
              <w:tab w:val="clear" w:pos="8459"/>
              <w:tab w:val="right" w:pos="9026" w:leader="dot"/>
            </w:tabs>
            <w:rPr/>
          </w:pPr>
          <w:hyperlink w:anchor="__RefHeading___Toc1138023_2035185390">
            <w:r>
              <w:rPr>
                <w:webHidden/>
                <w:rStyle w:val="IndexLink"/>
                <w:rtl w:val="true"/>
              </w:rPr>
              <w:t>مظلومیتِ محبوبیت آفرین</w:t>
            </w:r>
            <w:r>
              <w:rPr>
                <w:rStyle w:val="IndexLink"/>
                <w:rtl w:val="true"/>
              </w:rPr>
              <w:tab/>
            </w:r>
            <w:r>
              <w:rPr>
                <w:rStyle w:val="IndexLink"/>
              </w:rPr>
              <w:t>67</w:t>
            </w:r>
          </w:hyperlink>
        </w:p>
        <w:p>
          <w:pPr>
            <w:pStyle w:val="Contents3"/>
            <w:tabs>
              <w:tab w:val="clear" w:pos="8459"/>
              <w:tab w:val="right" w:pos="9026" w:leader="dot"/>
            </w:tabs>
            <w:rPr/>
          </w:pPr>
          <w:hyperlink w:anchor="__RefHeading___Toc1138025_2035185390">
            <w:r>
              <w:rPr>
                <w:webHidden/>
                <w:rStyle w:val="IndexLink"/>
                <w:rtl w:val="true"/>
              </w:rPr>
              <w:t>نصب فرماندار سنگ‌دل در مدینه</w:t>
            </w:r>
            <w:r>
              <w:rPr>
                <w:rStyle w:val="IndexLink"/>
                <w:rtl w:val="true"/>
              </w:rPr>
              <w:tab/>
            </w:r>
            <w:r>
              <w:rPr>
                <w:rStyle w:val="IndexLink"/>
              </w:rPr>
              <w:t>68</w:t>
            </w:r>
          </w:hyperlink>
        </w:p>
        <w:p>
          <w:pPr>
            <w:pStyle w:val="Contents3"/>
            <w:tabs>
              <w:tab w:val="clear" w:pos="8459"/>
              <w:tab w:val="right" w:pos="9026" w:leader="dot"/>
            </w:tabs>
            <w:rPr/>
          </w:pPr>
          <w:hyperlink w:anchor="__RefHeading___Toc1138027_2035185390">
            <w:r>
              <w:rPr>
                <w:webHidden/>
                <w:rStyle w:val="IndexLink"/>
                <w:rtl w:val="true"/>
              </w:rPr>
              <w:t>مشهور بودن دشمنی منصور با علویین</w:t>
            </w:r>
            <w:r>
              <w:rPr>
                <w:rStyle w:val="IndexLink"/>
                <w:rtl w:val="true"/>
              </w:rPr>
              <w:tab/>
            </w:r>
            <w:r>
              <w:rPr>
                <w:rStyle w:val="IndexLink"/>
              </w:rPr>
              <w:t>70</w:t>
            </w:r>
          </w:hyperlink>
        </w:p>
        <w:p>
          <w:pPr>
            <w:pStyle w:val="Contents3"/>
            <w:tabs>
              <w:tab w:val="clear" w:pos="8459"/>
              <w:tab w:val="right" w:pos="9026" w:leader="dot"/>
            </w:tabs>
            <w:rPr/>
          </w:pPr>
          <w:hyperlink w:anchor="__RefHeading___Toc1138029_2035185390">
            <w:r>
              <w:rPr>
                <w:webHidden/>
                <w:rStyle w:val="IndexLink"/>
                <w:rtl w:val="true"/>
              </w:rPr>
              <w:t>رفتار منصور با امام صادق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138031_2035185390">
            <w:r>
              <w:rPr>
                <w:webHidden/>
                <w:rStyle w:val="IndexLink"/>
                <w:rtl w:val="true"/>
              </w:rPr>
              <w:t>رفتار منصور با امام کاظم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1138033_2035185390">
            <w:r>
              <w:rPr>
                <w:webHidden/>
                <w:rStyle w:val="IndexLink"/>
                <w:rtl w:val="true"/>
              </w:rPr>
              <w:t>فصل چهارم</w:t>
            </w:r>
            <w:r>
              <w:rPr>
                <w:rStyle w:val="IndexLink"/>
                <w:rtl w:val="true"/>
              </w:rPr>
              <w:t xml:space="preserve">: </w:t>
            </w:r>
            <w:r>
              <w:rPr>
                <w:rStyle w:val="IndexLink"/>
                <w:rtl w:val="true"/>
              </w:rPr>
              <w:t>وضعیت شیعیان در دوران مهدی، هادی و هارون الرشید</w:t>
            </w:r>
            <w:r>
              <w:rPr>
                <w:rStyle w:val="IndexLink"/>
                <w:rtl w:val="true"/>
              </w:rPr>
              <w:tab/>
            </w:r>
            <w:r>
              <w:rPr>
                <w:rStyle w:val="IndexLink"/>
              </w:rPr>
              <w:t>80</w:t>
            </w:r>
          </w:hyperlink>
        </w:p>
        <w:p>
          <w:pPr>
            <w:pStyle w:val="Contents3"/>
            <w:tabs>
              <w:tab w:val="clear" w:pos="8459"/>
              <w:tab w:val="right" w:pos="9026" w:leader="dot"/>
            </w:tabs>
            <w:rPr/>
          </w:pPr>
          <w:hyperlink w:anchor="__RefHeading___Toc1138035_203518539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138037_2035185390">
            <w:r>
              <w:rPr>
                <w:webHidden/>
                <w:rStyle w:val="IndexLink"/>
                <w:rtl w:val="true"/>
              </w:rPr>
              <w:t>برخورد مهدی با علویان</w:t>
            </w:r>
            <w:r>
              <w:rPr>
                <w:rStyle w:val="IndexLink"/>
                <w:rtl w:val="true"/>
              </w:rPr>
              <w:tab/>
            </w:r>
            <w:r>
              <w:rPr>
                <w:rStyle w:val="IndexLink"/>
              </w:rPr>
              <w:t>81</w:t>
            </w:r>
          </w:hyperlink>
        </w:p>
        <w:p>
          <w:pPr>
            <w:pStyle w:val="Contents3"/>
            <w:tabs>
              <w:tab w:val="clear" w:pos="8459"/>
              <w:tab w:val="right" w:pos="9026" w:leader="dot"/>
            </w:tabs>
            <w:rPr/>
          </w:pPr>
          <w:hyperlink w:anchor="__RefHeading___Toc1138039_2035185390">
            <w:r>
              <w:rPr>
                <w:webHidden/>
                <w:rStyle w:val="IndexLink"/>
                <w:rtl w:val="true"/>
              </w:rPr>
              <w:t>برخورد هادی با علویان</w:t>
            </w:r>
            <w:r>
              <w:rPr>
                <w:rStyle w:val="IndexLink"/>
                <w:rtl w:val="true"/>
              </w:rPr>
              <w:tab/>
            </w:r>
            <w:r>
              <w:rPr>
                <w:rStyle w:val="IndexLink"/>
              </w:rPr>
              <w:t>83</w:t>
            </w:r>
          </w:hyperlink>
        </w:p>
        <w:p>
          <w:pPr>
            <w:pStyle w:val="Contents3"/>
            <w:tabs>
              <w:tab w:val="clear" w:pos="8459"/>
              <w:tab w:val="right" w:pos="9026" w:leader="dot"/>
            </w:tabs>
            <w:rPr/>
          </w:pPr>
          <w:hyperlink w:anchor="__RefHeading___Toc1138041_2035185390">
            <w:r>
              <w:rPr>
                <w:webHidden/>
                <w:rStyle w:val="IndexLink"/>
                <w:rtl w:val="true"/>
              </w:rPr>
              <w:t>هارون الرشید</w:t>
            </w:r>
            <w:r>
              <w:rPr>
                <w:rStyle w:val="IndexLink"/>
                <w:rtl w:val="true"/>
              </w:rPr>
              <w:tab/>
            </w:r>
            <w:r>
              <w:rPr>
                <w:rStyle w:val="IndexLink"/>
              </w:rPr>
              <w:t>85</w:t>
            </w:r>
          </w:hyperlink>
        </w:p>
        <w:p>
          <w:pPr>
            <w:pStyle w:val="Contents3"/>
            <w:tabs>
              <w:tab w:val="clear" w:pos="8459"/>
              <w:tab w:val="right" w:pos="9026" w:leader="dot"/>
            </w:tabs>
            <w:rPr/>
          </w:pPr>
          <w:hyperlink w:anchor="__RefHeading___Toc1138043_2035185390">
            <w:r>
              <w:rPr>
                <w:webHidden/>
                <w:rStyle w:val="IndexLink"/>
                <w:rtl w:val="true"/>
              </w:rPr>
              <w:t>نیرنگ‌های هارون و تظاهر به دینداری</w:t>
            </w:r>
            <w:r>
              <w:rPr>
                <w:rStyle w:val="IndexLink"/>
                <w:rtl w:val="true"/>
              </w:rPr>
              <w:tab/>
            </w:r>
            <w:r>
              <w:rPr>
                <w:rStyle w:val="IndexLink"/>
              </w:rPr>
              <w:t>87</w:t>
            </w:r>
          </w:hyperlink>
        </w:p>
        <w:p>
          <w:pPr>
            <w:pStyle w:val="Contents3"/>
            <w:tabs>
              <w:tab w:val="clear" w:pos="8459"/>
              <w:tab w:val="right" w:pos="9026" w:leader="dot"/>
            </w:tabs>
            <w:rPr/>
          </w:pPr>
          <w:hyperlink w:anchor="__RefHeading___Toc1138045_2035185390">
            <w:r>
              <w:rPr>
                <w:webHidden/>
                <w:rStyle w:val="IndexLink"/>
                <w:rtl w:val="true"/>
              </w:rPr>
              <w:t>هارون در تعقیب فرزندان حضرت علی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138047_2035185390">
            <w:r>
              <w:rPr>
                <w:webHidden/>
                <w:rStyle w:val="IndexLink"/>
                <w:rtl w:val="true"/>
              </w:rPr>
              <w:t>نیرنگ هارون</w:t>
            </w:r>
            <w:r>
              <w:rPr>
                <w:rStyle w:val="IndexLink"/>
                <w:rtl w:val="true"/>
              </w:rPr>
              <w:tab/>
            </w:r>
            <w:r>
              <w:rPr>
                <w:rStyle w:val="IndexLink"/>
              </w:rPr>
              <w:t>91</w:t>
            </w:r>
          </w:hyperlink>
        </w:p>
        <w:p>
          <w:pPr>
            <w:pStyle w:val="Contents3"/>
            <w:tabs>
              <w:tab w:val="clear" w:pos="8459"/>
              <w:tab w:val="right" w:pos="9026" w:leader="dot"/>
            </w:tabs>
            <w:rPr/>
          </w:pPr>
          <w:hyperlink w:anchor="__RefHeading___Toc1138049_2035185390">
            <w:r>
              <w:rPr>
                <w:webHidden/>
                <w:rStyle w:val="IndexLink"/>
                <w:rtl w:val="true"/>
              </w:rPr>
              <w:t>علل گسترش شیعیان در عصر عباسیان</w:t>
            </w:r>
            <w:r>
              <w:rPr>
                <w:rStyle w:val="IndexLink"/>
                <w:rtl w:val="true"/>
              </w:rPr>
              <w:tab/>
            </w:r>
            <w:r>
              <w:rPr>
                <w:rStyle w:val="IndexLink"/>
              </w:rPr>
              <w:t>92</w:t>
            </w:r>
          </w:hyperlink>
        </w:p>
        <w:p>
          <w:pPr>
            <w:pStyle w:val="Contents3"/>
            <w:tabs>
              <w:tab w:val="clear" w:pos="8459"/>
              <w:tab w:val="right" w:pos="9026" w:leader="dot"/>
            </w:tabs>
            <w:rPr/>
          </w:pPr>
          <w:hyperlink w:anchor="__RefHeading___Toc1138051_2035185390">
            <w:r>
              <w:rPr>
                <w:webHidden/>
                <w:rStyle w:val="IndexLink"/>
                <w:rtl w:val="true"/>
              </w:rPr>
              <w:t>قیام‌های علویان</w:t>
            </w:r>
            <w:r>
              <w:rPr>
                <w:rStyle w:val="IndexLink"/>
                <w:rtl w:val="true"/>
              </w:rPr>
              <w:tab/>
            </w:r>
            <w:r>
              <w:rPr>
                <w:rStyle w:val="IndexLink"/>
              </w:rPr>
              <w:t>94</w:t>
            </w:r>
          </w:hyperlink>
        </w:p>
        <w:p>
          <w:pPr>
            <w:pStyle w:val="Contents3"/>
            <w:tabs>
              <w:tab w:val="clear" w:pos="8459"/>
              <w:tab w:val="right" w:pos="9026" w:leader="dot"/>
            </w:tabs>
            <w:rPr/>
          </w:pPr>
          <w:hyperlink w:anchor="__RefHeading___Toc1138053_2035185390">
            <w:r>
              <w:rPr>
                <w:webHidden/>
                <w:rStyle w:val="IndexLink"/>
                <w:rtl w:val="true"/>
              </w:rPr>
              <w:t>هارون و علویان</w:t>
            </w:r>
            <w:r>
              <w:rPr>
                <w:rStyle w:val="IndexLink"/>
                <w:rtl w:val="true"/>
              </w:rPr>
              <w:tab/>
            </w:r>
            <w:r>
              <w:rPr>
                <w:rStyle w:val="IndexLink"/>
              </w:rPr>
              <w:t>95</w:t>
            </w:r>
          </w:hyperlink>
        </w:p>
        <w:p>
          <w:pPr>
            <w:pStyle w:val="Contents3"/>
            <w:tabs>
              <w:tab w:val="clear" w:pos="8459"/>
              <w:tab w:val="right" w:pos="9026" w:leader="dot"/>
            </w:tabs>
            <w:rPr/>
          </w:pPr>
          <w:hyperlink w:anchor="__RefHeading___Toc1138055_2035185390">
            <w:r>
              <w:rPr>
                <w:webHidden/>
                <w:rStyle w:val="IndexLink"/>
                <w:rtl w:val="true"/>
              </w:rPr>
              <w:t>از شمشیر هارون خون می‌چکد</w:t>
            </w:r>
            <w:r>
              <w:rPr>
                <w:rStyle w:val="IndexLink"/>
                <w:rtl w:val="true"/>
              </w:rPr>
              <w:tab/>
            </w:r>
            <w:r>
              <w:rPr>
                <w:rStyle w:val="IndexLink"/>
              </w:rPr>
              <w:t>97</w:t>
            </w:r>
          </w:hyperlink>
        </w:p>
        <w:p>
          <w:pPr>
            <w:pStyle w:val="Contents3"/>
            <w:tabs>
              <w:tab w:val="clear" w:pos="8459"/>
              <w:tab w:val="right" w:pos="9026" w:leader="dot"/>
            </w:tabs>
            <w:rPr/>
          </w:pPr>
          <w:hyperlink w:anchor="__RefHeading___Toc1138057_2035185390">
            <w:r>
              <w:rPr>
                <w:webHidden/>
                <w:rStyle w:val="IndexLink"/>
                <w:rtl w:val="true"/>
              </w:rPr>
              <w:t>برخورد هارون با موسی بن جعفرعلیه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138059_2035185390">
            <w:r>
              <w:rPr>
                <w:webHidden/>
                <w:rStyle w:val="IndexLink"/>
                <w:rtl w:val="true"/>
              </w:rPr>
              <w:t>برخورد هارون با امام رضاعلیه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138061_2035185390">
            <w:r>
              <w:rPr>
                <w:webHidden/>
                <w:rStyle w:val="IndexLink"/>
                <w:rtl w:val="true"/>
              </w:rPr>
              <w:t>مرگ هارون</w:t>
            </w:r>
            <w:r>
              <w:rPr>
                <w:rStyle w:val="IndexLink"/>
                <w:rtl w:val="true"/>
              </w:rPr>
              <w:tab/>
            </w:r>
            <w:r>
              <w:rPr>
                <w:rStyle w:val="IndexLink"/>
              </w:rPr>
              <w:t>100</w:t>
            </w:r>
          </w:hyperlink>
        </w:p>
        <w:p>
          <w:pPr>
            <w:pStyle w:val="Contents2"/>
            <w:tabs>
              <w:tab w:val="clear" w:pos="8743"/>
              <w:tab w:val="right" w:pos="9026" w:leader="dot"/>
            </w:tabs>
            <w:rPr/>
          </w:pPr>
          <w:hyperlink w:anchor="__RefHeading___Toc1138063_2035185390">
            <w:r>
              <w:rPr>
                <w:webHidden/>
                <w:rStyle w:val="IndexLink"/>
                <w:rtl w:val="true"/>
              </w:rPr>
              <w:t>فصل پنجم</w:t>
            </w:r>
            <w:r>
              <w:rPr>
                <w:rStyle w:val="IndexLink"/>
                <w:rtl w:val="true"/>
              </w:rPr>
              <w:t xml:space="preserve">: </w:t>
            </w:r>
            <w:r>
              <w:rPr>
                <w:rStyle w:val="IndexLink"/>
                <w:rtl w:val="true"/>
              </w:rPr>
              <w:t>توطئه‌های مأمون و معتصم علیه امام رضا علیه السلام ، امام جوادعلیه السّلام و شیعیان</w:t>
            </w:r>
            <w:r>
              <w:rPr>
                <w:rStyle w:val="IndexLink"/>
                <w:rtl w:val="true"/>
              </w:rPr>
              <w:tab/>
            </w:r>
            <w:r>
              <w:rPr>
                <w:rStyle w:val="IndexLink"/>
              </w:rPr>
              <w:t>102</w:t>
            </w:r>
          </w:hyperlink>
        </w:p>
        <w:p>
          <w:pPr>
            <w:pStyle w:val="Contents3"/>
            <w:tabs>
              <w:tab w:val="clear" w:pos="8459"/>
              <w:tab w:val="right" w:pos="9026" w:leader="dot"/>
            </w:tabs>
            <w:rPr/>
          </w:pPr>
          <w:hyperlink w:anchor="__RefHeading___Toc1138065_203518539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138067_2035185390">
            <w:r>
              <w:rPr>
                <w:webHidden/>
                <w:rStyle w:val="IndexLink"/>
                <w:rtl w:val="true"/>
              </w:rPr>
              <w:t>امین و فرصتی مناسب برای امام رضاعلیه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138069_2035185390">
            <w:r>
              <w:rPr>
                <w:webHidden/>
                <w:rStyle w:val="IndexLink"/>
                <w:rtl w:val="true"/>
              </w:rPr>
              <w:t>دوران مأمون</w:t>
            </w:r>
            <w:r>
              <w:rPr>
                <w:rStyle w:val="IndexLink"/>
                <w:rtl w:val="true"/>
              </w:rPr>
              <w:tab/>
            </w:r>
            <w:r>
              <w:rPr>
                <w:rStyle w:val="IndexLink"/>
              </w:rPr>
              <w:t>105</w:t>
            </w:r>
          </w:hyperlink>
        </w:p>
        <w:p>
          <w:pPr>
            <w:pStyle w:val="Contents3"/>
            <w:tabs>
              <w:tab w:val="clear" w:pos="8459"/>
              <w:tab w:val="right" w:pos="9026" w:leader="dot"/>
            </w:tabs>
            <w:rPr/>
          </w:pPr>
          <w:hyperlink w:anchor="__RefHeading___Toc1138071_2035185390">
            <w:r>
              <w:rPr>
                <w:webHidden/>
                <w:rStyle w:val="IndexLink"/>
                <w:rtl w:val="true"/>
              </w:rPr>
              <w:t>مأمون از دیدگاه علویان</w:t>
            </w:r>
            <w:r>
              <w:rPr>
                <w:rStyle w:val="IndexLink"/>
                <w:rtl w:val="true"/>
              </w:rPr>
              <w:tab/>
            </w:r>
            <w:r>
              <w:rPr>
                <w:rStyle w:val="IndexLink"/>
              </w:rPr>
              <w:t>106</w:t>
            </w:r>
          </w:hyperlink>
        </w:p>
        <w:p>
          <w:pPr>
            <w:pStyle w:val="Contents3"/>
            <w:tabs>
              <w:tab w:val="clear" w:pos="8459"/>
              <w:tab w:val="right" w:pos="9026" w:leader="dot"/>
            </w:tabs>
            <w:rPr/>
          </w:pPr>
          <w:hyperlink w:anchor="__RefHeading___Toc1138073_2035185390">
            <w:r>
              <w:rPr>
                <w:webHidden/>
                <w:rStyle w:val="IndexLink"/>
                <w:rtl w:val="true"/>
              </w:rPr>
              <w:t>قیام‌های علویان در زمان مأمون</w:t>
            </w:r>
            <w:r>
              <w:rPr>
                <w:rStyle w:val="IndexLink"/>
                <w:rtl w:val="true"/>
              </w:rPr>
              <w:tab/>
            </w:r>
            <w:r>
              <w:rPr>
                <w:rStyle w:val="IndexLink"/>
              </w:rPr>
              <w:t>106</w:t>
            </w:r>
          </w:hyperlink>
        </w:p>
        <w:p>
          <w:pPr>
            <w:pStyle w:val="Contents4"/>
            <w:tabs>
              <w:tab w:val="clear" w:pos="8176"/>
              <w:tab w:val="right" w:pos="9026" w:leader="dot"/>
            </w:tabs>
            <w:rPr/>
          </w:pPr>
          <w:hyperlink w:anchor="__RefHeading___Toc1138075_2035185390">
            <w:r>
              <w:rPr>
                <w:webHidden/>
                <w:rStyle w:val="IndexLink"/>
                <w:rtl w:val="true"/>
              </w:rPr>
              <w:t>الف</w:t>
            </w:r>
            <w:r>
              <w:rPr>
                <w:rStyle w:val="IndexLink"/>
                <w:rtl w:val="true"/>
              </w:rPr>
              <w:t xml:space="preserve">) </w:t>
            </w:r>
            <w:r>
              <w:rPr>
                <w:rStyle w:val="IndexLink"/>
                <w:rtl w:val="true"/>
              </w:rPr>
              <w:t>قیام ابن طباطبا</w:t>
            </w:r>
            <w:r>
              <w:rPr>
                <w:rStyle w:val="IndexLink"/>
                <w:rtl w:val="true"/>
              </w:rPr>
              <w:tab/>
            </w:r>
            <w:r>
              <w:rPr>
                <w:rStyle w:val="IndexLink"/>
              </w:rPr>
              <w:t>106</w:t>
            </w:r>
          </w:hyperlink>
        </w:p>
        <w:p>
          <w:pPr>
            <w:pStyle w:val="Contents4"/>
            <w:tabs>
              <w:tab w:val="clear" w:pos="8176"/>
              <w:tab w:val="right" w:pos="9026" w:leader="dot"/>
            </w:tabs>
            <w:rPr/>
          </w:pPr>
          <w:hyperlink w:anchor="__RefHeading___Toc1138077_2035185390">
            <w:r>
              <w:rPr>
                <w:webHidden/>
                <w:rStyle w:val="IndexLink"/>
                <w:rtl w:val="true"/>
              </w:rPr>
              <w:t>ب</w:t>
            </w:r>
            <w:r>
              <w:rPr>
                <w:rStyle w:val="IndexLink"/>
                <w:rtl w:val="true"/>
              </w:rPr>
              <w:t xml:space="preserve">) </w:t>
            </w:r>
            <w:r>
              <w:rPr>
                <w:rStyle w:val="IndexLink"/>
                <w:rtl w:val="true"/>
              </w:rPr>
              <w:t>قیام ابوالسّرایا</w:t>
            </w:r>
            <w:r>
              <w:rPr>
                <w:rStyle w:val="IndexLink"/>
                <w:rtl w:val="true"/>
              </w:rPr>
              <w:tab/>
            </w:r>
            <w:r>
              <w:rPr>
                <w:rStyle w:val="IndexLink"/>
              </w:rPr>
              <w:t>107</w:t>
            </w:r>
          </w:hyperlink>
        </w:p>
        <w:p>
          <w:pPr>
            <w:pStyle w:val="Contents4"/>
            <w:tabs>
              <w:tab w:val="clear" w:pos="8176"/>
              <w:tab w:val="right" w:pos="9026" w:leader="dot"/>
            </w:tabs>
            <w:rPr/>
          </w:pPr>
          <w:hyperlink w:anchor="__RefHeading___Toc1138079_2035185390">
            <w:r>
              <w:rPr>
                <w:webHidden/>
                <w:rStyle w:val="IndexLink"/>
                <w:rtl w:val="true"/>
              </w:rPr>
              <w:t>ج</w:t>
            </w:r>
            <w:r>
              <w:rPr>
                <w:rStyle w:val="IndexLink"/>
                <w:rtl w:val="true"/>
              </w:rPr>
              <w:t xml:space="preserve">) </w:t>
            </w:r>
            <w:r>
              <w:rPr>
                <w:rStyle w:val="IndexLink"/>
                <w:rtl w:val="true"/>
              </w:rPr>
              <w:t>قیام زید بن موسی بن جعفر</w:t>
            </w:r>
            <w:r>
              <w:rPr>
                <w:rStyle w:val="IndexLink"/>
                <w:rtl w:val="true"/>
              </w:rPr>
              <w:tab/>
            </w:r>
            <w:r>
              <w:rPr>
                <w:rStyle w:val="IndexLink"/>
              </w:rPr>
              <w:t>108</w:t>
            </w:r>
          </w:hyperlink>
        </w:p>
        <w:p>
          <w:pPr>
            <w:pStyle w:val="Contents3"/>
            <w:tabs>
              <w:tab w:val="clear" w:pos="8459"/>
              <w:tab w:val="right" w:pos="9026" w:leader="dot"/>
            </w:tabs>
            <w:rPr/>
          </w:pPr>
          <w:hyperlink w:anchor="__RefHeading___Toc1138081_2035185390">
            <w:r>
              <w:rPr>
                <w:webHidden/>
                <w:rStyle w:val="IndexLink"/>
                <w:rtl w:val="true"/>
              </w:rPr>
              <w:t>پیشنهاد ولایت‌عهدی مأمون و سیاست امام رضاعلیه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138083_2035185390">
            <w:r>
              <w:rPr>
                <w:webHidden/>
                <w:rStyle w:val="IndexLink"/>
                <w:rtl w:val="true"/>
              </w:rPr>
              <w:t>سیاست‌های مأمون در حکومت داری و ظلم به شیعیان</w:t>
            </w:r>
            <w:r>
              <w:rPr>
                <w:rStyle w:val="IndexLink"/>
                <w:rtl w:val="true"/>
              </w:rPr>
              <w:tab/>
            </w:r>
            <w:r>
              <w:rPr>
                <w:rStyle w:val="IndexLink"/>
              </w:rPr>
              <w:t>110</w:t>
            </w:r>
          </w:hyperlink>
        </w:p>
        <w:p>
          <w:pPr>
            <w:pStyle w:val="Contents4"/>
            <w:tabs>
              <w:tab w:val="clear" w:pos="8176"/>
              <w:tab w:val="right" w:pos="9026" w:leader="dot"/>
            </w:tabs>
            <w:rPr/>
          </w:pPr>
          <w:hyperlink w:anchor="__RefHeading___Toc1138085_2035185390">
            <w:r>
              <w:rPr>
                <w:webHidden/>
                <w:rStyle w:val="IndexLink"/>
                <w:rtl w:val="true"/>
              </w:rPr>
              <w:t>الف</w:t>
            </w:r>
            <w:r>
              <w:rPr>
                <w:rStyle w:val="IndexLink"/>
                <w:rtl w:val="true"/>
              </w:rPr>
              <w:t xml:space="preserve">) </w:t>
            </w:r>
            <w:r>
              <w:rPr>
                <w:rStyle w:val="IndexLink"/>
                <w:rtl w:val="true"/>
              </w:rPr>
              <w:t>جلوگیری از نشر فضائل امام</w:t>
            </w:r>
            <w:r>
              <w:rPr>
                <w:rStyle w:val="IndexLink"/>
                <w:rtl w:val="true"/>
              </w:rPr>
              <w:tab/>
            </w:r>
            <w:r>
              <w:rPr>
                <w:rStyle w:val="IndexLink"/>
              </w:rPr>
              <w:t>110</w:t>
            </w:r>
          </w:hyperlink>
        </w:p>
        <w:p>
          <w:pPr>
            <w:pStyle w:val="Contents4"/>
            <w:tabs>
              <w:tab w:val="clear" w:pos="8176"/>
              <w:tab w:val="right" w:pos="9026" w:leader="dot"/>
            </w:tabs>
            <w:rPr/>
          </w:pPr>
          <w:hyperlink w:anchor="__RefHeading___Toc1138087_2035185390">
            <w:r>
              <w:rPr>
                <w:webHidden/>
                <w:rStyle w:val="IndexLink"/>
                <w:rtl w:val="true"/>
              </w:rPr>
              <w:t>ب</w:t>
            </w:r>
            <w:r>
              <w:rPr>
                <w:rStyle w:val="IndexLink"/>
                <w:rtl w:val="true"/>
              </w:rPr>
              <w:t xml:space="preserve">) </w:t>
            </w:r>
            <w:r>
              <w:rPr>
                <w:rStyle w:val="IndexLink"/>
                <w:rtl w:val="true"/>
              </w:rPr>
              <w:t>پخش شایعات دروغین یا ترور شخصیتی</w:t>
            </w:r>
            <w:r>
              <w:rPr>
                <w:rStyle w:val="IndexLink"/>
                <w:rtl w:val="true"/>
              </w:rPr>
              <w:tab/>
            </w:r>
            <w:r>
              <w:rPr>
                <w:rStyle w:val="IndexLink"/>
              </w:rPr>
              <w:t>111</w:t>
            </w:r>
          </w:hyperlink>
        </w:p>
        <w:p>
          <w:pPr>
            <w:pStyle w:val="Contents4"/>
            <w:tabs>
              <w:tab w:val="clear" w:pos="8176"/>
              <w:tab w:val="right" w:pos="9026" w:leader="dot"/>
            </w:tabs>
            <w:rPr/>
          </w:pPr>
          <w:hyperlink w:anchor="__RefHeading___Toc1138089_2035185390">
            <w:r>
              <w:rPr>
                <w:webHidden/>
                <w:rStyle w:val="IndexLink"/>
                <w:rtl w:val="true"/>
              </w:rPr>
              <w:t>ج</w:t>
            </w:r>
            <w:r>
              <w:rPr>
                <w:rStyle w:val="IndexLink"/>
                <w:rtl w:val="true"/>
              </w:rPr>
              <w:t xml:space="preserve">) </w:t>
            </w:r>
            <w:r>
              <w:rPr>
                <w:rStyle w:val="IndexLink"/>
                <w:rtl w:val="true"/>
              </w:rPr>
              <w:t>وادار کردن امام برای رفتن به بغداد</w:t>
            </w:r>
            <w:r>
              <w:rPr>
                <w:rStyle w:val="IndexLink"/>
                <w:rtl w:val="true"/>
              </w:rPr>
              <w:tab/>
            </w:r>
            <w:r>
              <w:rPr>
                <w:rStyle w:val="IndexLink"/>
              </w:rPr>
              <w:t>112</w:t>
            </w:r>
          </w:hyperlink>
        </w:p>
        <w:p>
          <w:pPr>
            <w:pStyle w:val="Contents4"/>
            <w:tabs>
              <w:tab w:val="clear" w:pos="8176"/>
              <w:tab w:val="right" w:pos="9026" w:leader="dot"/>
            </w:tabs>
            <w:rPr/>
          </w:pPr>
          <w:hyperlink w:anchor="__RefHeading___Toc1138091_2035185390">
            <w:r>
              <w:rPr>
                <w:webHidden/>
                <w:rStyle w:val="IndexLink"/>
                <w:rtl w:val="true"/>
              </w:rPr>
              <w:t>د</w:t>
            </w:r>
            <w:r>
              <w:rPr>
                <w:rStyle w:val="IndexLink"/>
                <w:rtl w:val="true"/>
              </w:rPr>
              <w:t xml:space="preserve">) </w:t>
            </w:r>
            <w:r>
              <w:rPr>
                <w:rStyle w:val="IndexLink"/>
                <w:rtl w:val="true"/>
              </w:rPr>
              <w:t>شهادت امام رضاعلیه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1138093_2035185390">
            <w:r>
              <w:rPr>
                <w:webHidden/>
                <w:rStyle w:val="IndexLink"/>
                <w:rtl w:val="true"/>
              </w:rPr>
              <w:t>برخورد مأمون پس از شهادت امام رضاعلیه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138095_2035185390">
            <w:r>
              <w:rPr>
                <w:webHidden/>
                <w:rStyle w:val="IndexLink"/>
                <w:rtl w:val="true"/>
              </w:rPr>
              <w:t>قیام محمد بن جعفر بن محمد</w:t>
            </w:r>
            <w:r>
              <w:rPr>
                <w:rStyle w:val="IndexLink"/>
                <w:rtl w:val="true"/>
              </w:rPr>
              <w:tab/>
            </w:r>
            <w:r>
              <w:rPr>
                <w:rStyle w:val="IndexLink"/>
              </w:rPr>
              <w:t>113</w:t>
            </w:r>
          </w:hyperlink>
        </w:p>
        <w:p>
          <w:pPr>
            <w:pStyle w:val="Contents3"/>
            <w:tabs>
              <w:tab w:val="clear" w:pos="8459"/>
              <w:tab w:val="right" w:pos="9026" w:leader="dot"/>
            </w:tabs>
            <w:rPr/>
          </w:pPr>
          <w:hyperlink w:anchor="__RefHeading___Toc1138097_2035185390">
            <w:r>
              <w:rPr>
                <w:webHidden/>
                <w:rStyle w:val="IndexLink"/>
                <w:rtl w:val="true"/>
              </w:rPr>
              <w:t>زندگانی امام جوادعلیه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1138099_2035185390">
            <w:r>
              <w:rPr>
                <w:webHidden/>
                <w:rStyle w:val="IndexLink"/>
                <w:rtl w:val="true"/>
              </w:rPr>
              <w:t>ازدواج توطئه آمیز دختر مأمون با امام جوادعلیه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1138101_2035185390">
            <w:r>
              <w:rPr>
                <w:webHidden/>
                <w:rStyle w:val="IndexLink"/>
                <w:rtl w:val="true"/>
              </w:rPr>
              <w:t>انگیزه‌های مأمون از ازدواج دخترش با امام جوادعلیه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1138103_2035185390">
            <w:r>
              <w:rPr>
                <w:webHidden/>
                <w:rStyle w:val="IndexLink"/>
                <w:rtl w:val="true"/>
              </w:rPr>
              <w:t>چرا امام جوادعلیه السّلام با این ازدواج موافقت کردند؟</w:t>
            </w:r>
            <w:r>
              <w:rPr>
                <w:rStyle w:val="IndexLink"/>
                <w:rtl w:val="true"/>
              </w:rPr>
              <w:tab/>
            </w:r>
            <w:r>
              <w:rPr>
                <w:rStyle w:val="IndexLink"/>
              </w:rPr>
              <w:t>119</w:t>
            </w:r>
          </w:hyperlink>
        </w:p>
        <w:p>
          <w:pPr>
            <w:pStyle w:val="Contents3"/>
            <w:tabs>
              <w:tab w:val="clear" w:pos="8459"/>
              <w:tab w:val="right" w:pos="9026" w:leader="dot"/>
            </w:tabs>
            <w:rPr/>
          </w:pPr>
          <w:hyperlink w:anchor="__RefHeading___Toc1138105_2035185390">
            <w:r>
              <w:rPr>
                <w:webHidden/>
                <w:rStyle w:val="IndexLink"/>
                <w:rtl w:val="true"/>
              </w:rPr>
              <w:t>وضوح مظلومیت در مکتب علمی امام جوادعلیه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1138107_2035185390">
            <w:r>
              <w:rPr>
                <w:webHidden/>
                <w:rStyle w:val="IndexLink"/>
                <w:rtl w:val="true"/>
              </w:rPr>
              <w:t>سیاست ریا و تزویر مأمون</w:t>
            </w:r>
            <w:r>
              <w:rPr>
                <w:rStyle w:val="IndexLink"/>
                <w:rtl w:val="true"/>
              </w:rPr>
              <w:tab/>
            </w:r>
            <w:r>
              <w:rPr>
                <w:rStyle w:val="IndexLink"/>
              </w:rPr>
              <w:t>121</w:t>
            </w:r>
          </w:hyperlink>
        </w:p>
        <w:p>
          <w:pPr>
            <w:pStyle w:val="Contents3"/>
            <w:tabs>
              <w:tab w:val="clear" w:pos="8459"/>
              <w:tab w:val="right" w:pos="9026" w:leader="dot"/>
            </w:tabs>
            <w:rPr/>
          </w:pPr>
          <w:hyperlink w:anchor="__RefHeading___Toc1138109_2035185390">
            <w:r>
              <w:rPr>
                <w:webHidden/>
                <w:rStyle w:val="IndexLink"/>
                <w:rtl w:val="true"/>
              </w:rPr>
              <w:t>اقدامات مأمون در روزهای نخست اقامت در بغداد</w:t>
            </w:r>
            <w:r>
              <w:rPr>
                <w:rStyle w:val="IndexLink"/>
                <w:rtl w:val="true"/>
              </w:rPr>
              <w:tab/>
            </w:r>
            <w:r>
              <w:rPr>
                <w:rStyle w:val="IndexLink"/>
              </w:rPr>
              <w:t>122</w:t>
            </w:r>
          </w:hyperlink>
        </w:p>
        <w:p>
          <w:pPr>
            <w:pStyle w:val="Contents3"/>
            <w:tabs>
              <w:tab w:val="clear" w:pos="8459"/>
              <w:tab w:val="right" w:pos="9026" w:leader="dot"/>
            </w:tabs>
            <w:rPr/>
          </w:pPr>
          <w:hyperlink w:anchor="__RefHeading___Toc1138111_2035185390">
            <w:r>
              <w:rPr>
                <w:webHidden/>
                <w:rStyle w:val="IndexLink"/>
                <w:rtl w:val="true"/>
              </w:rPr>
              <w:t>اهداف مأمون از احضار امام جوادعلیه السّلام به بغداد</w:t>
            </w:r>
            <w:r>
              <w:rPr>
                <w:rStyle w:val="IndexLink"/>
                <w:rtl w:val="true"/>
              </w:rPr>
              <w:tab/>
            </w:r>
            <w:r>
              <w:rPr>
                <w:rStyle w:val="IndexLink"/>
              </w:rPr>
              <w:t>123</w:t>
            </w:r>
          </w:hyperlink>
        </w:p>
        <w:p>
          <w:pPr>
            <w:pStyle w:val="Contents3"/>
            <w:tabs>
              <w:tab w:val="clear" w:pos="8459"/>
              <w:tab w:val="right" w:pos="9026" w:leader="dot"/>
            </w:tabs>
            <w:rPr/>
          </w:pPr>
          <w:hyperlink w:anchor="__RefHeading___Toc1138113_2035185390">
            <w:r>
              <w:rPr>
                <w:webHidden/>
                <w:rStyle w:val="IndexLink"/>
                <w:rtl w:val="true"/>
              </w:rPr>
              <w:t>متهم کردن امام جوادعلیه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1138115_2035185390">
            <w:r>
              <w:rPr>
                <w:webHidden/>
                <w:rStyle w:val="IndexLink"/>
                <w:rtl w:val="true"/>
              </w:rPr>
              <w:t>برخورد و انزجار امام جوادعلیه السّلام از مأمون</w:t>
            </w:r>
            <w:r>
              <w:rPr>
                <w:rStyle w:val="IndexLink"/>
                <w:rtl w:val="true"/>
              </w:rPr>
              <w:tab/>
            </w:r>
            <w:r>
              <w:rPr>
                <w:rStyle w:val="IndexLink"/>
              </w:rPr>
              <w:t>125</w:t>
            </w:r>
          </w:hyperlink>
        </w:p>
        <w:p>
          <w:pPr>
            <w:pStyle w:val="Contents3"/>
            <w:tabs>
              <w:tab w:val="clear" w:pos="8459"/>
              <w:tab w:val="right" w:pos="9026" w:leader="dot"/>
            </w:tabs>
            <w:rPr/>
          </w:pPr>
          <w:hyperlink w:anchor="__RefHeading___Toc1138117_2035185390">
            <w:r>
              <w:rPr>
                <w:webHidden/>
                <w:rStyle w:val="IndexLink"/>
                <w:rtl w:val="true"/>
              </w:rPr>
              <w:t>زنده داشتن یاد پدر</w:t>
            </w:r>
            <w:r>
              <w:rPr>
                <w:rStyle w:val="IndexLink"/>
                <w:rtl w:val="true"/>
              </w:rPr>
              <w:tab/>
            </w:r>
            <w:r>
              <w:rPr>
                <w:rStyle w:val="IndexLink"/>
              </w:rPr>
              <w:t>125</w:t>
            </w:r>
          </w:hyperlink>
        </w:p>
        <w:p>
          <w:pPr>
            <w:pStyle w:val="Contents3"/>
            <w:tabs>
              <w:tab w:val="clear" w:pos="8459"/>
              <w:tab w:val="right" w:pos="9026" w:leader="dot"/>
            </w:tabs>
            <w:rPr/>
          </w:pPr>
          <w:hyperlink w:anchor="__RefHeading___Toc1138119_2035185390">
            <w:r>
              <w:rPr>
                <w:webHidden/>
                <w:rStyle w:val="IndexLink"/>
                <w:rtl w:val="true"/>
              </w:rPr>
              <w:t>تشیع در دوران امام جوادعلیه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1138121_2035185390">
            <w:r>
              <w:rPr>
                <w:webHidden/>
                <w:rStyle w:val="IndexLink"/>
                <w:rtl w:val="true"/>
              </w:rPr>
              <w:t>ارتباط امام علیه السّلام با شیعیان</w:t>
            </w:r>
            <w:r>
              <w:rPr>
                <w:rStyle w:val="IndexLink"/>
                <w:rtl w:val="true"/>
              </w:rPr>
              <w:tab/>
            </w:r>
            <w:r>
              <w:rPr>
                <w:rStyle w:val="IndexLink"/>
              </w:rPr>
              <w:t>127</w:t>
            </w:r>
          </w:hyperlink>
        </w:p>
        <w:p>
          <w:pPr>
            <w:pStyle w:val="Contents3"/>
            <w:tabs>
              <w:tab w:val="clear" w:pos="8459"/>
              <w:tab w:val="right" w:pos="9026" w:leader="dot"/>
            </w:tabs>
            <w:rPr/>
          </w:pPr>
          <w:hyperlink w:anchor="__RefHeading___Toc1138123_2035185390">
            <w:r>
              <w:rPr>
                <w:webHidden/>
                <w:rStyle w:val="IndexLink"/>
                <w:rtl w:val="true"/>
              </w:rPr>
              <w:t>وصیت‌نامه و مرگ مأمون</w:t>
            </w:r>
            <w:r>
              <w:rPr>
                <w:rStyle w:val="IndexLink"/>
                <w:rtl w:val="true"/>
              </w:rPr>
              <w:tab/>
            </w:r>
            <w:r>
              <w:rPr>
                <w:rStyle w:val="IndexLink"/>
              </w:rPr>
              <w:t>127</w:t>
            </w:r>
          </w:hyperlink>
        </w:p>
        <w:p>
          <w:pPr>
            <w:pStyle w:val="Contents3"/>
            <w:tabs>
              <w:tab w:val="clear" w:pos="8459"/>
              <w:tab w:val="right" w:pos="9026" w:leader="dot"/>
            </w:tabs>
            <w:rPr/>
          </w:pPr>
          <w:hyperlink w:anchor="__RefHeading___Toc1138125_2035185390">
            <w:r>
              <w:rPr>
                <w:webHidden/>
                <w:rStyle w:val="IndexLink"/>
                <w:rtl w:val="true"/>
              </w:rPr>
              <w:t>دوران خلافت معتصم</w:t>
            </w:r>
            <w:r>
              <w:rPr>
                <w:rStyle w:val="IndexLink"/>
                <w:rtl w:val="true"/>
              </w:rPr>
              <w:tab/>
            </w:r>
            <w:r>
              <w:rPr>
                <w:rStyle w:val="IndexLink"/>
              </w:rPr>
              <w:t>128</w:t>
            </w:r>
          </w:hyperlink>
        </w:p>
        <w:p>
          <w:pPr>
            <w:pStyle w:val="Contents3"/>
            <w:tabs>
              <w:tab w:val="clear" w:pos="8459"/>
              <w:tab w:val="right" w:pos="9026" w:leader="dot"/>
            </w:tabs>
            <w:rPr/>
          </w:pPr>
          <w:hyperlink w:anchor="__RefHeading___Toc1138127_2035185390">
            <w:r>
              <w:rPr>
                <w:webHidden/>
                <w:rStyle w:val="IndexLink"/>
                <w:rtl w:val="true"/>
              </w:rPr>
              <w:t>شهادت امام جوادعلیه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1138129_2035185390">
            <w:r>
              <w:rPr>
                <w:webHidden/>
                <w:rStyle w:val="IndexLink"/>
                <w:rtl w:val="true"/>
              </w:rPr>
              <w:t>فصل ششم</w:t>
            </w:r>
            <w:r>
              <w:rPr>
                <w:rStyle w:val="IndexLink"/>
                <w:rtl w:val="true"/>
              </w:rPr>
              <w:t xml:space="preserve">: </w:t>
            </w:r>
            <w:r>
              <w:rPr>
                <w:rStyle w:val="IndexLink"/>
                <w:rtl w:val="true"/>
              </w:rPr>
              <w:t>چگونگی برخورد خلفای معاصر امام هادی علیه السّلام با آن حضرت و شیعیان</w:t>
            </w:r>
            <w:r>
              <w:rPr>
                <w:rStyle w:val="IndexLink"/>
                <w:rtl w:val="true"/>
              </w:rPr>
              <w:tab/>
            </w:r>
            <w:r>
              <w:rPr>
                <w:rStyle w:val="IndexLink"/>
              </w:rPr>
              <w:t>132</w:t>
            </w:r>
          </w:hyperlink>
        </w:p>
        <w:p>
          <w:pPr>
            <w:pStyle w:val="Contents3"/>
            <w:tabs>
              <w:tab w:val="clear" w:pos="8459"/>
              <w:tab w:val="right" w:pos="9026" w:leader="dot"/>
            </w:tabs>
            <w:rPr/>
          </w:pPr>
          <w:hyperlink w:anchor="__RefHeading___Toc1138131_203518539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138133_2035185390">
            <w:r>
              <w:rPr>
                <w:webHidden/>
                <w:rStyle w:val="IndexLink"/>
                <w:rtl w:val="true"/>
              </w:rPr>
              <w:t>خلفای معاصر امام هادی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1138135_2035185390">
            <w:r>
              <w:rPr>
                <w:webHidden/>
                <w:rStyle w:val="IndexLink"/>
                <w:rtl w:val="true"/>
              </w:rPr>
              <w:t>دوران خلافت المعتصم بالله</w:t>
            </w:r>
            <w:r>
              <w:rPr>
                <w:rStyle w:val="IndexLink"/>
                <w:rtl w:val="true"/>
              </w:rPr>
              <w:tab/>
            </w:r>
            <w:r>
              <w:rPr>
                <w:rStyle w:val="IndexLink"/>
              </w:rPr>
              <w:t>133</w:t>
            </w:r>
          </w:hyperlink>
        </w:p>
        <w:p>
          <w:pPr>
            <w:pStyle w:val="Contents3"/>
            <w:tabs>
              <w:tab w:val="clear" w:pos="8459"/>
              <w:tab w:val="right" w:pos="9026" w:leader="dot"/>
            </w:tabs>
            <w:rPr/>
          </w:pPr>
          <w:hyperlink w:anchor="__RefHeading___Toc1138137_2035185390">
            <w:r>
              <w:rPr>
                <w:webHidden/>
                <w:rStyle w:val="IndexLink"/>
                <w:rtl w:val="true"/>
              </w:rPr>
              <w:t>دوران خلافت واثق بالله و علویان</w:t>
            </w:r>
            <w:r>
              <w:rPr>
                <w:rStyle w:val="IndexLink"/>
                <w:rtl w:val="true"/>
              </w:rPr>
              <w:tab/>
            </w:r>
            <w:r>
              <w:rPr>
                <w:rStyle w:val="IndexLink"/>
              </w:rPr>
              <w:t>135</w:t>
            </w:r>
          </w:hyperlink>
        </w:p>
        <w:p>
          <w:pPr>
            <w:pStyle w:val="Contents3"/>
            <w:tabs>
              <w:tab w:val="clear" w:pos="8459"/>
              <w:tab w:val="right" w:pos="9026" w:leader="dot"/>
            </w:tabs>
            <w:rPr/>
          </w:pPr>
          <w:hyperlink w:anchor="__RefHeading___Toc1138139_2035185390">
            <w:r>
              <w:rPr>
                <w:webHidden/>
                <w:rStyle w:val="IndexLink"/>
                <w:rtl w:val="true"/>
              </w:rPr>
              <w:t>برخورد متوکل با علویان</w:t>
            </w:r>
            <w:r>
              <w:rPr>
                <w:rStyle w:val="IndexLink"/>
                <w:rtl w:val="true"/>
              </w:rPr>
              <w:tab/>
            </w:r>
            <w:r>
              <w:rPr>
                <w:rStyle w:val="IndexLink"/>
              </w:rPr>
              <w:t>136</w:t>
            </w:r>
          </w:hyperlink>
        </w:p>
        <w:p>
          <w:pPr>
            <w:pStyle w:val="Contents3"/>
            <w:tabs>
              <w:tab w:val="clear" w:pos="8459"/>
              <w:tab w:val="right" w:pos="9026" w:leader="dot"/>
            </w:tabs>
            <w:rPr/>
          </w:pPr>
          <w:hyperlink w:anchor="__RefHeading___Toc1138141_2035185390">
            <w:r>
              <w:rPr>
                <w:webHidden/>
                <w:rStyle w:val="IndexLink"/>
                <w:rtl w:val="true"/>
              </w:rPr>
              <w:t>دشنام و بدگویی به علویان</w:t>
            </w:r>
            <w:r>
              <w:rPr>
                <w:rStyle w:val="IndexLink"/>
                <w:rtl w:val="true"/>
              </w:rPr>
              <w:tab/>
            </w:r>
            <w:r>
              <w:rPr>
                <w:rStyle w:val="IndexLink"/>
              </w:rPr>
              <w:t>139</w:t>
            </w:r>
          </w:hyperlink>
        </w:p>
        <w:p>
          <w:pPr>
            <w:pStyle w:val="Contents3"/>
            <w:tabs>
              <w:tab w:val="clear" w:pos="8459"/>
              <w:tab w:val="right" w:pos="9026" w:leader="dot"/>
            </w:tabs>
            <w:rPr/>
          </w:pPr>
          <w:hyperlink w:anchor="__RefHeading___Toc1138143_2035185390">
            <w:r>
              <w:rPr>
                <w:webHidden/>
                <w:rStyle w:val="IndexLink"/>
                <w:rtl w:val="true"/>
              </w:rPr>
              <w:t>متوکل و دوستان اهل بیت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138145_2035185390">
            <w:r>
              <w:rPr>
                <w:webHidden/>
                <w:rStyle w:val="IndexLink"/>
                <w:rtl w:val="true"/>
              </w:rPr>
              <w:t>موضع‌گیری متوکل در برابر جبهة امامت</w:t>
            </w:r>
            <w:r>
              <w:rPr>
                <w:rStyle w:val="IndexLink"/>
                <w:rtl w:val="true"/>
              </w:rPr>
              <w:tab/>
            </w:r>
            <w:r>
              <w:rPr>
                <w:rStyle w:val="IndexLink"/>
              </w:rPr>
              <w:t>144</w:t>
            </w:r>
          </w:hyperlink>
        </w:p>
        <w:p>
          <w:pPr>
            <w:pStyle w:val="Contents3"/>
            <w:tabs>
              <w:tab w:val="clear" w:pos="8459"/>
              <w:tab w:val="right" w:pos="9026" w:leader="dot"/>
            </w:tabs>
            <w:rPr/>
          </w:pPr>
          <w:hyperlink w:anchor="__RefHeading___Toc1138147_2035185390">
            <w:r>
              <w:rPr>
                <w:webHidden/>
                <w:rStyle w:val="IndexLink"/>
                <w:rtl w:val="true"/>
              </w:rPr>
              <w:t>جرم بودن نقل فضائل اهل بیت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138149_2035185390">
            <w:r>
              <w:rPr>
                <w:webHidden/>
                <w:rStyle w:val="IndexLink"/>
                <w:rtl w:val="true"/>
              </w:rPr>
              <w:t>کینه متوکل نسبت به امیر مؤمنان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138151_2035185390">
            <w:r>
              <w:rPr>
                <w:webHidden/>
                <w:rStyle w:val="IndexLink"/>
                <w:rtl w:val="true"/>
              </w:rPr>
              <w:t>متوکل و تخریب قبر امام حسین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138153_2035185390">
            <w:r>
              <w:rPr>
                <w:webHidden/>
                <w:rStyle w:val="IndexLink"/>
                <w:rtl w:val="true"/>
              </w:rPr>
              <w:t>کاخ‌ها و بزم‌های پر تجمل</w:t>
            </w:r>
            <w:r>
              <w:rPr>
                <w:rStyle w:val="IndexLink"/>
                <w:rtl w:val="true"/>
              </w:rPr>
              <w:tab/>
            </w:r>
            <w:r>
              <w:rPr>
                <w:rStyle w:val="IndexLink"/>
              </w:rPr>
              <w:t>152</w:t>
            </w:r>
          </w:hyperlink>
        </w:p>
        <w:p>
          <w:pPr>
            <w:pStyle w:val="Contents3"/>
            <w:tabs>
              <w:tab w:val="clear" w:pos="8459"/>
              <w:tab w:val="right" w:pos="9026" w:leader="dot"/>
            </w:tabs>
            <w:rPr/>
          </w:pPr>
          <w:hyperlink w:anchor="__RefHeading___Toc1138155_2035185390">
            <w:r>
              <w:rPr>
                <w:webHidden/>
                <w:rStyle w:val="IndexLink"/>
                <w:rtl w:val="true"/>
              </w:rPr>
              <w:t>به قتل رسیدن متوکل و خلافت منتصر</w:t>
            </w:r>
            <w:r>
              <w:rPr>
                <w:rStyle w:val="IndexLink"/>
                <w:rtl w:val="true"/>
              </w:rPr>
              <w:tab/>
            </w:r>
            <w:r>
              <w:rPr>
                <w:rStyle w:val="IndexLink"/>
              </w:rPr>
              <w:t>154</w:t>
            </w:r>
          </w:hyperlink>
        </w:p>
        <w:p>
          <w:pPr>
            <w:pStyle w:val="Contents3"/>
            <w:tabs>
              <w:tab w:val="clear" w:pos="8459"/>
              <w:tab w:val="right" w:pos="9026" w:leader="dot"/>
            </w:tabs>
            <w:rPr/>
          </w:pPr>
          <w:hyperlink w:anchor="__RefHeading___Toc1138157_2035185390">
            <w:r>
              <w:rPr>
                <w:webHidden/>
                <w:rStyle w:val="IndexLink"/>
                <w:rtl w:val="true"/>
              </w:rPr>
              <w:t>اقدامات منتصر</w:t>
            </w:r>
            <w:r>
              <w:rPr>
                <w:rStyle w:val="IndexLink"/>
                <w:rtl w:val="true"/>
              </w:rPr>
              <w:tab/>
            </w:r>
            <w:r>
              <w:rPr>
                <w:rStyle w:val="IndexLink"/>
              </w:rPr>
              <w:t>154</w:t>
            </w:r>
          </w:hyperlink>
        </w:p>
        <w:p>
          <w:pPr>
            <w:pStyle w:val="Contents3"/>
            <w:tabs>
              <w:tab w:val="clear" w:pos="8459"/>
              <w:tab w:val="right" w:pos="9026" w:leader="dot"/>
            </w:tabs>
            <w:rPr/>
          </w:pPr>
          <w:hyperlink w:anchor="__RefHeading___Toc1138159_2035185390">
            <w:r>
              <w:rPr>
                <w:webHidden/>
                <w:rStyle w:val="IndexLink"/>
                <w:rtl w:val="true"/>
              </w:rPr>
              <w:t>دوران خلافت مستعین</w:t>
            </w:r>
            <w:r>
              <w:rPr>
                <w:rStyle w:val="IndexLink"/>
                <w:rtl w:val="true"/>
              </w:rPr>
              <w:tab/>
            </w:r>
            <w:r>
              <w:rPr>
                <w:rStyle w:val="IndexLink"/>
              </w:rPr>
              <w:t>155</w:t>
            </w:r>
          </w:hyperlink>
        </w:p>
        <w:p>
          <w:pPr>
            <w:pStyle w:val="Contents4"/>
            <w:tabs>
              <w:tab w:val="clear" w:pos="8176"/>
              <w:tab w:val="right" w:pos="9026" w:leader="dot"/>
            </w:tabs>
            <w:rPr/>
          </w:pPr>
          <w:hyperlink w:anchor="__RefHeading___Toc1138161_203518539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138163_2035185390">
            <w:r>
              <w:rPr>
                <w:webHidden/>
                <w:rStyle w:val="IndexLink"/>
                <w:rtl w:val="true"/>
              </w:rPr>
              <w:t>الف</w:t>
            </w:r>
            <w:r>
              <w:rPr>
                <w:rStyle w:val="IndexLink"/>
                <w:rtl w:val="true"/>
              </w:rPr>
              <w:t xml:space="preserve">) </w:t>
            </w:r>
            <w:r>
              <w:rPr>
                <w:rStyle w:val="IndexLink"/>
                <w:rtl w:val="true"/>
              </w:rPr>
              <w:t>قتل یحیی بن عمر بن الحسین</w:t>
            </w:r>
            <w:r>
              <w:rPr>
                <w:rStyle w:val="IndexLink"/>
                <w:rtl w:val="true"/>
              </w:rPr>
              <w:tab/>
            </w:r>
            <w:r>
              <w:rPr>
                <w:rStyle w:val="IndexLink"/>
              </w:rPr>
              <w:t>155</w:t>
            </w:r>
          </w:hyperlink>
        </w:p>
        <w:p>
          <w:pPr>
            <w:pStyle w:val="Contents4"/>
            <w:tabs>
              <w:tab w:val="clear" w:pos="8176"/>
              <w:tab w:val="right" w:pos="9026" w:leader="dot"/>
            </w:tabs>
            <w:rPr/>
          </w:pPr>
          <w:hyperlink w:anchor="__RefHeading___Toc1138165_2035185390">
            <w:r>
              <w:rPr>
                <w:webHidden/>
                <w:rStyle w:val="IndexLink"/>
                <w:rtl w:val="true"/>
              </w:rPr>
              <w:t>ب</w:t>
            </w:r>
            <w:r>
              <w:rPr>
                <w:rStyle w:val="IndexLink"/>
                <w:rtl w:val="true"/>
              </w:rPr>
              <w:t xml:space="preserve">) </w:t>
            </w:r>
            <w:r>
              <w:rPr>
                <w:rStyle w:val="IndexLink"/>
                <w:rtl w:val="true"/>
              </w:rPr>
              <w:t>قتل محمد بن جعفر بن حسن</w:t>
            </w:r>
            <w:r>
              <w:rPr>
                <w:rStyle w:val="IndexLink"/>
                <w:rtl w:val="true"/>
              </w:rPr>
              <w:tab/>
            </w:r>
            <w:r>
              <w:rPr>
                <w:rStyle w:val="IndexLink"/>
              </w:rPr>
              <w:t>158</w:t>
            </w:r>
          </w:hyperlink>
        </w:p>
        <w:p>
          <w:pPr>
            <w:pStyle w:val="Contents3"/>
            <w:tabs>
              <w:tab w:val="clear" w:pos="8459"/>
              <w:tab w:val="right" w:pos="9026" w:leader="dot"/>
            </w:tabs>
            <w:rPr/>
          </w:pPr>
          <w:hyperlink w:anchor="__RefHeading___Toc1138167_2035185390">
            <w:r>
              <w:rPr>
                <w:webHidden/>
                <w:rStyle w:val="IndexLink"/>
                <w:rtl w:val="true"/>
              </w:rPr>
              <w:t>دوران خلافت معتز</w:t>
            </w:r>
            <w:r>
              <w:rPr>
                <w:rStyle w:val="IndexLink"/>
                <w:rtl w:val="true"/>
              </w:rPr>
              <w:tab/>
            </w:r>
            <w:r>
              <w:rPr>
                <w:rStyle w:val="IndexLink"/>
              </w:rPr>
              <w:t>158</w:t>
            </w:r>
          </w:hyperlink>
        </w:p>
        <w:p>
          <w:pPr>
            <w:pStyle w:val="Contents3"/>
            <w:tabs>
              <w:tab w:val="clear" w:pos="8459"/>
              <w:tab w:val="right" w:pos="9026" w:leader="dot"/>
            </w:tabs>
            <w:rPr/>
          </w:pPr>
          <w:hyperlink w:anchor="__RefHeading___Toc1138169_2035185390">
            <w:r>
              <w:rPr>
                <w:webHidden/>
                <w:rStyle w:val="IndexLink"/>
                <w:rtl w:val="true"/>
              </w:rPr>
              <w:t>فعالیت مخفی امام هادی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1138171_2035185390">
            <w:r>
              <w:rPr>
                <w:webHidden/>
                <w:rStyle w:val="IndexLink"/>
                <w:rtl w:val="true"/>
              </w:rPr>
              <w:t>شبکه ارتباطی وکالت</w:t>
            </w:r>
            <w:r>
              <w:rPr>
                <w:rStyle w:val="IndexLink"/>
                <w:rtl w:val="true"/>
              </w:rPr>
              <w:tab/>
            </w:r>
            <w:r>
              <w:rPr>
                <w:rStyle w:val="IndexLink"/>
              </w:rPr>
              <w:t>162</w:t>
            </w:r>
          </w:hyperlink>
        </w:p>
        <w:p>
          <w:pPr>
            <w:pStyle w:val="Contents3"/>
            <w:tabs>
              <w:tab w:val="clear" w:pos="8459"/>
              <w:tab w:val="right" w:pos="9026" w:leader="dot"/>
            </w:tabs>
            <w:rPr/>
          </w:pPr>
          <w:hyperlink w:anchor="__RefHeading___Toc1138173_2035185390">
            <w:r>
              <w:rPr>
                <w:webHidden/>
                <w:rStyle w:val="IndexLink"/>
                <w:rtl w:val="true"/>
              </w:rPr>
              <w:t>انتقال امام از مدینه به سامرّا</w:t>
            </w:r>
            <w:r>
              <w:rPr>
                <w:rStyle w:val="IndexLink"/>
                <w:rtl w:val="true"/>
              </w:rPr>
              <w:tab/>
            </w:r>
            <w:r>
              <w:rPr>
                <w:rStyle w:val="IndexLink"/>
              </w:rPr>
              <w:t>163</w:t>
            </w:r>
          </w:hyperlink>
        </w:p>
        <w:p>
          <w:pPr>
            <w:pStyle w:val="Contents3"/>
            <w:tabs>
              <w:tab w:val="clear" w:pos="8459"/>
              <w:tab w:val="right" w:pos="9026" w:leader="dot"/>
            </w:tabs>
            <w:rPr/>
          </w:pPr>
          <w:hyperlink w:anchor="__RefHeading___Toc1138175_2035185390">
            <w:r>
              <w:rPr>
                <w:webHidden/>
                <w:rStyle w:val="IndexLink"/>
                <w:rtl w:val="true"/>
              </w:rPr>
              <w:t>ورود امام به سامرا</w:t>
            </w:r>
            <w:r>
              <w:rPr>
                <w:rStyle w:val="IndexLink"/>
                <w:rtl w:val="true"/>
              </w:rPr>
              <w:tab/>
            </w:r>
            <w:r>
              <w:rPr>
                <w:rStyle w:val="IndexLink"/>
              </w:rPr>
              <w:t>164</w:t>
            </w:r>
          </w:hyperlink>
        </w:p>
        <w:p>
          <w:pPr>
            <w:pStyle w:val="Contents3"/>
            <w:tabs>
              <w:tab w:val="clear" w:pos="8459"/>
              <w:tab w:val="right" w:pos="9026" w:leader="dot"/>
            </w:tabs>
            <w:rPr/>
          </w:pPr>
          <w:hyperlink w:anchor="__RefHeading___Toc1138177_2035185390">
            <w:r>
              <w:rPr>
                <w:webHidden/>
                <w:rStyle w:val="IndexLink"/>
                <w:rtl w:val="true"/>
              </w:rPr>
              <w:t>شاگردان مکتب امام هادی 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1138179_2035185390">
            <w:r>
              <w:rPr>
                <w:webHidden/>
                <w:rStyle w:val="IndexLink"/>
                <w:rtl w:val="true"/>
              </w:rPr>
              <w:t>شهادت امام علیه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1138181_2035185390">
            <w:r>
              <w:rPr>
                <w:webHidden/>
                <w:rStyle w:val="IndexLink"/>
                <w:rtl w:val="true"/>
              </w:rPr>
              <w:t>فصل هفتم</w:t>
            </w:r>
            <w:r>
              <w:rPr>
                <w:rStyle w:val="IndexLink"/>
                <w:rtl w:val="true"/>
              </w:rPr>
              <w:t xml:space="preserve">: </w:t>
            </w:r>
            <w:r>
              <w:rPr>
                <w:rStyle w:val="IndexLink"/>
                <w:rtl w:val="true"/>
              </w:rPr>
              <w:t>چگونگی برخورد خلفای معاصر امام حسن عسکری علیه السّلام با آن حضرت و شیعیان</w:t>
            </w:r>
            <w:r>
              <w:rPr>
                <w:rStyle w:val="IndexLink"/>
                <w:rtl w:val="true"/>
              </w:rPr>
              <w:tab/>
            </w:r>
            <w:r>
              <w:rPr>
                <w:rStyle w:val="IndexLink"/>
              </w:rPr>
              <w:t>169</w:t>
            </w:r>
          </w:hyperlink>
        </w:p>
        <w:p>
          <w:pPr>
            <w:pStyle w:val="Contents3"/>
            <w:tabs>
              <w:tab w:val="clear" w:pos="8459"/>
              <w:tab w:val="right" w:pos="9026" w:leader="dot"/>
            </w:tabs>
            <w:rPr/>
          </w:pPr>
          <w:hyperlink w:anchor="__RefHeading___Toc1138183_203518539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138185_2035185390">
            <w:r>
              <w:rPr>
                <w:webHidden/>
                <w:rStyle w:val="IndexLink"/>
                <w:rtl w:val="true"/>
              </w:rPr>
              <w:t>زندگانی امام حسن عسکری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1138187_2035185390">
            <w:r>
              <w:rPr>
                <w:webHidden/>
                <w:rStyle w:val="IndexLink"/>
                <w:rtl w:val="true"/>
              </w:rPr>
              <w:t>رفتار خلفای عباسی نسبت به امام حسن عسکری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138189_2035185390">
            <w:r>
              <w:rPr>
                <w:webHidden/>
                <w:rStyle w:val="IndexLink"/>
                <w:rtl w:val="true"/>
              </w:rPr>
              <w:t>خلافت مهتدی و برخورد او با امام حسن عسکری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138191_2035185390">
            <w:r>
              <w:rPr>
                <w:webHidden/>
                <w:rStyle w:val="IndexLink"/>
                <w:rtl w:val="true"/>
              </w:rPr>
              <w:t>نیرنگ و تزویر معتمد</w:t>
            </w:r>
            <w:r>
              <w:rPr>
                <w:rStyle w:val="IndexLink"/>
                <w:rtl w:val="true"/>
              </w:rPr>
              <w:tab/>
            </w:r>
            <w:r>
              <w:rPr>
                <w:rStyle w:val="IndexLink"/>
              </w:rPr>
              <w:t>174</w:t>
            </w:r>
          </w:hyperlink>
        </w:p>
        <w:p>
          <w:pPr>
            <w:pStyle w:val="Contents3"/>
            <w:tabs>
              <w:tab w:val="clear" w:pos="8459"/>
              <w:tab w:val="right" w:pos="9026" w:leader="dot"/>
            </w:tabs>
            <w:rPr/>
          </w:pPr>
          <w:hyperlink w:anchor="__RefHeading___Toc1138193_2035185390">
            <w:r>
              <w:rPr>
                <w:webHidden/>
                <w:rStyle w:val="IndexLink"/>
                <w:rtl w:val="true"/>
              </w:rPr>
              <w:t>فعالیت اختصاصی امام حسن عسکری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1138195_2035185390">
            <w:r>
              <w:rPr>
                <w:webHidden/>
                <w:rStyle w:val="IndexLink"/>
                <w:rtl w:val="true"/>
              </w:rPr>
              <w:t>مظلومیت‌های شیعه در زمان معتمد</w:t>
            </w:r>
            <w:r>
              <w:rPr>
                <w:rStyle w:val="IndexLink"/>
                <w:rtl w:val="true"/>
              </w:rPr>
              <w:tab/>
            </w:r>
            <w:r>
              <w:rPr>
                <w:rStyle w:val="IndexLink"/>
              </w:rPr>
              <w:t>175</w:t>
            </w:r>
          </w:hyperlink>
        </w:p>
        <w:p>
          <w:pPr>
            <w:pStyle w:val="Contents4"/>
            <w:tabs>
              <w:tab w:val="clear" w:pos="8176"/>
              <w:tab w:val="right" w:pos="9026" w:leader="dot"/>
            </w:tabs>
            <w:rPr/>
          </w:pPr>
          <w:hyperlink w:anchor="__RefHeading___Toc1138197_203518539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138199_2035185390">
            <w:r>
              <w:rPr>
                <w:webHidden/>
                <w:rStyle w:val="IndexLink"/>
                <w:rtl w:val="true"/>
              </w:rPr>
              <w:t>الف</w:t>
            </w:r>
            <w:r>
              <w:rPr>
                <w:rStyle w:val="IndexLink"/>
                <w:rtl w:val="true"/>
              </w:rPr>
              <w:t xml:space="preserve">) </w:t>
            </w:r>
            <w:r>
              <w:rPr>
                <w:rStyle w:val="IndexLink"/>
                <w:rtl w:val="true"/>
              </w:rPr>
              <w:t>بازرسی منازل شیعیان</w:t>
            </w:r>
            <w:r>
              <w:rPr>
                <w:rStyle w:val="IndexLink"/>
                <w:rtl w:val="true"/>
              </w:rPr>
              <w:tab/>
            </w:r>
            <w:r>
              <w:rPr>
                <w:rStyle w:val="IndexLink"/>
              </w:rPr>
              <w:t>175</w:t>
            </w:r>
          </w:hyperlink>
        </w:p>
        <w:p>
          <w:pPr>
            <w:pStyle w:val="Contents4"/>
            <w:tabs>
              <w:tab w:val="clear" w:pos="8176"/>
              <w:tab w:val="right" w:pos="9026" w:leader="dot"/>
            </w:tabs>
            <w:rPr/>
          </w:pPr>
          <w:hyperlink w:anchor="__RefHeading___Toc1138201_2035185390">
            <w:r>
              <w:rPr>
                <w:webHidden/>
                <w:rStyle w:val="IndexLink"/>
                <w:rtl w:val="true"/>
              </w:rPr>
              <w:t>ب</w:t>
            </w:r>
            <w:r>
              <w:rPr>
                <w:rStyle w:val="IndexLink"/>
                <w:rtl w:val="true"/>
              </w:rPr>
              <w:t xml:space="preserve">) </w:t>
            </w:r>
            <w:r>
              <w:rPr>
                <w:rStyle w:val="IndexLink"/>
                <w:rtl w:val="true"/>
              </w:rPr>
              <w:t>ایجاد فضای رعب و وحشت در میان شیعیان</w:t>
            </w:r>
            <w:r>
              <w:rPr>
                <w:rStyle w:val="IndexLink"/>
                <w:rtl w:val="true"/>
              </w:rPr>
              <w:tab/>
            </w:r>
            <w:r>
              <w:rPr>
                <w:rStyle w:val="IndexLink"/>
              </w:rPr>
              <w:t>176</w:t>
            </w:r>
          </w:hyperlink>
        </w:p>
        <w:p>
          <w:pPr>
            <w:pStyle w:val="Contents4"/>
            <w:tabs>
              <w:tab w:val="clear" w:pos="8176"/>
              <w:tab w:val="right" w:pos="9026" w:leader="dot"/>
            </w:tabs>
            <w:rPr/>
          </w:pPr>
          <w:hyperlink w:anchor="__RefHeading___Toc1138203_2035185390">
            <w:r>
              <w:rPr>
                <w:webHidden/>
                <w:rStyle w:val="IndexLink"/>
                <w:rtl w:val="true"/>
              </w:rPr>
              <w:t>ج</w:t>
            </w:r>
            <w:r>
              <w:rPr>
                <w:rStyle w:val="IndexLink"/>
                <w:rtl w:val="true"/>
              </w:rPr>
              <w:t xml:space="preserve">) </w:t>
            </w:r>
            <w:r>
              <w:rPr>
                <w:rStyle w:val="IndexLink"/>
                <w:rtl w:val="true"/>
              </w:rPr>
              <w:t>پراکندگی شیعیان</w:t>
            </w:r>
            <w:r>
              <w:rPr>
                <w:rStyle w:val="IndexLink"/>
                <w:rtl w:val="true"/>
              </w:rPr>
              <w:tab/>
            </w:r>
            <w:r>
              <w:rPr>
                <w:rStyle w:val="IndexLink"/>
              </w:rPr>
              <w:t>177</w:t>
            </w:r>
          </w:hyperlink>
        </w:p>
        <w:p>
          <w:pPr>
            <w:pStyle w:val="Contents4"/>
            <w:tabs>
              <w:tab w:val="clear" w:pos="8176"/>
              <w:tab w:val="right" w:pos="9026" w:leader="dot"/>
            </w:tabs>
            <w:rPr/>
          </w:pPr>
          <w:hyperlink w:anchor="__RefHeading___Toc1138205_2035185390">
            <w:r>
              <w:rPr>
                <w:webHidden/>
                <w:rStyle w:val="IndexLink"/>
                <w:rtl w:val="true"/>
              </w:rPr>
              <w:t>د</w:t>
            </w:r>
            <w:r>
              <w:rPr>
                <w:rStyle w:val="IndexLink"/>
                <w:rtl w:val="true"/>
              </w:rPr>
              <w:t xml:space="preserve">) </w:t>
            </w:r>
            <w:r>
              <w:rPr>
                <w:rStyle w:val="IndexLink"/>
                <w:rtl w:val="true"/>
              </w:rPr>
              <w:t>سفیران دروغین</w:t>
            </w:r>
            <w:r>
              <w:rPr>
                <w:rStyle w:val="IndexLink"/>
                <w:rtl w:val="true"/>
              </w:rPr>
              <w:tab/>
            </w:r>
            <w:r>
              <w:rPr>
                <w:rStyle w:val="IndexLink"/>
              </w:rPr>
              <w:t>177</w:t>
            </w:r>
          </w:hyperlink>
        </w:p>
        <w:p>
          <w:pPr>
            <w:pStyle w:val="Contents3"/>
            <w:tabs>
              <w:tab w:val="clear" w:pos="8459"/>
              <w:tab w:val="right" w:pos="9026" w:leader="dot"/>
            </w:tabs>
            <w:rPr/>
          </w:pPr>
          <w:hyperlink w:anchor="__RefHeading___Toc1138207_2035185390">
            <w:r>
              <w:rPr>
                <w:webHidden/>
                <w:rStyle w:val="IndexLink"/>
                <w:rtl w:val="true"/>
              </w:rPr>
              <w:t>وضعیت ذریه حضرت علی علیه السّلام در عصر معتمد</w:t>
            </w:r>
            <w:r>
              <w:rPr>
                <w:rStyle w:val="IndexLink"/>
                <w:rtl w:val="true"/>
              </w:rPr>
              <w:tab/>
            </w:r>
            <w:r>
              <w:rPr>
                <w:rStyle w:val="IndexLink"/>
              </w:rPr>
              <w:t>178</w:t>
            </w:r>
          </w:hyperlink>
        </w:p>
        <w:p>
          <w:pPr>
            <w:pStyle w:val="Contents3"/>
            <w:tabs>
              <w:tab w:val="clear" w:pos="8459"/>
              <w:tab w:val="right" w:pos="9026" w:leader="dot"/>
            </w:tabs>
            <w:rPr/>
          </w:pPr>
          <w:hyperlink w:anchor="__RefHeading___Toc1138209_2035185390">
            <w:r>
              <w:rPr>
                <w:webHidden/>
                <w:rStyle w:val="IndexLink"/>
                <w:rtl w:val="true"/>
              </w:rPr>
              <w:t>ظلم‌های خلفای عباسی در حق امام حسن عسکری 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1138211_2035185390">
            <w:r>
              <w:rPr>
                <w:webHidden/>
                <w:rStyle w:val="IndexLink"/>
                <w:rtl w:val="true"/>
              </w:rPr>
              <w:t>مظلومیت امام حسن عسکری علیه السّلام و زندانی‌های گوناگون</w:t>
            </w:r>
            <w:r>
              <w:rPr>
                <w:rStyle w:val="IndexLink"/>
                <w:rtl w:val="true"/>
              </w:rPr>
              <w:tab/>
            </w:r>
            <w:r>
              <w:rPr>
                <w:rStyle w:val="IndexLink"/>
              </w:rPr>
              <w:t>180</w:t>
            </w:r>
          </w:hyperlink>
        </w:p>
        <w:p>
          <w:pPr>
            <w:pStyle w:val="Contents3"/>
            <w:tabs>
              <w:tab w:val="clear" w:pos="8459"/>
              <w:tab w:val="right" w:pos="9026" w:leader="dot"/>
            </w:tabs>
            <w:rPr/>
          </w:pPr>
          <w:hyperlink w:anchor="__RefHeading___Toc1138213_2035185390">
            <w:r>
              <w:rPr>
                <w:webHidden/>
                <w:rStyle w:val="IndexLink"/>
                <w:rtl w:val="true"/>
              </w:rPr>
              <w:t>شهادت امام حسن عسکری علیه السّلام</w:t>
            </w:r>
            <w:r>
              <w:rPr>
                <w:rStyle w:val="IndexLink"/>
                <w:rtl w:val="true"/>
              </w:rPr>
              <w:tab/>
            </w:r>
            <w:r>
              <w:rPr>
                <w:rStyle w:val="IndexLink"/>
              </w:rPr>
              <w:t>182</w:t>
            </w:r>
          </w:hyperlink>
        </w:p>
        <w:p>
          <w:pPr>
            <w:pStyle w:val="Contents2"/>
            <w:tabs>
              <w:tab w:val="clear" w:pos="8743"/>
              <w:tab w:val="right" w:pos="9026" w:leader="dot"/>
            </w:tabs>
            <w:rPr/>
          </w:pPr>
          <w:hyperlink w:anchor="__RefHeading___Toc1138215_2035185390">
            <w:r>
              <w:rPr>
                <w:webHidden/>
                <w:rStyle w:val="IndexLink"/>
                <w:rtl w:val="true"/>
              </w:rPr>
              <w:t>فصل هشتم</w:t>
            </w:r>
            <w:r>
              <w:rPr>
                <w:rStyle w:val="IndexLink"/>
                <w:rtl w:val="true"/>
              </w:rPr>
              <w:t xml:space="preserve">: </w:t>
            </w:r>
            <w:r>
              <w:rPr>
                <w:rStyle w:val="IndexLink"/>
                <w:rtl w:val="true"/>
              </w:rPr>
              <w:t>مروری بر وضعیت خلفای عباسی بعد از شهادت امام عسکری علیه السّلام تا دوران المقتفی لأمرالله</w:t>
            </w:r>
            <w:r>
              <w:rPr>
                <w:rStyle w:val="IndexLink"/>
                <w:rtl w:val="true"/>
              </w:rPr>
              <w:tab/>
            </w:r>
            <w:r>
              <w:rPr>
                <w:rStyle w:val="IndexLink"/>
              </w:rPr>
              <w:t>185</w:t>
            </w:r>
          </w:hyperlink>
        </w:p>
        <w:p>
          <w:pPr>
            <w:pStyle w:val="Contents3"/>
            <w:tabs>
              <w:tab w:val="clear" w:pos="8459"/>
              <w:tab w:val="right" w:pos="9026" w:leader="dot"/>
            </w:tabs>
            <w:rPr/>
          </w:pPr>
          <w:hyperlink w:anchor="__RefHeading___Toc1138217_203518539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138219_2035185390">
            <w:r>
              <w:rPr>
                <w:webHidden/>
                <w:rStyle w:val="IndexLink"/>
                <w:rtl w:val="true"/>
              </w:rPr>
              <w:t>برخورد المعتضد بالله با علویان</w:t>
            </w:r>
            <w:r>
              <w:rPr>
                <w:rStyle w:val="IndexLink"/>
                <w:rtl w:val="true"/>
              </w:rPr>
              <w:tab/>
            </w:r>
            <w:r>
              <w:rPr>
                <w:rStyle w:val="IndexLink"/>
              </w:rPr>
              <w:t>186</w:t>
            </w:r>
          </w:hyperlink>
        </w:p>
        <w:p>
          <w:pPr>
            <w:pStyle w:val="Contents3"/>
            <w:tabs>
              <w:tab w:val="clear" w:pos="8459"/>
              <w:tab w:val="right" w:pos="9026" w:leader="dot"/>
            </w:tabs>
            <w:rPr/>
          </w:pPr>
          <w:hyperlink w:anchor="__RefHeading___Toc1138221_2035185390">
            <w:r>
              <w:rPr>
                <w:webHidden/>
                <w:rStyle w:val="IndexLink"/>
                <w:rtl w:val="true"/>
              </w:rPr>
              <w:t>برخورد المکتفی بالله با علویان</w:t>
            </w:r>
            <w:r>
              <w:rPr>
                <w:rStyle w:val="IndexLink"/>
                <w:rtl w:val="true"/>
              </w:rPr>
              <w:tab/>
            </w:r>
            <w:r>
              <w:rPr>
                <w:rStyle w:val="IndexLink"/>
              </w:rPr>
              <w:t>187</w:t>
            </w:r>
          </w:hyperlink>
        </w:p>
        <w:p>
          <w:pPr>
            <w:pStyle w:val="Contents3"/>
            <w:tabs>
              <w:tab w:val="clear" w:pos="8459"/>
              <w:tab w:val="right" w:pos="9026" w:leader="dot"/>
            </w:tabs>
            <w:rPr/>
          </w:pPr>
          <w:hyperlink w:anchor="__RefHeading___Toc1138223_2035185390">
            <w:r>
              <w:rPr>
                <w:webHidden/>
                <w:rStyle w:val="IndexLink"/>
                <w:rtl w:val="true"/>
              </w:rPr>
              <w:t>خلافت المقتدر بالله</w:t>
            </w:r>
            <w:r>
              <w:rPr>
                <w:rStyle w:val="IndexLink"/>
                <w:rtl w:val="true"/>
              </w:rPr>
              <w:tab/>
            </w:r>
            <w:r>
              <w:rPr>
                <w:rStyle w:val="IndexLink"/>
              </w:rPr>
              <w:t>188</w:t>
            </w:r>
          </w:hyperlink>
        </w:p>
        <w:p>
          <w:pPr>
            <w:pStyle w:val="Contents3"/>
            <w:tabs>
              <w:tab w:val="clear" w:pos="8459"/>
              <w:tab w:val="right" w:pos="9026" w:leader="dot"/>
            </w:tabs>
            <w:rPr/>
          </w:pPr>
          <w:hyperlink w:anchor="__RefHeading___Toc1138225_2035185390">
            <w:r>
              <w:rPr>
                <w:webHidden/>
                <w:rStyle w:val="IndexLink"/>
                <w:rtl w:val="true"/>
              </w:rPr>
              <w:t>خلافت القاهر بالله</w:t>
            </w:r>
            <w:r>
              <w:rPr>
                <w:rStyle w:val="IndexLink"/>
                <w:rtl w:val="true"/>
              </w:rPr>
              <w:tab/>
            </w:r>
            <w:r>
              <w:rPr>
                <w:rStyle w:val="IndexLink"/>
              </w:rPr>
              <w:t>189</w:t>
            </w:r>
          </w:hyperlink>
        </w:p>
        <w:p>
          <w:pPr>
            <w:pStyle w:val="Contents3"/>
            <w:tabs>
              <w:tab w:val="clear" w:pos="8459"/>
              <w:tab w:val="right" w:pos="9026" w:leader="dot"/>
            </w:tabs>
            <w:rPr/>
          </w:pPr>
          <w:hyperlink w:anchor="__RefHeading___Toc1138227_2035185390">
            <w:r>
              <w:rPr>
                <w:webHidden/>
                <w:rStyle w:val="IndexLink"/>
                <w:rtl w:val="true"/>
              </w:rPr>
              <w:t>خلافت الراضی بالله و برخورد وی با علویان</w:t>
            </w:r>
            <w:r>
              <w:rPr>
                <w:rStyle w:val="IndexLink"/>
                <w:rtl w:val="true"/>
              </w:rPr>
              <w:tab/>
            </w:r>
            <w:r>
              <w:rPr>
                <w:rStyle w:val="IndexLink"/>
              </w:rPr>
              <w:t>190</w:t>
            </w:r>
          </w:hyperlink>
        </w:p>
        <w:p>
          <w:pPr>
            <w:pStyle w:val="Contents3"/>
            <w:tabs>
              <w:tab w:val="clear" w:pos="8459"/>
              <w:tab w:val="right" w:pos="9026" w:leader="dot"/>
            </w:tabs>
            <w:rPr/>
          </w:pPr>
          <w:hyperlink w:anchor="__RefHeading___Toc1138229_2035185390">
            <w:r>
              <w:rPr>
                <w:webHidden/>
                <w:rStyle w:val="IndexLink"/>
                <w:rtl w:val="true"/>
              </w:rPr>
              <w:t>خلافت المتّقی بالله</w:t>
            </w:r>
            <w:r>
              <w:rPr>
                <w:rStyle w:val="IndexLink"/>
                <w:rtl w:val="true"/>
              </w:rPr>
              <w:tab/>
            </w:r>
            <w:r>
              <w:rPr>
                <w:rStyle w:val="IndexLink"/>
              </w:rPr>
              <w:t>190</w:t>
            </w:r>
          </w:hyperlink>
        </w:p>
        <w:p>
          <w:pPr>
            <w:pStyle w:val="Contents3"/>
            <w:tabs>
              <w:tab w:val="clear" w:pos="8459"/>
              <w:tab w:val="right" w:pos="9026" w:leader="dot"/>
            </w:tabs>
            <w:rPr/>
          </w:pPr>
          <w:hyperlink w:anchor="__RefHeading___Toc1138231_2035185390">
            <w:r>
              <w:rPr>
                <w:webHidden/>
                <w:rStyle w:val="IndexLink"/>
                <w:rtl w:val="true"/>
              </w:rPr>
              <w:t>خلافت المستکفی بالله</w:t>
            </w:r>
            <w:r>
              <w:rPr>
                <w:rStyle w:val="IndexLink"/>
                <w:rtl w:val="true"/>
              </w:rPr>
              <w:tab/>
            </w:r>
            <w:r>
              <w:rPr>
                <w:rStyle w:val="IndexLink"/>
              </w:rPr>
              <w:t>191</w:t>
            </w:r>
          </w:hyperlink>
        </w:p>
        <w:p>
          <w:pPr>
            <w:pStyle w:val="Contents3"/>
            <w:tabs>
              <w:tab w:val="clear" w:pos="8459"/>
              <w:tab w:val="right" w:pos="9026" w:leader="dot"/>
            </w:tabs>
            <w:rPr/>
          </w:pPr>
          <w:hyperlink w:anchor="__RefHeading___Toc1138233_2035185390">
            <w:r>
              <w:rPr>
                <w:webHidden/>
                <w:rStyle w:val="IndexLink"/>
                <w:rtl w:val="true"/>
              </w:rPr>
              <w:t>خلافت المطیع لله</w:t>
            </w:r>
            <w:r>
              <w:rPr>
                <w:rStyle w:val="IndexLink"/>
                <w:rtl w:val="true"/>
              </w:rPr>
              <w:tab/>
            </w:r>
            <w:r>
              <w:rPr>
                <w:rStyle w:val="IndexLink"/>
              </w:rPr>
              <w:t>193</w:t>
            </w:r>
          </w:hyperlink>
        </w:p>
        <w:p>
          <w:pPr>
            <w:pStyle w:val="Contents3"/>
            <w:tabs>
              <w:tab w:val="clear" w:pos="8459"/>
              <w:tab w:val="right" w:pos="9026" w:leader="dot"/>
            </w:tabs>
            <w:rPr/>
          </w:pPr>
          <w:hyperlink w:anchor="__RefHeading___Toc1138235_2035185390">
            <w:r>
              <w:rPr>
                <w:webHidden/>
                <w:rStyle w:val="IndexLink"/>
                <w:rtl w:val="true"/>
              </w:rPr>
              <w:t>خلافت الطائع لله</w:t>
            </w:r>
            <w:r>
              <w:rPr>
                <w:rStyle w:val="IndexLink"/>
                <w:rtl w:val="true"/>
              </w:rPr>
              <w:tab/>
            </w:r>
            <w:r>
              <w:rPr>
                <w:rStyle w:val="IndexLink"/>
              </w:rPr>
              <w:t>194</w:t>
            </w:r>
          </w:hyperlink>
        </w:p>
        <w:p>
          <w:pPr>
            <w:pStyle w:val="Contents3"/>
            <w:tabs>
              <w:tab w:val="clear" w:pos="8459"/>
              <w:tab w:val="right" w:pos="9026" w:leader="dot"/>
            </w:tabs>
            <w:rPr/>
          </w:pPr>
          <w:hyperlink w:anchor="__RefHeading___Toc1138237_2035185390">
            <w:r>
              <w:rPr>
                <w:webHidden/>
                <w:rStyle w:val="IndexLink"/>
                <w:rtl w:val="true"/>
              </w:rPr>
              <w:t>خلافت القادر بالله</w:t>
            </w:r>
            <w:r>
              <w:rPr>
                <w:rStyle w:val="IndexLink"/>
                <w:rtl w:val="true"/>
              </w:rPr>
              <w:tab/>
            </w:r>
            <w:r>
              <w:rPr>
                <w:rStyle w:val="IndexLink"/>
              </w:rPr>
              <w:t>194</w:t>
            </w:r>
          </w:hyperlink>
        </w:p>
        <w:p>
          <w:pPr>
            <w:pStyle w:val="Contents3"/>
            <w:tabs>
              <w:tab w:val="clear" w:pos="8459"/>
              <w:tab w:val="right" w:pos="9026" w:leader="dot"/>
            </w:tabs>
            <w:rPr/>
          </w:pPr>
          <w:hyperlink w:anchor="__RefHeading___Toc1138239_2035185390">
            <w:r>
              <w:rPr>
                <w:webHidden/>
                <w:rStyle w:val="IndexLink"/>
                <w:rtl w:val="true"/>
              </w:rPr>
              <w:t>خلافت القائم بامرالله</w:t>
            </w:r>
            <w:r>
              <w:rPr>
                <w:rStyle w:val="IndexLink"/>
                <w:rtl w:val="true"/>
              </w:rPr>
              <w:tab/>
            </w:r>
            <w:r>
              <w:rPr>
                <w:rStyle w:val="IndexLink"/>
              </w:rPr>
              <w:t>195</w:t>
            </w:r>
          </w:hyperlink>
        </w:p>
        <w:p>
          <w:pPr>
            <w:pStyle w:val="Contents3"/>
            <w:tabs>
              <w:tab w:val="clear" w:pos="8459"/>
              <w:tab w:val="right" w:pos="9026" w:leader="dot"/>
            </w:tabs>
            <w:rPr/>
          </w:pPr>
          <w:hyperlink w:anchor="__RefHeading___Toc1138241_2035185390">
            <w:r>
              <w:rPr>
                <w:webHidden/>
                <w:rStyle w:val="IndexLink"/>
                <w:rtl w:val="true"/>
              </w:rPr>
              <w:t>خلافت مقتدی بامرالله</w:t>
            </w:r>
            <w:r>
              <w:rPr>
                <w:rStyle w:val="IndexLink"/>
                <w:rtl w:val="true"/>
              </w:rPr>
              <w:tab/>
            </w:r>
            <w:r>
              <w:rPr>
                <w:rStyle w:val="IndexLink"/>
              </w:rPr>
              <w:t>196</w:t>
            </w:r>
          </w:hyperlink>
        </w:p>
        <w:p>
          <w:pPr>
            <w:pStyle w:val="Contents3"/>
            <w:tabs>
              <w:tab w:val="clear" w:pos="8459"/>
              <w:tab w:val="right" w:pos="9026" w:leader="dot"/>
            </w:tabs>
            <w:rPr/>
          </w:pPr>
          <w:hyperlink w:anchor="__RefHeading___Toc1138243_2035185390">
            <w:r>
              <w:rPr>
                <w:webHidden/>
                <w:rStyle w:val="IndexLink"/>
                <w:rtl w:val="true"/>
              </w:rPr>
              <w:t>خلافت مستظهر بالله</w:t>
            </w:r>
            <w:r>
              <w:rPr>
                <w:rStyle w:val="IndexLink"/>
                <w:rtl w:val="true"/>
              </w:rPr>
              <w:tab/>
            </w:r>
            <w:r>
              <w:rPr>
                <w:rStyle w:val="IndexLink"/>
              </w:rPr>
              <w:t>197</w:t>
            </w:r>
          </w:hyperlink>
        </w:p>
        <w:p>
          <w:pPr>
            <w:pStyle w:val="Contents3"/>
            <w:tabs>
              <w:tab w:val="clear" w:pos="8459"/>
              <w:tab w:val="right" w:pos="9026" w:leader="dot"/>
            </w:tabs>
            <w:rPr/>
          </w:pPr>
          <w:hyperlink w:anchor="__RefHeading___Toc1138245_2035185390">
            <w:r>
              <w:rPr>
                <w:webHidden/>
                <w:rStyle w:val="IndexLink"/>
                <w:rtl w:val="true"/>
              </w:rPr>
              <w:t>خلافت مسترشد بالله</w:t>
            </w:r>
            <w:r>
              <w:rPr>
                <w:rStyle w:val="IndexLink"/>
                <w:rtl w:val="true"/>
              </w:rPr>
              <w:tab/>
            </w:r>
            <w:r>
              <w:rPr>
                <w:rStyle w:val="IndexLink"/>
              </w:rPr>
              <w:t>199</w:t>
            </w:r>
          </w:hyperlink>
        </w:p>
        <w:p>
          <w:pPr>
            <w:pStyle w:val="Contents3"/>
            <w:tabs>
              <w:tab w:val="clear" w:pos="8459"/>
              <w:tab w:val="right" w:pos="9026" w:leader="dot"/>
            </w:tabs>
            <w:rPr/>
          </w:pPr>
          <w:hyperlink w:anchor="__RefHeading___Toc1138247_2035185390">
            <w:r>
              <w:rPr>
                <w:webHidden/>
                <w:rStyle w:val="IndexLink"/>
                <w:rtl w:val="true"/>
              </w:rPr>
              <w:t>خلافت الراشد بالله</w:t>
            </w:r>
            <w:r>
              <w:rPr>
                <w:rStyle w:val="IndexLink"/>
                <w:rtl w:val="true"/>
              </w:rPr>
              <w:tab/>
            </w:r>
            <w:r>
              <w:rPr>
                <w:rStyle w:val="IndexLink"/>
              </w:rPr>
              <w:t>200</w:t>
            </w:r>
          </w:hyperlink>
        </w:p>
        <w:p>
          <w:pPr>
            <w:pStyle w:val="Contents2"/>
            <w:tabs>
              <w:tab w:val="clear" w:pos="8743"/>
              <w:tab w:val="right" w:pos="9026" w:leader="dot"/>
            </w:tabs>
            <w:rPr/>
          </w:pPr>
          <w:hyperlink w:anchor="__RefHeading___Toc1138249_2035185390">
            <w:r>
              <w:rPr>
                <w:webHidden/>
                <w:rStyle w:val="IndexLink"/>
                <w:rtl w:val="true"/>
              </w:rPr>
              <w:t>فصل نهم</w:t>
            </w:r>
            <w:r>
              <w:rPr>
                <w:rStyle w:val="IndexLink"/>
                <w:rtl w:val="true"/>
              </w:rPr>
              <w:t xml:space="preserve">: </w:t>
            </w:r>
            <w:r>
              <w:rPr>
                <w:rStyle w:val="IndexLink"/>
                <w:rtl w:val="true"/>
              </w:rPr>
              <w:t>وضعیت شیعیان در زمان آخرین خلفای عباسی</w:t>
            </w:r>
            <w:r>
              <w:rPr>
                <w:rStyle w:val="IndexLink"/>
                <w:rtl w:val="true"/>
              </w:rPr>
              <w:tab/>
            </w:r>
            <w:r>
              <w:rPr>
                <w:rStyle w:val="IndexLink"/>
              </w:rPr>
              <w:t>203</w:t>
            </w:r>
          </w:hyperlink>
        </w:p>
        <w:p>
          <w:pPr>
            <w:pStyle w:val="Contents3"/>
            <w:tabs>
              <w:tab w:val="clear" w:pos="8459"/>
              <w:tab w:val="right" w:pos="9026" w:leader="dot"/>
            </w:tabs>
            <w:rPr/>
          </w:pPr>
          <w:hyperlink w:anchor="__RefHeading___Toc1138251_2035185390">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138253_2035185390">
            <w:r>
              <w:rPr>
                <w:webHidden/>
                <w:rStyle w:val="IndexLink"/>
                <w:rtl w:val="true"/>
              </w:rPr>
              <w:t>خلافت ابو عبد الله محمد المقتفی لامرلله</w:t>
            </w:r>
            <w:r>
              <w:rPr>
                <w:rStyle w:val="IndexLink"/>
                <w:rtl w:val="true"/>
              </w:rPr>
              <w:tab/>
            </w:r>
            <w:r>
              <w:rPr>
                <w:rStyle w:val="IndexLink"/>
              </w:rPr>
              <w:t>204</w:t>
            </w:r>
          </w:hyperlink>
        </w:p>
        <w:p>
          <w:pPr>
            <w:pStyle w:val="Contents3"/>
            <w:tabs>
              <w:tab w:val="clear" w:pos="8459"/>
              <w:tab w:val="right" w:pos="9026" w:leader="dot"/>
            </w:tabs>
            <w:rPr/>
          </w:pPr>
          <w:hyperlink w:anchor="__RefHeading___Toc1138255_2035185390">
            <w:r>
              <w:rPr>
                <w:webHidden/>
                <w:rStyle w:val="IndexLink"/>
                <w:rtl w:val="true"/>
              </w:rPr>
              <w:t>مظلومیت سادات علوی در ایام خلافت المقتفی لامرالله</w:t>
            </w:r>
            <w:r>
              <w:rPr>
                <w:rStyle w:val="IndexLink"/>
                <w:rtl w:val="true"/>
              </w:rPr>
              <w:tab/>
            </w:r>
            <w:r>
              <w:rPr>
                <w:rStyle w:val="IndexLink"/>
              </w:rPr>
              <w:t>206</w:t>
            </w:r>
          </w:hyperlink>
        </w:p>
        <w:p>
          <w:pPr>
            <w:pStyle w:val="Contents3"/>
            <w:tabs>
              <w:tab w:val="clear" w:pos="8459"/>
              <w:tab w:val="right" w:pos="9026" w:leader="dot"/>
            </w:tabs>
            <w:rPr/>
          </w:pPr>
          <w:hyperlink w:anchor="__RefHeading___Toc1138257_2035185390">
            <w:r>
              <w:rPr>
                <w:webHidden/>
                <w:rStyle w:val="IndexLink"/>
                <w:rtl w:val="true"/>
              </w:rPr>
              <w:t>ذکر خلافت المستنجد بالله</w:t>
            </w:r>
            <w:r>
              <w:rPr>
                <w:rStyle w:val="IndexLink"/>
                <w:rtl w:val="true"/>
              </w:rPr>
              <w:tab/>
            </w:r>
            <w:r>
              <w:rPr>
                <w:rStyle w:val="IndexLink"/>
              </w:rPr>
              <w:t>207</w:t>
            </w:r>
          </w:hyperlink>
        </w:p>
        <w:p>
          <w:pPr>
            <w:pStyle w:val="Contents3"/>
            <w:tabs>
              <w:tab w:val="clear" w:pos="8459"/>
              <w:tab w:val="right" w:pos="9026" w:leader="dot"/>
            </w:tabs>
            <w:rPr/>
          </w:pPr>
          <w:hyperlink w:anchor="__RefHeading___Toc1138259_2035185390">
            <w:r>
              <w:rPr>
                <w:webHidden/>
                <w:rStyle w:val="IndexLink"/>
                <w:rtl w:val="true"/>
              </w:rPr>
              <w:t>ذکر خلافت المستضئ بأمرلله</w:t>
            </w:r>
            <w:r>
              <w:rPr>
                <w:rStyle w:val="IndexLink"/>
                <w:rtl w:val="true"/>
              </w:rPr>
              <w:tab/>
            </w:r>
            <w:r>
              <w:rPr>
                <w:rStyle w:val="IndexLink"/>
              </w:rPr>
              <w:t>208</w:t>
            </w:r>
          </w:hyperlink>
        </w:p>
        <w:p>
          <w:pPr>
            <w:pStyle w:val="Contents3"/>
            <w:tabs>
              <w:tab w:val="clear" w:pos="8459"/>
              <w:tab w:val="right" w:pos="9026" w:leader="dot"/>
            </w:tabs>
            <w:rPr/>
          </w:pPr>
          <w:hyperlink w:anchor="__RefHeading___Toc1138261_2035185390">
            <w:r>
              <w:rPr>
                <w:webHidden/>
                <w:rStyle w:val="IndexLink"/>
                <w:rtl w:val="true"/>
              </w:rPr>
              <w:t>شکست علویان و بازگشت دولت عباسی به مصر</w:t>
            </w:r>
            <w:r>
              <w:rPr>
                <w:rStyle w:val="IndexLink"/>
                <w:rtl w:val="true"/>
              </w:rPr>
              <w:tab/>
            </w:r>
            <w:r>
              <w:rPr>
                <w:rStyle w:val="IndexLink"/>
              </w:rPr>
              <w:t>208</w:t>
            </w:r>
          </w:hyperlink>
        </w:p>
        <w:p>
          <w:pPr>
            <w:pStyle w:val="Contents3"/>
            <w:tabs>
              <w:tab w:val="clear" w:pos="8459"/>
              <w:tab w:val="right" w:pos="9026" w:leader="dot"/>
            </w:tabs>
            <w:rPr/>
          </w:pPr>
          <w:hyperlink w:anchor="__RefHeading___Toc1138263_2035185390">
            <w:r>
              <w:rPr>
                <w:webHidden/>
                <w:rStyle w:val="IndexLink"/>
                <w:rtl w:val="true"/>
              </w:rPr>
              <w:t>خلافت الناصر لدین الله</w:t>
            </w:r>
            <w:r>
              <w:rPr>
                <w:rStyle w:val="IndexLink"/>
                <w:rtl w:val="true"/>
              </w:rPr>
              <w:tab/>
            </w:r>
            <w:r>
              <w:rPr>
                <w:rStyle w:val="IndexLink"/>
              </w:rPr>
              <w:t>210</w:t>
            </w:r>
          </w:hyperlink>
        </w:p>
        <w:p>
          <w:pPr>
            <w:pStyle w:val="Contents3"/>
            <w:tabs>
              <w:tab w:val="clear" w:pos="8459"/>
              <w:tab w:val="right" w:pos="9026" w:leader="dot"/>
            </w:tabs>
            <w:rPr/>
          </w:pPr>
          <w:hyperlink w:anchor="__RefHeading___Toc1138265_2035185390">
            <w:r>
              <w:rPr>
                <w:webHidden/>
                <w:rStyle w:val="IndexLink"/>
                <w:rtl w:val="true"/>
              </w:rPr>
              <w:t>خصوصیات ناصر</w:t>
            </w:r>
            <w:r>
              <w:rPr>
                <w:rStyle w:val="IndexLink"/>
                <w:rtl w:val="true"/>
              </w:rPr>
              <w:tab/>
            </w:r>
            <w:r>
              <w:rPr>
                <w:rStyle w:val="IndexLink"/>
              </w:rPr>
              <w:t>210</w:t>
            </w:r>
          </w:hyperlink>
        </w:p>
        <w:p>
          <w:pPr>
            <w:pStyle w:val="Contents3"/>
            <w:tabs>
              <w:tab w:val="clear" w:pos="8459"/>
              <w:tab w:val="right" w:pos="9026" w:leader="dot"/>
            </w:tabs>
            <w:rPr/>
          </w:pPr>
          <w:hyperlink w:anchor="__RefHeading___Toc1138267_2035185390">
            <w:r>
              <w:rPr>
                <w:webHidden/>
                <w:rStyle w:val="IndexLink"/>
                <w:rtl w:val="true"/>
              </w:rPr>
              <w:t>اقدامات ناصر</w:t>
            </w:r>
            <w:r>
              <w:rPr>
                <w:rStyle w:val="IndexLink"/>
                <w:rtl w:val="true"/>
              </w:rPr>
              <w:tab/>
            </w:r>
            <w:r>
              <w:rPr>
                <w:rStyle w:val="IndexLink"/>
              </w:rPr>
              <w:t>212</w:t>
            </w:r>
          </w:hyperlink>
        </w:p>
        <w:p>
          <w:pPr>
            <w:pStyle w:val="Contents3"/>
            <w:tabs>
              <w:tab w:val="clear" w:pos="8459"/>
              <w:tab w:val="right" w:pos="9026" w:leader="dot"/>
            </w:tabs>
            <w:rPr/>
          </w:pPr>
          <w:hyperlink w:anchor="__RefHeading___Toc1138269_2035185390">
            <w:r>
              <w:rPr>
                <w:webHidden/>
                <w:rStyle w:val="IndexLink"/>
                <w:rtl w:val="true"/>
              </w:rPr>
              <w:t>دیدگاه سیوطی و ابن عمار حنبلی دربارة ناصر</w:t>
            </w:r>
            <w:r>
              <w:rPr>
                <w:rStyle w:val="IndexLink"/>
                <w:rtl w:val="true"/>
              </w:rPr>
              <w:tab/>
            </w:r>
            <w:r>
              <w:rPr>
                <w:rStyle w:val="IndexLink"/>
              </w:rPr>
              <w:t>214</w:t>
            </w:r>
          </w:hyperlink>
        </w:p>
        <w:p>
          <w:pPr>
            <w:pStyle w:val="Contents3"/>
            <w:tabs>
              <w:tab w:val="clear" w:pos="8459"/>
              <w:tab w:val="right" w:pos="9026" w:leader="dot"/>
            </w:tabs>
            <w:rPr/>
          </w:pPr>
          <w:hyperlink w:anchor="__RefHeading___Toc1138271_2035185390">
            <w:r>
              <w:rPr>
                <w:webHidden/>
                <w:rStyle w:val="IndexLink"/>
                <w:rtl w:val="true"/>
              </w:rPr>
              <w:t>نقد بر اقدامات ناصر</w:t>
            </w:r>
            <w:r>
              <w:rPr>
                <w:rStyle w:val="IndexLink"/>
                <w:rtl w:val="true"/>
              </w:rPr>
              <w:tab/>
            </w:r>
            <w:r>
              <w:rPr>
                <w:rStyle w:val="IndexLink"/>
              </w:rPr>
              <w:t>215</w:t>
            </w:r>
          </w:hyperlink>
        </w:p>
        <w:p>
          <w:pPr>
            <w:pStyle w:val="Contents3"/>
            <w:tabs>
              <w:tab w:val="clear" w:pos="8459"/>
              <w:tab w:val="right" w:pos="9026" w:leader="dot"/>
            </w:tabs>
            <w:rPr/>
          </w:pPr>
          <w:hyperlink w:anchor="__RefHeading___Toc1138273_2035185390">
            <w:r>
              <w:rPr>
                <w:webHidden/>
                <w:rStyle w:val="IndexLink"/>
                <w:rtl w:val="true"/>
              </w:rPr>
              <w:t>اوضاع سیاسی شیعیان بغداد در دورة خلافت ناصر</w:t>
            </w:r>
            <w:r>
              <w:rPr>
                <w:rStyle w:val="IndexLink"/>
                <w:rtl w:val="true"/>
              </w:rPr>
              <w:tab/>
            </w:r>
            <w:r>
              <w:rPr>
                <w:rStyle w:val="IndexLink"/>
              </w:rPr>
              <w:t>216</w:t>
            </w:r>
          </w:hyperlink>
        </w:p>
        <w:p>
          <w:pPr>
            <w:pStyle w:val="Contents3"/>
            <w:tabs>
              <w:tab w:val="clear" w:pos="8459"/>
              <w:tab w:val="right" w:pos="9026" w:leader="dot"/>
            </w:tabs>
            <w:rPr/>
          </w:pPr>
          <w:hyperlink w:anchor="__RefHeading___Toc1138275_2035185390">
            <w:r>
              <w:rPr>
                <w:webHidden/>
                <w:rStyle w:val="IndexLink"/>
                <w:rtl w:val="true"/>
              </w:rPr>
              <w:t>خلافت الظاهر بامرالله</w:t>
            </w:r>
            <w:r>
              <w:rPr>
                <w:rStyle w:val="IndexLink"/>
                <w:rtl w:val="true"/>
              </w:rPr>
              <w:tab/>
            </w:r>
            <w:r>
              <w:rPr>
                <w:rStyle w:val="IndexLink"/>
              </w:rPr>
              <w:t>217</w:t>
            </w:r>
          </w:hyperlink>
        </w:p>
        <w:p>
          <w:pPr>
            <w:pStyle w:val="Contents3"/>
            <w:tabs>
              <w:tab w:val="clear" w:pos="8459"/>
              <w:tab w:val="right" w:pos="9026" w:leader="dot"/>
            </w:tabs>
            <w:rPr/>
          </w:pPr>
          <w:hyperlink w:anchor="__RefHeading___Toc1138277_2035185390">
            <w:r>
              <w:rPr>
                <w:webHidden/>
                <w:rStyle w:val="IndexLink"/>
                <w:rtl w:val="true"/>
              </w:rPr>
              <w:t>وضعیت شیعیان در دورة الظاهر بامرالله</w:t>
            </w:r>
            <w:r>
              <w:rPr>
                <w:rStyle w:val="IndexLink"/>
                <w:rtl w:val="true"/>
              </w:rPr>
              <w:tab/>
            </w:r>
            <w:r>
              <w:rPr>
                <w:rStyle w:val="IndexLink"/>
              </w:rPr>
              <w:t>218</w:t>
            </w:r>
          </w:hyperlink>
        </w:p>
        <w:p>
          <w:pPr>
            <w:pStyle w:val="Contents3"/>
            <w:tabs>
              <w:tab w:val="clear" w:pos="8459"/>
              <w:tab w:val="right" w:pos="9026" w:leader="dot"/>
            </w:tabs>
            <w:rPr/>
          </w:pPr>
          <w:hyperlink w:anchor="__RefHeading___Toc1138279_2035185390">
            <w:r>
              <w:rPr>
                <w:webHidden/>
                <w:rStyle w:val="IndexLink"/>
                <w:rtl w:val="true"/>
              </w:rPr>
              <w:t>خلافت المستنصر بالله</w:t>
            </w:r>
            <w:r>
              <w:rPr>
                <w:rStyle w:val="IndexLink"/>
                <w:rtl w:val="true"/>
              </w:rPr>
              <w:tab/>
            </w:r>
            <w:r>
              <w:rPr>
                <w:rStyle w:val="IndexLink"/>
              </w:rPr>
              <w:t>219</w:t>
            </w:r>
          </w:hyperlink>
        </w:p>
        <w:p>
          <w:pPr>
            <w:pStyle w:val="Contents3"/>
            <w:tabs>
              <w:tab w:val="clear" w:pos="8459"/>
              <w:tab w:val="right" w:pos="9026" w:leader="dot"/>
            </w:tabs>
            <w:rPr/>
          </w:pPr>
          <w:hyperlink w:anchor="__RefHeading___Toc1138281_2035185390">
            <w:r>
              <w:rPr>
                <w:webHidden/>
                <w:rStyle w:val="IndexLink"/>
                <w:rtl w:val="true"/>
              </w:rPr>
              <w:t>خلافت مستعصم</w:t>
            </w:r>
            <w:r>
              <w:rPr>
                <w:rStyle w:val="IndexLink"/>
                <w:rtl w:val="true"/>
              </w:rPr>
              <w:tab/>
            </w:r>
            <w:r>
              <w:rPr>
                <w:rStyle w:val="IndexLink"/>
              </w:rPr>
              <w:t>221</w:t>
            </w:r>
          </w:hyperlink>
        </w:p>
        <w:p>
          <w:pPr>
            <w:pStyle w:val="Contents3"/>
            <w:tabs>
              <w:tab w:val="clear" w:pos="8459"/>
              <w:tab w:val="right" w:pos="9026" w:leader="dot"/>
            </w:tabs>
            <w:rPr/>
          </w:pPr>
          <w:hyperlink w:anchor="__RefHeading___Toc1138283_2035185390">
            <w:r>
              <w:rPr>
                <w:webHidden/>
                <w:rStyle w:val="IndexLink"/>
                <w:rtl w:val="true"/>
              </w:rPr>
              <w:t>نظریه ابن طقطقی دربارة مستعصم</w:t>
            </w:r>
            <w:r>
              <w:rPr>
                <w:rStyle w:val="IndexLink"/>
                <w:rtl w:val="true"/>
              </w:rPr>
              <w:tab/>
            </w:r>
            <w:r>
              <w:rPr>
                <w:rStyle w:val="IndexLink"/>
              </w:rPr>
              <w:t>222</w:t>
            </w:r>
          </w:hyperlink>
        </w:p>
        <w:p>
          <w:pPr>
            <w:pStyle w:val="Contents3"/>
            <w:tabs>
              <w:tab w:val="clear" w:pos="8459"/>
              <w:tab w:val="right" w:pos="9026" w:leader="dot"/>
            </w:tabs>
            <w:rPr/>
          </w:pPr>
          <w:hyperlink w:anchor="__RefHeading___Toc1138285_2035185390">
            <w:r>
              <w:rPr>
                <w:webHidden/>
                <w:rStyle w:val="IndexLink"/>
                <w:rtl w:val="true"/>
              </w:rPr>
              <w:t>نظریه ابن العبری دربارة مستعصم</w:t>
            </w:r>
            <w:r>
              <w:rPr>
                <w:rStyle w:val="IndexLink"/>
                <w:rtl w:val="true"/>
              </w:rPr>
              <w:tab/>
            </w:r>
            <w:r>
              <w:rPr>
                <w:rStyle w:val="IndexLink"/>
              </w:rPr>
              <w:t>223</w:t>
            </w:r>
          </w:hyperlink>
        </w:p>
        <w:p>
          <w:pPr>
            <w:pStyle w:val="Contents3"/>
            <w:tabs>
              <w:tab w:val="clear" w:pos="8459"/>
              <w:tab w:val="right" w:pos="9026" w:leader="dot"/>
            </w:tabs>
            <w:rPr/>
          </w:pPr>
          <w:hyperlink w:anchor="__RefHeading___Toc1138287_2035185390">
            <w:r>
              <w:rPr>
                <w:webHidden/>
                <w:rStyle w:val="IndexLink"/>
                <w:rtl w:val="true"/>
              </w:rPr>
              <w:t>اقدامات مستعصم برای شیعیان با اغراض سیاسی</w:t>
            </w:r>
            <w:r>
              <w:rPr>
                <w:rStyle w:val="IndexLink"/>
                <w:rtl w:val="true"/>
              </w:rPr>
              <w:tab/>
            </w:r>
            <w:r>
              <w:rPr>
                <w:rStyle w:val="IndexLink"/>
              </w:rPr>
              <w:t>223</w:t>
            </w:r>
          </w:hyperlink>
        </w:p>
        <w:p>
          <w:pPr>
            <w:pStyle w:val="Contents3"/>
            <w:tabs>
              <w:tab w:val="clear" w:pos="8459"/>
              <w:tab w:val="right" w:pos="9026" w:leader="dot"/>
            </w:tabs>
            <w:rPr/>
          </w:pPr>
          <w:hyperlink w:anchor="__RefHeading___Toc1138289_2035185390">
            <w:r>
              <w:rPr>
                <w:webHidden/>
                <w:rStyle w:val="IndexLink"/>
                <w:rtl w:val="true"/>
              </w:rPr>
              <w:t>درگیری شیعه و سنی در دورة خلافت مستعصم</w:t>
            </w:r>
            <w:r>
              <w:rPr>
                <w:rStyle w:val="IndexLink"/>
                <w:rtl w:val="true"/>
              </w:rPr>
              <w:tab/>
            </w:r>
            <w:r>
              <w:rPr>
                <w:rStyle w:val="IndexLink"/>
              </w:rPr>
              <w:t>225</w:t>
            </w:r>
          </w:hyperlink>
        </w:p>
        <w:p>
          <w:pPr>
            <w:pStyle w:val="Contents3"/>
            <w:tabs>
              <w:tab w:val="clear" w:pos="8459"/>
              <w:tab w:val="right" w:pos="9026" w:leader="dot"/>
            </w:tabs>
            <w:rPr/>
          </w:pPr>
          <w:hyperlink w:anchor="__RefHeading___Toc1138291_2035185390">
            <w:r>
              <w:rPr>
                <w:webHidden/>
                <w:rStyle w:val="IndexLink"/>
                <w:rtl w:val="true"/>
              </w:rPr>
              <w:t xml:space="preserve">واقعه کرخ </w:t>
            </w:r>
            <w:r>
              <w:rPr>
                <w:rStyle w:val="IndexLink"/>
                <w:rtl w:val="true"/>
              </w:rPr>
              <w:t>(</w:t>
            </w:r>
            <w:r>
              <w:rPr>
                <w:rStyle w:val="IndexLink"/>
              </w:rPr>
              <w:t>654</w:t>
            </w:r>
            <w:r>
              <w:rPr>
                <w:rStyle w:val="IndexLink"/>
                <w:rtl w:val="true"/>
              </w:rPr>
              <w:t xml:space="preserve"> </w:t>
            </w:r>
            <w:r>
              <w:rPr>
                <w:rStyle w:val="IndexLink"/>
                <w:rtl w:val="true"/>
              </w:rPr>
              <w:t>ق</w:t>
            </w:r>
            <w:r>
              <w:rPr>
                <w:rStyle w:val="IndexLink"/>
                <w:rtl w:val="true"/>
              </w:rPr>
              <w:t xml:space="preserve">) </w:t>
            </w:r>
            <w:r>
              <w:rPr>
                <w:rStyle w:val="IndexLink"/>
                <w:rtl w:val="true"/>
              </w:rPr>
              <w:t>و مظلومیت شیعیان</w:t>
            </w:r>
            <w:r>
              <w:rPr>
                <w:rStyle w:val="IndexLink"/>
                <w:rtl w:val="true"/>
              </w:rPr>
              <w:tab/>
            </w:r>
            <w:r>
              <w:rPr>
                <w:rStyle w:val="IndexLink"/>
              </w:rPr>
              <w:t>226</w:t>
            </w:r>
          </w:hyperlink>
        </w:p>
        <w:p>
          <w:pPr>
            <w:pStyle w:val="Contents3"/>
            <w:tabs>
              <w:tab w:val="clear" w:pos="8459"/>
              <w:tab w:val="right" w:pos="9026" w:leader="dot"/>
            </w:tabs>
            <w:rPr/>
          </w:pPr>
          <w:hyperlink w:anchor="__RefHeading___Toc1138293_2035185390">
            <w:r>
              <w:rPr>
                <w:webHidden/>
                <w:rStyle w:val="IndexLink"/>
                <w:rtl w:val="true"/>
              </w:rPr>
              <w:t>اتهامات ناروا نسبت به ابن علقمی شیعی</w:t>
            </w:r>
            <w:r>
              <w:rPr>
                <w:rStyle w:val="IndexLink"/>
                <w:rtl w:val="true"/>
              </w:rPr>
              <w:tab/>
            </w:r>
            <w:r>
              <w:rPr>
                <w:rStyle w:val="IndexLink"/>
              </w:rPr>
              <w:t>228</w:t>
            </w:r>
          </w:hyperlink>
        </w:p>
        <w:p>
          <w:pPr>
            <w:pStyle w:val="Contents3"/>
            <w:tabs>
              <w:tab w:val="clear" w:pos="8459"/>
              <w:tab w:val="right" w:pos="9026" w:leader="dot"/>
            </w:tabs>
            <w:rPr/>
          </w:pPr>
          <w:hyperlink w:anchor="__RefHeading___Toc1138295_2035185390">
            <w:r>
              <w:rPr>
                <w:webHidden/>
                <w:rStyle w:val="IndexLink"/>
                <w:rtl w:val="true"/>
              </w:rPr>
              <w:t>علل بقاء تشیع</w:t>
            </w:r>
            <w:r>
              <w:rPr>
                <w:rStyle w:val="IndexLink"/>
                <w:rtl w:val="true"/>
              </w:rPr>
              <w:tab/>
            </w:r>
            <w:r>
              <w:rPr>
                <w:rStyle w:val="IndexLink"/>
              </w:rPr>
              <w:t>230</w:t>
            </w:r>
          </w:hyperlink>
        </w:p>
        <w:p>
          <w:pPr>
            <w:pStyle w:val="Contents2"/>
            <w:tabs>
              <w:tab w:val="clear" w:pos="8743"/>
              <w:tab w:val="right" w:pos="9026" w:leader="dot"/>
            </w:tabs>
            <w:rPr/>
          </w:pPr>
          <w:hyperlink w:anchor="__RefHeading___Toc1138297_2035185390">
            <w:r>
              <w:rPr>
                <w:webHidden/>
                <w:rStyle w:val="IndexLink"/>
                <w:rtl w:val="true"/>
              </w:rPr>
              <w:t>فصل دهم</w:t>
            </w:r>
            <w:r>
              <w:rPr>
                <w:rStyle w:val="IndexLink"/>
                <w:rtl w:val="true"/>
              </w:rPr>
              <w:t xml:space="preserve">: </w:t>
            </w:r>
            <w:r>
              <w:rPr>
                <w:rStyle w:val="IndexLink"/>
                <w:rtl w:val="true"/>
              </w:rPr>
              <w:t>انقراض سلسله بنی ‌عباس</w:t>
            </w:r>
            <w:r>
              <w:rPr>
                <w:rStyle w:val="IndexLink"/>
                <w:rtl w:val="true"/>
              </w:rPr>
              <w:tab/>
            </w:r>
            <w:r>
              <w:rPr>
                <w:rStyle w:val="IndexLink"/>
              </w:rPr>
              <w:t>232</w:t>
            </w:r>
          </w:hyperlink>
        </w:p>
        <w:p>
          <w:pPr>
            <w:pStyle w:val="Contents3"/>
            <w:tabs>
              <w:tab w:val="clear" w:pos="8459"/>
              <w:tab w:val="right" w:pos="9026" w:leader="dot"/>
            </w:tabs>
            <w:rPr/>
          </w:pPr>
          <w:hyperlink w:anchor="__RefHeading___Toc1138299_203518539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138301_2035185390">
            <w:r>
              <w:rPr>
                <w:webHidden/>
                <w:rStyle w:val="IndexLink"/>
                <w:rtl w:val="true"/>
              </w:rPr>
              <w:t>سرانجام بنی عباس</w:t>
            </w:r>
            <w:r>
              <w:rPr>
                <w:rStyle w:val="IndexLink"/>
                <w:rtl w:val="true"/>
              </w:rPr>
              <w:tab/>
            </w:r>
            <w:r>
              <w:rPr>
                <w:rStyle w:val="IndexLink"/>
              </w:rPr>
              <w:t>233</w:t>
            </w:r>
          </w:hyperlink>
        </w:p>
        <w:p>
          <w:pPr>
            <w:pStyle w:val="Contents3"/>
            <w:tabs>
              <w:tab w:val="clear" w:pos="8459"/>
              <w:tab w:val="right" w:pos="9026" w:leader="dot"/>
            </w:tabs>
            <w:rPr/>
          </w:pPr>
          <w:hyperlink w:anchor="__RefHeading___Toc1138303_2035185390">
            <w:r>
              <w:rPr>
                <w:webHidden/>
                <w:rStyle w:val="IndexLink"/>
                <w:rtl w:val="true"/>
              </w:rPr>
              <w:t>نقش شیعیان در حادثه سقوط بغداد و انقراض بنی عباس</w:t>
            </w:r>
            <w:r>
              <w:rPr>
                <w:rStyle w:val="IndexLink"/>
                <w:rtl w:val="true"/>
              </w:rPr>
              <w:tab/>
            </w:r>
            <w:r>
              <w:rPr>
                <w:rStyle w:val="IndexLink"/>
              </w:rPr>
              <w:t>234</w:t>
            </w:r>
          </w:hyperlink>
        </w:p>
        <w:p>
          <w:pPr>
            <w:pStyle w:val="Contents3"/>
            <w:tabs>
              <w:tab w:val="clear" w:pos="8459"/>
              <w:tab w:val="right" w:pos="9026" w:leader="dot"/>
            </w:tabs>
            <w:rPr/>
          </w:pPr>
          <w:hyperlink w:anchor="__RefHeading___Toc1138305_2035185390">
            <w:r>
              <w:rPr>
                <w:webHidden/>
                <w:rStyle w:val="IndexLink"/>
                <w:rtl w:val="true"/>
              </w:rPr>
              <w:t>مظلومیت شیعیان حتی هنگام حملة مغول</w:t>
            </w:r>
            <w:r>
              <w:rPr>
                <w:rStyle w:val="IndexLink"/>
                <w:rtl w:val="true"/>
              </w:rPr>
              <w:tab/>
            </w:r>
            <w:r>
              <w:rPr>
                <w:rStyle w:val="IndexLink"/>
              </w:rPr>
              <w:t>236</w:t>
            </w:r>
          </w:hyperlink>
        </w:p>
        <w:p>
          <w:pPr>
            <w:pStyle w:val="Contents3"/>
            <w:tabs>
              <w:tab w:val="clear" w:pos="8459"/>
              <w:tab w:val="right" w:pos="9026" w:leader="dot"/>
            </w:tabs>
            <w:rPr/>
          </w:pPr>
          <w:hyperlink w:anchor="__RefHeading___Toc1138307_2035185390">
            <w:r>
              <w:rPr>
                <w:webHidden/>
                <w:rStyle w:val="IndexLink"/>
                <w:rtl w:val="true"/>
              </w:rPr>
              <w:t>علل انقراض بنی العباس</w:t>
            </w:r>
            <w:r>
              <w:rPr>
                <w:rStyle w:val="IndexLink"/>
                <w:rtl w:val="true"/>
              </w:rPr>
              <w:tab/>
            </w:r>
            <w:r>
              <w:rPr>
                <w:rStyle w:val="IndexLink"/>
              </w:rPr>
              <w:t>236</w:t>
            </w:r>
          </w:hyperlink>
        </w:p>
        <w:p>
          <w:pPr>
            <w:pStyle w:val="Contents2"/>
            <w:tabs>
              <w:tab w:val="clear" w:pos="8743"/>
              <w:tab w:val="right" w:pos="9026" w:leader="dot"/>
            </w:tabs>
            <w:rPr/>
          </w:pPr>
          <w:hyperlink w:anchor="__RefHeading___Toc1138309_2035185390">
            <w:r>
              <w:rPr>
                <w:webHidden/>
                <w:rStyle w:val="IndexLink"/>
                <w:rtl w:val="true"/>
              </w:rPr>
              <w:t>منابع و مآخذ</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10_34567"/>
      <w:bookmarkStart w:id="1" w:name="pg4710_34567"/>
      <w:bookmarkEnd w:id="1"/>
    </w:p>
    <w:p>
      <w:pPr>
        <w:pStyle w:val="Heading2"/>
        <w:numPr>
          <w:ilvl w:val="1"/>
          <w:numId w:val="1"/>
        </w:numPr>
        <w:rPr/>
      </w:pPr>
      <w:bookmarkStart w:id="2" w:name="pg4710_34567"/>
      <w:bookmarkStart w:id="3" w:name="__RefHeading___Toc113795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انصاری‌پور، صادق،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شیعه در عصر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انصاری‌پور؛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 محقق و ویراستار علمی و ادبی علیرضا ابراهیمی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Shi'ah -- History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Abbasids -- History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۴۰۴۹۹۷۸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7953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 w:name="pg4710_34577"/>
    </w:p>
    <w:p>
      <w:pPr>
        <w:pStyle w:val="Heading2"/>
        <w:numPr>
          <w:ilvl w:val="1"/>
          <w:numId w:val="1"/>
        </w:numPr>
        <w:rPr/>
      </w:pPr>
      <w:bookmarkStart w:id="8" w:name="__RefHeading___Toc1137955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هدف از تألیف کتاب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اول ظلم از نگاه شریعت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دیدگاه دین نسبت به ظلم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تعریف ظلم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اقسام ظلم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عوامل ظلم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اسلام و مبارزه با ظلم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راهکارهای اسلام برای جبران ظلم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فصل دوم مروری بر حکومت عباسیان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تاریخچه مختصری از حکومت عباسیان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سیرة خلفای بنی عباس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مقایسه بنی امیه با بنی عباس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چکونگی پیچیده شدن طومار حکومت امویان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شورش‌ها و قیامهای علیه عباسیان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چگونگی به قدرت رسیدن بنی عباس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تفاوت نگرش خلفای عباسی با خلفای اموی </w:t>
      </w:r>
      <w:r>
        <w:rPr>
          <w:rFonts w:eastAsia="IRNazanin" w:cs="IRNazanin"/>
          <w:color w:val="111111"/>
          <w:sz w:val="28"/>
          <w:szCs w:val="28"/>
          <w:lang w:bidi="fa-IR"/>
        </w:rPr>
        <w:t>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شیعه در دوران عباسیان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جدایی عباسیان از علویان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فصل سوم وضعیت شیعیان در دوران سفاح و منصور دوانیقی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ابوالعباس سفّاح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دو مشکل اساسی حکومت سفّاح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رفتار منصور با مردم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رفتار منصور با علویان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کشتار و شکنجه علویان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رفتار منصور با سادات حسنی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فشارهای سیاسی بر شیعیان و آغاز دوبارة تقیه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نشر علم و حدیث حتی در حال تقیه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مظلومیتِ محبوبیت آفرین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نصب فرماندار سنگ‌دل در مدینه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مشهور بودن دشمنی منصور با علویین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رفتار منصور با امام صادق علیه السّلام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رفتار منصور با امام کاظم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فصل چهارم وضعیت شیعیان در دوران مهدی، هادی و هارون الرشید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برخورد مهدی با علویان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برخورد هادی با علویان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نیرنگ‌های هارون و تظاهر به دینداری </w:t>
      </w:r>
      <w:r>
        <w:rPr>
          <w:rFonts w:eastAsia="IRNazanin" w:cs="IRNazanin"/>
          <w:color w:val="111111"/>
          <w:sz w:val="28"/>
          <w:szCs w:val="28"/>
          <w:lang w:bidi="fa-IR"/>
        </w:rPr>
        <w:t>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در تعقیب فرزندان حضرت علی علیه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نیرنگ هارون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علل گسترش شیعیان در عصر عباسیان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قیام‌های علویان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هارون و علویان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از شمشیر هارون خون می‌چکد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برخورد هارون با موسی بن جعفرعلیه السّلام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برخورد هارون با امام رضاعلیه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مرگ هارون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فصل پنجم توطئه‌های مأمون و معتصم علیه امام رضاعلیه السّلام، امام جوادعلیه السّلام و شیعیان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امین و فرصتی مناسب برای امام رضاعلیه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دوران مأمون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مأمون از دیدگاه علویان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قیام‌های علویان در زمان مأمون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پیشنهاد ولایت‌عهدی مأمون و سیاست امام رضاعلیه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سیاست‌های مأمون در حکومت داری و ظلم به شیعیان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برخورد مأمون پس از شهادت امام رضاعلیه السّلام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قیام محمد بن جعفر بن محمد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زندگانی امام جوادعلیه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ازدواج توطئه آمیز دختر مأمون با امام جوادعلیه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انگیزه‌های مأمون از ازدواج دخترش با امام جوادعلیه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چرا امام جوادعلیه السّلام با این ازدواج موافقت کردند؟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وضوح مظلومیت در مکتب علمی امام جوادعلیه السّلام </w:t>
      </w:r>
      <w:r>
        <w:rPr>
          <w:rFonts w:eastAsia="IRNazanin" w:cs="IRNazanin"/>
          <w:color w:val="111111"/>
          <w:sz w:val="28"/>
          <w:szCs w:val="28"/>
          <w:lang w:bidi="fa-IR"/>
        </w:rPr>
        <w:t>124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ریا و تزویر مأمون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اقدامات مأمون در روزهای نخست اقامت در بغداد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اهداف مأمون از احضار امام جوادعلیه السّلام به بغداد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متهم کردن امام جوادعلیه السّلام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برخورد و انزجار امام جوادعلیه السّلام از مأمون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زنده داشتن یاد پدر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تشیع در دوران امام جوادعلیه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ارتباط امام علیه السّلام با شیعیان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وصیت‌نامه و مرگ مأمون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دوران خلافت معتصم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شهادت امام جوادعلیه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فصل ششم چگونگی برخورد خلفای معاصر امام هادی علیه السّلام با آن حضرت و شیعیان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خلفای معاصر امام هادی علیه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دوران خلافت المعتصم بالله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دوران خلافت واثق بالله و علویان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برخورد متوکل با علویان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دشنام و بدگویی به علویان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متوکل و دوستان اهل بیت علیه السّلام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موضع‌گیری متوکل در برابر جبهة امامت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جرم بودن نقل فضائل اهل بیت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کینه متوکل نسبت به امیر مؤمنان علیه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متوکل و تخریب قبر امام حسین علیه السّلام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کاخ‌ها و بزم‌های پر تجمل </w:t>
      </w:r>
      <w:r>
        <w:rPr>
          <w:rFonts w:eastAsia="IRNazanin" w:cs="IRNazanin"/>
          <w:color w:val="111111"/>
          <w:sz w:val="28"/>
          <w:szCs w:val="28"/>
          <w:lang w:bidi="fa-IR"/>
        </w:rPr>
        <w:t>158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قتل رسیدن متوکل و خلافت منتصر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اقدامات منتصر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دوران خلافت مستعین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دوران خلافت معتز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فعالیت مخفی امام هادی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شبکه ارتباطی وکالت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انتقال امام از مدینه به سامرّا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ورود امام به سامرا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شاگردان مکتب امام هادی علیه السّلام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شهادت امام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فصل هفتم چگونگی برخورد خلفای معاصر امام حسن عسکری علیه السّلام با آن حضرت و شیعیان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زندگانی امام حسن عسکری علیه السّلام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رفتار خلفای عباسی نسبت به امام حسن عسکری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خلافت مهتدی و برخورد او با امام حسن عسکری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نیرنگ و تزویر معتمد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فعالیت اختصاصی امام حسن عسکری علیه السّلام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مظلومیت‌های شیعه در زمان معتمد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وضعیت ذریه حضرت علی علیه السّلام در عصر معتمد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ظلم‌های خلفای عباسی در حق امام حسن عسکری علیه السّلام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مظلومیت امام حسن عسکری علیه السّلام و زندانی‌های گوناگون </w:t>
      </w:r>
      <w:r>
        <w:rPr>
          <w:rFonts w:eastAsia="IRNazanin" w:cs="IRNazanin"/>
          <w:color w:val="111111"/>
          <w:sz w:val="28"/>
          <w:szCs w:val="28"/>
          <w:lang w:bidi="fa-IR"/>
        </w:rPr>
        <w:t>188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حسن عسکری علیه السّلام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فصل هشتم مروری بر وضعیت خلفای عباسی بعد از شهادت امام عسکری علیه السّلام تا دوران المقتفی لأمرالله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برخورد المعتضد بالله با علویان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برخورد المکتفی بالله با علویان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خلافت المقتدر بالله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خلافت القاهر بالله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خلافت الراضی بالله و برخورد وی با علویان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خلافت المتّقی بالله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خلافت المستکفی بالله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خلافت المطیع لله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خلافت الطائع لله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خلافت القادر بالله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خلافت القائم بامرالله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خلافت مقتدی بامرالله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خلافت مستظهر بالله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خلافت مسترشد بالله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خلافت الراشد بالله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فصل نهم وضعیت شیعیان در زمان آخرین خلفای عباسی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خلافت ابو عبد الله محمد المقتفی لامرلله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مظلومیت سادات علوی در ایام خلافت المقتفی لامرالله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ذکر خلافت المستنجد بالله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ذکر خلافت المستضئ بأمرلله </w:t>
      </w:r>
      <w:r>
        <w:rPr>
          <w:rFonts w:eastAsia="IRNazanin" w:cs="IRNazanin"/>
          <w:color w:val="111111"/>
          <w:sz w:val="28"/>
          <w:szCs w:val="28"/>
          <w:lang w:bidi="fa-IR"/>
        </w:rPr>
        <w:t>218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 علویان و بازگشت دولت عباسی به مصر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خلافت الناصر لدین الله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خصوصیات ناصر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اقدامات ناصر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دیدگاه سیوطی و ابن عمار حنبلی دربارة ناصر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نقد بر اقدامات ناصر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اوضاع سیاسی شیعیان بغداد در دورة خلافت ناصر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خلافت الظاهر بامرالله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وضعیت شیعیان در دورة الظاهر بامرالله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خلافت المستنصر بالله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خلافت مستعصم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نظریه ابن طقطقی دربارة مستعصم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نظریه ابن العبری دربارة مستعصم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اقدامات مستعصم برای شیعیان با اغراض سیاسی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درگیری شیعه و سنی در دورة خلافت مستعصم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واقعه کرخ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مظلومیت شیعیان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اتهامات ناروا نسبت به ابن علقمی شیعی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علل بقاء تشیع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فصل دهم انقراض سلسله بنی‌عباس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سرانجام بنی عباس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نقش شیعیان در حادثه سقوط بغداد و انقراض بنی عباس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مظلومیت شیعیان حتی هنگام حملة مغول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علل انقراض بنی العباس </w:t>
      </w:r>
      <w:r>
        <w:rPr>
          <w:rFonts w:eastAsia="IRNazanin" w:cs="IRNazanin"/>
          <w:color w:val="111111"/>
          <w:sz w:val="28"/>
          <w:szCs w:val="28"/>
          <w:lang w:bidi="fa-IR"/>
        </w:rPr>
        <w:t>247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249</w:t>
      </w:r>
      <w:bookmarkStart w:id="10" w:name="pg4710_34591"/>
    </w:p>
    <w:p>
      <w:pPr>
        <w:pStyle w:val="Heading2"/>
        <w:numPr>
          <w:ilvl w:val="1"/>
          <w:numId w:val="1"/>
        </w:numPr>
        <w:rPr/>
      </w:pPr>
      <w:bookmarkStart w:id="11" w:name="__RefHeading___Toc1137957_2035185390"/>
      <w:bookmarkStart w:id="12" w:name="_Toc4"/>
      <w:bookmarkEnd w:id="10"/>
      <w:bookmarkEnd w:id="11"/>
      <w:r>
        <w:rPr>
          <w:rtl w:val="true"/>
        </w:rPr>
        <w:t>دیباچه</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منابع تاریخی، مظلومیت خاندان پیامبر صلی الله علیه و آله وسلم  و شیعیان آنها هم در زمان رسول الله صلی الله علیه و آله وسلم  و هم بلافاصله بعد از رحلت نبی اکرم صلی الله علیه و آله وسلم  آغاز شد،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مظلومیت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آنها متفاوت بود و در هر دوره ی تاریخی به اشکال مختلف نمود داشت طبیعی است گزارش تاریخی این مظلومیت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مظلومیت مسلمانان شیعه در عصر حاضر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اهمیت خاصی برخوردار است و با عنایت به سیره و تأکید پیشوایان شیعه مبنی بر بیان و شرح مظلومیت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آنها از جمله روایت معروف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روایت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بیان تشریحی مظلومیت شیعیان تردیدی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این موضوع از همان ابتدا مورد عنایت خاص پیشوایان اسلام بوده است از طرف دیگر ظلم بر مسلمانان شیعه دارای دو عرصۀ متداخل بوده است گاه از جانب حاکمان ظالم در درون دنیای اسلام و گاه از بیرون دنیای اسلام رخ داده است که تفکیک عوامل آن برای شناخت راهکارها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ظلم بر مسلمانان شیعه در دوره معاصر نیز از شیعه ستیزی تاریخی کمال بهره را برده است و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سیاسی، رسانه‌ای و اجتماعی عصر حاضر و حتی فضای روابط بین المللی شکل گرفته است اما بیان این نکته مهم است که اگرچه مسلمانان شیعه در طول تاریخ مورد</w:t>
      </w:r>
    </w:p>
    <w:p>
      <w:pPr>
        <w:pStyle w:val="BookText"/>
        <w:rPr/>
      </w:pPr>
      <w:r>
        <w:rPr>
          <w:rFonts w:ascii="IRNazanin" w:hAnsi="IRNazanin" w:eastAsia="IRNazanin"/>
          <w:color w:val="111111"/>
          <w:sz w:val="28"/>
          <w:sz w:val="28"/>
          <w:szCs w:val="28"/>
          <w:rtl w:val="true"/>
          <w:lang w:bidi="fa-IR"/>
        </w:rPr>
        <w:t>مظالم، فشار و سرکوب بوده‌اند اما این طور نیست که مکتب تشیع تنها مکتب ستم کشیدگان عالم اسلامی باشد بلکه با نگاهی به تاریخ اسلام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تشیّع، مکتب آزاداندیشان، عدالت گرایان و هواداران حاکمیت اسلام دور از استبداد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انقلابی، آزاد اندیش، عقل گرا و عدالت گرا که بر خلاف عقاید رسمی دربار خلیفگان و پادشاهان اموی، عباسی، مغول و عثمانی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جرم تشیع مورد آزار و ظلم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 ابن سکیت، بوعلی سینا، سهروردی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اتهام مورد تعقیب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این فشارها شیعیان در کنار دیگر مسلمانان نقش بی‌بدیل خود را در ساختن تمدن اسلامی ایفا کردند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حدود پانصد و سی ساله خلافت عباسیان اگرچه از سویی شاهد رشد روزافزون مکتب تشیع بود ولی از جانب دیگر شاهد مظالم متعدد و گوناگونی علیه خاندان پیامبر صلی الله علیه و آله وسلم  و هواداران آنها بود که بیان آن مظلومیت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قرن از بحث فراوانی را می‌طلبد که اثر حاضر گزارش فهرست‌واری از آن مظالم را ارائه کرده و به خامه روان محقق ارجمند جناب حجت الاسلام صادق انصاری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 شناسی افتخار دارد این اثر را به جامعه فرهنگی کشور عرضه نماید و امید است که قدمی برای تبیین بیشتر ریشه‌های مظلومیت شیعه در عصر حاضر و ارائه راهکارهای برون رفت از آن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شیعه شناسی</w:t>
      </w:r>
      <w:bookmarkStart w:id="13" w:name="pg4710_34595"/>
    </w:p>
    <w:p>
      <w:pPr>
        <w:pStyle w:val="Heading2"/>
        <w:numPr>
          <w:ilvl w:val="1"/>
          <w:numId w:val="1"/>
        </w:numPr>
        <w:rPr/>
      </w:pPr>
      <w:bookmarkStart w:id="14" w:name="__RefHeading___Toc1137959_2035185390"/>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نوشته خود را به نام خدایی آغاز می‌کنم که آغازی ندارد و سپاس بی‌پایان خویش را به درگاه ایزدی به ارمغان می‌فرستم که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اوست که در عالم هستی بی‌آغاز و بی‌پایان است، اوست که اندیشه‌ها از ستایش گوهرش ناتوانند و خردها از دریافت گوهرش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چند صباحی در این دنیا زندگی می‌کند و چه خوب است که در مسیر قرآن و عترت قرار بگیرد و به زندگی خود صبغه الهی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خداوند تبارک و تعالی در قرآن کریم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صِبْغَةَ اللهِ وَ مَنْ أحْسَنُ مِنَ اللهِ صِبْغَةً وَ نَحْنُ لَهُ عابِدُون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خدایی و چه رنگی از رنگ خدایی بهتر است؟ و ما تنها او را عبادت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شریفه می‌فرماید که به زندگی و کارهای خود رنگ خدایی ببخشید تا بنده‌ی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می‌گویم که این سعادت را به من حقیر عطا فرمود تا بتوانم به خواست پروردگار بزرگ، بر انجام یک امر دینی و ادای یکی از وظایف وجدانی توفیق یابم و به قلم خود رنگ الهی داده، گوشه‌ای از وظایف بندگی خود را انجام دهم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سرگذشت پیشینیان است و خداوند به ما عقل و شعور داده تا آن را در</w:t>
      </w:r>
      <w:bookmarkStart w:id="16" w:name="pg4710_34597"/>
    </w:p>
    <w:p>
      <w:pPr>
        <w:pStyle w:val="BookText"/>
        <w:rPr/>
      </w:pPr>
      <w:bookmarkEnd w:id="16"/>
      <w:r>
        <w:rPr>
          <w:rFonts w:ascii="IRNazanin" w:hAnsi="IRNazanin" w:eastAsia="IRNazanin"/>
          <w:color w:val="111111"/>
          <w:sz w:val="28"/>
          <w:sz w:val="28"/>
          <w:szCs w:val="28"/>
          <w:rtl w:val="true"/>
          <w:lang w:bidi="fa-IR"/>
        </w:rPr>
        <w:t>زندگی خود به کار گیریم و نسبت به گذشتگان بی تفاوت نباشیم زیرا ما جزئی از مجموعه انسا‌ن‌ها و وابسته به تاریخ آن‌ها هستیم، پس باید از گذشته آگاهی یابیم تا بتوانیم با بینشی صحیح، حق را از باطل تشخیص دهیم و در مسیر حق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در دوره‌ی پیشرفت و علم زندگی می‌کنیم و خود را لایق حمل امانت الهی می‌دانیم، سزاوار است سعی و تلاش خود را برای یافتن حق متمرکز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خدا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آفریده است، چرا بگذاریم دیگران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ملتی به گونه‌ای وابسته و نیازمند تاریخ گذشتگان خود است چرا که تاریخ سهم زیادی در به کمال رسیدن انسان و حتی جامعه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افرادی بوده‌اند که در لباس تاریخ نویسان مسائلی را مطرح کرده و در صدد جهت‌دهی به افکار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تاریخ آنقدر مهم است که با تغییر آن، می‌توانند مردم را به هر سمتی که بخواهند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وظایف محققین این است که به مردم، حقیقت را نشان دهند</w:t>
      </w:r>
      <w:r>
        <w:rPr>
          <w:rFonts w:eastAsia="IRNazanin" w:cs="IRNazanin"/>
          <w:color w:val="111111"/>
          <w:sz w:val="28"/>
          <w:szCs w:val="28"/>
          <w:rtl w:val="true"/>
          <w:lang w:bidi="fa-IR"/>
        </w:rPr>
        <w:t>.</w:t>
      </w:r>
    </w:p>
    <w:p>
      <w:pPr>
        <w:pStyle w:val="Heading2"/>
        <w:numPr>
          <w:ilvl w:val="1"/>
          <w:numId w:val="1"/>
        </w:numPr>
        <w:rPr/>
      </w:pPr>
      <w:bookmarkStart w:id="17" w:name="__RefHeading___Toc1137961_2035185390"/>
      <w:bookmarkStart w:id="18" w:name="_Toc6"/>
      <w:bookmarkEnd w:id="17"/>
      <w:r>
        <w:rPr>
          <w:rtl w:val="true"/>
        </w:rPr>
        <w:t>هدف از تألیف کتاب</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تألیف این کتاب آن است که گوشه‌ای از تاریخ سراسر مظلومیت تشیع را در عصر عباسیان مورد کنکاش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در آن عصر شیعیان با آن دست و پنجه نرم کردند و فشارهای زیادی را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 شده، علاوه بر ذکر خلافت خلفای عباسی و هوسبازی و خوشگذرانی آن‌ها و هزینه‌کردن بیت المال در مقاصد شخصی، مظلومیت شیعه در عصر تک تک خلفای عباسی، به طور گسترده به تصویر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این خلفای غاصب، تعدادی از امامان و پیشوایان شیعه زندگی می‌کردند که برخوردخلفای عباسی هم‌عصر این پیشوایان، با آن‌ها بسیار قابل توجه و دقت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نویسنده در این کتاب به دور از هیچ گونه تعصبی در پی بیان حقایق است و خواننده با خواندن این کتاب به این مطلب پی خواهد برد؛ مثلا بیان خواهد کرد که بعضی از خلفای عباسی مانند ناصر، دارای برخوردی مناسب با شعیان هم‌عصر خود بوده‌اند و بسیاری از وزیران و استانداران حکومت خود را از شیعیان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کارهای مثبتی که خلفای عباسی در حق شیعیان انجام داده‌اند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این مطلب غافل شد که نفس اشغال منصب خلافت، خود ظلم عظیمی است که هر کدام از خلفای عباسی بر علیه شیعیان انجام داده‌اند، زیرا این منصب از آن پیشوایان دینی هر عصر و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منابع دست اول تاریخی شیعه و سنی استفاده شده است، و هر چند که بعضی از این منابع، فقط به ذکر خلافت بعضی از خلفاء بسنده کرده و از برخورد آن خلیفه با شیعیان و پیشوایان دینی سکوت کرده‌اند، ولی تلاش بر این است که مطلب به طور تفصیلی مورد بحث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زمینه تاریخی، کتاب‌های فراوانی به چاپ رسیده و تاریخ دوستان از این منابع ارزشمند استفاده زیادی می‌کنند، ولی در زمینه‌ی ظلم‌های</w:t>
      </w:r>
    </w:p>
    <w:p>
      <w:pPr>
        <w:pStyle w:val="BookText"/>
        <w:rPr/>
      </w:pPr>
      <w:r>
        <w:rPr>
          <w:rFonts w:ascii="IRNazanin" w:hAnsi="IRNazanin" w:eastAsia="IRNazanin"/>
          <w:color w:val="111111"/>
          <w:sz w:val="28"/>
          <w:sz w:val="28"/>
          <w:szCs w:val="28"/>
          <w:rtl w:val="true"/>
          <w:lang w:bidi="fa-IR"/>
        </w:rPr>
        <w:t xml:space="preserve">حکومت جور عباسی به شیعیان، کتاب مستقلی منتشر نشده است، بلکه به طور پراکنده در کتابهای مختلف مثل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الشیعه و الحاکمون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مهم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عواملی که نویسنده را بر این داشت که در این زمینه قلم بزند، عدم تألیف عنوان مستقلی در این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که اولین اثر خود را به خوانندگان محترم تقدیم می‌دارد، آن را بدون ایراد و اشکال ندانسته و از انتقادات و نکات دلسوزانه آن‌ها با کمال میل استقبال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راهنمایی‌های دلسوزانه‌ی حجت الاسلام و المسلمین انصاری بویراحمدی مسئول مجمع جهانی شیعه شناسی قم، که در تألیف این اثر راهنمایی‌های شایانی انجام داده و در غنای آن نقش مؤثری داشته‌اند، تقدیر و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انتشار این اثر، گامی هرچند اندک برای عیان نمودن چهره‌ی واقعی ظلم و نفاق برداشته باشم، باشد که مقبول درگاه احدیت قرار گیرد و آن را ذخیره‌ای برای آخرتم قرار دهد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انصاری پور</w:t>
      </w:r>
    </w:p>
    <w:p>
      <w:pPr>
        <w:pStyle w:val="BookText"/>
        <w:rPr/>
      </w:pPr>
      <w:r>
        <w:rPr>
          <w:rFonts w:ascii="IRNazanin" w:hAnsi="IRNazanin" w:eastAsia="IRNazanin"/>
          <w:color w:val="111111"/>
          <w:sz w:val="28"/>
          <w:sz w:val="28"/>
          <w:szCs w:val="28"/>
          <w:rtl w:val="true"/>
          <w:lang w:bidi="fa-IR"/>
        </w:rPr>
        <w:t>شهر مقدس 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1434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29/9/1391</w:t>
      </w:r>
      <w:bookmarkStart w:id="19" w:name="pg4710_34602"/>
    </w:p>
    <w:p>
      <w:pPr>
        <w:pStyle w:val="Heading2"/>
        <w:numPr>
          <w:ilvl w:val="1"/>
          <w:numId w:val="1"/>
        </w:numPr>
        <w:rPr/>
      </w:pPr>
      <w:bookmarkStart w:id="20" w:name="__RefHeading___Toc1137963_2035185390"/>
      <w:bookmarkStart w:id="21" w:name="_Toc7"/>
      <w:bookmarkEnd w:id="19"/>
      <w:bookmarkEnd w:id="20"/>
      <w:r>
        <w:rPr>
          <w:rtl w:val="true"/>
        </w:rPr>
        <w:t>فصل اول</w:t>
      </w:r>
      <w:r>
        <w:rPr>
          <w:rtl w:val="true"/>
        </w:rPr>
        <w:t xml:space="preserve">: </w:t>
      </w:r>
      <w:r>
        <w:rPr>
          <w:rtl w:val="true"/>
        </w:rPr>
        <w:t>ظلم از نگاه شریعت</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137965_2035185390"/>
      <w:bookmarkStart w:id="23" w:name="_Toc8"/>
      <w:bookmarkEnd w:id="22"/>
      <w:r>
        <w:rPr>
          <w:rtl w:val="true"/>
        </w:rPr>
        <w:t>اشاره</w:t>
      </w:r>
      <w:bookmarkStart w:id="24" w:name="pg4710_34605"/>
      <w:bookmarkEnd w:id="23"/>
    </w:p>
    <w:p>
      <w:pPr>
        <w:pStyle w:val="Heading3"/>
        <w:numPr>
          <w:ilvl w:val="2"/>
          <w:numId w:val="1"/>
        </w:numPr>
        <w:rPr/>
      </w:pPr>
      <w:bookmarkStart w:id="25" w:name="__RefHeading___Toc1137967_2035185390"/>
      <w:bookmarkStart w:id="26" w:name="_Toc9"/>
      <w:bookmarkEnd w:id="24"/>
      <w:bookmarkEnd w:id="25"/>
      <w:r>
        <w:rPr>
          <w:rtl w:val="true"/>
        </w:rPr>
        <w:t>دیدگاه دین نسبت به ظلم</w:t>
      </w:r>
      <w:bookmarkEnd w:id="26"/>
    </w:p>
    <w:p>
      <w:pPr>
        <w:pStyle w:val="BookText"/>
        <w:rPr/>
      </w:pPr>
      <w:r>
        <w:rPr>
          <w:rFonts w:ascii="IRNazanin" w:hAnsi="IRNazanin" w:eastAsia="IRNazanin"/>
          <w:color w:val="111111"/>
          <w:sz w:val="28"/>
          <w:sz w:val="28"/>
          <w:szCs w:val="28"/>
          <w:rtl w:val="true"/>
          <w:lang w:bidi="fa-IR"/>
        </w:rPr>
        <w:t>خداوند متعال در سورة مبارکة شعرا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وسَیَعْلَمُ الّذِینَ ظَلَمُوا أی مُنْقَلَبٍ یَنقَلِبون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ظلم و ستم کردند به زودی خواهند دانست که به چه کیفرگاهی بازگشت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زندگی بشر تحقیق و بررسی می‌کنیم، پی می‌بریم که انسان برای رسیدن به مقاصد خود، به بعضی از اعمال دست می‌زند تا به آن اهداف و آرزوها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انسان با دو دیدگاه می‌تواند به اهداف خود برسد؛ یکی با نگاه عادلانه و بر اساس عقل و منطق و انصاف، و دیگری با نگاه ظالمانه و بر اساس ظلم و ستم و تعدّی به حقوق دیگران؛ یکی بر اساس تعدّی به حقوق</w:t>
      </w:r>
    </w:p>
    <w:p>
      <w:pPr>
        <w:pStyle w:val="BookText"/>
        <w:rPr/>
      </w:pPr>
      <w:r>
        <w:rPr>
          <w:rFonts w:ascii="IRNazanin" w:hAnsi="IRNazanin" w:eastAsia="IRNazanin"/>
          <w:color w:val="111111"/>
          <w:sz w:val="28"/>
          <w:sz w:val="28"/>
          <w:szCs w:val="28"/>
          <w:rtl w:val="true"/>
          <w:lang w:bidi="fa-IR"/>
        </w:rPr>
        <w:t>دیگران سریعتر به مقصود می‌رسد و دیگری بر اساس عدالت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انسان در می‌یابد مختار است، حال اگر با اختیار خود عدالت را انتخاب کند، مورد تمجید خود و جامعه و در نهایت خدا قرار می‌گیرد و اگر ظلم و ستم را اختیار کند، چیزی جز پیشیمانی، تعدّی به حقوق دیگران، نرسیدن به هدف از راه درست، اضطرار و پریشانی، از چشم خدا و مردم افتادن نصیبش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مختارِ بالوجدان، عدالت را می‌پسندد و به همان</w:t>
      </w:r>
    </w:p>
    <w:p>
      <w:pPr>
        <w:pStyle w:val="BookText"/>
        <w:rPr/>
      </w:pPr>
      <w:r>
        <w:rPr>
          <w:rFonts w:ascii="IRNazanin" w:hAnsi="IRNazanin" w:eastAsia="IRNazanin"/>
          <w:color w:val="111111"/>
          <w:sz w:val="28"/>
          <w:sz w:val="28"/>
          <w:szCs w:val="28"/>
          <w:rtl w:val="true"/>
          <w:lang w:bidi="fa-IR"/>
        </w:rPr>
        <w:t>فطرت سلیم از ظلم و ستم بیزاری می‌جوید، باید جامعه‌ای سالم، پر نشاط، فعال و زیبا داشته باشیم، اما با کمی تأمل در می‌یابیم که چنین جامعه‌ای به وسیلة ظلم عده‌ای انسان ظالم و منفعت طلب، نشاط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به ویژه مذهب تشیع همواره با دو جریان مواجه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جریان قدرت طلب و سلطه‌جو که جز به قدرت و منافع خود به چیزی نمی‌اندیشیدند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رأس این جریان، حکم‌رانان اموی و عباسی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جریان حق طلب و ظلم ستیزی که رسول خدا’ و جانشینان الهی او در رأس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واژه مشترک همه حکم‌رانان اموی و عباسی و مظلوم واژه مشترک همه رهبران شیعه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پیامبر رحمتش، قلم و کاغذ طلب می‌کند تا مانع از گمراهی امت شود اما حیله‌گران خوش خط و خال به حضرتش توهین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بانوی ملکوتی‌اش میان در و دیوار می‌ماند و یاری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امیر مظلومش دردهای خود را از بی کسی با چاه در میان می‌گذارد؛ آنجا که امام غریبش در غربت و تنهایی تسلیم زهر جفا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سرور شهیدانش ندای هل من ناصرش بی پاسخ می‌ماند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آنجا که نخستین خلیفه عباسی لقب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می‌گیرد و متوکل مزار عارفان و عاشقان یعنی مرقد مطهر ابا عبدالله الحسین علیه السّلام را شخم می زند و اطراف آن آب روانه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مأمون، عالم‌ترین خلیفه بنی عباس در فقه و کلام، سیاست تزویر و ریا علیه امام جوادعلیه السّلام به کار می‌بندد؛ آنجا که معتمد عباسی امام حسن عسکری علیه السّلام را در بستر بیماری رها نمی‌کند و در خانه امام جاسوس می‌گمارد و</w:t>
      </w:r>
      <w:r>
        <w:rPr>
          <w:rFonts w:eastAsia="IRNazanin" w:cs="IRNazanin"/>
          <w:color w:val="111111"/>
          <w:sz w:val="28"/>
          <w:szCs w:val="28"/>
          <w:rtl w:val="true"/>
          <w:lang w:bidi="fa-IR"/>
        </w:rPr>
        <w:t>... .</w:t>
      </w:r>
      <w:bookmarkStart w:id="27" w:name="pg4710_34610"/>
    </w:p>
    <w:p>
      <w:pPr>
        <w:pStyle w:val="BookText"/>
        <w:rPr/>
      </w:pPr>
      <w:bookmarkEnd w:id="27"/>
      <w:r>
        <w:rPr>
          <w:rFonts w:ascii="IRNazanin" w:hAnsi="IRNazanin" w:eastAsia="IRNazanin"/>
          <w:color w:val="111111"/>
          <w:sz w:val="28"/>
          <w:sz w:val="28"/>
          <w:szCs w:val="28"/>
          <w:rtl w:val="true"/>
          <w:lang w:bidi="fa-IR"/>
        </w:rPr>
        <w:t>شاید ما به خاطر آنکه معنی ظلم و عدل را نمی‌دانیم و به آثارشان دقت نمی‌کنیم، دست به چنین کاری می‌زنیم و نتیجه‌اش چیزی جز خسارت و ظلم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دیده شد؛ تعریفی از ظلم ارائه گردد و مصادیق و انواع ظلم نیز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شناخت و معرفت، در رهایی از دام‌های جهل و گمراهی و ستم‌گری بسیار به انسان کمک می‌کند و در نهایت انسان را به وجدان پاک و فطرت سالم سوق می‌دهد و اگر بر همین فطرت سالم بماند، دیگر به ظلم و ستم نمی‌گراید و عدالت محور خواهد شد، که در دنیای امروز به این شخص، انسان با بصیرت و عدالت‌خواه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مبحثی کوتاه در مورد تعریف ظلم، اقسام آن، علل بوجود آمدن آن، برنامة اسلام درباره آن و راه جبران آن را بیان خواهیم کرد</w:t>
      </w:r>
      <w:r>
        <w:rPr>
          <w:rFonts w:eastAsia="IRNazanin" w:cs="IRNazanin"/>
          <w:color w:val="111111"/>
          <w:sz w:val="28"/>
          <w:szCs w:val="28"/>
          <w:rtl w:val="true"/>
          <w:lang w:bidi="fa-IR"/>
        </w:rPr>
        <w:t>.</w:t>
      </w:r>
    </w:p>
    <w:p>
      <w:pPr>
        <w:pStyle w:val="Heading3"/>
        <w:numPr>
          <w:ilvl w:val="2"/>
          <w:numId w:val="1"/>
        </w:numPr>
        <w:rPr/>
      </w:pPr>
      <w:bookmarkStart w:id="28" w:name="__RefHeading___Toc1137969_2035185390"/>
      <w:bookmarkStart w:id="29" w:name="_Toc10"/>
      <w:bookmarkEnd w:id="28"/>
      <w:r>
        <w:rPr>
          <w:rtl w:val="true"/>
        </w:rPr>
        <w:t>تعریف ظلم</w:t>
      </w:r>
      <w:bookmarkEnd w:id="29"/>
    </w:p>
    <w:p>
      <w:pPr>
        <w:pStyle w:val="BookText"/>
        <w:rPr/>
      </w:pPr>
      <w:r>
        <w:rPr>
          <w:rFonts w:ascii="IRNazanin" w:hAnsi="IRNazanin" w:eastAsia="IRNazanin"/>
          <w:color w:val="111111"/>
          <w:sz w:val="28"/>
          <w:sz w:val="28"/>
          <w:szCs w:val="28"/>
          <w:rtl w:val="true"/>
          <w:lang w:bidi="fa-IR"/>
        </w:rPr>
        <w:t xml:space="preserve">ظلم آن گونه که اصحاب لغت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هر چیز در غیر موضعش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که در تعریف عدل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 هر چیزی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می‌توان معنای ظلم را همان‌طور که مرحوم علامه نراقی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با توجه به گفتار اهل لغت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در اصل به معنای کار بی جا کردن و تعدّی نمودن از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این معنا جامع همة رذائل می‌باشد و ارتکاب هر یک از قبایح شرعیه و عقلیه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ظلم به معنی اعم است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معنای ظلم، معنای ظالم و مظلوم روشن می‌شود، چنانچه به فاعل و انجام دهندة ظلم، ظالم و به کسی که ظلم بر او واقع شده، مظلوم</w:t>
      </w:r>
      <w:bookmarkStart w:id="30" w:name="pg4710_34611"/>
    </w:p>
    <w:p>
      <w:pPr>
        <w:pStyle w:val="BookText"/>
        <w:rPr/>
      </w:pPr>
      <w:bookmarkEnd w:id="30"/>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تعاریف مذکور در‌می‌یابیم که دوران حکومت عباسیان دورانی سراسر از ظلم و ستم بود که در مباحث آینده ظلم‌های آنها ذکر خواهد شد</w:t>
      </w:r>
      <w:r>
        <w:rPr>
          <w:rFonts w:eastAsia="IRNazanin" w:cs="IRNazanin"/>
          <w:color w:val="111111"/>
          <w:sz w:val="28"/>
          <w:szCs w:val="28"/>
          <w:rtl w:val="true"/>
          <w:lang w:bidi="fa-IR"/>
        </w:rPr>
        <w:t>.</w:t>
      </w:r>
    </w:p>
    <w:p>
      <w:pPr>
        <w:pStyle w:val="Heading3"/>
        <w:numPr>
          <w:ilvl w:val="2"/>
          <w:numId w:val="1"/>
        </w:numPr>
        <w:rPr/>
      </w:pPr>
      <w:bookmarkStart w:id="31" w:name="__RefHeading___Toc1137971_2035185390"/>
      <w:bookmarkStart w:id="32" w:name="_Toc11"/>
      <w:bookmarkEnd w:id="31"/>
      <w:r>
        <w:rPr>
          <w:rtl w:val="true"/>
        </w:rPr>
        <w:t>اقسام ظلم</w:t>
      </w:r>
      <w:bookmarkEnd w:id="32"/>
    </w:p>
    <w:p>
      <w:pPr>
        <w:pStyle w:val="BookText"/>
        <w:rPr/>
      </w:pPr>
      <w:r>
        <w:rPr>
          <w:rFonts w:ascii="IRNazanin" w:hAnsi="IRNazanin" w:eastAsia="IRNazanin"/>
          <w:color w:val="111111"/>
          <w:sz w:val="28"/>
          <w:sz w:val="28"/>
          <w:szCs w:val="28"/>
          <w:rtl w:val="true"/>
          <w:lang w:bidi="fa-IR"/>
        </w:rPr>
        <w:t>در نگاه امام امیر المؤمنیین علیه السّلام ظلم به سه 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نابخشودنی است؛ ظلمی که بدون مجازات نمی‌ماند، و ظلمی که بخشودنی وجبران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فظلم لایغفر وظلم لایترک وظلم مغفور لایطلب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ظلمی که هرگز آمرزیده نشود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نمی‌آمرزد کسی را که به او شرک آورده باشد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ظلمی که آمرزیده می‌شود، ظلم بنده هست به خود به دلیل ارتکاب برخی کارهای ناشایست و ظلمی که باز خواست می‌شود، ظلم کردن بندگان خداست به یکدیگر</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با توجه به فرمایش امیرالمؤمنین علیه السّلام ظلم تقسیم می‌شود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خود، ظلم به خدا و ظلم به دیگران</w:t>
      </w:r>
      <w:r>
        <w:rPr>
          <w:rFonts w:eastAsia="IRNazanin" w:cs="IRNazanin"/>
          <w:color w:val="111111"/>
          <w:sz w:val="28"/>
          <w:szCs w:val="28"/>
          <w:rtl w:val="true"/>
          <w:lang w:bidi="fa-IR"/>
        </w:rPr>
        <w:t>.</w:t>
      </w:r>
    </w:p>
    <w:p>
      <w:pPr>
        <w:pStyle w:val="Heading3"/>
        <w:numPr>
          <w:ilvl w:val="2"/>
          <w:numId w:val="1"/>
        </w:numPr>
        <w:rPr/>
      </w:pPr>
      <w:bookmarkStart w:id="33" w:name="__RefHeading___Toc1137973_2035185390"/>
      <w:bookmarkStart w:id="34" w:name="_Toc12"/>
      <w:bookmarkEnd w:id="33"/>
      <w:r>
        <w:rPr>
          <w:rtl w:val="true"/>
        </w:rPr>
        <w:t>عوامل ظلم</w:t>
      </w:r>
      <w:bookmarkEnd w:id="34"/>
    </w:p>
    <w:p>
      <w:pPr>
        <w:pStyle w:val="BookText"/>
        <w:rPr/>
      </w:pPr>
      <w:r>
        <w:rPr>
          <w:rFonts w:ascii="IRNazanin" w:hAnsi="IRNazanin" w:eastAsia="IRNazanin"/>
          <w:color w:val="111111"/>
          <w:sz w:val="28"/>
          <w:sz w:val="28"/>
          <w:szCs w:val="28"/>
          <w:rtl w:val="true"/>
          <w:lang w:bidi="fa-IR"/>
        </w:rPr>
        <w:t>سؤالی که در این جا پیش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سبب بروز ظلم می‌گردد؟ به عبارت دیگر چه عواملی سبب می‌شود تا انسان مختار، ظلم را اختیار کند و در زمره ظالمین قرار گرفته و عده‌ای را در زمره مظلومین قرار دهد؟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ظلم‌هایی که در عالم جاری و ساری است، از علت‌های متفاوتی ناشی</w:t>
      </w:r>
      <w:bookmarkStart w:id="35" w:name="pg4710_34613"/>
    </w:p>
    <w:p>
      <w:pPr>
        <w:pStyle w:val="BookText"/>
        <w:rPr/>
      </w:pPr>
      <w:bookmarkEnd w:id="35"/>
      <w:r>
        <w:rPr>
          <w:rFonts w:ascii="IRNazanin" w:hAnsi="IRNazanin" w:eastAsia="IRNazanin"/>
          <w:color w:val="111111"/>
          <w:sz w:val="28"/>
          <w:sz w:val="28"/>
          <w:szCs w:val="28"/>
          <w:rtl w:val="true"/>
          <w:lang w:bidi="fa-IR"/>
        </w:rPr>
        <w:t>می‌شود؛ خودخواهی، خود بزرگ بینی، برتری طلبی، حب دنیا، جاه‌طلبی، کفر، شرک و حتی ترس و عقده‌های روانی و احساس حقارت، از عوامل بروز ظلم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به طور کلی به سه عامل اصلی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عدم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خدا تنها عدالت محض پدیدار است، زیرا او علم محض است و هیچ جهلی در او راه ندارد و همچنین غنی بالذات است و بر هر چیزی قادر و تواناست، لذا نیازی به ظلم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از آنجا که فقیر محض است، از باب جهل یا عجز یا نیازمندی ممکن است دست به ظلم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و مؤید این مطلب آیات مبارکه‌ی بسیاری از قرآن می‌باشد که به عنوان نمونه خدای تعالی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یَظْلِمُ مِثْقالَ ذَرَّةٍ وَإِنْ تَکُ حَسَنَةً یُضاعِفْها وَیُؤْتِ مِنْ لَدُنْهُ أَجْرًا عَظیمًا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به اندازه وزن ذر‌ه‌ای ظلم نمی‌کند و اگر کار نیکی باشد آن را زیاد می‌کند و از نزد خودش پاداش بزرگی می‌دهد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پیامبران و اولیای الهی نیز ظلم نمی‌کنند، زیرا با آنکه فقر ذاتی دارند، خود را متصل به غنی بالذات کرده‌اند و هرگز نیازی به ظلم کردن به دیگران ندارند</w:t>
      </w:r>
      <w:r>
        <w:rPr>
          <w:rFonts w:eastAsia="IRNazanin" w:cs="IRNazanin"/>
          <w:color w:val="111111"/>
          <w:sz w:val="28"/>
          <w:szCs w:val="28"/>
          <w:rtl w:val="true"/>
          <w:lang w:bidi="fa-IR"/>
        </w:rPr>
        <w:t>.</w:t>
      </w:r>
    </w:p>
    <w:p>
      <w:pPr>
        <w:pStyle w:val="Heading3"/>
        <w:numPr>
          <w:ilvl w:val="2"/>
          <w:numId w:val="1"/>
        </w:numPr>
        <w:rPr/>
      </w:pPr>
      <w:bookmarkStart w:id="36" w:name="__RefHeading___Toc1137975_2035185390"/>
      <w:bookmarkStart w:id="37" w:name="_Toc13"/>
      <w:bookmarkEnd w:id="36"/>
      <w:r>
        <w:rPr>
          <w:rtl w:val="true"/>
        </w:rPr>
        <w:t>اسلام و مبارزه با ظلم</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برنامة اسلام برای مبارزه با ظلم روشن و مشخص است و آن مقابله با ظالم و دستگیری از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چند آیه و روایت استناد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ندارد کسی با سخنان خود بدی‌های دیگران را اظهار کند مگر آن کسی که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أُذِنَ لِلَّذینَ یُقاتَلُونَ بِأَنَّهُمْ ظُلِمُوا وَ إِنَّ اللهَ عَلی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لَقَدیرٌ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جنگ بر آنان تحمیل گردیده اجازة جهاد داده شده است چرا که مورد ستم قرار گرفته‌اند و خدا بر یاری آنان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وَانْتَصَ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مِنْ بَعْدِ ما ظُلِمُوا وَ سَیَعْلَمُ الَّذینَ ظَلَمُوا أَیَّ مُنْقَلَبٍ یَنْقَلِبُونَ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مورد ستم واقع می‌شوند به دفاع از خویشتن برمی‌خیزند آنها که ستم کردند به زودی می‌دانند که بازگشت‌شان به کجاست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رَأَیْتَ الَّذینَ یَخُوضُونَ فی آیاتِنا فَأَعْرِضْ عَنْهُمْ حَتّی یَخُوضُوا فی حَدیثٍ غَیْرِهِ وَ إِمّا یُنْسِیَنَّکَ الشَّیْطانُ فَلا تَقْعُدْ بَعْدَ الذِّکْری مَعَ الْقَوْمِ الظّالِمینَ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کسانی را دیدید که آیات ما را استهزاء می‌کنند از آنها روی برگردان تا به سخن دیگری بپردازند و اگر شیطان از یاد تو ببرد هرگز پس از یاد آمدن با این جمعیت ستمگر منشین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کوناللظالم خصماً و للمظلوم 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یاور</w:t>
      </w:r>
      <w:bookmarkStart w:id="38" w:name="pg4710_34617"/>
    </w:p>
    <w:p>
      <w:pPr>
        <w:pStyle w:val="BookText"/>
        <w:rPr/>
      </w:pPr>
      <w:bookmarkEnd w:id="38"/>
      <w:r>
        <w:rPr>
          <w:rFonts w:ascii="IRNazanin" w:hAnsi="IRNazanin" w:eastAsia="IRNazanin"/>
          <w:color w:val="111111"/>
          <w:sz w:val="28"/>
          <w:sz w:val="28"/>
          <w:szCs w:val="28"/>
          <w:rtl w:val="true"/>
          <w:lang w:bidi="fa-IR"/>
        </w:rPr>
        <w:t>ستمدیده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همچنان که مشاهده گردید؛ تأکید زیادی بر برخورد با ظالم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مشاهده می‌شود که آقا امیر‌المؤمنین علیه السّلام در مقابل ناکثین و مارقین و قاسطین ایستاد و برای یاری مظلوم تلاش‌های فراوانی کرد، امام حسن مجتبی علیه السّلام با صلح نامه‌اش زمینه را برای ریشه کنی ظلم ظالمان اموی به وسیله حضرت ابا عبدالله مهیا نمود و امام حسین علیه السّلام که جهان بشریت متأثر از قیام آن حضرت می‌باشد در از بین بردن شرک و ظلم و بر پا کردن عدل و سیرة جدش به همگان درس ظلم ستیزی و دستگیری از مظلومان دادند و در نهایت با ظهور حضرت ولیعصر، این مجموعه‌ی ظلم ستیزی، کامل می‌شود و ظلم ریشه کن شده و حکومت عدل پا برجا می‌گردد</w:t>
      </w:r>
      <w:r>
        <w:rPr>
          <w:rFonts w:eastAsia="IRNazanin" w:cs="IRNazanin"/>
          <w:color w:val="111111"/>
          <w:sz w:val="28"/>
          <w:szCs w:val="28"/>
          <w:rtl w:val="true"/>
          <w:lang w:bidi="fa-IR"/>
        </w:rPr>
        <w:t>.</w:t>
      </w:r>
    </w:p>
    <w:p>
      <w:pPr>
        <w:pStyle w:val="Heading3"/>
        <w:numPr>
          <w:ilvl w:val="2"/>
          <w:numId w:val="1"/>
        </w:numPr>
        <w:rPr/>
      </w:pPr>
      <w:bookmarkStart w:id="39" w:name="__RefHeading___Toc1137977_2035185390"/>
      <w:bookmarkStart w:id="40" w:name="_Toc14"/>
      <w:bookmarkEnd w:id="39"/>
      <w:r>
        <w:rPr>
          <w:rtl w:val="true"/>
        </w:rPr>
        <w:t>راهکارهای اسلام برای جبران ظلم</w:t>
      </w:r>
      <w:bookmarkEnd w:id="40"/>
    </w:p>
    <w:p>
      <w:pPr>
        <w:pStyle w:val="BookText"/>
        <w:rPr/>
      </w:pPr>
      <w:r>
        <w:rPr>
          <w:rFonts w:ascii="IRNazanin" w:hAnsi="IRNazanin" w:eastAsia="IRNazanin"/>
          <w:color w:val="111111"/>
          <w:sz w:val="28"/>
          <w:sz w:val="28"/>
          <w:szCs w:val="28"/>
          <w:rtl w:val="true"/>
          <w:lang w:bidi="fa-IR"/>
        </w:rPr>
        <w:t>انسان‌هایی که دچار ظلم شده‌اند با هر یک اقسام ظلم، برگردند و عدل را در خود جایگزین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راه کاری برای جبران ظلم دارد؟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هر تفکری که داشته باشد، از آنجا که معصوم نیست دارای خطا و اشتباه است و در پاره‌ای از مسائل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آنکه انسان به خاطر جهل یا حقارت یا عامل دیگری که نتیجه‌اش ظلم به دیگران است، نا امید نشود، راه جبران آن را از طریق قرآن و سنت بیان فرموده است، به طوری که وقتی از امام سجادعلیه السّلام در مورد جبران ظلم شقی‌ترین مردم یعنی یزید سؤال کردند، حضرت جواب دادند که اگر توفیق توبه پیدا کند، خدا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مرتکب ظلم و جنایت شده است، تا زمانی که مرگش فرا نرسد،</w:t>
      </w:r>
    </w:p>
    <w:p>
      <w:pPr>
        <w:pStyle w:val="BookText"/>
        <w:rPr/>
      </w:pPr>
      <w:r>
        <w:rPr>
          <w:rFonts w:ascii="IRNazanin" w:hAnsi="IRNazanin" w:eastAsia="IRNazanin"/>
          <w:color w:val="111111"/>
          <w:sz w:val="28"/>
          <w:sz w:val="28"/>
          <w:szCs w:val="28"/>
          <w:rtl w:val="true"/>
          <w:lang w:bidi="fa-IR"/>
        </w:rPr>
        <w:t>راه برگشت برای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راه استفاده نکند و به ظلم و ستم خود ادامه دهد پیداست که درمان نمی‌شود و جبران ظلم نمی‌گردد؛ مثل مریضی که نزد دکتر رفته و نسخه گرفته و دارو تهیه کرده، اما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انتظار درمان، نوعی بی‌خردی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جبران ظلم نباشد، در این دنیا و یا در آخرت گرفتار عدل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راههای جبران متفاوت است مثلاً کسی که حق‌الله به گردن دارد باید آن را ادا کند و اگر حق‌الناس به گردن دارد، باید حقوق افراد در تا حد امکان بپردازد و آن‌ها را راضی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به چند مورد از راه‌های جبران ظلم از طریق قرآن و سنت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مَنْ ظَلَمَ ثُمَّ بَدَّلَ حُسْنًا بَعْدَ سُوءٍ فَإِنّی غَفُورٌ رَحیمٌ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ستم کند سپس بدی را به نیکی تبدیل نماید که قطعا من بسیار آمرزنده و مهربانم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که وقتی مرتکب عمل زشتی شوند یا به خود ستم کنند به یاد خدا می‌افتند و برای گناهان خود طلب آمرزش می‌کنند و چه کسی جز خدا گناهان را می‌آمرزد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أَنَّهُمْ إِذْ ظَلَمُوا أَنْفُسَهُمْ جاوُکَ فَاسْتَغْفَرُوا اللهَ وَ اسْتَغْفَرَ لَهُمُ الرَّسُولُ لَوَجَدُوا اللهَ تَوّابًا رَحیمًا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این مخالفان هنگامی که به خود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می‌آمدند و از</w:t>
      </w:r>
    </w:p>
    <w:p>
      <w:pPr>
        <w:pStyle w:val="BookText"/>
        <w:rPr/>
      </w:pPr>
      <w:r>
        <w:rPr>
          <w:rFonts w:ascii="IRNazanin" w:hAnsi="IRNazanin" w:eastAsia="IRNazanin"/>
          <w:color w:val="111111"/>
          <w:sz w:val="28"/>
          <w:sz w:val="28"/>
          <w:szCs w:val="28"/>
          <w:rtl w:val="true"/>
          <w:lang w:bidi="fa-IR"/>
        </w:rPr>
        <w:t>خدا طلب آمرزش می‌کردند و پیامبر هم برای آنها استغفار می‌کرد خدا را توبه پذیر و مهربان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احداً ففاته فلیستغفر الله له فإنّه کفارة له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به شخصی ظلم کند و او را نیابد که رضایتش را بدست آورد پس باید برای او از خدای تعالی طلب آمرزش نماید که این عمل کفاره گناه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لاعَدْل افضل من ردَّ المظالم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عدلی با فضیلت‌تر از برگشت دادن مظلمه‌ها نیست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آنکه قرآن و روایات راه جبران ظلم را بیان نموده‌اند، برای کسانی که در از بین بردن ظلم تلاش می‌کنند، پاداش فراوانی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غفران گناهان</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آمدن عدالت و انصاف و در نتیجه آرامش در اجتماع، جلوگیری از انحراف دین، محبوبیت در قلب‌ها مثل قضیه کربلا، و قرار گرفتن هر چیزی در جای خود که برکات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مذکور یک نگاه کلی به مسئله ظلم بود که دایرة ظلم را برای ما ترسیم می‌کند، اما آنچه در این مقوله مد نظر است، بحث در خصوص ظلمی است که حاکمان جور از خلفای بنی العباس بر پیکرة اسلام به خصوص شیعه وارد 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معنایی که از ظلم ذکر گردید، واضح است خلفای عباسی که با</w:t>
      </w:r>
    </w:p>
    <w:p>
      <w:pPr>
        <w:pStyle w:val="BookText"/>
        <w:rPr/>
      </w:pPr>
      <w:r>
        <w:rPr>
          <w:rFonts w:ascii="IRNazanin" w:hAnsi="IRNazanin" w:eastAsia="IRNazanin"/>
          <w:color w:val="111111"/>
          <w:sz w:val="28"/>
          <w:sz w:val="28"/>
          <w:szCs w:val="28"/>
          <w:rtl w:val="true"/>
          <w:lang w:bidi="fa-IR"/>
        </w:rPr>
        <w:t>پرچم طرفداری از اهل بیت علیه السّلام صاحب منصب شده‌اند، چه ظلم‌هایی به پیشوایان دینی و علویان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بنی العباس، علمای دربار را تحریک می‌کردند که بگویند شیعه معتقد به الوهیت ائمه است و افکار عمومی را علیه شیعه تحریک می‌کردند و اینها را متّهم به زنادقه و الحاد می‌نمودند تا هرگونه ظلمی را بر آن‌ها روا دارند</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خلفای عباسی، ظلم چشمگیری نسبت به علویان نکرده‌اند ولی همین نشستن بر منصب خلافتی که در حقیقت حق پیشوایان علوی بوده، یک ظلم عظیم تلقی می‌شود و نام آنها در صف ظالمان تاریخ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ماری است هر که پَرْوَرْدَش اژدهایی شد و فرو بُردش</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ظلم عباسیان از دیدگاه شهیدمطهری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تشبیه شهید مطهری دو فرقه بنی امیه و بنی عباس همانند دو لبه یک قیچی بودند که حاصل فعالیت‌شان قیچی کردن و بریدن رشته حیاتْ اسلام بود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امام حسین علیه السّلام را کشتند و بنی عباس خانه علی علیه السّلام را خراب کردند و نسل علی علیه السّلام را متواری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عده‌ای را زنده به گور کردند و بنی عباس جمعی را داخل دیوار و در میان ساختمان‌ها قرار دادند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امامان ما را با تیغ و زهر به شهادت رساندند، بنی عباس هم در این زمینه کمتر از آنها کار نکردند و نمونه‌های این موارد اندک نیست و بسیاری از مورخان متعرض آن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41" w:name="pg4710_34626"/>
    </w:p>
    <w:p>
      <w:pPr>
        <w:pStyle w:val="Heading2"/>
        <w:numPr>
          <w:ilvl w:val="1"/>
          <w:numId w:val="1"/>
        </w:numPr>
        <w:rPr/>
      </w:pPr>
      <w:bookmarkStart w:id="42" w:name="__RefHeading___Toc1137979_2035185390"/>
      <w:bookmarkStart w:id="43" w:name="_Toc15"/>
      <w:bookmarkEnd w:id="41"/>
      <w:bookmarkEnd w:id="42"/>
      <w:r>
        <w:rPr>
          <w:rtl w:val="true"/>
        </w:rPr>
        <w:t>فصل دوم</w:t>
      </w:r>
      <w:r>
        <w:rPr>
          <w:rtl w:val="true"/>
        </w:rPr>
        <w:t xml:space="preserve">: </w:t>
      </w:r>
      <w:r>
        <w:rPr>
          <w:rtl w:val="true"/>
        </w:rPr>
        <w:t>مروری بر حکومت عباسیان</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137981_2035185390"/>
      <w:bookmarkStart w:id="45" w:name="_Toc16"/>
      <w:bookmarkEnd w:id="44"/>
      <w:r>
        <w:rPr>
          <w:rtl w:val="true"/>
        </w:rPr>
        <w:t>اشاره</w:t>
      </w:r>
      <w:bookmarkStart w:id="46" w:name="pg4710_34629"/>
      <w:bookmarkEnd w:id="45"/>
    </w:p>
    <w:p>
      <w:pPr>
        <w:pStyle w:val="Heading3"/>
        <w:numPr>
          <w:ilvl w:val="2"/>
          <w:numId w:val="1"/>
        </w:numPr>
        <w:rPr/>
      </w:pPr>
      <w:bookmarkStart w:id="47" w:name="__RefHeading___Toc1137983_2035185390"/>
      <w:bookmarkStart w:id="48" w:name="_Toc17"/>
      <w:bookmarkEnd w:id="46"/>
      <w:bookmarkEnd w:id="47"/>
      <w:r>
        <w:rPr>
          <w:rtl w:val="true"/>
        </w:rPr>
        <w:t>تاریخچه مختصری از حکومت عباسیان</w:t>
      </w:r>
      <w:bookmarkEnd w:id="48"/>
    </w:p>
    <w:p>
      <w:pPr>
        <w:pStyle w:val="BookText"/>
        <w:rPr/>
      </w:pPr>
      <w:r>
        <w:rPr>
          <w:rFonts w:ascii="IRNazanin" w:hAnsi="IRNazanin" w:eastAsia="IRNazanin"/>
          <w:color w:val="111111"/>
          <w:sz w:val="28"/>
          <w:sz w:val="28"/>
          <w:szCs w:val="28"/>
          <w:rtl w:val="true"/>
          <w:lang w:bidi="fa-IR"/>
        </w:rPr>
        <w:t>دولت عباسیان با حکومتی بیش از پانصد سال بر سرزمین‌های اسلامی، طولانی‌ترین فرمان‌روایی بر مسلمانان را در طول تاریخ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عباسی در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هجری قمری، با ابوالعباس سفاح آغاز شد و 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 مغولان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عباسیان چهار دوره را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دورة نخست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می‌شود و تا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که دوران راهیابی عناصر و دولتمردان فارسی به دربار عباسیان است؛ مرحلة قدرت‌گیری و رشد خلافت عباسی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سده همچنین دوران رشد و شکوفایی تمدن اسلامی نیز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امامان شیعی در این عصر می‌زیستند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عباسی این دوره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دوم 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که با به قدرت رسیدن متوکل</w:t>
      </w:r>
    </w:p>
    <w:p>
      <w:pPr>
        <w:pStyle w:val="BookText"/>
        <w:rPr/>
      </w:pPr>
      <w:r>
        <w:rPr>
          <w:rFonts w:ascii="IRNazanin" w:hAnsi="IRNazanin" w:eastAsia="IRNazanin"/>
          <w:color w:val="111111"/>
          <w:sz w:val="28"/>
          <w:sz w:val="28"/>
          <w:szCs w:val="28"/>
          <w:rtl w:val="true"/>
          <w:lang w:bidi="fa-IR"/>
        </w:rPr>
        <w:t>آغاز شده و تا اثناء فرمان‌روایی مستکفی ادامه می‌یابد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مقطع از تاریخ عباسیان، همزمان با رخنة ترکان در بدنة دولت و سلطة آنان بر دربار است که ضعف خلفای عباسی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شیعی که در این عصر می‌زیستند،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بن الحسن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عباسی در این دوره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متوکل پایتخت را از بغداد به سامرا منتقل کرد و تا مدتها سامرا مرکز قدرت خلافت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امیرالامرایی که بیانگر بحران قدرت در دربار است، در همین دوره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سوم از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شروع و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دولت‌مردان فارسی آل بویه در دستگاه خلافت وارد شده و قدرت چشمگیری یافتند، به گونه‌ای که گویی حکومت از بنی عباس به آنها منتقل شده است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دوره به دوران طلایی تمدن اسلامی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این عصر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چهارم که سال‌های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برمی‌گیرد، از اوسط خلافت قائم آغاز و با مرگ مستعصم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ترکان سلجوقی به عرصة</w:t>
      </w:r>
      <w:bookmarkStart w:id="49" w:name="pg4710_34634"/>
    </w:p>
    <w:p>
      <w:pPr>
        <w:pStyle w:val="BookText"/>
        <w:rPr/>
      </w:pPr>
      <w:bookmarkEnd w:id="49"/>
      <w:r>
        <w:rPr>
          <w:rFonts w:ascii="IRNazanin" w:hAnsi="IRNazanin" w:eastAsia="IRNazanin"/>
          <w:color w:val="111111"/>
          <w:sz w:val="28"/>
          <w:sz w:val="28"/>
          <w:szCs w:val="28"/>
          <w:rtl w:val="true"/>
          <w:lang w:bidi="fa-IR"/>
        </w:rPr>
        <w:t>قدرت و تسلط آنان بر سرزمین‌های اسلامی، در این دوره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عباسی در این عصر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مستظهر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مستنجد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مستضیء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مستعصم و سقوط بغداد به دست مغولان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گرچه بازماندگان عباسیان در سرزمین‌های مصر و شام خواستند تداوم خلافت عباسی را حفظ کنند، اما این خلافت عملاً تداومی نیافت و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سنت حق، هر آنکه گردید طرف</w:t>
      </w:r>
    </w:p>
    <w:p>
      <w:pPr>
        <w:pStyle w:val="BookText"/>
        <w:rPr/>
      </w:pPr>
      <w:r>
        <w:rPr>
          <w:rFonts w:ascii="IRNazanin" w:hAnsi="IRNazanin" w:eastAsia="IRNazanin"/>
          <w:color w:val="111111"/>
          <w:sz w:val="28"/>
          <w:sz w:val="28"/>
          <w:szCs w:val="28"/>
          <w:rtl w:val="true"/>
          <w:lang w:bidi="fa-IR"/>
        </w:rPr>
        <w:t>بنیاد وجود خویش را کرد تلف</w:t>
      </w:r>
    </w:p>
    <w:p>
      <w:pPr>
        <w:pStyle w:val="BookText"/>
        <w:rPr/>
      </w:pPr>
      <w:r>
        <w:rPr>
          <w:rFonts w:ascii="IRNazanin" w:hAnsi="IRNazanin" w:eastAsia="IRNazanin"/>
          <w:color w:val="111111"/>
          <w:sz w:val="28"/>
          <w:sz w:val="28"/>
          <w:szCs w:val="28"/>
          <w:rtl w:val="true"/>
          <w:lang w:bidi="fa-IR"/>
        </w:rPr>
        <w:t>با ظلم، فروغ حقّ نگردد خاموش</w:t>
      </w:r>
    </w:p>
    <w:p>
      <w:pPr>
        <w:pStyle w:val="BookText"/>
        <w:rPr/>
      </w:pPr>
      <w:r>
        <w:rPr>
          <w:rFonts w:ascii="IRNazanin" w:hAnsi="IRNazanin" w:eastAsia="IRNazanin"/>
          <w:color w:val="111111"/>
          <w:sz w:val="28"/>
          <w:sz w:val="28"/>
          <w:szCs w:val="28"/>
          <w:rtl w:val="true"/>
          <w:lang w:bidi="fa-IR"/>
        </w:rPr>
        <w:t xml:space="preserve">باران که نشست، آب باقیست نه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137985_2035185390"/>
      <w:bookmarkStart w:id="51" w:name="_Toc18"/>
      <w:bookmarkEnd w:id="50"/>
      <w:r>
        <w:rPr>
          <w:rtl w:val="true"/>
        </w:rPr>
        <w:t>سیرة خلفای بنی عباس</w:t>
      </w:r>
      <w:bookmarkEnd w:id="51"/>
    </w:p>
    <w:p>
      <w:pPr>
        <w:pStyle w:val="BookText"/>
        <w:rPr/>
      </w:pPr>
      <w:r>
        <w:rPr>
          <w:rFonts w:ascii="IRNazanin" w:hAnsi="IRNazanin" w:eastAsia="IRNazanin"/>
          <w:color w:val="111111"/>
          <w:sz w:val="28"/>
          <w:sz w:val="28"/>
          <w:szCs w:val="28"/>
          <w:rtl w:val="true"/>
          <w:lang w:bidi="fa-IR"/>
        </w:rPr>
        <w:t>خلفای بنی عباس مردان نابکار و غدّار و کنیه‌توز و سفاک و خونریزی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سفاح، اولین خلیفه عباسی، 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سفاکی و خونریزی شهرت یافت، معذلک او بهتر از منصور بود که بسیاری از رجال بزرگ اسلام را کشت و حتی کسانی که خلافت وی مرهون خدمات آنها بود، مثل ابو سلمه و ابو مسلم و صدها نفر دیگر را نیز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سادات علوی را نیز به قتل رسانید و اولاد علی علیه السّلام را آزار و شکنجه نمود که گستردگی جنایات او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وقتی منصور را با هارون مقایسه کنیم، وی بهتر از هارون بود، زیرا در عصر هارون کشتار عمومی علویین به جایی رسید که نظیر نداشت، آنان بی هیچ دلیلی افراد پیر و سالخورده و خردسال را زندانی می‌نمودند</w:t>
      </w:r>
      <w:bookmarkStart w:id="52" w:name="pg4710_34636"/>
    </w:p>
    <w:p>
      <w:pPr>
        <w:pStyle w:val="BookText"/>
        <w:rPr/>
      </w:pPr>
      <w:bookmarkEnd w:id="52"/>
      <w:r>
        <w:rPr>
          <w:rFonts w:ascii="IRNazanin" w:hAnsi="IRNazanin" w:eastAsia="IRNazanin"/>
          <w:color w:val="111111"/>
          <w:sz w:val="28"/>
          <w:sz w:val="28"/>
          <w:szCs w:val="28"/>
          <w:rtl w:val="true"/>
          <w:lang w:bidi="fa-IR"/>
        </w:rPr>
        <w:t>و شبانه آنها را به قتل رسانده و در چاهی می‌ریختند؛ این فاجعه چند بار در خلافت هارون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یک شب، شصت نفر از سادات را به قتل رساند و جسد آنها را در چاهی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حضرت موسی بن جعفرعلیه السّلام را پس از چهارده سال زندانی، به حیله و مکر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مأمون، اگر چه او هم از کشتار بزرگانی مانند وزیران خود وبزرگوارانی مانند حضرت امام رضاعلیه السّلام دریغ نکرد و آن حضرت را به نام ولایتعهدی به مرو آورد و تحت نظر گرفت و به شهادت رساند، اما کشتار عمومی او به قدر پدرش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خلافت مأمون، زمان خلافت معتصم و واثق و متوکل رسید و وقتی متوکل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به روح ناپاک کفن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آنقدر از سادات علوی و فاطمی و حسنی و حسینی و موسوی و رضوی را کشتار کرد و آنقدر تهدید و تبعید و شکنجه و آزار داد که همة مسلمین از دست او به تنگ آمدند و با تفکیک ممالک اسلامی، از قدرت خلفا برای جنگ کاسته شد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137987_2035185390"/>
      <w:bookmarkStart w:id="54" w:name="_Toc19"/>
      <w:bookmarkEnd w:id="53"/>
      <w:r>
        <w:rPr>
          <w:rtl w:val="true"/>
        </w:rPr>
        <w:t>مقایسه بنی امیه با بنی عباس</w:t>
      </w:r>
      <w:bookmarkEnd w:id="54"/>
    </w:p>
    <w:p>
      <w:pPr>
        <w:pStyle w:val="BookText"/>
        <w:rPr/>
      </w:pPr>
      <w:r>
        <w:rPr>
          <w:rFonts w:ascii="IRNazanin" w:hAnsi="IRNazanin" w:eastAsia="IRNazanin"/>
          <w:color w:val="111111"/>
          <w:sz w:val="28"/>
          <w:sz w:val="28"/>
          <w:szCs w:val="28"/>
          <w:rtl w:val="true"/>
          <w:lang w:bidi="fa-IR"/>
        </w:rPr>
        <w:t>از بررسی و مطالعه تاریخ این نتیجه حاصل می‌شود که بنی امیه چون رنگ دینی نداشتند، خلافت را به سلطنت تبدیل نمودند، با علما و دانشمندان چندان ارتباطی نداشتند، با ایرانیان که در اسلام تأثیر زیادی داشتند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بدرفتاری کردند، و به دین و آیین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ائمه، اربعه حنفی، مالکی، شافعی و حنبلی را روی عصبیت و ایجاد نفاق در دین در مقابل عترت و ذریه رسول خدا صلی الله علیه و آله وسلم  که ائمه دین اسلام بودند، قرار دادند و به وسیله آن‌ها اختلافات زیادی</w:t>
      </w:r>
      <w:bookmarkStart w:id="55" w:name="pg4710_34638"/>
    </w:p>
    <w:p>
      <w:pPr>
        <w:pStyle w:val="BookText"/>
        <w:rPr/>
      </w:pPr>
      <w:bookmarkEnd w:id="55"/>
      <w:r>
        <w:rPr>
          <w:rFonts w:ascii="IRNazanin" w:hAnsi="IRNazanin" w:eastAsia="IRNazanin"/>
          <w:color w:val="111111"/>
          <w:sz w:val="28"/>
          <w:sz w:val="28"/>
          <w:szCs w:val="28"/>
          <w:rtl w:val="true"/>
          <w:lang w:bidi="fa-IR"/>
        </w:rPr>
        <w:t>در دین ایجاد کردند؛ مثلاً در قصاص هر طوری که می‌خواستند قصاص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در فقه این چهار امام آشکار است و تاریخ گواه است که هر یک بر چه مبنایی فتوا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با آن همه جنایاتی که نسبت به آل علی علیه السّلام نمودند، معذلک رنگ دین به اعمال و کردار خود دادند، متظاهر به تقوی و ادب و دین شدند، خود را حامی و نگهبان دین اسلام می‌دانستند، و در نشر مبادی اسلام حقاً بیش از بنی امیه به إستثنای عمر بن عبد العزیز کوشیدند و اسناد ممالک بخارا و سمرقند را تا حدود چین و اندلس که در زمان اموی گشوده شده بود، حفظ نمودند و اسلام را در میان یهود و نصاری و مجوس رونق دادند و بالاخص بنی عباس، ابهّت دینی را بیش از عظمت</w:t>
      </w:r>
    </w:p>
    <w:p>
      <w:pPr>
        <w:pStyle w:val="BookText"/>
        <w:rPr/>
      </w:pPr>
      <w:r>
        <w:rPr>
          <w:rFonts w:ascii="IRNazanin" w:hAnsi="IRNazanin" w:eastAsia="IRNazanin"/>
          <w:color w:val="111111"/>
          <w:sz w:val="28"/>
          <w:sz w:val="28"/>
          <w:szCs w:val="28"/>
          <w:rtl w:val="true"/>
          <w:lang w:bidi="fa-IR"/>
        </w:rPr>
        <w:t>سیاسی تقویت می‌کردند، از این رو با آن که تسلط سیاسی آن‌ها ضعیف شد، ولی سلطه و نفوذ آن‌ها همچنان برقرار بود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137989_2035185390"/>
      <w:bookmarkStart w:id="57" w:name="_Toc20"/>
      <w:bookmarkEnd w:id="56"/>
      <w:r>
        <w:rPr>
          <w:rtl w:val="true"/>
        </w:rPr>
        <w:t>چکونگی پیچیده شدن طومار حکومت امویان</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حکومت امویان، انقلاب‌هایی علیه آنها برپا شد، ولی این انقلاب‌ها کوچک بودند که در عرض یک روز یا بیشتر به دست فرمانداران بنی امیه سرکوب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انقلابی که بنی امیه از خاموش کردن آن عاجز شدند، انقلابی بود که در عصر مروان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خلیفه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طبقات مختلف مردم علیه او شوریدند و ارتش و قوای نظامی از فرمان او سرپیچی کردند و مردم از کمک به او خودداری نمودند و لشکر انبوهی علیه او پیکار نموده و او را ناچار ساختند که از شهری به شهر دیگر منتقل گردد و هرگاه</w:t>
      </w:r>
    </w:p>
    <w:p>
      <w:pPr>
        <w:pStyle w:val="BookText"/>
        <w:rPr/>
      </w:pPr>
      <w:r>
        <w:rPr>
          <w:rFonts w:ascii="IRNazanin" w:hAnsi="IRNazanin" w:eastAsia="IRNazanin"/>
          <w:color w:val="111111"/>
          <w:sz w:val="28"/>
          <w:sz w:val="28"/>
          <w:szCs w:val="28"/>
          <w:rtl w:val="true"/>
          <w:lang w:bidi="fa-IR"/>
        </w:rPr>
        <w:t>به شهری داخل می‌شد، مردم با بدترین وضعی از او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مختلف او را دشنام و علیه او قیام می‌کردند و در همه‌ی شهرها لشکر عباسیان او را تعقیب می‌کردند و مروان از شهری به شهر دیگر فرار می‌نمود، تا اینکه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نواحی مصر، در آخر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قتل رسید و با قتل او خلافت بنی امیه منقرض گردید؛ </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ریشه جمیعت ستمگران را قطع کرد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مدت سلطنت بنی امیه تا بیعت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ماه بود؛ چون بنی امیه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یازده ماه و سیزده روز سلطنت کردند</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فخر رازی آمده است که قاسم بن فضل از امام مجتبی علیه السّلام نقل کرده که رسول خداصلی الله علیه وآله در خواب دید بنی امیه مانند میمون بالای منبرش رفت و آمد می‌کنند، این عمل بر آن حضرت گران آمد، خداوند متعال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به رسول خداصلی الله علیه وآله فرمود که یک شب قدر بهتر از هزار ماه سلطنت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حساب کردیم دیدیم سلطنت بنی امیه هزار ماه بوده است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سرنگونی حکومت امویان، معلول عواملی چند بود که مهمترین آنها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ضدیت حکمرانان اموی با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عصبیت‌های قومی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سیاسی و اقتصادی بر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کشمکش‌های درون دستگاه</w:t>
      </w:r>
      <w:bookmarkStart w:id="58" w:name="pg4710_34640"/>
    </w:p>
    <w:p>
      <w:pPr>
        <w:pStyle w:val="BookText"/>
        <w:rPr/>
      </w:pPr>
      <w:bookmarkEnd w:id="58"/>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p>
    <w:p>
      <w:pPr>
        <w:pStyle w:val="Heading3"/>
        <w:numPr>
          <w:ilvl w:val="2"/>
          <w:numId w:val="1"/>
        </w:numPr>
        <w:rPr/>
      </w:pPr>
      <w:bookmarkStart w:id="59" w:name="__RefHeading___Toc1137991_2035185390"/>
      <w:bookmarkStart w:id="60" w:name="_Toc21"/>
      <w:bookmarkEnd w:id="59"/>
      <w:r>
        <w:rPr>
          <w:rtl w:val="true"/>
        </w:rPr>
        <w:t>شورش‌ها و قیامهای علیه عباسیان</w:t>
      </w:r>
      <w:bookmarkEnd w:id="60"/>
    </w:p>
    <w:p>
      <w:pPr>
        <w:pStyle w:val="BookText"/>
        <w:rPr/>
      </w:pPr>
      <w:r>
        <w:rPr>
          <w:rFonts w:ascii="IRNazanin" w:hAnsi="IRNazanin" w:eastAsia="IRNazanin"/>
          <w:color w:val="111111"/>
          <w:sz w:val="28"/>
          <w:sz w:val="28"/>
          <w:szCs w:val="28"/>
          <w:rtl w:val="true"/>
          <w:lang w:bidi="fa-IR"/>
        </w:rPr>
        <w:t>بنی عباس هر چند با تکیه بر شعارهای علویان و مردمی که از ستم امویان به ستوه آمده بودند، توانستند حکومت را قبضه کنند، لیکن از آنجا که بنای حکومتشان بر باطل و مبارزه با حق و حق مداران بود، در اندک زمانی پس از به قدرت رسیدن، چهرة ضد مردمی خود را برملا کردند، در نتیجه مخالفت‌ها وشورش‌های مردمی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دوران امام صادق علیه السّلام نیز که مقارن با حکومت عباسیان و دربرگیرندة حدود شانزده سال از امامت آن حضرت بود، قیامها و شورش‌هایی در جامعة اسلامی رخ داد که در ذیل به مواردی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مردم الجزیره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الجزیره در سال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لباس سیاه خود را که شعار عباسیان بود از تن درآورده، لباس سفید پوشیده، سفّاح را از خلافت خلع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هزار نفر از نیروهای حکومت برخورد کرده، آنان را به مدت دو ماه به محاصره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عبدالله بن علی را با سپاهی عظیم به نبرد با شورش‌گران که تعداشان بالغ بر شصت هزار نفر می‌شد، اعزام کرد و جنگ سختی میان دو جبهه درگرفت؛ لیکن سرانجام کار با مصالحه پایان یافت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مردم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موصل در سال </w:t>
      </w:r>
      <w:r>
        <w:rPr>
          <w:rFonts w:eastAsia="IRNazanin" w:cs="IRNazanin"/>
          <w:color w:val="111111"/>
          <w:sz w:val="28"/>
          <w:szCs w:val="28"/>
          <w:lang w:bidi="fa-IR"/>
        </w:rPr>
        <w:t>133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سفّاح شورش کرده، کارگزار حکومت را از موصل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برادر خود یحیی را با چهار</w:t>
      </w:r>
      <w:bookmarkStart w:id="61" w:name="pg4710_34642"/>
    </w:p>
    <w:p>
      <w:pPr>
        <w:pStyle w:val="BookText"/>
        <w:rPr/>
      </w:pPr>
      <w:bookmarkEnd w:id="61"/>
      <w:r>
        <w:rPr>
          <w:rFonts w:ascii="IRNazanin" w:hAnsi="IRNazanin" w:eastAsia="IRNazanin"/>
          <w:color w:val="111111"/>
          <w:sz w:val="28"/>
          <w:sz w:val="28"/>
          <w:szCs w:val="28"/>
          <w:rtl w:val="true"/>
          <w:lang w:bidi="fa-IR"/>
        </w:rPr>
        <w:t>هزار نفر برای سرکوبی شورش‌گران فرستاد، وی گروه زیادی از مردم را به قتل رسانید و به نقلی در یک روز، هیجده هزار نفر از آنان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تعداد کشته‌ها به قدری زیاد بود که خون بر زمین جاری شد و آب دجله را رنگین ساخت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محمد بن عبد الله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نوادگان امام حسن مجتبی علیه السّلام بود،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قیام کرد و مردم را به سوی خود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ابراهیم بن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محمد، نفس زکیه بود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بیشتر دو قیام اخیر، در صفحات آتی خواهد آمد</w:t>
      </w:r>
      <w:r>
        <w:rPr>
          <w:rFonts w:eastAsia="IRNazanin" w:cs="IRNazanin"/>
          <w:color w:val="111111"/>
          <w:sz w:val="28"/>
          <w:szCs w:val="28"/>
          <w:rtl w:val="true"/>
          <w:lang w:bidi="fa-IR"/>
        </w:rPr>
        <w:t>.</w:t>
      </w:r>
    </w:p>
    <w:p>
      <w:pPr>
        <w:pStyle w:val="Heading3"/>
        <w:numPr>
          <w:ilvl w:val="2"/>
          <w:numId w:val="1"/>
        </w:numPr>
        <w:rPr/>
      </w:pPr>
      <w:bookmarkStart w:id="62" w:name="__RefHeading___Toc1137993_2035185390"/>
      <w:bookmarkStart w:id="63" w:name="_Toc22"/>
      <w:bookmarkEnd w:id="62"/>
      <w:r>
        <w:rPr>
          <w:rtl w:val="true"/>
        </w:rPr>
        <w:t>چگونگی به قدرت رسیدن بنی عباس</w:t>
      </w:r>
      <w:bookmarkEnd w:id="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آغازگر حرکت عباسیان علیه امویان،علویان بودند؛ بدین ترتیب که ابوهاشم عبدالله بن محمد بن حنفیه که از چهره‌های برجستة خاندان علوی بود، پس از آنکه متوجه شد هشام بن عبد الملک تصمیم به قتل وی گرفته است، قبل از وفاتش، هستة مرکزی مبلغان و دعوت کنندگان بر ضد حکومت خودکامة امویان را تشکیل داد و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عبدالله بن جعفر بن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 بن نوفل بن 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اقدامات پنهانی بنی‌امیه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که فردی کارآزموده و باهوش بود،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شد بر مبلغان تسلط یابد و آنان را از گرد معاویهْ بن عبد الله و فرزندش پراکنده کند و خود را در معرض خلافت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 فرزند بزرگش ابراهیم امام، راه پدر را دنبال کرد و پنهانی مبلغان و دعوت کنندگان بیشتری به نقاط مختلف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سفاح و منصور نیز او را در این امر یاری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آنان از اوضاع این بود که انگیزه‌های دینی و اعتقادی مردم و شایسته دانستن خاندان رسالت برای جانشینی پیامبر صلی الله علیه وآله و رهبری جامعة اسلامی، اساسی‌ترین عامل تحرک و شور علیه جنایات و مظالم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عمومی انقلابیون به این خاندان با عظمت و برخوردار از محبوبیت و موقعیت اجتماعی و تکیه کردن آنان در مبارزات خود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زمامداری فردی از اهل بیت رسول خداصلی الله علیه وآله که مورد رضایت و پسند همگان باشد، مؤید این نگرش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داعیان و مبلغان عباسی که به طور پنهان، جریانات را تعقیب می‌کردند، با استفاده از چنین فضای آماده و نیز نسبتی که با عباس عموی پیامبر’ داشتند، به تحریک احساسات مردم به نفع خویش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خراسان به عنوان مرکزیت دعوت بر همین مبنا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تعداد شیعیان و دوستان اهل بیت علیه السّلام در حجاز اندک بودند، مردم کوفه و بصره نیز به خاطر پیمان شکنی‌ها و ستم‌هایی که بر اهل بیت پیامبرصلی الله علیه وآله همچون امیر مؤمنان، امام حسن و امام حسین علیه السّلام روا داشته بودند، مورد اعتماد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و مصر نیز هوادار عثمان و بنی امیه بودند؛ بنابراین هیچ جایی بهتر و مناسب‌تر از خراسان که مردم آن یکپارچه</w:t>
      </w:r>
      <w:bookmarkStart w:id="64" w:name="pg4710_34646"/>
    </w:p>
    <w:p>
      <w:pPr>
        <w:pStyle w:val="BookText"/>
        <w:rPr/>
      </w:pPr>
      <w:bookmarkEnd w:id="64"/>
      <w:r>
        <w:rPr>
          <w:rFonts w:ascii="IRNazanin" w:hAnsi="IRNazanin" w:eastAsia="IRNazanin"/>
          <w:color w:val="111111"/>
          <w:sz w:val="28"/>
          <w:sz w:val="28"/>
          <w:szCs w:val="28"/>
          <w:rtl w:val="true"/>
          <w:lang w:bidi="fa-IR"/>
        </w:rPr>
        <w:t>دوستدار اهل بیت علیه السّلام بودند،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امام، با توجه به ارزیابی یاد شده، مبلغان و داعیان خود را به سوی خراسان گسیل داشت و با نوشتن نامه‌های فراوان برای سران و چهره‌هایی متنفّذ این دیار و به دنبال آن فرستادن ابومسلم زمینه را برای سرنگونی رژیم اموی و روی کار آمدن عباسیان فراهم ساخت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تلاشها و پیروزی‌های ابومسلم در خراسان و ابوسلمهْ خلّال در عراق که عباسیان آنان را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شد بنی عباس به راحتی بر مسند خلافت تکیه زنند و جانشین امویان گردند</w:t>
      </w:r>
      <w:r>
        <w:rPr>
          <w:rFonts w:eastAsia="IRNazanin" w:cs="IRNazanin"/>
          <w:color w:val="111111"/>
          <w:sz w:val="28"/>
          <w:szCs w:val="28"/>
          <w:rtl w:val="true"/>
          <w:lang w:bidi="fa-IR"/>
        </w:rPr>
        <w:t>.</w:t>
      </w:r>
    </w:p>
    <w:p>
      <w:pPr>
        <w:pStyle w:val="Heading3"/>
        <w:numPr>
          <w:ilvl w:val="2"/>
          <w:numId w:val="1"/>
        </w:numPr>
        <w:rPr/>
      </w:pPr>
      <w:bookmarkStart w:id="65" w:name="__RefHeading___Toc1137995_2035185390"/>
      <w:bookmarkStart w:id="66" w:name="_Toc23"/>
      <w:bookmarkEnd w:id="65"/>
      <w:r>
        <w:rPr>
          <w:rtl w:val="true"/>
        </w:rPr>
        <w:t>تفاوت نگرش خلفای عباسی با خلفای اموی</w:t>
      </w:r>
      <w:bookmarkEnd w:id="66"/>
    </w:p>
    <w:p>
      <w:pPr>
        <w:pStyle w:val="BookText"/>
        <w:rPr/>
      </w:pPr>
      <w:r>
        <w:rPr>
          <w:rFonts w:ascii="IRNazanin" w:hAnsi="IRNazanin" w:eastAsia="IRNazanin"/>
          <w:color w:val="111111"/>
          <w:sz w:val="28"/>
          <w:sz w:val="28"/>
          <w:szCs w:val="28"/>
          <w:rtl w:val="true"/>
          <w:lang w:bidi="fa-IR"/>
        </w:rPr>
        <w:t>در زمان بنی‌امیه دشمنی و مخالفت آشکاری با اسلام و عترت پیامبر اکرم صلی الله علیه وآله صورت می‌گرفت و آشکارا به آزار و اذیت اهل بیت علیه السّلام اقدام می‌نمودند؛ به عنوان نمونه معاویه شخصاً به جنگ با امیرالمؤمنین علیه السّلام و امام مجتبی اقدام نمود، دستور لعن بر امیرالمؤمنین علیه السّلام را در منابر و مجالس صادر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در ابتدای خلافتش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 لا وحی نزل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بنی‌هاشم با ملک و حکومت بازی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می‌خواستند حکمرانی بر دیگران از آن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نه خبری آمده و نه وحیی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یزید بزرگ‌ترین مصیبت عالم که همان به شهادت رساندن حضرت اباعبدالله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و یاران با وفای آن حضرت و هتک حرمت حریم اهل بیت علیه السّلام با اسارت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مشخص می‌گردد که بنی‌امیه به طور آشکارا با اساس اسلام و قرآن و پیغمبرصلی الله علیه وآله وعترت آن حضرت به مخالفت برخواستند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که تجربه بنی‌امیه را در مخالفت علنی با اهل بیت علیه السّلام به سود خود نمی‌دیدند، سعی نمودند در ظاهر خود را مسلمان و طرفدار اهل بیت علیه السّلام معرفی نمایند ولی در باطن بدترین و شدیدترین دشمنی‌ها را اعمال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که مثلاً مأمون در ظاهر امام رضاعلیه السّلام را ولیعهد خود قرار می‌دهد ولی قصدش این بود که آن حضرت را تحت کنترل خود داشته باشد و به هر صورت که شده مردم را از اطراف آن حضرت دور نماید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بنی عباس اقدامات مغرورانه عجیبی در زیر نقاب نفاق خود انجام دادند و کارهای اساسی برای نابودی اسلام و بالاخص متفرق نمودن مردم از اطراف ائمه اطهارعلیه السّلام نمودند؛ به این صورت که در احکام چهارم امام یعنی ابوحنیفه، انس بن مالک، محمد بن ادریس شافعی و احمد بن حنبل را عَلَم نمودند و در اخلاق و سیر و سلوک، طریقه تصوف و صوفی‌گری را حمایت نمودند و به ترویج آن پرداختند و در عقاید هم اهتمام کاملی درترجمه کتب فلاسفه یونان و انتشار آن‌ها در بین مسلمانان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شخصی در دینش به ائمه فوق و مطالب مذکور مراجعه نماید، دیگر احتیاجی به قرآن و اهل بیت علیه السّلام نخواهد داشت و خیلی راحت با رنگ و لعاب دینی، از دین که همان اهل بیت علیه السّلام باشند جدا می‌شود و محبت و اطاعت اهل بیت علیه السّلام به فراموشی</w:t>
      </w:r>
    </w:p>
    <w:p>
      <w:pPr>
        <w:pStyle w:val="BookText"/>
        <w:rPr/>
      </w:pPr>
      <w:r>
        <w:rPr>
          <w:rFonts w:ascii="IRNazanin" w:hAnsi="IRNazanin" w:eastAsia="IRNazanin"/>
          <w:color w:val="111111"/>
          <w:sz w:val="28"/>
          <w:sz w:val="28"/>
          <w:szCs w:val="28"/>
          <w:rtl w:val="true"/>
          <w:lang w:bidi="fa-IR"/>
        </w:rPr>
        <w:t>سپرده می‌شود و در نتیجه ائمه علیه السّلام مهجور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بنی عباس ضربات سنگینی را بر پیکر اسلام و مرجعیت دینی اهل بیت علیه السّلام وارد نمودند که اثرات آن، هنوز هم حتی در بین شیعیان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کلی خلفای عباسی به حکومت، همان نگرش خلفای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بین امویان و عباسیان در مبارزه با مخالفان خود وجود داشت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خلفای اموی با بنی هاشم به دو انگیزه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انگیزه دشمنی و کینه توزی آن‌ها با بنی هاشم و انتقام از شخص پیامبرصلی الله علیه وآله و دودمان آن حضرت و دیگری به منظوردستیابی به قدرت و حکومت اما هدف اساسی مبارزه بنی عباس با بنی هاشم فقط رسیدن به ریاست و حفظ حکومت بود، وگرنه صرف نظر از مسأله حکومت، با شخص پیامبرصلی الله علیه وآله و خاندان آن حضرت به طور مستقیم سر ستیز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ریاست طلبی و حکومت خواهی زمامداران عباسی، آنان را همچون امویان به دشمنی و ستیز با رسول خداصلی الله علیه وآله و جانشینان آن حضرت کشاند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 خلفای عباسی با خلفای اموی، تفاوت در چگونگی بهره‌گیری آنان از پوشش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اشتراک عباسیان با امویان، بهره‌گیری هر دو دودمان از پوشش نفاق برای دستیابی به قدرت و حفظ مسند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دریافته بودند که سلطنت و موقعیتی که پیدا کرده‌اند از برکت اسلام است؛ از این رو، مصالح سیاسی و منافع مادی ایجاب نمی‌کرد که به طور رسمی و علنی از آیین اسلام بیرون روند، ولی از سویی دیگر، نه تنها اعتقادی به اسلام و دستورات آسمانی آن نداشتند، بلکه همواره اسلام اصیل و ناب را با منافع خود</w:t>
      </w:r>
      <w:bookmarkStart w:id="67" w:name="pg4710_34652"/>
    </w:p>
    <w:p>
      <w:pPr>
        <w:pStyle w:val="BookText"/>
        <w:rPr/>
      </w:pPr>
      <w:bookmarkEnd w:id="67"/>
      <w:r>
        <w:rPr>
          <w:rFonts w:ascii="IRNazanin" w:hAnsi="IRNazanin" w:eastAsia="IRNazanin"/>
          <w:color w:val="111111"/>
          <w:sz w:val="28"/>
          <w:sz w:val="28"/>
          <w:szCs w:val="28"/>
          <w:rtl w:val="true"/>
          <w:lang w:bidi="fa-IR"/>
        </w:rPr>
        <w:t>در تضادّ می‌دیدند؛ ناچار به نفاق روی می‌آوردند تا بتوانند به حیات ننگین و سلطة سیاسی خود بر مردم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در این جهت بین حکمرانان عباسی و اموی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بهره‌گیری آنان از پوشش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با تظاهر به اسلام و خودنمایی در انجام پاره‌ای از ظواهر دینی، خود را پایبند به اسلام و مبلغ و مروّج آن قلمداد می‌کردند و مبلغان و جانشینان بحق رسول خداصلی الله علیه وآله یعنی امامان معصوم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زمانی و با استفاده از هر فرصتی چهره نفاق آنان را برملا کرده، علیه ایشان به مبارزه برمی‌خواستند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قدرت طلب و خارج از دین و رسم مسلمانی 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نیز در پوشش نفاق به قدرت دست یافتند، لیکن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اسلامی ایجاب می‌کرد آنان به جای مطرح کردن و جلوه دادن ظواهر اسلام، به رهبران و مبلغان آنان به عنوان خاندان و جانشینان پیامبرصلی الله علیه وآله روی بیاورند، و با توجه به محبوبیت معنوی و نفوذ اجتماعی علویان و در رأس آنان امامان، در میان توده‌هایی مردم، شعار حمایت و جانب‌داری از آنان را مطرح و توجه افکار عمومی را به سوی خود جلب کنند</w:t>
      </w:r>
      <w:r>
        <w:rPr>
          <w:rFonts w:eastAsia="IRNazanin" w:cs="IRNazanin"/>
          <w:color w:val="111111"/>
          <w:sz w:val="28"/>
          <w:szCs w:val="28"/>
          <w:rtl w:val="true"/>
          <w:lang w:bidi="fa-IR"/>
        </w:rPr>
        <w:t>.</w:t>
      </w:r>
    </w:p>
    <w:p>
      <w:pPr>
        <w:pStyle w:val="Heading3"/>
        <w:numPr>
          <w:ilvl w:val="2"/>
          <w:numId w:val="1"/>
        </w:numPr>
        <w:rPr/>
      </w:pPr>
      <w:bookmarkStart w:id="68" w:name="__RefHeading___Toc1137997_2035185390"/>
      <w:bookmarkStart w:id="69" w:name="_Toc24"/>
      <w:bookmarkEnd w:id="68"/>
      <w:r>
        <w:rPr>
          <w:rtl w:val="true"/>
        </w:rPr>
        <w:t>گسترش شیعه در دوران عباسیان</w:t>
      </w:r>
      <w:bookmarkEnd w:id="69"/>
    </w:p>
    <w:p>
      <w:pPr>
        <w:pStyle w:val="BookText"/>
        <w:rPr/>
      </w:pPr>
      <w:r>
        <w:rPr>
          <w:rFonts w:ascii="IRNazanin" w:hAnsi="IRNazanin" w:eastAsia="IRNazanin"/>
          <w:color w:val="111111"/>
          <w:sz w:val="28"/>
          <w:sz w:val="28"/>
          <w:szCs w:val="28"/>
          <w:rtl w:val="true"/>
          <w:lang w:bidi="fa-IR"/>
        </w:rPr>
        <w:t xml:space="preserve">عباسیان نزدیک به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حکم رانی کردند، حکومت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تشیع از آغاز دوران عباسیان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پایان غیبت صغری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مقایسه با دوران امویان گسترش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دورترین نقاط سرزمین پهناور اسلامی پراکنده بودند؛ چنانچه هنگام شکایت از امام کاظم علیه السّلام نزد هارون، گفته می‌شود که از مشرق و مغرب جهان برای آن</w:t>
      </w:r>
      <w:bookmarkStart w:id="70" w:name="pg4710_34654"/>
    </w:p>
    <w:p>
      <w:pPr>
        <w:pStyle w:val="BookText"/>
        <w:rPr/>
      </w:pPr>
      <w:bookmarkEnd w:id="70"/>
      <w:r>
        <w:rPr>
          <w:rFonts w:ascii="IRNazanin" w:hAnsi="IRNazanin" w:eastAsia="IRNazanin"/>
          <w:color w:val="111111"/>
          <w:sz w:val="28"/>
          <w:sz w:val="28"/>
          <w:szCs w:val="28"/>
          <w:rtl w:val="true"/>
          <w:lang w:bidi="fa-IR"/>
        </w:rPr>
        <w:t>حضرت خمس می‌آوردند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حتی در مناطق تحت نفوذ عباسیان به اندازه‌ای گسترش یافته بود که خطری جدی برای آنان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هنگام تشییع جنازة امام کاظم علیه السّلام، سلیمان بن منصور، عموی هارون، برای فرونشاندن خشم شیعیان که اجتماع با شکوهی را تشکیل داده بودند، پا برهنه در مراسم آن حضرت شرکت کرد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137999_2035185390"/>
      <w:bookmarkStart w:id="72" w:name="_Toc25"/>
      <w:bookmarkEnd w:id="71"/>
      <w:r>
        <w:rPr>
          <w:rtl w:val="true"/>
        </w:rPr>
        <w:t>جدایی عباسیان از علویان</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عباسی خود را منتسب به پیامبرصلی الله علیه وآله می‌دانستند و به تدریج از نام اهل بیت علیه السّلام نیز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دیگر از برادران و برادرزادگان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خاندان هیچ کس در کربلا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شخصیت‌های علمی معروف صدر اسلام بود که مصاحبت رسول خداصلی الله علیه وآله را درک کرد و یکی از بزرگ‌ترین و موثق‌ترین محدثان عصر خود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میان علویان و بنی عباس وجود نداشت، اما پس از وی، به تدریج اختلاف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نکته شگفتی است که نه تنها او بلکه هیچ یک از عباسیان در کربلا 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دوم، عباسیان به فکر استقلال از علویان افتاده و در خفا مردم را به سوی خود دعوت می‌کردند؛ اما امید چندانی به پیروزی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آن بود که از نظر مردم، آل علی علیه السّلام تنها بازماندگان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پیامبرصلی الله علیه وآله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این خانواده به خصوص پس از حادثه جان‌گداز کربلا، موقعیت اجتماعی آنان را میان مردم به طور شگفتی بالا برده بود</w:t>
      </w:r>
      <w:r>
        <w:rPr>
          <w:rFonts w:eastAsia="IRNazanin" w:cs="IRNazanin"/>
          <w:color w:val="111111"/>
          <w:sz w:val="28"/>
          <w:szCs w:val="28"/>
          <w:rtl w:val="true"/>
          <w:lang w:bidi="fa-IR"/>
        </w:rPr>
        <w:t>.</w:t>
      </w:r>
      <w:bookmarkStart w:id="73" w:name="pg4710_34661"/>
    </w:p>
    <w:p>
      <w:pPr>
        <w:pStyle w:val="Heading2"/>
        <w:numPr>
          <w:ilvl w:val="1"/>
          <w:numId w:val="1"/>
        </w:numPr>
        <w:rPr/>
      </w:pPr>
      <w:bookmarkStart w:id="74" w:name="__RefHeading___Toc1138001_2035185390"/>
      <w:bookmarkStart w:id="75" w:name="_Toc26"/>
      <w:bookmarkEnd w:id="73"/>
      <w:bookmarkEnd w:id="74"/>
      <w:r>
        <w:rPr>
          <w:rtl w:val="true"/>
        </w:rPr>
        <w:t>فصل سوم</w:t>
      </w:r>
      <w:r>
        <w:rPr>
          <w:rtl w:val="true"/>
        </w:rPr>
        <w:t xml:space="preserve">: </w:t>
      </w:r>
      <w:r>
        <w:rPr>
          <w:rtl w:val="true"/>
        </w:rPr>
        <w:t>وضعیت شیعیان در دوران سفاح و منصور دوانیقی</w:t>
      </w:r>
      <w:bookmarkEnd w:id="75"/>
    </w:p>
    <w:p>
      <w:pPr>
        <w:pStyle w:val="Heading3"/>
        <w:numPr>
          <w:ilvl w:val="2"/>
          <w:numId w:val="1"/>
        </w:numPr>
        <w:rPr/>
      </w:pPr>
      <w:bookmarkStart w:id="76" w:name="__RefHeading___Toc1138003_2035185390"/>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سفّاح و منصور، خلفای معاصر امام صادق علیه السّلام از پوشش نفاق بیشترین استفاده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نتیجه رسیدند که تنها راه پیروزی بر امویان و دستیابی به قدرت، پیوند دادن دعوت خود به اهل 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از اتّخاذ چنین سیاستی این بود که اوّلاً، توجه خلفای اموی را از خود منصرف سازند، ثانیاً، اعتماد مردم ناراضی از حکومت را به خود جلب کنند و پشتیبانی آنان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مدعی شایستگی خود برای خلافت از طریق وراثت شدند و چنین مطرح کردند که از طریق علی بن ابی طالب علیه السّلام و محمد بن حنفیه خلافت را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و منصور در نخستین سخنرانی‌های خود پس از به قدرت رسیدن، به مسأله وراثت تصریح کرده‌اند</w:t>
      </w:r>
      <w:r>
        <w:rPr>
          <w:rFonts w:eastAsia="IRNazanin" w:cs="IRNazanin"/>
          <w:color w:val="111111"/>
          <w:sz w:val="28"/>
          <w:szCs w:val="28"/>
          <w:rtl w:val="true"/>
          <w:lang w:bidi="fa-IR"/>
        </w:rPr>
        <w:t>.</w:t>
      </w:r>
    </w:p>
    <w:p>
      <w:pPr>
        <w:pStyle w:val="Heading3"/>
        <w:numPr>
          <w:ilvl w:val="2"/>
          <w:numId w:val="1"/>
        </w:numPr>
        <w:rPr/>
      </w:pPr>
      <w:bookmarkStart w:id="78" w:name="__RefHeading___Toc1138005_2035185390"/>
      <w:bookmarkStart w:id="79" w:name="_Toc28"/>
      <w:bookmarkEnd w:id="78"/>
      <w:r>
        <w:rPr>
          <w:rtl w:val="true"/>
        </w:rPr>
        <w:t>ابوالعباس سفّاح</w:t>
      </w:r>
      <w:bookmarkEnd w:id="79"/>
    </w:p>
    <w:p>
      <w:pPr>
        <w:pStyle w:val="BookText"/>
        <w:rPr/>
      </w:pPr>
      <w:r>
        <w:rPr>
          <w:rFonts w:ascii="IRNazanin" w:hAnsi="IRNazanin" w:eastAsia="IRNazanin"/>
          <w:color w:val="111111"/>
          <w:sz w:val="28"/>
          <w:sz w:val="28"/>
          <w:szCs w:val="28"/>
          <w:rtl w:val="true"/>
          <w:lang w:bidi="fa-IR"/>
        </w:rPr>
        <w:t xml:space="preserve">نخستین خلیفه عباسی ابوالعباس سفاح است که معاصر امام صادق علیه السّلام بود و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وی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برای پی‌ریزی حکومت، به مسجد کوفه رفت و به نام بنی عباس از مردم بیعت گرفت</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برخلاف بنی امیه که نشسته خطبه می‌خواندند، بر منبر ایستاد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همهمه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پیامبر خداصلی الله علیه وآله سنت را زنده کردی</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خطبه خود را</w:t>
      </w:r>
    </w:p>
    <w:p>
      <w:pPr>
        <w:pStyle w:val="BookText"/>
        <w:rPr/>
      </w:pPr>
      <w:r>
        <w:rPr>
          <w:rFonts w:ascii="IRNazanin" w:hAnsi="IRNazanin" w:eastAsia="IRNazanin"/>
          <w:color w:val="111111"/>
          <w:sz w:val="28"/>
          <w:sz w:val="28"/>
          <w:szCs w:val="28"/>
          <w:rtl w:val="true"/>
          <w:lang w:bidi="fa-IR"/>
        </w:rPr>
        <w:t>با ستایش از مراتب فضل آل عباس شروع کرد و برای تأیید مطلب خود، به آیاتی از قرآن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روش خلفای راشدین را ستود و رفتار امویان را زشت شمرد و در باب آنان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مروان به پا خاستند و میراث اقوام را ربودند و میان خویش دست به دست بردند و خاص خویش کردند و به اهلش ستم کردند، خدا مدتی مهلتشان داد تا وی را به خشم آوردند و چون به خشمش آوردند، به دست ما از آنها انتقام گرفت و حق ما را پس داد و به وسیله‌ی ما امت‌مان را دریافت و نصرت را عهده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ختم کرد چنان که به ماآغاز کرده بود و من امیدوارم از جایی که خیر سوی شما آمده، ستم نیاید و از جایی که صلاح سوی شما آمده، فساد نیاید و توفیق ما اهل بیت به وسیله‌ی خداست</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پنداشته می‌شد که علویان پس از آن که از حقّ مسلم خود در امر حکومت توسط عباسیان محروم شدند، در اداره حکومت، سهم و جایگاه ارزنده‌ای داشته، نزد خلفای عباسی که حکومت‌شان، مدیون مبارزات علویان بود، در مقایسه با قشرهای دیگر از موقعیت برتری برخوردار باشند، ولی قدرت طلبی و حکومت خواهی، خلفای عباسی را بر آن داشت که گذشته‌ها را فراموش کرده، تنها در اندیشه استوار ساختن پایه‌های حکومت خود باشند و عمل آنها نشان داد که حکومت آنها نیز در ستم‌کاری، دست کمی از حکومت امویان نداشت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طبیعی است که سفاح، ابتدا در صدد از میان برداشتن علویان از سر راه حکومت خود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در ابتدا با چهرة برجسته و محبوب علویان،</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که زمینه و شایستگی‌اش برای خلافت از همگان بیشتر بود،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می‌توانست منبع خطری برای حکومت سفّاح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برای چیره شدن بر این مشکل اساسی، نخست به سراغ امام صادق علیه السّلام رفت و در اقدامی، آن حضرت را به حیره احضار کرد تا ایشان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آنکه از سوی پیشوای ششم شیعیان اقدام نگران کننده‌ای علیه حکومت خود مشاهده نکرده بود، آن حضرت را تحت فشار قرار داد، ولی چون هیچ بهانه‌ای نداشت، ناچار امام را به مدینه بازگرداند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عباسی در مرحله بعد، به جستجوی محمد و ابراهیم، فرزندان عبد الله بن حسن که از بیم دستگیری متواری شده بودند پرداخت، ولی هر چه تلاش کرد به آنان دست نیافت، اما برای دستیابی به علویان، جاسوسانی 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گمارده بود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در دوران خلافت خویش هیچ شیعه‌ای را نکشت و آن طور که خلفای دیگر بنی عباس شیعیان را شکنجه می‌دادند، شکنجه نداد، ولی این کار عللی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دشمن اصلی خود بنی امیه و به فکر نابودی آنان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و شیعیان، تا دیروز در یک صف علیه بنی امیه رزم می‌کردند و آرزوی مهم بنی عباس را جامه‌ی عمل پوشاندند و سفاح را بر تخت سلطنت نشاندند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سلطنت او کوفه بود و اهل کوفه از شیعیان علی علیه السّلام بودند و آنقدر قدرت نداشت که با آنان مبارزه کند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80" w:name="pg4710_34668"/>
    </w:p>
    <w:p>
      <w:pPr>
        <w:pStyle w:val="BookText"/>
        <w:rPr/>
      </w:pPr>
      <w:bookmarkEnd w:id="80"/>
      <w:r>
        <w:rPr>
          <w:rFonts w:ascii="IRNazanin" w:hAnsi="IRNazanin" w:eastAsia="IRNazanin"/>
          <w:color w:val="111111"/>
          <w:sz w:val="28"/>
          <w:sz w:val="28"/>
          <w:szCs w:val="28"/>
          <w:rtl w:val="true"/>
          <w:lang w:bidi="fa-IR"/>
        </w:rPr>
        <w:t>خلاصه از آنجا که حکومت سفاح، نخستین خلیفه عباسی، کوتاه مدت بود و بیش از چهار سال و اندی طول نکشید، بیش از این، فرصت سخت‌گیری با علویان را نیافت و به همین خاطر در دوران خلافت او فشار کمتری متوجه</w:t>
      </w:r>
    </w:p>
    <w:p>
      <w:pPr>
        <w:pStyle w:val="BookText"/>
        <w:rPr/>
      </w:pPr>
      <w:r>
        <w:rPr>
          <w:rFonts w:ascii="IRNazanin" w:hAnsi="IRNazanin" w:eastAsia="IRNazanin"/>
          <w:color w:val="111111"/>
          <w:sz w:val="28"/>
          <w:sz w:val="28"/>
          <w:szCs w:val="28"/>
          <w:rtl w:val="true"/>
          <w:lang w:bidi="fa-IR"/>
        </w:rPr>
        <w:t>مردم شد و خاندان پیامبر صلی الله علیه و آله وسلم  نیز زیاد در تنگنا نبودند</w:t>
      </w:r>
      <w:r>
        <w:rPr>
          <w:rFonts w:eastAsia="IRNazanin" w:cs="IRNazanin"/>
          <w:color w:val="111111"/>
          <w:sz w:val="28"/>
          <w:szCs w:val="28"/>
          <w:rtl w:val="true"/>
          <w:lang w:bidi="fa-IR"/>
        </w:rPr>
        <w:t>.</w:t>
      </w:r>
    </w:p>
    <w:p>
      <w:pPr>
        <w:pStyle w:val="Heading3"/>
        <w:numPr>
          <w:ilvl w:val="2"/>
          <w:numId w:val="1"/>
        </w:numPr>
        <w:rPr/>
      </w:pPr>
      <w:bookmarkStart w:id="81" w:name="__RefHeading___Toc1138007_2035185390"/>
      <w:bookmarkStart w:id="82" w:name="_Toc29"/>
      <w:bookmarkEnd w:id="81"/>
      <w:r>
        <w:rPr>
          <w:rtl w:val="true"/>
        </w:rPr>
        <w:t>دو مشکل اساسی حکومت سفّاح</w:t>
      </w:r>
      <w:bookmarkEnd w:id="82"/>
    </w:p>
    <w:p>
      <w:pPr>
        <w:pStyle w:val="BookText"/>
        <w:rPr/>
      </w:pPr>
      <w:r>
        <w:rPr>
          <w:rFonts w:ascii="IRNazanin" w:hAnsi="IRNazanin" w:eastAsia="IRNazanin"/>
          <w:color w:val="111111"/>
          <w:sz w:val="28"/>
          <w:sz w:val="28"/>
          <w:szCs w:val="28"/>
          <w:rtl w:val="true"/>
          <w:lang w:bidi="fa-IR"/>
        </w:rPr>
        <w:t>سفّاح در آغاز خلافتش با دو مشکل اساسی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وجود باقیماندة امویان که در نقاط مختلف پراکنده بودند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علویانی که به عنوان محور اساسی و مورد اعتماد مبارزه علیه امویان مطرح و در میان توده‌های مردم از نفوذ و محبوبیت ویژه‌ای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برای تثبیت پایه‌های لرزان حکومت خود و برداشتن این دو خطر اساسی از سر راه،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کارگزاران وی در شهرها مأموریت یافتند به جستجوی خانه به خانه بنی امیه بپردازند و آنان را در هر کوی و برزنی که یافتند به فجیع‌ترین شکل به قتل برسانند، 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هشتاد نفر از امویان را به بهانه مهمانی و دادن جایزه دعوت کرد، سپس فرمان قتل همة آنان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فرشی بر روی اجسادنیمه جان آنان انداخت و مشغول خوردن غذا شد و آنان در زیر فرش آخرین نفس خود را می‌کشیدند و فریاد می‌زدند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چون از غذا خوردن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غذایی گواراتر از این نخورده بودم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83" w:name="pg4710_34669"/>
    </w:p>
    <w:p>
      <w:pPr>
        <w:pStyle w:val="BookText"/>
        <w:rPr/>
      </w:pPr>
      <w:bookmarkEnd w:id="83"/>
      <w:r>
        <w:rPr>
          <w:rFonts w:ascii="IRNazanin" w:hAnsi="IRNazanin" w:eastAsia="IRNazanin"/>
          <w:color w:val="111111"/>
          <w:sz w:val="28"/>
          <w:sz w:val="28"/>
          <w:szCs w:val="28"/>
          <w:rtl w:val="true"/>
          <w:lang w:bidi="fa-IR"/>
        </w:rPr>
        <w:t>سفاح با ایجاد و تشدید فضای ناامن برای امویان و کشتار گروه زیادی از آنان و حتی نبش قبر مرده‌ها و سوزاندن پیکرهایشان، مانع نخست را تا حد زیادی از سر راه حکومت خود برداشت و شهرها را از لوث وجود امویان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مردم توسط سفاح به بنی امیه محدود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حدّی در این سیاست افراط کرد که لقب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سفّاح با خونریزی و سرکوبی مخالفان توأم بود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138009_2035185390"/>
      <w:bookmarkStart w:id="85" w:name="_Toc30"/>
      <w:bookmarkEnd w:id="84"/>
      <w:r>
        <w:rPr>
          <w:rtl w:val="true"/>
        </w:rPr>
        <w:t>منصور دوانیقی</w:t>
      </w:r>
      <w:bookmarkEnd w:id="85"/>
    </w:p>
    <w:p>
      <w:pPr>
        <w:pStyle w:val="BookText"/>
        <w:rPr/>
      </w:pPr>
      <w:r>
        <w:rPr>
          <w:rFonts w:ascii="IRNazanin" w:hAnsi="IRNazanin" w:eastAsia="IRNazanin"/>
          <w:color w:val="111111"/>
          <w:sz w:val="28"/>
          <w:sz w:val="28"/>
          <w:szCs w:val="28"/>
          <w:rtl w:val="true"/>
          <w:lang w:bidi="fa-IR"/>
        </w:rPr>
        <w:t xml:space="preserve">منصور دومین خلیفه عباسی است که پس ازبرادرش سفاح به خلافت رسید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آزمند، بخیل، خونریز، بی‌رحم و بی عاطفه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وصف آزمندی و حرص وی به ثروت اندوزی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منصور بر جای گذاشت، هیچ یک از خلفای پیش و پس از وی بر جای نگذاشتند که رقم آن بالغ بر نهصد و شصت میلیون می‌شد</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برای برداشتن موانع و خطرات از سر راه حکومت خود و استوار ساختن پایه‌های آن، از سیاست زور و تزویر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رسیدن به اهداف خود این دو ابزار را آنچنان در هم آمیخت که مورخان وجود او را آمیزه‌ای از خیر و شر دانسته‌اند؛ در حالی که عملکرد وی نشان داد که سراسر وجود او شر بوده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عواملی که باعث گردید منصور این راه و روش را در پیش گیرد و</w:t>
      </w:r>
      <w:bookmarkStart w:id="86" w:name="pg4710_34671"/>
    </w:p>
    <w:p>
      <w:pPr>
        <w:pStyle w:val="BookText"/>
        <w:rPr/>
      </w:pPr>
      <w:bookmarkEnd w:id="86"/>
      <w:r>
        <w:rPr>
          <w:rFonts w:ascii="IRNazanin" w:hAnsi="IRNazanin" w:eastAsia="IRNazanin"/>
          <w:color w:val="111111"/>
          <w:sz w:val="28"/>
          <w:sz w:val="28"/>
          <w:szCs w:val="28"/>
          <w:rtl w:val="true"/>
          <w:lang w:bidi="fa-IR"/>
        </w:rPr>
        <w:t>حکومت خود را بر پایه‌ی شرارت بنا کند، به موارد زیر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عصر برادرش سفاح، موجب تشدید دشمنی او با آل علی علیه السّلام گردید و می‌دانست جز علویین کسی مانع حکومت او نیست؛ از این رو سخت دشمن آل علی علیه السّلام بود و اولین کسی بود که بین بنی عباس و اولاد علی علیه السّلام جدایی به وجود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و ایرانیان که آنها را به خلافت رسانیدند ناراضی شدند و عَلَم مخالفت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منصور بر ضد آنان قیام کرد و مصمم بر قتل آنها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محمد پسرش را خیلی دوست می‌داشت و حاضر بود همه چیز را فدای او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مردی بخیل و لئیم بود، به همین سبب او را دوانیقی خواندند،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دانه خرج می‌کرد و این صفت پست با حکومت و سلطنت نمی‌سازد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 بردن به ماهیت منصور و شناخت سیاست‌های ضد اسلامی و ضد مردمی وی کافی است عملکرد او را در برابر مردم و علویان مرور کنیم</w:t>
      </w:r>
      <w:r>
        <w:rPr>
          <w:rFonts w:eastAsia="IRNazanin" w:cs="IRNazanin"/>
          <w:color w:val="111111"/>
          <w:sz w:val="28"/>
          <w:szCs w:val="28"/>
          <w:rtl w:val="true"/>
          <w:lang w:bidi="fa-IR"/>
        </w:rPr>
        <w:t>:</w:t>
      </w:r>
    </w:p>
    <w:p>
      <w:pPr>
        <w:pStyle w:val="Heading3"/>
        <w:numPr>
          <w:ilvl w:val="2"/>
          <w:numId w:val="1"/>
        </w:numPr>
        <w:rPr/>
      </w:pPr>
      <w:bookmarkStart w:id="87" w:name="__RefHeading___Toc1138011_2035185390"/>
      <w:bookmarkStart w:id="88" w:name="_Toc31"/>
      <w:bookmarkEnd w:id="87"/>
      <w:r>
        <w:rPr>
          <w:rtl w:val="true"/>
        </w:rPr>
        <w:t>رفتار منصور با مردم</w:t>
      </w:r>
      <w:bookmarkEnd w:id="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در دوران حکومت فشار و اختناق امویان، در نهایت سختی و گرفتاری زندگی می‌کردند و برای سرنگونی آن رنج‌های فراوان کشیدند، امیدوار بودند با روی کار آمدن عباسیان وضع بهتری پیدا کرده و به رفاه و آسایش دست یابند، ولی این پندار و خوابی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محمود صبحی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نمونة اعلای عدالت و مساواتی که مردم از عباسیان انتظار داشتند، به خیالی</w:t>
      </w:r>
    </w:p>
    <w:p>
      <w:pPr>
        <w:pStyle w:val="BookText"/>
        <w:rPr/>
      </w:pPr>
      <w:r>
        <w:rPr>
          <w:rFonts w:ascii="IRNazanin" w:hAnsi="IRNazanin" w:eastAsia="IRNazanin"/>
          <w:color w:val="111111"/>
          <w:sz w:val="28"/>
          <w:sz w:val="28"/>
          <w:szCs w:val="28"/>
          <w:rtl w:val="true"/>
          <w:lang w:bidi="fa-IR"/>
        </w:rPr>
        <w:t>باطل و پوچ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خویی منصور و رشید و حرص و آزمندی آنان و ستمشان بر فرزندان علی بن عیسی و بازیچه قرار دادن بیت المال مسلمانان، ما را به یاد حجّاج، هشام و یوسف بن عمر ثقفی می‌اندازد، و پس از آنکه سفاح و منصور به صورتی که پیش از آن دیده نشده بود، به افراط و زیاده‌روی در خونریزی دست و پا زدند، تباهی دامن‌گیر همه افراد ملت شد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استواری پایه‌های حکومت منصور را مرهون کشتارهای فراوان وی دانسته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افراد زیادی را کشت تا حکومتش استقرار یافت</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برای کشتن مردم روش‌های مختلفی در پیش می‌گرفت؛ نوشته‌اند او یک پزشک مسیحی را به کار گرفته بود و به کمک او افرادی را که نمی‌توانست آشکارا بکشد، از طریق سمّ، تحت پوشش دارو آنان را به قتل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زادة خود، محمد بن سفاح را با این حیله کشت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شخصی بخیل و تنگ نظر بود و در میان خلفای عباسی در بخل و پول پرستی زبانزد عام 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سیاست‌های وی، سیاست فشار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این سیاست این بود که مردم، همواره نیازمند و گرسنه و متکی به او باشند و در نتیجه همیشه در فکر سیر کردن شکم خود بوده و مجال اندیشه در مسائل بزرگ اجتماعی را نداشته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روزی در حضور جمعی از خواص درباریان خود، با لحن زننده‌ای انگیزة خود را از گرسنه نگه داشتن مردم چنین بیان کرد</w:t>
      </w:r>
      <w:r>
        <w:rPr>
          <w:rFonts w:eastAsia="IRNazanin" w:cs="IRNazanin"/>
          <w:color w:val="111111"/>
          <w:sz w:val="28"/>
          <w:szCs w:val="28"/>
          <w:rtl w:val="true"/>
          <w:lang w:bidi="fa-IR"/>
        </w:rPr>
        <w:t>:</w:t>
      </w:r>
      <w:bookmarkStart w:id="89" w:name="pg4710_34675"/>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چادر نشین در ضرب المثل خود خوب گفته‌اند که سگ خود را گرسنه نگهدار تا به طمع نان دنبال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حضار که از این تعبیر زننده سخت ناراحت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شخص دیگری، قرص نانی به این سگ نشان بدهد و سگ به طمع نان دنبال او برود و تو را رها کند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فشارهایی که در زمان منصور بر مردم وارد شد، فشار کشتار و شکنجه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علاوه بر فشار اقتصادی، موجی از کشتار و شکنجه به وسیله عمال و دژخیمان خود به راه انداخت و هر روز گروهی قربانی این موج خون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عموی منصور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 باعقوبت و خشونت به مردم هجوم آورده‌ای که انگار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تو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استخوان‌های بنی مروان نپوسیده و شمشیرهای آل ابی طالب در غلاف نرفته است، و ما در میان مردمی به سر می‌بریم که دیروز، ما را اشخاص عادی می‌دیدند و امروز خلیفه، بنابراین هیبت ما جز با فراموشی عفو و به کارگیری عقوبت، در دل‌ها جا نمی‌گیرد</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138013_2035185390"/>
      <w:bookmarkStart w:id="91" w:name="_Toc32"/>
      <w:bookmarkEnd w:id="90"/>
      <w:r>
        <w:rPr>
          <w:rtl w:val="true"/>
        </w:rPr>
        <w:t>رفتار منصور با علویان</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همانند امویان، از قبیلة قریش، یعنی قبیلة حضرت رسول اکرم صلی الله علیه وآله بودند، با این تفاوت که عباسیان از نسل عباس عموی پیامبرصلی الله علیه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احساسات پاک ایرانیان در دوستی با خاندان حضرت محمدصلی الله علیه وآله،</w:t>
      </w:r>
      <w:bookmarkStart w:id="92" w:name="pg4710_34677"/>
    </w:p>
    <w:p>
      <w:pPr>
        <w:pStyle w:val="BookText"/>
        <w:rPr/>
      </w:pPr>
      <w:bookmarkEnd w:id="92"/>
      <w:r>
        <w:rPr>
          <w:rFonts w:ascii="IRNazanin" w:hAnsi="IRNazanin" w:eastAsia="IRNazanin"/>
          <w:color w:val="111111"/>
          <w:sz w:val="28"/>
          <w:sz w:val="28"/>
          <w:szCs w:val="28"/>
          <w:rtl w:val="true"/>
          <w:lang w:bidi="fa-IR"/>
        </w:rPr>
        <w:t>توانستند دولت خود را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که فرزندان علی بن ابی طالب علیه السّلام، پسر عموی حضرت رسول صلی الله علیه وآله و همسرش فاطمه علیهاالسّلام، دختر رسول اکرم صلی الله علیه وآله، بودند، به شدت</w:t>
      </w:r>
    </w:p>
    <w:p>
      <w:pPr>
        <w:pStyle w:val="BookText"/>
        <w:rPr/>
      </w:pPr>
      <w:r>
        <w:rPr>
          <w:rFonts w:ascii="IRNazanin" w:hAnsi="IRNazanin" w:eastAsia="IRNazanin"/>
          <w:color w:val="111111"/>
          <w:sz w:val="28"/>
          <w:sz w:val="28"/>
          <w:szCs w:val="28"/>
          <w:rtl w:val="true"/>
          <w:lang w:bidi="fa-IR"/>
        </w:rPr>
        <w:t>توسط عباسیان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زیادی از ایرانیان از علاقه‌مندان خاندان اهل بیت علیه السّلام بودند و پس از آنکه متوجه حیله عباسیان در منحرف کردن خلافت اسلامی از علویان به خودشان شدند، انقلاب‌ها و شورش‌های فراوانی را به حمایت از فرزندان علی علیه السّلام آغاز کردند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شالودة اداری حکومت بنی عباس را منصور ریخت و تقریباً همان رویة بنی امیه را که از روش اداری روم شرقی و ساسانیان اقتباس شده بود،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منصور، اساسی‌ترین خطری که موجودیت خاندان عباسی و حکومت آنان را تهدید می‌کرد علویان بودند، زیرا هم دلائل و توجیهات آنان برای خلافت نیرومندتر، و هم خویشاوندی ایشان با پیامبرصلی الله علیه وآله نزدیک‌تر از عباسیان بود، علاوه بر اینکه در میان مردم افرادی شناخته شده و از نفوذ و موقعیتی برتر برخوردار بودند</w:t>
      </w:r>
      <w:r>
        <w:rPr>
          <w:rFonts w:eastAsia="IRNazanin" w:cs="IRNazanin"/>
          <w:color w:val="111111"/>
          <w:sz w:val="28"/>
          <w:szCs w:val="28"/>
          <w:rtl w:val="true"/>
          <w:lang w:bidi="fa-IR"/>
        </w:rPr>
        <w:t>.</w:t>
      </w:r>
    </w:p>
    <w:p>
      <w:pPr>
        <w:pStyle w:val="Heading3"/>
        <w:numPr>
          <w:ilvl w:val="2"/>
          <w:numId w:val="1"/>
        </w:numPr>
        <w:rPr/>
      </w:pPr>
      <w:bookmarkStart w:id="93" w:name="__RefHeading___Toc1138015_2035185390"/>
      <w:bookmarkStart w:id="94" w:name="_Toc33"/>
      <w:bookmarkEnd w:id="93"/>
      <w:r>
        <w:rPr>
          <w:rtl w:val="true"/>
        </w:rPr>
        <w:t>کشتار و شکنجه علویان</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به شیوه‌های مختلف شیعیان را تحت فشار قرار می‌داد؛ گروهی از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به زنجیر بست و به قدری به آنان تازیانه زد که گوشت و خونشان به هم آمیخت، سپس آنها را تحت سخت‌ترین شرایط به کوفه منتقل کرد و به زندانی افکند که شب و روز را تشخیص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ناچار بودند برای تشخیص اوقات نماز، قرآن را به پنج بخش تقسیم کنند و هر یک از نمازهای روزانه را پس از قرائت یک بخش از قرآن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در این</w:t>
      </w:r>
    </w:p>
    <w:p>
      <w:pPr>
        <w:pStyle w:val="BookText"/>
        <w:rPr/>
      </w:pPr>
      <w:r>
        <w:rPr>
          <w:rFonts w:ascii="IRNazanin" w:hAnsi="IRNazanin" w:eastAsia="IRNazanin"/>
          <w:color w:val="111111"/>
          <w:sz w:val="28"/>
          <w:sz w:val="28"/>
          <w:szCs w:val="28"/>
          <w:rtl w:val="true"/>
          <w:lang w:bidi="fa-IR"/>
        </w:rPr>
        <w:t>زندان در وضعیت بسیار بدی بسر می‌بردند و سرانجام با فرو ریختن سقف روی آنان توسط مأموران، همه آنها به شهادت رسیدند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مقریزی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 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فرزندان حسن علیه السّلام را جمع‌آوری نموده و دستور داد زنجیر و کُند به پا و گردن آنان بزنندو همانند یزید که نسبت به اولاد حسین علیه السّلام انجام داد، داخل کجاوه بدون سرپوش و بدون فرش سوارشان کنند و به دار الحکومه‌ی او منتقل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علی علیه السّلام وسیله مستراح نداشتند و ناچار بودند برای قضای حاجت از محل سکونت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بوی کثافت بر ایشان مشقت آور بود و بدن آنها ورم کرد و این ورم از پا شروع می‌شد، آنگاه که به قلب می‌رسید از شدت مرض و گرسنگی از دنیا می‌رفتند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دیگر مبارزه منصور با علویان این بود که آنان را زنده در میان دیوار می‌گذاشت تا بدین وسیله جان سپارند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سخنی به قتل صدها نفر از علویان اعتراف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تن یا بیشتر از فرزندان فاطمه را کشتم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خزانه‌ای از سرهای بریدة علویان رابرای پسرش مهدی به میراث نهاد و بر هر سری ورقه‌ای آویخته بود که معرف صاحب آن بود و در میان آنان سرهای پیرمردان، جوانان و کودکان وجود داشت</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شیعیان مقرب</w:t>
      </w:r>
    </w:p>
    <w:p>
      <w:pPr>
        <w:pStyle w:val="BookText"/>
        <w:rPr/>
      </w:pPr>
      <w:r>
        <w:rPr>
          <w:rFonts w:ascii="IRNazanin" w:hAnsi="IRNazanin" w:eastAsia="IRNazanin"/>
          <w:color w:val="111111"/>
          <w:sz w:val="28"/>
          <w:sz w:val="28"/>
          <w:szCs w:val="28"/>
          <w:rtl w:val="true"/>
          <w:lang w:bidi="fa-IR"/>
        </w:rPr>
        <w:t>حضرت صادق علیه السّلام و متصدی امور مالی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داوود بن عروه فرماندار مدینه نامه نوشت که معلی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معلی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شیعیان را بنویس که اگر این کار را انجام ندهی سرت را از تنت جدا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أبالقتل تهددنی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کشتن مرا تهدید می‌کنی؟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یکی از آنها زیر پایم باشد، پای خود را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گردن معلی را زد و او را به دار آویزان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این عمل ناراحت شد و علیه داوود نفرین کرد و هنوز نفرینش تمام نشده بود که فریاد ناله بلند شد و خبر مرگ داوود را آوردند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روایت کرده است که چون منصور در بغداد عمارتی بنا می‌کرد، اولاد حضرت علی علیه السّلام را تفحصّ می‌کرد و هر که را می‌یافت در میان ستون‌های آجر می‌گذاشت تا به این زجر شهید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کودک خوش روی خوش موئی از فرزندان حضرت امام حسن علیه السّلام را آوردند و به بنّا دادند که آن امام زادة مظلوم را در میان ستون گذارد، مردی را بر او موکّل گردانیدند که در حضور او این را واقع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بنّا بر جمال بی مثال آن خورشید اوج رفعت و جلال افتاد، بر او ترحّم نمود و تاب نیاورد که آن نو نهال زیباروی را از برگ و بار زندگانی عاری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را در میان ستون گذاشت و فرجه‌ای برای نفس کشیدن او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نوردیده غمگین مباش که به زودی نزد تو می‌آیم و تو را از این مهلکه نجات می‌دهم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فرا رسید، و مردم آرام گرفتند، بنّا آمد و آن جوان عربی را بیرون</w:t>
      </w:r>
      <w:bookmarkStart w:id="95" w:name="pg4710_34683"/>
    </w:p>
    <w:p>
      <w:pPr>
        <w:pStyle w:val="BookText"/>
        <w:rPr/>
      </w:pPr>
      <w:bookmarkEnd w:id="95"/>
      <w:r>
        <w:rPr>
          <w:rFonts w:ascii="IRNazanin" w:hAnsi="IRNazanin" w:eastAsia="IRNazanin"/>
          <w:color w:val="111111"/>
          <w:sz w:val="28"/>
          <w:sz w:val="28"/>
          <w:szCs w:val="28"/>
          <w:rtl w:val="true"/>
          <w:lang w:bidi="fa-IR"/>
        </w:rPr>
        <w:t>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من بر تو رحم کردم، تو نیز بر من رحم کن و در خون من و سایر عمله‌ای که با من کار می‌کردند شریک مشو و خود را از نظر خلق پنهان ساز و هیأت خود را تغییر ده که کسی تو را نشناسد، و من در این شب تار نزد تو آمدم و تو را نجات دادم و خود را در خوف و بیم افکندم برای آن که جدّ تو در روز قیامت با من خصمی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آلتی که گچ‌کاران را می‌باشد گیسوهای آن سید عربی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دیار بیرون رو و به سوی مادر خود بر مگرد که مبادا من رسوا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زادة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مصلحت نمی‌دانی که من به نزد مادر خود بروم و بر من منّت نهادی و مرا از مردن نجات دادی، بر مادر من نیز منّت گذار و او را خبر ده که حیات من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جزع و زاری و ناله و بی قراری او بر من تسکین یابد و این گیسوهای مرا به نشانه برای او ببر که سخن تو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شب آن امامزاده گریخت</w:t>
      </w:r>
    </w:p>
    <w:p>
      <w:pPr>
        <w:pStyle w:val="BookText"/>
        <w:rPr/>
      </w:pPr>
      <w:r>
        <w:rPr>
          <w:rFonts w:ascii="IRNazanin" w:hAnsi="IRNazanin" w:eastAsia="IRNazanin"/>
          <w:color w:val="111111"/>
          <w:sz w:val="28"/>
          <w:sz w:val="28"/>
          <w:szCs w:val="28"/>
          <w:rtl w:val="true"/>
          <w:lang w:bidi="fa-IR"/>
        </w:rPr>
        <w:t>و کسی ندانست که کجا رفت، بنّا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رفتم و خانة مادر او را جستم، چون نزدیک آن غم خانه شدم، صدای گریه و نوحة آن سیده را شنیدم، پس خبر حیات پسرش را به او رساندم، و او را شاد گرداندم و برگشتم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138017_2035185390"/>
      <w:bookmarkStart w:id="97" w:name="_Toc34"/>
      <w:bookmarkEnd w:id="96"/>
      <w:r>
        <w:rPr>
          <w:rtl w:val="true"/>
        </w:rPr>
        <w:t>رفتار منصور با سادات حسنی</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با سادات حسنی رفتارهای زشتی در پیش گرفت، بدین معنی که مشایخ آنها را از قبیل عبد الله محض بن حسن بن حسن بن علی بن ابیطالب علیه السّلام که شیخ طالبیین در عصر خود بود و فرزندان و برادران و پسران برادران وی را</w:t>
      </w:r>
    </w:p>
    <w:p>
      <w:pPr>
        <w:pStyle w:val="BookText"/>
        <w:rPr/>
      </w:pPr>
      <w:r>
        <w:rPr>
          <w:rFonts w:ascii="IRNazanin" w:hAnsi="IRNazanin" w:eastAsia="IRNazanin"/>
          <w:color w:val="111111"/>
          <w:sz w:val="28"/>
          <w:sz w:val="28"/>
          <w:szCs w:val="28"/>
          <w:rtl w:val="true"/>
          <w:lang w:bidi="fa-IR"/>
        </w:rPr>
        <w:t>که جملگی از سادات حسنی بودند گرفته، نزدیک خود زندانی کرد تا آنکه همگی در زندان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که روزی حاجب منصور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فرزندان حسین علیه السّلام بر در قصر حاضر است داخل شود، در این وقت مشایخ حسینیان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حاجب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فرزندان حسن علیه السّلام اکنون بر در قصر حاضر است داخل شود، مشایخ حسنیان نیز داخل شدند، لیکن حاجب مذکور ایشان را در مقصوره‌ای فرود آورد، و چند آهنگر را از در دیگر داخل کرد و حسنیان را در غل و زنجیر افکنده به عراق فرستاد و در آنجا زندانی کرد تا جملگی در حبس وی در کوفه درگذشتند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وقایع جالبی که در این مورد اتفاق افتاد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حسن علیه السّلام آمده نزد منصور ایستاد، منصور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آمده‌ای؟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مرا نزد خویشانم حبس کنی، زیرا من پس از ایشان طالب زندگی نیستم، منصور نیز وی را نزد آنها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علی بن حسن‌بن حسن بن حسن بن حسن بن ابیطالب علیه السّلام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دیگری از سادات حسنی که محمد بن ابراهیم بن حسن بن حسن بن علی بن ابیطالب علیه السّلام نامیده می‌شد رویی زیبا داشت، چندان که به سبب حُسن و جمالش،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 الأصفر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دیبای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وی را احضار کرد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الأصفر تویی؟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می‌گویند،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نوعی بکشم که تاکنون کسی را نکشته‌ام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او را زنده</w:t>
      </w:r>
    </w:p>
    <w:p>
      <w:pPr>
        <w:pStyle w:val="BookText"/>
        <w:rPr/>
      </w:pPr>
      <w:r>
        <w:rPr>
          <w:rFonts w:ascii="IRNazanin" w:hAnsi="IRNazanin" w:eastAsia="IRNazanin"/>
          <w:color w:val="111111"/>
          <w:sz w:val="28"/>
          <w:sz w:val="28"/>
          <w:szCs w:val="28"/>
          <w:rtl w:val="true"/>
          <w:lang w:bidi="fa-IR"/>
        </w:rPr>
        <w:t>واداشته ستونی روی او بنا نهادند تا آنکه میان آن جان سپرد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محمد بن ابراهیم را بدین ترتیب فجیع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به تماشای محمد بن ابراهیم می‌آمدند، زیرا مرد زیبایی بود</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محمد بن عبد الله عثمان، برادر مادری اولاد حسن علیه السّلام را احضار کرد و دستور داد لباس‌های او را پاره کردند و عورتش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و پنجاه تازیانه به او زد، یکی از آن تازیانه‌ها به صورتش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صورتم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 سرش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سی تازیانه بر سرش زد که یکی از آن تازیانه‌ها به چشمش خورد و چشم او بر صورتش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او را کشت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با دو جبهه به جنگ برخاست؛ یکی ایرانیان و دیگری علویان، زیرا وقتی از امویان خیالش راحت شده بود، قسم خورد که علویان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لارغمن انفی و انوفهم و ارفع علیهم بنی تمیم و 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خود و بینی علویین را بر خاک خواهیم مالید و علی رغم آنها بنی تمیم و بنی عدی را که ابابکر و عمر از آن تیره هستند بر علی بن ابیطالب برتری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عثمان و آل مروان که از حکومت افراد خاندان بنی امیه مأیوس شدند، اطراف منصور را گرفته و علیه علویان سعایت کردند و گفتند تنها دشمن تو علویان هستند</w:t>
      </w:r>
      <w:r>
        <w:rPr>
          <w:rFonts w:eastAsia="IRNazanin" w:cs="IRNazanin"/>
          <w:color w:val="111111"/>
          <w:sz w:val="28"/>
          <w:szCs w:val="28"/>
          <w:rtl w:val="true"/>
          <w:lang w:bidi="fa-IR"/>
        </w:rPr>
        <w:t>.</w:t>
      </w:r>
      <w:bookmarkStart w:id="98" w:name="pg4710_34689"/>
    </w:p>
    <w:p>
      <w:pPr>
        <w:pStyle w:val="BookText"/>
        <w:rPr/>
      </w:pPr>
      <w:bookmarkEnd w:id="98"/>
      <w:r>
        <w:rPr>
          <w:rFonts w:ascii="IRNazanin" w:hAnsi="IRNazanin" w:eastAsia="IRNazanin"/>
          <w:color w:val="111111"/>
          <w:sz w:val="28"/>
          <w:sz w:val="28"/>
          <w:szCs w:val="28"/>
          <w:rtl w:val="true"/>
          <w:lang w:bidi="fa-IR"/>
        </w:rPr>
        <w:t>منصور روی این سوگند، بسیاری از سادات فاطمی و علویین را کشت و خیلی از جوانان سادات بنی فاطمی را در زیر دیوارها و میان ستون‌ها و چاه‌های جامع زنده به 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علویین، محمد و ابراهیم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امر منصور کشته شدند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138019_2035185390"/>
      <w:bookmarkStart w:id="100" w:name="_Toc35"/>
      <w:bookmarkEnd w:id="99"/>
      <w:r>
        <w:rPr>
          <w:rtl w:val="true"/>
        </w:rPr>
        <w:t>فشارهای سیاسی بر شیعیان و آغاز دوبارة تقیه</w:t>
      </w:r>
      <w:bookmarkEnd w:id="100"/>
    </w:p>
    <w:p>
      <w:pPr>
        <w:pStyle w:val="BookText"/>
        <w:rPr/>
      </w:pPr>
      <w:r>
        <w:rPr>
          <w:rFonts w:ascii="IRNazanin" w:hAnsi="IRNazanin" w:eastAsia="IRNazanin"/>
          <w:color w:val="111111"/>
          <w:sz w:val="28"/>
          <w:sz w:val="28"/>
          <w:szCs w:val="28"/>
          <w:rtl w:val="true"/>
          <w:lang w:bidi="fa-IR"/>
        </w:rPr>
        <w:t xml:space="preserve">در دوران امامت امام صادق علیه السّلام تنها در دهة سوم قرن دوم هجری قمری، آزادی نسبی وجود داشت که حتی در همان دهه نیز فعالیت‌های آن حضرت و شیعیان تحت کنترل بود، اما پیش از آن، در دوران امویان و پس از آن به دلیل قیام نفس زکیه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ابراهیم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شدیدترین فشارها علیه شیعیان اعمال می‌شد، به طوری که جرأت هرگونه ابراز وجود از آنها سلب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درسال‌های پایانی زندگی امام صادق علیه السّلام گسترش یافته بود، آنچنان که امام صادق علیه السّلام و اصحاب ایشان به منظور صیانت خود از گزند منصور، مجبور بودند به طور کامل تقیه نموده و مواظب باشند تا کوچک‌ترین بی‌احتیاطی از آنان سرنزند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به تدریج و هم‌زمان با استحکام دولت عباسی و برآمدن برخی از مخالفت‌ها و قیام‌ها، تشدید شده و رو به انسداد کامل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 مکرر امام صادق علیه السّلام بر تقیه که اصل آن از زمان امام سجادعلیه السّلام بلکه به نوعی امام علی علیه السّلام آغاز شده بود، خود دلیل آشکاری بر وجود چنین فشارهای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هجوم بر شیعه چنان نزدیک بود که امام برای حفظ آنان، ترک تقیه را</w:t>
      </w:r>
      <w:bookmarkStart w:id="101" w:name="pg4710_34691"/>
    </w:p>
    <w:p>
      <w:pPr>
        <w:pStyle w:val="BookText"/>
        <w:rPr/>
      </w:pPr>
      <w:bookmarkEnd w:id="101"/>
      <w:r>
        <w:rPr>
          <w:rFonts w:ascii="IRNazanin" w:hAnsi="IRNazanin" w:eastAsia="IRNazanin"/>
          <w:color w:val="111111"/>
          <w:sz w:val="28"/>
          <w:sz w:val="28"/>
          <w:szCs w:val="28"/>
          <w:rtl w:val="true"/>
          <w:lang w:bidi="fa-IR"/>
        </w:rPr>
        <w:t>مساوی ترک نماز اعلام فرمود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علیه السّلام به مُعلّی بن خُنَیس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امرنا و لاتذعه، فانّ من کتم أمرنا و لایعذیعه أعزَّه الله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ما را پنهان بدار و آن را به همه کس نگو، خداوند کسی که اسرار ما را پنهان داشته و آن را بر ملا نسازد، در دنیا عزیز می‌دارد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نقل‌هایی وجود دارد حاکی از اینکه شدت فشار به قدری بود که حتی شیعیان، بدون اعتنا به همدیگر از کنار هم رد می‌شدند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درباره جاسوسان ابوجعفر منصور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 بالمدینه جواسیس ینظرون علی من اتّفق شیعة جعفر فیضربون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مدینه جاسوسانی داشت، آن‌ها مواظب بودند که شیعیان امام صادق علیه السّلام به امامت چه کسی اتفاق می‌کنند تا گردن او را بزنند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نقل واقدی، معتب از غلامان امام صادق علیه السّلام بود که منصور او را گرفته و هزارضربه شلاق بر او زد تا جان داد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138021_2035185390"/>
      <w:bookmarkStart w:id="103" w:name="_Toc36"/>
      <w:bookmarkEnd w:id="102"/>
      <w:r>
        <w:rPr>
          <w:rtl w:val="true"/>
        </w:rPr>
        <w:t>نشر علم و حدیث حتی در حال تقیه</w:t>
      </w:r>
      <w:bookmarkEnd w:id="10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مغنیه،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 الحاکمون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از اساتید فلسفه در قاهره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 به تقیه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که شیعیان را محتاج به تقیه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کلیم مخفیانه از مصر فرار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قوم ستمکار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القوم قوم یعیش المؤمن من بینهم بالتقیه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قومی هستند آن قومی که مؤمن در بین آنان از روی تقیه زندگی کند</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پیشوایان دینی به خاطر خفقان حاکم بر جامعه مجبور به تقیه بودند، ولی در هر صورت از هدف اصلی غافل نبوده و حتی در زمان تقیه هم هدف خود رادنبال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ابی حازم و ابن ابی‌دراوردی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جعفر بن محمد بن علی علیه السّلام نشسته بودیم که سفیان ثوری اجازه ورود خواست، آن حضرت اجازه دادند، آمد و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رو به او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سلطان در پی توست، من هم مردی هستم که از سلطان در تقیه‌ام، بهتر است از اینجای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بفرمایید آنگاه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جعفر بن محمدعلیه السّلام از قول پدارنش نقل کرد که 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خداوند به او نعمتی داد، سپاس خدای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رزقش تأخیر داشت،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مصیبتی برای او پیش آمد، لاحول و لاقوة الابالله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سفیان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و چه سه تایی</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نشان دهندة این است که امام جعفر صادق علیه السّلام از کمترین</w:t>
      </w:r>
      <w:bookmarkStart w:id="104" w:name="pg4710_34695"/>
    </w:p>
    <w:p>
      <w:pPr>
        <w:pStyle w:val="BookText"/>
        <w:rPr/>
      </w:pPr>
      <w:bookmarkEnd w:id="104"/>
      <w:r>
        <w:rPr>
          <w:rFonts w:ascii="IRNazanin" w:hAnsi="IRNazanin" w:eastAsia="IRNazanin"/>
          <w:color w:val="111111"/>
          <w:sz w:val="28"/>
          <w:sz w:val="28"/>
          <w:szCs w:val="28"/>
          <w:rtl w:val="true"/>
          <w:lang w:bidi="fa-IR"/>
        </w:rPr>
        <w:t>فرصت‌ها بیشترین استفاده را می‌کردند و فرصت را غنیمت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تقیه، امام علیه السّلام نشر علم و حدیث را رها نکردند</w:t>
      </w:r>
      <w:r>
        <w:rPr>
          <w:rFonts w:eastAsia="IRNazanin" w:cs="IRNazanin"/>
          <w:color w:val="111111"/>
          <w:sz w:val="28"/>
          <w:szCs w:val="28"/>
          <w:rtl w:val="true"/>
          <w:lang w:bidi="fa-IR"/>
        </w:rPr>
        <w:t>.</w:t>
      </w:r>
    </w:p>
    <w:p>
      <w:pPr>
        <w:pStyle w:val="Heading3"/>
        <w:numPr>
          <w:ilvl w:val="2"/>
          <w:numId w:val="1"/>
        </w:numPr>
        <w:rPr/>
      </w:pPr>
      <w:bookmarkStart w:id="105" w:name="__RefHeading___Toc1138023_2035185390"/>
      <w:bookmarkStart w:id="106" w:name="_Toc37"/>
      <w:bookmarkEnd w:id="105"/>
      <w:r>
        <w:rPr>
          <w:rtl w:val="true"/>
        </w:rPr>
        <w:t>مظلومیتِ محبوبیت آفرین</w:t>
      </w:r>
      <w:bookmarkEnd w:id="106"/>
    </w:p>
    <w:p>
      <w:pPr>
        <w:pStyle w:val="BookText"/>
        <w:rPr/>
      </w:pPr>
      <w:r>
        <w:rPr>
          <w:rFonts w:ascii="IRNazanin" w:hAnsi="IRNazanin" w:eastAsia="IRNazanin"/>
          <w:color w:val="111111"/>
          <w:sz w:val="28"/>
          <w:sz w:val="28"/>
          <w:szCs w:val="28"/>
          <w:rtl w:val="true"/>
          <w:lang w:bidi="fa-IR"/>
        </w:rPr>
        <w:t>سلاح اصلی هاشمیان در برخورد با امویان، مظلومیت علویان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مظلومیت با داستان کربلا آغاز گردید و به وسیلة شهادت زید بن علی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نیز یحیی بن زید پس از گذشت چهار سال از شهادت پدر،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فضائل اهل بیت علیه السّلام به خاندان علی علیه السّلام احترام فراوان گذاشته و آنها را فرزندان رسول الله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عباسیان کنار علویان بودند و چاره‌ای جز این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مظلومیت از عوامل اصلی شیوع محبوبیت علویان در مناطق مختلف عراق و ایران بود، به طوری که به تدریج با انتقال اسلام و حواشی آن به ایران، گروهی از ایرانیان و</w:t>
      </w:r>
    </w:p>
    <w:p>
      <w:pPr>
        <w:pStyle w:val="BookText"/>
        <w:rPr/>
      </w:pPr>
      <w:r>
        <w:rPr>
          <w:rFonts w:ascii="IRNazanin" w:hAnsi="IRNazanin" w:eastAsia="IRNazanin"/>
          <w:color w:val="111111"/>
          <w:sz w:val="28"/>
          <w:sz w:val="28"/>
          <w:szCs w:val="28"/>
          <w:rtl w:val="true"/>
          <w:lang w:bidi="fa-IR"/>
        </w:rPr>
        <w:t>موالی هم علاقه‌مند به اهل بیت علیه السّلام شدند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خراسان بهترین مکان برای بنی عباس بود، زیرا شام و مصر در اختیار اموی‌ها بود و عراق نیز شیعه علی علیه السّلام بودند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از آن جهت نیز که درگیری داخلی بین عرب‌های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می‌توانست بهترین موفقیت را برای تبلیغات عباسیان فراهم کند، ولی با توجه به اینکه مردم خراسان به یحیی علاقه وافری داشتند، بعد از اینکه وی از بازداشت دفعه اول آزاد گردید، شیعیان نزد آهنگری که زنجیرهای یحیی را اکنون در اختیار داشت، آمده و خواستار آن شدند که زنجیرها را به آنها</w:t>
      </w:r>
      <w:bookmarkStart w:id="107" w:name="pg4710_34696"/>
    </w:p>
    <w:p>
      <w:pPr>
        <w:pStyle w:val="BookText"/>
        <w:rPr/>
      </w:pPr>
      <w:bookmarkEnd w:id="107"/>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آنان زنجیر را به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خریدند و آن را تکه تکه کرده هر کدام قسمتی را به قصد تبرک بردند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به معنای یک تشیع اعتقادی نبود،بلکه بیشتر بدان جهت بود که یحیی فرزند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یحیی، مردم خراسان عزاداری مفصّلی بر پا کردند و در آن سال تمام موالید ذکور را یحیی نامیدند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شیعه در خراسان موجب شد تا عباسیان برای اینکه امر را بر مردم مشتبه کنند، خود با علویان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مدتی، بدون نام بردن از علویان، فعالیت‌ها و دعوتشان را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خلفای عباسی در زمان خلافت خود، از محبوبیت شعییان سوء استفاده می‌کردند، ولی پس از مدتی که بر تخت سلطنت تکیه می‌زدند، شیعیان را فراموش کرده و بالاتر از آن، آن‌ها را به شکل فجیعی به قتل می‌رساندند که نمونه بارز آن برخورد منصور دوانیقی با شیعیان است که آنها را در میان دیوار می‌گذاشت</w:t>
      </w:r>
      <w:r>
        <w:rPr>
          <w:rFonts w:eastAsia="IRNazanin" w:cs="IRNazanin"/>
          <w:color w:val="111111"/>
          <w:sz w:val="28"/>
          <w:szCs w:val="28"/>
          <w:rtl w:val="true"/>
          <w:lang w:bidi="fa-IR"/>
        </w:rPr>
        <w:t>.</w:t>
      </w:r>
    </w:p>
    <w:p>
      <w:pPr>
        <w:pStyle w:val="Heading3"/>
        <w:numPr>
          <w:ilvl w:val="2"/>
          <w:numId w:val="1"/>
        </w:numPr>
        <w:rPr/>
      </w:pPr>
      <w:bookmarkStart w:id="108" w:name="__RefHeading___Toc1138025_2035185390"/>
      <w:bookmarkStart w:id="109" w:name="_Toc38"/>
      <w:bookmarkEnd w:id="108"/>
      <w:r>
        <w:rPr>
          <w:rtl w:val="true"/>
        </w:rPr>
        <w:t>نصب فرماندار سنگ‌دل در مدینه</w:t>
      </w:r>
      <w:bookmarkEnd w:id="1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اختناق در تمام قلمرو حکومت منصور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شهرها، شهر مدینه بیش از هر نقطه دیگر زیر فشار و کنترل بود، زیرا مردم مدینه به حکم آن که از روز نخست از نزدیک با تعالیم اسلامی و سیستم حکومت اسلامی آشنایی داشتند، هرگز حاضر نبودند زیر بار حکومت‌های فاسدی مثل حکومت منصور</w:t>
      </w:r>
    </w:p>
    <w:p>
      <w:pPr>
        <w:pStyle w:val="BookText"/>
        <w:rPr/>
      </w:pP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 اواخر حیات امام جعفر صادق علیه السّلام، منصور با در هم شکستن نهضت شهر مدینه، شخص بسیار بی‌رحم و سنگدلی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فرمانداری مدینه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پس از ورود به مدینه مردم را جمع کرد و ضمن خطبه‌ای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افعی و زادة افعی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مسلم بن عقبه</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شهر شما را به ویرانی کشید و رجال شما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تسلیم نشوید،شهر شما را درهم خواهم کوبید به طور که اثری از حیات در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گروهی از مسلمانان از جا برخاستند و به عنوان اعترض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مثل تو که سابقه‌ای ننگین در اسلام دارد و پدرت دوباره به واسطه ارتکاب جرم،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کوچکتر از آن هستی که این کار را انجام دهی، ما هرگز اجازه نخواهیم داد با ما چنین رفتاری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به منصور گزارش داد که مردم مدینه شورش نموده و از اوامر خلیفه اطاعت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نامة تندی به وسیلة وی به مردم مدینه نوشت و آنها را تهدید کرد، ولی اثری نداشت، بطوری که قرائت نامه ریاح در مسجد هنوز به پایان نرسیده بودکه مردم وی را بالای منبر سنگ‌باران کردند و او برای حفظ جان خود از مجلس فرار کرد و پنهان گردید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به دنبال این جریان تهدید خود را عملی کرد و با قطع راههای حمل و</w:t>
      </w:r>
      <w:bookmarkStart w:id="110" w:name="pg4710_34700"/>
    </w:p>
    <w:p>
      <w:pPr>
        <w:pStyle w:val="BookText"/>
        <w:rPr/>
      </w:pPr>
      <w:bookmarkEnd w:id="110"/>
      <w:r>
        <w:rPr>
          <w:rFonts w:ascii="IRNazanin" w:hAnsi="IRNazanin" w:eastAsia="IRNazanin"/>
          <w:color w:val="111111"/>
          <w:sz w:val="28"/>
          <w:sz w:val="28"/>
          <w:szCs w:val="28"/>
          <w:rtl w:val="true"/>
          <w:lang w:bidi="fa-IR"/>
        </w:rPr>
        <w:t>نقل کالا، مدینه را در محاصرة اقتصادی قرار داد و این محاصره تا زمان خلافت پسر وی، مهدی عباسی، ادامه داشت</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شیعیان را در مدینه به شدت تحت کنترل و مراقبت قرار داده بود، به طوری که در مدینه جاسوسانی داشت که کسانی که با شیعیان امام صادق علیه السّلام رفت و آمد داشتند را گردن می‌زدند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یاران خود را از نزدیکی و همکاری با دربار خلافت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یاران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شیعیان، گاهی دچار تنگدستی و سختی معیشت می‌گردد و به او پیشنهاد می‌شود که برای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بسازد، نهر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شما چطور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که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بزنم یا در مشکی راببندم، هر چند در برابر آن پول بسیاری بدهند، زیرا کسانی که به ستمگران کمک کنند، در روز قیامت در سراپرده‌ای از آتش قرار داده می‌شوند تا خدا میان بندگان حکم کند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138027_2035185390"/>
      <w:bookmarkStart w:id="112" w:name="_Toc39"/>
      <w:bookmarkEnd w:id="111"/>
      <w:r>
        <w:rPr>
          <w:rtl w:val="true"/>
        </w:rPr>
        <w:t>مشهور بودن دشمنی منصور با علویین</w:t>
      </w:r>
      <w:bookmarkEnd w:id="11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در میان خانواده بنی عباس به عداوت و کینه توزی و بغض و دشمنی نسبت به علویین و بنی فاطمه مشهور است و این ظلم‌ها از طرف منصور به اهل بیت عصمت و طهارت علیه السّلام فقط برای حب جاه و ریاست و دولت بی بقای این</w:t>
      </w:r>
    </w:p>
    <w:p>
      <w:pPr>
        <w:pStyle w:val="BookText"/>
        <w:rPr/>
      </w:pPr>
      <w:r>
        <w:rPr>
          <w:rFonts w:ascii="IRNazanin" w:hAnsi="IRNazanin" w:eastAsia="IRNazanin"/>
          <w:color w:val="111111"/>
          <w:sz w:val="28"/>
          <w:sz w:val="28"/>
          <w:szCs w:val="28"/>
          <w:rtl w:val="true"/>
          <w:lang w:bidi="fa-IR"/>
        </w:rPr>
        <w:t>چند روزه دنیا بود و چنان چشم و گوششان کور و کر شده بود و قلبشان تیره و تار گردیده بود که هرگز ترحمی به حال صغیر و کبیر و برنا و پیر از علویین نمی‌کردند و حتی برای حفظ مقام خود به تبعید و اعدام نزدیک‌ترین خویشان و اقربای خود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روزی منصور بر استری سوار بود،علویه‌ای عنان استرش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به رَحِمی که بین من و توست، ساعتی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ایستاد، علویه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دختران حضرت حسین بن علی علیه السّلام هستم و تو دو برادر و عمو و شوهر مرا کشتی و اکنون فقط یک پسر دارم و تمام علاقه‌ام به او است و در حبس تو است، از وی درگذر و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قدری صبر نمود و با نهایت غضب به راه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علویه گریه‌کنان با دلی شکسته و اعضایی خسته برگشت، منصور چند قدمی نگذشت که استرش لغزیده و رم کرد و منصور را بر زمین زد، به طوری که نزدیک بود گردن او شکسته شود، 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این علویه را از حبس آزاد کنید و به او ده هزار درهم هم بدهید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خلفاء بنی عباس مخصوصاً منصور و هارون الرشید، ستم‌های تحمّل ناپذیری نسبت به اولاد و ذریه حضرت امیرعلیه السّلام انجام می‌دادند تا مردم از آنان دوری کرده و متابعت آن‌ها نکنند، ولی در تمام نقاط از قبیل حجاز و ایران و عراق و آفریقا مخصوصاً در فارس و قم و خراسان، مذهب تشیع بیشتر انتشار می‌یافت و پیرو امام عادل در عصر خود که از ذریه حضرت امیرعلیه السّلام بود،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تشیع و زیاد شدن آن، موجب تزلزل اساس کاخ بیدادگری بنی عباس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موافق مذهب تسنن بود و این به خاطر بغض و عنادی بود که با آل رسول’ داشت و آنان را رقیب خود می‌دانست و گرویدن به مذهب تسنن از روی حقیقت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منصور، فردی از نوادگان ابوبکر و عمر ادعای خلافت داشتند و جماعتی هم آنان را پیروی می‌کردند، با آنان هم دشمنی می‌کرد و همان رفتاری که با علویین می‌کرد با آنان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ستم‌گری‌های زیادی که منصور و هارون نسبت به علویین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بنی عمّ یکدیگر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بنی امیه چنان ستم‌هایی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زیادی از علویین از ترس منصور و هاورن فرار می‌کردندو خود را معرفی نمی‌نمودند و شهر به شهر، پیاده و پای برهنه و بدون داشتن آذوقه، گرسنه و تشنه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ابراهیم از نوادگان امام حسن علیه السّلام معروف به طباطبا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از منصور فرار می‌کرد و پای برهنه و پیاده، از شهری به شهری می‌رفت و خون از پایش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منصور می‌خواست تمام اقسام ظلم را نسبت به آل اطهارعلیه السّلام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خلفای عباسی از جد اعلایشان، منصورِ بد طینت و بداندیش، سرمشق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منصور با آل رسول صلی الله علیه وآله چنان رفتار نمی‌کرد، هارون، مأمون، معتصم، متوکل و غیر آنان، جرأت انجام چنین فجایع و قبایح و ستم‌هایی را نداشتند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نامه‌ای به حضرت امام صادق علیه السّلام نوشت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نزد ما می‌آیند شما چرا نمی‌آیید؟ آن حضرت در جواب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دنیا نزد ما نیست، لذا از تو بر آن نمی‌ترسم و تو هم از آخرت بهره‌ای نداری که ما امیدوار باشیم از تو به آن، و تو نه در نعمت هستی که تهنیت به تو بگوییم و نه در نقمت هستی که به تو تعزیت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منصور در مرتبه دوم نوشت که</w:t>
      </w:r>
      <w:bookmarkStart w:id="113" w:name="pg4710_34706"/>
    </w:p>
    <w:p>
      <w:pPr>
        <w:pStyle w:val="BookText"/>
        <w:rPr/>
      </w:pPr>
      <w:bookmarkEnd w:id="113"/>
      <w:r>
        <w:rPr>
          <w:rFonts w:ascii="IRNazanin" w:hAnsi="IRNazanin" w:eastAsia="IRNazanin"/>
          <w:color w:val="111111"/>
          <w:sz w:val="28"/>
          <w:sz w:val="28"/>
          <w:szCs w:val="28"/>
          <w:rtl w:val="true"/>
          <w:lang w:bidi="fa-IR"/>
        </w:rPr>
        <w:t>نزد ما آیید تا ما را نصیحت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آخرت را بخواهد با تو مصاحبه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تمییز دارم که چه شخصی دنیا را می‌خواهد و چه شخصی آخرت را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دیگر منصور این بود که می‌نشست و واعظی را کنار خود می‌نشانید و در مقابلش جلادان شمشیر به دست می‌ایستادند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علویین را می‌آورند و امر می‌کرد یک عده از آنان را گردن بزنند و چون خون جاری می‌شد و یا ترشح می‌کرد و به لباسش می‌رسید، متوجه واعظ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بیچاره او را موعظه می‌کرد و متذکّر خداوند می‌ساخت، منصور سرش را پایین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سر بلندکرده و به جلادان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به طریق مذکور چند مرتبه تکرار می‌شد تا تمام علویین که آورده شده بودند گردن زده بشوند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عمل چیزی غیر از استهزاء به دین و عمل نکردن به قرآن مجید که نهی از ظلم و قتل نفس فرموده است می‌باشد؟ این عمل منصور می‌رساند که او هم بر طبع خبیث حجاج بن یوسف ثقفی بوده است که کشتن مظلومان و علویین و شیعیان در حضورش، بهترین لذت برایش بوده است</w:t>
      </w:r>
      <w:r>
        <w:rPr>
          <w:rFonts w:eastAsia="IRNazanin" w:cs="IRNazanin"/>
          <w:color w:val="111111"/>
          <w:sz w:val="28"/>
          <w:szCs w:val="28"/>
          <w:rtl w:val="true"/>
          <w:lang w:bidi="fa-IR"/>
        </w:rPr>
        <w:t>.</w:t>
      </w:r>
    </w:p>
    <w:p>
      <w:pPr>
        <w:pStyle w:val="Heading3"/>
        <w:numPr>
          <w:ilvl w:val="2"/>
          <w:numId w:val="1"/>
        </w:numPr>
        <w:rPr/>
      </w:pPr>
      <w:bookmarkStart w:id="114" w:name="__RefHeading___Toc1138029_2035185390"/>
      <w:bookmarkStart w:id="115" w:name="_Toc40"/>
      <w:bookmarkEnd w:id="114"/>
      <w:r>
        <w:rPr>
          <w:rtl w:val="true"/>
        </w:rPr>
        <w:t>رفتار منصور با امام صادق علیه السّلام</w:t>
      </w:r>
      <w:bookmarkEnd w:id="11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امام ششم را ملقب به صادق نمود، منصور بود، زیرا پیشگویی آن حضرت را درباره‌ی سلطنت خود صحیح یافت و همچنین محمد و ابراهیم دو</w:t>
      </w:r>
    </w:p>
    <w:p>
      <w:pPr>
        <w:pStyle w:val="BookText"/>
        <w:rPr/>
      </w:pPr>
      <w:r>
        <w:rPr>
          <w:rFonts w:ascii="IRNazanin" w:hAnsi="IRNazanin" w:eastAsia="IRNazanin"/>
          <w:color w:val="111111"/>
          <w:sz w:val="28"/>
          <w:sz w:val="28"/>
          <w:szCs w:val="28"/>
          <w:rtl w:val="true"/>
          <w:lang w:bidi="fa-IR"/>
        </w:rPr>
        <w:t xml:space="preserve">فرزند عبد الله بن 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صادق علیه السّلام خبر داده بودند منصور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کشت و صدق گفتار آن حضرت</w:t>
      </w:r>
    </w:p>
    <w:p>
      <w:pPr>
        <w:pStyle w:val="BookText"/>
        <w:rPr/>
      </w:pPr>
      <w:r>
        <w:rPr>
          <w:rFonts w:ascii="IRNazanin" w:hAnsi="IRNazanin" w:eastAsia="IRNazanin"/>
          <w:color w:val="111111"/>
          <w:sz w:val="28"/>
          <w:sz w:val="28"/>
          <w:szCs w:val="28"/>
          <w:rtl w:val="true"/>
          <w:lang w:bidi="fa-IR"/>
        </w:rPr>
        <w:t>روشن گردید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در میان علویان، از امام صادق علیه السّلام بیشتر از همه بیم داشت؛ از این رو با آنکه امام علیه السّلام روی مصالحی خود را به ظاهر از مناقشات و کش‌مکش‌های سیاسی دور نگه داشته و به عبادت و تعلیم و تربیت افراد و گسترش فرهنگ اسلامی مشغول بودند، بارها آن حضرت را احضار می‌کرد و تصمیم به قتل ایشان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بود که منصور اعتراف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آنهایی است که خداوند درباره آنها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الْکِتابَ الَّذینَ اصْطَفَیْنا مِنْ عِبادِنا</w:t>
      </w:r>
      <w:r>
        <w:rPr>
          <w:rFonts w:ascii="IRNazanin" w:hAnsi="IRNazanin" w:eastAsia="IRNazanin"/>
          <w:color w:val="111111"/>
          <w:sz w:val="28"/>
          <w:sz w:val="28"/>
          <w:szCs w:val="28"/>
          <w:rtl w:val="true"/>
          <w:lang w:bidi="fa-IR"/>
        </w:rPr>
        <w:t xml:space="preserve"> وارث کتاب آسمانی بندگانی هستند که ما برگزیده‌ایم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خاندانی محدّثی وجود دارد، اکنون محدِّت ما جعفر بن محمد است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دیگر از اعترافات منصور نسبت به امام صادق علیه السّلام این است که وی در طی نامه‌ای به یکی از علویان، به وضوح به مقام و شأن ومنزلت امام علیه السّلام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نامه‌اش خطاب به آن سید علوی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علویان بعد از رسول خدا’، بهتر و برتر از علی بن الحسین علیه السّلام نیامده که او، از جد تو بهتر بود و بعد از او، در میان شما، بهتر از محمد بن علی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بهتر از پدر تو بود و نه مانندی برای فرزندش جعفر صادق علیه السّلام بود، که او هم از تو بهتر بوده و هست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یکی از نوادگان عباسی، چنین حکایت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منصور وارد شدم در حالی که محاسنش از اشک چشمانش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بر خویشاوندان تو چه گذشته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یا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و عالمشان و بهترین‌شان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محمدالصادق علیه السّلام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همه اعتراف و ده‌ها اعتراف دیگر، منصور دوانیقی حضرت صادق علیه السّلام را از مدینه منوره به عراق احضار نمود و بارها قصد کشتن آن امام مظلوم را نمود و هر بار معجزه‌ای می‌دید و از تصمیم بر قتل آن حضرت صرف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دستور می‌داد مأمورین او بروند و لباس آن جناب را برگردنش بیندازند و او را نزد آن ظالم شقی بی‌حیا ببرند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دوانیقی برای فرماندار مکه و مدینه، حسن بن زید، چنین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جعفر بن محمد امام صادق علیه السّلام را بسوزان، ا و این دستور را اجرا کرد و خانة امام صادق علیه السّلام را سوزانید که آتش آن تا به راه رو خانه سرایت کرد، امام صادق علیه السّلام بیرون آمد و میان آتش گام برمی‌داشت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بن اعراق الثری، أنا بن ابراهیم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اسماعیل که فرزندانش مانند رگ و ریشه در اطراف زمین پراکنده‌اند، منم فرزند ابراهیم، خلیل خدا، که آتش نمرود بر او سرد و سلامت شد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به دستور منصور، امام صادق علیه السّلام را در نیمه‌های شب با سر برهنه و بدون روپوش به حضور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کمال جسارت و خشونت به آن</w:t>
      </w:r>
    </w:p>
    <w:p>
      <w:pPr>
        <w:pStyle w:val="BookText"/>
        <w:rPr/>
      </w:pP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 و سال آیا شرم نمی‌کنی که خواهان ریاست هستی و می‌خواهی بین مسلمین فتنه و آشوب بپا کنی؟ سپس شمشیر خود را از غلاف بیرون کشید تا گردن امام را بزند، ناگاه رسول خداصلی الله علیه وآله را در برابر خود دید، شمشیر را در غلاف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همین کار را کرد و باز رسول خداصلی الله علیه وآله را در برابر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نیز تکرار کرد، باز رسول خداصلی الله علیه وآله را در برابر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قتل امام صادق علیه السّلام منصرف گردید</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اسقنطوری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منصور شدم، دیدم در فکر عمیقی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می‌کنی؟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دختر محمد صلی الله علیه و آله وسلم  بیش از هزار نفر را کشته‌ام، ولی رهبر و بزرگ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شما او را نکشته‌ای؟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او را امام خود می‌دانی و اعتقاد داری که او امام من و تو و امام روی زمین است، ولی اکنون متوجه او می‌گردم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منصور بوسیلة انگوری که آن را زهرآلود کرده بود، به امام صادق علیه السّلام زهر خورانید و آن حضرت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روز به روز حال آن حضرت رو به وخامت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حضورش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گونه لاغر شده‌اید و دیگر چیزی از بدن مبارکتان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دلش سوخت و گریه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با اینکه</w:t>
      </w:r>
      <w:bookmarkStart w:id="116" w:name="pg4710_34714"/>
    </w:p>
    <w:p>
      <w:pPr>
        <w:pStyle w:val="BookText"/>
        <w:rPr/>
      </w:pPr>
      <w:bookmarkEnd w:id="116"/>
      <w:r>
        <w:rPr>
          <w:rFonts w:ascii="IRNazanin" w:hAnsi="IRNazanin" w:eastAsia="IRNazanin"/>
          <w:color w:val="111111"/>
          <w:sz w:val="28"/>
          <w:sz w:val="28"/>
          <w:szCs w:val="28"/>
          <w:rtl w:val="true"/>
          <w:lang w:bidi="fa-IR"/>
        </w:rPr>
        <w:t>شما را در چنین حالی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زیرا همة نیکی‌ها به مؤمن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بدنش را هم از هم جدا کنند برای او خیر است، و اگر مالک مشرق و مغرب دنیا شود، باز برای او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مؤمن به رضای خدا هر چه باشد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چندین بار بی‌هوش شد و وقتی به هوش می‌آمد، سخنی می‌فرمود و سپس بی‌هوش می‌شد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138031_2035185390"/>
      <w:bookmarkStart w:id="118" w:name="_Toc41"/>
      <w:bookmarkEnd w:id="117"/>
      <w:r>
        <w:rPr>
          <w:rtl w:val="true"/>
        </w:rPr>
        <w:t>رفتار منصور با امام کاظم علیه السّلام</w:t>
      </w:r>
      <w:bookmarkEnd w:id="118"/>
    </w:p>
    <w:p>
      <w:pPr>
        <w:pStyle w:val="BookText"/>
        <w:rPr/>
      </w:pPr>
      <w:r>
        <w:rPr>
          <w:rFonts w:ascii="IRNazanin" w:hAnsi="IRNazanin" w:eastAsia="IRNazanin"/>
          <w:color w:val="111111"/>
          <w:sz w:val="28"/>
          <w:sz w:val="28"/>
          <w:szCs w:val="28"/>
          <w:rtl w:val="true"/>
          <w:lang w:bidi="fa-IR"/>
        </w:rPr>
        <w:t>منصور گرچه در طول مدت ده سالی که در دوران امامت موسی بن جعفرعلیه السّلام می‌زیست، بر اثر تدبیرها و دور اندیشی‌های امام علیه السّلام، بهانه‌ای برای احضار آن حضرت به بغداد یا به زندان افکندن و یا قتل ایشان پیدا نکرد، ولی تلاش‌های مذبوحانه‌ای برای ایجاد اختلاف بین پیروان آن حضرت به کار گرفت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گماردن 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گماردن جاسوسانی در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دیدارها و ارتباط های امام علیه السّلام را زیر نظر داشت و شاگردان و اصحاب آن حضرت را به شیوه‌های مختلف تحت فشار قرار می‌داد و آنان را از ارتباط با امام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محدودیت به قدری شدید بود که یاران موسی بن جعفرعلیه السّلام به هنگام نقل حدیثی از آن حضرت، ناچار بودند از ایشان به کنایه و با القابی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می‌کردند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هنگامی که پس از زحمت زیاد به محضر آن حضرت شرفیاب می‌شدند، برای نوشتن سخنان ایشان، الواحی در آستین‌های خود پنهان می‌کردند، تا هنگام خروج، از دسترس جاسوسان حکومت در امان باشند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رجال علمی مخالف امامت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برای پراکنده کردن مردم از گرد امام کاظم علیه السّلام و پر کردن خلأ پیشوایی امت، از رجال علمی که از نظر فکری در جبهه مخالف امامت قرار داشتند، مثل مالک بن انس و قاضی ابو یوسف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مالک دستور داد تا کتابی را در مسائل فقهی بنویسد تا در همه‌ی شهرها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فقهی پیرو ابو حنیفه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با شمشیر سرهایشان را می‌زنیم و با تازیانه بندهای پشتشان را قطع می‌کنیم تا بر عمل بدان وادار شوند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اختلاف میان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اطرافیانش برای ایجاد سردرگمی در میان شیعیان و پراکنده ساختن آنها از گرد پیشوایان، دست به ترفند تبلیغاتی دیگری زده و با مطرح کردن عبد الله و اسماعیل، برادران موسی بن جعفر علیه السّلام به عنوان پیشوایان امت، مردم را به گرایش به سوی این دو نفر ترغیب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خود آنان می‌دانستند اسماعیل در زمان حیات پدرش امام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 السّلام درگذشته است و آن حضرت وی را در حضور فرماندار مدینه، محمد بن سلیمان، تشییع کرده و او گزارش امر را به منصور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جیره خواران منصور در میان مردم شایع کردند که والی بصره طی نامه‌ای به منصور خبر داده که اسماعیل را در بصره دیده و مشاهده کرده که وی بر بالین بیماری حاضر شده و برای وی دعا کرده و بر اثر دعای او بیمار بهبود یافته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119" w:name="pg4710_34722"/>
    </w:p>
    <w:p>
      <w:pPr>
        <w:pStyle w:val="Heading2"/>
        <w:numPr>
          <w:ilvl w:val="1"/>
          <w:numId w:val="1"/>
        </w:numPr>
        <w:rPr/>
      </w:pPr>
      <w:bookmarkStart w:id="120" w:name="__RefHeading___Toc1138033_2035185390"/>
      <w:bookmarkStart w:id="121" w:name="_Toc42"/>
      <w:bookmarkEnd w:id="119"/>
      <w:bookmarkEnd w:id="120"/>
      <w:r>
        <w:rPr>
          <w:rtl w:val="true"/>
        </w:rPr>
        <w:t>فصل چهارم</w:t>
      </w:r>
      <w:r>
        <w:rPr>
          <w:rtl w:val="true"/>
        </w:rPr>
        <w:t xml:space="preserve">: </w:t>
      </w:r>
      <w:r>
        <w:rPr>
          <w:rtl w:val="true"/>
        </w:rPr>
        <w:t>وضعیت شیعیان در دوران مهدی، هادی و هارون الرشید</w:t>
      </w:r>
      <w:bookmarkEnd w:id="1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138035_2035185390"/>
      <w:bookmarkStart w:id="123" w:name="_Toc43"/>
      <w:bookmarkEnd w:id="122"/>
      <w:r>
        <w:rPr>
          <w:rtl w:val="true"/>
        </w:rPr>
        <w:t>اشاره</w:t>
      </w:r>
      <w:bookmarkStart w:id="124" w:name="pg4710_34726"/>
      <w:bookmarkEnd w:id="123"/>
    </w:p>
    <w:p>
      <w:pPr>
        <w:pStyle w:val="Heading3"/>
        <w:numPr>
          <w:ilvl w:val="2"/>
          <w:numId w:val="1"/>
        </w:numPr>
        <w:rPr/>
      </w:pPr>
      <w:bookmarkStart w:id="125" w:name="__RefHeading___Toc1138037_2035185390"/>
      <w:bookmarkStart w:id="126" w:name="_Toc44"/>
      <w:bookmarkEnd w:id="124"/>
      <w:bookmarkEnd w:id="125"/>
      <w:r>
        <w:rPr>
          <w:rtl w:val="true"/>
        </w:rPr>
        <w:t>برخورد مهدی با علویان</w:t>
      </w:r>
      <w:bookmarkEnd w:id="126"/>
    </w:p>
    <w:p>
      <w:pPr>
        <w:pStyle w:val="BookText"/>
        <w:rPr/>
      </w:pPr>
      <w:r>
        <w:rPr>
          <w:rFonts w:ascii="IRNazanin" w:hAnsi="IRNazanin" w:eastAsia="IRNazanin"/>
          <w:color w:val="111111"/>
          <w:sz w:val="28"/>
          <w:sz w:val="28"/>
          <w:szCs w:val="28"/>
          <w:rtl w:val="true"/>
          <w:lang w:bidi="fa-IR"/>
        </w:rPr>
        <w:t xml:space="preserve">دوران خلافت منصور که سایة شوم آن در سراسر کشور اسلامی سنگینی می‌کرد، با مرگ وی با پایان رسید و مردم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تحمل رنج و فشار نفس راحتی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فرزندش،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مهدی از جهات مختلف با پدرش منصور فرق داشت، ولی روش این دو، از جهتی به هم شباهت داشت و آن سخت‌گیری فوق العاده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نیز مثل منصور از هرگونه سخت‌گیری و فشار نسبت به بنی هاشم فروگذاری نمی‌کرد و حتی گاهی بیش از منصور خشونت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فرزندان علی علیه السّلام را برای حکومت خود خطرناک می‌دانست، همواره در صدد کوبیدن هر جنبشی بود که از طرف آنان رهبری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گرایش به سوی تشیع و همکاری با رهبران علوی به شدّت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محض دستیابی به قدرت، فرمان عفو عمومی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زندانیان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بنی هاشم و غیر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ساخت و به قتل و کشتار و شکنجه مردم خاتمه بخشید</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اقدامات روبنایی اصلاح طلبانه، به همان ماه‌های اول محدود شد و پس از اندک زمانی چهره‌ی اصلی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سیاست</w:t>
      </w:r>
    </w:p>
    <w:p>
      <w:pPr>
        <w:pStyle w:val="BookText"/>
        <w:rPr/>
      </w:pPr>
      <w:r>
        <w:rPr>
          <w:rFonts w:ascii="IRNazanin" w:hAnsi="IRNazanin" w:eastAsia="IRNazanin"/>
          <w:color w:val="111111"/>
          <w:sz w:val="28"/>
          <w:sz w:val="28"/>
          <w:szCs w:val="28"/>
          <w:rtl w:val="true"/>
          <w:lang w:bidi="fa-IR"/>
        </w:rPr>
        <w:t>پدرش، منصور، را در پی گرفت و علویان نجات یافته از چنگال پدرش را تعقیب و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عباس و عیسی بن زید از جمله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عباس علوی توسط نیروهای مهدی دستگیر و به وسیله‌ی سم مسموم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بن علی از بیم جان خود متواری شد و در کوفه در منزل یکی از شیعیان پنهان گشت و حتی پس از آنکه با یکی از دختران تهی‌دست کوفه ازدواج کرد، خود را به اعضای خانواده‌اش معرفی نکرد</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روزی یعقوب بن داوود را احضار کرد و پس از بخشیدن عطایایی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چند فرش گران قیمت، کنیزی زیبا و صد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مأمور کرد تا فرد علوی را که فکر خلیفه را به خود مشغول ساخته بود را به قتل برساند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برای نشان دادن دشمنی و کینه‌ی خود به خاندان پیامبرصلی الله علیه وآله، کسانی را که لب به ناسزا گویی و مذمت اهل بیت علیه السّلام می‌گشودند، مورد محبت و نوازش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فتنه انگیز و خود فروخته‌ی درباری، اشعاری در مذمت خاندان رسالت سرود و ضمن آن، آنان را که از طریق حضرت فاطمه علیهاالسّلام به رسول خدا صلی الله علیه و آله وسلم  منتسب می‌شدند، با وجود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ارث اعلام کرد و نتیجه گرفت که فرزندان عباس، وارث رسول خداصلی الله علیه وآله هستند نه فرزندان حضرت زهراعلیهاالسّلام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مبلغ هفتاد هزار درهم صله به وی داد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مجاشع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مرگ خود، وصیت‌نامه‌ای نوشت وبرای امضای مهدی نزد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مشغول</w:t>
      </w:r>
      <w:bookmarkStart w:id="127" w:name="pg4710_34730"/>
    </w:p>
    <w:p>
      <w:pPr>
        <w:pStyle w:val="BookText"/>
        <w:rPr/>
      </w:pPr>
      <w:bookmarkEnd w:id="127"/>
      <w:r>
        <w:rPr>
          <w:rFonts w:ascii="IRNazanin" w:hAnsi="IRNazanin" w:eastAsia="IRNazanin"/>
          <w:color w:val="111111"/>
          <w:sz w:val="28"/>
          <w:sz w:val="28"/>
          <w:szCs w:val="28"/>
          <w:rtl w:val="true"/>
          <w:lang w:bidi="fa-IR"/>
        </w:rPr>
        <w:t>خواندن وصیت‌نامه شد، ولی همین که به جمله‌ای رسید که قاسم ضمن بیان عقاید اسلام صلی الله علیه وآله صلی الله علیه وآله، علی علیه السّلام را به عنوان امام و جانیشین پیامبرصلی الله علیه وآله معرفی کرده بود، وصیت‌نامه را به زمین پرت نمود و آن را تا آخر نخواند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عباسی در زمان امام کاظم علیه السّلام خلافت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مخالفت‌های شدیدی با مظاهر تشیع نمود و گفتگوهایی بین او و امام کاظم علیه السّلام در مدینه رخ داد</w:t>
      </w:r>
      <w:r>
        <w:rPr>
          <w:rFonts w:eastAsia="IRNazanin" w:cs="IRNazanin"/>
          <w:color w:val="111111"/>
          <w:sz w:val="28"/>
          <w:szCs w:val="28"/>
          <w:rtl w:val="true"/>
          <w:lang w:bidi="fa-IR"/>
        </w:rPr>
        <w:t>.</w:t>
      </w:r>
    </w:p>
    <w:p>
      <w:pPr>
        <w:pStyle w:val="Heading3"/>
        <w:numPr>
          <w:ilvl w:val="2"/>
          <w:numId w:val="1"/>
        </w:numPr>
        <w:rPr/>
      </w:pPr>
      <w:bookmarkStart w:id="128" w:name="__RefHeading___Toc1138039_2035185390"/>
      <w:bookmarkStart w:id="129" w:name="_Toc45"/>
      <w:bookmarkEnd w:id="128"/>
      <w:r>
        <w:rPr>
          <w:rtl w:val="true"/>
        </w:rPr>
        <w:t>برخورد هادی با علویان</w:t>
      </w:r>
      <w:bookmarkEnd w:id="12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تاریخ اسلام، سالی بحرانی، تاریک، پر تشنج و غم انگیزی بود، زیرا در این سال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جوانی خوش‌گذران،</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و ناپخته بود، به خلافت رسید و حکومت وی</w:t>
      </w:r>
    </w:p>
    <w:p>
      <w:pPr>
        <w:pStyle w:val="BookText"/>
        <w:rPr/>
      </w:pPr>
      <w:r>
        <w:rPr>
          <w:rFonts w:ascii="IRNazanin" w:hAnsi="IRNazanin" w:eastAsia="IRNazanin"/>
          <w:color w:val="111111"/>
          <w:sz w:val="28"/>
          <w:sz w:val="28"/>
          <w:szCs w:val="28"/>
          <w:rtl w:val="true"/>
          <w:lang w:bidi="fa-IR"/>
        </w:rPr>
        <w:t>سرچشمة حوادث تلخی گردید که برای جامعة اسلامی بسیار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انجام اعمال ناشایست و سبک، به قدری جری و متهتک بود که حتی شئون ظاهری خلافت را نیز رعایت نمی‌کرد</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در محیط آلودة عباسی تربیت یافته و از پستان چنین رژیم خود خواه و ستم‌گر و زورگویی شیر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پرورشی، اگر خلافت نصیب وی نمی‌شد، در جرگة جوانان زورگو و تهی مغزی قرار می‌گرفت که جز هوسرانی و خوش‌گذرانی هدف دیگری نداشت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رفتار و روشی، پیدا بود که او از عهده مسئولیت سنگین ادارة امور</w:t>
      </w:r>
    </w:p>
    <w:p>
      <w:pPr>
        <w:pStyle w:val="BookText"/>
        <w:rPr/>
      </w:pPr>
      <w:r>
        <w:rPr>
          <w:rFonts w:ascii="IRNazanin" w:hAnsi="IRNazanin" w:eastAsia="IRNazanin"/>
          <w:color w:val="111111"/>
          <w:sz w:val="28"/>
          <w:sz w:val="28"/>
          <w:szCs w:val="28"/>
          <w:rtl w:val="true"/>
          <w:lang w:bidi="fa-IR"/>
        </w:rPr>
        <w:t>جامعة اسلامی بر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دوران خلافت او کشور اسلامی که در آغاز نسبتاً آرام بود، بر اثر رفتار زننده و اعمال زشت وی، دست‌خوش اضطراب و تشنج گردید و از هر سو موج نارضایتی عمومی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علل مختلفی موجب پیدایش این وضع شد، ولی عاملی که بیش از هر چیز به نارضایی و خشم مردم دامن زد، سخت‌گیری هادی نسبت به بنی هاشم و فرزندان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خلافت، سادات و بنی هاشم را زیر فشار طاقت فرسا گذاشت و حق آنها را که از زمان خلافت مهدی از بیت المال پرداخت می‌شد، قطع کرد و با تعقیب مداوم آنان، رعب و وحشت شدیدی در میان آنان به وجود آورد و دستور داد آنان را در مناطقی مختلف بازداشت نموده و روانة بغداد کردند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فشارها، رجال آزاده و دلیر بنی‌هاشم را به ستوه آورده تا این‌که فاجعة خونین سرزمین فخّ به رهبری یکی از نوادگان امام حسن مجتبی علیه السّلام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عده زیادی از هاشمیان، پس از آنکه طرف‌داران هادی را مجبور به عقب نشینی کردند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حکومت هادی به کشتن آنان اکتفا نکرده از دفن اجساد آنان خوداری نمودند و سرهایشان را از تن جدا کرده، ناجوانمردانه برای هادی عباسی به بغداد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مورخان تعداد آنها را بیش از صد نفر می‌دانند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هادی عباسی که می‌دانست پیشوای هفتم، بزرگ‌ترین شخصیت</w:t>
      </w:r>
      <w:bookmarkStart w:id="130" w:name="pg4710_34734"/>
    </w:p>
    <w:p>
      <w:pPr>
        <w:pStyle w:val="BookText"/>
        <w:rPr/>
      </w:pPr>
      <w:bookmarkEnd w:id="130"/>
      <w:r>
        <w:rPr>
          <w:rFonts w:ascii="IRNazanin" w:hAnsi="IRNazanin" w:eastAsia="IRNazanin"/>
          <w:color w:val="111111"/>
          <w:sz w:val="28"/>
          <w:sz w:val="28"/>
          <w:szCs w:val="28"/>
          <w:rtl w:val="true"/>
          <w:lang w:bidi="fa-IR"/>
        </w:rPr>
        <w:t>خاندان پیامبرصلی الله علیه وآله است و سادات و بنی هاشم از روش او الهام می‌گیرند، پس از حادثة فخ، سخت خشمگین شد، زیرا اعتقاد داشت در پشت پرده، از جهاتی رهبری این عملیات را آن حضرت به عهده داشته است؛ به همین جهت امام کاظم علیه السّلام را تهدید به قتل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موسی بن جعفر بر ضدّ من قیام کرده و از او پیروی نموده است، زیرا امام و پیشوای این خاندان کسی جز موسی بن جعفر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اورا زنده بگذارم</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عصرهادی یکی از فرزندان عمر بن خطاب به نام عبد العزیز فرماندار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فرماندار، شکنجه‌هایی متوجه اولاد علی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نمی‌گذاشت آنها از مدینه خارج شوند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همه‌روزه خودتان را به اطلاعات شهربانی معرفی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اولاد علی علیه السّلام را متهم به شرب خمر نمود و به آنان تازیانه می‌زد و در میان بازار گردش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 العزیز، حسین بن علی بن حسن را احضار کرد و سخنان ناپسندی گفت و او را تهدید به قتل نمود و آن قدر بدگویی کرد که حسین را وادار به قیام علیه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حسین و عده‌ای از اولاد علی علیه السّلام را که با او بودند در سرزمین فخ کشت و سه روز بدن آنان روی خاک مانده بود و حیوانات درنده و پرندگان از بدنهای آنها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اسیر شده بودند، مظلومانه کشته می‌شدند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138041_2035185390"/>
      <w:bookmarkStart w:id="132" w:name="_Toc46"/>
      <w:bookmarkEnd w:id="131"/>
      <w:r>
        <w:rPr>
          <w:rtl w:val="true"/>
        </w:rPr>
        <w:t>هارون الرشید</w:t>
      </w:r>
      <w:bookmarkEnd w:id="13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زمامداران اموی و عباسی که چندین قرن به نام اسلام بر جامعة اسلامی</w:t>
      </w:r>
    </w:p>
    <w:p>
      <w:pPr>
        <w:pStyle w:val="BookText"/>
        <w:rPr/>
      </w:pPr>
      <w:r>
        <w:rPr>
          <w:rFonts w:ascii="IRNazanin" w:hAnsi="IRNazanin" w:eastAsia="IRNazanin"/>
          <w:color w:val="111111"/>
          <w:sz w:val="28"/>
          <w:sz w:val="28"/>
          <w:szCs w:val="28"/>
          <w:rtl w:val="true"/>
          <w:lang w:bidi="fa-IR"/>
        </w:rPr>
        <w:t>حکومت کردند، برای استوار ساختن پایه‌های حکومت خود و به منظور تسلط بیشتر بر مردم، در پی کسب نفوذ معنوی در دلها، و جلب اعتماد و احترام مردم بودند تا مسلمانان، زمامداری آنان را از جان و دل پذیرفته، اطاعت از آنان را وظیفة واجب دینی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میان خلفای عباسی، بیش از همه، در زمان هارون جلوه‌گر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با آن همه قدرت و توسعة منطقة حکومت، احساس می‌کرد هنوز دلهای مردم با پیشوای هفتم حضرت موسی بن جعفرعلیه السّلام است، از این امر سخت رنج می‌برد و با تلاش‌های مذبوحانه‌ای در صدد خنثی کردن نفوذ معنوی امام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بود که روزی هارون، وقتی حضرت موسی بن جعفرعلیه السّلام را کنار کعبه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مردم پنهانی با تو بیعت کرده، تو را به پیشوایی برمی‌گزینند؟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قلوب مردم حکومت می‌کنم و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بدن‌ها</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هارون، اوج اقتدار و کامروایی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 لوبون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شوکت و ابهت هارون همین کافی است که بدانیم امپراطوران روم ناچار بودند به او باج و خراج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نیسفور ضمن نامه‌ای به هارون اخطار کرد که از این پس باج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امیر المؤمنین هارون الرشید به نیسفور، سگ روم، یا کافر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را خواندم، پاسخ آن را خواهی دید</w:t>
      </w:r>
      <w:r>
        <w:rPr>
          <w:rFonts w:eastAsia="IRNazanin" w:cs="IRNazanin"/>
          <w:color w:val="111111"/>
          <w:sz w:val="28"/>
          <w:szCs w:val="28"/>
          <w:rtl w:val="true"/>
          <w:lang w:bidi="fa-IR"/>
        </w:rPr>
        <w:t>.</w:t>
      </w:r>
      <w:bookmarkStart w:id="133" w:name="pg4710_34737"/>
    </w:p>
    <w:p>
      <w:pPr>
        <w:pStyle w:val="BookText"/>
        <w:rPr/>
      </w:pPr>
      <w:bookmarkEnd w:id="133"/>
      <w:r>
        <w:rPr>
          <w:rFonts w:ascii="IRNazanin" w:hAnsi="IRNazanin" w:eastAsia="IRNazanin"/>
          <w:color w:val="111111"/>
          <w:sz w:val="28"/>
          <w:sz w:val="28"/>
          <w:szCs w:val="28"/>
          <w:rtl w:val="true"/>
          <w:lang w:bidi="fa-IR"/>
        </w:rPr>
        <w:t>به راستی سگ روم پاسخ آن را دید، زیرا طولی نکشید که هارون کشور او را ویران کرد و امپراطور قسطنطنیه ناچار شد به خلیفه باج بدهد</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حاکی از این است که هارون با اقتدار و امکانات بیشتری زمام امور مسلمانان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نسبت بیشترین جنایات را نسبت به مسلمانان روا داشت که به آنها اشاره خواهیم کرد</w:t>
      </w:r>
      <w:r>
        <w:rPr>
          <w:rFonts w:eastAsia="IRNazanin" w:cs="IRNazanin"/>
          <w:color w:val="111111"/>
          <w:sz w:val="28"/>
          <w:szCs w:val="28"/>
          <w:rtl w:val="true"/>
          <w:lang w:bidi="fa-IR"/>
        </w:rPr>
        <w:t>.</w:t>
      </w:r>
    </w:p>
    <w:p>
      <w:pPr>
        <w:pStyle w:val="Heading3"/>
        <w:numPr>
          <w:ilvl w:val="2"/>
          <w:numId w:val="1"/>
        </w:numPr>
        <w:rPr/>
      </w:pPr>
      <w:bookmarkStart w:id="134" w:name="__RefHeading___Toc1138043_2035185390"/>
      <w:bookmarkStart w:id="135" w:name="_Toc47"/>
      <w:bookmarkEnd w:id="134"/>
      <w:r>
        <w:rPr>
          <w:rtl w:val="true"/>
        </w:rPr>
        <w:t>نیرنگ‌های هارون و تظاهر به دینداری</w:t>
      </w:r>
      <w:bookmarkEnd w:id="135"/>
    </w:p>
    <w:p>
      <w:pPr>
        <w:pStyle w:val="BookText"/>
        <w:rPr/>
      </w:pPr>
      <w:r>
        <w:rPr>
          <w:rFonts w:ascii="IRNazanin" w:hAnsi="IRNazanin" w:eastAsia="IRNazanin"/>
          <w:color w:val="111111"/>
          <w:sz w:val="28"/>
          <w:sz w:val="28"/>
          <w:szCs w:val="28"/>
          <w:rtl w:val="true"/>
          <w:lang w:bidi="fa-IR"/>
        </w:rPr>
        <w:t xml:space="preserve">زمامداران اموی و عباسی در منحرف ساختن حکومت اسلامی از محور اصلی خود و جبهه بندی در برابر خاندان پیامبر صلی الله علیه و آله وسلم  با هم مشترک بودند، ولی این تفاوت را داشتند که خلفای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استتثنای معاویه و چند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ارتباطی با رجال و دانشمندان دینی نداشتند و در کار آنان زیاد مداخله نمی‌کردند، بلکه بیشتر به امور سیاسی می‌پرداختند و علماء و دانشمندان اسلامی را غالباً به حال خود وا می‌گذاشتند، از این رو حکومت آنان از وجهة دینی برخوردار نبود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هنگامی که بساط حکومت امویان بر چیده شد و عباسیان روی کار آمدند، قضیه بر عکس شد؛ حکومت رنگ دینی به خود گرفت، کوشش برای بهره‌برداری از عوامل مذهبی به نفع حکومت آغاز گردید، و تظاهر به دین‌داری و ارتباط و تماس با رجال و دانشمندان اسلامی مخصوصاً در زمان خلفای نخستین عباسی، رواج یافت</w:t>
      </w:r>
      <w:r>
        <w:rPr>
          <w:rFonts w:eastAsia="IRNazanin" w:cs="IRNazanin"/>
          <w:color w:val="111111"/>
          <w:sz w:val="28"/>
          <w:szCs w:val="28"/>
          <w:rtl w:val="true"/>
          <w:lang w:bidi="fa-IR"/>
        </w:rPr>
        <w:t>.</w:t>
      </w:r>
      <w:bookmarkStart w:id="136" w:name="pg4710_34739"/>
    </w:p>
    <w:p>
      <w:pPr>
        <w:pStyle w:val="BookText"/>
        <w:rPr/>
      </w:pPr>
      <w:bookmarkEnd w:id="136"/>
      <w:r>
        <w:rPr>
          <w:rFonts w:ascii="IRNazanin" w:hAnsi="IRNazanin" w:eastAsia="IRNazanin"/>
          <w:color w:val="111111"/>
          <w:sz w:val="28"/>
          <w:sz w:val="28"/>
          <w:szCs w:val="28"/>
          <w:rtl w:val="true"/>
          <w:lang w:bidi="fa-IR"/>
        </w:rPr>
        <w:t>پس از این که حضرت امام موسی بن جعفرعلیه السّلام در زندان بغداد به دستور هارون مسموم شد و به شهادت رسید، امامت پیشوای هشتم، حضرت علی بن موسی الرضاعلیه السّلام، به مدت ده سال در دوران حکومت وی سپری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 پسرش جای او نشسته و ادعای امامت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نظر وی این بود که بگوید بهتر است از هم اکنون علی بن موسی الرضاعلیه السّلام تحت نظر مأموران خلیفه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قتل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نکرده بود و از عواقب آن نگران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پدرش کردیم کافی نیست؟ می‌خواهی یکباره شمشیر بردارم و همة علویین را بکشم؟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138045_2035185390"/>
      <w:bookmarkStart w:id="138" w:name="_Toc48"/>
      <w:bookmarkEnd w:id="137"/>
      <w:r>
        <w:rPr>
          <w:rtl w:val="true"/>
        </w:rPr>
        <w:t>هارون در تعقیب فرزندان حضرت علی علیه السّلام</w:t>
      </w:r>
      <w:bookmarkEnd w:id="138"/>
    </w:p>
    <w:p>
      <w:pPr>
        <w:pStyle w:val="BookText"/>
        <w:rPr/>
      </w:pPr>
      <w:r>
        <w:rPr>
          <w:rFonts w:ascii="IRNazanin" w:hAnsi="IRNazanin" w:eastAsia="IRNazanin"/>
          <w:color w:val="111111"/>
          <w:sz w:val="28"/>
          <w:sz w:val="28"/>
          <w:szCs w:val="28"/>
          <w:rtl w:val="true"/>
          <w:lang w:bidi="fa-IR"/>
        </w:rPr>
        <w:t>سیاست هارون نسبت به اولاد حضرت علی علیه السّلام و پیروانش این بود که فرزندی از علی علیه السّلام روی زمین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از پدرش نقل کرده است که هارون الرشید پیوسته از امر خاندان ابوطالب سؤال می‌کرد و به آن توجه داشت و اگر ذکر یکی از آنان می‌شد و یا دارای شأن و مرتبه‌ای می‌گردید، آن را پیگیری می‌نمود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فضل بن یحیی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خراسان شنیده‌ای که برای یکی از</w:t>
      </w:r>
    </w:p>
    <w:p>
      <w:pPr>
        <w:pStyle w:val="BookText"/>
        <w:rPr/>
      </w:pPr>
      <w:r>
        <w:rPr>
          <w:rFonts w:ascii="IRNazanin" w:hAnsi="IRNazanin" w:eastAsia="IRNazanin"/>
          <w:color w:val="111111"/>
          <w:sz w:val="28"/>
          <w:sz w:val="28"/>
          <w:szCs w:val="28"/>
          <w:rtl w:val="true"/>
          <w:lang w:bidi="fa-IR"/>
        </w:rPr>
        <w:t>خاندان ابوطالب و فرزندان او نام و اسمی بر سر زبان‌ها باشد؟</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این امر تلاش و کوشش کردم، ولی کسی از آنها را برای من ذکر نکردند، به جز اینکه از مردی شنیدم که از محلّی یاد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فرود می‌آید، و چیزی بیش از این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هارون این خبر را از فضل شنید، کسی را به سوی مدینه روانه نمود و عبد الله بن الحسن را دستگیر و به بغداد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بر هارون الرشید وارد کردند، 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که تو جماعت زیدیه را گرد خود جمع کرده و آنها را دعوت به خروج و قیام با خود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خون من به خدا سوگند می‌دهم، به خدا قسم من در این طبقه نیستم و برای من در میان ایشان نام و ذکری نیست و اصحاب امر خلافت، بر خلاف من هستند و با من هم عقیده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در مدینه بزرگ شدم و در صحراهای آن روی پای خود راه رفته و باز و عقاب شکار می‌کنم و هرگز اهتمامی به جز این امر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من تو را در خانه‌ای فرود آورم و تو را منزل دهم و تنها یک مرد را بر تو موکل گردانم که با تو باشد و مانع کسی نگردد که نزد تو آید و بر تو وارد شود و اگر هم می‌خواهی که باکبوتر بازی کنی، همین کار را بکن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درباره خون خود به خدا سوگند می‌دهم، پس به خدا سوگند اگر با من چنین کنی گرفتار وسوسه می‌شوم</w:t>
      </w:r>
    </w:p>
    <w:p>
      <w:pPr>
        <w:pStyle w:val="BookText"/>
        <w:rPr/>
      </w:pPr>
      <w:r>
        <w:rPr>
          <w:rFonts w:ascii="IRNazanin" w:hAnsi="IRNazanin" w:eastAsia="IRNazanin"/>
          <w:color w:val="111111"/>
          <w:sz w:val="28"/>
          <w:sz w:val="28"/>
          <w:szCs w:val="28"/>
          <w:rtl w:val="true"/>
          <w:lang w:bidi="fa-IR"/>
        </w:rPr>
        <w:t>و عقل از من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درخواست او را نپذیرفت و او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الحسن چاره را در این دید که نامه‌ای به هارون بنویسد تا اینکه این امکان برای او فراهم گردد، پس نامه‌ای را به هارون نوشت و آن را ممهور نمود و او را در آن دشنام داد و به بدی از او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هارون نامه را خواند، آن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سینة این جوان تنگ شده است و خود را در معرض کشته شدن و قتل قرار داده، اما این کار او مرا وادار به کشتن او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بن یحیی را طلبید و به او امر کرد که عبد الله بن الحسن را نزد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یحیی او را تحویل گرفت و در زندان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روز عید نوروز بود،جعفر بن یحیی اقدام به کشتن عبد الله بن الحسن کرد و سر او را از بدن جدا کرد و آن سر را شست و در میان حوله‌ای قرار داد و به عنوان هدیه با دیگر هدیه‌ها برای هارون الرشید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هدیه‌ها را در برابر هارون نهادند، چون چشمش به سر عبد الله بن الحسن افتاد، به شدت ناراحت شد و به جعفر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و او را کشتی؟</w:t>
      </w:r>
    </w:p>
    <w:p>
      <w:pPr>
        <w:pStyle w:val="BookText"/>
        <w:rPr/>
      </w:pPr>
      <w:r>
        <w:rPr>
          <w:rFonts w:ascii="IRNazanin" w:hAnsi="IRNazanin" w:eastAsia="IRNazanin"/>
          <w:color w:val="111111"/>
          <w:sz w:val="28"/>
          <w:sz w:val="28"/>
          <w:szCs w:val="28"/>
          <w:rtl w:val="true"/>
          <w:lang w:bidi="fa-IR"/>
        </w:rPr>
        <w:t>جعفر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اقدام به نوشتن نامه به امیر المؤمنین کرده و دست و زبان خود را باز کرده و در آن نامه ناسزا گفته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عبد الله بن الحسن بدون فرمان من بزرگتر از فعل و عمل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آن را غسل داده و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w:t>
      </w:r>
      <w:bookmarkStart w:id="139" w:name="pg4710_34745"/>
    </w:p>
    <w:p>
      <w:pPr>
        <w:pStyle w:val="BookText"/>
        <w:rPr/>
      </w:pPr>
      <w:bookmarkEnd w:id="139"/>
      <w:r>
        <w:rPr>
          <w:rFonts w:ascii="IRNazanin" w:hAnsi="IRNazanin" w:eastAsia="IRNazanin"/>
          <w:color w:val="111111"/>
          <w:sz w:val="28"/>
          <w:sz w:val="28"/>
          <w:szCs w:val="28"/>
          <w:rtl w:val="true"/>
          <w:lang w:bidi="fa-IR"/>
        </w:rPr>
        <w:t xml:space="preserve">الله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بازار طعام است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هارون تصمیم گرفت که برمکیان را از قدرت کنار بزند و جعفر را به قتل برساند، به مسرور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 او را بکشی، به او بگو این کشتن تو به عوض عبد الله بن الحسن پسر عموی من است که او را بدون دستور من به قتل رساندی؛ و مسرور هنگامی که می‌خواست جعفر بن یحیی را به قتل برساند، این جریان را به جعفر گفت</w:t>
      </w:r>
      <w:r>
        <w:rPr>
          <w:rFonts w:eastAsia="IRNazanin" w:cs="IRNazanin"/>
          <w:color w:val="111111"/>
          <w:sz w:val="28"/>
          <w:szCs w:val="28"/>
          <w:rtl w:val="true"/>
          <w:lang w:bidi="fa-IR"/>
        </w:rPr>
        <w:t>.</w:t>
      </w:r>
    </w:p>
    <w:p>
      <w:pPr>
        <w:pStyle w:val="Heading3"/>
        <w:numPr>
          <w:ilvl w:val="2"/>
          <w:numId w:val="1"/>
        </w:numPr>
        <w:rPr/>
      </w:pPr>
      <w:bookmarkStart w:id="140" w:name="__RefHeading___Toc1138047_2035185390"/>
      <w:bookmarkStart w:id="141" w:name="_Toc49"/>
      <w:bookmarkEnd w:id="140"/>
      <w:r>
        <w:rPr>
          <w:rtl w:val="true"/>
        </w:rPr>
        <w:t>نیرنگ هارون</w:t>
      </w:r>
      <w:bookmarkEnd w:id="141"/>
    </w:p>
    <w:p>
      <w:pPr>
        <w:pStyle w:val="BookText"/>
        <w:rPr/>
      </w:pPr>
      <w:r>
        <w:rPr>
          <w:rFonts w:ascii="IRNazanin" w:hAnsi="IRNazanin" w:eastAsia="IRNazanin"/>
          <w:color w:val="111111"/>
          <w:sz w:val="28"/>
          <w:sz w:val="28"/>
          <w:szCs w:val="28"/>
          <w:rtl w:val="true"/>
          <w:lang w:bidi="fa-IR"/>
        </w:rPr>
        <w:t>مدتی گذشت و هارون در صدد حیله و نیرنگ بر علیه یحیی بن عبد الله بن حسن بن حسن بن علی بن ابی طالب و به دنبال بهانه بر او و یارانش بود تا اینکه مردی را دستگیر کردند که او را فضاله می‌گفتند و به هارون اطلاع داده شده بود که او مردم را دعوت به یحیی می‌نماید، پس او را به زندان افکند و به او دستور داد نامه‌ای به یحیی بنویسد بدین مضمون که جماعتی از فرماندهان و یاران هارون الرشید، دعوت تو را اجابت کرده و آن را پذیرفته‌اند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 نامه را نوشت و قاصدی آن را نزدیحیی بن عبد الله برد، یحیی بن عبد الله او را گرفت و نزد یحیی بن خالد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نامه‌ای نزد من آورده که من آنرا نمی‌شناسم، و آن نامه را به یحیی بن خالد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این جریان خوشحال شد و فضاله را زندانی کرد، به او گفته شد؛ چرا فضاله را زندانی کردی و این ستم بر او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می‌دانم ولی تا من زنده هستم او از زندان خارج نخواهد شد</w:t>
      </w:r>
      <w:r>
        <w:rPr>
          <w:rFonts w:eastAsia="IRNazanin" w:cs="IRNazanin"/>
          <w:color w:val="111111"/>
          <w:sz w:val="28"/>
          <w:szCs w:val="28"/>
          <w:rtl w:val="true"/>
          <w:lang w:bidi="fa-IR"/>
        </w:rPr>
        <w:t>.</w:t>
      </w:r>
      <w:bookmarkStart w:id="142" w:name="pg4710_34747"/>
    </w:p>
    <w:p>
      <w:pPr>
        <w:pStyle w:val="BookText"/>
        <w:rPr/>
      </w:pPr>
      <w:bookmarkEnd w:id="142"/>
      <w:r>
        <w:rPr>
          <w:rFonts w:ascii="IRNazanin" w:hAnsi="IRNazanin" w:eastAsia="IRNazanin"/>
          <w:color w:val="111111"/>
          <w:sz w:val="28"/>
          <w:sz w:val="28"/>
          <w:szCs w:val="28"/>
          <w:rtl w:val="true"/>
          <w:lang w:bidi="fa-IR"/>
        </w:rPr>
        <w:t>فضاله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او به من ظلم نکرد، من با یحیی تعهد کرده بودم، اگر از طرف من نامه‌ای به او برسد، آن قاصد را به دست سلطان دهد و می‌دانستم که توسط من به او نیرنگی خواهند زد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به شهادت رساندن امام موسی کاظم علیه السّلام، خلفای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نمودند رفتار محترمانه‌ای با ائمه اطهار علیهم السلام  داشته باشند تا موجب خشم شیعیان نشوند، بدین جهت امام رضاعلیه السّلام در عصر هارون از آزادی نسبی برخورداربودند و می‌توانستند به فعالیت‌های علمی و فرهنگی شیعیان رسیدگی کنند و حتی امامت خود را آشکار سازند و تقیه را کنار بگذارند و با اصحاب صاحب فرق و مذاهب به بحث و گفتگو بپردازند، چنانچه اشعری قمی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کاظم و امام رضا‘، عده‌ای از مرجئه اهل تسنن و زیدیان به تشیع گرویدند و اعتقاد به امامت این دو امام داشتند</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امام رضاعلیه السّلام را طبق دستور مأمون از راه بصره، اهواز و فارس به سوی مرو بردند نه از طریق کوفه، جبل و قم که محل تجمع شیعیان بود</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عصر عباسیان، کنترل بیشتر بر رهبران شیعی اعمال می‌شد تا عموم مردم شیعی</w:t>
      </w:r>
      <w:r>
        <w:rPr>
          <w:rFonts w:eastAsia="IRNazanin" w:cs="IRNazanin"/>
          <w:color w:val="111111"/>
          <w:sz w:val="28"/>
          <w:szCs w:val="28"/>
          <w:rtl w:val="true"/>
          <w:lang w:bidi="fa-IR"/>
        </w:rPr>
        <w:t>!</w:t>
      </w:r>
    </w:p>
    <w:p>
      <w:pPr>
        <w:pStyle w:val="Heading3"/>
        <w:numPr>
          <w:ilvl w:val="2"/>
          <w:numId w:val="1"/>
        </w:numPr>
        <w:rPr/>
      </w:pPr>
      <w:bookmarkStart w:id="143" w:name="__RefHeading___Toc1138049_2035185390"/>
      <w:bookmarkStart w:id="144" w:name="_Toc50"/>
      <w:bookmarkEnd w:id="143"/>
      <w:r>
        <w:rPr>
          <w:rtl w:val="true"/>
        </w:rPr>
        <w:t>علل گسترش شیعیان در عصر عباسیان</w:t>
      </w:r>
      <w:bookmarkEnd w:id="14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مطرح است که چگونه عباسیان رهبران شیعه را سخت‌گیرانه تحت فشار گذاشته، مردم شیعه را آماج فشارهای سیاسی، اقتصادی،</w:t>
      </w:r>
    </w:p>
    <w:p>
      <w:pPr>
        <w:pStyle w:val="BookText"/>
        <w:rPr/>
      </w:pPr>
      <w:r>
        <w:rPr>
          <w:rFonts w:ascii="IRNazanin" w:hAnsi="IRNazanin" w:eastAsia="IRNazanin"/>
          <w:color w:val="111111"/>
          <w:sz w:val="28"/>
          <w:sz w:val="28"/>
          <w:szCs w:val="28"/>
          <w:rtl w:val="true"/>
          <w:lang w:bidi="fa-IR"/>
        </w:rPr>
        <w:t xml:space="preserve">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می‌دادند، اما با این حال شاهد گسترش کمی و کیفی شیعیان در عصر این خلفای سمتگر بوده‌ایم؟</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ازدیاد کمی و کیفی شیعیان در آن شرایط سخت، ناشی از عواملی است که در ذیل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بنی امیه، هاشمیان اعم از عباسیان و علویان متحد بودند و از زمان هشام که تبلیغات عباسیان شروع شده بود و با قیام زید و پسرش یحیی هماهنگی داشت، بر اساس مبانی تشیع بود، چنانچه ابوالفرج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زمان که ولید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میان مروانیان اختلاف افتاد، مبلغان و داعیان بنی هاشم به نواحی مختلف رفتند و نخستین چیزی که آنها اظهار می‌کردند، افضلیت علی بن ابی‌طالب علیه السّلام وفرزندانش و مظلومیت آنان بود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عباسیان با پرچم اهل بیت علیه السّلام، به میدان آمدند، مثلاً منصور عباسی یکی از راویان حدیث غدیر بود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عصر اموی و روی کار آمدن عباسیان و جنگ و نزاع میان آنان، فرصت خوبی را پیش آورد تا امام باقر و امام صادق علیه السّلام بتوانند فعالیت‌های چشم‌گیری را در معرفی مبانی تشیع انجام دهند، به ویژه امام صادق علیه السّلام که در علوم مختلف به تربیت و پرورش نیروی انسانی پرداختند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دانشمندان برجستة تربیت شدة آن زمان افرادی مثل هشام بن حکم، محمد بن مسلم، ابان بن تغلب، هشام بن سالم، مؤمن طباق، مفضل بن عمر، جابربن حیان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آن حضرت بنابر بیان شیخ مفید، به چهار</w:t>
      </w:r>
      <w:bookmarkStart w:id="145" w:name="pg4710_34751"/>
    </w:p>
    <w:p>
      <w:pPr>
        <w:pStyle w:val="BookText"/>
        <w:rPr/>
      </w:pPr>
      <w:bookmarkEnd w:id="145"/>
      <w:r>
        <w:rPr>
          <w:rFonts w:ascii="IRNazanin" w:hAnsi="IRNazanin" w:eastAsia="IRNazanin"/>
          <w:color w:val="111111"/>
          <w:sz w:val="28"/>
          <w:sz w:val="28"/>
          <w:szCs w:val="28"/>
          <w:rtl w:val="true"/>
          <w:lang w:bidi="fa-IR"/>
        </w:rPr>
        <w:t>هزار نفرمی‌رسیدند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شاگردان آن حضرت در شهرها و مناطق مختلف پراکنده شده و طبیعتاً به تبلیغ تشیع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علویانی که قیام می‌کردند، به دلیل شکست قیام‌هایشان در سرزمین‌های مختلف اسلامی مجبور به فرار شده و پراکنده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نقش به سزایی در گسترش تشیع داشتند، زیرا از چند جهت دارای موقعیت و نفوذ در میان مردم بودند؛ مثلاً به جهت انتصابشان به پیامبر اکرم صلی الله علیه و آله وسلم  از شأن و منزلت بالایی برخوردار بودند و به جهت مظلومیت همیشگی، در قلوب مردم جای داشتند، علاوه بر اینکه اصولاً مردمی مقید به فرائض و دستورات دینی بودند، بر خلاف حاکمان اموی و عباسی که ظالم و فاسق بوده و تقیدی به احکام و قوانین اسلام نداشتند</w:t>
      </w:r>
      <w:r>
        <w:rPr>
          <w:rFonts w:eastAsia="IRNazanin" w:cs="IRNazanin"/>
          <w:color w:val="111111"/>
          <w:sz w:val="28"/>
          <w:szCs w:val="28"/>
          <w:rtl w:val="true"/>
          <w:lang w:bidi="fa-IR"/>
        </w:rPr>
        <w:t>.</w:t>
      </w:r>
    </w:p>
    <w:p>
      <w:pPr>
        <w:pStyle w:val="Heading3"/>
        <w:numPr>
          <w:ilvl w:val="2"/>
          <w:numId w:val="1"/>
        </w:numPr>
        <w:rPr/>
      </w:pPr>
      <w:bookmarkStart w:id="146" w:name="__RefHeading___Toc1138051_2035185390"/>
      <w:bookmarkStart w:id="147" w:name="_Toc51"/>
      <w:bookmarkEnd w:id="146"/>
      <w:r>
        <w:rPr>
          <w:rtl w:val="true"/>
        </w:rPr>
        <w:t>قیام‌های علویان</w:t>
      </w:r>
      <w:bookmarkEnd w:id="14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قیام‌های علویان می‌توان این موارد را ذکر کرد؛ قیام محمد نفس زکیه در مدینه، قیام برادرش ابراهیم در بصره، قیام حسن بن علی حسنی در نزدیکی مکّه، قیام یحیی بن عبدالله حسنی در مازندران و قیام ادریس بن عبد لله حسنی در مغرب</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سرانجام در عصر مأمون قیام ابوالسرایا به نام محمد بن ابراهیم طباطبا رخ داد که حجاز، یمن، جنوب ایران و عراق به جز بغداد را فرا گرفت</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جز قیام ادریس در مغرب، همه قیام‌ها با شکست مواجه شدند</w:t>
      </w:r>
      <w:r>
        <w:rPr>
          <w:rFonts w:eastAsia="IRNazanin" w:cs="IRNazanin"/>
          <w:color w:val="111111"/>
          <w:sz w:val="28"/>
          <w:szCs w:val="28"/>
          <w:rtl w:val="true"/>
          <w:lang w:bidi="fa-IR"/>
        </w:rPr>
        <w:t>.</w:t>
      </w:r>
      <w:bookmarkStart w:id="148" w:name="pg4710_34753"/>
    </w:p>
    <w:p>
      <w:pPr>
        <w:pStyle w:val="Heading3"/>
        <w:numPr>
          <w:ilvl w:val="2"/>
          <w:numId w:val="1"/>
        </w:numPr>
        <w:rPr/>
      </w:pPr>
      <w:bookmarkStart w:id="149" w:name="__RefHeading___Toc1138053_2035185390"/>
      <w:bookmarkStart w:id="150" w:name="_Toc52"/>
      <w:bookmarkEnd w:id="148"/>
      <w:bookmarkEnd w:id="149"/>
      <w:r>
        <w:rPr>
          <w:rtl w:val="true"/>
        </w:rPr>
        <w:t>هارون و علویان</w:t>
      </w:r>
      <w:bookmarkEnd w:id="15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کینه و دشمنی نسبت به خاندان پیامبرصلی الله علیه وآله را از جدش منصور به ارث برده بود و مورخان به این حقیقت تصریح کرده‌اند که وی در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بذل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منصور بود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برخورد با علویان چنان برخورد بی رحمانه‌ای داشت که امام موسی بن جعفرعلیه السّلام را به زندان افکند و به وسیله زهر ایشان را به شهادت رساند، سپس برای اثبات برائت خود از این جرم شنیع، از علما وفقها و اکابر گواهی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تمام اعمال و رفتارش رنگ دینی می‌داد و مرد چند چهره‌ای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تمام جنایت‌ها و عیاشی‌های خود، سرپوش دینی می‌گذاشت و همه را با یک سلسله توجیهات، مطابق موازین دینی قلمداد می‌کرد که نمونة بارز آن ادعای برائت از قتل موسی‌بن جعفرعلیه السّلام و گواهی گرفتن از اکابر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سنگدلی و کینه‌توزی خاصی به مبارزه با علویان پرداخت و سیاستش این بود که فرزندی از علی علیه السّلام روی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وجود خاندان علی بن ابی طالب را تحمل کنم؟ سوگند به خدا، به طور قطع، آنان و پیروانشان را خواهم کشت</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اجرای این سیاست به محض رسیدن به قدرت، فرمانی مبنی بر اخراج علویان از بغداد و تبعید آنان به مدینه صادر کرد</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مزدوران خود را در اذیت و آزار آل علی علیه السّلام باز گذاشت، به حدی که علویان مجبور شدند به صورت ناشناس در روستاها و مناطق دور‌دست پراکنده شوند و خود را از دید مأموران پنهان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جلادان هارون، درباره‌ی جنایت خلیفه در حق علویان، داستان جانسوزی نقل می‌کند که خلاصه‌اش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طوس بودم؛ هارون نیمه شبی مرا احضار کرد و به من دستور داد این شمشیر را بگیر و آنچه این خدمتکار می‌گوید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منزلی برد که سه اتاق و یک چاه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یک اتاق بیست نفر پیرمرد، در اتاق دیگر بیست نفر میان‌سال و در اتاق سومی بیست جوان که دارای موهای بلند و بافته و به غل و زنجیر بسته شده و همگی از اولاد علی و فاطمه علیهاالسّلام بودند،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 اتاق‌ها را یکی پس از دیگری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این است که همه‌ی اینها را گردن بزنی و به درون چاه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را انجام دادم و همه‌ی آنهان را کشتم و خادم، پیکر‌شان را به درون چاه افکند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هارون، فشار اقتصادی زیادی بر شیعیان وارد شد، زیرا هارون با قبضة بیت المال مسلمانان و صرف آن در راه هوس‌رانی‌ها و بوالهوسی‌ها و تجمل پرستی‌های خود و اطرافیانش، شیعیان را از حقوق مشروع خود محروم می‌کرد و از این راه، نیروهای آنان را تضعیف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یکی از سال‌ها پس از فراغت از اعمال حج، وارد مدینه شد و عموم مردم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نیز بنابر مصالحی به دیدار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ابتدای ورود امام علیه السّلام به ظاهر از ایشان احترام کرد، ولی به هنگام تقسیم بیت المال، میان فرزندان مهاجر و انصار، به موسی بن جعفرعلیه السّلام کمترین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در حالی که به دیگران تا پنج هزار دینار نیز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برخورد تبعیض آمیز پدرش در توزیع بیت المال تعجب کرد و علت آن را از وی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w:t>
      </w:r>
      <w:bookmarkStart w:id="151" w:name="pg4710_34757"/>
    </w:p>
    <w:p>
      <w:pPr>
        <w:pStyle w:val="BookText"/>
        <w:rPr/>
      </w:pPr>
      <w:bookmarkEnd w:id="151"/>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او هم آنچه تضمین کرده‌ام بدهم، ایمن نیستم از این که او فردا صد هزار شمشیر به دست از شیعیان و دوستانش را علیه من تحریک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او و خاندانش بهترین و سالم‌ترین راهی است که حکومت ما را از خطر محفوظ می‌دارد</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هارون بیانگر وحشت و نگرانی وی از بهبود وضع اقتصادی حضرت موسی بن جعفرعلیه السّلام است، همان بیم و نگرانی که کارگردان‌های سقیفه از بهبود بنیه‌ی اقتصادی امیر‌مؤمنان علیه السّلام داشتند و برای تهی کردن دست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همسر آن حضرت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به قدرت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حکومت هارون، بنیة اقتصادی شیعیان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با استفاده از تمام امکانات، از هر کوششی در حمایت و پشتیبانی از شیعیان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ویژه در تقویت بنیة مالی شیعیان و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به امام کاظم علیه السّلام کوشش می‌کرد</w:t>
      </w:r>
      <w:r>
        <w:rPr>
          <w:rFonts w:eastAsia="IRNazanin" w:cs="IRNazanin"/>
          <w:color w:val="111111"/>
          <w:sz w:val="28"/>
          <w:szCs w:val="28"/>
          <w:rtl w:val="true"/>
          <w:lang w:bidi="fa-IR"/>
        </w:rPr>
        <w:t>.</w:t>
      </w:r>
    </w:p>
    <w:p>
      <w:pPr>
        <w:pStyle w:val="Heading3"/>
        <w:numPr>
          <w:ilvl w:val="2"/>
          <w:numId w:val="1"/>
        </w:numPr>
        <w:rPr/>
      </w:pPr>
      <w:bookmarkStart w:id="152" w:name="__RefHeading___Toc1138055_2035185390"/>
      <w:bookmarkStart w:id="153" w:name="_Toc53"/>
      <w:bookmarkEnd w:id="152"/>
      <w:r>
        <w:rPr>
          <w:rtl w:val="true"/>
        </w:rPr>
        <w:t>از شمشیر هارون خون می‌چکد</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الرضاعلیه السّلام در زمان هارون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قَدْ شَهَرْتَ نَفْسَکَ بِهَذَا الأمْرِ وَ جَلَسْتَ مَجْلِسَ أبِیکَ وَ سَیْفُ هَارُونَ یُقَطِّرُ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خود را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داده‌ای و در جایگاه پدرت نشسته‌ای در حالی که از شمشیر هارون خون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جَرَّأنِی عَلَی هَذَا مَا قَالَ رَسُولُ اللهِ صلی الله علیه وآله إِنْ أخَذَ أبُو جَهْلٍ مِنْ رَأسِی شَعْرَةً فَاشْهَدُوا أنِّی لَسْتُ بِنَبِیٍّ وَ أنَا أَقُولُ لَکُمْ إِنْ أخَذَ هَارُونُ</w:t>
      </w:r>
      <w:bookmarkStart w:id="154" w:name="pg4710_34759"/>
    </w:p>
    <w:p>
      <w:pPr>
        <w:pStyle w:val="BookText"/>
        <w:rPr/>
      </w:pPr>
      <w:bookmarkEnd w:id="154"/>
      <w:r>
        <w:rPr>
          <w:rFonts w:ascii="Amiri" w:hAnsi="Amiri" w:eastAsia="Amiri" w:cs="Amiri"/>
          <w:color w:val="111111"/>
          <w:sz w:val="28"/>
          <w:sz w:val="28"/>
          <w:szCs w:val="28"/>
          <w:rtl w:val="true"/>
          <w:lang w:bidi="ar-SA"/>
        </w:rPr>
        <w:t>مِنْ رَأسِی شَعْرَةً فَاشْهَدُوا أنِّی لَسْتُ بِإِمَامٍ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رسول خداصلی الله علیه وآله مرا بر این کار جرأت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ابوجهل بتواند مویی از سر من کم کند شهادت دهید که من پیامبر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می‌گویم اگر هارون توانست مویی از سر من کم کند گواه باشید که من امام نیستم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138057_2035185390"/>
      <w:bookmarkStart w:id="156" w:name="_Toc54"/>
      <w:bookmarkEnd w:id="155"/>
      <w:r>
        <w:rPr>
          <w:rtl w:val="true"/>
        </w:rPr>
        <w:t>برخورد هارون با موسی بن جعفرعلیه السّلام</w:t>
      </w:r>
      <w:bookmarkEnd w:id="15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مبارزه‌ی بین حضرت موسی بن جعفرعلیه السّلام و هارون الرشید مبارزه‌ی حقیقی و واقعی است زیرا از یک طرف موسی بن جعفرعلیه السّلام مردم را دعوت به سوی بهشت می‌کند از سوی دیگر هارون مردم را به سوی جهنم و گمراهی دعوت می‌کند و هرگز این دو هدف با هم متحد نمی‌شوند، بلکه با هم در 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انقلابی علیه حکومت هارون برپا نکرده بود و کسی را برای بیعت به خود دعوت ننموده بود و کسی را علیه هارون تحریک نکرده بود بلکه جرم حضرت موسی بن جعفرعلیه السّلام این بود که او پرچم‌دار حق و هدایت و هارون پرچم‌دار ظلم و گمراهی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هارون با حضرت موسی علیه السّلام برخورد ناشایستی داشت که به عنوان نمونه به یک مورد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پاسبانان خود را نزد موسی بن جعفرعلیه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نزدیکی قبر جدش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آن حضرت را گرفته، زنجیر به دستش زدند و از آنجا بیرونش آوردند و آن حضرت را به بصره فرستاند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بصره عیسی بن جعفر بن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آن حضرت را زندانی کرد؛ سپس به هارون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57" w:name="pg4710_34761"/>
    </w:p>
    <w:p>
      <w:pPr>
        <w:pStyle w:val="BookText"/>
        <w:rPr/>
      </w:pPr>
      <w:bookmarkEnd w:id="157"/>
      <w:r>
        <w:rPr>
          <w:rFonts w:ascii="IRNazanin" w:hAnsi="IRNazanin" w:eastAsia="IRNazanin"/>
          <w:color w:val="111111"/>
          <w:sz w:val="28"/>
          <w:sz w:val="28"/>
          <w:szCs w:val="28"/>
          <w:rtl w:val="true"/>
          <w:lang w:bidi="fa-IR"/>
        </w:rPr>
        <w:t>موسی بن جعفرعلیه السّلام را از من تحویل نگیری او را رها می‌کنم، زیرا من زحمتها کشیده‌ام که دلیلی علیه او به دست آورم نتوانسته‌ام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حضرت موسی بن جعفرعلیه السّلام را در بغداد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کرد، و پس از آن در زندان یحیی، و از آن پس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اثر زهر از دست سندی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شده است که حضرت را در فرشی پیچیدند و نوکران روی آن فرش نشستند، تا نفس در گلویش حبس شد و از دنیا رفت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138059_2035185390"/>
      <w:bookmarkStart w:id="159" w:name="_Toc55"/>
      <w:bookmarkEnd w:id="158"/>
      <w:r>
        <w:rPr>
          <w:rtl w:val="true"/>
        </w:rPr>
        <w:t>برخورد هارون با امام رضاعلیه السّلام</w:t>
      </w:r>
      <w:bookmarkEnd w:id="159"/>
    </w:p>
    <w:p>
      <w:pPr>
        <w:pStyle w:val="BookText"/>
        <w:rPr/>
      </w:pPr>
      <w:r>
        <w:rPr>
          <w:rFonts w:ascii="IRNazanin" w:hAnsi="IRNazanin" w:eastAsia="IRNazanin"/>
          <w:color w:val="111111"/>
          <w:sz w:val="28"/>
          <w:sz w:val="28"/>
          <w:szCs w:val="28"/>
          <w:rtl w:val="true"/>
          <w:lang w:bidi="fa-IR"/>
        </w:rPr>
        <w:t>آنچه مسلم است این است که هیچ وقت نور و تاریکی در یک مکان با هم جمع نمی‌شوند، بلکه یا باید نور وجود داشته باشد و یا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حضرت ثامن الائمه،</w:t>
      </w:r>
    </w:p>
    <w:p>
      <w:pPr>
        <w:pStyle w:val="BookText"/>
        <w:rPr/>
      </w:pPr>
      <w:r>
        <w:rPr>
          <w:rFonts w:ascii="IRNazanin" w:hAnsi="IRNazanin" w:eastAsia="IRNazanin"/>
          <w:color w:val="111111"/>
          <w:sz w:val="28"/>
          <w:sz w:val="28"/>
          <w:szCs w:val="28"/>
          <w:rtl w:val="true"/>
          <w:lang w:bidi="fa-IR"/>
        </w:rPr>
        <w:t>امام رضاعلیه السّلام، وجودش نور محض بود و هدف او چیزی جز شناساندن حق و حقیقت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هارون الرشید وجودش مالامال از شر و شرارت بود و هدف او چیزی جز ریاست و محکم کردن پایه‌های حکومتی خود نبود، و در یک جامعه، خیر محض و شر محض نمی‌توانند بر مردم حکومت کنند، بلکه باید یا امام رضاعلیه السّلام خلیفه باشد و یا هارون الرشید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وقتی دید مردم به سوی امام رضاعلیه السّلام تمایل دارند، دست به جنایات بزرگی زد که از جمله‌ی آن جنایات، اذیت کردن خود امام رضاعلیه السّلام بود که به عنوان نمونه به یک مورد آن اشاره می‌شود</w:t>
      </w:r>
      <w:r>
        <w:rPr>
          <w:rFonts w:eastAsia="IRNazanin" w:cs="IRNazanin"/>
          <w:color w:val="111111"/>
          <w:sz w:val="28"/>
          <w:szCs w:val="28"/>
          <w:rtl w:val="true"/>
          <w:lang w:bidi="fa-IR"/>
        </w:rPr>
        <w:t>:</w:t>
      </w:r>
      <w:bookmarkStart w:id="160" w:name="pg4710_34763"/>
    </w:p>
    <w:p>
      <w:pPr>
        <w:pStyle w:val="BookText"/>
        <w:rPr/>
      </w:pPr>
      <w:bookmarkEnd w:id="160"/>
      <w:r>
        <w:rPr>
          <w:rFonts w:ascii="IRNazanin" w:hAnsi="IRNazanin" w:eastAsia="IRNazanin"/>
          <w:color w:val="111111"/>
          <w:sz w:val="28"/>
          <w:sz w:val="28"/>
          <w:szCs w:val="28"/>
          <w:rtl w:val="true"/>
          <w:lang w:bidi="fa-IR"/>
        </w:rPr>
        <w:t xml:space="preserve">سید امین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درگذشت حضرت موسی بن جعفرعلیه السّلام، هارون الرشید یکی از فرماندهان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فرستاد و دستور داد که به خانه‌های آل ابی طالب حمله کنند و لباس زنان را غارت نماید و برای هر زنی فقط یک لباس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گفتارهارون را در مدینه اجراء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به منزل حضرت رضاعلیه السّلام آمد، حضرت همه‌ی زنها را در یک اتاق قرار داد و درب آن اتاق ایستاد و نگذاشت جلودی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داخل شوم و زنها را لخت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متوسل به جلودی شده و قسم خورد که زیور و لباس زنها را بیاورد به شرط آنکه جلودی از جای خود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اثر التماس و ملاطفت حضرت، قانع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اتاق شد و طلا و لباس‌ها و اثاثیه‌ی منزل را آورده و تحویل جلودی داد و او همه را برای هارون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مأمون به سلطنت رسید، نسبت به جلودی غضب کرد و 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در آن مجلس حاضر بود و از مأمون تقاضای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جلودی جنایت خود را نسبت به امام رضاعلیه السّلام به خاطر داشت، فکر کرد که حضرت درباره‌ی او سعایت می‌کند، رو کرد به مأمون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سخن این شخص را درباره‌ی من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حرفش را قبول نمی‌کنم،گردن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گردنش زده شد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138061_2035185390"/>
      <w:bookmarkStart w:id="162" w:name="_Toc56"/>
      <w:bookmarkEnd w:id="161"/>
      <w:r>
        <w:rPr>
          <w:rtl w:val="true"/>
        </w:rPr>
        <w:t>مرگ هارون</w:t>
      </w:r>
      <w:bookmarkEnd w:id="1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همان‌گونه که امام رضاعلیه السّلام پیش بینی کرده بودند، به رغم کوشش‌های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توزانه‌اش نتوانست آن امام گرامی را از میان بردارد و فرصت این کار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پی اوضاع نابسامان کشور، برای فرونشاندن شورش‌هایی که در ناحیة خراسان پدید آمده بود،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آنجا رفت و چون به گرگان رسید، دچار بیماری شدیدی شد و به زحمت خود را به طوس رسانید و سرانجام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سناباد طوس درگذشت</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163" w:name="pg4710_34767"/>
    </w:p>
    <w:p>
      <w:pPr>
        <w:pStyle w:val="Heading2"/>
        <w:numPr>
          <w:ilvl w:val="1"/>
          <w:numId w:val="1"/>
        </w:numPr>
        <w:rPr/>
      </w:pPr>
      <w:bookmarkStart w:id="164" w:name="__RefHeading___Toc1138063_2035185390"/>
      <w:bookmarkStart w:id="165" w:name="_Toc57"/>
      <w:bookmarkEnd w:id="163"/>
      <w:bookmarkEnd w:id="164"/>
      <w:r>
        <w:rPr>
          <w:rtl w:val="true"/>
        </w:rPr>
        <w:t>فصل پنجم</w:t>
      </w:r>
      <w:r>
        <w:rPr>
          <w:rtl w:val="true"/>
        </w:rPr>
        <w:t xml:space="preserve">: </w:t>
      </w:r>
      <w:r>
        <w:rPr>
          <w:rtl w:val="true"/>
        </w:rPr>
        <w:t>توطئه‌های مأمون و معتصم علیه امام رضا علیه السلام ، امام جوادعلیه السّلام و شیعیان</w:t>
      </w:r>
      <w:bookmarkEnd w:id="16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138065_2035185390"/>
      <w:bookmarkStart w:id="167" w:name="_Toc58"/>
      <w:bookmarkEnd w:id="166"/>
      <w:r>
        <w:rPr>
          <w:rtl w:val="true"/>
        </w:rPr>
        <w:t>اشاره</w:t>
      </w:r>
      <w:bookmarkStart w:id="168" w:name="pg4710_34771"/>
      <w:bookmarkEnd w:id="167"/>
    </w:p>
    <w:p>
      <w:pPr>
        <w:pStyle w:val="Heading3"/>
        <w:numPr>
          <w:ilvl w:val="2"/>
          <w:numId w:val="1"/>
        </w:numPr>
        <w:rPr/>
      </w:pPr>
      <w:bookmarkStart w:id="169" w:name="__RefHeading___Toc1138067_2035185390"/>
      <w:bookmarkStart w:id="170" w:name="_Toc59"/>
      <w:bookmarkEnd w:id="168"/>
      <w:bookmarkEnd w:id="169"/>
      <w:r>
        <w:rPr>
          <w:rtl w:val="true"/>
        </w:rPr>
        <w:t>امین و فرصتی مناسب برای امام رضاعلیه السّلام</w:t>
      </w:r>
      <w:bookmarkEnd w:id="170"/>
    </w:p>
    <w:p>
      <w:pPr>
        <w:pStyle w:val="BookText"/>
        <w:rPr/>
      </w:pPr>
      <w:r>
        <w:rPr>
          <w:rFonts w:ascii="IRNazanin" w:hAnsi="IRNazanin" w:eastAsia="IRNazanin"/>
          <w:color w:val="111111"/>
          <w:sz w:val="28"/>
          <w:sz w:val="28"/>
          <w:szCs w:val="28"/>
          <w:rtl w:val="true"/>
          <w:lang w:bidi="fa-IR"/>
        </w:rPr>
        <w:t>وقتی هارون الرشید درگذشت، یازده پسر و سیزده دختر به جای گذاشت</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بیست و چهار تن فرزند، حاصل ازدواج با قریب به بیست تن زن عقدی و یا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ثروت وی از بیت المال به جای مانده بود، عبارت بود از نهصد هزار هزار و چند هزار هزار</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قبل از مرگش برای جانشینی خود سه ولیعهد انتخاب کرد و این از خطاهای بزرگ وی بود که فتنه‌ها از همان جا برخاست</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مأمون و مؤتمن را به جانشینی خود انتخاب کرد و از ابتدای امر روشن بود که چنین انتخابی، جز اختلاف حاصلی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به نقل از زبیده مادرش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الهام از خوابی که به هنگام بارداری وی دیده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جوشان بود که کم پایید و زود فانی شد و با شتاب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مسعودی گرچه بسیار نیرومند، شجاع و زیبا بود، ولی سست رأی و بی تدبیر بود و در کار خویش اندیشه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که سرمست از باده‌ی غرور بود، هنوز چند سالی از خلافتش نگذشته بود که در صدد برآمد برادر خویش مأمون را از ولیعهدی خلع کند، مشوق وی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مظهر تمایلات</w:t>
      </w:r>
    </w:p>
    <w:p>
      <w:pPr>
        <w:pStyle w:val="BookText"/>
        <w:rPr/>
      </w:pPr>
      <w:r>
        <w:rPr>
          <w:rFonts w:ascii="IRNazanin" w:hAnsi="IRNazanin" w:eastAsia="IRNazanin"/>
          <w:color w:val="111111"/>
          <w:sz w:val="28"/>
          <w:sz w:val="28"/>
          <w:szCs w:val="28"/>
          <w:rtl w:val="true"/>
          <w:lang w:bidi="fa-IR"/>
        </w:rPr>
        <w:t>نژادی عرب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وزیر مأمون بود، نماینده‌ی تمایلات ایرانیان بود و خلافت را حق علویان می‌دانست</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جهشیاری؛ فضل بن سهل بر صندلی می‌نشست و چون به حضور مأمون می‌رفت وی را با صندلی می‌بردند و همچنان می‌رفت تا به نزدیک خلیفه می‌رسید وآنجا صندلی را بر زمین می‌نهادند و سهل از آن پایین می‌آمد و صندلی را نزد مأمون می‌نهادند و سهل می‌رفت و به خلیفه سلام می‌گفت و بر آن می‌نشست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الکتاب، به نقل از دکتر ابراهیم حسن، تاریخ سیاسی 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در بغداد نام مأمون را از خطبه انداخت و کار فتنه و رقابت بالا گرفت تا اینکه لشکر کشی صورت گرفت و امین کشته شد و سر او را از تنش جدا کردند و سر بریده‌ی امین را در خانه‌ی مأمون به چوبی آویختند تا سپاهیان، وی را لعنت کنند و مأمون در پاسخ نامه‌ی زبیده مادر امین که از کشته شدن پسرش نالیده بود، با غم و تأثر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نکشتم و دستور ندادم و راضی نبودم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فردی عیاش و اهل لهو و لعب بود و از طرفی از همان روز نخست با برادرش مأمون بر سرحکومت کشمکش‌های فراوانی داشت، از این رو فرصت پرداختن به مخالفان حکومت خود از جمله علویان و در رأس آن امام رضاعلیه السّلام را نداشت و امام از فرصت پیش آمده بهره برد و به نشر و گسترش معارف اسلامی در سطح جامعه و تحکیم پایگاه‌های فردی و روابط معنوی میان امت و امامت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در مقاتل الطالبیین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امین درباره‌ی اولاد ابی</w:t>
      </w:r>
      <w:bookmarkStart w:id="171" w:name="pg4710_34775"/>
    </w:p>
    <w:p>
      <w:pPr>
        <w:pStyle w:val="BookText"/>
        <w:rPr/>
      </w:pPr>
      <w:bookmarkEnd w:id="171"/>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گذشتگان بود، علت آن این بود که او به فکر خوشگذرانی و تهیه وسایل عیش خود بود و پس از آن در بحران جنگ با مأمون قرار گرفت، تا آنکه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مدت سرگرمی امین و مأمون، برای آل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روی نداد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خصوصیات روحی و شیوه‌ی زندگی امین را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زشت کردار، سست رأی و خونریز بود که بر مرکب هوا و هوس سوار شده و نسبت به امر خلافت بی اعتنابود و در کارهای مهم به دیگران تکیه می‌کرد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پنج سالة امین، تاریخ از بیان اقدامات و موضع‌گیریهای وی نسبت به امام رضاعلیه السّلام و همچنین تلاش‌های امام یا واکنش‌های آن حضرت ساکت است</w:t>
      </w:r>
      <w:r>
        <w:rPr>
          <w:rFonts w:eastAsia="IRNazanin" w:cs="IRNazanin"/>
          <w:color w:val="111111"/>
          <w:sz w:val="28"/>
          <w:szCs w:val="28"/>
          <w:rtl w:val="true"/>
          <w:lang w:bidi="fa-IR"/>
        </w:rPr>
        <w:t>.</w:t>
      </w:r>
    </w:p>
    <w:p>
      <w:pPr>
        <w:pStyle w:val="Heading3"/>
        <w:numPr>
          <w:ilvl w:val="2"/>
          <w:numId w:val="1"/>
        </w:numPr>
        <w:rPr/>
      </w:pPr>
      <w:bookmarkStart w:id="172" w:name="__RefHeading___Toc1138069_2035185390"/>
      <w:bookmarkStart w:id="173" w:name="_Toc60"/>
      <w:bookmarkEnd w:id="172"/>
      <w:r>
        <w:rPr>
          <w:rtl w:val="true"/>
        </w:rPr>
        <w:t>دوران مأمون</w:t>
      </w:r>
      <w:bookmarkEnd w:id="173"/>
    </w:p>
    <w:p>
      <w:pPr>
        <w:pStyle w:val="BookText"/>
        <w:rPr/>
      </w:pPr>
      <w:r>
        <w:rPr>
          <w:rFonts w:ascii="IRNazanin" w:hAnsi="IRNazanin" w:eastAsia="IRNazanin"/>
          <w:color w:val="111111"/>
          <w:sz w:val="28"/>
          <w:sz w:val="28"/>
          <w:szCs w:val="28"/>
          <w:rtl w:val="true"/>
          <w:lang w:bidi="fa-IR"/>
        </w:rPr>
        <w:t>مأمون، هفتمین و به نوشتة مورخان، داناترین و باهوش‌ترین خلیفه عباسی بود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دوران نوجوانی خود را تحت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یحیی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با جدّیت و تلاش و به دور از عیاشی و خوش‌گذرانی آغاز کرد و در علوم و فنون مختلف بر تمامی خلفای عباسی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و مأمون، تشیع در اغلب شهرهای اسلام رسوخ کرد، و اثر آن در دربار مأمون نیز</w:t>
      </w:r>
      <w:bookmarkStart w:id="174" w:name="pg4710_34777"/>
    </w:p>
    <w:p>
      <w:pPr>
        <w:pStyle w:val="BookText"/>
        <w:rPr/>
      </w:pPr>
      <w:bookmarkEnd w:id="174"/>
      <w:r>
        <w:rPr>
          <w:rFonts w:ascii="IRNazanin" w:hAnsi="IRNazanin" w:eastAsia="IRNazanin"/>
          <w:color w:val="111111"/>
          <w:sz w:val="28"/>
          <w:sz w:val="28"/>
          <w:szCs w:val="28"/>
          <w:rtl w:val="true"/>
          <w:lang w:bidi="fa-IR"/>
        </w:rPr>
        <w:t>ظاهر گردید</w:t>
      </w:r>
      <w:r>
        <w:rPr>
          <w:rFonts w:eastAsia="IRNazanin" w:cs="IRNazanin"/>
          <w:color w:val="111111"/>
          <w:sz w:val="28"/>
          <w:szCs w:val="28"/>
          <w:rtl w:val="true"/>
          <w:lang w:bidi="fa-IR"/>
        </w:rPr>
        <w:t>.</w:t>
      </w:r>
    </w:p>
    <w:p>
      <w:pPr>
        <w:pStyle w:val="Heading3"/>
        <w:numPr>
          <w:ilvl w:val="2"/>
          <w:numId w:val="1"/>
        </w:numPr>
        <w:rPr/>
      </w:pPr>
      <w:bookmarkStart w:id="175" w:name="__RefHeading___Toc1138071_2035185390"/>
      <w:bookmarkStart w:id="176" w:name="_Toc61"/>
      <w:bookmarkEnd w:id="175"/>
      <w:r>
        <w:rPr>
          <w:rtl w:val="true"/>
        </w:rPr>
        <w:t>مأمون از دیدگاه علویان</w:t>
      </w:r>
      <w:bookmarkEnd w:id="176"/>
    </w:p>
    <w:p>
      <w:pPr>
        <w:pStyle w:val="BookText"/>
        <w:rPr/>
      </w:pPr>
      <w:r>
        <w:rPr>
          <w:rFonts w:ascii="IRNazanin" w:hAnsi="IRNazanin" w:eastAsia="IRNazanin"/>
          <w:color w:val="111111"/>
          <w:sz w:val="28"/>
          <w:sz w:val="28"/>
          <w:szCs w:val="28"/>
          <w:rtl w:val="true"/>
          <w:lang w:bidi="fa-IR"/>
        </w:rPr>
        <w:t>علویان از جمله گروه‌های شناخته شده و متنفّذ دوران حکومت مأمون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 از گروه ایرانیان و نژاد عرب با حکومت وی مخالفت داشتند، چون عباسیان را غاصب خلافت می‌دانستند و در میان خود کسی را که برای تصدّی مقام خلافت شایسته‌تر از عباسیان بود، سراغ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دیدگاه علویان، جزء دودمانی به شمار می‌آمد که بیش از سلسله امویان با اسلام و پیشوایان واقعی آن به مخالفت برخواسته و موجبات اذیت و آزار و کشتار مسلمانان و غارت اموال ایشان را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علویان و تعداد زیادی از مردم دیگر از همان ابتدا از بیعت با مأمون سرباز زدند، مثلاً کوفه که مردمش از شیعیان امام علی علیه السّلام بودند، با مأمون بیعت نکردند و همچنان با وی مخالفت کردند تا زمانی که عباس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 و مردم را به بیعت فراخواند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138073_2035185390"/>
      <w:bookmarkStart w:id="178" w:name="_Toc62"/>
      <w:bookmarkEnd w:id="177"/>
      <w:r>
        <w:rPr>
          <w:rtl w:val="true"/>
        </w:rPr>
        <w:t>قیام‌های علویان در زمان مأمون</w:t>
      </w:r>
      <w:bookmarkEnd w:id="178"/>
    </w:p>
    <w:p>
      <w:pPr>
        <w:pStyle w:val="Heading4"/>
        <w:numPr>
          <w:ilvl w:val="3"/>
          <w:numId w:val="1"/>
        </w:numPr>
        <w:rPr/>
      </w:pPr>
      <w:bookmarkStart w:id="179" w:name="__RefHeading___Toc1138075_2035185390"/>
      <w:bookmarkStart w:id="180" w:name="_Toc63"/>
      <w:bookmarkEnd w:id="179"/>
      <w:r>
        <w:rPr>
          <w:rtl w:val="true"/>
        </w:rPr>
        <w:t>الف</w:t>
      </w:r>
      <w:r>
        <w:rPr>
          <w:rtl w:val="true"/>
        </w:rPr>
        <w:t xml:space="preserve">) </w:t>
      </w:r>
      <w:r>
        <w:rPr>
          <w:rtl w:val="true"/>
        </w:rPr>
        <w:t>قیام ابن طباطبا</w:t>
      </w:r>
      <w:bookmarkEnd w:id="18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نواده‌گان امام حسن مجتبی علیه السّلام بود،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کوفه قیام کرد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کتاب خدا و سنت پیامبر فراخواند</w:t>
      </w:r>
      <w:r>
        <w:rPr>
          <w:rFonts w:eastAsia="IRNazanin" w:cs="IRNazanin"/>
          <w:color w:val="111111"/>
          <w:sz w:val="28"/>
          <w:szCs w:val="28"/>
          <w:rtl w:val="true"/>
          <w:lang w:bidi="fa-IR"/>
        </w:rPr>
        <w:t>.</w:t>
      </w:r>
      <w:bookmarkStart w:id="181" w:name="pg4710_34779"/>
    </w:p>
    <w:p>
      <w:pPr>
        <w:pStyle w:val="BookText"/>
        <w:rPr/>
      </w:pPr>
      <w:bookmarkEnd w:id="181"/>
      <w:r>
        <w:rPr>
          <w:rFonts w:ascii="IRNazanin" w:hAnsi="IRNazanin" w:eastAsia="IRNazanin"/>
          <w:color w:val="111111"/>
          <w:sz w:val="28"/>
          <w:sz w:val="28"/>
          <w:szCs w:val="28"/>
          <w:rtl w:val="true"/>
          <w:lang w:bidi="fa-IR"/>
        </w:rPr>
        <w:t>مردم کوفه دعوتش را پذیرفتند و گروه زیادی به گردش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ده‌هزار نیرو برای سرکوبی ابن طباطبا فرستاد، ولی زهیر شکست خورد و همه تجهیزات و امکاناتش به دست کوفیان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طباطبا با گذشت کمتر از یک ماه از آغاز قیامش، به طور ناگهانی درگذشت و به عقیدة بعضی از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خالی کردن میدان برای خود، او را</w:t>
      </w:r>
    </w:p>
    <w:p>
      <w:pPr>
        <w:pStyle w:val="BookText"/>
        <w:rPr/>
      </w:pPr>
      <w:r>
        <w:rPr>
          <w:rFonts w:ascii="IRNazanin" w:hAnsi="IRNazanin" w:eastAsia="IRNazanin"/>
          <w:color w:val="111111"/>
          <w:sz w:val="28"/>
          <w:sz w:val="28"/>
          <w:szCs w:val="28"/>
          <w:rtl w:val="true"/>
          <w:lang w:bidi="fa-IR"/>
        </w:rPr>
        <w:t>مسموم کرد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138077_2035185390"/>
      <w:bookmarkStart w:id="183" w:name="_Toc64"/>
      <w:bookmarkEnd w:id="182"/>
      <w:r>
        <w:rPr>
          <w:rtl w:val="true"/>
        </w:rPr>
        <w:t>ب</w:t>
      </w:r>
      <w:r>
        <w:rPr>
          <w:rtl w:val="true"/>
        </w:rPr>
        <w:t xml:space="preserve">) </w:t>
      </w:r>
      <w:r>
        <w:rPr>
          <w:rtl w:val="true"/>
        </w:rPr>
        <w:t>قیام ابوالسّرایا</w:t>
      </w:r>
      <w:bookmarkEnd w:id="183"/>
    </w:p>
    <w:p>
      <w:pPr>
        <w:pStyle w:val="BookText"/>
        <w:rPr/>
      </w:pPr>
      <w:r>
        <w:rPr>
          <w:rFonts w:ascii="IRNazanin" w:hAnsi="IRNazanin" w:eastAsia="IRNazanin"/>
          <w:color w:val="111111"/>
          <w:sz w:val="28"/>
          <w:sz w:val="28"/>
          <w:szCs w:val="28"/>
          <w:rtl w:val="true"/>
          <w:lang w:bidi="fa-IR"/>
        </w:rPr>
        <w:t xml:space="preserve">بعد از مرگ 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نهضتش را رهبری کرد و بر کوفه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نام خود سکّه زد و به صورت اسمی، زمام امور را به دست گرفت و عباسیان را از کوفه بیرون راند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مقابله‌هایی که با ابوالسرایا داشت موفق شد او را شکست دهد و حتی کوفه را در دست گیرد و بسیاری از نیروهایش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به شوش گریخت و از آنجا راه الجزیره را در پیش گرفت تا به رأس العین نزد خانواده‌اش برود، در میان راه توسط مأموران مأمون دستگیر شد و نزد حسن بن سهل برده شد و او دستور داد که وی را به قتل برسانند و جسدش را به دار آویزند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184" w:name="pg4710_34781"/>
    </w:p>
    <w:p>
      <w:pPr>
        <w:pStyle w:val="Heading4"/>
        <w:numPr>
          <w:ilvl w:val="3"/>
          <w:numId w:val="1"/>
        </w:numPr>
        <w:rPr/>
      </w:pPr>
      <w:bookmarkStart w:id="185" w:name="__RefHeading___Toc1138079_2035185390"/>
      <w:bookmarkStart w:id="186" w:name="_Toc65"/>
      <w:bookmarkEnd w:id="184"/>
      <w:bookmarkEnd w:id="185"/>
      <w:r>
        <w:rPr>
          <w:rtl w:val="true"/>
        </w:rPr>
        <w:t>ج</w:t>
      </w:r>
      <w:r>
        <w:rPr>
          <w:rtl w:val="true"/>
        </w:rPr>
        <w:t xml:space="preserve">) </w:t>
      </w:r>
      <w:r>
        <w:rPr>
          <w:rtl w:val="true"/>
        </w:rPr>
        <w:t>قیام زید بن موسی بن جعفر</w:t>
      </w:r>
      <w:bookmarkEnd w:id="186"/>
    </w:p>
    <w:p>
      <w:pPr>
        <w:pStyle w:val="BookText"/>
        <w:rPr/>
      </w:pPr>
      <w:r>
        <w:rPr>
          <w:rFonts w:ascii="IRNazanin" w:hAnsi="IRNazanin" w:eastAsia="IRNazanin"/>
          <w:color w:val="111111"/>
          <w:sz w:val="28"/>
          <w:sz w:val="28"/>
          <w:szCs w:val="28"/>
          <w:rtl w:val="true"/>
          <w:lang w:bidi="fa-IR"/>
        </w:rPr>
        <w:t xml:space="preserve">زید بن موسی بن جعفر که از سوی ابوالسرایا به فرماندهی بصره منصوب شده بود، بر ضد عباسیان قیام کرد، خانه‌هایشان را به آتش کشید و آنان و هوادارانشان را از شهر بیرون راند و دستور داده بود به هر یک از بنی عباس دست یافتند او را آتش بزنند، بدین جهت به زید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آتش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138081_2035185390"/>
      <w:bookmarkStart w:id="188" w:name="_Toc66"/>
      <w:bookmarkEnd w:id="187"/>
      <w:r>
        <w:rPr>
          <w:rtl w:val="true"/>
        </w:rPr>
        <w:t>پیشنهاد ولایت‌عهدی مأمون و سیاست امام رضاعلیه السّلام</w:t>
      </w:r>
      <w:bookmarkEnd w:id="188"/>
    </w:p>
    <w:p>
      <w:pPr>
        <w:pStyle w:val="BookText"/>
        <w:rPr/>
      </w:pPr>
      <w:r>
        <w:rPr>
          <w:rFonts w:ascii="IRNazanin" w:hAnsi="IRNazanin" w:eastAsia="IRNazanin"/>
          <w:color w:val="111111"/>
          <w:sz w:val="28"/>
          <w:sz w:val="28"/>
          <w:szCs w:val="28"/>
          <w:rtl w:val="true"/>
          <w:lang w:bidi="fa-IR"/>
        </w:rPr>
        <w:t>مأمون به خاطر مشکل احراز مقام خلافت، به دلیل وجود نص از سوی پیامبر صلی الله علیه و آله وسلم  دربارة رهبری امت پس از آن حضرت که در دست فرزندان رسول خداصلی الله علیه وآله و در عصر او به دست وجود مبارک علی بن موسی الرضاعلیه السّلام بود، با اندیشه فراوان و مشورت با سیاست‌مدارانی همچون فضل بن سهل، به راه حلی دست زد که پیش از او در میان خلفا سابقه نداشت و آن، ولایتعهدی امام رضاعلیه السّلام بود تا نقشه‌های شیطانی و حکومتی‌اش را در پشت چهرة امام به ظهور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رضاعلیه السّلام برای ابراز ناخشنودی از تصمیم مأمون پیش از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بستگان و خویشان خود را جمع کرده و دستور دادند برای آن حضرت مجلس سوگواری تشکیل دهند و گریه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این سفر باز نخواهم گشت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سجستانی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زیارت کن، زیرا من از جوار جدّم بیرون</w:t>
      </w:r>
    </w:p>
    <w:p>
      <w:pPr>
        <w:pStyle w:val="BookText"/>
        <w:rPr/>
      </w:pPr>
      <w:r>
        <w:rPr>
          <w:rFonts w:ascii="IRNazanin" w:hAnsi="IRNazanin" w:eastAsia="IRNazanin"/>
          <w:color w:val="111111"/>
          <w:sz w:val="28"/>
          <w:sz w:val="28"/>
          <w:szCs w:val="28"/>
          <w:rtl w:val="true"/>
          <w:lang w:bidi="fa-IR"/>
        </w:rPr>
        <w:t>می‌روم و در غربت می‌میرم و در کنار هارون دفن خواهم شد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سیاست امام علیه السّلام، علاوه بر توجه دادن همگان به این که اقدام دستگاه خلافت نسبت به آن حضرت یک توطئه است و حضرت آگاهی کامل دارد، همه کسانی را که طبق نقشه مأمون می‌بایست نسبت به امام بخاطر پذیرفتن پیشنهاد او بدبین می‌شدند، در لحظات نخستین سفر به طبیعت این اقدام و اهداف پشت صحنه آن بدگمان کرد و دلشان را از کینه مأمون لبریز ساخت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سیاسی آن زمان به حدّی به سمت خفقان رفته بود که حضرت را مجبور به پذیرش ولایتعهدی کرده بودند، هر چند حضرت با تدابیر مدبرانه‌اش ولایت عهدی مشروط را پذیرفت؛ یعنی در امور حکومتی هیچ گونه امر و نهی نکند، فتوایی ندهد، قضاوتی نکند، در نصب و عزل افراد دخالتی نداشته باشد و هیچ یک از قوانین و شرایط جاری را تغییر ندهد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که فکر می‌کرد با همین وضعیت می‌تواند امام را به تدریج به صحنة فعالیت‌های سیاسی و حکومتی بکشاند، به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ولایتعهدی بر امام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آمد و شرایط امام را پذیرفت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امام از فرصت استفاده کرد و در عین اینکه مأمون تمامی تلاش خود را برای قطع رابطه معنوی و عاطفی میان امام رضاعلیه السّلام و امت در جریان سفر به خراسان به کار برده بود و خط سیر را از مدینه تا مرو مشخص کرده بود، با این حال امام از هر فرصتی برای ارتباط با مردم استفاده می‌کرد و با گفتار، کردار،</w:t>
      </w:r>
      <w:bookmarkStart w:id="189" w:name="pg4710_34785"/>
    </w:p>
    <w:p>
      <w:pPr>
        <w:pStyle w:val="BookText"/>
        <w:rPr/>
      </w:pPr>
      <w:bookmarkEnd w:id="189"/>
      <w:r>
        <w:rPr>
          <w:rFonts w:ascii="IRNazanin" w:hAnsi="IRNazanin" w:eastAsia="IRNazanin"/>
          <w:color w:val="111111"/>
          <w:sz w:val="28"/>
          <w:sz w:val="28"/>
          <w:szCs w:val="28"/>
          <w:rtl w:val="true"/>
          <w:lang w:bidi="fa-IR"/>
        </w:rPr>
        <w:t xml:space="preserve">و ارائه کرامات و معجزات، حقانیت خود را به اثبات می‌رسانید و مشروعیت خلافت را از دیگران سلب می‌کرد؛ به عنوان نمونه حضرت رضاعلیه السّلام در عبور از نیشابور، وقتی مردم آن سامان به استقبال ایشان آمده و از آن حضرت تقاضای حدیثی از رسول اکرم صلی الله علیه و آله وسلم  می‌نمایند، آن حضرت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w:t>
      </w:r>
    </w:p>
    <w:p>
      <w:pPr>
        <w:pStyle w:val="BookText"/>
        <w:rPr/>
      </w:pPr>
      <w:r>
        <w:rPr>
          <w:rFonts w:ascii="IRNazanin" w:hAnsi="IRNazanin" w:eastAsia="IRNazanin"/>
          <w:color w:val="111111"/>
          <w:sz w:val="28"/>
          <w:sz w:val="28"/>
          <w:szCs w:val="28"/>
          <w:rtl w:val="true"/>
          <w:lang w:bidi="fa-IR"/>
        </w:rPr>
        <w:t>الا الله حصنی فمن دخل فی حصنی امن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قول آباء و اجداد گرامی‌شان که از رسول اکرم صلی الله علیه و آله وسلم  و آن حضرت از قول خدای تعالی نقل فرموده‌اند برای مردم بیان می‌فرمایند و پس از مختصر حرکتی که مرکب آن حضرت می‌کند، با صدای بلند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w:t>
      </w:r>
    </w:p>
    <w:p>
      <w:pPr>
        <w:pStyle w:val="BookText"/>
        <w:rPr/>
      </w:pPr>
      <w:r>
        <w:rPr>
          <w:rFonts w:ascii="IRNazanin" w:hAnsi="IRNazanin" w:eastAsia="IRNazanin"/>
          <w:color w:val="111111"/>
          <w:sz w:val="28"/>
          <w:sz w:val="28"/>
          <w:szCs w:val="28"/>
          <w:rtl w:val="true"/>
          <w:lang w:bidi="fa-IR"/>
        </w:rPr>
        <w:t>و 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با شروطی پناهگاه محکم الهی است و من یکی از شرط‌های آن هستم و با این کلام، امام حقیقت ولایت و خلافت پس از رسول اکرم صلی الله علیه و آله وسلم  و حتی شخص آن را بیان می‌فرمایند و به مردم نسبت به وضعیت موجود آگاهی می‌دهند</w:t>
      </w:r>
      <w:r>
        <w:rPr>
          <w:rFonts w:eastAsia="IRNazanin" w:cs="IRNazanin"/>
          <w:color w:val="111111"/>
          <w:sz w:val="28"/>
          <w:szCs w:val="28"/>
          <w:rtl w:val="true"/>
          <w:lang w:bidi="fa-IR"/>
        </w:rPr>
        <w:t>.</w:t>
      </w:r>
    </w:p>
    <w:p>
      <w:pPr>
        <w:pStyle w:val="Heading3"/>
        <w:numPr>
          <w:ilvl w:val="2"/>
          <w:numId w:val="1"/>
        </w:numPr>
        <w:rPr/>
      </w:pPr>
      <w:bookmarkStart w:id="190" w:name="__RefHeading___Toc1138083_2035185390"/>
      <w:bookmarkStart w:id="191" w:name="_Toc67"/>
      <w:bookmarkEnd w:id="190"/>
      <w:r>
        <w:rPr>
          <w:rtl w:val="true"/>
        </w:rPr>
        <w:t>سیاست‌های مأمون در حکومت داری و ظلم به شیعیان</w:t>
      </w:r>
      <w:bookmarkEnd w:id="191"/>
    </w:p>
    <w:p>
      <w:pPr>
        <w:pStyle w:val="Heading4"/>
        <w:numPr>
          <w:ilvl w:val="3"/>
          <w:numId w:val="1"/>
        </w:numPr>
        <w:rPr/>
      </w:pPr>
      <w:bookmarkStart w:id="192" w:name="__RefHeading___Toc1138085_2035185390"/>
      <w:bookmarkStart w:id="193" w:name="_Toc68"/>
      <w:bookmarkEnd w:id="192"/>
      <w:r>
        <w:rPr>
          <w:rtl w:val="true"/>
        </w:rPr>
        <w:t>الف</w:t>
      </w:r>
      <w:r>
        <w:rPr>
          <w:rtl w:val="true"/>
        </w:rPr>
        <w:t xml:space="preserve">) </w:t>
      </w:r>
      <w:r>
        <w:rPr>
          <w:rtl w:val="true"/>
        </w:rPr>
        <w:t>جلوگیری از نشر فضائل امام</w:t>
      </w:r>
      <w:bookmarkEnd w:id="1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کمالات و عبادات آن حضرت در سفر</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باران از طرف حضرت به درخواست مأمون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اطرافیان مأمون با دیدن چنین کراماتی از حضرت، نزد مأمون سعایت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خطاب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رخصت بده تا با او مجادله کرده و از قدر و منزلتش بکاهم و اگر ترس تو نبود، او را از مقام خود پایین آورده و عدم شایستگی‌اش را نزد همگان روشن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نزد من</w:t>
      </w:r>
      <w:bookmarkStart w:id="194" w:name="pg4710_34787"/>
    </w:p>
    <w:p>
      <w:pPr>
        <w:pStyle w:val="BookText"/>
        <w:rPr/>
      </w:pPr>
      <w:bookmarkEnd w:id="194"/>
      <w:r>
        <w:rPr>
          <w:rFonts w:ascii="IRNazanin" w:hAnsi="IRNazanin" w:eastAsia="IRNazanin"/>
          <w:color w:val="111111"/>
          <w:sz w:val="28"/>
          <w:sz w:val="28"/>
          <w:szCs w:val="28"/>
          <w:rtl w:val="true"/>
          <w:lang w:bidi="fa-IR"/>
        </w:rPr>
        <w:t xml:space="preserve">محبوب‌تر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دستور مأمون، مجلس مهمی با حضور مأمون و رجال علم و سیاست ترتیب داد و نسبت به امام مطالبی گفت که ساحت مقدسش از آن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آغاز سعی کرد وی را با منطق قانع کند، ولی وقتی آن شخص جسارت را از حدّ گذراند و از وی تقاضای معجزه کرد، حضرت علی بن موسی الرضاعلیه السّلام به تصویر دو شیری که در متکّای مأمون نقش بسته بود، اشاره کردند و فرمودند این فاجر را بگیرید، آن دو تصویر به شیر واقعی تبدیل شدند و آن شخص جسور را پاره پاره کرده و خوردند و هیچ اثری از او بر جای نگذاشتند</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مأمون تحت پوشش دانش دوستی و گسترش فرهنگ، دانشمندان اسلامی و غیر اسلامی را جمع می‌کرد و از آنان می‌خواست با مسائل پیچیده و پرسش‌های دشوار، امام را مغلوب سازند، اما هر بار نقشه‌اش نقش بر آب می‌شد و خودش مغلوب می گردید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138087_2035185390"/>
      <w:bookmarkStart w:id="196" w:name="_Toc69"/>
      <w:bookmarkEnd w:id="195"/>
      <w:r>
        <w:rPr>
          <w:rtl w:val="true"/>
        </w:rPr>
        <w:t>ب</w:t>
      </w:r>
      <w:r>
        <w:rPr>
          <w:rtl w:val="true"/>
        </w:rPr>
        <w:t xml:space="preserve">) </w:t>
      </w:r>
      <w:r>
        <w:rPr>
          <w:rtl w:val="true"/>
        </w:rPr>
        <w:t>پخش شایعات دروغین یا ترور شخصیتی</w:t>
      </w:r>
      <w:bookmarkEnd w:id="19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می‌گفتند که امام رضاعلیه السّلام معتقد است که مردم بندگان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این شایعه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پروردگاری که آفرینندة آسمان و زمین و آگاه به غیب و شهادتی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که من هرگز چنین ادعایی نکرده‌ام و از پدرانم نیز چنین سخنی نشنیده‌ام، تو آگاهی که از سوی این امّت چه ستم‌ها به ما می‌شود که این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چنانچه می‌گویند بردگان مایند، پس ما آنها را از چه کسی</w:t>
      </w:r>
      <w:bookmarkStart w:id="197" w:name="pg4710_34789"/>
    </w:p>
    <w:p>
      <w:pPr>
        <w:pStyle w:val="BookText"/>
        <w:rPr/>
      </w:pPr>
      <w:bookmarkEnd w:id="197"/>
      <w:r>
        <w:rPr>
          <w:rFonts w:ascii="IRNazanin" w:hAnsi="IRNazanin" w:eastAsia="IRNazanin"/>
          <w:color w:val="111111"/>
          <w:sz w:val="28"/>
          <w:sz w:val="28"/>
          <w:szCs w:val="28"/>
          <w:rtl w:val="true"/>
          <w:lang w:bidi="fa-IR"/>
        </w:rPr>
        <w:t>خریده‌ایم؟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شایعه دیگر نسبت حلال دانستن غنا و آواز خوانی به آن حضرت به دستور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که شما غنا را برای ایشان روا دانسته‌اید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زندیق دروغ می‌گوید، او از من دربارة غنا</w:t>
      </w:r>
    </w:p>
    <w:p>
      <w:pPr>
        <w:pStyle w:val="BookText"/>
        <w:rPr/>
      </w:pPr>
      <w:r>
        <w:rPr>
          <w:rFonts w:ascii="IRNazanin" w:hAnsi="IRNazanin" w:eastAsia="IRNazanin"/>
          <w:color w:val="111111"/>
          <w:sz w:val="28"/>
          <w:sz w:val="28"/>
          <w:szCs w:val="28"/>
          <w:rtl w:val="true"/>
          <w:lang w:bidi="fa-IR"/>
        </w:rPr>
        <w:t>پرسید؛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این باره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صف حق و باطل را از هم جدا کند، غنا در کدام صف قرار خواهد گرفت؟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باطل، ابوجعفر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قضاوت کردی</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138089_2035185390"/>
      <w:bookmarkStart w:id="199" w:name="_Toc70"/>
      <w:bookmarkEnd w:id="198"/>
      <w:r>
        <w:rPr>
          <w:rtl w:val="true"/>
        </w:rPr>
        <w:t>ج</w:t>
      </w:r>
      <w:r>
        <w:rPr>
          <w:rtl w:val="true"/>
        </w:rPr>
        <w:t xml:space="preserve">) </w:t>
      </w:r>
      <w:r>
        <w:rPr>
          <w:rtl w:val="true"/>
        </w:rPr>
        <w:t>وادار کردن امام برای رفتن به بغداد</w:t>
      </w:r>
      <w:bookmarkEnd w:id="199"/>
    </w:p>
    <w:p>
      <w:pPr>
        <w:pStyle w:val="BookText"/>
        <w:rPr/>
      </w:pPr>
      <w:r>
        <w:rPr>
          <w:rFonts w:ascii="IRNazanin" w:hAnsi="IRNazanin" w:eastAsia="IRNazanin"/>
          <w:color w:val="111111"/>
          <w:sz w:val="28"/>
          <w:sz w:val="28"/>
          <w:szCs w:val="28"/>
          <w:rtl w:val="true"/>
          <w:lang w:bidi="fa-IR"/>
        </w:rPr>
        <w:t>مأمون پس از شکست و ناکامی در توطئه‌هایش، تصمیم گرفت امام رضاعلیه السّلام را به بغداد بفرستد و هدفش این بود که امام را در چنگ سرسخت‌ترین دشمنان خود قرار دهد، ولی امام با استنکاف از رفتن به بغداد، این توطئه را نیز خنثی کردند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138091_2035185390"/>
      <w:bookmarkStart w:id="201" w:name="_Toc71"/>
      <w:bookmarkEnd w:id="200"/>
      <w:r>
        <w:rPr>
          <w:rtl w:val="true"/>
        </w:rPr>
        <w:t>د</w:t>
      </w:r>
      <w:r>
        <w:rPr>
          <w:rtl w:val="true"/>
        </w:rPr>
        <w:t xml:space="preserve">) </w:t>
      </w:r>
      <w:r>
        <w:rPr>
          <w:rtl w:val="true"/>
        </w:rPr>
        <w:t>شهادت امام رضاعلیه السّلام</w:t>
      </w:r>
      <w:bookmarkEnd w:id="20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که به اهداف شیطانی و پلید خود نرسید، سرانجام تصمیم به شهادت آن امام همام گرفت؛ امام را به منزل خود دعوت کرده و به دست خود و بدون</w:t>
      </w:r>
      <w:bookmarkStart w:id="202" w:name="pg4710_34790"/>
    </w:p>
    <w:p>
      <w:pPr>
        <w:pStyle w:val="BookText"/>
        <w:rPr/>
      </w:pPr>
      <w:bookmarkEnd w:id="202"/>
      <w:r>
        <w:rPr>
          <w:rFonts w:ascii="IRNazanin" w:hAnsi="IRNazanin" w:eastAsia="IRNazanin"/>
          <w:color w:val="111111"/>
          <w:sz w:val="28"/>
          <w:sz w:val="28"/>
          <w:szCs w:val="28"/>
          <w:rtl w:val="true"/>
          <w:lang w:bidi="fa-IR"/>
        </w:rPr>
        <w:t>هیچ واسطه‌ای؛ باخورانیدن انگور</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انار مسموم</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ایشان را شهید کرد</w:t>
      </w:r>
      <w:r>
        <w:rPr>
          <w:rFonts w:eastAsia="IRNazanin" w:cs="IRNazanin"/>
          <w:color w:val="111111"/>
          <w:sz w:val="28"/>
          <w:szCs w:val="28"/>
          <w:rtl w:val="true"/>
          <w:lang w:bidi="fa-IR"/>
        </w:rPr>
        <w:t>.</w:t>
      </w:r>
    </w:p>
    <w:p>
      <w:pPr>
        <w:pStyle w:val="Heading3"/>
        <w:numPr>
          <w:ilvl w:val="2"/>
          <w:numId w:val="1"/>
        </w:numPr>
        <w:rPr/>
      </w:pPr>
      <w:bookmarkStart w:id="203" w:name="__RefHeading___Toc1138093_2035185390"/>
      <w:bookmarkStart w:id="204" w:name="_Toc72"/>
      <w:bookmarkEnd w:id="203"/>
      <w:r>
        <w:rPr>
          <w:rtl w:val="true"/>
        </w:rPr>
        <w:t>برخورد مأمون پس از شهادت امام رضاعلیه السّلام</w:t>
      </w:r>
      <w:bookmarkEnd w:id="204"/>
    </w:p>
    <w:p>
      <w:pPr>
        <w:pStyle w:val="BookText"/>
        <w:rPr/>
      </w:pPr>
      <w:r>
        <w:rPr>
          <w:rFonts w:ascii="IRNazanin" w:hAnsi="IRNazanin" w:eastAsia="IRNazanin"/>
          <w:color w:val="111111"/>
          <w:sz w:val="28"/>
          <w:sz w:val="28"/>
          <w:szCs w:val="28"/>
          <w:rtl w:val="true"/>
          <w:lang w:bidi="fa-IR"/>
        </w:rPr>
        <w:t>مأمون از پیامدهای جنایت خود سخت می‌ترسید، لذا بعد از به شهادت رساندن امام، برای سرپوش گذاشتن بر جنایتش و بی گناه جلوه‌دادن خود، گریبان چاک زد، اشک می‌ریخت و بر سر می‌زد و به سوی خانة امام شتافته، اظهار بی‌تابی می‌کرد</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سادات و هواداران امام را خواند و جسد آن حضرت را به آنان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پیکر او صحیح و طبیعی است</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مردم در جریان شهادت حضرت، بر کشته شدن حضرت فریاد کرده و به مأمون اشاره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به نیرنگ و توطئه‌ی تو به شهادت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138095_2035185390"/>
      <w:bookmarkStart w:id="206" w:name="_Toc73"/>
      <w:bookmarkEnd w:id="205"/>
      <w:r>
        <w:rPr>
          <w:rtl w:val="true"/>
        </w:rPr>
        <w:t>قیام محمد بن جعفر بن محمد</w:t>
      </w:r>
      <w:bookmarkEnd w:id="20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مادرش کنیز بود و کنیه‌اش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خانواده‌اش مردی فاضل و محترم بود، و مأمون از طالبیون خراسان خواسته بود با فردی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رکاب شوند و طالبیون جز او را نخواستند و خلیفه نیز به آن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پدرش امام صادق علیه السّلام نقل روایت داشت و</w:t>
      </w:r>
    </w:p>
    <w:p>
      <w:pPr>
        <w:pStyle w:val="BookText"/>
        <w:rPr/>
      </w:pPr>
      <w:r>
        <w:rPr>
          <w:rFonts w:ascii="IRNazanin" w:hAnsi="IRNazanin" w:eastAsia="IRNazanin"/>
          <w:color w:val="111111"/>
          <w:sz w:val="28"/>
          <w:sz w:val="28"/>
          <w:szCs w:val="28"/>
          <w:rtl w:val="true"/>
          <w:lang w:bidi="fa-IR"/>
        </w:rPr>
        <w:t xml:space="preserve">محدثانی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عمر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موسی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اهل فضل و بخشش بود و از یحیی بن حسن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دختر عبید الله بن حسین بن علی، همسر محمد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نشد که وی با جامه‌ای از خانه خارج شود و با همان باز گردد، زیرا آن را به دیگران می‌بخشید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کرده بود و در هیچ یک از امور وارد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در روزگار ابوالسرایا نامه‌ای را نوشته بود و در آن نامه، فاطمه دختر رسول خداصلی الله علیه وآله و همه اهل بیت علیه السّلام را سب کرده و دشنام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ابوطالب نزد او آمده و آن نامه را بر او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به آنها پاسخی نداد و برخاست و وارد خانه‌اش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حالی نزد آنان بازگشت که زره پوشیده و لباس نبرد در بر نموده و شمشیر خود را حمایل کرده بود و مردم را به سوی خود دعوت کرد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بیت را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من از کسانی نبودم که در این امور داخل شوم، ولی کار به جایی رسیده که از آتش آن سوزانم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بن علی بن حمزهْ علوی ازمحمد، و او از عمویش نقل کرده است که گروهی از خاندان ابوطالب نزد محمد بن جعفر گرد آمدند که از آن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حسن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بن داود بن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جعفر بن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سیلق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جبهة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هاورن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سپاه عباسیان بود، و نبرد شدیدی روی داد که تعدادی از سپاه هارون بن مسیب در آن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نبرد، یکی از یاران محمد بن جعفر بر هارون بن مسیب یورش برد و بر او نیزه زد و او را بر زمین افکند، یاران هارون بازگشتند و او را نجات دادند، سپس سپاهیان هارون بازگشتند و مدتی در کنار کوه ثبیر</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نزد محمد بن جعفر فرستاد و علی بن موسی الرضاعلیه السّلام، فرزند برادرش برای او نامه‌ای ارسال کرد، اما او به جنگ ادامه داد تا اینکه هارون بن مسیب سپاهی را به سوی او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محمد بن جعفر و یارانش را محاصره کردند، زیرا پناهگاه او بسیار محکم بود و هارون بن مسیب نمی‌توانست به آنجا دست پیدا کند، ولی ادامه محاصره آنجا باعث شد که آذوقه و آبی که ذخیره کرده بودند تمام شود و یاران محمد بن جعفر پراکنده شدند و او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بن جعفر دید که تنها مانده است، نزد هارون رفت و از او برای خود و باقیمانده از یارانش امان خواست، ولی هارون امان او را نپذیرفت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نوفلی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بن علی بن حمزه ذکر کرده است که فرستادن سپاه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از ناحیة</w:t>
      </w:r>
      <w:bookmarkStart w:id="207" w:name="pg4710_34796"/>
    </w:p>
    <w:p>
      <w:pPr>
        <w:pStyle w:val="BookText"/>
        <w:rPr/>
      </w:pPr>
      <w:bookmarkEnd w:id="207"/>
      <w:r>
        <w:rPr>
          <w:rFonts w:ascii="IRNazanin" w:hAnsi="IRNazanin" w:eastAsia="IRNazanin"/>
          <w:color w:val="111111"/>
          <w:sz w:val="28"/>
          <w:sz w:val="28"/>
          <w:szCs w:val="28"/>
          <w:rtl w:val="true"/>
          <w:lang w:bidi="fa-IR"/>
        </w:rPr>
        <w:t>هارون بن مسیب نبوده است، پس جلودی خاندان ابوطالب را بر محمل‌هایی بدون زیرانداز سوار کرد و به سوی 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نوفلی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غاضریه با آنها درگیر شدند و پس از نبردی سخت خاندان ابوطالب را از جلودی گرفتند و آنها خودشان نزد حسن بن سهل رفته و او آنها را به خراسان نزد مأمون اعزام نمود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برای رفتن نزد مأمون عباسی به خراسان عزیمت کرد و در آنجا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جنازه‌ی او جهت تشییع خارج شد، مأمون خود را به آن رسانید و زیر دو چوب تابوت رفت و تا قرار گرفتن در قبر جنازه را به دوش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خویشی و رَحِمی است که دویست سال مورد بی توجهی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قرض او که بالغ بر سی هزار</w:t>
      </w:r>
    </w:p>
    <w:p>
      <w:pPr>
        <w:pStyle w:val="BookText"/>
        <w:rPr/>
      </w:pPr>
      <w:r>
        <w:rPr>
          <w:rFonts w:ascii="IRNazanin" w:hAnsi="IRNazanin" w:eastAsia="IRNazanin"/>
          <w:color w:val="111111"/>
          <w:sz w:val="28"/>
          <w:sz w:val="28"/>
          <w:szCs w:val="28"/>
          <w:rtl w:val="true"/>
          <w:lang w:bidi="fa-IR"/>
        </w:rPr>
        <w:t>دینار بود را ادا کرد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138097_2035185390"/>
      <w:bookmarkStart w:id="209" w:name="_Toc74"/>
      <w:bookmarkEnd w:id="208"/>
      <w:r>
        <w:rPr>
          <w:rtl w:val="true"/>
        </w:rPr>
        <w:t>زندگانی امام جوادعلیه السّلام</w:t>
      </w:r>
      <w:bookmarkEnd w:id="209"/>
    </w:p>
    <w:p>
      <w:pPr>
        <w:pStyle w:val="BookText"/>
        <w:rPr/>
      </w:pPr>
      <w:r>
        <w:rPr>
          <w:rFonts w:ascii="IRNazanin" w:hAnsi="IRNazanin" w:eastAsia="IRNazanin"/>
          <w:color w:val="111111"/>
          <w:sz w:val="28"/>
          <w:sz w:val="28"/>
          <w:szCs w:val="28"/>
          <w:rtl w:val="true"/>
          <w:lang w:bidi="fa-IR"/>
        </w:rPr>
        <w:t xml:space="preserve">امام جوادعلیه السّلام در دوران امامت خود، با دو خلیفه عباسی یعنی مأمون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معتصم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است و هر دو نفر، آن حضرت را به اجبار از مدینه به بغداد احضار کردند و طبق شیوة سیاسی‌ای که مأمون در مورد امام رضاعلیه السّلام به کار برده بود، آن حضرت را در پایتخت زیر نظر قرار دادند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خانواده امام رضاعلیه السّلام و در محافل شیعه، از حضرت جوادعلیه السّلام به عنوان مولودی پر خیر و برکت یاد می‌شد،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یحیی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در محضر امام رضاعلیه السّلام بودم، فرزندش ابو جعفر را که خردسال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مولودی است که برای شیعیان، با برکت‌تر از او زاده نشده است</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بدو نظر تصور شود که مقصود از این حدیث این است که امام جوادعلیه السّلام از همه امامان قبلی، برای شیعیان با برکت‌تر بوده است، در حالی که چنین مطلبی قابل قبول نیست، بلکه بررسی موضوع و ملاحظه‌ی شواهد و قرائن نشان می‌دهد که ظاهراً مقصود از این حدیث این است که تولد حضرت جوادعلیه السّلام در شرایطی صورت گرفت که خیر و برکت خاصی برای شیعیان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عصر امام رضاعلیه السّلام عصر ویژه‌ای بوده و امام هشتم در تعیین جانشین خود و معرفی امام بعدی، با مشکلاتی رو‌برو بوده‌اند که در عصر امامان قبلی بی‌سابقه بوده است، زیرا از یک سو پس از شهادت امام کاظم علیه السّلام گروهی که به واقفیه معروف شدند بر اساس انگیزه‌های مادی، امامت حضرت رضاعلیه السّلام را انکار کردند و از سوی دیگر، امام رضاعلیه السّلام تا حدود چهل و هفت سالگی دارای فرزند نشده بودند و چون احادیث رسیده ازپیامبرصلی الله علیه وآله حاکی از این بود که امامان دوازده نفرند که نه نفر آنان از نسل امام حسین علیه السّلام خواهند بود، فقدان فرزند برای امام رضاعلیه السّلام، هم امامت خود آن حضرت و هم تداوم امامت را زیر سؤال می‌برد و واقفیه این موضوع را دستاویز قرار داده، امامت حضرت رضاعلیه السّلام را انکار می‌کردند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210" w:name="pg4710_34800"/>
    </w:p>
    <w:p>
      <w:pPr>
        <w:pStyle w:val="Heading3"/>
        <w:numPr>
          <w:ilvl w:val="2"/>
          <w:numId w:val="1"/>
        </w:numPr>
        <w:rPr/>
      </w:pPr>
      <w:bookmarkStart w:id="211" w:name="__RefHeading___Toc1138099_2035185390"/>
      <w:bookmarkStart w:id="212" w:name="_Toc75"/>
      <w:bookmarkEnd w:id="210"/>
      <w:bookmarkEnd w:id="211"/>
      <w:r>
        <w:rPr>
          <w:rtl w:val="true"/>
        </w:rPr>
        <w:t>ازدواج توطئه آمیز دختر مأمون با امام جوادعلیه السّلام</w:t>
      </w:r>
      <w:bookmarkEnd w:id="212"/>
    </w:p>
    <w:p>
      <w:pPr>
        <w:pStyle w:val="BookText"/>
        <w:rPr/>
      </w:pPr>
      <w:r>
        <w:rPr>
          <w:rFonts w:ascii="IRNazanin" w:hAnsi="IRNazanin" w:eastAsia="IRNazanin"/>
          <w:color w:val="111111"/>
          <w:sz w:val="28"/>
          <w:sz w:val="28"/>
          <w:szCs w:val="28"/>
          <w:rtl w:val="true"/>
          <w:lang w:bidi="fa-IR"/>
        </w:rPr>
        <w:t>وقتی مأمون از طوس به بغداد آمد، نامه‌ای برای حضرت جوادعلیه السّلام فرستاد و امام را به بغداد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دعوت نیز مثل دعوت امام رضاعلیه السّلام به طوس، دعوت ظاهری و در واقع سفری اجباری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پذیرفتند و پس از چند روز که وارد بغداد شدند، مأمون، آن حضرت را به کاخ خود دعوت کرد و پیشنهاد تزویج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پیشنهاد او سکوت کردند، مأمون این سکوت را نشانة رضایت</w:t>
      </w:r>
    </w:p>
    <w:p>
      <w:pPr>
        <w:pStyle w:val="BookText"/>
        <w:rPr/>
      </w:pPr>
      <w:r>
        <w:rPr>
          <w:rFonts w:ascii="IRNazanin" w:hAnsi="IRNazanin" w:eastAsia="IRNazanin"/>
          <w:color w:val="111111"/>
          <w:sz w:val="28"/>
          <w:sz w:val="28"/>
          <w:szCs w:val="28"/>
          <w:rtl w:val="true"/>
          <w:lang w:bidi="fa-IR"/>
        </w:rPr>
        <w:t>حضرت شمرد و تصمیم گرفت مقدمات این امر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خبر در بین عباسیان، موجی ایجاد کرد، به طوری که بنی عباس اجتماع کردند و با لحن اعتراض آمیزی به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برنامه‌ای است؟ چرا باز می‌خواهی خلافت را به آل علی برگردانی؟</w:t>
      </w:r>
    </w:p>
    <w:p>
      <w:pPr>
        <w:pStyle w:val="Heading3"/>
        <w:numPr>
          <w:ilvl w:val="2"/>
          <w:numId w:val="1"/>
        </w:numPr>
        <w:rPr/>
      </w:pPr>
      <w:bookmarkStart w:id="213" w:name="__RefHeading___Toc1138101_2035185390"/>
      <w:bookmarkStart w:id="214" w:name="_Toc76"/>
      <w:bookmarkEnd w:id="213"/>
      <w:r>
        <w:rPr>
          <w:rtl w:val="true"/>
        </w:rPr>
        <w:t>انگیزه‌های مأمون از ازدواج دخترش با امام جوادعلیه السّلام</w:t>
      </w:r>
      <w:bookmarkEnd w:id="214"/>
    </w:p>
    <w:p>
      <w:pPr>
        <w:pStyle w:val="BookText"/>
        <w:rPr/>
      </w:pPr>
      <w:r>
        <w:rPr>
          <w:rFonts w:ascii="IRNazanin" w:hAnsi="IRNazanin" w:eastAsia="IRNazanin"/>
          <w:color w:val="111111"/>
          <w:sz w:val="28"/>
          <w:sz w:val="28"/>
          <w:szCs w:val="28"/>
          <w:rtl w:val="true"/>
          <w:lang w:bidi="fa-IR"/>
        </w:rPr>
        <w:t>این ازدواج که مأمون بر آن اصرار داشت، کاملاً جنبة سیاسی داشت و هدفش این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خود را به خانه امام بفرستد تا آن حضرت را دائماً زیر نظر داشته باشد و از کارهای آن حضرت بی‌خبر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ازدواج، به خیال خام خویش، امام را با دربار پر عیش و نوش خود مرتبط و آن بزرگوار را به لهو و لعب و فسق و فجور بکشاند و بدین ترتیب بر قداست امام لطمه وارد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ازدواج، علویان را از اعتراض و قیام بر ضد خود باز دارد و خود را</w:t>
      </w:r>
      <w:bookmarkStart w:id="215" w:name="pg4710_34802"/>
    </w:p>
    <w:p>
      <w:pPr>
        <w:pStyle w:val="BookText"/>
        <w:rPr/>
      </w:pPr>
      <w:bookmarkEnd w:id="215"/>
      <w:r>
        <w:rPr>
          <w:rFonts w:ascii="IRNazanin" w:hAnsi="IRNazanin" w:eastAsia="IRNazanin"/>
          <w:color w:val="111111"/>
          <w:sz w:val="28"/>
          <w:sz w:val="28"/>
          <w:szCs w:val="28"/>
          <w:rtl w:val="true"/>
          <w:lang w:bidi="fa-IR"/>
        </w:rPr>
        <w:t>دوستدار و علاقه‌مند به آنان وانمود کند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دیگر مأمون عوام فریبی بود، چنان که 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وصلت اقدام کردم تا ابوجعفر از دخترم صاحب فرزند شود و من پدر بزرگ کودکی باشم که از نسل پیامبرصلی الله علیه وآله و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این حُقّه مأمون نیز عقیم ماند، زیرا دختر مأمون هرگز فرزندی نیاورد و فرزندان امام جوادعلیه السّلام همگی از همسر دیگر ایشان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138103_2035185390"/>
      <w:bookmarkStart w:id="217" w:name="_Toc77"/>
      <w:bookmarkEnd w:id="216"/>
      <w:r>
        <w:rPr>
          <w:rtl w:val="true"/>
        </w:rPr>
        <w:t>چرا امام جوادعلیه السّلام با این ازدواج موافقت کردند؟</w:t>
      </w:r>
      <w:bookmarkEnd w:id="217"/>
    </w:p>
    <w:p>
      <w:pPr>
        <w:pStyle w:val="BookText"/>
        <w:rPr/>
      </w:pPr>
      <w:r>
        <w:rPr>
          <w:rFonts w:ascii="IRNazanin" w:hAnsi="IRNazanin" w:eastAsia="IRNazanin"/>
          <w:color w:val="111111"/>
          <w:sz w:val="28"/>
          <w:sz w:val="28"/>
          <w:szCs w:val="28"/>
          <w:rtl w:val="true"/>
          <w:lang w:bidi="fa-IR"/>
        </w:rPr>
        <w:t>از آنجا که بدون تردید، امام اهداف و مقاصد واقعی مأمون را از این‌گونه کارها می‌دانست و نیز می‌دانست که او همان کسی است که مرتکب شهادت پدر بزرگوارش امام رضاعلیه السّلام شده بود، به نظر می‌رسد که موافقت امام با این ازدواج، عمدتاً بر اثر فشاری بوده است که مأمون از پیش بر امام وارد کرده بود، زیرا چنین ازدواجی، تنها به مصلحت مأمون بوده است و نه به مصلحت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می‌توان تصور کرد که نزدیکی امام به دربار می‌توانست مانع سوء قصد به جان حضرت از جانب معتصم، و عامل پیش‌گیری از سرکوبی سران تشیع و یاران برجسته امام توسط عوامل خلیفه باشد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138105_2035185390"/>
      <w:bookmarkStart w:id="219" w:name="_Toc78"/>
      <w:bookmarkEnd w:id="218"/>
      <w:r>
        <w:rPr>
          <w:rtl w:val="true"/>
        </w:rPr>
        <w:t>وضوح مظلومیت در مکتب علمی امام جوادعلیه السّلام</w:t>
      </w:r>
      <w:bookmarkEnd w:id="2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مهم‌ترین بُعد زندگی ائمه ما، بعد فرهنگی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پیشوایان</w:t>
      </w:r>
    </w:p>
    <w:p>
      <w:pPr>
        <w:pStyle w:val="BookText"/>
        <w:rPr/>
      </w:pPr>
      <w:r>
        <w:rPr>
          <w:rFonts w:ascii="IRNazanin" w:hAnsi="IRNazanin" w:eastAsia="IRNazanin"/>
          <w:color w:val="111111"/>
          <w:sz w:val="28"/>
          <w:sz w:val="28"/>
          <w:szCs w:val="28"/>
          <w:rtl w:val="true"/>
          <w:lang w:bidi="fa-IR"/>
        </w:rPr>
        <w:t>بزرگ، هر کدام در عصر خود فعالیت فرهنگی داشته، در مکتب خویش شاگردانی تربیت می‌کردند و علوم و دانش‌های خود را توسط آنان در جامعه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شرایط اجتماعی و سیاسی زمان آنان یکسان نبوده است؛ مثلاً در زمان امام باقر و امام صادق علیه السّلام، شرایط اجتماعی مساعد بود و به همین جهت، تعداد شاگردان وراویان امام صادق علیه السّلام بالغ بر چهار هزار نفر می‌شد، ولی از دوره امام جوادعلیه السّلام تا امام عسکری علیه السّلام، به دلیل فشارهای سیاسی و کنترل شدید فعالیت آنان از طرف دربار خلافت، شعاع فعالیت آنان بسیار محدود بود و از این نظر، تعداد راویان و پرورش یافتگان مکتب آنان نسبت به زمان حضرت امام صادق علیه السّلام کاهش بسیار چشم‌گیری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می‌خوانیم که تعداد راویان و اصحاب حضرت امام جوادعلیه السّلام قریب صد و ده نفر بوده‌اند و جمعاً دویست و پنجاه حدیث از آن حضرت نقل شده، نباید تعجب کنیم، زیرا از یک سو آن حضرت شدیداً تحت مراقبت و کنترل سیاسی بود و از طرف دیگر، زود به شهادت رسید و به اتفاق دانشمندان، بیش از بیست و پنج سال عمر نکرد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عباس به خاطر توجه و اهتمامی که به موجودیت و سرنوشت آینده خود داشتند، با برخی از گروه‌هایی که سازش با آنها منافع اساسی‌شان را تأمین می‌کرد و موجب تحکیم و تثبیت موقعیتشان در میان مردم می‌شد، سازش و تبانی کرده و آنان را به دستگاه خود جذب می‌کردند تا با سلاحی برنده‌تر بتوانند فرزندان پیامبرعلیه السّلام را از صحنة اندیشه‌ها خارج کنند</w:t>
      </w:r>
      <w:r>
        <w:rPr>
          <w:rFonts w:eastAsia="IRNazanin" w:cs="IRNazanin"/>
          <w:color w:val="111111"/>
          <w:sz w:val="28"/>
          <w:szCs w:val="28"/>
          <w:rtl w:val="true"/>
          <w:lang w:bidi="fa-IR"/>
        </w:rPr>
        <w:t>.</w:t>
      </w:r>
      <w:bookmarkStart w:id="220" w:name="pg4710_34806"/>
    </w:p>
    <w:p>
      <w:pPr>
        <w:pStyle w:val="BookText"/>
        <w:rPr/>
      </w:pPr>
      <w:bookmarkEnd w:id="220"/>
      <w:r>
        <w:rPr>
          <w:rFonts w:ascii="IRNazanin" w:hAnsi="IRNazanin" w:eastAsia="IRNazanin"/>
          <w:color w:val="111111"/>
          <w:sz w:val="28"/>
          <w:sz w:val="28"/>
          <w:szCs w:val="28"/>
          <w:rtl w:val="true"/>
          <w:lang w:bidi="fa-IR"/>
        </w:rPr>
        <w:t xml:space="preserve">به عنوان نمونه، فرقة معتزله در دوران امام جوادعلیه السّلام مرحلة شکوفایی و رشد خود را سپری می‌کرد؛ زیرا از حمایت همه جانبه و امکانات مادی و معنوی حکم‌رانان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ضربه زدن بر مخالفان خود، به ویژه شیعیان و بیرون راندن آنان از صحنه برخوردار بود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دوران قبل از امامت امام جوادعلیه السّلام و بیشتر دوران امامت آن حضرت، با زمان حکومت مأمون مصادف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عالم‌ترین خلفای بنی‌عباس در فقه و کلام بود</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میگساری بود و گاهی آنقدر افراط می‌کرد که در حال مستی دست به کارهای خطرناکی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شبی در حال مستی پس از سعایت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شمشیر آخته برای کشتن امام جوادعلیه السّلام به خانه آن حضرت رفت، ولی امام به طرز معجزه آسایی نجات یافتند</w:t>
      </w:r>
      <w:r>
        <w:rPr>
          <w:rFonts w:eastAsia="IRNazanin" w:cs="IRNazanin"/>
          <w:color w:val="111111"/>
          <w:sz w:val="28"/>
          <w:szCs w:val="28"/>
          <w:rtl w:val="true"/>
          <w:lang w:bidi="fa-IR"/>
        </w:rPr>
        <w:t>.</w:t>
      </w:r>
    </w:p>
    <w:p>
      <w:pPr>
        <w:pStyle w:val="Heading3"/>
        <w:numPr>
          <w:ilvl w:val="2"/>
          <w:numId w:val="1"/>
        </w:numPr>
        <w:rPr/>
      </w:pPr>
      <w:bookmarkStart w:id="221" w:name="__RefHeading___Toc1138107_2035185390"/>
      <w:bookmarkStart w:id="222" w:name="_Toc79"/>
      <w:bookmarkEnd w:id="221"/>
      <w:r>
        <w:rPr>
          <w:rtl w:val="true"/>
        </w:rPr>
        <w:t>سیاست ریا و تزویر مأمون</w:t>
      </w:r>
      <w:bookmarkEnd w:id="22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فردی ریاکار و دارای ظاهری فریبنده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به تقوی و پرهیز از معاصی تظاهر می‌کرد، اما یکی از آلوده‌ترین افراد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مظاهر ریاکاری و نفاق او، تظاهر به طرفداری از حضرت علی علیه السّلام و فرزندان آن حضرت بود، تا جایی که برخی او را شیعه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نسبت به دشمنان آن حضرت، اعلام انزجار می‌کرد؛ از این رو از بنی امیه بخصوص معاویه، سخت بی‌زاری می‌جست و در سال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دستور داد در تمام شهرهای مسلمان</w:t>
      </w:r>
      <w:bookmarkStart w:id="223" w:name="pg4710_34808"/>
    </w:p>
    <w:p>
      <w:pPr>
        <w:pStyle w:val="BookText"/>
        <w:rPr/>
      </w:pPr>
      <w:bookmarkEnd w:id="223"/>
      <w:r>
        <w:rPr>
          <w:rFonts w:ascii="IRNazanin" w:hAnsi="IRNazanin" w:eastAsia="IRNazanin"/>
          <w:color w:val="111111"/>
          <w:sz w:val="28"/>
          <w:sz w:val="28"/>
          <w:szCs w:val="28"/>
          <w:rtl w:val="true"/>
          <w:lang w:bidi="fa-IR"/>
        </w:rPr>
        <w:t>نشین ندا دهند که کسی معاویه را به نیکی یاد نکند و برترین کس بعد از پیامبر صلی الله علیه و آله وسلم ، علی علیه السّلام بوده است</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دستور داد اعلام کنند هر کس معاویه را به نیکی یاد کند یا او را بر دیگر اصحاب پیامبر صلی الله علیه و آله وسلم  ترجیح دهد، ذمه خود را از او برئ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امنیتی ندارد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تمام این ریاکاری‌ها، در باطن از فرزندان حضرت علی علیه السّلام و شیعیان آن حضرت سخت نفرت داشت و هر جنایتی را نسبت به آنان روا می‌دانست که بالاترین آنها به شهادت رساندن امام هشتم علیه السّلام بود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138109_2035185390"/>
      <w:bookmarkStart w:id="225" w:name="_Toc80"/>
      <w:bookmarkEnd w:id="224"/>
      <w:r>
        <w:rPr>
          <w:rtl w:val="true"/>
        </w:rPr>
        <w:t>اقدامات مأمون در روزهای نخست اقامت در بغداد</w:t>
      </w:r>
      <w:bookmarkEnd w:id="225"/>
    </w:p>
    <w:p>
      <w:pPr>
        <w:pStyle w:val="BookText"/>
        <w:rPr/>
      </w:pPr>
      <w:r>
        <w:rPr>
          <w:rFonts w:ascii="IRNazanin" w:hAnsi="IRNazanin" w:eastAsia="IRNazanin"/>
          <w:color w:val="111111"/>
          <w:sz w:val="28"/>
          <w:sz w:val="28"/>
          <w:szCs w:val="28"/>
          <w:rtl w:val="true"/>
          <w:lang w:bidi="fa-IR"/>
        </w:rPr>
        <w:t xml:space="preserve">مأمون در ماه صفر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بغداد شد و این شهر را مرکز خلافت خود ساخت</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روزهای نخست اقامت خود در</w:t>
      </w:r>
    </w:p>
    <w:p>
      <w:pPr>
        <w:pStyle w:val="BookText"/>
        <w:rPr/>
      </w:pPr>
      <w:r>
        <w:rPr>
          <w:rFonts w:ascii="IRNazanin" w:hAnsi="IRNazanin" w:eastAsia="IRNazanin"/>
          <w:color w:val="111111"/>
          <w:sz w:val="28"/>
          <w:sz w:val="28"/>
          <w:szCs w:val="28"/>
          <w:rtl w:val="true"/>
          <w:lang w:bidi="fa-IR"/>
        </w:rPr>
        <w:t>بغداد دو دستور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 خاصی دستور داد لباس سبز را که شعار علویان بود از تن در آورده و لباس سیاه که شعار عباسیان بود بپوشند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عفو عمومی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امین، را که تا آن روز پنهان بود بخشید،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ابراهیم، را نیز مورد عفو قرار داد با آنکه این دو نفر منشأ بسیاری از فتنه‌ها</w:t>
      </w:r>
      <w:bookmarkStart w:id="226" w:name="pg4710_34810"/>
    </w:p>
    <w:p>
      <w:pPr>
        <w:pStyle w:val="BookText"/>
        <w:rPr/>
      </w:pPr>
      <w:bookmarkEnd w:id="226"/>
      <w:r>
        <w:rPr>
          <w:rFonts w:ascii="IRNazanin" w:hAnsi="IRNazanin" w:eastAsia="IRNazanin"/>
          <w:color w:val="111111"/>
          <w:sz w:val="28"/>
          <w:sz w:val="28"/>
          <w:szCs w:val="28"/>
          <w:rtl w:val="true"/>
          <w:lang w:bidi="fa-IR"/>
        </w:rPr>
        <w:t>علیه مأمون بودند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پس از استقرار در بغداد و جلب رضایت هواداران امین و ابراهیم، متوجه امام جوادعلیه السّلام شد و همان سیاستی را که در مورد امام رضاعلیه السّلام داشت دنبال کرد</w:t>
      </w:r>
      <w:r>
        <w:rPr>
          <w:rFonts w:eastAsia="IRNazanin" w:cs="IRNazanin"/>
          <w:color w:val="111111"/>
          <w:sz w:val="28"/>
          <w:szCs w:val="28"/>
          <w:rtl w:val="true"/>
          <w:lang w:bidi="fa-IR"/>
        </w:rPr>
        <w:t>.</w:t>
      </w:r>
    </w:p>
    <w:p>
      <w:pPr>
        <w:pStyle w:val="Heading3"/>
        <w:numPr>
          <w:ilvl w:val="2"/>
          <w:numId w:val="1"/>
        </w:numPr>
        <w:rPr/>
      </w:pPr>
      <w:bookmarkStart w:id="227" w:name="__RefHeading___Toc1138111_2035185390"/>
      <w:bookmarkStart w:id="228" w:name="_Toc81"/>
      <w:bookmarkEnd w:id="227"/>
      <w:r>
        <w:rPr>
          <w:rtl w:val="true"/>
        </w:rPr>
        <w:t>اهداف مأمون از احضار امام جوادعلیه السّلام به بغداد</w:t>
      </w:r>
      <w:bookmarkEnd w:id="228"/>
    </w:p>
    <w:p>
      <w:pPr>
        <w:pStyle w:val="BookText"/>
        <w:rPr/>
      </w:pPr>
      <w:r>
        <w:rPr>
          <w:rFonts w:ascii="IRNazanin" w:hAnsi="IRNazanin" w:eastAsia="IRNazanin"/>
          <w:color w:val="111111"/>
          <w:sz w:val="28"/>
          <w:sz w:val="28"/>
          <w:szCs w:val="28"/>
          <w:rtl w:val="true"/>
          <w:lang w:bidi="fa-IR"/>
        </w:rPr>
        <w:t xml:space="preserve">هدف مأمون از احضار امام جوادعلیه السّلام به بغداد، علاوه بر تحت نظر قرار دادن آن حضرت و کنترل اعمال و رفتار امام جوادعلیه السّلام و قطع روابط ایشان با شیعیان و دوستان اهل بیت علیه السّلام و سایر اهدافی که در جریان احضار امام رضاعلیه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جذب حضرت به دستگاه پر زرق و برق خلافت و فراهم کردن تمامی وسائل زندگی و آسایش برای ایشان، به ویژه با توجه به شرایط سنی امام جوادعلیه السّلام، امام را از فکر مبارزه و موضع‌گیری علیه خلافت باز دارد و در افکار عمومی، مواضع فکری تشیع و امامت شیعه را زیر سؤال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جذب حضرت به دستگاه خود و تظاهر به دوستی و تکریم و تعظیم امام جوادعلیه السّلام حسن نیت خود را نسبت به خاندان پیامبر صلی الله علیه و آله وسلم  نشان دهد و برائت ذمه خویش را از خون امام رضاعلیه السّلام برای توده‌های مردم به اثبات رساند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بر درستی سیاست و روش خود در دوران حضرت رضاعلیه السّلام تأکید ورزد و به همگان بفهماند که اگر سیاست و موضع‌گیریهای او نادرست بود و دستگاه خلافت وی، اسلامی نبود، دو نفر از امامان شیعه به چنین دستگاهی</w:t>
      </w:r>
      <w:bookmarkStart w:id="229" w:name="pg4710_34812"/>
    </w:p>
    <w:p>
      <w:pPr>
        <w:pStyle w:val="BookText"/>
        <w:rPr/>
      </w:pPr>
      <w:bookmarkEnd w:id="229"/>
      <w:r>
        <w:rPr>
          <w:rFonts w:ascii="IRNazanin" w:hAnsi="IRNazanin" w:eastAsia="IRNazanin"/>
          <w:color w:val="111111"/>
          <w:sz w:val="28"/>
          <w:sz w:val="28"/>
          <w:szCs w:val="28"/>
          <w:rtl w:val="true"/>
          <w:lang w:bidi="fa-IR"/>
        </w:rPr>
        <w:t>نزدیک نمی‌شدند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138113_2035185390"/>
      <w:bookmarkStart w:id="231" w:name="_Toc82"/>
      <w:bookmarkEnd w:id="230"/>
      <w:r>
        <w:rPr>
          <w:rtl w:val="true"/>
        </w:rPr>
        <w:t>متهم کردن امام جوادعلیه السّلام</w:t>
      </w:r>
      <w:bookmarkEnd w:id="231"/>
    </w:p>
    <w:p>
      <w:pPr>
        <w:pStyle w:val="BookText"/>
        <w:rPr/>
      </w:pPr>
      <w:r>
        <w:rPr>
          <w:rFonts w:ascii="IRNazanin" w:hAnsi="IRNazanin" w:eastAsia="IRNazanin"/>
          <w:color w:val="111111"/>
          <w:sz w:val="28"/>
          <w:sz w:val="28"/>
          <w:szCs w:val="28"/>
          <w:rtl w:val="true"/>
          <w:lang w:bidi="fa-IR"/>
        </w:rPr>
        <w:t>خلیفه عباسی با آن همه شکست در حیله‌هایش علیه امام جوادعلیه السّلام، باز به فکر توطئه‌ای دیگر برای شکستن شخصیت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تصمیم گرفت امام جوادعلیه السّلام را نزد شیعیان بی پروا از ارتکاب محرمات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چه خواهند کرد اگر ما ابوجعفر را در حالت مستی و در حالی که خود را به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کرده به سوی آنان بیرون بریم؟</w:t>
      </w:r>
    </w:p>
    <w:p>
      <w:pPr>
        <w:pStyle w:val="BookText"/>
        <w:rPr/>
      </w:pPr>
      <w:r>
        <w:rPr>
          <w:rFonts w:ascii="IRNazanin" w:hAnsi="IRNazanin" w:eastAsia="IRNazanin"/>
          <w:color w:val="111111"/>
          <w:sz w:val="28"/>
          <w:sz w:val="28"/>
          <w:szCs w:val="28"/>
          <w:rtl w:val="true"/>
          <w:lang w:bidi="fa-IR"/>
        </w:rPr>
        <w:t>ابن ابی دواد این مطلب را با برخی دوستانش در میان گذاشت و از نتیجه آن پرسید؟ به او گفته شد این کار اثری بر شیعیان ندارد؛ زیرا آنان معتقدند که خداوند در هر زمان و در هر حالی حجتی در روی زمین دارد که به وسیلة او بر بندگانش اتمام حجت می‌کند و هر گاه در زمان چنین حجتی کسی از نظر بزرگواری و نسب خانوادگی در ردیف او باشد، گویاترین دلیلِ حجتِ خدا بودن او آن است که وی در میان همه بستگانش مورد تعرض حکومت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دواد این نظر را به خلیفه منتقل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اینان امروز هیچ چاره و حیله‌ای وجود ندارد، ابو جعفر را بیازارید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جیره خواران حکومت نیز دست کمی از ارباب خود نداشتند؛ آنان یا به تحریک مأمون و یا به قصد خوش خدمتی به دستگاه، امام علیه السّلام را ناجوان‌مردانه</w:t>
      </w:r>
      <w:bookmarkStart w:id="232" w:name="pg4710_34814"/>
    </w:p>
    <w:p>
      <w:pPr>
        <w:pStyle w:val="BookText"/>
        <w:rPr/>
      </w:pPr>
      <w:bookmarkEnd w:id="232"/>
      <w:r>
        <w:rPr>
          <w:rFonts w:ascii="IRNazanin" w:hAnsi="IRNazanin" w:eastAsia="IRNazanin"/>
          <w:color w:val="111111"/>
          <w:sz w:val="28"/>
          <w:sz w:val="28"/>
          <w:szCs w:val="28"/>
          <w:rtl w:val="true"/>
          <w:lang w:bidi="fa-IR"/>
        </w:rPr>
        <w:t>مورد تهمت‌های ناروا قرار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بود که وقتی امام جوادعلیه السّلام دربارة موضوعی با او صحبت می‌کرد، به امام جوادعلیه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مست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ناراحت شد و او را نفرین کرد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138115_2035185390"/>
      <w:bookmarkStart w:id="234" w:name="_Toc83"/>
      <w:bookmarkEnd w:id="233"/>
      <w:r>
        <w:rPr>
          <w:rtl w:val="true"/>
        </w:rPr>
        <w:t>برخورد و انزجار امام جوادعلیه السّلام از مأمون</w:t>
      </w:r>
      <w:bookmarkEnd w:id="234"/>
    </w:p>
    <w:p>
      <w:pPr>
        <w:pStyle w:val="BookText"/>
        <w:rPr/>
      </w:pPr>
      <w:r>
        <w:rPr>
          <w:rFonts w:ascii="IRNazanin" w:hAnsi="IRNazanin" w:eastAsia="IRNazanin"/>
          <w:color w:val="111111"/>
          <w:sz w:val="28"/>
          <w:sz w:val="28"/>
          <w:szCs w:val="28"/>
          <w:rtl w:val="true"/>
          <w:lang w:bidi="fa-IR"/>
        </w:rPr>
        <w:t>امام جوادعلیه السّلام نه تنها درگفتار، بلکه در رفتار نیز بر موضع خود علیه مأمون تأکید می‌ورزیدند و به مناسبت‌های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انزجار خود را از مأمون، دستگاه خلافت و وابستگان به آن، اعلام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برخورد امام جوادعلیه السّلام با مأمون عباسی روزی بود که پس از احضار امام به بغداد، مأمون برای شکار بیرون می‌رفت؛ مرکب خلیفه در مسیر خود از کنار کودکانی گذشت که مشغول بازی بودند، امام جوادعلیه السّلام نیز در کنار آنان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کودکان با مشاهدة مرکب مأمون از سر راه و گریختند جز امام علیه السّلام، مأمون به آن حضرت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همانند کودکان دیگر فرار نکردی؟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تنگ بود که بخواهم با رفتنم آن را برای تو بگشایم ونه گناه و جرمی داشتم تا از ترس آن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گفته و سیمای امام علیه السّلام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کیستی؟ فرزند علی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امام رضاعلیه السّلام را به نیکی یاد کرد و به راه خود ادامه داد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138117_2035185390"/>
      <w:bookmarkStart w:id="236" w:name="_Toc84"/>
      <w:bookmarkEnd w:id="235"/>
      <w:r>
        <w:rPr>
          <w:rtl w:val="true"/>
        </w:rPr>
        <w:t>زنده داشتن یاد پدر</w:t>
      </w:r>
      <w:bookmarkEnd w:id="23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جلوه‌های مبارزة امام جواد علیه السّلام با دستگاه خلافت، یادآوری جنایت</w:t>
      </w:r>
      <w:bookmarkStart w:id="237" w:name="pg4710_34816"/>
    </w:p>
    <w:p>
      <w:pPr>
        <w:pStyle w:val="BookText"/>
        <w:rPr/>
      </w:pPr>
      <w:bookmarkEnd w:id="237"/>
      <w:r>
        <w:rPr>
          <w:rFonts w:ascii="IRNazanin" w:hAnsi="IRNazanin" w:eastAsia="IRNazanin"/>
          <w:color w:val="111111"/>
          <w:sz w:val="28"/>
          <w:sz w:val="28"/>
          <w:szCs w:val="28"/>
          <w:rtl w:val="true"/>
          <w:lang w:bidi="fa-IR"/>
        </w:rPr>
        <w:t>مأمون با زنده نگه داشتن یاد امام هشتم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شیعیان را به سوگواری و مرثیه سرایی برای امام رضاعلیه السّلام و زیارت قبر آن حضرت تشویق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جوادعلیه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او اجازه خواستم تا برای پدرش ابوالحسن علیه السّلام مرثیه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برای من و هم برای پدرم مرثیه بسرای</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جوادعلیه السّلام سفارش به مرثیه سرایی برای پدر بزرگوارشان می‌کرد، و توصیه می‌کرد که برای من نیز مرثیه بسرایید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ساده اندیشان این طور تصور می‌کردند که چون امام علیه السّلام دامادی خلیفه را پذیرفته است خطری از جانب دستگاه او را تهدید نمی‌کند، ولی امام جوادعلیه السّلام به آنها فهماند که هرگز امامان معصوم با حاکمان جور سازش نخواهند داشت و او نیز سرنوشتی چون پدرش خواهد داشت</w:t>
      </w:r>
      <w:r>
        <w:rPr>
          <w:rFonts w:eastAsia="IRNazanin" w:cs="IRNazanin"/>
          <w:color w:val="111111"/>
          <w:sz w:val="28"/>
          <w:szCs w:val="28"/>
          <w:rtl w:val="true"/>
          <w:lang w:bidi="fa-IR"/>
        </w:rPr>
        <w:t>.</w:t>
      </w:r>
    </w:p>
    <w:p>
      <w:pPr>
        <w:pStyle w:val="Heading3"/>
        <w:numPr>
          <w:ilvl w:val="2"/>
          <w:numId w:val="1"/>
        </w:numPr>
        <w:rPr/>
      </w:pPr>
      <w:bookmarkStart w:id="238" w:name="__RefHeading___Toc1138119_2035185390"/>
      <w:bookmarkStart w:id="239" w:name="_Toc85"/>
      <w:bookmarkEnd w:id="238"/>
      <w:r>
        <w:rPr>
          <w:rtl w:val="true"/>
        </w:rPr>
        <w:t>تشیع در دوران امام جوادعلیه السّلام</w:t>
      </w:r>
      <w:bookmarkEnd w:id="23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شیعه در زمان امام جوادعلیه السّلام، عظمت و نفوذ چشم‌گیری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سن کم آن حضرت به هنگام شهادت امام هشتم علیه السّلام باعث شد که برخی از شیعیان دچار حیرت و سرگردانی شوند و اختلاف کلمه و پراکندگی مردم از این ناحیه خطری بود که تشیع را تهدید می‌کرد، اما امام جوادعلیه السّلام با پاسخ‌گویی به سؤالات و تثبیت امامت خود به بهترین وجه ممکن، امت را از آن گرداب سخت</w:t>
      </w:r>
      <w:bookmarkStart w:id="240" w:name="pg4710_34818"/>
    </w:p>
    <w:p>
      <w:pPr>
        <w:pStyle w:val="BookText"/>
        <w:rPr/>
      </w:pPr>
      <w:bookmarkEnd w:id="240"/>
      <w:r>
        <w:rPr>
          <w:rFonts w:ascii="IRNazanin" w:hAnsi="IRNazanin" w:eastAsia="IRNazanin"/>
          <w:color w:val="111111"/>
          <w:sz w:val="28"/>
          <w:sz w:val="28"/>
          <w:szCs w:val="28"/>
          <w:rtl w:val="true"/>
          <w:lang w:bidi="fa-IR"/>
        </w:rPr>
        <w:t>و هولناک نجات داد و اتّحاد شیعیان را مستحکم کرد به گونه‌ای که در دوران امامت آن حضرت، و پس از آن هیچ انشعابی در شیعه پدید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برکاتی که از رهبری و امامت امام جوادعلیه السّلام نصیب شیعیان شد و باعث گسترش و انسجام آنان گشت، کاهش نسبی فضای وحشت و اختناق سیاسی نسبت به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آن حضرت در آن شرایط، موجب ریشه دارتر شدن مکتب تشیع از نظر عقیدتی، فکری، سیاسی و فقهی شد و به حق، وجود امام علیه السّلام برای شیعیان، مصداق سخن امام هشتم علیه السّلام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مولودی است که برای شیعیان ما کسی با برکت‌تر از او زاده نشده است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138121_2035185390"/>
      <w:bookmarkStart w:id="242" w:name="_Toc86"/>
      <w:bookmarkEnd w:id="241"/>
      <w:r>
        <w:rPr>
          <w:rtl w:val="true"/>
        </w:rPr>
        <w:t>ارتباط امام علیه السّلام با شیعیان</w:t>
      </w:r>
      <w:bookmarkEnd w:id="242"/>
    </w:p>
    <w:p>
      <w:pPr>
        <w:pStyle w:val="BookText"/>
        <w:rPr/>
      </w:pPr>
      <w:r>
        <w:rPr>
          <w:rFonts w:ascii="IRNazanin" w:hAnsi="IRNazanin" w:eastAsia="IRNazanin"/>
          <w:color w:val="111111"/>
          <w:sz w:val="28"/>
          <w:sz w:val="28"/>
          <w:szCs w:val="28"/>
          <w:rtl w:val="true"/>
          <w:lang w:bidi="fa-IR"/>
        </w:rPr>
        <w:t>دستگاه خلافت سعی داشت با ایجاد موانع برای امام علیه السّلام رابطه آن حضرت را با شیعیان محدود نماید تا از این طریق آنان را دچار مشکل گرداند؛ زیرا به خوبی می‌دانست که</w:t>
      </w:r>
    </w:p>
    <w:p>
      <w:pPr>
        <w:pStyle w:val="BookText"/>
        <w:rPr/>
      </w:pPr>
      <w:r>
        <w:rPr>
          <w:rFonts w:ascii="IRNazanin" w:hAnsi="IRNazanin" w:eastAsia="IRNazanin"/>
          <w:color w:val="111111"/>
          <w:sz w:val="28"/>
          <w:sz w:val="28"/>
          <w:szCs w:val="28"/>
          <w:rtl w:val="true"/>
          <w:lang w:bidi="fa-IR"/>
        </w:rPr>
        <w:t>شیعیان، امام را برترین فرد زمان و ملجأ و پناه خود در همه امور می‌دانند و روش زندگی خود را بر مبنای رهنمودهای ایشان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جوادعلیه السّلام در شرایط مختلف به طور مستقیم یا از طریق نصب وکلا و نمایندگان، ارتباط خود را با شیعیان حفظ می‌کرد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138123_2035185390"/>
      <w:bookmarkStart w:id="244" w:name="_Toc87"/>
      <w:bookmarkEnd w:id="243"/>
      <w:r>
        <w:rPr>
          <w:rtl w:val="true"/>
        </w:rPr>
        <w:t>وصیت‌نامه و مرگ مأمون</w:t>
      </w:r>
      <w:bookmarkEnd w:id="24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که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آرام کردن شورش منطقه آسیای</w:t>
      </w:r>
      <w:bookmarkStart w:id="245" w:name="pg4710_34820"/>
    </w:p>
    <w:p>
      <w:pPr>
        <w:pStyle w:val="BookText"/>
        <w:rPr/>
      </w:pPr>
      <w:bookmarkEnd w:id="245"/>
      <w:r>
        <w:rPr>
          <w:rFonts w:ascii="IRNazanin" w:hAnsi="IRNazanin" w:eastAsia="IRNazanin"/>
          <w:color w:val="111111"/>
          <w:sz w:val="28"/>
          <w:sz w:val="28"/>
          <w:szCs w:val="28"/>
          <w:rtl w:val="true"/>
          <w:lang w:bidi="fa-IR"/>
        </w:rPr>
        <w:t xml:space="preserve">صغیر و جنگ با رومیان به آنجا رفته بود، هنگام بازگشت در محل زیبایی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طرطوس، مدتی اقامت کرد و در همان جا مرگش فرار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مرگ ندارد رحم کن به آن که می‌میرد، و در وصیت‌نامه‌اش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ببینید، من که در عزّت خلافت آنچنان شریف و منیع می‌زیستم و آن همه شوکت و حشمت داشتم به چه روزی افتاده‌ام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و حشمت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روز چه سودی به من رسانیده‌اند؟ و جز مسئولیت شدید و رنج حساب، چه حاصلی از عزّت خلافت و شوکت سلطنت می‌برم؟ ای کاش عبد الله پسر هارون، اصلاً انسان نمی‌بود، بلکه ای کاش به وجود نمی‌آمد، ای کسانی که بر بستر من حاضرید از سرنوشت من عبرت گیرید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در حالی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می‌گذشت و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از دنیا رفت و در زمین طرطوس دفن شد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138125_2035185390"/>
      <w:bookmarkStart w:id="247" w:name="_Toc88"/>
      <w:bookmarkEnd w:id="246"/>
      <w:r>
        <w:rPr>
          <w:rtl w:val="true"/>
        </w:rPr>
        <w:t>دوران خلافت معتصم</w:t>
      </w:r>
      <w:bookmarkEnd w:id="247"/>
    </w:p>
    <w:p>
      <w:pPr>
        <w:pStyle w:val="BookText"/>
        <w:rPr/>
      </w:pPr>
      <w:r>
        <w:rPr>
          <w:rFonts w:ascii="IRNazanin" w:hAnsi="IRNazanin" w:eastAsia="IRNazanin"/>
          <w:color w:val="111111"/>
          <w:sz w:val="28"/>
          <w:sz w:val="28"/>
          <w:szCs w:val="28"/>
          <w:rtl w:val="true"/>
          <w:lang w:bidi="fa-IR"/>
        </w:rPr>
        <w:t xml:space="preserve">معتصم هشتمین خلیفه عباسی در 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از درس و مدسه بیزار بود و هنگامی که پدرش بر این مطلب آگاه شد او را از تعلیم معاف کرد، از این رو او خواندن و نوشتن را به خوبی نمی‌دانست وبی‌سواد بود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لشکرکشی‌های مهم دوران حکومت او، لشکرکشی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w:t>
      </w:r>
      <w:bookmarkStart w:id="248" w:name="pg4710_34822"/>
    </w:p>
    <w:p>
      <w:pPr>
        <w:pStyle w:val="BookText"/>
        <w:rPr/>
      </w:pPr>
      <w:bookmarkEnd w:id="248"/>
      <w:r>
        <w:rPr>
          <w:rFonts w:ascii="IRNazanin" w:hAnsi="IRNazanin" w:eastAsia="IRNazanin"/>
          <w:color w:val="111111"/>
          <w:sz w:val="28"/>
          <w:sz w:val="28"/>
          <w:szCs w:val="28"/>
          <w:rtl w:val="true"/>
          <w:lang w:bidi="fa-IR"/>
        </w:rPr>
        <w:t xml:space="preserve">روم بود که در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انجام گرفت و منجر به فتح آن و اسیر شدن عده‌ی زیادی از اهالی آن گردید</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ربیع الاول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درگذشت و در همان 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هنگام مرگ گفته بود اگر می‌دانستم که زندگی‌ام چنین کوتاه است، آنچه را کردم، نمی‌کردم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138127_2035185390"/>
      <w:bookmarkStart w:id="250" w:name="_Toc89"/>
      <w:bookmarkEnd w:id="249"/>
      <w:r>
        <w:rPr>
          <w:rtl w:val="true"/>
        </w:rPr>
        <w:t>شهادت امام جوادعلیه السّلام</w:t>
      </w:r>
      <w:bookmarkEnd w:id="250"/>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 و پس از او، برادرش معتصم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امام جوادعلیه السّلام را از مدینه به بغداد آورد تا از نزدیک مراقب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برای تعیین موضع قطع دست دزد تشکیل داده و فقها را جمع کرده بود، امام را نیز شرکت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ازفقها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قسمت از دست دزد باید قطع شود؟ ابن ابی دواد متوسل به آیه </w:t>
      </w:r>
      <w:r>
        <w:rPr>
          <w:rFonts w:ascii="Amiri" w:hAnsi="Amiri" w:eastAsia="Amiri" w:cs="Amiri"/>
          <w:color w:val="111111"/>
          <w:sz w:val="28"/>
          <w:sz w:val="28"/>
          <w:szCs w:val="28"/>
          <w:rtl w:val="true"/>
          <w:lang w:bidi="ar-SA"/>
        </w:rPr>
        <w:t>فَامْسَحُوا بِوُجُوهِکُمْ وَأیْدیکُمْ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تیمم است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باید از مچ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از فقهاء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آرنج قطع شود و آیه </w:t>
      </w:r>
      <w:r>
        <w:rPr>
          <w:rFonts w:ascii="Amiri" w:hAnsi="Amiri" w:eastAsia="Amiri" w:cs="Amiri"/>
          <w:color w:val="111111"/>
          <w:sz w:val="28"/>
          <w:sz w:val="28"/>
          <w:szCs w:val="28"/>
          <w:rtl w:val="true"/>
          <w:lang w:bidi="ar-SA"/>
        </w:rPr>
        <w:t>وَأَیْدِیَکُمْ إِلَی الْمَرافِقِ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وضو است را دلیل حکم خود آوردند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جوادعلیه السّلام پس از اصرار معتصم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خلاف دستور پیامبر اکرم صلی الله علیه وآله حکم دادند، زیرا دست دزد باید از آخر انگشتان قطع شود و کف دست باید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فرمایش پیغمبر اکرم صلی الله علیه وآله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هفت موضع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دست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زانو و دو پا؛ اگر دستش را از مچ یا آرنج قطع کنند دیگر دستی نخواهد ماند تا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الْمَساجِدَ 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سجده‌گاه‌ها مخصوص خداست، منظورش همین هفت موضع است که با آن سجده می‌کنند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تَدْعُوا مَعَ اللهِ أَحَدًا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هیچ کس را با خدا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حرف حضرت را پسندید و دستور داد دست دزد را از انتهای انگشتان قطع کنند و کف دست را باقی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قاضی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شرمنده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و کینه توزی نزد معتصم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خیرخواهی به شما تذکر می‌دهم که جریان چند روز قبل به صلاح حکومت شما نبود، زیرا در حضور همه دانشمندان و مقامات عالی مملکتی، فتوای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فتوای کسی را که گروهی از مسلمانان او را خلیفه می‌دانند، بر فتوای دیگران ترجیح دادی و این خبر میان مردم منتشر و خود دلیل قاطعی بر حقانیت او نزد شیعیانش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معتصم که مایة ابراز هر نوع دشمنی با امام را در نهاد خود داشت، ازسخنان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تحریک شد و در صدد قتل امام بر آمد و سرانجام منظور پلید خود را عملی ساخت و امام علیه السّلام را توسط منشی یکی از وزرایش مسموم و شهید نمود</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 شهادت بیش از بیست و پنج سال و چند ماه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امام جوادعلیه السّلام را زندانی کرد و دوباره آن حضرت 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 نمود و به دختر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جوادعلیه السّلام دستور داد آن حضرت را مسموم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عمل را انجام داد و حضرت را مسموم کرد</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251" w:name="pg4710_34827"/>
    </w:p>
    <w:p>
      <w:pPr>
        <w:pStyle w:val="Heading2"/>
        <w:numPr>
          <w:ilvl w:val="1"/>
          <w:numId w:val="1"/>
        </w:numPr>
        <w:rPr/>
      </w:pPr>
      <w:bookmarkStart w:id="252" w:name="__RefHeading___Toc1138129_2035185390"/>
      <w:bookmarkStart w:id="253" w:name="_Toc90"/>
      <w:bookmarkEnd w:id="251"/>
      <w:bookmarkEnd w:id="252"/>
      <w:r>
        <w:rPr>
          <w:rtl w:val="true"/>
        </w:rPr>
        <w:t>فصل ششم</w:t>
      </w:r>
      <w:r>
        <w:rPr>
          <w:rtl w:val="true"/>
        </w:rPr>
        <w:t xml:space="preserve">: </w:t>
      </w:r>
      <w:r>
        <w:rPr>
          <w:rtl w:val="true"/>
        </w:rPr>
        <w:t>چگونگی برخورد خلفای معاصر امام هادی علیه السّلام با آن حضرت و شیعیان</w:t>
      </w:r>
      <w:bookmarkEnd w:id="2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1138131_2035185390"/>
      <w:bookmarkStart w:id="255" w:name="_Toc91"/>
      <w:bookmarkEnd w:id="254"/>
      <w:r>
        <w:rPr>
          <w:rtl w:val="true"/>
        </w:rPr>
        <w:t>اشاره</w:t>
      </w:r>
      <w:bookmarkStart w:id="256" w:name="pg4710_34831"/>
      <w:bookmarkEnd w:id="255"/>
    </w:p>
    <w:p>
      <w:pPr>
        <w:pStyle w:val="Heading3"/>
        <w:numPr>
          <w:ilvl w:val="2"/>
          <w:numId w:val="1"/>
        </w:numPr>
        <w:rPr/>
      </w:pPr>
      <w:bookmarkStart w:id="257" w:name="__RefHeading___Toc1138133_2035185390"/>
      <w:bookmarkStart w:id="258" w:name="_Toc92"/>
      <w:bookmarkEnd w:id="256"/>
      <w:bookmarkEnd w:id="257"/>
      <w:r>
        <w:rPr>
          <w:rtl w:val="true"/>
        </w:rPr>
        <w:t>خلفای معاصر امام هادی علیه السّلام</w:t>
      </w:r>
      <w:bookmarkEnd w:id="258"/>
    </w:p>
    <w:p>
      <w:pPr>
        <w:pStyle w:val="BookText"/>
        <w:rPr/>
      </w:pPr>
      <w:r>
        <w:rPr>
          <w:rFonts w:ascii="IRNazanin" w:hAnsi="IRNazanin" w:eastAsia="IRNazanin"/>
          <w:color w:val="111111"/>
          <w:sz w:val="28"/>
          <w:sz w:val="28"/>
          <w:szCs w:val="28"/>
          <w:rtl w:val="true"/>
          <w:lang w:bidi="fa-IR"/>
        </w:rPr>
        <w:t>امام هادی صلی الله علیه وآله در مدت امامت خود با چند تن از خلفای عباسی معاصر بودند که به ترتیب زمان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معتصم برادر مأمون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پسر معتصم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برادر واثق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پسر متوکل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پسر عموی منتصر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پسر دیگر متوکل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138135_2035185390"/>
      <w:bookmarkStart w:id="260" w:name="_Toc93"/>
      <w:bookmarkEnd w:id="259"/>
      <w:r>
        <w:rPr>
          <w:rtl w:val="true"/>
        </w:rPr>
        <w:t>دوران خلافت المعتصم بالله</w:t>
      </w:r>
      <w:bookmarkEnd w:id="260"/>
    </w:p>
    <w:p>
      <w:pPr>
        <w:pStyle w:val="BookText"/>
        <w:rPr/>
      </w:pPr>
      <w:r>
        <w:rPr>
          <w:rFonts w:ascii="IRNazanin" w:hAnsi="IRNazanin" w:eastAsia="IRNazanin"/>
          <w:color w:val="111111"/>
          <w:sz w:val="28"/>
          <w:sz w:val="28"/>
          <w:szCs w:val="28"/>
          <w:rtl w:val="true"/>
          <w:lang w:bidi="fa-IR"/>
        </w:rPr>
        <w:t>مأمون در زمان حکومت خود، معتصم را ولی عهد خود قرار داد، ولی پس از مرگ مأمون مردم متفرق شدند و دو فرقه شدند؛ گروهی به تجدید بیعت با معتصم قیام نمودند و گروهی خواهان دولت عباس بن مأمون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w:t>
      </w:r>
    </w:p>
    <w:p>
      <w:pPr>
        <w:pStyle w:val="BookText"/>
        <w:rPr/>
      </w:pPr>
      <w:r>
        <w:rPr>
          <w:rFonts w:ascii="IRNazanin" w:hAnsi="IRNazanin" w:eastAsia="IRNazanin"/>
          <w:color w:val="111111"/>
          <w:sz w:val="28"/>
          <w:sz w:val="28"/>
          <w:szCs w:val="28"/>
          <w:rtl w:val="true"/>
          <w:lang w:bidi="fa-IR"/>
        </w:rPr>
        <w:t>کسانی را فرستاد تا عباس را به مجلس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آمد، با معتصم بیعت کرد و به طرفداران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را به معتصم دادم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میل مفرط به خریدن غلامان ترک داشت و جمیعت زیادی از طایفه ترک در خدمت به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از حرکات نامتعادل خلیفه به زحمت افتادند، تا اینکه روزی یکی از عوام به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ما بیرون رو و الا با تو جنگ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لشکر و به چه</w:t>
      </w:r>
    </w:p>
    <w:p>
      <w:pPr>
        <w:pStyle w:val="BookText"/>
        <w:rPr/>
      </w:pPr>
      <w:r>
        <w:rPr>
          <w:rFonts w:ascii="IRNazanin" w:hAnsi="IRNazanin" w:eastAsia="IRNazanin"/>
          <w:color w:val="111111"/>
          <w:sz w:val="28"/>
          <w:sz w:val="28"/>
          <w:szCs w:val="28"/>
          <w:rtl w:val="true"/>
          <w:lang w:bidi="fa-IR"/>
        </w:rPr>
        <w:t>قوت و نیرویی با من محاربه می‌کنی؟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انگشتان دست خودم وقتی که مردم در خواب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سبب معتصم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بنا کرد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آن را ببیند شاد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و به خاطر غلبه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سامرا گردید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معتصم در دوران خلافت خود، با بابک خرم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مردم اصفهان و همدان با او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رومیان، در جنگ بود و در جنگ با بابک خرم‌دین پیروز شد و سر او را از تنش جدا کرد و همراه برادرش عبد الله به دار السلام بغداد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معتصم، قیام‌هایی از طرف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مثل قیام محمد بن قاسم بن علی بن عمر، فرزند حضرت علی بن الحسین بن علی بن ابی‌طالب علیه 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شهرهای سرزمین خراسان، بین مرو و بلخ قیام کرد و پس از جنگ‌هایی که میان او و عبدالله بن طاهر رخ داد، دستگیر و زندانی شد ولی از زندان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دیگر، قیام عبد الله بن حسین بن عبد الله بن اسماعیل بن عبد الله بن جعفر بن ابی‌طالب علیه السّلام بود که وی از پوشیدن جامه‌ی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شعار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 و زمانی که وی را مجبور به پوشیدن آن کردند،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دستگیر و در سامرا زندانی شد و در همانجا درگذشت</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معتصم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261" w:name="pg4710_34835"/>
    </w:p>
    <w:p>
      <w:pPr>
        <w:pStyle w:val="Heading3"/>
        <w:numPr>
          <w:ilvl w:val="2"/>
          <w:numId w:val="1"/>
        </w:numPr>
        <w:rPr/>
      </w:pPr>
      <w:bookmarkStart w:id="262" w:name="__RefHeading___Toc1138137_2035185390"/>
      <w:bookmarkStart w:id="263" w:name="_Toc94"/>
      <w:bookmarkEnd w:id="261"/>
      <w:bookmarkEnd w:id="262"/>
      <w:r>
        <w:rPr>
          <w:rtl w:val="true"/>
        </w:rPr>
        <w:t>دوران خلافت واثق بالله و علویان</w:t>
      </w:r>
      <w:bookmarkEnd w:id="263"/>
    </w:p>
    <w:p>
      <w:pPr>
        <w:pStyle w:val="BookText"/>
        <w:rPr/>
      </w:pPr>
      <w:r>
        <w:rPr>
          <w:rFonts w:ascii="IRNazanin" w:hAnsi="IRNazanin" w:eastAsia="IRNazanin"/>
          <w:color w:val="111111"/>
          <w:sz w:val="28"/>
          <w:sz w:val="28"/>
          <w:szCs w:val="28"/>
          <w:rtl w:val="true"/>
          <w:lang w:bidi="fa-IR"/>
        </w:rPr>
        <w:t xml:space="preserve">بعد از مرگ معتصم،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بیعت شد و او هم مثل پدر و عموی خویش، دارای مذهب اعتزال بود، ولی سادات و علماء را احترام می‌کرد چنانچه در زمان وی هیچ یک از آن طایفه محتاج و درویش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مردی کریم و دارای اخلاق نیک بود و پیوسته در مجلس او علماء و حکماء و اطبا به مباحثات علوم عقلی و نقلی مشغول بودند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در کتاب مقاتل الطالبیین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فردی از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نیافتم که در ایام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رسیده باشد، جز آنکه علی بن محمد بن حمزه نقل کرده که عمرو بن منیع، علی بن محمد بن عیسی بن زیدبن علی بن الحسین صلی الله علیه وآله را به قتل رسانید، ولی دلیل آن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همانطور که او گفته بود نقل کردیم؛ قتل او در جنگی بود که میان محمد بن مکیال و محمد بن جعفر در شهر 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واثق عباسی همه‌ی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جمع بودند و از طرف واثق حقوقی دریافت می‌کردند تا اینکه در زمان متوکل همه متفرق و پراکنده شدند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خلافتش به قول مسعودی پنج سال و نه ماه و سیزده روز بود و سی هفت سال هم عمر کرد</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امین در جزء اول اعیان الشیعه می‌نویسد</w:t>
      </w:r>
      <w:r>
        <w:rPr>
          <w:rFonts w:eastAsia="IRNazanin" w:cs="IRNazanin"/>
          <w:color w:val="111111"/>
          <w:sz w:val="28"/>
          <w:szCs w:val="28"/>
          <w:rtl w:val="true"/>
          <w:lang w:bidi="fa-IR"/>
        </w:rPr>
        <w:t>:</w:t>
      </w:r>
      <w:bookmarkStart w:id="264" w:name="pg4710_34836"/>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اکرام نمود و نسبت به آنان نیکی کرد و اموال فراوانی به آنان داد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138139_2035185390"/>
      <w:bookmarkStart w:id="266" w:name="_Toc95"/>
      <w:bookmarkEnd w:id="265"/>
      <w:r>
        <w:rPr>
          <w:rtl w:val="true"/>
        </w:rPr>
        <w:t>برخورد متوکل با علویان</w:t>
      </w:r>
      <w:bookmarkEnd w:id="266"/>
    </w:p>
    <w:p>
      <w:pPr>
        <w:pStyle w:val="BookText"/>
        <w:rPr/>
      </w:pPr>
      <w:r>
        <w:rPr>
          <w:rFonts w:ascii="IRNazanin" w:hAnsi="IRNazanin" w:eastAsia="IRNazanin"/>
          <w:color w:val="111111"/>
          <w:sz w:val="28"/>
          <w:sz w:val="28"/>
          <w:szCs w:val="28"/>
          <w:rtl w:val="true"/>
          <w:lang w:bidi="fa-IR"/>
        </w:rPr>
        <w:t>متوکل عباسی در مقایسه با دیگر زمامداران معاصر امام هادی علیه السّلام نسبت به علویان، سرسخت‌تر و کینه‌توزتر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نسبت به خاندان ابوطالب بسیار بد رفتار بود، باخشونت و تندی با آنان برخورد می‌کرد، کینة سختی از ایشان در دل داشت، پیوسته نسبت به آنان بدگمان بود و آنها را متهم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رفتاری متوکل نسبت به علویان در حدی بود که هیچ یک از خلفای بنی عباس با آنان چنین رفتاری نکرده بودند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واثق،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جمع بودند و در رفاه به سر می‌بردند؛ ولی در روزگار متوکل همگی متواری و پراکنده شدند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به علل این سخت‌گیری‌ها و کینه توزی‌ها اشاره نکرده است؛ ولی شایدبتوان علاوه بر گرایش‌های اعتقادی و جنبه‌های روحی و نفسانی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پیشگویی امیرالمؤمنین علیه السّلام به آن اشاره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دیگر را بر آن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دوران زمامداری خود در نزاع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معتزله گرایش داشت و در مسائل اعتقادی و جریانات سیاسی همواره از این فرقه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به عنوان یک فرقة عثمانی مذهب، موضع مخالف و حادّی علیه امیرالمؤمنین علیه السّلام داشتند؛ معتزله بغداد نسبت به آن حضرت گرایش مثبت و بهتری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و واثق نیز همین سیاست مأمون را تا حدودی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اتخاذ این روش این بود که علویان و پیروان امیرالمؤمنین علیه السّلام تا حدودی از آزادی عمل برخوردار بوده و راه برای حضور آنان در جامعه هموار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که بر سر کار آمد،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کرد و آنان را علیه معتزله و شیعه برانگیخت و بدین ترتیب در پس یک آرامش نسبی، سرکوبی این دو گروه به شدت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روش خلفای پیش از خود مثل مأمون، معتصم و واثق را در حمایت از مکتب اعتزال به باد انتقاد گرفت و اجداد خود را بعد از آن همه جنایاتی که در حق پیشوایان اسلام و شیعیان روا داشته بودند، متّهم به دوستی و علاقه‌مندی نسبت به امیرمؤمنان علیه السّلام و خاندان آن حضرت کرد و به همین جهت خشمگین و عصبانی بود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به دستگاه خلافت متوکل راه یافته و مسؤلیت‌های اجرایی کشور را بر عهده داشتند که به دشمنی اهل بیت علیه السّلام معروف بودند و نقش مهمی در تحریک خلیفه به موضع‌گیری و برخورد حادّ علیه علویان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این افراد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لله بن یحیی بن خاقان، وزیر متوکل؛ علی بن</w:t>
      </w:r>
    </w:p>
    <w:p>
      <w:pPr>
        <w:pStyle w:val="BookText"/>
        <w:rPr/>
      </w:pPr>
      <w:r>
        <w:rPr>
          <w:rFonts w:ascii="IRNazanin" w:hAnsi="IRNazanin" w:eastAsia="IRNazanin"/>
          <w:color w:val="111111"/>
          <w:sz w:val="28"/>
          <w:sz w:val="28"/>
          <w:szCs w:val="28"/>
          <w:rtl w:val="true"/>
          <w:lang w:bidi="fa-IR"/>
        </w:rPr>
        <w:t xml:space="preserve">جهم، شاعر شامی؛ عمر بن فرج رخّجی؛ ابو السِّمط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مروان بن ابی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ابی محمد هاشمی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اترُجَّه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خاطر کینه‌ای که از حضرت علی علیه السّلامو خاندان او به دل داشتند، پیوسته از علویان نزد متوکّل سعایت کرده، او و حکومتش را از آنان می‌ترساندند و وادارش می‌کردند تا دست به تبعیدشان زده و نسبت به آنان بد رفتاری نماید و نیز او را تشویق می‌کردند که پدران و اجداد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مردم به ایشان عقیده داشتند و برای آنان در دین منزلت والایی قائل بودند، تحقیر کند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مورخان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وزیر متوکل، نسبت به آل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بین بود، از این جهت به متوکل سفارش می‌کرد تا بر آنان ظلم و ستم روا دارد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گوشه‌ای از بغض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 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شیعیان و علویان چنین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که از سوی متوکل به فرمان‌داری مکه و مدینه گمارده شده بود، مانع ارتباط خاندان ابوطالب با مردم می‌شد و از احسان و کمک مردم به آنان جلوگیری می‌کرد و اگر می‌شنید فردی به ایشان کمک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مقدار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کمک کننده را تحت شکنجه و آزار قرار می‌داد و جریمة سنگینی را برایش مقرر می‌کرد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اقتصادی فرماندار متوکل نسبت به علویان، آنان را دچار تنگدستی طاقت فرسایی کرد، به گونه‌ای که چند بانوی علویه تنها با یک پیراهن زندگی</w:t>
      </w:r>
      <w:bookmarkStart w:id="267" w:name="pg4710_34842"/>
    </w:p>
    <w:p>
      <w:pPr>
        <w:pStyle w:val="BookText"/>
        <w:rPr/>
      </w:pPr>
      <w:bookmarkEnd w:id="267"/>
      <w:r>
        <w:rPr>
          <w:rFonts w:ascii="IRNazanin" w:hAnsi="IRNazanin" w:eastAsia="IRNazanin"/>
          <w:color w:val="111111"/>
          <w:sz w:val="28"/>
          <w:sz w:val="28"/>
          <w:szCs w:val="28"/>
          <w:rtl w:val="true"/>
          <w:lang w:bidi="fa-IR"/>
        </w:rPr>
        <w:t>می‌کردند و ناچار بودند هنگام نماز، آن پیراهن را به نوبت بپوشند و نماز بخوانند و بقیه ساعات را در اتاقهای خود برهنه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زمانی که متوکل زنده بود ادامه داشت</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در شرایطی بود که طاغوت زمان، برای خوش‌گذرانی‌های خود میلیون‌ها دینار از بیت المال صرف می‌کرد و بی حساب و کتاب،هزاران دینار به خوانندگان، نوازندگان، رقاصّان و دلقک‌ها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بیت رسول خداصلی الله علیه وآله را گرفتار چنین تنگدستی کرده بود و از اینکه مردم با ایشان رابطه برقرار کنند و حقوقشان را بپردازند ممانعت می‌کرد</w:t>
      </w:r>
      <w:r>
        <w:rPr>
          <w:rFonts w:eastAsia="IRNazanin" w:cs="IRNazanin"/>
          <w:color w:val="111111"/>
          <w:sz w:val="28"/>
          <w:szCs w:val="28"/>
          <w:rtl w:val="true"/>
          <w:lang w:bidi="fa-IR"/>
        </w:rPr>
        <w:t>.</w:t>
      </w:r>
    </w:p>
    <w:p>
      <w:pPr>
        <w:pStyle w:val="Heading3"/>
        <w:numPr>
          <w:ilvl w:val="2"/>
          <w:numId w:val="1"/>
        </w:numPr>
        <w:rPr/>
      </w:pPr>
      <w:bookmarkStart w:id="268" w:name="__RefHeading___Toc1138141_2035185390"/>
      <w:bookmarkStart w:id="269" w:name="_Toc96"/>
      <w:bookmarkEnd w:id="268"/>
      <w:r>
        <w:rPr>
          <w:rtl w:val="true"/>
        </w:rPr>
        <w:t>دشنام و بدگویی به علویان</w:t>
      </w:r>
      <w:bookmarkEnd w:id="269"/>
    </w:p>
    <w:p>
      <w:pPr>
        <w:pStyle w:val="BookText"/>
        <w:rPr/>
      </w:pPr>
      <w:r>
        <w:rPr>
          <w:rFonts w:ascii="IRNazanin" w:hAnsi="IRNazanin" w:eastAsia="IRNazanin"/>
          <w:color w:val="111111"/>
          <w:sz w:val="28"/>
          <w:sz w:val="28"/>
          <w:szCs w:val="28"/>
          <w:rtl w:val="true"/>
          <w:lang w:bidi="fa-IR"/>
        </w:rPr>
        <w:t xml:space="preserve">متوکل بخشی از بیت المال مسلمانان را به مبلغان درباری و شاعران جیره خواری می‌داد که اهل بیت عصمت و طهارت علیه السّلام را دشنام می‌دادند، از آن جمله می‌توان به بذل و بخشش‌های او به شاعر مزدور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ابی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پاداش کینه‌توزی این شاعر دین به دنیا فروخته و بدگویی از علویان، او را غرق در طلا و پول کرد و فرمانروایی یمامه و بحرین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بعضی از اشعار او که استحقاق این همه صله شاهانه را پیدا کرد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محمد، از آن شماست، علاوه بر آن به وسیلة شما بی‌عدالتی‌ها از بین می‌رود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ارث بردن دارند، در حالی که به اندازه ناخنی حق</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و دختر، وارث امامت نمی‌شود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متوکل با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صفحات تاریک تاریخ است که دل هر انسانی را خون می‌کند و مورخان از این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بعضی از مورخان، متوکل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نرون امپراتور رومانی فهمید عده‌ای دین مسیح را پذیرفته‌اند، لذا آتشی روشن ساخت و زنان، بچه‌ها و مردان را در آن ریخت و نگاه به شعله‌های آتش می‌نمود که چگونه مردم را می‌بلعد و مشغول عیش و طرب خود بود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به اقتضای شرایط، با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رفتارناخوشایندی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می‌کشت، یکی را در بند می‌افکند، دیگری را از نظر مالی و زندگی در تنگنا قرار می‌داد و دیگری را تحقیر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علای سرّاج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شهری در نواحی شام که فاصله آن تا حلب ده فرسخ است</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متوکل بودم که مردی از فرزندان محمد بن حنفیه بر او وارد شد، متوکل بدون اعتنا به او با وزیرش فتح بن خاقان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ایستادن آن جوان به درازا کشید و در این مدت متوکل به او توجه نکرد، جوان به خشم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مرا به انگیزة ادب کردن احضار کرده‌ای،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رفتارت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نمودی، و چنانچه بدین منظور</w:t>
      </w:r>
    </w:p>
    <w:p>
      <w:pPr>
        <w:pStyle w:val="BookText"/>
        <w:rPr/>
      </w:pPr>
      <w:r>
        <w:rPr>
          <w:rFonts w:ascii="IRNazanin" w:hAnsi="IRNazanin" w:eastAsia="IRNazanin"/>
          <w:color w:val="111111"/>
          <w:sz w:val="28"/>
          <w:sz w:val="28"/>
          <w:szCs w:val="28"/>
          <w:rtl w:val="true"/>
          <w:lang w:bidi="fa-IR"/>
        </w:rPr>
        <w:t xml:space="preserve">مرا فراخوانده‌ای که اطرافیان پست و رذلت بی اعتنایی و سبک شمردن تو را نسبت به خاندان من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رفتار اهانت آمیزت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سخنان شجاعانه و بی باکانه او به خشم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مسأله خویشاوندی و بردباری نبود، زبانت را با دستم از دهانت بیرون می‌آوردم و میان سر و پیکرت جدایی می‌افکندم، هر چند پدرت محمد در جایگاه تو قرار داشت؛ سپس رو به فتح بن خاقان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می‌بینی ما از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می‌کشیم؟ اینان یا حسنی هسند که تاج عزّتی را که خدا پیش از آنان برای ما مقرر کرده بر سر خود می‌گذارند، یا حسینی هستند که آنچه را که خدا پیش از آنان دربارة ما فرود فرستاده است نقض می‌کنند، یا حنفی‌اند که به خاطر نادانی، شمشیرهای ما را بر روی خود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غیور و بی‌باک علوی از سخنان تهدید آمیز متوکل نه تنها بیمی به خود راه نداد بلکه یاوه‌گویی‌ها و دروغ پردازی‌های خلیفه را مبنی بر مراعات رَحِم و حلم و بردباری در برخورد با علویان بر ملا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بردباری را پیشة خود ساختی؛ در حالی که پیوسته مست شراب و همنشین عود و بربط وخوانندگان هستی؟ و چه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را به خاندان من جلب کرد، در حالی که فدک را که از رسول خدا صلی الله علیه و آله وسلم  به آنان به ارث رسیده بود از ایشان گرفتی؟ امّا درباره‌ی بدگویی تو از پدرم باید بگویم تو تمام تلاش خود را کردی تا او را از عزّتی که خدا و پیامبرش او را بدان مفتخر ساخته، فرو نشانی، ولی تو کوچک‌تر و پایین‌تر از آن هستی که شرف و مرتبت والای او را درک کنی یا بدان برسی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پاهای خود را به سمت متوکل دراز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پاهای من</w:t>
      </w:r>
      <w:bookmarkStart w:id="270" w:name="pg4710_34848"/>
    </w:p>
    <w:p>
      <w:pPr>
        <w:pStyle w:val="BookText"/>
        <w:rPr/>
      </w:pPr>
      <w:bookmarkEnd w:id="270"/>
      <w:r>
        <w:rPr>
          <w:rFonts w:ascii="IRNazanin" w:hAnsi="IRNazanin" w:eastAsia="IRNazanin"/>
          <w:color w:val="111111"/>
          <w:sz w:val="28"/>
          <w:sz w:val="28"/>
          <w:szCs w:val="28"/>
          <w:rtl w:val="true"/>
          <w:lang w:bidi="fa-IR"/>
        </w:rPr>
        <w:t>برای زنجیرت و این گردنم برای شمشیرت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گناهم را بکش و پذیرای ستمی باش که بر من روا می‌داری؛ این نخستین جنایتی نیست که تو و پیشینیانت در حق اینان مرتکب شده‌اید و این در حالی است که قرآن درباره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در 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تو در این خصوص به پیامبرصلی الله علیه وآله پاسخ مثبت ندادی و به جای دوستی اهل بیت رسول خداصلی الله علیه وآله به دشمنان آنان محبت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زودی وارد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 پدر و جدم رسول خدا صلی الله علیه و آله وسلم  تو را از آن طرد و منع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تحت تأثیر سخنان کوبنده و منطقی این جواب انقلابی علوی قرار گرفت و گریست و بدون هیچ واکنشی به اندرون رفت و روز بعد فرد علوی را احضار کرد و پس از دادن جوایزی به وی، او را آزاد نمود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در موضع‌گیری قاطع و سخنان افشاگرانه و مستدل این جوان علوی درمی‌یابیم که چرا متوکل از این گروه عصبانی است و نزد وزیرش درد دل می‌کند که ببین ما از اینان چه می‌کشیم</w:t>
      </w:r>
      <w:r>
        <w:rPr>
          <w:rFonts w:eastAsia="IRNazanin" w:cs="IRNazanin"/>
          <w:color w:val="111111"/>
          <w:sz w:val="28"/>
          <w:szCs w:val="28"/>
          <w:rtl w:val="true"/>
          <w:lang w:bidi="fa-IR"/>
        </w:rPr>
        <w:t>.</w:t>
      </w:r>
    </w:p>
    <w:p>
      <w:pPr>
        <w:pStyle w:val="Heading3"/>
        <w:numPr>
          <w:ilvl w:val="2"/>
          <w:numId w:val="1"/>
        </w:numPr>
        <w:rPr/>
      </w:pPr>
      <w:bookmarkStart w:id="271" w:name="__RefHeading___Toc1138143_2035185390"/>
      <w:bookmarkStart w:id="272" w:name="_Toc97"/>
      <w:bookmarkEnd w:id="271"/>
      <w:r>
        <w:rPr>
          <w:rtl w:val="true"/>
        </w:rPr>
        <w:t>متوکل و دوستان اهل بیت علیه السّلام</w:t>
      </w:r>
      <w:bookmarkEnd w:id="27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اهل بیت پیامبرصلی الله علیه وآله که در قرآن مزد رسالت تعیین شده است از دیدگاه متوکل جرمی بود که صاحب آن سزاوار سخت‌ترین کیفرها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نحوی، که بنابه درخواست خود متوکل به منظور آموزش فرزندانش به دربار او راه یافته بود، به همین جرم محکوم به مرگ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شهادت رسیدن او را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متوکل در حضور ابن سکیت، به فرزندانش؛ معتز و مؤید نگاه کرد، سپس رو به ابن سکیت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نزد تو محبوب‌ترند؟ این دو یا حسن و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پیامبرصلی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سکیت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قنبرا خادم علی بن ابی‌طالب علیه السّلام خیر منک و من ابنیک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خدمت‌کار علی علیه السّلام نزد من از تو و از دو فرزند تو بهتر و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که چنین انتظاری نداشت، از سخن ابن سکیت سخت خشمگین شد و دستور داد غلامان ترک، شکم او را بدرند و بنابر نقلی به دستور متوکل، زبان ابن سکیت را بریدند وبدین طریق او را به قتل رساندند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ترور و اختناق عباسیان و سخت‌گیریهای آنان نسبت به علویان، از این انسانهای پاک، چنان چهره‌ای ترسیم کرده بود که مردم از هرگونه تماس و ارتباط با آنان دوری می‌جستند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یکی از علویان 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و مرا مهدورالدّم مکن</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علوی از من خواست تا برایش از زنی خوستگاری کنم، چون نزد پدر دختر رفتم و موضوع را با او در میان گذاشتم، نپذیرفت 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موافقت نکردن من با این</w:t>
      </w:r>
      <w:bookmarkStart w:id="273" w:name="pg4710_34852"/>
    </w:p>
    <w:p>
      <w:pPr>
        <w:pStyle w:val="BookText"/>
        <w:rPr/>
      </w:pPr>
      <w:bookmarkEnd w:id="273"/>
      <w:r>
        <w:rPr>
          <w:rFonts w:ascii="IRNazanin" w:hAnsi="IRNazanin" w:eastAsia="IRNazanin"/>
          <w:color w:val="111111"/>
          <w:sz w:val="28"/>
          <w:sz w:val="28"/>
          <w:szCs w:val="28"/>
          <w:rtl w:val="true"/>
          <w:lang w:bidi="fa-IR"/>
        </w:rPr>
        <w:t>ازدواج نه به خاطر آن است که کسی را شریف‌تر و شناخته‌تر از محمد بن صالح سراغ دارم؛ بلکه بدان خاطر است که از متوکل و فرزندان او بر جان و مالم بیم دارم</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فضای فشار و خفقانی، علویان ناچار بودند به صورت مجهول الهویه و ناشناخته در میان مردم زندگی کنند و آنان که شناخته شده بودند سر به بیابان‌ها گذاشته و متواری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 بن زید بن علی‌بن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هر دو نفر مردانی فاضل و عالم و از بزرگان و مفاخر خاندانشان بودند و از بیم جور عباسیان، به صورت مخفی و ناشناخته در شهرها و روستاها زندگی می‌کردند و در حال خفا از دنیا رفتند</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138145_2035185390"/>
      <w:bookmarkStart w:id="275" w:name="_Toc98"/>
      <w:bookmarkEnd w:id="274"/>
      <w:r>
        <w:rPr>
          <w:rtl w:val="true"/>
        </w:rPr>
        <w:t>موضع‌گیری متوکل در برابر جبهة امامت</w:t>
      </w:r>
      <w:bookmarkEnd w:id="275"/>
    </w:p>
    <w:p>
      <w:pPr>
        <w:pStyle w:val="BookText"/>
        <w:rPr/>
      </w:pPr>
      <w:r>
        <w:rPr>
          <w:rFonts w:ascii="IRNazanin" w:hAnsi="IRNazanin" w:eastAsia="IRNazanin"/>
          <w:color w:val="111111"/>
          <w:sz w:val="28"/>
          <w:sz w:val="28"/>
          <w:szCs w:val="28"/>
          <w:rtl w:val="true"/>
          <w:lang w:bidi="fa-IR"/>
        </w:rPr>
        <w:t xml:space="preserve">امیر المؤمنین علی علیه السّلام، ضمن خطبه‌ای که در آن خلفای بنی امیه و بنی عباس را پیش‌گویی کرده بودند، از دهمین خلیفه عباسی یعنی متوکل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کافرترین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و پیش بینی، مُلْهَم از غیب است که اختصاص به این خاندان دارد و به دور از هرگونه شک و تردید و گزاف و مبالغه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توصیف‌های شرح حال نویسان درباره‌ی برخورد خلفای عباسی با یاران اهل بیت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المتوکل شدید الوَطْأة علی آل أبی طالب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بدترین و شدیدترین برخورد را با آل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المتوکل معروفاً بالتعصب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تعصب و خشونت نسبت به آل علی علیه السّلام معروف بود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اخبث بنی العباس و اقساهم قلباً و اشدهم عتوّاً و عناداً للطالبیین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پلیدترین خلفای عباسی، سنگ‌دل‌ترین، سرسخت‌ترین و دشمن‌ترین ایشان نسبت به انقلابیون بود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المتوکل شدید البغض لعلی بن ابی طالب علیه السّلام و لأهل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بغض و کینة شدیدی نسبت به علی بن ابی‌طالب و خاندان آن حضرت داشت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عملکرد وی در طول مدت زمام‌داری‌اش، شاهدهای صدقی بر پیش‌گویی درست امیرمؤمنان علی علیه السّلام در مورد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همه بغض و کینة متوکل نسبت به امیرمؤمنان علیه السّلام چیزی جز خبث سریره، قساوت قلب و کفر باطنی وی نبود؛ چرا که بنا به گفتة حضرت امیرعلیه السّلام، جز منافق و کافر، او را دشمن نمی‌دارد،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لایبغضنی مؤمن و لا یحبنی کافر أو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مرا دشمن نمی‌دارد و کافر یا منافق مرا دوست نمی‌دارد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موضع‌گیری‌های تند و کینه توزانة متوکل نسبت به</w:t>
      </w:r>
      <w:bookmarkStart w:id="276" w:name="pg4710_34856"/>
    </w:p>
    <w:p>
      <w:pPr>
        <w:pStyle w:val="BookText"/>
        <w:rPr/>
      </w:pPr>
      <w:bookmarkEnd w:id="276"/>
      <w:r>
        <w:rPr>
          <w:rFonts w:ascii="IRNazanin" w:hAnsi="IRNazanin" w:eastAsia="IRNazanin"/>
          <w:color w:val="111111"/>
          <w:sz w:val="28"/>
          <w:sz w:val="28"/>
          <w:szCs w:val="28"/>
          <w:rtl w:val="true"/>
          <w:lang w:bidi="fa-IR"/>
        </w:rPr>
        <w:t>امیرمؤمنان علیه السّلام و فرزندان آن حضرت علیه السّلام، امری عادی و مورد انتظار خواهد بود، زیرا منطبق بر سرشت پلید و طینت کفر پیشة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این خلیفة عباسی نسبت به علویان، به خاطر رابطه و انتسابی است که این افراد با امامان معصوم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امامان علیه السّلام بودند که دشمن اصلی خلفا به شمار می‌آمدند و سیاست‌گذاری و برنامه ریزی اصلی خلفا در جهت حذف این جانشینان به حق پیامبرصلی الله علیه وآله از صحنه سیاسی و فرهنگی جامعه اسلامی بود، لیکن همه آنها در شرایطی نبودند که به طور مستقیم و آشکارا به مصاف آنان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برخورداری از ویژگی‌های اعتقادی و نفسانی و نیز فراهم آمدن پاره‌ای از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خلفایی بود که بیش از پیشینیان خود آشکارتر از ایشان به نبرد با جبهه امامت رفت و در این رابطه نه تنها امام هادی علیه السّلام بلکه اساس و ریشة امامت را هدف قرار داد و با ابزار و حیله‌های مختلف سعی در از بین بردن اصل مکتب و جبهة امامت و حذف آن از نظام سیاسی، اجتماعی اسلام داشت؛ که شبیه همان سیاستی است که معاویه در میان خلفای اموی در پیش گرفته بود</w:t>
      </w:r>
      <w:r>
        <w:rPr>
          <w:rFonts w:eastAsia="IRNazanin" w:cs="IRNazanin"/>
          <w:color w:val="111111"/>
          <w:sz w:val="28"/>
          <w:szCs w:val="28"/>
          <w:rtl w:val="true"/>
          <w:lang w:bidi="fa-IR"/>
        </w:rPr>
        <w:t>.</w:t>
      </w:r>
    </w:p>
    <w:p>
      <w:pPr>
        <w:pStyle w:val="Heading3"/>
        <w:numPr>
          <w:ilvl w:val="2"/>
          <w:numId w:val="1"/>
        </w:numPr>
        <w:rPr/>
      </w:pPr>
      <w:bookmarkStart w:id="277" w:name="__RefHeading___Toc1138147_2035185390"/>
      <w:bookmarkStart w:id="278" w:name="_Toc99"/>
      <w:bookmarkEnd w:id="277"/>
      <w:r>
        <w:rPr>
          <w:rtl w:val="true"/>
        </w:rPr>
        <w:t>جرم بودن نقل فضائل اهل بیت علیه السّلام</w:t>
      </w:r>
      <w:bookmarkEnd w:id="2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و ظلمت با یکدیگر در تضاد هستند و همین تضاد آنها را به ستیزی همیشگی در برابر یکدیگر کشانده است؛ آنجا که نور است جای خودنمایی ظلمت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موجودیت ظلمت بستگی به نبودن نور و روشنایی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مصداق بارز ظلمت، بلکه نهایت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می‌توانست در جامعه اسلامی خودنمایی کند و به حیات خویش ادامه دهد که رابطه معنوی بین امام علیه السّلام و مردم را خنثی کند؛ از این رو هر کس هم که بخواهد با مطرح کردن آنان و بیان</w:t>
      </w:r>
    </w:p>
    <w:p>
      <w:pPr>
        <w:pStyle w:val="BookText"/>
        <w:rPr/>
      </w:pPr>
      <w:r>
        <w:rPr>
          <w:rFonts w:ascii="IRNazanin" w:hAnsi="IRNazanin" w:eastAsia="IRNazanin"/>
          <w:color w:val="111111"/>
          <w:sz w:val="28"/>
          <w:sz w:val="28"/>
          <w:szCs w:val="28"/>
          <w:rtl w:val="true"/>
          <w:lang w:bidi="fa-IR"/>
        </w:rPr>
        <w:t>فضایل‌شان سعی در روشن نگه‌داشتن مشعل وجود این انوار الهی در جامعه داشته باشد، به بدترین کیفر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علی جهضمی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متوکل این حدیث را از رسول خداصلی الله علیه وآله نقل کرد که آن حضرت دست حسن و حسین علیه السّلام را گرفت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أحبّنی و أحبّ هذین و أباهما و أمهما کان معی فی درجتی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دوستدار من و این دو و پدر و مادرشان باشد، روز قیامت در کنار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دستور دارد او را هزار تازیانه بزنند، پس از آنکه پانصد تازیانه به او زده بودند، فردی از او نزد متوکل شفاعت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نیست و از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باقیمانده شلّاق‌ها را بخشید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متوکل در مصر، یکی از سپاهیان را به خاطر خلافی که مرتکب شده بود کتک زد، سرباز، او را به حق حسن و حسین علیه السّلام سوگند داد که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سی تازیانه دیگر هم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خلیفه جریان را به متوکل گزارش کرد؛ متوکل طی نامه‌ای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نظامی یاد شده یکصد تازیانه بزند؛ وی فرمان را اجرا کرد، سپس او را به عراق فرستاد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بیچاره تصور می‌کرد فرماندار، مسلمان و علاقمند به پیامبر و فرزندان</w:t>
      </w:r>
      <w:bookmarkStart w:id="279" w:name="pg4710_34860"/>
    </w:p>
    <w:p>
      <w:pPr>
        <w:pStyle w:val="BookText"/>
        <w:rPr/>
      </w:pPr>
      <w:bookmarkEnd w:id="279"/>
      <w:r>
        <w:rPr>
          <w:rFonts w:ascii="IRNazanin" w:hAnsi="IRNazanin" w:eastAsia="IRNazanin"/>
          <w:color w:val="111111"/>
          <w:sz w:val="28"/>
          <w:sz w:val="28"/>
          <w:szCs w:val="28"/>
          <w:rtl w:val="true"/>
          <w:lang w:bidi="fa-IR"/>
        </w:rPr>
        <w:t>آن حضرت علیه السّلام است و چنانچه او را به امام حسن و امام حسین علیه السّلام سوگند دهد از خطای او خواهد گذشت؛ غافل از اینکه از نظر فرماندار و پیشوای او متوکل، بردن نام آن بزرگواران و دوستی آنان، جرمی است بزرگتر از خطایی که مرتکب شده و صاحب آن سزاوار کیفر شدیدی است</w:t>
      </w:r>
      <w:r>
        <w:rPr>
          <w:rFonts w:eastAsia="IRNazanin" w:cs="IRNazanin"/>
          <w:color w:val="111111"/>
          <w:sz w:val="28"/>
          <w:szCs w:val="28"/>
          <w:rtl w:val="true"/>
          <w:lang w:bidi="fa-IR"/>
        </w:rPr>
        <w:t>.</w:t>
      </w:r>
    </w:p>
    <w:p>
      <w:pPr>
        <w:pStyle w:val="Heading3"/>
        <w:numPr>
          <w:ilvl w:val="2"/>
          <w:numId w:val="1"/>
        </w:numPr>
        <w:rPr/>
      </w:pPr>
      <w:bookmarkStart w:id="280" w:name="__RefHeading___Toc1138149_2035185390"/>
      <w:bookmarkStart w:id="281" w:name="_Toc100"/>
      <w:bookmarkEnd w:id="280"/>
      <w:r>
        <w:rPr>
          <w:rtl w:val="true"/>
        </w:rPr>
        <w:t>کینه متوکل نسبت به امیر مؤمنان علیه السّلام</w:t>
      </w:r>
      <w:bookmarkEnd w:id="281"/>
    </w:p>
    <w:p>
      <w:pPr>
        <w:pStyle w:val="BookText"/>
        <w:rPr/>
      </w:pPr>
      <w:r>
        <w:rPr>
          <w:rFonts w:ascii="IRNazanin" w:hAnsi="IRNazanin" w:eastAsia="IRNazanin"/>
          <w:color w:val="111111"/>
          <w:sz w:val="28"/>
          <w:sz w:val="28"/>
          <w:szCs w:val="28"/>
          <w:rtl w:val="true"/>
          <w:lang w:bidi="fa-IR"/>
        </w:rPr>
        <w:t>دشمنی و کینه توزی متوکل نسبت به حضرت امیرالمؤمنین علیه السّلام چنان بود که روا داشتن آن همه جنایت نسبت به پیروان و خاندان آن حضرت نتوانست خشم او را فرو نشاند، بلکه از هر فرصت برای مخدوش جلوه دادن چهرة الهی امیر مؤمنان علیه السّلام و بدبین کردن مردم نسبت به آن بزرگوار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توصیف یکی از مجالس بزم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ندیمان و دلقک‌های متوکل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او از زیر لباس، متکایی بر روی شکم خود می‌بست و سرخود را که موهایش ریخته بود برهنه می‌کرد و در برابر متوکل می‌رقصید و آوازه خوانان این جمله را تکرار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أقبل الأصلع البطین خلیفة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مسلمین که اصلع و شکم گنده است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حاضران از این فرد، حضرت علی علیه السّلام بود؛ متوکل نیز شراب می‌نوشید و می‌خندید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 که دلقک یاد شده طبق معمول، برنامة مذکور را اجرا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متوکل نیز حضور داشت، وی ازدیدن آن منظرة زشت و</w:t>
      </w:r>
    </w:p>
    <w:p>
      <w:pPr>
        <w:pStyle w:val="BookText"/>
        <w:rPr/>
      </w:pPr>
      <w:r>
        <w:rPr>
          <w:rFonts w:ascii="IRNazanin" w:hAnsi="IRNazanin" w:eastAsia="IRNazanin"/>
          <w:color w:val="111111"/>
          <w:sz w:val="28"/>
          <w:sz w:val="28"/>
          <w:szCs w:val="28"/>
          <w:rtl w:val="true"/>
          <w:lang w:bidi="fa-IR"/>
        </w:rPr>
        <w:t xml:space="preserve">اهانت آمیز ناراحت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دلقک از ترس ساکت شد، متوکل از علّت سکوتش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سگ، تقلید او را می‌کند و این مردم می‌خندند، پسر عمو و بزرگ خاندان تو است و مایة افتخار تو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بدین وسیله گوشت او را بخوری، بخور، ولی اجازه نده که این سگ و امثال او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جای آن‌که پیشنهاد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به آوازه خوانان دستور داد همگی این شعر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الفتی لابن عمّه</w:t>
      </w:r>
    </w:p>
    <w:p>
      <w:pPr>
        <w:pStyle w:val="BookText"/>
        <w:rPr/>
      </w:pPr>
      <w:r>
        <w:rPr>
          <w:rFonts w:ascii="IRNazanin" w:hAnsi="IRNazanin" w:eastAsia="IRNazanin"/>
          <w:color w:val="111111"/>
          <w:sz w:val="28"/>
          <w:sz w:val="28"/>
          <w:szCs w:val="28"/>
          <w:rtl w:val="true"/>
          <w:lang w:bidi="fa-IR"/>
        </w:rPr>
        <w:t>رأس الفتی فی حر امّه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جوان به خاطر پسر عمویش به غیرت آمد، سر او در فلان مادرش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داستان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متوکل یکی از عواملی بود که موجب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پدرش را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دربار خود جذب کرد و او را جزو نزدیکان و خواص خود قرار داد که وی دشمن سرسخت حضرت علی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علی بن جهم،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مذمّت می‌کند،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چرا امیرالمؤمنین علیه السّلام را ناسزا می‌گویی؛ او را از آن جهت مذمت می‌کنی که لواط دهنده و لوط کنندة هَمْ‌رَوش قوم لوط را کشت و تو از آن دسته اول بودی که مورد استفاده قرار می‌گرفتی</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نه تنها به امیر المؤمنین علیه السّلام بلکه به همسر گرامی‌اش حضرت زهراعلیهاالسّلام</w:t>
      </w:r>
      <w:bookmarkStart w:id="282" w:name="pg4710_34864"/>
    </w:p>
    <w:p>
      <w:pPr>
        <w:pStyle w:val="BookText"/>
        <w:rPr/>
      </w:pPr>
      <w:bookmarkEnd w:id="282"/>
      <w:r>
        <w:rPr>
          <w:rFonts w:ascii="IRNazanin" w:hAnsi="IRNazanin" w:eastAsia="IRNazanin"/>
          <w:color w:val="111111"/>
          <w:sz w:val="28"/>
          <w:sz w:val="28"/>
          <w:szCs w:val="28"/>
          <w:rtl w:val="true"/>
          <w:lang w:bidi="fa-IR"/>
        </w:rPr>
        <w:t>نیز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متوکل به حضرت زهراعلیهاالسّلام ناسزا می‌گوید؛ حکم مسأله را ازیکی از علما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واجب است؛ ولی آن کس که پدرش را بکشد عمرش کوتاه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کشتن او اطاعت خدا کرده باشم از کوتاهی عمر خود بیم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کشت ولی پس از آن فقط هفت ماه زنده ماند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138151_2035185390"/>
      <w:bookmarkStart w:id="284" w:name="_Toc101"/>
      <w:bookmarkEnd w:id="283"/>
      <w:r>
        <w:rPr>
          <w:rtl w:val="true"/>
        </w:rPr>
        <w:t>متوکل و تخریب قبر امام حسین علیه السّلام</w:t>
      </w:r>
      <w:bookmarkEnd w:id="284"/>
    </w:p>
    <w:p>
      <w:pPr>
        <w:pStyle w:val="BookText"/>
        <w:rPr/>
      </w:pPr>
      <w:r>
        <w:rPr>
          <w:rFonts w:ascii="IRNazanin" w:hAnsi="IRNazanin" w:eastAsia="IRNazanin"/>
          <w:color w:val="111111"/>
          <w:sz w:val="28"/>
          <w:sz w:val="28"/>
          <w:szCs w:val="28"/>
          <w:rtl w:val="true"/>
          <w:lang w:bidi="fa-IR"/>
        </w:rPr>
        <w:t xml:space="preserve">متوکل می‌دید بارگاه ملکوتی سبط رسول خداصلی الله علیه وآله و سرور جوانان اهل بهشت، امام حسین علیه السّلام، مورد عنایت مردم است، و به عنوان یکی از پایگاههای مهم انقلابیون علوی به شمار می‌رود و حق طلبان و ظلم ستیزان، به ویژه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یحیی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اجتماع و ازدحام در این پایگاه و الهام از روح ظلم ستیز فرزند عزیز پیامبرصلی الله علیه وآله و خون پاک او، مبارزات خود را شکل می‌دهند و مردم را به قیام علیه ستمگران عباسی و مفاسد اجتماعی دعوت می‌کنند، و این در حالی بود که قبور اجداد او و همکیشان اموی‌اش، مزبله شده و یا در نقطه‌ای متروک، محل درندگان بیابانی است، از این رو تصمیم گرفت دست مردم به ویژه شیعیان را از این پایگاه الهام بخش کوتاه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که آتش کین متوکل را شعله‌ورتر و او را در ویران کردن مرقد مطهر اباعبد الله علیه السّلام مصمّم‌تر ساخت، این بود که پیش از آنکه او به خلافت برسد، یکی از زنان خواننده، کنیزکان خود را نزد متوکل می‌فرستاد تا به هنگام مستی برایش آواز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متوکل به خلافت رسید، کسی را نزد آن زن فرستاد تا خوانندگانی برایش بفرستد،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 است و به زیارت قبر امام حسین علیه السّلام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یاد شده در کربلا از درخواست متوکل آگاه شد؛ از این رو با شتاب به بغداد بازگشت و یکی از کنیزان خود را که مورد علاقه متوکل بود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بانویم به حج رفته بود، ما را نیز همراه خود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در ماه شعبان رخ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حیرت 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به کدام حج رفته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با شنیدن این سخن برافروخته شد، به حدّی که رگهای گردنش برخاست و دماغش پر 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بانوی آن کنیزک را دستگیر کرده به زندان افکنند و تمام اموالش را مصادره نمایند</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قضیه، متوکل به فرمانده نیروهای خویش دستور داد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موظفند تا سه روز کربلا را ترک کنند؛ بدیهی است پس از انقضای این مدت هر کسی در کربلا دیده شود، دستگیر و راهی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پاسگاه‌هایی به فاصله یک میل بر سر راههای منتهی به کربلا ایجاد کرد و افرادی را بر آنها گمارد تا هر کس برای زیارت قبر مطهر امام حسین علیه السّلام می‌رود دستگیر کرده به نزد وی ببرند و او دستور قتل یا شکنجة آنان راصادر می‌کرد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پس از ایجاد جوّ ترور و اختناق و پراکنده ساختن شیعیان از اطراف حرم مقدس امام حسین علیه السّلام به کارگزارانش دستور داد تا آن قبر مطهر را خراب</w:t>
      </w:r>
      <w:bookmarkStart w:id="285" w:name="pg4710_34867"/>
    </w:p>
    <w:p>
      <w:pPr>
        <w:pStyle w:val="BookText"/>
        <w:rPr/>
      </w:pPr>
      <w:bookmarkEnd w:id="285"/>
      <w:r>
        <w:rPr>
          <w:rFonts w:ascii="IRNazanin" w:hAnsi="IRNazanin" w:eastAsia="IRNazanin"/>
          <w:color w:val="111111"/>
          <w:sz w:val="28"/>
          <w:sz w:val="28"/>
          <w:szCs w:val="28"/>
          <w:rtl w:val="true"/>
          <w:lang w:bidi="fa-IR"/>
        </w:rPr>
        <w:t>کنند؛ لیکن کارگزاران مسلمان از ارتکاب این جنایت بزرگ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یهودیان را مأمور اجرای این توطئه کرد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این کار را بر عهدة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تازه مسلمان گذاشت و به او دستور داد قبر مطهر و خانه‌های اطراف آن را ویران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حسینی و خانه‌های اطراف آنرا تا شعاع دویست متری ویران کرد، سپس به یهودیانی که همراه خود برده بود دستور داد تا همه آن زمین‌ها را زراعت کنند و در همة زمینهای یاد شده آب جاری ساخت</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جنایت، خشم مردم به ویژه دوستان اهل بیت علیه السّلام را برانگیخت و موجب شد تا چهرة خودکامه و ضد اسلامی این خلیفه عباسی برای همگان برملا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جنایت متوکل در حق اهل بیت علیه السّلام جلوگیری مردم از زیارت قبر مطهر فرزند رسول خداصلی الله علیه وآله، حضرت سید الشهداءعلیه السّلام، و ویران کردن آن است که به دست یهودیان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جنایت از سوی مردم با واکنش منفی مواجه شد و اعتراض آنان را در قالب شعار نویسی بر در و دیوار، پخش اطلاعیه در مراکز عمومی و نیز هجو خلیفه در زبان شعر در پی داشت</w:t>
      </w:r>
      <w:r>
        <w:rPr>
          <w:rFonts w:eastAsia="IRNazanin" w:cs="IRNazanin"/>
          <w:color w:val="111111"/>
          <w:sz w:val="28"/>
          <w:szCs w:val="28"/>
          <w:rtl w:val="true"/>
          <w:lang w:bidi="fa-IR"/>
        </w:rPr>
        <w:t>.</w:t>
      </w:r>
    </w:p>
    <w:p>
      <w:pPr>
        <w:pStyle w:val="Heading3"/>
        <w:numPr>
          <w:ilvl w:val="2"/>
          <w:numId w:val="1"/>
        </w:numPr>
        <w:rPr/>
      </w:pPr>
      <w:bookmarkStart w:id="286" w:name="__RefHeading___Toc1138153_2035185390"/>
      <w:bookmarkStart w:id="287" w:name="_Toc102"/>
      <w:bookmarkEnd w:id="286"/>
      <w:r>
        <w:rPr>
          <w:rtl w:val="true"/>
        </w:rPr>
        <w:t>کاخ‌ها و بزم‌های پر تجمل</w:t>
      </w:r>
      <w:bookmarkEnd w:id="28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فشارها و محدودیت‌های جانکاه نسبت به شیعیان، متوکل در تاراج بیت‌المال و بنای کاخ‌های باشکوه و راه‌اندازی تشریفات پر خرج زیاده‌روی</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کاخ‌های متعددی بنا کرد و اموال هنگفتی را هزینه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کاخ‌هایی به نام‌های؛ شاه، عروس، شبداز،</w:t>
      </w:r>
    </w:p>
    <w:p>
      <w:pPr>
        <w:pStyle w:val="BookText"/>
        <w:rPr/>
      </w:pPr>
      <w:r>
        <w:rPr>
          <w:rFonts w:ascii="IRNazanin" w:hAnsi="IRNazanin" w:eastAsia="IRNazanin"/>
          <w:color w:val="111111"/>
          <w:sz w:val="28"/>
          <w:sz w:val="28"/>
          <w:szCs w:val="28"/>
          <w:rtl w:val="true"/>
          <w:lang w:bidi="fa-IR"/>
        </w:rPr>
        <w:t>بدیع، غریب و برج بنا کرد و یک میلیون و هفتصد هزار دینار فقط هزینه ساخت کاخ اخیر کرد</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قصر دیگری ساخت که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قصر که از بهترین و بزرگترین قصرهای وی بود، بیست میلیون درهم هزینه برداشت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قصرهای دیگری نیز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ملیح، غرو، مختار، و حیر برای خوشگذرانی بنا کرده بود که هر کدام هزاران میلیون درهم خرج برداشته و مورّخان به تفصیل از آنها یاد کرده‌اند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تصمیم گرفت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ختنه کند و برای این منظور تشریفات بسیار پرخرج و سرسام آوری به راه انداخت که مورخان به تفصیل نوشته‌اند و ما به گوشه‌هایی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فرشی را که طول آن یکصد ذراع و عرض آن نیز پنجاه ذراع بود، برای تالار قصر که دارای همین ابعاد بود، تهیه کردند و برای پذیرایی از مدعوین چهار هزار صندلی از طلا و مرصع به جواهر در تالار قصر چیدند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متوکل، بیست میلیون درهم که روی آنها عنوان جشن و مراسم ختنه کنان حک شده بود، بر سر آرایشگر و ختنه کننده و غلامان و پیش‌کاران مخصوص نثار گردید</w:t>
      </w:r>
      <w:r>
        <w:rPr>
          <w:rFonts w:eastAsia="IRNazanin" w:cs="IRNazanin"/>
          <w:color w:val="111111"/>
          <w:sz w:val="28"/>
          <w:szCs w:val="28"/>
          <w:rtl w:val="true"/>
          <w:lang w:bidi="fa-IR"/>
        </w:rPr>
        <w:t>!</w:t>
      </w:r>
      <w:bookmarkStart w:id="288" w:name="pg4710_34871"/>
    </w:p>
    <w:p>
      <w:pPr>
        <w:pStyle w:val="BookText"/>
        <w:rPr/>
      </w:pPr>
      <w:bookmarkEnd w:id="288"/>
      <w:r>
        <w:rPr>
          <w:rFonts w:ascii="IRNazanin" w:hAnsi="IRNazanin" w:eastAsia="IRNazanin"/>
          <w:color w:val="111111"/>
          <w:sz w:val="28"/>
          <w:sz w:val="28"/>
          <w:szCs w:val="28"/>
          <w:rtl w:val="true"/>
          <w:lang w:bidi="fa-IR"/>
        </w:rPr>
        <w:t>آن روز از ختنه کنندة معتزّ پرسیدند که تا موقع صرف غذا، چه مبلغی عائد تو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چند هزار دینار غیر از اشیای زرین و انگشتری و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صورت مخارج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تسلیم شد، بالغ بر هشتاد و شش میلیون درهم شده بود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گوشه‌هایی از خوش‌گذرانی‌ها و ولخرجی‌های متوکل از محل بیت المال بود، وگرنه شرح بزم‌ها و عیاشی‌های او در این بحث فشرده نمی‌گنجد</w:t>
      </w:r>
      <w:r>
        <w:rPr>
          <w:rFonts w:eastAsia="IRNazanin" w:cs="IRNazanin"/>
          <w:color w:val="111111"/>
          <w:sz w:val="28"/>
          <w:szCs w:val="28"/>
          <w:rtl w:val="true"/>
          <w:lang w:bidi="fa-IR"/>
        </w:rPr>
        <w:t>.</w:t>
      </w:r>
    </w:p>
    <w:p>
      <w:pPr>
        <w:pStyle w:val="Heading3"/>
        <w:numPr>
          <w:ilvl w:val="2"/>
          <w:numId w:val="1"/>
        </w:numPr>
        <w:rPr/>
      </w:pPr>
      <w:bookmarkStart w:id="289" w:name="__RefHeading___Toc1138155_2035185390"/>
      <w:bookmarkStart w:id="290" w:name="_Toc103"/>
      <w:bookmarkEnd w:id="289"/>
      <w:r>
        <w:rPr>
          <w:rtl w:val="true"/>
        </w:rPr>
        <w:t>به قتل رسیدن متوکل و خلافت منتصر</w:t>
      </w:r>
      <w:bookmarkEnd w:id="290"/>
    </w:p>
    <w:p>
      <w:pPr>
        <w:pStyle w:val="BookText"/>
        <w:rPr/>
      </w:pPr>
      <w:r>
        <w:rPr>
          <w:rFonts w:ascii="IRNazanin" w:hAnsi="IRNazanin" w:eastAsia="IRNazanin"/>
          <w:color w:val="111111"/>
          <w:sz w:val="28"/>
          <w:sz w:val="28"/>
          <w:szCs w:val="28"/>
          <w:rtl w:val="true"/>
          <w:lang w:bidi="fa-IR"/>
        </w:rPr>
        <w:t xml:space="preserve">سرانجام متوکل، شبی که در بزم شراب در کاخ حکومت به مستی فرو رفته بود، با نقشة قبلی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همکاری ترکان، همراه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کشته شد و منتصر به خلافت رسید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138157_2035185390"/>
      <w:bookmarkStart w:id="292" w:name="_Toc104"/>
      <w:bookmarkEnd w:id="291"/>
      <w:r>
        <w:rPr>
          <w:rtl w:val="true"/>
        </w:rPr>
        <w:t>اقدامات منتصر</w:t>
      </w:r>
      <w:bookmarkEnd w:id="292"/>
    </w:p>
    <w:p>
      <w:pPr>
        <w:pStyle w:val="BookText"/>
        <w:rPr/>
      </w:pPr>
      <w:r>
        <w:rPr>
          <w:rFonts w:ascii="IRNazanin" w:hAnsi="IRNazanin" w:eastAsia="IRNazanin"/>
          <w:color w:val="111111"/>
          <w:sz w:val="28"/>
          <w:sz w:val="28"/>
          <w:szCs w:val="28"/>
          <w:rtl w:val="true"/>
          <w:lang w:bidi="fa-IR"/>
        </w:rPr>
        <w:t>منتصر برخلاف پدر، دوستی با علی علیه السّلام و خاندان او را آشکار ساخت و به مردم دستور داد به زیارت قبر حسین بن علی علیه السّلام بروند و به علویان که در زمان پدرش در بیم و وحشت به سر می‌بردند، ایمنی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سه اقدام بزرگ را به مورد اجرا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را به علویان پس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موقوفات علویان را به آنان مسترد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راکه با بنی هاشم بد رفتاری می‌کرد،</w:t>
      </w:r>
      <w:bookmarkStart w:id="293" w:name="pg4710_34873"/>
    </w:p>
    <w:p>
      <w:pPr>
        <w:pStyle w:val="BookText"/>
        <w:rPr/>
      </w:pPr>
      <w:bookmarkEnd w:id="293"/>
      <w:r>
        <w:rPr>
          <w:rFonts w:ascii="IRNazanin" w:hAnsi="IRNazanin" w:eastAsia="IRNazanin"/>
          <w:color w:val="111111"/>
          <w:sz w:val="28"/>
          <w:sz w:val="28"/>
          <w:szCs w:val="28"/>
          <w:rtl w:val="true"/>
          <w:lang w:bidi="fa-IR"/>
        </w:rPr>
        <w:t xml:space="preserve">برکنار کرد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سمت منصوب کرد و توصیه نمود که از نیکی و خدمت به بنی هاشم دریغ نورزد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آنجا که دوران خلافت منتصر کوتاه 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باز اختناق و فشار از سرگرفته شد</w:t>
      </w:r>
      <w:r>
        <w:rPr>
          <w:rFonts w:eastAsia="IRNazanin" w:cs="IRNazanin"/>
          <w:color w:val="111111"/>
          <w:sz w:val="28"/>
          <w:szCs w:val="28"/>
          <w:rtl w:val="true"/>
          <w:lang w:bidi="fa-IR"/>
        </w:rPr>
        <w:t>.</w:t>
      </w:r>
    </w:p>
    <w:p>
      <w:pPr>
        <w:pStyle w:val="Heading3"/>
        <w:numPr>
          <w:ilvl w:val="2"/>
          <w:numId w:val="1"/>
        </w:numPr>
        <w:rPr/>
      </w:pPr>
      <w:bookmarkStart w:id="294" w:name="__RefHeading___Toc1138159_2035185390"/>
      <w:bookmarkStart w:id="295" w:name="_Toc105"/>
      <w:bookmarkEnd w:id="294"/>
      <w:r>
        <w:rPr>
          <w:rtl w:val="true"/>
        </w:rPr>
        <w:t>دوران خلافت مستعین</w:t>
      </w:r>
      <w:bookmarkEnd w:id="295"/>
    </w:p>
    <w:p>
      <w:pPr>
        <w:pStyle w:val="Heading4"/>
        <w:numPr>
          <w:ilvl w:val="3"/>
          <w:numId w:val="1"/>
        </w:numPr>
        <w:rPr/>
      </w:pPr>
      <w:bookmarkStart w:id="296" w:name="__RefHeading___Toc1138161_2035185390"/>
      <w:bookmarkStart w:id="297" w:name="_Toc106"/>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در دوران خلافت مستعین نیز حوادث و اتفاقات گوناگونی رخ داده است که از جمله آنها می‌توان به موارد ذیل اشاره کرد</w:t>
      </w:r>
      <w:r>
        <w:rPr>
          <w:rFonts w:eastAsia="IRNazanin" w:cs="IRNazanin"/>
          <w:color w:val="111111"/>
          <w:sz w:val="28"/>
          <w:szCs w:val="28"/>
          <w:rtl w:val="true"/>
          <w:lang w:bidi="fa-IR"/>
        </w:rPr>
        <w:t>:</w:t>
      </w:r>
    </w:p>
    <w:p>
      <w:pPr>
        <w:pStyle w:val="Heading4"/>
        <w:numPr>
          <w:ilvl w:val="3"/>
          <w:numId w:val="1"/>
        </w:numPr>
        <w:rPr/>
      </w:pPr>
      <w:bookmarkStart w:id="298" w:name="__RefHeading___Toc1138163_2035185390"/>
      <w:bookmarkStart w:id="299" w:name="_Toc107"/>
      <w:bookmarkEnd w:id="298"/>
      <w:r>
        <w:rPr>
          <w:rtl w:val="true"/>
        </w:rPr>
        <w:t>الف</w:t>
      </w:r>
      <w:r>
        <w:rPr>
          <w:rtl w:val="true"/>
        </w:rPr>
        <w:t xml:space="preserve">) </w:t>
      </w:r>
      <w:r>
        <w:rPr>
          <w:rtl w:val="true"/>
        </w:rPr>
        <w:t>قتل یحیی بن عمر بن الحسین</w:t>
      </w:r>
      <w:bookmarkEnd w:id="299"/>
    </w:p>
    <w:p>
      <w:pPr>
        <w:pStyle w:val="BookText"/>
        <w:rPr/>
      </w:pPr>
      <w:r>
        <w:rPr>
          <w:rFonts w:ascii="IRNazanin" w:hAnsi="IRNazanin" w:eastAsia="IRNazanin"/>
          <w:color w:val="111111"/>
          <w:sz w:val="28"/>
          <w:sz w:val="28"/>
          <w:szCs w:val="28"/>
          <w:rtl w:val="true"/>
          <w:lang w:bidi="fa-IR"/>
        </w:rPr>
        <w:t>کنیه او ابوالحسن و مادرش ام الحسن دختر عبد الله بن اسماعیل بن عبد الله بن جعفر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در زمان متوکل در خراسان خروج کرد، و عبد 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 متوکل دستور داد او را به عمر بن فرج رخّجی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فرج با تندی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سخن گفت، یحیی پاسخش را داده و به او دشنام گفت، عمر بن فرج جریان را برای متوکل نوشت، متوکل دستور داد چند تازیانه به او بزنند، آنگاه او را در خانه یحیی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کرد و مدتی در آنجا بود تا اینکه آزاد شد و به بغداد رفت و مدتی در آنجا به سر می‌برد تا اینکه به کوفه رفت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مورد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محمد دعوت کرد و در رفتار خود نیز با مردم از روی عدالت و خوش سلوکی عمل کرد و همچنان بود تا وقتی که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مردی شجاع و جنگجو و نیرومند بود و در دوران جوانی هم از هرگونه عیاشی و لهو و لعب پرهیز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بن أبی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یحیی تصمیم به خروج گرفت، نخست به زیارت قبر حسین علیه السّلام آمد و برای زواری که در آنجا بودند تصمیم خود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حاضران در آنجا دعوتش را پذیرفتند و اطراف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تا شب در آنجا توقف کرد و چون شب فرا رسید به سوی کوفه حرکت کرد و شبانه وارد شهر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آن محل به یاری او برخاسته بودند رفت و در آنجا نشست، در این حال ابوجعفر محمد بن عبید الله حسنی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او نشسته و در گوشی با او سخن می‌گفت و از قدرت حکومت وقت برای او می‌گفت 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که از اطراف کوفه جمع آوری کرده بود به جنگ یحیی آمد، برخی از اعراب که ناظر بودند به یحیی فریاد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غافلگیر نشوی لشکر از راه می‌رسد و یحیی از جا برخاست و بر اسب خود سوار شد و به عبد الله بن محمد حمله کرد و ضربتی با شمشیر به صورت او زد، همراهان او که صحنه را چنین دیدند پا به فرار گذاشتند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یحیی بن عمر او را وادار کردند تا هر چه زودتر به جنگ حسین بن اسماعیل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هیضم بن علاء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w:t>
      </w:r>
    </w:p>
    <w:p>
      <w:pPr>
        <w:pStyle w:val="BookText"/>
        <w:rPr/>
      </w:pPr>
      <w:r>
        <w:rPr>
          <w:rFonts w:ascii="IRNazanin" w:hAnsi="IRNazanin" w:eastAsia="IRNazanin"/>
          <w:color w:val="111111"/>
          <w:sz w:val="28"/>
          <w:sz w:val="28"/>
          <w:szCs w:val="28"/>
          <w:rtl w:val="true"/>
          <w:lang w:bidi="fa-IR"/>
        </w:rPr>
        <w:t>گروهی از خویشان و فامیل خود به یاری یحیی آمده بود و چون راه زیادی طی کرده بودند عابران و همچنین اسبانشان خسته بودند و هنگامی که جنگ شروع شد نخستین کسی که فرار کرد هیضم و همراهان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یحیی مشاهده کرد که هیضم از میدان گریخت، در جای خود ایستاد و جنگید تا به قتل رسید و سعد ضبابی سرش را جدا کرد و نزد حسین بن اسماعیل آورد و در چهره‌اش به قدری اثر شمشیر و زخم بود که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اسماعیل،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بغداد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چون هواخواه یحیی بودند، از این رو قتل او را باور نداشتند و با صدای بلند فریادمی‌زدند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کشته نشده است و این صداها به قدری زیاد شد که کودکان در کوچه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 و ما فرّ ولکن دخل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کشته شده و نه گریخته بلکه سر به بیابان نهاده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مظلومیت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کیفیت قتل آنها می‌توان به وضوح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مرگ راهی است که همه باید آن را بپیمایند همان‌طور که خدای تبارک و تعالی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نَفْسٍ ذائِقَةُ الْمَوْتِ</w:t>
      </w:r>
      <w:r>
        <w:rPr>
          <w:rFonts w:ascii="IRNazanin" w:hAnsi="IRNazanin" w:eastAsia="IRNazanin"/>
          <w:color w:val="111111"/>
          <w:sz w:val="28"/>
          <w:sz w:val="28"/>
          <w:szCs w:val="28"/>
          <w:rtl w:val="true"/>
          <w:lang w:bidi="fa-IR"/>
        </w:rPr>
        <w:t xml:space="preserve"> ولی کیفیت مرگ خیلی مهم است و اگر انسان نگاهی گذرا در کیفیت قتل امامان علیه السّلام و شیعیان داشته باشد سرفصل قتل آنها چیزی جز مظلومیت نیست</w:t>
      </w:r>
      <w:r>
        <w:rPr>
          <w:rFonts w:eastAsia="IRNazanin" w:cs="IRNazanin"/>
          <w:color w:val="111111"/>
          <w:sz w:val="28"/>
          <w:szCs w:val="28"/>
          <w:rtl w:val="true"/>
          <w:lang w:bidi="fa-IR"/>
        </w:rPr>
        <w:t>.</w:t>
      </w:r>
      <w:bookmarkStart w:id="300" w:name="pg4710_34879"/>
    </w:p>
    <w:p>
      <w:pPr>
        <w:pStyle w:val="Heading4"/>
        <w:numPr>
          <w:ilvl w:val="3"/>
          <w:numId w:val="1"/>
        </w:numPr>
        <w:rPr/>
      </w:pPr>
      <w:bookmarkStart w:id="301" w:name="__RefHeading___Toc1138165_2035185390"/>
      <w:bookmarkStart w:id="302" w:name="_Toc108"/>
      <w:bookmarkEnd w:id="300"/>
      <w:bookmarkEnd w:id="301"/>
      <w:r>
        <w:rPr>
          <w:rtl w:val="true"/>
        </w:rPr>
        <w:t>ب</w:t>
      </w:r>
      <w:r>
        <w:rPr>
          <w:rtl w:val="true"/>
        </w:rPr>
        <w:t xml:space="preserve">) </w:t>
      </w:r>
      <w:r>
        <w:rPr>
          <w:rtl w:val="true"/>
        </w:rPr>
        <w:t>قتل محمد بن جعفر بن حسن</w:t>
      </w:r>
      <w:bookmarkEnd w:id="302"/>
    </w:p>
    <w:p>
      <w:pPr>
        <w:pStyle w:val="BookText"/>
        <w:rPr/>
      </w:pPr>
      <w:r>
        <w:rPr>
          <w:rFonts w:ascii="IRNazanin" w:hAnsi="IRNazanin" w:eastAsia="IRNazanin"/>
          <w:color w:val="111111"/>
          <w:sz w:val="28"/>
          <w:sz w:val="28"/>
          <w:szCs w:val="28"/>
          <w:rtl w:val="true"/>
          <w:lang w:bidi="fa-IR"/>
        </w:rPr>
        <w:t>محمد بن جعفر بن حسن پس از حسین بن محمد به عنوان جانشینی او در کوفه قیام کرد، عبدالله بن محمد بن طاهر برای دست‌گیری اونیرنگی زد و فرمان حکومت کوفه را به نام او نوشت و برای او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نیز خود را ظاهر کرده و چون در کوفه مستقر گردید، نایب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 و به سامرّا فرستاد و او را به زندان افکندند و همچنان در زندان بود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خروج محمد بن جعفر، مردی از فرزندان محمد بن حنفیه نیز با وی بود که چون محمد را دستگیر کردند، او به سوی ارمنیه فرار کرد و در همان جا غلامانش وی را به قتل رسانیدند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138167_2035185390"/>
      <w:bookmarkStart w:id="304" w:name="_Toc109"/>
      <w:bookmarkEnd w:id="303"/>
      <w:r>
        <w:rPr>
          <w:rtl w:val="true"/>
        </w:rPr>
        <w:t>دوران خلافت معتز</w:t>
      </w:r>
      <w:bookmarkEnd w:id="304"/>
    </w:p>
    <w:p>
      <w:pPr>
        <w:pStyle w:val="BookText"/>
        <w:rPr/>
      </w:pPr>
      <w:r>
        <w:rPr>
          <w:rFonts w:ascii="IRNazanin" w:hAnsi="IRNazanin" w:eastAsia="IRNazanin"/>
          <w:color w:val="111111"/>
          <w:sz w:val="28"/>
          <w:sz w:val="28"/>
          <w:szCs w:val="28"/>
          <w:rtl w:val="true"/>
          <w:lang w:bidi="fa-IR"/>
        </w:rPr>
        <w:t xml:space="preserve">معتز پسر دیگر متوکل، در طول حکومت سه ساله خود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نسبتاً زیادی را از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 که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یوسف، حسن بن یوسف، جعفر بن عیسی، احمد بن عبد الله، عیسی بن اسماعیل، جعفر بن محمد، ابراهیم بن محمد و احمد بن محمد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از خلافت عباسی ویژگی‌هایی دارد که آن را از دیگر دوره‌ها جدا می‌سازد؛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هیبت و عظمت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چه در دوره‌ی اموی و چه در دوره‌ی عباسی، هیبت و جلال خاصی داشت، ولی در این دوره بر اثر تسلط ترکان و بردگان بر دستگاه خلافت، عظمت آن از بین رفت و خلافت همچون گویی به دست این عناصر افتاد که آن را به هر طرف که می‌خواستند پرتاب می‌کردند و خلیفه عملاً یک مقام تشریفاتی بود، ولی با این روی، هنگامی که خطری از جانب مخالفان احساس می‌شد، خلفا و اطرافیان و عموم کارمندان دستگاه خلافت در سرکوبی آن خطر، نظر واحدی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گذرانی و هوسرانی درباریان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عباسی در این دوره به خاطر خلأی که بر دستگاه خلافت حکومت می‌کرد، به شب نشینی و خوش‌گذرانی و می‌گساری می‌پرداختند و دربار خلافت، غرق در فساد و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تاریخ، اخبار شب نشینی‌های افسانه‌ای آنان را ضبط و ثبت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ظلم و بیدادگری و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و نیز غارت بیت‌المال و صرف آن در عیاشی‌ها و خوشگذرانی‌ها، جان مردم را به لب آورده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نهضت‌های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از تاریخ، کوشش دولت عباسی بر این بود که با ایجاد نفرت در جامعه نسبت به علویان، آنها را تار و مار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کوچک‌ترین شبحی از نهضت علویان مشاهده می‌شد، برنامه سرکوبی بی‌رحمانة آنان آغاز می‌گشت؛ علت شدت برخورد با آنان نیز این بود که دستگاه خلافت با تمام اختناق و کنترلی که برقرار ساخته بود، خود را متزلزل و ناپایدار می‌دید و از این نوع نهضت‌ها سخت بیمناک بود</w:t>
      </w:r>
      <w:r>
        <w:rPr>
          <w:rFonts w:eastAsia="IRNazanin" w:cs="IRNazanin"/>
          <w:color w:val="111111"/>
          <w:sz w:val="28"/>
          <w:szCs w:val="28"/>
          <w:rtl w:val="true"/>
          <w:lang w:bidi="fa-IR"/>
        </w:rPr>
        <w:t>.</w:t>
      </w:r>
      <w:bookmarkStart w:id="305" w:name="pg4710_34883"/>
    </w:p>
    <w:p>
      <w:pPr>
        <w:pStyle w:val="BookText"/>
        <w:rPr/>
      </w:pPr>
      <w:bookmarkEnd w:id="305"/>
      <w:r>
        <w:rPr>
          <w:rFonts w:ascii="IRNazanin" w:hAnsi="IRNazanin" w:eastAsia="IRNazanin"/>
          <w:color w:val="111111"/>
          <w:sz w:val="28"/>
          <w:sz w:val="28"/>
          <w:szCs w:val="28"/>
          <w:rtl w:val="true"/>
          <w:lang w:bidi="fa-IR"/>
        </w:rPr>
        <w:t xml:space="preserve">شیوة علویان در این مقطع زمانی این بود که از کسی نامی نبرند و مردم را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برگزیده‌ای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نکنند، زیرا سران نهضت می‌دیدند که امامان معصوم، در قلب پادگان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مراقبت و مواظبت هستند و دعوت به شخص معین، مایة قطع رشته حیات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نهضت‌ها و انقلاب‌ها بازتاب گسترش ظلم و فشار بر جامعه اسلامی در آن عصر بود و نسبت مستقیمی با میزان فشار و اختناق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حدی به خاندان نبوت و امامت علاقه‌مند بود، کسی متعرض شیعیان و خاندان علوی نمی‌شد و قیامی صورت نگرفت</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138169_2035185390"/>
      <w:bookmarkStart w:id="307" w:name="_Toc110"/>
      <w:bookmarkEnd w:id="306"/>
      <w:r>
        <w:rPr>
          <w:rtl w:val="true"/>
        </w:rPr>
        <w:t>فعالیت مخفی امام هادی علیه السّلام</w:t>
      </w:r>
      <w:bookmarkEnd w:id="307"/>
    </w:p>
    <w:p>
      <w:pPr>
        <w:pStyle w:val="BookText"/>
        <w:rPr/>
      </w:pPr>
      <w:r>
        <w:rPr>
          <w:rFonts w:ascii="IRNazanin" w:hAnsi="IRNazanin" w:eastAsia="IRNazanin"/>
          <w:color w:val="111111"/>
          <w:sz w:val="28"/>
          <w:sz w:val="28"/>
          <w:szCs w:val="28"/>
          <w:rtl w:val="true"/>
          <w:lang w:bidi="fa-IR"/>
        </w:rPr>
        <w:t xml:space="preserve">آن‌گونه که سیر تاریخی حکومت خلفای عباسی نشان می‌دهد، از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با امام هادی علیه السّلام معاصر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موضع‌گیری او را در برابر امام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نسبت به بنی هاشم بدرفتاری و خشونت بسیار روا می‌داشت، به آنان بدگمان بود و همواره آنان را متهم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پیوسته از بنی هاشم نزد متوکل سعایت می‌نمود و او را تشویق به بدرفتاری با آنان می‌کرد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در خشونت و اجحاف به خاندان علوی گوی سبقت را از تمامی خلفای بنی عباس ربوده بود</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علی علیه السّلام و خاندانش، کینه و عداوت</w:t>
      </w:r>
    </w:p>
    <w:p>
      <w:pPr>
        <w:pStyle w:val="BookText"/>
        <w:rPr/>
      </w:pPr>
      <w:r>
        <w:rPr>
          <w:rFonts w:ascii="IRNazanin" w:hAnsi="IRNazanin" w:eastAsia="IRNazanin"/>
          <w:color w:val="111111"/>
          <w:sz w:val="28"/>
          <w:sz w:val="28"/>
          <w:szCs w:val="28"/>
          <w:rtl w:val="true"/>
          <w:lang w:bidi="fa-IR"/>
        </w:rPr>
        <w:t>عجیبی داشت و اگر آگاه می‌شد که کسی به آن حضرت علاقه‌مند است، اموال او را مصادره کرده، وی را به هلاکت می‌رساند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همین ملاحظات بود که حضرت هادی علیه السّلام به ویژه در زمان متوکل، فعالیت‌های خود را به صورت سرّی انجام می‌دادند و در مناسبات خویش با شیعیان نهایت درجه پنهان‌کاری رارعایت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معنی، حادثه‌ای است که آن را مورخّان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هادی علیه السّلام در مدینه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پسر شرف نیستی؟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خواستم از حضرت پرسشی کنم، امام بر من پیشی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گذر از شاهراه هستیم و این محل، برای طرح سؤال مناسب نیست</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حادثه شدت خفقان حاکم را نشان می‌دهد و میزان پنهان‌کاری اجباری امام را به خوبی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برقراری ارتباط با شیعیان که در شهرها و مناطق گوناگون و دور و نزدیک سکونت داشتند، ناگزیر همین روش را رعایت می‌کردند و وجوه و هدایا و نذور ارسالی از طرف آنان را با نهایت پنهان‌کاری دریافت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قبیل برخورد، در کتب تاریخ و رجال چنین آمده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داود قمی و محمد طلحی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قم و اطراف آن که شامل خمس و نذور و هدایا و جواهرات بود برای امام ابوالحسن هادی علیه السّلام حمل می‌کردیم، پیک امام در میانه راه رسید و به ما خبر داد که بازگردیم، زیرا موقعیت</w:t>
      </w:r>
      <w:bookmarkStart w:id="308" w:name="pg4710_34886"/>
    </w:p>
    <w:p>
      <w:pPr>
        <w:pStyle w:val="BookText"/>
        <w:rPr/>
      </w:pPr>
      <w:bookmarkEnd w:id="308"/>
      <w:r>
        <w:rPr>
          <w:rFonts w:ascii="IRNazanin" w:hAnsi="IRNazanin" w:eastAsia="IRNazanin"/>
          <w:color w:val="111111"/>
          <w:sz w:val="28"/>
          <w:sz w:val="28"/>
          <w:szCs w:val="28"/>
          <w:rtl w:val="true"/>
          <w:lang w:bidi="fa-IR"/>
        </w:rPr>
        <w:t>برای تحویل این اموال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بازگشتیم و آنچه نزدمان بود همچنان نگه داشتیم تا آنکه پس از مدتی امام دستور داد اموال را بر شترانی که فرستاده بود، بار کنیم و آنها را بدون ساربان به سوی ایشان روانه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را به همین کیفیت حمل کردیم 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به حضور امام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اموالی که فرستاده‌اید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 خانة امام، اموال به همان حال محفوظ است</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روشن نیست که این جریان در زمان اقامت امام در مدینه اتفاق افتاده یا در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سامرّا کنترل و مراقبت شدیدتر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هر حال نمونه بارزی از ارتباط‌های محرمانه و دور از دید جاسوسان دربار خلافت و اوج مظلومیت به شمار می‌رود</w:t>
      </w:r>
      <w:r>
        <w:rPr>
          <w:rFonts w:eastAsia="IRNazanin" w:cs="IRNazanin"/>
          <w:color w:val="111111"/>
          <w:sz w:val="28"/>
          <w:szCs w:val="28"/>
          <w:rtl w:val="true"/>
          <w:lang w:bidi="fa-IR"/>
        </w:rPr>
        <w:t>.</w:t>
      </w:r>
    </w:p>
    <w:p>
      <w:pPr>
        <w:pStyle w:val="Heading3"/>
        <w:numPr>
          <w:ilvl w:val="2"/>
          <w:numId w:val="1"/>
        </w:numPr>
        <w:rPr/>
      </w:pPr>
      <w:bookmarkStart w:id="309" w:name="__RefHeading___Toc1138171_2035185390"/>
      <w:bookmarkStart w:id="310" w:name="_Toc111"/>
      <w:bookmarkEnd w:id="309"/>
      <w:r>
        <w:rPr>
          <w:rtl w:val="true"/>
        </w:rPr>
        <w:t>شبکه ارتباطی وکالت</w:t>
      </w:r>
      <w:bookmarkEnd w:id="310"/>
    </w:p>
    <w:p>
      <w:pPr>
        <w:pStyle w:val="BookText"/>
        <w:rPr/>
      </w:pPr>
      <w:r>
        <w:rPr>
          <w:rFonts w:ascii="IRNazanin" w:hAnsi="IRNazanin" w:eastAsia="IRNazanin"/>
          <w:color w:val="111111"/>
          <w:sz w:val="28"/>
          <w:sz w:val="28"/>
          <w:szCs w:val="28"/>
          <w:rtl w:val="true"/>
          <w:lang w:bidi="fa-IR"/>
        </w:rPr>
        <w:t>امام هادی علیه السّلام که در سامرا تحت نظر و کنترل شدیدی قرار گرفته بودند، برنامه تعیین کارگزاران و نمایندگان را که پدرشان امام جوادعلیه السّلام اجرا کرده بودند، ادامه دادند و نمایندگان و وکلایی در مناطق و شهرهای مختلف منصوب کردند و بدین وسیله یک سازمان ارتباطی هدایت شده و هماهنگ به وجود آوردند که اهداف اصلی این سازمان، جمع آوری خمس، زکات، نذور و هدایا از مناطق مختلف توسط وکلاء و تحویل آن به امام و همچنین پاسخ‌گویی امام به سؤالات و مشکلات فقهی و عقیدتی شیعیان و توجیه سیاسی آنان توسط وکیل امام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تاریخی متعدد نشان می‌دهد که وکلا، شیعیان را بر مبنای نواحی</w:t>
      </w:r>
      <w:bookmarkStart w:id="311" w:name="pg4710_34888"/>
    </w:p>
    <w:p>
      <w:pPr>
        <w:pStyle w:val="BookText"/>
        <w:rPr/>
      </w:pPr>
      <w:bookmarkEnd w:id="311"/>
      <w:r>
        <w:rPr>
          <w:rFonts w:ascii="IRNazanin" w:hAnsi="IRNazanin" w:eastAsia="IRNazanin"/>
          <w:color w:val="111111"/>
          <w:sz w:val="28"/>
          <w:sz w:val="28"/>
          <w:szCs w:val="28"/>
          <w:rtl w:val="true"/>
          <w:lang w:bidi="fa-IR"/>
        </w:rPr>
        <w:t>گوناگون به چهار گروه تقسیم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مدائن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می‌شد؛ ناحیه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بصره و اهواز بود؛ ناحیه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همدان و بالاخره ناحیه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یمن و مصر را در بر می‌گرفت</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نمایندگان امام هادی علیه السّلام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 اطراف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فعالیت‌های او به متوکل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او را بازداشت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گذراندن دوران طولانی زندان، آزاد شد و به دستور امام هادی علیه السّلام رهسپار مکه شد و در آن شهر اقامت گزید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138173_2035185390"/>
      <w:bookmarkStart w:id="313" w:name="_Toc112"/>
      <w:bookmarkEnd w:id="312"/>
      <w:r>
        <w:rPr>
          <w:rtl w:val="true"/>
        </w:rPr>
        <w:t>انتقال امام از مدینه به سامرّا</w:t>
      </w:r>
      <w:bookmarkEnd w:id="313"/>
    </w:p>
    <w:p>
      <w:pPr>
        <w:pStyle w:val="BookText"/>
        <w:rPr/>
      </w:pPr>
      <w:r>
        <w:rPr>
          <w:rFonts w:ascii="IRNazanin" w:hAnsi="IRNazanin" w:eastAsia="IRNazanin"/>
          <w:color w:val="111111"/>
          <w:sz w:val="28"/>
          <w:sz w:val="28"/>
          <w:szCs w:val="28"/>
          <w:rtl w:val="true"/>
          <w:lang w:bidi="fa-IR"/>
        </w:rPr>
        <w:t>متوکل برای زیر نظر گرفتن امام هادی علیه السّلام از روش اجداد پلید خود استفاده می‌کرد و در صدد بود به هر شیوه‌ای فکر خود را از طرف حضرت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مأمون را در مورد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فعالیت‌های امام پیش از این ذکر کردیم؛ او از طریق وصلتی که با حضرت جوادعلیه السّلام برقرار کرد، توانست کنترل راحتی در درون خانه برقرار سازد و تمام حرکات و ملاقات‌های حضرت را زیر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جوادعلیه السّلام و جانشینی امام هادی علیه السّلام به جای پدر، ضرورت اجرای چنین نقشه‌ای بر خلیفة وقت کاملاً روشن بود، زیرا اگر امام در مدینه اقامت می‌کرد و خلیفه به او دسترسی نمی‌داشت، قطعاً برای حکوت جابرانة او خطر جدی در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کوچک‌ترین گزارشی دربارة خطر</w:t>
      </w:r>
      <w:bookmarkStart w:id="314" w:name="pg4710_34890"/>
    </w:p>
    <w:p>
      <w:pPr>
        <w:pStyle w:val="BookText"/>
        <w:rPr/>
      </w:pPr>
      <w:bookmarkEnd w:id="314"/>
      <w:r>
        <w:rPr>
          <w:rFonts w:ascii="IRNazanin" w:hAnsi="IRNazanin" w:eastAsia="IRNazanin"/>
          <w:color w:val="111111"/>
          <w:sz w:val="28"/>
          <w:sz w:val="28"/>
          <w:szCs w:val="28"/>
          <w:rtl w:val="true"/>
          <w:lang w:bidi="fa-IR"/>
        </w:rPr>
        <w:t>احتمالی امام، خلیفه را بر آن می‌داشت که نقشة خود را عملی سازد، چنانچه نامة فرماندار مدینه، خلیفه را به شدت نگران ساخت و منجر به انتقال امام به سامرّا گشت</w:t>
      </w:r>
      <w:r>
        <w:rPr>
          <w:rFonts w:eastAsia="IRNazanin" w:cs="IRNazanin"/>
          <w:color w:val="111111"/>
          <w:sz w:val="28"/>
          <w:szCs w:val="28"/>
          <w:rtl w:val="true"/>
          <w:lang w:bidi="fa-IR"/>
        </w:rPr>
        <w:t>.</w:t>
      </w:r>
    </w:p>
    <w:p>
      <w:pPr>
        <w:pStyle w:val="Heading3"/>
        <w:numPr>
          <w:ilvl w:val="2"/>
          <w:numId w:val="1"/>
        </w:numPr>
        <w:rPr/>
      </w:pPr>
      <w:bookmarkStart w:id="315" w:name="__RefHeading___Toc1138175_2035185390"/>
      <w:bookmarkStart w:id="316" w:name="_Toc113"/>
      <w:bookmarkEnd w:id="315"/>
      <w:r>
        <w:rPr>
          <w:rtl w:val="true"/>
        </w:rPr>
        <w:t>ورود امام به سامرا</w:t>
      </w:r>
      <w:bookmarkEnd w:id="316"/>
    </w:p>
    <w:p>
      <w:pPr>
        <w:pStyle w:val="BookText"/>
        <w:rPr/>
      </w:pPr>
      <w:r>
        <w:rPr>
          <w:rFonts w:ascii="IRNazanin" w:hAnsi="IRNazanin" w:eastAsia="IRNazanin"/>
          <w:color w:val="111111"/>
          <w:sz w:val="28"/>
          <w:sz w:val="28"/>
          <w:szCs w:val="28"/>
          <w:rtl w:val="true"/>
          <w:lang w:bidi="fa-IR"/>
        </w:rPr>
        <w:t xml:space="preserve">طبق دستور متوکل، روز ورود امام هادی علیه السّلام به سامرا، به بهانة اینکه هنوز محل اقامت امام آماده نیست، حضرت را در محل پستی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کاروانسرای گدایان ومستمندان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وارد کردند و حضرت آن روز را در آنجا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از این کار تحقیر موزیانه و دیپلمات مآبانه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منزلی برای سکونت امام معین کردند که در آنجا استقرار یافت</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شهر ظاهراً آزاد بود ولی در حقیقت همانند یک زندانی به سر می‌برد، زیرا موقعیت محل، به گونه‌ای بود که امام همواره تحت نظر بود و رفت و آمدها و ملاقات‌های حضرت توسط مأموران خلیفه کنترل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مسیحی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انتقال اجباری امام به سامرّا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علم غیب می‌داند تنها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اینجا آورده‌اند تا از گرایش مردم به سوی او جلوگیری کنند، زیرا با وجود وی، حکومت خود را در خطر می‌بیند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خوش‌گذرانی، هوسرانی و شب نشینی‌های توأم با میگساری و آوازه خوانی،</w:t>
      </w:r>
    </w:p>
    <w:p>
      <w:pPr>
        <w:pStyle w:val="BookText"/>
        <w:rPr/>
      </w:pPr>
      <w:r>
        <w:rPr>
          <w:rFonts w:ascii="IRNazanin" w:hAnsi="IRNazanin" w:eastAsia="IRNazanin"/>
          <w:color w:val="111111"/>
          <w:sz w:val="28"/>
          <w:sz w:val="28"/>
          <w:szCs w:val="28"/>
          <w:rtl w:val="true"/>
          <w:lang w:bidi="fa-IR"/>
        </w:rPr>
        <w:t>از ویژگی‌های زمامداران دورة دوم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لحاظ فراغت خلفا از کارهای اداری و سیاسی کشور، دستگاه خلافت بیش از پیش به عیاشی و بی‌بند و باری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درباریان به جای رسیدگی به کار مردم و ادارة امور کشور، وقت خود را به خوش‌گذرانی و بزم‌های آنچنانی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موصلی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معتصم مرا خواست؛ چون نزد او آمدم دیدم جلیقه‌ای رنگارنگ بر تن دارد و کمربند زرّی بسته و کفش سرخی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با من چوگان بازی کنی؟ برو لباس‌هایی مانند لباس‌های من بر تن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خواستم،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همچون لباس‌های او پوشیدم، سپس بر اسب زرنگاری سوار شد و با هم وارد میدان چوگان شدیم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سیوطی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غرق در شهوات و باده‌گساری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حرمسرای خود چهار هزار کنیز داشت که با همه آنها آمیزش کرده بود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خلفای عباسی و تبیین شرح حال و زندگی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اهداف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تضییع وقت نتیجه‌ای ندارد؛ چرا که در پروندة آنان جز عیاشی و جنایت چیزی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سیاه چهرگان و تاریک دلانی بودند که با استفاده از ظلمت شب و خلاء خورشید عالم‌تاب امامت در جامعة اسلامی، در مقام زمامداری بر مسند خلافت تکیه زدند و چهره تاریخ را سیاه کردند و به حق مصداق بارز این آیة شریفه بودند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 الْقِیامَةِ تَرَی الَّذینَ کَذَبُوا عَلَی اللهِ وُجُوهُهُمْ مُسْوَدَّةٌ أَ لَیْسَ فی جَهَنَّمَ مَثْویً</w:t>
      </w:r>
      <w:bookmarkStart w:id="317" w:name="pg4710_34894"/>
    </w:p>
    <w:p>
      <w:pPr>
        <w:pStyle w:val="BookText"/>
        <w:rPr/>
      </w:pPr>
      <w:bookmarkEnd w:id="317"/>
      <w:r>
        <w:rPr>
          <w:rFonts w:ascii="Amiri" w:hAnsi="Amiri" w:eastAsia="Amiri" w:cs="Amiri"/>
          <w:color w:val="111111"/>
          <w:sz w:val="28"/>
          <w:sz w:val="28"/>
          <w:szCs w:val="28"/>
          <w:rtl w:val="true"/>
          <w:lang w:bidi="ar-SA"/>
        </w:rPr>
        <w:t>لِلْمُتَکَبِّرین‌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کسانی که بر خدا دروغ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صورت‌هایشان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جهنم</w:t>
      </w:r>
    </w:p>
    <w:p>
      <w:pPr>
        <w:pStyle w:val="BookText"/>
        <w:rPr/>
      </w:pPr>
      <w:r>
        <w:rPr>
          <w:rFonts w:ascii="IRNazanin" w:hAnsi="IRNazanin" w:eastAsia="IRNazanin"/>
          <w:color w:val="111111"/>
          <w:sz w:val="28"/>
          <w:sz w:val="28"/>
          <w:szCs w:val="28"/>
          <w:rtl w:val="true"/>
          <w:lang w:bidi="fa-IR"/>
        </w:rPr>
        <w:t>جایگاهی برای متکبران نیست؟</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حکمرانان اموی و عباسی در دست‌یابی به حکومت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نازاست؛ بنابراین فرزند و خویشاوندی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آنان در طول مدت خلافتشان نشان داد که تا چه اندازه بر این شعار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در زندگی خلفای عباسی معاصر امام هادی علیه السّلام عینیت و نمود بیشتر و چشمگیرتری داشت 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این دورة حکومت عباسی با آنکه دچار ناتوانی و مشکلات داخلی فراوانی بودند، و خوش‌گذرانی و عیاشی، آنان را از انجام کارهای مهم باز داشته بود؛ لیکن هیچگاه از علویان و حرکت‌های آنان حتی در دورترین نقاط کشور اسلامی غافل نبودند</w:t>
      </w:r>
      <w:r>
        <w:rPr>
          <w:rFonts w:eastAsia="IRNazanin" w:cs="IRNazanin"/>
          <w:color w:val="111111"/>
          <w:sz w:val="28"/>
          <w:szCs w:val="28"/>
          <w:rtl w:val="true"/>
          <w:lang w:bidi="fa-IR"/>
        </w:rPr>
        <w:t>.</w:t>
      </w:r>
    </w:p>
    <w:p>
      <w:pPr>
        <w:pStyle w:val="Heading3"/>
        <w:numPr>
          <w:ilvl w:val="2"/>
          <w:numId w:val="1"/>
        </w:numPr>
        <w:rPr/>
      </w:pPr>
      <w:bookmarkStart w:id="318" w:name="__RefHeading___Toc1138177_2035185390"/>
      <w:bookmarkStart w:id="319" w:name="_Toc114"/>
      <w:bookmarkEnd w:id="318"/>
      <w:r>
        <w:rPr>
          <w:rtl w:val="true"/>
        </w:rPr>
        <w:t>شاگردان مکتب امام هادی علیه السّلام</w:t>
      </w:r>
      <w:bookmarkEnd w:id="31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زندگی امام هادی علیه السّلام در عصر اختناق و استبداد بود و امام برای فعالیت فرهنگی در سطح گسترده آزادی عمل نداشت و از این نظر فضای جامعه با عصر امام باقرعلیه السّلام و به ویژه عصر با امام صادق علیه السّلام تفاوت فراوان داشت؛ امّا آن حضرت در همان شرایط نامساعد، علاوه بر فعالیت‌های فرهنگی، از طریق مناظرات، مکاتبات، پاسخگویی به سؤالها و شبهات، و تبیین بینش درست در برابر مکاتب کلامی منحرف، راویان و محدثان و بزرگانی از شیعه را تربیت کردند و علوم و معارف اسلامی را به آنان آموزش دادند و آنان این میراث بزرگ فرهنگی را به نسل‌های بعدی منتقل کردند</w:t>
      </w:r>
      <w:r>
        <w:rPr>
          <w:rFonts w:eastAsia="IRNazanin" w:cs="IRNazanin"/>
          <w:color w:val="111111"/>
          <w:sz w:val="28"/>
          <w:szCs w:val="28"/>
          <w:rtl w:val="true"/>
          <w:lang w:bidi="fa-IR"/>
        </w:rPr>
        <w:t>.</w:t>
      </w:r>
      <w:bookmarkStart w:id="320" w:name="pg4710_34896"/>
    </w:p>
    <w:p>
      <w:pPr>
        <w:pStyle w:val="BookText"/>
        <w:rPr/>
      </w:pPr>
      <w:bookmarkEnd w:id="320"/>
      <w:r>
        <w:rPr>
          <w:rFonts w:ascii="IRNazanin" w:hAnsi="IRNazanin" w:eastAsia="IRNazanin"/>
          <w:color w:val="111111"/>
          <w:sz w:val="28"/>
          <w:sz w:val="28"/>
          <w:szCs w:val="28"/>
          <w:rtl w:val="true"/>
          <w:lang w:bidi="fa-IR"/>
        </w:rPr>
        <w:t xml:space="preserve">شیخ طوسی، دانشمند نامدار اسلام، تعداد شاگردان آن حضرت در زمینه‌های مختلف علوم اسلامی را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می‌داند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این گروه، چهره‌های درخشان علمی و معنوی و شخصیت‌های برجسته‌ای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حسین بن سعید اهوازی، ایوب بن نوح، 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ناصر کبیر، عبد 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شهر ری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سعید اهوازی به چشم</w:t>
      </w:r>
    </w:p>
    <w:p>
      <w:pPr>
        <w:pStyle w:val="BookText"/>
        <w:rPr/>
      </w:pPr>
      <w:r>
        <w:rPr>
          <w:rFonts w:ascii="IRNazanin" w:hAnsi="IRNazanin" w:eastAsia="IRNazanin"/>
          <w:color w:val="111111"/>
          <w:sz w:val="28"/>
          <w:sz w:val="28"/>
          <w:szCs w:val="28"/>
          <w:rtl w:val="true"/>
          <w:lang w:bidi="fa-IR"/>
        </w:rPr>
        <w:t>می‌خورند که برخی از آنان دارای آثار و تألیفات ارزشمند در زمینه‌های مختلف علوم اسلامی هستند و آثار و خدمات علمی و فرهنگی آنان در کتاب‌های رجال بیان شده است</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138179_2035185390"/>
      <w:bookmarkStart w:id="322" w:name="_Toc115"/>
      <w:bookmarkEnd w:id="321"/>
      <w:r>
        <w:rPr>
          <w:rtl w:val="true"/>
        </w:rPr>
        <w:t>شهادت امام علیه السّلام</w:t>
      </w:r>
      <w:bookmarkEnd w:id="322"/>
    </w:p>
    <w:p>
      <w:pPr>
        <w:pStyle w:val="BookText"/>
        <w:rPr/>
      </w:pPr>
      <w:r>
        <w:rPr>
          <w:rFonts w:ascii="IRNazanin" w:hAnsi="IRNazanin" w:eastAsia="IRNazanin"/>
          <w:color w:val="111111"/>
          <w:sz w:val="28"/>
          <w:sz w:val="28"/>
          <w:szCs w:val="28"/>
          <w:rtl w:val="true"/>
          <w:lang w:bidi="fa-IR"/>
        </w:rPr>
        <w:t>امام هادی علیه السّلام با آنکه در سامرا تحت کنترل و مراقبت قرار داشتند، و رنج‌ها و محدودیت‌های زیادی از اطراف حکومت عباسی متحمل شدند، اما هرگز به کمترین سازشی با ستمگران تن ندادند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شخصیت الهی و موقعیت اجتماعی امام و نیز مبارزه و عدم همکاری آن حضرت با خلفا، برای طاغوت‌های زمان هراس‌آور و غیر قابل تحمل بوده، به طوری که پیوسته از این موضوع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طاغوت زمان، تنها راه را خاموش کردن نور خدا پنداشت و در صدد قتل امام بر آمد و بدین ترتیب امام هادی علیه السّلام نیز مانند امامان پیشین با مرگ طبیعی از دنیا نرفتند، بلکه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گردیدند و در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رسیدند و در سامرا در خانه خویش به خاک سپرده شدند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323" w:name="pg4710_34902"/>
    </w:p>
    <w:p>
      <w:pPr>
        <w:pStyle w:val="Heading2"/>
        <w:numPr>
          <w:ilvl w:val="1"/>
          <w:numId w:val="1"/>
        </w:numPr>
        <w:rPr/>
      </w:pPr>
      <w:bookmarkStart w:id="324" w:name="__RefHeading___Toc1138181_2035185390"/>
      <w:bookmarkStart w:id="325" w:name="_Toc116"/>
      <w:bookmarkEnd w:id="323"/>
      <w:bookmarkEnd w:id="324"/>
      <w:r>
        <w:rPr>
          <w:rtl w:val="true"/>
        </w:rPr>
        <w:t>فصل هفتم</w:t>
      </w:r>
      <w:r>
        <w:rPr>
          <w:rtl w:val="true"/>
        </w:rPr>
        <w:t xml:space="preserve">: </w:t>
      </w:r>
      <w:r>
        <w:rPr>
          <w:rtl w:val="true"/>
        </w:rPr>
        <w:t>چگونگی برخورد خلفای معاصر امام حسن عسکری علیه السّلام با آن حضرت و شیعیان</w:t>
      </w:r>
      <w:bookmarkEnd w:id="32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1138183_2035185390"/>
      <w:bookmarkStart w:id="327" w:name="_Toc117"/>
      <w:bookmarkEnd w:id="326"/>
      <w:r>
        <w:rPr>
          <w:rtl w:val="true"/>
        </w:rPr>
        <w:t>اشاره</w:t>
      </w:r>
      <w:bookmarkStart w:id="328" w:name="pg4710_34905"/>
      <w:bookmarkEnd w:id="327"/>
    </w:p>
    <w:p>
      <w:pPr>
        <w:pStyle w:val="Heading3"/>
        <w:numPr>
          <w:ilvl w:val="2"/>
          <w:numId w:val="1"/>
        </w:numPr>
        <w:rPr/>
      </w:pPr>
      <w:bookmarkStart w:id="329" w:name="__RefHeading___Toc1138185_2035185390"/>
      <w:bookmarkStart w:id="330" w:name="_Toc118"/>
      <w:bookmarkEnd w:id="328"/>
      <w:bookmarkEnd w:id="329"/>
      <w:r>
        <w:rPr>
          <w:rtl w:val="true"/>
        </w:rPr>
        <w:t>زندگانی امام حسن عسکری علیه السّلام</w:t>
      </w:r>
      <w:bookmarkEnd w:id="330"/>
    </w:p>
    <w:p>
      <w:pPr>
        <w:pStyle w:val="BookText"/>
        <w:rPr/>
      </w:pPr>
      <w:r>
        <w:rPr>
          <w:rFonts w:ascii="IRNazanin" w:hAnsi="IRNazanin" w:eastAsia="IRNazanin"/>
          <w:color w:val="111111"/>
          <w:sz w:val="28"/>
          <w:sz w:val="28"/>
          <w:szCs w:val="28"/>
          <w:rtl w:val="true"/>
          <w:lang w:bidi="fa-IR"/>
        </w:rPr>
        <w:t xml:space="preserve">از آنجا که پیشوای یازدهم به دستور خلیفه عباسی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عسکر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همین جهت عسکری نامیده می‌شوند</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در مدت کوتاه امامت خویش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نفر از خلفای عباسی که هر یک از دیگری ستمگرتر بودند معاصر بودند، این سه تن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المعتزّ بالله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المهتدی بالله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المعتمد بالله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زمامداری سه خلیفه یاد شده، دوران اوج قدرت و سلطة ترکان بر مقدّرات کشور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در این دوره نه تنها میدان دار نبودند، بلکه اسیر دست ترکان بودند، به گونه‌ای که اگر آنان می‌خواستند، خلیفه‌ای را بر مسند خلافت ابقا می‌کردند واگر نمی‌خواستند او را برکنار یا به قتل می‌رساندند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نمایی ترکان در دوران خلفای پیشین و خلیفه کشی آنان، بیم و وحشتی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بیمناک بود</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کشته شدن دو تن از سران ترک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معتزّ، خشم ترکان را علیه دستگاه خلافت بیش از</w:t>
      </w:r>
      <w:bookmarkStart w:id="331" w:name="pg4710_34907"/>
    </w:p>
    <w:p>
      <w:pPr>
        <w:pStyle w:val="BookText"/>
        <w:rPr/>
      </w:pPr>
      <w:bookmarkEnd w:id="331"/>
      <w:r>
        <w:rPr>
          <w:rFonts w:ascii="IRNazanin" w:hAnsi="IRNazanin" w:eastAsia="IRNazanin"/>
          <w:color w:val="111111"/>
          <w:sz w:val="28"/>
          <w:sz w:val="28"/>
          <w:szCs w:val="28"/>
          <w:rtl w:val="true"/>
          <w:lang w:bidi="fa-IR"/>
        </w:rPr>
        <w:t>پیش برانگیخت و آنان را مصمّم به قتل خلیفه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آنکه خزانة معتز را خالی یافته و وجود وی را برای خود بی‌حاصل پنداشتند، بر او شوریدند و در بدترین شکل او را به قتل رساندند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138187_2035185390"/>
      <w:bookmarkStart w:id="333" w:name="_Toc119"/>
      <w:bookmarkEnd w:id="332"/>
      <w:r>
        <w:rPr>
          <w:rtl w:val="true"/>
        </w:rPr>
        <w:t>رفتار خلفای عباسی نسبت به امام حسن عسکری علیه السّلام</w:t>
      </w:r>
      <w:bookmarkEnd w:id="333"/>
    </w:p>
    <w:p>
      <w:pPr>
        <w:pStyle w:val="BookText"/>
        <w:rPr/>
      </w:pPr>
      <w:r>
        <w:rPr>
          <w:rFonts w:ascii="IRNazanin" w:hAnsi="IRNazanin" w:eastAsia="IRNazanin"/>
          <w:color w:val="111111"/>
          <w:sz w:val="28"/>
          <w:sz w:val="28"/>
          <w:szCs w:val="28"/>
          <w:rtl w:val="true"/>
          <w:lang w:bidi="fa-IR"/>
        </w:rPr>
        <w:t>خلفای عباسی معاصر امام حسن عسکری علیه السّلام، آن حضرت را دشمن سرسخت و آشتی ناپذیر حکومت خود به شمار می‌آوردند، به ویژه با توجه به اطلاعاتی که درباره فرزند آن حضرت داشتند و می‌دانستند که مهدی موعود از نسل آن حضرت خواهد بود، از همان آغاز، آن بزرگوار را تحت نظر و مراقبت شدید گرفته، مورد اذیت و آزار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با آنکه دستش به خون دهمین خورشید امامت آلوده شده و آن حضرت را مسموم کرده بود، از ظلم و ستم نسبت به فرزند بزرگوارش فروگذار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 امام حسن عسکری علیه السّلام و ابوهاشم و گروهی از انقلابیون را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زندان افکند</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تا او را به کوفه ببرد و در بین راه به دور از چشم مردم به شهادت برساند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وقتی به یاران امام رسید بسیار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نامه‌ای به آنان رفع نگرانی کرد و به آنها مژده داد که آن خبر ناگواری که شنیده‌اید، دامن‌گیر</w:t>
      </w:r>
      <w:bookmarkStart w:id="334" w:name="pg4710_34909"/>
    </w:p>
    <w:p>
      <w:pPr>
        <w:pStyle w:val="BookText"/>
        <w:rPr/>
      </w:pPr>
      <w:bookmarkEnd w:id="334"/>
      <w:r>
        <w:rPr>
          <w:rFonts w:ascii="IRNazanin" w:hAnsi="IRNazanin" w:eastAsia="IRNazanin"/>
          <w:color w:val="111111"/>
          <w:sz w:val="28"/>
          <w:sz w:val="28"/>
          <w:szCs w:val="28"/>
          <w:rtl w:val="true"/>
          <w:lang w:bidi="fa-IR"/>
        </w:rPr>
        <w:t>خود معتزّ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وی از خلافت برکنار و کشته شد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138189_2035185390"/>
      <w:bookmarkStart w:id="336" w:name="_Toc120"/>
      <w:bookmarkEnd w:id="335"/>
      <w:r>
        <w:rPr>
          <w:rtl w:val="true"/>
        </w:rPr>
        <w:t>خلافت مهتدی و برخورد او با امام حسن عسکری علیه السّلام</w:t>
      </w:r>
      <w:bookmarkEnd w:id="336"/>
    </w:p>
    <w:p>
      <w:pPr>
        <w:pStyle w:val="BookText"/>
        <w:rPr/>
      </w:pPr>
      <w:r>
        <w:rPr>
          <w:rFonts w:ascii="IRNazanin" w:hAnsi="IRNazanin" w:eastAsia="IRNazanin"/>
          <w:color w:val="111111"/>
          <w:sz w:val="28"/>
          <w:sz w:val="28"/>
          <w:szCs w:val="28"/>
          <w:rtl w:val="true"/>
          <w:lang w:bidi="fa-IR"/>
        </w:rPr>
        <w:t xml:space="preserve">مهتدی نیز به زعم زهد نمایی و بر پا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مبارزه با بیدادگری و گسترش عدالت، از پیشگامان بیدادگری و اجحاف نسبت به خاندان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ستم وی، غصب مقام خلافت و ایجاد تنگنا و محدودیت برای خلیفه واقعی رسول خداصلی الله علیه وآله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اصل نظام و تشکیلات رهبری آن، منحرف از اسلام، بلکه در ضدیت با آن است، بر پا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رسیدگی به کار چند ستمدیده‌ای که بیشتر از سوی خود دولتمردان مورد ستم واقع می‌شوند، چه نقشی در اصلاح امور و بازگرداندن جامعه به دوران رسول خدا صلی الله علیه و آله وسلم  می‌تواند داشته باشد؟ به علاوه،این کارهای اصلاحی با این انگیزه انجام می‌شد که خلیفه دوست داشت در میان خلفای عباسی،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خلفای اموی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او از این کار این نبود که وی بر خلاف سایر خلفای بنی عباس خواهان اجرای دقیق احکام و دستورات اسلامی و عدالت اجتماعی باشد</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مهتدی هم از جمله خلفایی بود که نه عدالت اجتماعی را برقرار کرد و نه خود را از عباسیان و روش خلفای عباسی جدا می‌دانست، بلکه همان مسیری را انتخاب کرد که خلفای دیگر نیز در آن مسیر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به این مقدار ستم نسبت به جانشینان به حق رسول خداصلی الله علیه وآله بسنده نکرد، بلکه برای تثبیت و تحکیم حکومت غاصبانه خود، امام حسن عسکری علیه السّلام را به 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به علی بن اوتامش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سران ترک که نسبت به خاندان پیامبر صلی الله علیه و آله وسلم  دشمنی و کینه زیادی داشت و بر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 تا او را به زندان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بیشتر از اقامت امام علیه السّلام نزد وی نگذشت که در مقابل عظمت آن حضرت سر فرود آورد و آنچنان مبهوت عظمتش شده بود که همواره در برابرش سر به زیر بود و چون از آن حضرت جدا شد، از بهترین و بصیرترین افراد نسبت به آن حضرت گردید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نقلی دیگر، زمانی که امام علیه السّلام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عباسیان از رئیس زندان خواستند که بر آن حضرت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به ناتوانی و درماندگی خود در برخورد با آن حضرت اعتراف کرد و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چگونه برخورد کنم؟ دو نفر از شرورترین افراد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گماردم، ولی آنان در عبادت و نماز به مقام والا رسیدند، چندان که بر آستانش سر می‌سایند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روایت گرچه از خلیفه‌ای که فرمان زندانی شدن امام علیه السّلام را داده نام برده نشده است، ولی احتمال قوی می‌رود که مهتدی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گردانندة دستگاه خلافت وی بود</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وی پیش از روی کار آمدن معتمد، به دست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337" w:name="pg4710_34914"/>
    </w:p>
    <w:p>
      <w:pPr>
        <w:pStyle w:val="Heading3"/>
        <w:numPr>
          <w:ilvl w:val="2"/>
          <w:numId w:val="1"/>
        </w:numPr>
        <w:rPr/>
      </w:pPr>
      <w:bookmarkStart w:id="338" w:name="__RefHeading___Toc1138191_2035185390"/>
      <w:bookmarkStart w:id="339" w:name="_Toc121"/>
      <w:bookmarkEnd w:id="337"/>
      <w:bookmarkEnd w:id="338"/>
      <w:r>
        <w:rPr>
          <w:rtl w:val="true"/>
        </w:rPr>
        <w:t>نیرنگ و تزویر معتمد</w:t>
      </w:r>
      <w:bookmarkEnd w:id="339"/>
    </w:p>
    <w:p>
      <w:pPr>
        <w:pStyle w:val="BookText"/>
        <w:rPr/>
      </w:pPr>
      <w:r>
        <w:rPr>
          <w:rFonts w:ascii="IRNazanin" w:hAnsi="IRNazanin" w:eastAsia="IRNazanin"/>
          <w:color w:val="111111"/>
          <w:sz w:val="28"/>
          <w:sz w:val="28"/>
          <w:szCs w:val="28"/>
          <w:rtl w:val="true"/>
          <w:lang w:bidi="fa-IR"/>
        </w:rPr>
        <w:t>معتمد، آخرین خلیفه معاصر امام حسن عسکری علیه السّلام در برابر آن حضرت سیاستی جدید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در یک وضعیت بحرانی و ناپایدار قرار داشت و هر آن احتمال سرنگونی خود را می‌داد؛ از این رو بهترین راه را در این دید که در ظاهر خود را به امام علیه السّلام نزدیک کند و در برابر آن حضرت اظهار کوچکی و تضرع نماید و از ایشان برای بقای سلطنت خود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از این جهت موقعیت مأمون را داشت؛ یعنی در شرایطی بودکه برای ماندن در مقام خلافت به هیچ گروهی نمی‌توانست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عباسیان، و نه به ترکان که قدرتمندترین جناح گردانندة دستگاه خلافت بودند</w:t>
      </w:r>
      <w:r>
        <w:rPr>
          <w:rFonts w:eastAsia="IRNazanin" w:cs="IRNazanin"/>
          <w:color w:val="111111"/>
          <w:sz w:val="28"/>
          <w:szCs w:val="28"/>
          <w:rtl w:val="true"/>
          <w:lang w:bidi="fa-IR"/>
        </w:rPr>
        <w:t>.</w:t>
      </w:r>
    </w:p>
    <w:p>
      <w:pPr>
        <w:pStyle w:val="Heading3"/>
        <w:numPr>
          <w:ilvl w:val="2"/>
          <w:numId w:val="1"/>
        </w:numPr>
        <w:rPr/>
      </w:pPr>
      <w:bookmarkStart w:id="340" w:name="__RefHeading___Toc1138193_2035185390"/>
      <w:bookmarkStart w:id="341" w:name="_Toc122"/>
      <w:bookmarkEnd w:id="340"/>
      <w:r>
        <w:rPr>
          <w:rtl w:val="true"/>
        </w:rPr>
        <w:t>فعالیت اختصاصی امام حسن عسکری علیه السّلام</w:t>
      </w:r>
      <w:bookmarkEnd w:id="341"/>
    </w:p>
    <w:p>
      <w:pPr>
        <w:pStyle w:val="BookText"/>
        <w:rPr/>
      </w:pPr>
      <w:r>
        <w:rPr>
          <w:rFonts w:ascii="IRNazanin" w:hAnsi="IRNazanin" w:eastAsia="IRNazanin"/>
          <w:color w:val="111111"/>
          <w:sz w:val="28"/>
          <w:sz w:val="28"/>
          <w:szCs w:val="28"/>
          <w:rtl w:val="true"/>
          <w:lang w:bidi="fa-IR"/>
        </w:rPr>
        <w:t>یکی از فعالیت‌های مهم ائمه معصومین علیه السّلام مخصوصاً امام حسن عسکری علیه السّلام، آماده کردن مردم برای غیبت امام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که از پیامبر عظیم الشأن اسلام دربارة جانشینان آن بزرگوار و تعداد آنان و حتی اسامی و مشخصات ایشان رسیده بود، کم و بیش در دسترس همگان قرار گرفته و مردم از مضمون آنها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دهان به دهان و نسل به نسل از زبان رسول خدا صلی الله علیه و آله وسلم  شنیده بوده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بعدی اثنا عشر تسعة من صلب الحسین و التاسع مهدیهم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پس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آنان از نسل حسین می‌باشند و نهمی آنان مهدی است</w:t>
      </w:r>
      <w:r>
        <w:rPr>
          <w:rFonts w:eastAsia="IRNazanin" w:cs="IRNazanin"/>
          <w:color w:val="111111"/>
          <w:sz w:val="28"/>
          <w:szCs w:val="28"/>
          <w:rtl w:val="true"/>
          <w:lang w:bidi="fa-IR"/>
        </w:rPr>
        <w:t>.</w:t>
      </w:r>
      <w:bookmarkStart w:id="342" w:name="pg4710_34916"/>
    </w:p>
    <w:p>
      <w:pPr>
        <w:pStyle w:val="BookText"/>
        <w:rPr/>
      </w:pPr>
      <w:bookmarkEnd w:id="342"/>
      <w:r>
        <w:rPr>
          <w:rFonts w:ascii="IRNazanin" w:hAnsi="IRNazanin" w:eastAsia="IRNazanin"/>
          <w:color w:val="111111"/>
          <w:sz w:val="28"/>
          <w:sz w:val="28"/>
          <w:szCs w:val="28"/>
          <w:rtl w:val="true"/>
          <w:lang w:bidi="fa-IR"/>
        </w:rPr>
        <w:t>نقل این گونه احادیث در میان مردم، موجب شادمانی و امید و انتظار دوستان و علاقه‌مندان پیامبرصلی الله علیه وآله و خاندان آن حضرت و بیم و وحشت دشمنان آنان به ویژه کاخ نشینان ستمگر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عباسی با توجه به اخبار رسیده از پیامبرصلی الله علیه وآله می‌دانستند که ویران کنندة کاخهای ستم از نسل امام حسن عسکری علیه السّلام خواهد بود، به همین دلیل تلاش گسترده‌ای را آغاز کردند تا وجود مبارک آن حضرت را شناسایی کرده و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امام حسن عسکری علیه السّلام در کنار همه رسالتهای مهم امامت که بقیه امامان علیه السّلام نیز عهده‌دار آن بودند، به ایفای رسالت ویژه‌ای همت می‌گمارد که در زندگی دیگر امامان به چشم نمی‌خورد</w:t>
      </w:r>
      <w:r>
        <w:rPr>
          <w:rFonts w:eastAsia="IRNazanin" w:cs="IRNazanin"/>
          <w:color w:val="111111"/>
          <w:sz w:val="28"/>
          <w:szCs w:val="28"/>
          <w:rtl w:val="true"/>
          <w:lang w:bidi="fa-IR"/>
        </w:rPr>
        <w:t>.</w:t>
      </w:r>
    </w:p>
    <w:p>
      <w:pPr>
        <w:pStyle w:val="Heading3"/>
        <w:numPr>
          <w:ilvl w:val="2"/>
          <w:numId w:val="1"/>
        </w:numPr>
        <w:rPr/>
      </w:pPr>
      <w:bookmarkStart w:id="343" w:name="__RefHeading___Toc1138195_2035185390"/>
      <w:bookmarkStart w:id="344" w:name="_Toc123"/>
      <w:bookmarkEnd w:id="343"/>
      <w:r>
        <w:rPr>
          <w:rtl w:val="true"/>
        </w:rPr>
        <w:t>مظلومیت‌های شیعه در زمان معتمد</w:t>
      </w:r>
      <w:bookmarkEnd w:id="344"/>
    </w:p>
    <w:p>
      <w:pPr>
        <w:pStyle w:val="Heading4"/>
        <w:numPr>
          <w:ilvl w:val="3"/>
          <w:numId w:val="1"/>
        </w:numPr>
        <w:rPr/>
      </w:pPr>
      <w:bookmarkStart w:id="345" w:name="__RefHeading___Toc1138197_2035185390"/>
      <w:bookmarkStart w:id="346" w:name="_Toc124"/>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جمیعت شیعیان در زمان معتمد، همانند سایر خلفای عباسی، خفقان‌ها و مظلومیت‌های فراوانی را متحمل شدند که مهم‌ترین ستم‌های ناروای معتمد را می‌توان در چهار عنوان ذکر نمود</w:t>
      </w:r>
      <w:r>
        <w:rPr>
          <w:rFonts w:eastAsia="IRNazanin" w:cs="IRNazanin"/>
          <w:color w:val="111111"/>
          <w:sz w:val="28"/>
          <w:szCs w:val="28"/>
          <w:rtl w:val="true"/>
          <w:lang w:bidi="fa-IR"/>
        </w:rPr>
        <w:t>:</w:t>
      </w:r>
    </w:p>
    <w:p>
      <w:pPr>
        <w:pStyle w:val="Heading4"/>
        <w:numPr>
          <w:ilvl w:val="3"/>
          <w:numId w:val="1"/>
        </w:numPr>
        <w:rPr/>
      </w:pPr>
      <w:bookmarkStart w:id="347" w:name="__RefHeading___Toc1138199_2035185390"/>
      <w:bookmarkStart w:id="348" w:name="_Toc125"/>
      <w:bookmarkEnd w:id="347"/>
      <w:r>
        <w:rPr>
          <w:rtl w:val="true"/>
        </w:rPr>
        <w:t>الف</w:t>
      </w:r>
      <w:r>
        <w:rPr>
          <w:rtl w:val="true"/>
        </w:rPr>
        <w:t xml:space="preserve">) </w:t>
      </w:r>
      <w:r>
        <w:rPr>
          <w:rtl w:val="true"/>
        </w:rPr>
        <w:t>بازرسی منازل شیعیان</w:t>
      </w:r>
      <w:bookmarkEnd w:id="348"/>
    </w:p>
    <w:p>
      <w:pPr>
        <w:pStyle w:val="BookText"/>
        <w:rPr/>
      </w:pPr>
      <w:r>
        <w:rPr>
          <w:rFonts w:ascii="IRNazanin" w:hAnsi="IRNazanin" w:eastAsia="IRNazanin"/>
          <w:color w:val="111111"/>
          <w:sz w:val="28"/>
          <w:sz w:val="28"/>
          <w:szCs w:val="28"/>
          <w:rtl w:val="true"/>
          <w:lang w:bidi="fa-IR"/>
        </w:rPr>
        <w:t>خلیفه عباسی به رغم آنکه جاسوسی، همچون جعفر در درون خانة امام داشت و او به موقع، موضوع فرزند امام حسن عسکری علیه السّلام را به خلیفه گزارش می‌داد، در جریان بازرسی منزل امام علیه السّلام موفق به دستگیری حضرت ولیعصرعج نشد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موجب فزونی نگرانی و وحشت وی شد، از این رو، پس از دفن امام علیه السّلام و پراکنده شدن مردم، در اقدامی گسترده‌تر، دستور بازرسی منازل شیعیانی</w:t>
      </w:r>
      <w:bookmarkStart w:id="349" w:name="pg4710_34917"/>
    </w:p>
    <w:p>
      <w:pPr>
        <w:pStyle w:val="BookText"/>
        <w:rPr/>
      </w:pPr>
      <w:bookmarkEnd w:id="349"/>
      <w:r>
        <w:rPr>
          <w:rFonts w:ascii="IRNazanin" w:hAnsi="IRNazanin" w:eastAsia="IRNazanin"/>
          <w:color w:val="111111"/>
          <w:sz w:val="28"/>
          <w:sz w:val="28"/>
          <w:szCs w:val="28"/>
          <w:rtl w:val="true"/>
          <w:lang w:bidi="fa-IR"/>
        </w:rPr>
        <w:t>را که احتمال می‌رفت، حضرت ولیعصر در آنجا پنهان شده باشند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عبیدالله خاقان، فرزند وزیر معتمد،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عسکری علیه السّلام به خاک سپرده شد و مردم پراکنده شدند، پادشاه و درباریانش در جستجوی فرزند آن حضرت، سخت دچار اضطراب و نگرانی شدند و در پی آن جستجوی گسترده‌ای را در خانه‌های شعیان آغاز کردند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138201_2035185390"/>
      <w:bookmarkStart w:id="351" w:name="_Toc126"/>
      <w:bookmarkEnd w:id="350"/>
      <w:r>
        <w:rPr>
          <w:rtl w:val="true"/>
        </w:rPr>
        <w:t>ب</w:t>
      </w:r>
      <w:r>
        <w:rPr>
          <w:rtl w:val="true"/>
        </w:rPr>
        <w:t xml:space="preserve">) </w:t>
      </w:r>
      <w:r>
        <w:rPr>
          <w:rtl w:val="true"/>
        </w:rPr>
        <w:t>ایجاد فضای رعب و وحشت در میان شیعیان</w:t>
      </w:r>
      <w:bookmarkEnd w:id="35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خلافت، برای دستیابی به حضرت مهدی هر چه تلاش کرد،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توجه خود را به شیعیان و یاران آن حضرت معطوف کرد تا شاید از این طریق بتواند ضمن ضربه زدن به جمع آنان به عنوان پایگاه‌های اجتماعی امامت و فروپاشیدن صفوفشان، به حضرت مهدی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همکاری جعفر کذاب که شیعیان را به خوبی می‌شناخت، تلاش گسترده‌ای را به منظور ایجاد فضای بیم، ترور، اذیت و آزار شیعیان و بستگان امام عسکری علیه السّلام و حتی زنان و کنیزان خاندان آن حضرت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علی برادر امام عسکری علیه السّلام، ترکة آن حضرت را تصاحب نمود و سعی در به زندان افکندن کنیزکان و به بند کشیدن همسران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یاران امام علیه السّلامرا از آن جهت که به انتظار امام عصر نشسته و به وجود او قطع داشته و قائل به امامتش بودند، مورد سرزنش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به ستیز برخاست، چندان که همگان را بیمناک و پراکنده ساخت و از این ناحیه بر بازماندگان حضرت عسکری علیه السّلام مصیبت بزرگی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بند کشیدن و</w:t>
      </w:r>
      <w:bookmarkStart w:id="352" w:name="pg4710_34919"/>
    </w:p>
    <w:p>
      <w:pPr>
        <w:pStyle w:val="BookText"/>
        <w:rPr/>
      </w:pPr>
      <w:bookmarkEnd w:id="352"/>
      <w:r>
        <w:rPr>
          <w:rFonts w:ascii="IRNazanin" w:hAnsi="IRNazanin" w:eastAsia="IRNazanin"/>
          <w:color w:val="111111"/>
          <w:sz w:val="28"/>
          <w:sz w:val="28"/>
          <w:szCs w:val="28"/>
          <w:rtl w:val="true"/>
          <w:lang w:bidi="fa-IR"/>
        </w:rPr>
        <w:t>زندان افکندن آنها گرفته تا تهدید و تحقیر و بی‌اعتنایی کردن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دستگاه خلافت از این همه سخت‌گیری و شکنجه طرفی نبست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1138203_2035185390"/>
      <w:bookmarkStart w:id="354" w:name="_Toc127"/>
      <w:bookmarkEnd w:id="353"/>
      <w:r>
        <w:rPr>
          <w:rtl w:val="true"/>
        </w:rPr>
        <w:t>ج</w:t>
      </w:r>
      <w:r>
        <w:rPr>
          <w:rtl w:val="true"/>
        </w:rPr>
        <w:t xml:space="preserve">) </w:t>
      </w:r>
      <w:r>
        <w:rPr>
          <w:rtl w:val="true"/>
        </w:rPr>
        <w:t>پراکندگی شیعیان</w:t>
      </w:r>
      <w:bookmarkEnd w:id="354"/>
    </w:p>
    <w:p>
      <w:pPr>
        <w:pStyle w:val="BookText"/>
        <w:rPr/>
      </w:pPr>
      <w:r>
        <w:rPr>
          <w:rFonts w:ascii="IRNazanin" w:hAnsi="IRNazanin" w:eastAsia="IRNazanin"/>
          <w:color w:val="111111"/>
          <w:sz w:val="28"/>
          <w:sz w:val="28"/>
          <w:szCs w:val="28"/>
          <w:rtl w:val="true"/>
          <w:lang w:bidi="fa-IR"/>
        </w:rPr>
        <w:t>از جمله رخدادهای اسف‌بار دوران امامت حضرت مهدی، اختلاف شیعیان بر سر مسأله امامت و پراکندگی آنان به گروه‌های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پس از رحلت امام عسکری علیه السّلام دربارة منتظَر از خاندان پیامبرصلی الله علیه وآله دچار اختلاف گشته و به بیست گروه تقسیم شدند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شرایط بحرانی که شیعیان نیاز شدیدی به وحدت و همدلی داشتند تا بتوانند در مقابل حکومت وقت ایستادگی کنند، پراکندگی آنان فشار زیادی به آنها وارد آورد و مشکل جدیدی را برای خود به وجود آوردند که حکومت وقت آرزوی آن را داشت</w:t>
      </w:r>
      <w:r>
        <w:rPr>
          <w:rFonts w:eastAsia="IRNazanin" w:cs="IRNazanin"/>
          <w:color w:val="111111"/>
          <w:sz w:val="28"/>
          <w:szCs w:val="28"/>
          <w:rtl w:val="true"/>
          <w:lang w:bidi="fa-IR"/>
        </w:rPr>
        <w:t>.</w:t>
      </w:r>
    </w:p>
    <w:p>
      <w:pPr>
        <w:pStyle w:val="Heading4"/>
        <w:numPr>
          <w:ilvl w:val="3"/>
          <w:numId w:val="1"/>
        </w:numPr>
        <w:rPr/>
      </w:pPr>
      <w:bookmarkStart w:id="355" w:name="__RefHeading___Toc1138205_2035185390"/>
      <w:bookmarkStart w:id="356" w:name="_Toc128"/>
      <w:bookmarkEnd w:id="355"/>
      <w:r>
        <w:rPr>
          <w:rtl w:val="true"/>
        </w:rPr>
        <w:t>د</w:t>
      </w:r>
      <w:r>
        <w:rPr>
          <w:rtl w:val="true"/>
        </w:rPr>
        <w:t xml:space="preserve">) </w:t>
      </w:r>
      <w:r>
        <w:rPr>
          <w:rtl w:val="true"/>
        </w:rPr>
        <w:t>سفیران دروغین</w:t>
      </w:r>
      <w:bookmarkEnd w:id="35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پیدایش و گسترش این اختلافات در میان جامعة اسلامی، عده‌ای از فرصت طلبان و دنیا دوستان، که به خاطر مشاغل و مسئولیت‌هایی که بعضی از آنان از سوی امامان پیشین داشتند، از چهره‌های برجسته و شناخته شده به شمار می‌رفتند، به دروغ از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سفارت کردند و با این حرکت زهرآگین، فضای جامعة اسلامی را بیش از پیش مسموم کرده و موجب انحراف و گمراهی عدة زیادی از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مدعیان دروغین عبارتند از</w:t>
      </w:r>
      <w:r>
        <w:rPr>
          <w:rFonts w:eastAsia="IRNazanin" w:cs="IRNazanin"/>
          <w:color w:val="111111"/>
          <w:sz w:val="28"/>
          <w:szCs w:val="28"/>
          <w:rtl w:val="true"/>
          <w:lang w:bidi="fa-IR"/>
        </w:rPr>
        <w:t>:</w:t>
      </w:r>
      <w:bookmarkStart w:id="357" w:name="pg4710_34921"/>
    </w:p>
    <w:p>
      <w:pPr>
        <w:pStyle w:val="BookText"/>
        <w:rPr/>
      </w:pPr>
      <w:bookmarkEnd w:id="35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شریعی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کرخی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ابوطاهر،محمد بن علی بن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 و رخدادهایی که بدان‌ها اشاره کردیم، این دوره از تاریخ امامت را در وضعیتی بحرانی و حساس قرار داد که هم برای دشمنان مکتب امامت به ویژه سردمداران حکومت عباسی، مهم و سرنوشت ساز بود و هم برای امامان معصوم علیه السّلام و دوستان آنان</w:t>
      </w:r>
      <w:r>
        <w:rPr>
          <w:rFonts w:eastAsia="IRNazanin" w:cs="IRNazanin"/>
          <w:color w:val="111111"/>
          <w:sz w:val="28"/>
          <w:szCs w:val="28"/>
          <w:rtl w:val="true"/>
          <w:lang w:bidi="fa-IR"/>
        </w:rPr>
        <w:t>.</w:t>
      </w:r>
    </w:p>
    <w:p>
      <w:pPr>
        <w:pStyle w:val="Heading3"/>
        <w:numPr>
          <w:ilvl w:val="2"/>
          <w:numId w:val="1"/>
        </w:numPr>
        <w:rPr/>
      </w:pPr>
      <w:bookmarkStart w:id="358" w:name="__RefHeading___Toc1138207_2035185390"/>
      <w:bookmarkStart w:id="359" w:name="_Toc129"/>
      <w:bookmarkEnd w:id="358"/>
      <w:r>
        <w:rPr>
          <w:rtl w:val="true"/>
        </w:rPr>
        <w:t>وضعیت ذریه حضرت علی علیه السّلام در عصر معتمد</w:t>
      </w:r>
      <w:bookmarkEnd w:id="359"/>
    </w:p>
    <w:p>
      <w:pPr>
        <w:pStyle w:val="BookText"/>
        <w:rPr/>
      </w:pPr>
      <w:r>
        <w:rPr>
          <w:rFonts w:ascii="IRNazanin" w:hAnsi="IRNazanin" w:eastAsia="IRNazanin"/>
          <w:color w:val="111111"/>
          <w:sz w:val="28"/>
          <w:sz w:val="28"/>
          <w:szCs w:val="28"/>
          <w:rtl w:val="true"/>
          <w:lang w:bidi="fa-IR"/>
        </w:rPr>
        <w:t>ذریه حضرت علی علیه السّلام در زمان معتمد در شرایط سختی به سر می‌بردند و دائم زیر فشار، شکنجه و کشتار بودند و عده‌ی زیادی از آنها هم کشته شدند که به بعضی از بزرگان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عبدالله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به قتل رسانید و سرش را برای معتمد فرستاد؛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جعفر؛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در جنگی که در طواحین میان احمد بن موفق و خماررویه فرزند احمد بن طولون اتفاق افتاد به قتل رسید؛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را در سامرا بر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دروازة جعفر بن معتمد کشته یافتند و قاتلش معلوم نشد؛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عبدالعزیز بن أبی‌دلف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قریه‌ای است میان قم و ساوه، گردن زد؛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حسن؛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زد و بدنش را مثله کرد؛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در جنگی که میان صفار و حسن در طبرستان رخ داد به قتل رسید؛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ابراهیم فرزندان حسن بن حسن بن محمد بن اسماعیل بن عبدالله؛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زندان سامرا از دنیا رفت و</w:t>
      </w:r>
      <w:r>
        <w:rPr>
          <w:rFonts w:eastAsia="IRNazanin" w:cs="IRNazanin"/>
          <w:color w:val="111111"/>
          <w:sz w:val="28"/>
          <w:szCs w:val="28"/>
          <w:rtl w:val="true"/>
          <w:lang w:bidi="fa-IR"/>
        </w:rPr>
        <w:t>... .</w:t>
      </w:r>
      <w:bookmarkStart w:id="360" w:name="pg4710_34923"/>
    </w:p>
    <w:p>
      <w:pPr>
        <w:pStyle w:val="Heading3"/>
        <w:numPr>
          <w:ilvl w:val="2"/>
          <w:numId w:val="1"/>
        </w:numPr>
        <w:rPr/>
      </w:pPr>
      <w:bookmarkStart w:id="361" w:name="__RefHeading___Toc1138209_2035185390"/>
      <w:bookmarkStart w:id="362" w:name="_Toc130"/>
      <w:bookmarkEnd w:id="360"/>
      <w:bookmarkEnd w:id="361"/>
      <w:r>
        <w:rPr>
          <w:rtl w:val="true"/>
        </w:rPr>
        <w:t>ظلم‌های خلفای عباسی در حق امام حسن عسکری علیه السّلام</w:t>
      </w:r>
      <w:bookmarkEnd w:id="362"/>
    </w:p>
    <w:p>
      <w:pPr>
        <w:pStyle w:val="BookText"/>
        <w:rPr/>
      </w:pPr>
      <w:r>
        <w:rPr>
          <w:rFonts w:ascii="IRNazanin" w:hAnsi="IRNazanin" w:eastAsia="IRNazanin"/>
          <w:color w:val="111111"/>
          <w:sz w:val="28"/>
          <w:sz w:val="28"/>
          <w:szCs w:val="28"/>
          <w:rtl w:val="true"/>
          <w:lang w:bidi="fa-IR"/>
        </w:rPr>
        <w:t xml:space="preserve">وقتی حضرت امام علی نقی علیه السّلام به دستور متوکل به سامرا تشرف آوردند، از همان موقع، امام حسن عسکری علیه السّلام را نیز همراه خود به سامرا آوردند و ایشان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پایان عمر خویش را در سامرا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امامت امام حسن عسکری علیه السّلام مصادف با عصر خلافت معتز بود که تا دوم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هجری قمری طول کشید و آخر رجب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خلافت نشست و خلافت او تا شانزدهم رجب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طول انجامید و پس از او معتمد عباسی به خلافت رسید و خلافت او از ماه رجب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آخر رجب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دوران امامت امام حسن عسکری علیه السّلام همزمان با حکومت سه خلیفه،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مهتدی و معتمد بوده و بیشتر دوران امامتش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سال از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معتمد عباسی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ناحیة هر سه خلیفه متحمل ستم، شکنجه و زندانی‌های فراوان شدند که به بعضی از آنها در صفحة بعد اشاره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سلاطین زمان خواستند که امام حسن عسکری علیه السّلام را به قتل برسانند، زیرا شنیده بودند که حضرت مهدی از صلب او به وجود خواهد آمد وچندین بار امام حسن عسکری علیه السّلام را به زندان انداختتند و آن حضرت دربارة بعضی از آنها نفرین کردند و آنها به سرعت به</w:t>
      </w:r>
      <w:bookmarkStart w:id="363" w:name="pg4710_34925"/>
    </w:p>
    <w:p>
      <w:pPr>
        <w:pStyle w:val="BookText"/>
        <w:rPr/>
      </w:pPr>
      <w:bookmarkEnd w:id="363"/>
      <w:r>
        <w:rPr>
          <w:rFonts w:ascii="IRNazanin" w:hAnsi="IRNazanin" w:eastAsia="IRNazanin"/>
          <w:color w:val="111111"/>
          <w:sz w:val="28"/>
          <w:sz w:val="28"/>
          <w:szCs w:val="28"/>
          <w:rtl w:val="true"/>
          <w:lang w:bidi="fa-IR"/>
        </w:rPr>
        <w:t>هلاکت رسیدند؛ مانند معتز که حدود سه سال و مهتدی که حدود یک سال خلافت کرده و مردند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138211_2035185390"/>
      <w:bookmarkStart w:id="365" w:name="_Toc131"/>
      <w:bookmarkEnd w:id="364"/>
      <w:r>
        <w:rPr>
          <w:rtl w:val="true"/>
        </w:rPr>
        <w:t>مظلومیت امام حسن عسکری علیه السّلام و زندانی‌های گوناگون</w:t>
      </w:r>
      <w:bookmarkEnd w:id="365"/>
    </w:p>
    <w:p>
      <w:pPr>
        <w:pStyle w:val="BookText"/>
        <w:rPr/>
      </w:pPr>
      <w:r>
        <w:rPr>
          <w:rFonts w:ascii="IRNazanin" w:hAnsi="IRNazanin" w:eastAsia="IRNazanin"/>
          <w:color w:val="111111"/>
          <w:sz w:val="28"/>
          <w:sz w:val="28"/>
          <w:szCs w:val="28"/>
          <w:rtl w:val="true"/>
          <w:lang w:bidi="fa-IR"/>
        </w:rPr>
        <w:t xml:space="preserve">حضرت امام حسن عسکری علیه السّلام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امامتشان، سه سال در زندان تحت فشار و مراقبت سخت بودند و در این مدت با برخورد نیکو و حسن اخلاق، همراه با دانش و زهد با مردم ملاقات می‌کردند و بسیاری از اوقات مشغول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معاصر آن حضرت، امام علیه السّلام را در زندان‌های گوناگون شکنجه می‌دادند که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 امام حسن عسکری علیه السّلام را با جمعی از طالبیون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بن‌قاسم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تعدادی از افراد در زندان بودیم و زندانبان ما صالح بن وصیف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که امام حسن عسکری علیه السّلام را وارد زندان کردند و در زندان شخص جاسوسی بود که خود را علوی معرفی می‌کرد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میان شما بیگانه نبود، به شما خبر می‌دادم که در چه زمانی آزاد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شخص اشاره کرد که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رفت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احتیاط کنید و در لباس او کاغذی وجود دارد که گزارش کار شما را برای خلیفه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ما لباس او را جستجو کرد، همان گزارش را در آن یافت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نزدیکان خلیفه عباسی نزد رئیس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زندگی را بر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و سخت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را مأمور مخصوص او کرده‌ام تا بر او سخت بگیرند، ولی آن دو نفر آنچنان تحت تأثیر معنویت او قرار گرفته‌اند که در عبادت و نماز به مرحلة عظیمی رسیده‌اند؛ سپس دستور داد آن دو نفر را احضار کردند و در حضور گروه عباسی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دربارة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و کارتان با او به کجا رسیده است؟ آن دو نفر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شب و روز را به عبادت و روزه به پایان می‌رساند و به جز عبادت به چیزی اشتغال ندارد، چه بگوییم وقتی که او به ما می‌نگرد، لرزه بر اندام ما می‌افتد و بی اختیار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 نزدیکان خلیفه چنین شنیدند سرافکنده شدند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را مدتی به شخصی با تجربه، سخت‌گیر و خشن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حضرت را شکنجه می‌داد و زندگی را بر ایشان سخت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که بانویی با ایمان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 نمی‌دانی که چه شخصی در زندان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پاره‌ای از عبادات و مقام ارجمند آن حضرت را برای شوهرش بیان کرد و آنگاه نحریر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را در باغ وحش جلوی درندگان می‌افکنم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نحریر با اجازه مقامات بالا، همین کار را انجام داد، آن حضرت را به درون باغ وحش برد و هیچ‌گونه شکی نداشت که درندگان او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آن حضرت را دیدند که نماز می‌خواند و</w:t>
      </w:r>
      <w:bookmarkStart w:id="366" w:name="pg4710_34929"/>
    </w:p>
    <w:p>
      <w:pPr>
        <w:pStyle w:val="BookText"/>
        <w:rPr/>
      </w:pPr>
      <w:bookmarkEnd w:id="366"/>
      <w:r>
        <w:rPr>
          <w:rFonts w:ascii="IRNazanin" w:hAnsi="IRNazanin" w:eastAsia="IRNazanin"/>
          <w:color w:val="111111"/>
          <w:sz w:val="28"/>
          <w:sz w:val="28"/>
          <w:szCs w:val="28"/>
          <w:rtl w:val="true"/>
          <w:lang w:bidi="fa-IR"/>
        </w:rPr>
        <w:t>درندگان در اطراف او آرام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نحریر دستور داد تا آن حضرت را بیرون آورند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معتمد عباسی مدتی امام حسن عسکری علیه السّلام را تحت نظر علی بن جرین،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از ابن جرین احوال حضرت را می‌پرسید و ابن جرین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روزها روزه می‌گیرد و شب‌ها نماز می‌خواند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امام حسن عسکری علیه السّلام را مدتی زیرنظر علی بن اوتاش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بی‌رحم و خونخوار بود و از دشمنان سرسخت آل محمدصلی الله علیه وآله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داده بودند هرگونه که خواست آن حضرت را مورد شکنجه و آزار قرار دهد؛ ولی حالت معنوی امام حسن عسکری علیه السّلام به گونه‌ای بود که یک روز بیشتر طول نکشید تا علی بن اوتاش تحت تأثیر قرار گرفته و در برابرش زانوی عجز و تواضع به زمین زد و حتی به احترام حضرت چشمش را بلند نمی‌کرد و همین علی بن اوتاش وقتی که از حضور امام بیرون آمد، از نظر شناخت و معرفت و گفتار، یکی از بهترین انسان‌های مؤمن شده بود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138213_2035185390"/>
      <w:bookmarkStart w:id="368" w:name="_Toc132"/>
      <w:bookmarkEnd w:id="367"/>
      <w:r>
        <w:rPr>
          <w:rtl w:val="true"/>
        </w:rPr>
        <w:t>شهادت امام حسن عسکری علیه السّلام</w:t>
      </w:r>
      <w:bookmarkEnd w:id="36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 یازدهم پس از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بندگی خدا و شش سال تلاش و مبارزه در مسند امامت، سرانجام در اوایل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افتاد و در روز جمعه هشتم همان ماه به دیدار پروردگارش شتافت</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خاقان، از سردمداران حکومت عباسیان، به محض آگاهی از بیماری امام علیه السّلام توسط جعفر بن علی، برادر آن حضرت، نزد معتمد، خلیفه عباسی رفت و در حالی که پنج تن از جاسوسان خلیفه همراه او بودند، به سرعت بازگشت و به آنان دستور داد که در خانه امام علیه السّلام باشند و اخبار و مسائل آنجا را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نفر دیگر را نیز به عنوان پزشک مأمور کرد که روزی دوبار به امام سر بزنند و چون خبر رسید حال امام رو به وخامت است، دستور داد پزشکان نیز تمام وقت، ملازم خانة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اقدام سومی، از قاضی القضات خواست ده نفر از نیروهای مورد اعتماد خود را بر امام بگمارد و آنان شبانه روز در منزل امام باشند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خلافت عباسی از این اقدام حساب شده خود دو هدف مهم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کنترل دقیق اوضاع داخلی منزل امام و کسب اطلاع از جانشین آن حضرت و دستگیری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هدف آنان، سرپوش گذاشتن بر جنایاتی بود که نسبت به آن حضرت مرتکب شده و آن حضرت را مسموم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همین جریان تاریخی و این اقدام دستگاه خلافت در جریان بیماری امام علیه السّلام، ما را به این حقیقت رهنمون می‌سازد که آن حضرت به مرگ طبیعی از دنیا نرفته، بلکه به دست معتمد، مسموم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محدثان و مورخان بزرگواری مثل شیخ صدوق</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مسمومیت پیشوای یازدهم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علیه السّلام با شهادت از دنیا رفته‌اند و در این زمینه به روایتی از امام صادق علیه السّلام مبنی بر اینکه هیچ یک از ما جز با قتل یا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نرفته است، استدلال می‌کنند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bookmarkStart w:id="369" w:name="pg4710_34935"/>
    </w:p>
    <w:p>
      <w:pPr>
        <w:pStyle w:val="Heading2"/>
        <w:numPr>
          <w:ilvl w:val="1"/>
          <w:numId w:val="1"/>
        </w:numPr>
        <w:rPr/>
      </w:pPr>
      <w:bookmarkStart w:id="370" w:name="__RefHeading___Toc1138215_2035185390"/>
      <w:bookmarkStart w:id="371" w:name="_Toc133"/>
      <w:bookmarkEnd w:id="369"/>
      <w:bookmarkEnd w:id="370"/>
      <w:r>
        <w:rPr>
          <w:rtl w:val="true"/>
        </w:rPr>
        <w:t>فصل هشتم</w:t>
      </w:r>
      <w:r>
        <w:rPr>
          <w:rtl w:val="true"/>
        </w:rPr>
        <w:t xml:space="preserve">: </w:t>
      </w:r>
      <w:r>
        <w:rPr>
          <w:rtl w:val="true"/>
        </w:rPr>
        <w:t>مروری بر وضعیت خلفای عباسی بعد از شهادت امام عسکری علیه السّلام تا دوران المقتفی لأمرالله</w:t>
      </w:r>
      <w:bookmarkEnd w:id="37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1138217_2035185390"/>
      <w:bookmarkStart w:id="373" w:name="_Toc134"/>
      <w:bookmarkEnd w:id="372"/>
      <w:r>
        <w:rPr>
          <w:rtl w:val="true"/>
        </w:rPr>
        <w:t>اشاره</w:t>
      </w:r>
      <w:bookmarkStart w:id="374" w:name="pg4710_34937"/>
      <w:bookmarkEnd w:id="373"/>
    </w:p>
    <w:p>
      <w:pPr>
        <w:pStyle w:val="Heading3"/>
        <w:numPr>
          <w:ilvl w:val="2"/>
          <w:numId w:val="1"/>
        </w:numPr>
        <w:rPr/>
      </w:pPr>
      <w:bookmarkStart w:id="375" w:name="__RefHeading___Toc1138219_2035185390"/>
      <w:bookmarkStart w:id="376" w:name="_Toc135"/>
      <w:bookmarkEnd w:id="374"/>
      <w:bookmarkEnd w:id="375"/>
      <w:r>
        <w:rPr>
          <w:rtl w:val="true"/>
        </w:rPr>
        <w:t>برخورد المعتضد بالله با علویان</w:t>
      </w:r>
      <w:bookmarkEnd w:id="376"/>
    </w:p>
    <w:p>
      <w:pPr>
        <w:pStyle w:val="BookText"/>
        <w:rPr/>
      </w:pPr>
      <w:r>
        <w:rPr>
          <w:rFonts w:ascii="IRNazanin" w:hAnsi="IRNazanin" w:eastAsia="IRNazanin"/>
          <w:color w:val="111111"/>
          <w:sz w:val="28"/>
          <w:sz w:val="28"/>
          <w:szCs w:val="28"/>
          <w:rtl w:val="true"/>
          <w:lang w:bidi="fa-IR"/>
        </w:rPr>
        <w:t xml:space="preserve">معتضد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علی علیه السّلام ابراز علاقه و محبت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امیرعلیه السّلام در بیان احوالات خلفای عباسی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که احوالات خلفای بنی عباس را بیان می‌فرماید،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سادس عشرهم اقضاهم للذمم و اوصلهم للرحم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شانزدهمین خلیفه عباسی از همه آن‌ها بهتر به عهد و پیمان عمل می‌کند و بیشتر از همه آن‌ها صله رحم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خواب دید حضرت امیر المؤمنین، علی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جلستَ علی سریر الخلافة فاحسن الی اولادی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بر تخت خلافت نشستی با فرزندان من به نیکویی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با سابقه‌ای خوب چون به خلافت نشست علویین را احترام نمود، به آنان احسان کرد، آزادی مذهب و عقیده به آنها داد، به همین دلیل</w:t>
      </w:r>
    </w:p>
    <w:p>
      <w:pPr>
        <w:pStyle w:val="BookText"/>
        <w:rPr/>
      </w:pPr>
      <w:r>
        <w:rPr>
          <w:rFonts w:ascii="IRNazanin" w:hAnsi="IRNazanin" w:eastAsia="IRNazanin"/>
          <w:color w:val="111111"/>
          <w:sz w:val="28"/>
          <w:sz w:val="28"/>
          <w:szCs w:val="28"/>
          <w:rtl w:val="true"/>
          <w:lang w:bidi="fa-IR"/>
        </w:rPr>
        <w:t xml:space="preserve">موصوف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بقضاء الذمه و 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 کننده دین و وصل کننده رحم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معتضد مردی با اراده و پر تلاش بود و به خاطر داشتن همین روحیه، بر اوضاع تسلط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جبار و خونریز بود و از شکنجه و عذاب محکومین لذت می‌برد، با این حال نسبت به علویان خوش رفتار بود و مهربانی می‌کرد؛ او دستور داد معاویه را لعن کنند و منشوری در این باب از روی نسخه‌ای که مأمون در زمان خود راجع به برحق بودن خلافت بلافصل علی بن ابی‌طالب علیه السّلام تهیه کرده بود نوشت و دستور داد بالای منبرها بخوانند و بنی امیه را</w:t>
      </w:r>
      <w:bookmarkStart w:id="377" w:name="pg4710_34938"/>
    </w:p>
    <w:p>
      <w:pPr>
        <w:pStyle w:val="BookText"/>
        <w:rPr/>
      </w:pPr>
      <w:bookmarkEnd w:id="377"/>
      <w:r>
        <w:rPr>
          <w:rFonts w:ascii="IRNazanin" w:hAnsi="IRNazanin" w:eastAsia="IRNazanin"/>
          <w:color w:val="111111"/>
          <w:sz w:val="28"/>
          <w:sz w:val="28"/>
          <w:szCs w:val="28"/>
          <w:rtl w:val="true"/>
          <w:lang w:bidi="fa-IR"/>
        </w:rPr>
        <w:t>لعن کنند و فضائل اهل بیت پیامبر صلی الله علیه و آله وسلم  را تذکر دهند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اطرافیان بد اندیشش، او را ترساندند که ممکن است سنّی‌ها بر تو شورش کنند و علوی‌ها زمام امور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معتضد، اجتماعات را در حلقه‌های قصه‌گویان و مفتیان در مسجد قدغن کرد ونشستن قصه‌گو و مفتی را در آن جا ممنوع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معتضد سفری هم به غزوه روم رفت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مسموم شد و در گذشت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138221_2035185390"/>
      <w:bookmarkStart w:id="379" w:name="_Toc136"/>
      <w:bookmarkEnd w:id="378"/>
      <w:r>
        <w:rPr>
          <w:rtl w:val="true"/>
        </w:rPr>
        <w:t>برخورد المکتفی بالله با علویان</w:t>
      </w:r>
      <w:bookmarkEnd w:id="379"/>
    </w:p>
    <w:p>
      <w:pPr>
        <w:pStyle w:val="BookText"/>
        <w:rPr/>
      </w:pPr>
      <w:r>
        <w:rPr>
          <w:rFonts w:ascii="IRNazanin" w:hAnsi="IRNazanin" w:eastAsia="IRNazanin"/>
          <w:color w:val="111111"/>
          <w:sz w:val="28"/>
          <w:sz w:val="28"/>
          <w:szCs w:val="28"/>
          <w:rtl w:val="true"/>
          <w:lang w:bidi="fa-IR"/>
        </w:rPr>
        <w:t xml:space="preserve">ابو محمد علی بن معتضد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خلیفه عباسی است که نامش علی بود و او دوستدار علی علیه السّلام و اولاد او بود به طوری که یک روز یحیی شاعر معاصر او در حضورش قصیده‌ای خواند که در آن، اولاد عباس را بر اولاد علی علیه السّلام فضیلت داد، المتکتفی سخت بر او بر آشفت و دیگر اجازه نداد قصیده را تمام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دمیری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حیوهْ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دوستار اهل بیت بود و نسبت به سادات علوی و ذریة فاطمه علیهاالسّلام احترام بسیاری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بین پنج سال و سه ماه تا شش سال و شش ماه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به بغداد آمدو نخست زندانی‌های پدر را آزاد کرد و این عمل موجب خرسندی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مکتفی 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bookmarkStart w:id="380" w:name="pg4710_34939"/>
    </w:p>
    <w:p>
      <w:pPr>
        <w:pStyle w:val="Heading3"/>
        <w:numPr>
          <w:ilvl w:val="2"/>
          <w:numId w:val="1"/>
        </w:numPr>
        <w:rPr/>
      </w:pPr>
      <w:bookmarkStart w:id="381" w:name="__RefHeading___Toc1138223_2035185390"/>
      <w:bookmarkStart w:id="382" w:name="_Toc137"/>
      <w:bookmarkEnd w:id="380"/>
      <w:bookmarkEnd w:id="381"/>
      <w:r>
        <w:rPr>
          <w:rtl w:val="true"/>
        </w:rPr>
        <w:t>خلافت المقتدر بالله</w:t>
      </w:r>
      <w:bookmarkEnd w:id="382"/>
    </w:p>
    <w:p>
      <w:pPr>
        <w:pStyle w:val="BookText"/>
        <w:rPr/>
      </w:pPr>
      <w:r>
        <w:rPr>
          <w:rFonts w:ascii="IRNazanin" w:hAnsi="IRNazanin" w:eastAsia="IRNazanin"/>
          <w:color w:val="111111"/>
          <w:sz w:val="28"/>
          <w:sz w:val="28"/>
          <w:szCs w:val="28"/>
          <w:rtl w:val="true"/>
          <w:lang w:bidi="fa-IR"/>
        </w:rPr>
        <w:t xml:space="preserve">مقتدر کودک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بود که به صلاح‌دید خویشاوندان و نزدیکان خود به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حکومت را در دست داشتند، ولی دیگران راضی نشدند و عبدالله‌بن‌المعتزِ شاعر، معروف به داعی خلافت،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عباسی به دست یکی از بربری‌ها که از قرامطه و خوارج مصر بود، با شمشیری، مانند گوسفند ذبح شد و سرش را به نیزه کردند و بدنش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این خلیفه، انقلاب و اختلافی بین عبدالله بن معتز و مقتدر رخ داد، قرامطه از این موقعیت استفاده کردند و در ربیع الاول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مکه رفتند و روز ترویه بسیاری از حجاج را کشتند، اجساد آنها را در چاه زمزم ریختند و اموال آنها را غارت کردند و حجر الاسود را از جای خود برداشته و به بحرین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والی موصل بود، از فرمان برداری خلیفه سر بر تافت و رائق، سردار خلیفه،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امیر الامراء به جنگ آنها رفت و او را با خویشاوندانش اسیر کرده و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چندی آنها را به خاطر سابقة خدمتی که در دستگاه خلافت داشتند رها کرد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مقتدر بالله بعد از نماز روز چهارشنبه، سه روز مانده از ماه شوال سال سیصد و بیست، در بغداد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بیست و چهار سال و یازده ماه و شانزده روز بود و سنش به سی و هشت سال و پانزده روز رسید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383" w:name="pg4710_34940"/>
    </w:p>
    <w:p>
      <w:pPr>
        <w:pStyle w:val="Heading3"/>
        <w:numPr>
          <w:ilvl w:val="2"/>
          <w:numId w:val="1"/>
        </w:numPr>
        <w:rPr/>
      </w:pPr>
      <w:bookmarkStart w:id="384" w:name="__RefHeading___Toc1138225_2035185390"/>
      <w:bookmarkStart w:id="385" w:name="_Toc138"/>
      <w:bookmarkEnd w:id="383"/>
      <w:bookmarkEnd w:id="384"/>
      <w:r>
        <w:rPr>
          <w:rtl w:val="true"/>
        </w:rPr>
        <w:t>خلافت القاهر بالله</w:t>
      </w:r>
      <w:bookmarkEnd w:id="385"/>
    </w:p>
    <w:p>
      <w:pPr>
        <w:pStyle w:val="BookText"/>
        <w:rPr/>
      </w:pPr>
      <w:r>
        <w:rPr>
          <w:rFonts w:ascii="IRNazanin" w:hAnsi="IRNazanin" w:eastAsia="IRNazanin"/>
          <w:color w:val="111111"/>
          <w:sz w:val="28"/>
          <w:sz w:val="28"/>
          <w:szCs w:val="28"/>
          <w:rtl w:val="true"/>
          <w:lang w:bidi="fa-IR"/>
        </w:rPr>
        <w:t xml:space="preserve">القاهر بالله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خلافت نشست و فرزندان مقتدر را دستگیر کرد و مورد شکنجه قرار داد و یکی از برادر‌زاده‌های خود را در اتاقی زندانی نمود و درب آن را با گچ و آجر مسدود کرد تا در آنجا بمیرد</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قربانی ترکها شد،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او را از خلافت خلع کردند و به چشمش میل کشیدند، ولی تا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کور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روزهای جمعه مانند سایر گدایان در جامع منصور در بغداد گدایی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تصدقوا علی بالامس کنت امیر المؤمنین و أنا الیوم من فقراء المسلمین فسئلت عنه فقیل لی انه القاهر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دیروز امیر شما بودم و امروز فقیر شما هستم، ناقل قضیه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 بالله خلیفه عباسی</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با وی در روز پنج شنبه دو روز مانده از ماه شوال سال سیصد و بیست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چهارشنبه پنجم جمادی الاول سال سیصد و بیست و دو خلع شد، خلافتش یک سال و شش ماه و شش روز بود، کنیة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یک کنیز بود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386" w:name="pg4710_34941"/>
    </w:p>
    <w:p>
      <w:pPr>
        <w:pStyle w:val="Heading3"/>
        <w:numPr>
          <w:ilvl w:val="2"/>
          <w:numId w:val="1"/>
        </w:numPr>
        <w:rPr/>
      </w:pPr>
      <w:bookmarkStart w:id="387" w:name="__RefHeading___Toc1138227_2035185390"/>
      <w:bookmarkStart w:id="388" w:name="_Toc139"/>
      <w:bookmarkEnd w:id="386"/>
      <w:bookmarkEnd w:id="387"/>
      <w:r>
        <w:rPr>
          <w:rtl w:val="true"/>
        </w:rPr>
        <w:t>خلافت الراضی بالله و برخورد وی با علویان</w:t>
      </w:r>
      <w:bookmarkEnd w:id="388"/>
    </w:p>
    <w:p>
      <w:pPr>
        <w:pStyle w:val="BookText"/>
        <w:rPr/>
      </w:pPr>
      <w:r>
        <w:rPr>
          <w:rFonts w:ascii="IRNazanin" w:hAnsi="IRNazanin" w:eastAsia="IRNazanin"/>
          <w:color w:val="111111"/>
          <w:sz w:val="28"/>
          <w:sz w:val="28"/>
          <w:szCs w:val="28"/>
          <w:rtl w:val="true"/>
          <w:lang w:bidi="fa-IR"/>
        </w:rPr>
        <w:t xml:space="preserve">ابوالعباس محمد بن المقتدر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خوب و عادل بود و نسبت به آل علی علیه السّلام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مهم او رد فدک به ورثة حضرت فاطمه زهراعلیهاالسّلام است که تا عصر او ده بار فدک غصب شد و باز به صاحبش رد گردید و او دهمین کسی است که فدک را 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ادیب و دانشور و عالی مقام بود و در فلسفه و مباحث مذهبی اطلاعات عمیق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حنبلی‌ها به نام امر به معروف و نهی از منکر قیام کرده بودند و به خانه‌ها می‌ریختند و حکومت را به هرج و مرج کشیدند؛ خلیفه مأمورینی گماشت تا از این خود سری‌ها جلوگیری نماید و منشوری صادر کرد که مشتمل بر تخطئه‌ی حنبلی‌ها و رد عقاید آنها بود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راضی محمد بن جعفر مقتدر که کنیة ابوالعباس داشت، در روز پنج‌شنبه ششم جمادی الاول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انجام گرفت و خلافت او تا دهم ربیع الاول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دوام داشت و در مدینهًْ السلام به مرگ طبیعی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خلافتش شش سال و یازده ماه و سه روز بود و مادرش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138229_2035185390"/>
      <w:bookmarkStart w:id="390" w:name="_Toc140"/>
      <w:bookmarkEnd w:id="389"/>
      <w:r>
        <w:rPr>
          <w:rtl w:val="true"/>
        </w:rPr>
        <w:t>خلافت المتّقی بالله</w:t>
      </w:r>
      <w:bookmarkEnd w:id="39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ابواسحاق ابراهیم بن مقتدر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الراضی به حکم</w:t>
      </w:r>
      <w:bookmarkStart w:id="391" w:name="pg4710_34943"/>
    </w:p>
    <w:p>
      <w:pPr>
        <w:pStyle w:val="BookText"/>
        <w:rPr/>
      </w:pPr>
      <w:bookmarkEnd w:id="391"/>
      <w:r>
        <w:rPr>
          <w:rFonts w:ascii="IRNazanin" w:hAnsi="IRNazanin" w:eastAsia="IRNazanin"/>
          <w:color w:val="111111"/>
          <w:sz w:val="28"/>
          <w:sz w:val="28"/>
          <w:szCs w:val="28"/>
          <w:rtl w:val="true"/>
          <w:lang w:bidi="fa-IR"/>
        </w:rPr>
        <w:t xml:space="preserve">مشورت اعیان دارالخلافهْ به تخت خلافت نشست، ولی خلافت او فقط اسمی بود و در هیچ کاری حقّ دخالت نداشت و در اواخر خلافتش، بعد از مدت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تورون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سلطنت او غلبه یافت و از خلیفه به جز نامی چیز دیگری نبود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مرکزی به قدری ضعیف شده بود که همة امراء لشکر و اعیان دارالخلافهْ، ادعای امیرالأمرایی داشتند و می‌خواستند مستقلاً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به حکم امیرالأمراء سابن، در شکارگاهی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کُردها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امراء بویهی در جنوب ایران، کارشان بالا گرفت و خوزستان را تهدید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دولت، داعیه‌ی خودسری داشت و سفری نزد خلیفه آمد و به بهانة خرج لشکر و جنگ با بویهیان،پول هنگفتی گرفت و به جنگ آنان رفت، ولی به لشکریان خویش پول و مخارجی نبخشید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بالله ابواسحاق ابراهیم بن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که از ربیع الاول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گذشت بیعت کردند و سه روز از صفر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خلع شد و چشمانش را میل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سه سال و یازده ماه و بیست و سه روز بود و مادرش کنیز بود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138231_2035185390"/>
      <w:bookmarkStart w:id="393" w:name="_Toc141"/>
      <w:bookmarkEnd w:id="392"/>
      <w:r>
        <w:rPr>
          <w:rtl w:val="true"/>
        </w:rPr>
        <w:t>خلافت المستکفی بالله</w:t>
      </w:r>
      <w:bookmarkEnd w:id="39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مستکفی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دستیاری توزن امیر الامراء</w:t>
      </w:r>
    </w:p>
    <w:p>
      <w:pPr>
        <w:pStyle w:val="BookText"/>
        <w:rPr/>
      </w:pPr>
      <w:r>
        <w:rPr>
          <w:rFonts w:ascii="IRNazanin" w:hAnsi="IRNazanin" w:eastAsia="IRNazanin"/>
          <w:color w:val="111111"/>
          <w:sz w:val="28"/>
          <w:sz w:val="28"/>
          <w:szCs w:val="28"/>
          <w:rtl w:val="true"/>
          <w:lang w:bidi="fa-IR"/>
        </w:rPr>
        <w:t>ترک به خلافت نشست و کار، دست توزن بود و خلیفه هم به سبب بیماری فلج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این خلیفه به قدری ضعف دولت عباسی ظاهر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بغداد شد و المستکفی به او خلعتی داد و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دیگرش را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 و خود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آنها را نمایندگان خود معرفی کرد و به این القاب سکّه زد، و پس از این امور، کم کم کار خلافت عباسی به اسم می‌گذشت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خلیفه وزیر و دبیری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نتوانست کاری انجام دهد، زیرا آل بویه بغداد را گرفتند</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مستکفی، معز الدوله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 امر خلافت را بر وی تفویض کرد و دستور داد به نام وی سکّه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معز الدوله رساندند که مستکفی قصد هلاکت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معز الدوله بر وی وارد شد، دست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صندلی گذاشتند و معز الدوله بر روی صندلی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نگذشت که دو نفر از اهل دیلم وارد شدند و دست به جانب مستکفی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 خیال کرد می‌خواهند دست او راببوسند، دستش را دراز کرد، ولی آنها دست‌های خلیفه را گرفتند و از تخت پایین کشیدند و شال او را به گردنش انداختند و کشیدند و لباس سلطنت را با خواری از او خلع کردند و چشمانش را کور کردند</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وی یک سال و چهار ماه بود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394" w:name="pg4710_34947"/>
    </w:p>
    <w:p>
      <w:pPr>
        <w:pStyle w:val="Heading3"/>
        <w:numPr>
          <w:ilvl w:val="2"/>
          <w:numId w:val="1"/>
        </w:numPr>
        <w:rPr/>
      </w:pPr>
      <w:bookmarkStart w:id="395" w:name="__RefHeading___Toc1138233_2035185390"/>
      <w:bookmarkStart w:id="396" w:name="_Toc142"/>
      <w:bookmarkEnd w:id="394"/>
      <w:bookmarkEnd w:id="395"/>
      <w:r>
        <w:rPr>
          <w:rtl w:val="true"/>
        </w:rPr>
        <w:t>خلافت المطیع لله</w:t>
      </w:r>
      <w:bookmarkEnd w:id="396"/>
    </w:p>
    <w:p>
      <w:pPr>
        <w:pStyle w:val="BookText"/>
        <w:rPr/>
      </w:pPr>
      <w:r>
        <w:rPr>
          <w:rFonts w:ascii="IRNazanin" w:hAnsi="IRNazanin" w:eastAsia="IRNazanin"/>
          <w:color w:val="111111"/>
          <w:sz w:val="28"/>
          <w:sz w:val="28"/>
          <w:szCs w:val="28"/>
          <w:rtl w:val="true"/>
          <w:lang w:bidi="fa-IR"/>
        </w:rPr>
        <w:t>در زمان خلافت مطیع، جنگها، شورش‌ها، قحطی و گرانی مهیبی مرکز خلافت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زمان خلافت المطیع لله، شیعیان بغداد به درهای مسجد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معاویه و لعنت بر غاصبین فدک و لعنت بر مانع امام حسن در حرم جدش و لعنت بر قاتلین اباذر و غیره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این خلیفه که آل بویه قدرتی یافته و زمام کشورهای اسلامی در عراق و ایران و مصر، دست ایرانیان و یونانیان بود، به نفع اهل بیت و اولاد حضرت علی علیه السّلام قدم‌های بلندی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که در همین سال‌ها معزالدوله امر کرد در مصر در اذان، همان کلمه حقه اولیه را بگویند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عراق حکم نمود تا روز عاشورا را روز غیر ملی</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کنند و تمام دکاکین را بستند و شهر به صورت عزادار در آمد، به طوری که زنها موی بر سر پریشان کردند و لطمه به صورت زدند و به صورت اجتماع، اقامه ماتم و عزاداری برای حضرت سید الشهداءعلیه السّلام کردند که هنوز مراسم هر ساله آن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در عید غدیر جشن مفصلی گرفتند و این روز، روز تاجگذاری امیرالمؤمنین علیه السّلام اعلام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الازهر را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درمصر به نام حضرت زهراعلیهاالسّلام</w:t>
      </w:r>
      <w:bookmarkStart w:id="397" w:name="pg4710_34949"/>
    </w:p>
    <w:p>
      <w:pPr>
        <w:pStyle w:val="BookText"/>
        <w:rPr/>
      </w:pPr>
      <w:bookmarkEnd w:id="397"/>
      <w:r>
        <w:rPr>
          <w:rFonts w:ascii="IRNazanin" w:hAnsi="IRNazanin" w:eastAsia="IRNazanin"/>
          <w:color w:val="111111"/>
          <w:sz w:val="28"/>
          <w:sz w:val="28"/>
          <w:szCs w:val="28"/>
          <w:rtl w:val="true"/>
          <w:lang w:bidi="fa-IR"/>
        </w:rPr>
        <w:t>ساختند که در آن فقه شیعه امامیه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شام، رسماً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المطیع لله خدماتی مهم به عالم تشیع انجام شد و همه از آثار آل 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خلیفه، خلافت دیگر مفهوم حقیقی خود را به کلی از دست داد و جز نام و عصای خلافت و انگشتری امیرالمؤمنین و سند خلافت چیزی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المطیع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سکته ناقص کرد و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 و پسر وی به جای او به خلافت رسید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138235_2035185390"/>
      <w:bookmarkStart w:id="399" w:name="_Toc143"/>
      <w:bookmarkEnd w:id="398"/>
      <w:r>
        <w:rPr>
          <w:rtl w:val="true"/>
        </w:rPr>
        <w:t>خلافت الطائع لله</w:t>
      </w:r>
      <w:bookmarkEnd w:id="399"/>
    </w:p>
    <w:p>
      <w:pPr>
        <w:pStyle w:val="BookText"/>
        <w:rPr/>
      </w:pPr>
      <w:r>
        <w:rPr>
          <w:rFonts w:ascii="IRNazanin" w:hAnsi="IRNazanin" w:eastAsia="IRNazanin"/>
          <w:color w:val="111111"/>
          <w:sz w:val="28"/>
          <w:sz w:val="28"/>
          <w:szCs w:val="28"/>
          <w:rtl w:val="true"/>
          <w:lang w:bidi="fa-IR"/>
        </w:rPr>
        <w:t xml:space="preserve">ابوبکر عبد الکریم بن المطیع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الطائع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متوفای شب عید فطر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خلیفه هیچ گونه دخالت مستقیمی در کارها نداشت، فقط احکامی تبرکاً و تیمّماً برای منطقه نفوذ خلفای عباسی می‌نوشت و حکومت دست آنها بود، در مقابل هدیه‌ای یا مبالغی که مخارج خلیفه را تأمین کند برای او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هفده سال و چند ماه خلافت کرد و بهاء الدولهْ بر او خشم گرفت، او را حبس و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خلع نمود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1138237_2035185390"/>
      <w:bookmarkStart w:id="401" w:name="_Toc144"/>
      <w:bookmarkEnd w:id="400"/>
      <w:r>
        <w:rPr>
          <w:rtl w:val="true"/>
        </w:rPr>
        <w:t>خلافت القادر بالله</w:t>
      </w:r>
      <w:bookmarkEnd w:id="40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احمد بن اسحاق بن المقتدر ملقب به القادر بالله متولد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متوفای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نیز برای</w:t>
      </w:r>
      <w:bookmarkStart w:id="402" w:name="pg4710_34951"/>
    </w:p>
    <w:p>
      <w:pPr>
        <w:pStyle w:val="BookText"/>
        <w:rPr/>
      </w:pPr>
      <w:bookmarkEnd w:id="402"/>
      <w:r>
        <w:rPr>
          <w:rFonts w:ascii="IRNazanin" w:hAnsi="IRNazanin" w:eastAsia="IRNazanin"/>
          <w:color w:val="111111"/>
          <w:sz w:val="28"/>
          <w:sz w:val="28"/>
          <w:szCs w:val="28"/>
          <w:rtl w:val="true"/>
          <w:lang w:bidi="fa-IR"/>
        </w:rPr>
        <w:t>سلاطین آل بویه به منزلة رئیس جمهور بود که فقط فرمان امارت و حکومت وزیران رکن الدوله را نوشت و القاب آنها را امضاء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کرد و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1138239_2035185390"/>
      <w:bookmarkStart w:id="404" w:name="_Toc145"/>
      <w:bookmarkEnd w:id="403"/>
      <w:r>
        <w:rPr>
          <w:rtl w:val="true"/>
        </w:rPr>
        <w:t>خلافت القائم بامرالله</w:t>
      </w:r>
      <w:bookmarkEnd w:id="404"/>
    </w:p>
    <w:p>
      <w:pPr>
        <w:pStyle w:val="BookText"/>
        <w:rPr/>
      </w:pPr>
      <w:r>
        <w:rPr>
          <w:rFonts w:ascii="IRNazanin" w:hAnsi="IRNazanin" w:eastAsia="IRNazanin"/>
          <w:color w:val="111111"/>
          <w:sz w:val="28"/>
          <w:sz w:val="28"/>
          <w:szCs w:val="28"/>
          <w:rtl w:val="true"/>
          <w:lang w:bidi="fa-IR"/>
        </w:rPr>
        <w:t xml:space="preserve">ابوجعفر عبد الله بن القادر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بر حسب وصیت پدر، بدون دخالت دیگران خلیفه شد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ما فوق سلاطین غزنوی بود که در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عقد صلح بین سلطان ابراهیم بن مسعود غزنوی و جغری بیک بن سلجوقی پسر الب ارسلان و برادر طغرل بیک سلطان خراسان امضاء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عباسیان، حدوداً صد سال، چهار خلیفه حکومت داشتند که دارای عمر کوتاهی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انقلاب سخت و اغتشاش و شورش عراق و ایران در مرکز خلافت بوده است؛ وقتی آن دوره سپری شد، نقش خلافت تغییر کرد و خلفا هیچ اهمیتی جز انجام تشریفات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خلافت این پسر و پدرش طولانی بوده، پدر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پسر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کردند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آغاز بیعت القائم بامرالله، میان شیعه و سنی اختلافی عظیم پدید آمد، هرج و مرج و قتل و غارت بالا گرفت، بازارها ویران شد و بسیاری از کسانی که به جمع آوری مالیات می‌پرداختند،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ساکن محله کرخ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فراوان دیدند و آشوب‌گران و اوباش به تاراج خانه‌ها مشغول</w:t>
      </w:r>
      <w:bookmarkStart w:id="405" w:name="pg4710_34953"/>
    </w:p>
    <w:p>
      <w:pPr>
        <w:pStyle w:val="BookText"/>
        <w:rPr/>
      </w:pPr>
      <w:bookmarkEnd w:id="405"/>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1138241_2035185390"/>
      <w:bookmarkStart w:id="407" w:name="_Toc146"/>
      <w:bookmarkEnd w:id="406"/>
      <w:r>
        <w:rPr>
          <w:rtl w:val="true"/>
        </w:rPr>
        <w:t>خلافت مقتدی بامرالله</w:t>
      </w:r>
      <w:bookmarkEnd w:id="407"/>
    </w:p>
    <w:p>
      <w:pPr>
        <w:pStyle w:val="BookText"/>
        <w:rPr/>
      </w:pPr>
      <w:r>
        <w:rPr>
          <w:rFonts w:ascii="IRNazanin" w:hAnsi="IRNazanin" w:eastAsia="IRNazanin"/>
          <w:color w:val="111111"/>
          <w:sz w:val="28"/>
          <w:sz w:val="28"/>
          <w:szCs w:val="28"/>
          <w:rtl w:val="true"/>
          <w:lang w:bidi="fa-IR"/>
        </w:rPr>
        <w:t xml:space="preserve">عبد الله بن محمد بن قائم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مقتدی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مکنّی به ابوالقاسم نیز یکی از خلفای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کنیزی به نام ارجوان بود، وی در رحم مادر بود که پدرش درگذشت و در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نوزده سالگی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او روزگار خیر و آرامش و آسایش بود، پایه‌های حکومت عباسی در عهد او از نو استحکام یافت و بساط خلافت رونقی مجدد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مقتدی در مدت خلافت خویش، به عمران و آبادانی بغداد پرداخت، زنان آوازه خوان و بدکار را براندو تحولات خدماتی و اخلاقی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دیندار و قوی النفس و عالی همت و از نجبای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هیچ کس بدون لنگ به حمّام عمومی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برج و باروهای حمام‌هایی که به خانه‌ها مشرف بودند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جاری شدن آب گرمابه‌ها به دجله ممانعت کرد و گرمابه‌دارها را به حفر چاه‌ها و فاضلابها مجبور ساخت و اصلاحات دیگری نیز انجام داد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بر مراد او بود تا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ملک شاه سلجوقی به بغداد آمد و دستور داد در آنجا مسجد جامع مجللی بسازند و تشکیلات سلطنتی موقتی در آنجا برپا کرد و پس از مدتی کوتاه به اصفهان بازگشت و مجدداً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عودت نمود و این بار به خلیفه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بغداد را ترک گویی و به هر جا که خواهی عزیمت جویی</w:t>
      </w:r>
      <w:r>
        <w:rPr>
          <w:rFonts w:eastAsia="IRNazanin" w:cs="IRNazanin"/>
          <w:color w:val="111111"/>
          <w:sz w:val="28"/>
          <w:szCs w:val="28"/>
          <w:rtl w:val="true"/>
          <w:lang w:bidi="fa-IR"/>
        </w:rPr>
        <w:t>.</w:t>
      </w:r>
      <w:bookmarkStart w:id="408" w:name="pg4710_34955"/>
    </w:p>
    <w:p>
      <w:pPr>
        <w:pStyle w:val="BookText"/>
        <w:rPr/>
      </w:pPr>
      <w:bookmarkEnd w:id="408"/>
      <w:r>
        <w:rPr>
          <w:rFonts w:ascii="IRNazanin" w:hAnsi="IRNazanin" w:eastAsia="IRNazanin"/>
          <w:color w:val="111111"/>
          <w:sz w:val="28"/>
          <w:sz w:val="28"/>
          <w:szCs w:val="28"/>
          <w:rtl w:val="true"/>
          <w:lang w:bidi="fa-IR"/>
        </w:rPr>
        <w:t>مقتدی از این پیام سخت رنجیده خاطر گشت و مهلت یک ماه از او خواست، اما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هم مهلت نداری، مقتدی به وزیر ملک‌شاه متوسل گشت و از او ده روز مهلت طلبید، اتفاقاً در همان ایام ملک‌شاه بیمار گشت و پس از چند روزی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عوام الناس این حادثه کرامتی از خلیفه به حساب آمد و چون ملک‌شاه درگذشت،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را پنهان داشت و امراء و ارکان دولت سلجوقی را پنهانی دعوت کرد و آنها را به جانشینی فرزندش محمود که پنج سال بیش نداشت سوگند داد و پس از آن مراتب را به مقتدی ابلاغ نمود و از او خواست که فرزندش را به سلطنت که مرتبه دوم خلافت بود منصوب دارد، وی اجابت کرد و او را ناصر الدنیا والدین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 و فردای آن روز، خلیفه به مرگ ناگهانی درگذشت و به قولی کنیزش، شمس النهار، وی را مسموم ساخت</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1138243_2035185390"/>
      <w:bookmarkStart w:id="410" w:name="_Toc147"/>
      <w:bookmarkEnd w:id="409"/>
      <w:r>
        <w:rPr>
          <w:rtl w:val="true"/>
        </w:rPr>
        <w:t>خلافت مستظهر بالله</w:t>
      </w:r>
      <w:bookmarkEnd w:id="410"/>
    </w:p>
    <w:p>
      <w:pPr>
        <w:pStyle w:val="BookText"/>
        <w:rPr/>
      </w:pPr>
      <w:r>
        <w:rPr>
          <w:rFonts w:ascii="IRNazanin" w:hAnsi="IRNazanin" w:eastAsia="IRNazanin"/>
          <w:color w:val="111111"/>
          <w:sz w:val="28"/>
          <w:sz w:val="28"/>
          <w:szCs w:val="28"/>
          <w:rtl w:val="true"/>
          <w:lang w:bidi="fa-IR"/>
        </w:rPr>
        <w:t xml:space="preserve">احمد بن عبد الله المقتدی مشهور به ذخیرهْ الدین مکنّی به ابو العباس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مستظهر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شوال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شد و در محرم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هنگام مرگ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وی برای خلافت بیعت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نرم خوی، بزرگ منش و مردم دار بود و علاقه‌ی</w:t>
      </w:r>
    </w:p>
    <w:p>
      <w:pPr>
        <w:pStyle w:val="BookText"/>
        <w:rPr/>
      </w:pPr>
      <w:r>
        <w:rPr>
          <w:rFonts w:ascii="IRNazanin" w:hAnsi="IRNazanin" w:eastAsia="IRNazanin"/>
          <w:color w:val="111111"/>
          <w:sz w:val="28"/>
          <w:sz w:val="28"/>
          <w:szCs w:val="28"/>
          <w:rtl w:val="true"/>
          <w:lang w:bidi="fa-IR"/>
        </w:rPr>
        <w:t>فراوان به دانش و دانشمندان داشت</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نیک سرعت می‌جُست، خطی نیکو داشت، دانشمندی واسع الاطلاع بود و دانشمندان و صلحا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خلافت به کام او گوارا نیامد و روزگارش آشفته و آکنده به جنگ و جدال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سلطان ارسلان ارغوان بن ارسلان سلجوقی، امیر خراسان، به قتل رسید و سلطان برکیارق، فرزند ملکشاه سلجوقی، به جای او نشست و آن منطقه را به تسخیر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مسیحیان از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عزم نبرد با مسلمانان در قالب جنگهای صلیبی بسیج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نیقیه از بلاد ترکیه شدند و آنجا را به تصرف درآوردند و با لشکری انبوه به راه خویش ادامه داده تا به سرحد شام رسیدند و کفرطاب را اشغال نموده و آن نواحی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دعوت باطنیه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منتشر گشت و در این سال مسیحیان، بیت المقدس را محاصره کرده و پس از یک ماه و نیم که محاصره به طول انجامید، آنجا را منهدم ساختند و جهودان را در کنیسه‌ای جمع نموده و کنیسه را سوزانیدند و جمعی از آنجا گریخته و به بغداد پناه بردند و چنان ظلم کردند که مردمان بر حال آنان رقت کرده و گریستند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ملک‌شاه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برکیارق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بر او پیروز گشت و خلیفه مستظهر، وی را مقام سلطنت داد و او را غیاث الدنیا و الدین لقب داد؛ و از آن روز میان این دو برادر وقایع بسیار و جنگ‌های مکرر رخ داد</w:t>
      </w:r>
      <w:r>
        <w:rPr>
          <w:rFonts w:eastAsia="IRNazanin" w:cs="IRNazanin"/>
          <w:color w:val="111111"/>
          <w:sz w:val="28"/>
          <w:szCs w:val="28"/>
          <w:rtl w:val="true"/>
          <w:lang w:bidi="fa-IR"/>
        </w:rPr>
        <w:t>.</w:t>
      </w:r>
      <w:bookmarkStart w:id="411" w:name="pg4710_34959"/>
    </w:p>
    <w:p>
      <w:pPr>
        <w:pStyle w:val="BookText"/>
        <w:rPr/>
      </w:pPr>
      <w:bookmarkEnd w:id="411"/>
      <w:r>
        <w:rPr>
          <w:rFonts w:ascii="IRNazanin" w:hAnsi="IRNazanin" w:eastAsia="IRNazanin"/>
          <w:color w:val="111111"/>
          <w:sz w:val="28"/>
          <w:sz w:val="28"/>
          <w:szCs w:val="28"/>
          <w:rtl w:val="true"/>
          <w:lang w:bidi="fa-IR"/>
        </w:rPr>
        <w:t>همچنین در این سال قرآن عثمان را از شهر طبریه به جامع دمشق انتقال دادند، بدین جهت که مبادا کفار بر او دست یابند؛ مردم به استقبال آن بیرون شدند و قرآن را در خزانة شرقیه مسجد جامع دمشق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فتنه باطنیان به عراق کشیده شد و فدائیان و تروریستهای این فرقه، جمعی را به قتل رسانیده و در بغداد و حوالی آن ناامنی پدید آوردند، به گونه‌ای که حتی امرای دولت، زره در زیر جامه خویش می‌پوشیدند</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المستظهر بالله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مریض شد و درگذشت و مدت خلافتش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مردم در زمان او در رفاه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اخلاق کریمه‌ای بود و به سخن هیچ نمّامی گوش نمی‌داد و به گفتار بدگویان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ذوق شعر و هم خط خوبی داشت</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1138245_2035185390"/>
      <w:bookmarkStart w:id="413" w:name="_Toc148"/>
      <w:bookmarkEnd w:id="412"/>
      <w:r>
        <w:rPr>
          <w:rtl w:val="true"/>
        </w:rPr>
        <w:t>خلافت مسترشد بالله</w:t>
      </w:r>
      <w:bookmarkEnd w:id="41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ربیع الاول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و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مرگ پدرش، با وی برای خلافت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با شهامت، بلندهمت، شجاع و فصیح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می‌سرود، پیکرة خلافت عباسی را زنده و ارکان شریعت را مستحکم داشت و خود شخصاً در جنگ‌ها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نبردهای مکرر به حمد و موصل و راه خراسان را خود رهبری می‌کرد، تا اینکه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سلطان محمود بن داوود بر اریکه سلطنت سلجوقی به جای وی نشست، عمویش مسعود بن محمد بر او خروج کرد</w:t>
      </w:r>
      <w:r>
        <w:rPr>
          <w:rFonts w:eastAsia="IRNazanin" w:cs="IRNazanin"/>
          <w:color w:val="111111"/>
          <w:sz w:val="28"/>
          <w:szCs w:val="28"/>
          <w:rtl w:val="true"/>
          <w:lang w:bidi="fa-IR"/>
        </w:rPr>
        <w:t>.</w:t>
      </w:r>
      <w:bookmarkStart w:id="414" w:name="pg4710_34960"/>
    </w:p>
    <w:p>
      <w:pPr>
        <w:pStyle w:val="BookText"/>
        <w:rPr/>
      </w:pPr>
      <w:bookmarkEnd w:id="414"/>
      <w:r>
        <w:rPr>
          <w:rFonts w:ascii="IRNazanin" w:hAnsi="IRNazanin" w:eastAsia="IRNazanin"/>
          <w:color w:val="111111"/>
          <w:sz w:val="28"/>
          <w:sz w:val="28"/>
          <w:szCs w:val="28"/>
          <w:rtl w:val="true"/>
          <w:lang w:bidi="fa-IR"/>
        </w:rPr>
        <w:t>پس از جنگی خونین با یکدیگر آشتی کردند و حکومت مناطق را میان خود تقسیم کردند و در مورد بغداد قرار بر این شد که سلطنت آنجا ابتدا از آن مسعود باشد و پس از مرگ وی، داود بر آنجا سلطنت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مسترشد و مسعود اختلاف افتاد، خلیفه جهت نبرد با وی از بغداد عازم همدان شد، ولی در میدان جنگ، لشکریان سر از طاعت اوبرتافتند و گریختند و سلطان مسعود، وی را با جمعی از خواص وی دستگیر و به زندان افکند، و به بغداد آورد و در دروازه‌ی مراغه، جمعی از باطنیان که از جانب سلطان سنجر سلجوقی مأمور قتل او بودند، وی را به قتل رسانیده و جسدش را در مراغه به خاک سپردند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138247_2035185390"/>
      <w:bookmarkStart w:id="416" w:name="_Toc149"/>
      <w:bookmarkEnd w:id="415"/>
      <w:r>
        <w:rPr>
          <w:rtl w:val="true"/>
        </w:rPr>
        <w:t>خلافت الراشد بالله</w:t>
      </w:r>
      <w:bookmarkEnd w:id="416"/>
    </w:p>
    <w:p>
      <w:pPr>
        <w:pStyle w:val="BookText"/>
        <w:rPr/>
      </w:pPr>
      <w:r>
        <w:rPr>
          <w:rFonts w:ascii="IRNazanin" w:hAnsi="IRNazanin" w:eastAsia="IRNazanin"/>
          <w:color w:val="111111"/>
          <w:sz w:val="28"/>
          <w:sz w:val="28"/>
          <w:szCs w:val="28"/>
          <w:rtl w:val="true"/>
          <w:lang w:bidi="fa-IR"/>
        </w:rPr>
        <w:t xml:space="preserve">جعفر بن مسترشد بن مستظهر بن مقتدی بن ذخیرهْ بن قائم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 به ابومنصور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پدرش در جنگ با سلطان مسعود سلجوقی اسیر شد، در بغداد خلافت به او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 سلجوقیان را از خطبه و سکه بیافکند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سلجوقیان از بغداد به عراق عجم گریختند، راشد به انتقام پدر آهنگ جنگ با سلطان مسعود کرد؛ مسعود نیز آهنگ نبرد با او کرد، چون خبر توجه سلطان مسعود به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رسید، راشد و داود و اتابک زنگی از بغداد به عزم جنگ بیرون شدند و چون میان فریقین اندک مسافتی باقی ماند و بغدادیان قوت مقاومت خود با مسعود نیافتند و به شهر مراجعت نمودند، سلطان مسعود در</w:t>
      </w:r>
    </w:p>
    <w:p>
      <w:pPr>
        <w:pStyle w:val="BookText"/>
        <w:rPr/>
      </w:pP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بغداد شد و قلوب رعیت را به سوی خود مایل کرد و دار الخلافهْ را غارت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راشد از آنجا به 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شاه مسعود، قضات و اعیان و علمای موصل را جمع نموده جرائمی را در آن مجمع از راشد برشمردند و او را به ظلم و گرفتن اموال مردم و شرب خمر و سفک دماء متهم ساختند و از آن جمع، نظرخواهی کردند که آیا چنین کسی با این اوصاف می‌تواند پیشوای مسلمین باشد و مقام امامت را حائز گردد؟ در صورتی که فسق او به ثبوت رسد آیا سلطان وقت می‌تواند او را از خلافت عزل نموده دیگری را به جای او برگزیند؟</w:t>
      </w:r>
    </w:p>
    <w:p>
      <w:pPr>
        <w:pStyle w:val="BookText"/>
        <w:rPr/>
      </w:pPr>
      <w:r>
        <w:rPr>
          <w:rFonts w:ascii="IRNazanin" w:hAnsi="IRNazanin" w:eastAsia="IRNazanin"/>
          <w:color w:val="111111"/>
          <w:sz w:val="28"/>
          <w:sz w:val="28"/>
          <w:szCs w:val="28"/>
          <w:rtl w:val="true"/>
          <w:lang w:bidi="fa-IR"/>
        </w:rPr>
        <w:t xml:space="preserve">همة حضار به ناشایستگی وی به امامت و جواز عزل او فتوی دادند و ابوطاهر بن کرخی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خلع او حکم داد، و از آن روز با عمویش محمد بن مستظهر بیعت نموده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لامرالله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راشد چون به خلع خویش از مقام خلافت آگاه گردید، از آنجا به مراغه رفت و در آن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محمد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طایفه‌ای از امراء که به مسعود اعتمادی نداشتند، به راشد پیوستند و ایشان را داعیه آن شد که راشد را بار دیگر بر سرخلافت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مسعود رسید، از بغداد به مراغه رفت و راشد و داود گریخته به خوزستان رفتند و مسعود به بغداد بازگشت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اندک روزگاری، راشد از خوزستان با فوجی از لشکریان به اصفهان آمد و در آن دیار یکی از ملاحده که ملازم آن بیچاره‌ی سرگردان بود، به زخم کارد، وی را به قتل رساند و ملازمان راشد، قاتل وی را کشته، کالبدش را در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به قول ابن جوزی و حصیبی یک سال بود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417" w:name="pg4710_34966"/>
    </w:p>
    <w:p>
      <w:pPr>
        <w:pStyle w:val="Heading2"/>
        <w:numPr>
          <w:ilvl w:val="1"/>
          <w:numId w:val="1"/>
        </w:numPr>
        <w:rPr/>
      </w:pPr>
      <w:bookmarkStart w:id="418" w:name="__RefHeading___Toc1138249_2035185390"/>
      <w:bookmarkStart w:id="419" w:name="_Toc150"/>
      <w:bookmarkEnd w:id="417"/>
      <w:bookmarkEnd w:id="418"/>
      <w:r>
        <w:rPr>
          <w:rtl w:val="true"/>
        </w:rPr>
        <w:t>فصل نهم</w:t>
      </w:r>
      <w:r>
        <w:rPr>
          <w:rtl w:val="true"/>
        </w:rPr>
        <w:t xml:space="preserve">: </w:t>
      </w:r>
      <w:r>
        <w:rPr>
          <w:rtl w:val="true"/>
        </w:rPr>
        <w:t>وضعیت شیعیان در زمان آخرین خلفای عباسی</w:t>
      </w:r>
      <w:bookmarkEnd w:id="41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1138251_2035185390"/>
      <w:bookmarkStart w:id="421" w:name="_Toc151"/>
      <w:bookmarkEnd w:id="420"/>
      <w:r>
        <w:rPr>
          <w:rtl w:val="true"/>
        </w:rPr>
        <w:t>اشاره</w:t>
      </w:r>
      <w:bookmarkStart w:id="422" w:name="pg4710_34970"/>
      <w:bookmarkEnd w:id="421"/>
    </w:p>
    <w:p>
      <w:pPr>
        <w:pStyle w:val="Heading3"/>
        <w:numPr>
          <w:ilvl w:val="2"/>
          <w:numId w:val="1"/>
        </w:numPr>
        <w:rPr/>
      </w:pPr>
      <w:bookmarkStart w:id="423" w:name="__RefHeading___Toc1138253_2035185390"/>
      <w:bookmarkStart w:id="424" w:name="_Toc152"/>
      <w:bookmarkEnd w:id="422"/>
      <w:bookmarkEnd w:id="423"/>
      <w:r>
        <w:rPr>
          <w:rtl w:val="true"/>
        </w:rPr>
        <w:t>خلافت ابو عبد الله محمد المقتفی لامرلله</w:t>
      </w:r>
      <w:bookmarkEnd w:id="424"/>
    </w:p>
    <w:p>
      <w:pPr>
        <w:pStyle w:val="BookText"/>
        <w:rPr/>
      </w:pPr>
      <w:r>
        <w:rPr>
          <w:rFonts w:ascii="IRNazanin" w:hAnsi="IRNazanin" w:eastAsia="IRNazanin"/>
          <w:color w:val="111111"/>
          <w:sz w:val="28"/>
          <w:sz w:val="28"/>
          <w:szCs w:val="28"/>
          <w:rtl w:val="true"/>
          <w:lang w:bidi="fa-IR"/>
        </w:rPr>
        <w:t>روزی که راشد از خلافت خلع شد، عمویش ابو عبد الله محمد بر سریر خلافت مستقل شد و چون راشد از بغداد بیرون رفت، مرکز خلافت را خالی گذاشت و آن مملکت در تحت تصرف سلطان مسعود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سلطان مسعود، راشد را به انواع معایب متهم کردند و سلطان در آن باب استفتاء نموده و علماء نوشتند که شخصی که متصف به این صفات باشد، سزاوار خلافت و امامت نیست و بعد از مشورت در اینکه چه کسی شایسته این امر خطیر است، قرعه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حکیم، کریم، عادل و نیکو سیرت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و جزئیات امور مملکت باخبر بود و از هنگام ظهور دیالمه تا اوایل دولت او، هیچ خلیفه‌ای مثل او در حکومتش استقلال نداشت</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مقتفی لامرلله می‌گفتند به سبب آنکه شش ماه یا شش روز قبل از آنکه به خلافت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خداصلی الله علیه وآله را در خواب دید که او را بشارت خلافت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فاقتف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چون بر خلافت مستقر شد طریق عدل را پیمود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مقتفی، وقایع مختلفی روی داد که آنها را به اختصار ذکر</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ابوالقاسم محمود بن عمر معتزلی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زمخشر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را جارالله گویند به جهت آنکه چندی مجاورت مکه را اختیار کرده بود، یک پای او قطع شده بود و با چوب راه می‌رفت</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ابومنصور موهوب بن احمد بغدادی ادیب،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الجوالیقی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کرد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سید هبهًْ الله بن علی بغدادی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وفات کرد و در کرخ بغداد به خاک سپرده شد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خون از آسمان بارید، به گونه‌ای که زمین‌ها خون‌آلود شد و اثر خون در لباس‌های مردم ماند و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ادیب نحوی وفات کرد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سلطان مسعود سلجوقی وفات کرد و نیز در سنة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انوری، شاعر نامی درگذشت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الکریم شهرستانی اشعری</w:t>
      </w:r>
      <w:r>
        <w:rPr>
          <w:rFonts w:eastAsia="IRNazanin" w:cs="IRNazanin"/>
          <w:color w:val="111111"/>
          <w:sz w:val="28"/>
          <w:szCs w:val="28"/>
          <w:rtl w:val="true"/>
          <w:lang w:bidi="fa-IR"/>
        </w:rPr>
        <w:t>»</w:t>
      </w:r>
      <w:bookmarkStart w:id="425" w:name="pg4710_34974"/>
    </w:p>
    <w:p>
      <w:pPr>
        <w:pStyle w:val="BookText"/>
        <w:rPr/>
      </w:pPr>
      <w:bookmarkEnd w:id="425"/>
      <w:r>
        <w:rPr>
          <w:rFonts w:ascii="Amiri" w:hAnsi="Amiri" w:eastAsia="Amiri" w:cs="Amiri"/>
          <w:color w:val="111111"/>
          <w:sz w:val="28"/>
          <w:sz w:val="28"/>
          <w:szCs w:val="28"/>
          <w:rtl w:val="true"/>
          <w:lang w:bidi="ar-SA"/>
        </w:rPr>
        <w:t>صاحب ملل و نِحَل وفات کرد</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موافق بعضی ازاقوال،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 ابو علی فضل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مفسر، محدث و ثقة جلیل در سبزوار وفات کرد و جنازة شریفش را به ارض اقدس حمل کردند و در آنجا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تصنیفات اوست</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شیخ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سعید بن هبهْ الله بن حسن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1138255_2035185390"/>
      <w:bookmarkStart w:id="427" w:name="_Toc153"/>
      <w:bookmarkEnd w:id="426"/>
      <w:r>
        <w:rPr>
          <w:rtl w:val="true"/>
        </w:rPr>
        <w:t>مظلومیت سادات علوی در ایام خلافت المقتفی لامرالله</w:t>
      </w:r>
      <w:bookmarkEnd w:id="427"/>
    </w:p>
    <w:p>
      <w:pPr>
        <w:pStyle w:val="BookText"/>
        <w:rPr/>
      </w:pPr>
      <w:r>
        <w:rPr>
          <w:rFonts w:ascii="IRNazanin" w:hAnsi="IRNazanin" w:eastAsia="IRNazanin"/>
          <w:color w:val="111111"/>
          <w:sz w:val="28"/>
          <w:sz w:val="28"/>
          <w:szCs w:val="28"/>
          <w:rtl w:val="true"/>
          <w:lang w:bidi="fa-IR"/>
        </w:rPr>
        <w:t>در ایام مقتفی، ریاست بغداد و عراق برای خلفا بی منازع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قبل از ایشان، چیزی جزء اسم خلافت نبود، به همین دلیل روشن است که خلیفه‌ای که اقتدار نداشته باشد، وقایع مهمی در ایام خلافت او به وقوع نمی‌پیوندد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اقتدار خلیفه و وقوع زلزله‌های عظیم در روی زمین و قحطی در خراسان، از مهم‌ترین حوادث و وقایع زمان این خلیفه بوده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خراسان قحطی سختی شد، به طوری که شخصی، یکی از سادات علویین را به قتل رسانده و پخته بود و در بازار می‌فروخت</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مظلومیت علویان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در حالی است که دمیری گفته است</w:t>
      </w:r>
      <w:r>
        <w:rPr>
          <w:rFonts w:eastAsia="IRNazanin" w:cs="IRNazanin"/>
          <w:color w:val="111111"/>
          <w:sz w:val="28"/>
          <w:szCs w:val="28"/>
          <w:rtl w:val="true"/>
          <w:lang w:bidi="fa-IR"/>
        </w:rPr>
        <w:t>:</w:t>
      </w:r>
      <w:bookmarkStart w:id="428" w:name="pg4710_34976"/>
    </w:p>
    <w:p>
      <w:pPr>
        <w:pStyle w:val="BookText"/>
        <w:rPr/>
      </w:pPr>
      <w:bookmarkEnd w:id="428"/>
      <w:r>
        <w:rPr>
          <w:rFonts w:ascii="IRNazanin" w:hAnsi="IRNazanin" w:eastAsia="IRNazanin"/>
          <w:color w:val="111111"/>
          <w:sz w:val="28"/>
          <w:sz w:val="28"/>
          <w:szCs w:val="28"/>
          <w:rtl w:val="true"/>
          <w:lang w:bidi="fa-IR"/>
        </w:rPr>
        <w:t>مقتفی تابوتی از عقیق برای خود درست کرده بود که در او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ماه ربیع الاول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مقتفی وفات یافت</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1138257_2035185390"/>
      <w:bookmarkStart w:id="430" w:name="_Toc154"/>
      <w:bookmarkEnd w:id="429"/>
      <w:r>
        <w:rPr>
          <w:rtl w:val="true"/>
        </w:rPr>
        <w:t>ذکر خلافت المستنجد بالله</w:t>
      </w:r>
      <w:bookmarkEnd w:id="430"/>
    </w:p>
    <w:p>
      <w:pPr>
        <w:pStyle w:val="BookText"/>
        <w:rPr/>
      </w:pPr>
      <w:r>
        <w:rPr>
          <w:rFonts w:ascii="IRNazanin" w:hAnsi="IRNazanin" w:eastAsia="IRNazanin"/>
          <w:color w:val="111111"/>
          <w:sz w:val="28"/>
          <w:sz w:val="28"/>
          <w:szCs w:val="28"/>
          <w:rtl w:val="true"/>
          <w:lang w:bidi="fa-IR"/>
        </w:rPr>
        <w:t xml:space="preserve">پس از درگذشت مقتفی، مردم برای خلافت با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المستنجد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خلیفه، یوسف و مادرش ام ولد بود که طاووس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با مستنجد بیعت کرد، عموی او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ابوطالب، برادرمستنجد، ابوجعفر بن مقتفی که از مستنجد بزرگتر بود، سپس وزیر، عون الدین بن هبیره و قاضی القضاه و اعضاء دولت و علماء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نام او خطبه خواندند و مبالغی دینار و درهم نیز نثار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عون الدین بن هبیره از زبان او حکایت می‌کرد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پانزده سال قبل، رسول خداصلی الله علیه وآله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مدت پانزده سال بر سریر خلافت باقی خواهد ماند و درست همان طور شد که پیغمبر خداصلی الله علیه وآله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ماه پیش از مرگ پدرم، المقتفی لامرلله، بار دیگر حضرت رسول خداصلی الله علیه وآله را در خواب دیدم که در باب کبیر بر من وارد شد، پس از آن به سرکوه رفت و بر من دو رکعت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پیراهنی بر من پوشاند،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خدیا مرا هدایت کن و به صورت بنده‌ای در آ‌ور که وی را هدایت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قنوت را خواند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مستنجد موصوف به عدل بود و در اخذ مفسدین و حبس ایشان بسیار سعی</w:t>
      </w:r>
      <w:bookmarkStart w:id="431" w:name="pg4710_34977"/>
    </w:p>
    <w:p>
      <w:pPr>
        <w:pStyle w:val="BookText"/>
        <w:rPr/>
      </w:pPr>
      <w:bookmarkEnd w:id="431"/>
      <w:r>
        <w:rPr>
          <w:rFonts w:ascii="IRNazanin" w:hAnsi="IRNazanin" w:eastAsia="IRNazanin"/>
          <w:color w:val="111111"/>
          <w:sz w:val="28"/>
          <w:sz w:val="28"/>
          <w:szCs w:val="28"/>
          <w:rtl w:val="true"/>
          <w:lang w:bidi="fa-IR"/>
        </w:rPr>
        <w:t>داشت و نقل شده که مرد نمّام مفسدی را گرفت و در زندان کرد، وقتی مردی به شفاعت او بیرون شد و ده هزار دینار تقدیم خلیفه کرد که او را رها کند، مستنجد گفت که من ده هزار دینار به تو می‌دهم که یکی دیگر از قبیل او برای من پیدا کنی تا من او را حبس کنم و مردم را از شرّ او آسوده نمایم</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المستنجد در هشت ربیع الثانی سنة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سنة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138259_2035185390"/>
      <w:bookmarkStart w:id="433" w:name="_Toc155"/>
      <w:bookmarkEnd w:id="432"/>
      <w:r>
        <w:rPr>
          <w:rtl w:val="true"/>
        </w:rPr>
        <w:t>ذکر خلافت المستضئ بأمرلله</w:t>
      </w:r>
      <w:bookmarkEnd w:id="433"/>
    </w:p>
    <w:p>
      <w:pPr>
        <w:pStyle w:val="BookText"/>
        <w:rPr/>
      </w:pPr>
      <w:r>
        <w:rPr>
          <w:rFonts w:ascii="IRNazanin" w:hAnsi="IRNazanin" w:eastAsia="IRNazanin"/>
          <w:color w:val="111111"/>
          <w:sz w:val="28"/>
          <w:sz w:val="28"/>
          <w:szCs w:val="28"/>
          <w:rtl w:val="true"/>
          <w:lang w:bidi="fa-IR"/>
        </w:rPr>
        <w:t xml:space="preserve">چون مرگ مستنجد فرا رسید،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در همان روز مرگ پدر، افراد خاندان با او به طور خصوصی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در روز نهم ربیع الآخر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سپس روز دیگرمردم در عمارت تاج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المستضیء بامرلله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مستضیء بیش از پدرش عدالت ورزید و اموالی گران را میان مردم بذل کرد</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نه سال و شش ماه و بیست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مسند خلافت عظمت تمام داشت</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138261_2035185390"/>
      <w:bookmarkStart w:id="435" w:name="_Toc156"/>
      <w:bookmarkEnd w:id="434"/>
      <w:r>
        <w:rPr>
          <w:rtl w:val="true"/>
        </w:rPr>
        <w:t>شکست علویان و بازگشت دولت عباسی به مصر</w:t>
      </w:r>
      <w:bookmarkEnd w:id="43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خلافت المستضیء بامرلله با انقراض دولت علویان مصر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ماه محرم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جمعة پیش از عاشورا، در مصر به نام المستضیء بامرلله خطبه خواندند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خطبه خواندن به نام عباسیان در مصر این بود که صلاح الدین یوسف بن ایوب وقتی پایگاه قدرت خود را در آن سرزمین استوار ساخت و مخالفان خود را از میان برد، دولت خلیفة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العاضد لدین‌الله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گردید تا جایی که در قصر او فقط صلاح الدین و نایب او، قواقوش، که خواجه‌ای از بزرگان امراء اسد الدین شیرکوه بود، حکم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کارها به صلاح الدین یا نایب او رجوع می‌کردند و خلیفة مصر هیچ‌گونه نفوذ و قدرتی نداشت</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جهت نورالدین محمد بن زنگی نامه‌ای به صلاح الدین ایوبی نگاشت و به او دستور داد تا خطبه‌ای که به نام العاضد لدین‌الله می‌خواند قطع کند و در عوض به نام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المستضیء بامرلله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از اجرای این دستور خودداری کرد و عذرش این بود که می‌ترسید مصریان، به علت تمایلی که به علویان دارند، شورش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خاطر علویان از قطع خطبه اکراه داشت و بقاء آنان را خواستار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جهت نورالدین نگرانی داشت و می‌ترسید که او داخل مصر شود و زمام امور را از دست وی بگیرد، بدین جهت می‌خواست خلیفه‌ی علوی مصر، العاضد با او همراه باشد و از او پشتیبانی کند تا چنانچه نورالدین بر او حمله کرد به وسیلة خلیفه و اهالی مصر در برابر او ایستادگی نماید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بهانة احتمال شورش علویان، از اجرای دستور نورالدین عذر آورد،</w:t>
      </w:r>
      <w:bookmarkStart w:id="436" w:name="pg4710_34981"/>
    </w:p>
    <w:p>
      <w:pPr>
        <w:pStyle w:val="BookText"/>
        <w:rPr/>
      </w:pPr>
      <w:bookmarkEnd w:id="436"/>
      <w:r>
        <w:rPr>
          <w:rFonts w:ascii="IRNazanin" w:hAnsi="IRNazanin" w:eastAsia="IRNazanin"/>
          <w:color w:val="111111"/>
          <w:sz w:val="28"/>
          <w:sz w:val="28"/>
          <w:szCs w:val="28"/>
          <w:rtl w:val="true"/>
          <w:lang w:bidi="fa-IR"/>
        </w:rPr>
        <w:t>نورالدین عذرش را نپذیرفت و در قطع خطبه اصرار ورزید و چنان او را ملزم ساخت که دیگر مجال مخالفت برایش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حقیقت صلاح الدین، نایب نورالدین بود و چاره‌ای نداشت جز اینکه به دستور او عمل کند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مرد اعجمی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دانست کسی جرئت نمی‌کند در مصر خطبه به نام عباسیان بخواند،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خطبه خواندن به نام عباسی را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نخستین جمعه ماه محرم پیش از واعظ بالای منبر رفت و در حق المستضیء بامرلله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همین که جمعة دوم فرار رسید، صلاح الدین واعظان را دستور داد که در مصرو قاهره خطبه خواندن به نام العاضد را متوقف کنند و در عوض به نام المستضیء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این کار را کردند و به قول ابن اثیر حتی دو بز هم به یکدیگر شاخ نزدند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از آب تکان نخورد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138263_2035185390"/>
      <w:bookmarkStart w:id="438" w:name="_Toc157"/>
      <w:bookmarkEnd w:id="437"/>
      <w:r>
        <w:rPr>
          <w:rtl w:val="true"/>
        </w:rPr>
        <w:t>خلافت الناصر لدین الله</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احمد الناصر لدین‌الله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چهارمین خلیفه عباسی بود که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کنیزی ارمنی به نام زمرّد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خلافت ناصر، طولانی‌ترین دورة خلافت خلفای عباسی است که قریب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138265_2035185390"/>
      <w:bookmarkStart w:id="440" w:name="_Toc158"/>
      <w:bookmarkEnd w:id="439"/>
      <w:r>
        <w:rPr>
          <w:rtl w:val="true"/>
        </w:rPr>
        <w:t>خصوصیات ناصر</w:t>
      </w:r>
      <w:bookmarkEnd w:id="44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خلیفه‌ای مقتدر و در عین حال، با هوش و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تدبیر</w:t>
      </w:r>
    </w:p>
    <w:p>
      <w:pPr>
        <w:pStyle w:val="BookText"/>
        <w:rPr/>
      </w:pPr>
      <w:r>
        <w:rPr>
          <w:rFonts w:ascii="IRNazanin" w:hAnsi="IRNazanin" w:eastAsia="IRNazanin"/>
          <w:color w:val="111111"/>
          <w:sz w:val="28"/>
          <w:sz w:val="28"/>
          <w:szCs w:val="28"/>
          <w:rtl w:val="true"/>
          <w:lang w:bidi="fa-IR"/>
        </w:rPr>
        <w:t>و دوراندیشی خود، خلافت عباسی را احیا کند و به دوران اوج آن یعنی دوران اولیة عباسیان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به مسائل اجتماعی و اقتصادی توجه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وضع رعایا و مردم ضعیف توجه داشت، حتی آن‌گونه که از تاریخ فخری بر می‌آید، ناصر شب‌ها در محلّات بغداد گردش می‌کرد تا از حال رعیت آگاه شود</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در جهت رفاه حال مردم دستور داد در محلّه‌های بغداد خانه‌هایی بسازند که در آن به نیازمندان افطار می‌دادند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نظام اطلاعاتی قدرتمندی در دستگاه خود به وجود آورد و هدف از آن کنترل تمام مسائل سیاسی و اجتماعی بود و در این راه، از افراد گوناگون به عنوان جاسوس و خبرچین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به مسائل علمی و علما اهمیت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اقدام به مطالعات فقهی کاملی کرد، به گونه‌ای که از علمای زمان خود عقب نبود و در دانش و فهم، بسیار ممتاز بود و با علماء و دانشمندان گفتگو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کتابی در زمینه احادیث تصنیف کرد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علمای مذاهب چهارگانه یعنی شافعی، حنفی، مالکی و حنبلی از آن استقبال کردند و خلیفه اجازة روایت آن کتاب را برای چهار طایفه با خط خود صادر کرد</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بود که مورد توجه ناصر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که</w:t>
      </w:r>
      <w:bookmarkStart w:id="441" w:name="pg4710_34985"/>
    </w:p>
    <w:p>
      <w:pPr>
        <w:pStyle w:val="BookText"/>
        <w:rPr/>
      </w:pPr>
      <w:bookmarkEnd w:id="441"/>
      <w:r>
        <w:rPr>
          <w:rFonts w:ascii="IRNazanin" w:hAnsi="IRNazanin" w:eastAsia="IRNazanin"/>
          <w:color w:val="111111"/>
          <w:sz w:val="28"/>
          <w:sz w:val="28"/>
          <w:szCs w:val="28"/>
          <w:rtl w:val="true"/>
          <w:lang w:bidi="fa-IR"/>
        </w:rPr>
        <w:t>اساس کارشان آداب جوان 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ویژگی شخصیتی این گروه، عفّت، شجاعت، سخاوت و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که به اهمیت و نفوذ این گروه، پی برده بود، به جمع 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فتوّت پوشید و زمانی که مالک بن عبدالجبّار از دنیا رفت، ناصر خود، ریاست گروه فتیان را بر عهده گرفت و اعلام کرد کسوت فتوّت همة افراد باطل است و باید مجدداً با دست خود او، لباس فتوّت بپوشند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منابع تاریخی که دربارة مذهب ناصر سخن گفته‌اند، او را شیعه یا متمایل به شیعه معرّفی کرده‌اند و هر یک دلایل متفاوتی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توجه ناصر به شعائر شیعی را دلیل شیعی بودن او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حضور گستردة شیعیان در دستگاه ناصر را دلیل این مسأله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اقدامات ناصر به نفع شیعیان و احترام او به ائمه شیعه علیه السّلام را از جملة این دلایل معرفی می‌کنند</w:t>
      </w:r>
      <w:r>
        <w:rPr>
          <w:rFonts w:eastAsia="IRNazanin" w:cs="IRNazanin"/>
          <w:color w:val="111111"/>
          <w:sz w:val="28"/>
          <w:szCs w:val="28"/>
          <w:rtl w:val="true"/>
          <w:lang w:bidi="fa-IR"/>
        </w:rPr>
        <w:t>.</w:t>
      </w:r>
    </w:p>
    <w:p>
      <w:pPr>
        <w:pStyle w:val="Heading3"/>
        <w:numPr>
          <w:ilvl w:val="2"/>
          <w:numId w:val="1"/>
        </w:numPr>
        <w:rPr/>
      </w:pPr>
      <w:bookmarkStart w:id="442" w:name="__RefHeading___Toc1138267_2035185390"/>
      <w:bookmarkStart w:id="443" w:name="_Toc159"/>
      <w:bookmarkEnd w:id="442"/>
      <w:r>
        <w:rPr>
          <w:rtl w:val="true"/>
        </w:rPr>
        <w:t>اقدامات ناصر</w:t>
      </w:r>
      <w:bookmarkEnd w:id="4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ناصر توجه او به مشاهد متبرکة شیعیان بود، به خصوص برای مشهد امام موسی بن جعفرعلیه السّلام احترام زیادی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مشهد حضرت موسی بن جعفرعلیه السّلام را به عنوان مکان امن برای پناهندگان قرار داد، اگر چه این مسأله موجب تجمع افراد فاسد در این مکان گردید،</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ناصر احترام به این مکان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اقدامات ناصر که 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انجام داد، این بود که دستور داد در و شبکه‌ای از چوب ساختند و در سرداب سامرّا و بر قبة ائمه مدفون در آنجا نصب کردند و این کار به وسیلة معد بن حسین بن معد موسوی، برادرزادة نسب شناس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 بن معد 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اثر شیعی از دورة ناصر تا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باقی بود که متأسفانه در اثر حملة تروریستی دشمنان اهل بیت علیه السّلام با حمایت آمریکا به حرم مطهر امامان مدفون در سامرّا و سرداب مطهر، این آثار به کلی از بین رفت</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دیگر ناصر این بود که 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دستور داد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یک فقیه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 معد بن محمد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امام موسی بن جعفر‘ تدریس شود و آنچه مهم است اینکه اولین مطلبی که از این کتاب در این مکان تدریس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ابوبکر و ماجرای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خلیفه عباسی، علاوه بر اینکه به مقابر أئمه اطهار علیهم السلام  توجه داشت، به محلّات شیعه نشین و از جمله محلّة کرخ نیز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خلافت خود، به ساخت بناهایی در محلّه کرخ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در این محلّه در کنار دجله و مجاورت آرامگاه عون و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می‌شد از فرزندان علی علیه السّلام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در آن آرام گاهی برای همسرش</w:t>
      </w:r>
      <w:bookmarkStart w:id="444" w:name="pg4710_34989"/>
    </w:p>
    <w:p>
      <w:pPr>
        <w:pStyle w:val="BookText"/>
        <w:rPr/>
      </w:pPr>
      <w:bookmarkEnd w:id="444"/>
      <w:r>
        <w:rPr>
          <w:rFonts w:ascii="IRNazanin" w:hAnsi="IRNazanin" w:eastAsia="IRNazanin"/>
          <w:color w:val="111111"/>
          <w:sz w:val="28"/>
          <w:sz w:val="28"/>
          <w:szCs w:val="28"/>
          <w:rtl w:val="true"/>
          <w:lang w:bidi="fa-IR"/>
        </w:rPr>
        <w:t>سلجوق خاتون، دختر سلاجقة روم،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ناصر برای خودش آرامگاهی کنار مرقد حضرت موسی بن جعفرعلیه السّلام در کاظمین ساخت</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توجه ناصر به ائمه شیعه علیه السّلام، نهایت توجه او را به عقاید شیعه می‌رساند؛ زیرا عباسیان برای خود آرامگاه اختصاصی داشتند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گونه مواضع ناصر به ذائقة عباسیان خوش نمی‌آمد، همان گونه که وقتی ناصر از دنیا رفت، پسرش ظاهر که پس از او به خلافت رسید، اجازه نداد این خواسته ناصر انجام شود و دستور داد تا جنازة ناصر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سایر خلفا دفن شود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138269_2035185390"/>
      <w:bookmarkStart w:id="446" w:name="_Toc160"/>
      <w:bookmarkEnd w:id="445"/>
      <w:r>
        <w:rPr>
          <w:rtl w:val="true"/>
        </w:rPr>
        <w:t>دیدگاه سیوطی و ابن عمار حنبلی دربارة ناصر</w:t>
      </w:r>
      <w:bookmarkEnd w:id="446"/>
    </w:p>
    <w:p>
      <w:pPr>
        <w:pStyle w:val="BookText"/>
        <w:rPr/>
      </w:pPr>
      <w:r>
        <w:rPr>
          <w:rFonts w:ascii="IRNazanin" w:hAnsi="IRNazanin" w:eastAsia="IRNazanin"/>
          <w:color w:val="111111"/>
          <w:sz w:val="28"/>
          <w:sz w:val="28"/>
          <w:szCs w:val="28"/>
          <w:rtl w:val="true"/>
          <w:lang w:bidi="fa-IR"/>
        </w:rPr>
        <w:t>سیوطی دربارة ناصر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شیعه بود و بر خلاف اجدادش، به مذهب امامیه تمایل داشت</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عماد حنبلی دربارة ناصر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اوافعال متضاد انجام می‌داد، ولی به امامیه گرایش داشت و از دلائل شیعه بودن او ماجرای مجلس خطابة ابن جوزی را ذکر می‌کند که در حضور خلیفه ناصر از ابن جوزی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فاضل‌ترین مردم پس از پیامبرصلی الله علیه وآله کیست؟ و ابن جوزی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أفضلهم بعده من کانت ابنته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اینگونه معنا می‌کنند که مقصود او از افضل، ابوبکر بوده است و چون ابن جوزی خودش حنبلی بود و از تمایلات شیعه ناصر بیمناک، چنین</w:t>
      </w:r>
      <w:bookmarkStart w:id="447" w:name="pg4710_34991"/>
    </w:p>
    <w:p>
      <w:pPr>
        <w:pStyle w:val="BookText"/>
        <w:rPr/>
      </w:pPr>
      <w:bookmarkEnd w:id="447"/>
      <w:r>
        <w:rPr>
          <w:rFonts w:ascii="IRNazanin" w:hAnsi="IRNazanin" w:eastAsia="IRNazanin"/>
          <w:color w:val="111111"/>
          <w:sz w:val="28"/>
          <w:sz w:val="28"/>
          <w:szCs w:val="28"/>
          <w:rtl w:val="true"/>
          <w:lang w:bidi="fa-IR"/>
        </w:rPr>
        <w:t>تعبیری را به کار برد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در بغداد مجلس خطابه داشت و همواره سعی می‌کرد به سؤالات مورد اختلاف شیعه و سنی به گونه‌ای پاسخ دهد که طرفین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به افضل بودن علی علیه السّلام یا ابوبکر هم از همین مقوله بود که از آن دو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افضل بودن ابوبکر نظر دارند، می‌گویند مقصود این است که افضل پس از پیامبر کسی است که دختر او همسرپیامبرصلی الله علیه وآله است که مقصود عایشه دختر ابوبکر و همسر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که به افصل بودن حضرت علی علیه السّلام نظر دارند اینگونه تعبیر می‌کنند که افضل کسی است که دختر پیامبر همسر او بود و مقصود حضرت فاطمه علیهاالسّلام دختر پیامبرصلی الله علیه وآله است که همسر حضرت علی علیه السّلام بود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138271_2035185390"/>
      <w:bookmarkStart w:id="449" w:name="_Toc161"/>
      <w:bookmarkEnd w:id="448"/>
      <w:r>
        <w:rPr>
          <w:rtl w:val="true"/>
        </w:rPr>
        <w:t>نقد بر اقدامات ناصر</w:t>
      </w:r>
      <w:bookmarkEnd w:id="449"/>
    </w:p>
    <w:p>
      <w:pPr>
        <w:pStyle w:val="BookText"/>
        <w:rPr/>
      </w:pPr>
      <w:r>
        <w:rPr>
          <w:rFonts w:ascii="IRNazanin" w:hAnsi="IRNazanin" w:eastAsia="IRNazanin"/>
          <w:color w:val="111111"/>
          <w:sz w:val="28"/>
          <w:sz w:val="28"/>
          <w:szCs w:val="28"/>
          <w:rtl w:val="true"/>
          <w:lang w:bidi="fa-IR"/>
        </w:rPr>
        <w:t>البته این که گفته شده است ناصر به شیعیان و حضرت علی علیه السّلام ارادت داشته است و نسبت به ائمه اطهارعلیه السّلام احترام زیادی قائل بود،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تسنن هم به ائمه اطهار و مصائب آنان توجه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سبط بن جوزی یک سنّی بود، ولی در یکی از مجالس سخنرانی خود، اشعاری در رثای امام حسین علیه السّلام خواند و در حالی که اشک از چشمانش جاری بود از منبر پایین آمد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گفته می‌شود ناصر به قبور ائمه اطهارعلیه السّلام و مشهد حضرت موسی بن</w:t>
      </w:r>
      <w:bookmarkStart w:id="450" w:name="pg4710_34993"/>
    </w:p>
    <w:p>
      <w:pPr>
        <w:pStyle w:val="BookText"/>
        <w:rPr/>
      </w:pPr>
      <w:bookmarkEnd w:id="450"/>
      <w:r>
        <w:rPr>
          <w:rFonts w:ascii="IRNazanin" w:hAnsi="IRNazanin" w:eastAsia="IRNazanin"/>
          <w:color w:val="111111"/>
          <w:sz w:val="28"/>
          <w:sz w:val="28"/>
          <w:szCs w:val="28"/>
          <w:rtl w:val="true"/>
          <w:lang w:bidi="fa-IR"/>
        </w:rPr>
        <w:t>جعفرعلیه السّلام توجه داشت و احترام خاصی برای آنها قائل بود،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بعضی دیگر از خلفای عباسی نیز که هیچ صحبتی از شیعه بودن آنها نبود، وجود داشت و حتی برخی سلاطین سلجوقی مانند آلب ارسلان و ملک‌شاه هم به زیارت قبور ائمه علیه السّلام می‌رفتند و به عمران و آبادی آنجا می‌پرداختند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حضور شیعیان در مناصب سیاسی و پست وزارت در دورة ناصر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دورة دیگر خلفای عباسی، به خصوص خلفای پس از ناصر هم وجود داشت و عمدتاً وزارت در اختیار شیعیان قرار می‌گرفت</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 از نقدهای فوق، این که معمولاً وجود این امتیازات در دوران خلفای عباسی بر اساس مصالح و یا شایستگی بالای شیعیان به آنها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برخی از خلفای عباسی اقدامی درجهت تکریم تشیع انجام می‌دادند، در مقابل، رفتار متضادّی هم داشتند که تضعیف شیعیان و یا حمایت از اهل تسنن از آن جمله بود</w:t>
      </w:r>
      <w:r>
        <w:rPr>
          <w:rFonts w:eastAsia="IRNazanin" w:cs="IRNazanin"/>
          <w:color w:val="111111"/>
          <w:sz w:val="28"/>
          <w:szCs w:val="28"/>
          <w:rtl w:val="true"/>
          <w:lang w:bidi="fa-IR"/>
        </w:rPr>
        <w:t>.</w:t>
      </w:r>
    </w:p>
    <w:p>
      <w:pPr>
        <w:pStyle w:val="Heading3"/>
        <w:numPr>
          <w:ilvl w:val="2"/>
          <w:numId w:val="1"/>
        </w:numPr>
        <w:rPr/>
      </w:pPr>
      <w:bookmarkStart w:id="451" w:name="__RefHeading___Toc1138273_2035185390"/>
      <w:bookmarkStart w:id="452" w:name="_Toc162"/>
      <w:bookmarkEnd w:id="451"/>
      <w:r>
        <w:rPr>
          <w:rtl w:val="true"/>
        </w:rPr>
        <w:t>اوضاع سیاسی شیعیان بغداد در دورة خلافت ناصر</w:t>
      </w:r>
      <w:bookmarkEnd w:id="45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سیاسی در خصوص شیعیان بغداد تا پیش از خلافت ناصر، درگیری‌های آنان با اهل تسنن در محلّات بغداد بود که هر از گاهی این درگیری‌ها موجب کشتار و قتل عام طرفین می‌شد و محله کرخ هم در این درگیری‌ها صدمات فراوانی دید</w:t>
      </w:r>
      <w:r>
        <w:rPr>
          <w:rFonts w:eastAsia="IRNazanin" w:cs="IRNazanin"/>
          <w:color w:val="111111"/>
          <w:sz w:val="28"/>
          <w:szCs w:val="28"/>
          <w:rtl w:val="true"/>
          <w:lang w:bidi="fa-IR"/>
        </w:rPr>
        <w:t>.</w:t>
      </w:r>
      <w:bookmarkStart w:id="453" w:name="pg4710_34995"/>
    </w:p>
    <w:p>
      <w:pPr>
        <w:pStyle w:val="BookText"/>
        <w:rPr/>
      </w:pPr>
      <w:bookmarkEnd w:id="453"/>
      <w:r>
        <w:rPr>
          <w:rFonts w:ascii="IRNazanin" w:hAnsi="IRNazanin" w:eastAsia="IRNazanin"/>
          <w:color w:val="111111"/>
          <w:sz w:val="28"/>
          <w:sz w:val="28"/>
          <w:szCs w:val="28"/>
          <w:rtl w:val="true"/>
          <w:lang w:bidi="fa-IR"/>
        </w:rPr>
        <w:t>با آغاز خلافت ناصر، وضع سیاسی حاکم در روابط شیعیان و اهل تسنن در بغداد، بیش از هر چیز، تحت تأثیر سیاست‌های ناصر قرار گرفت، زیرا اولاً، جامعة اسلامی با یک خلیفه قدرتمند و در عین حال باهوش و مدبّر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یک سازمان گسترده و منظم جاسوسی و اطلاعاتی ایجاد کرده بود که معمولاً حرکاتی که موجب ایجاد تنش و یا آشوب در جامعه می‌شد، از نگاه او دور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از ابتدای خلافت خود متمایل به شیعه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تدریج مناصب مهم حکومتی را به شیعیان واگذار کرد، مثل منصب وزارت ابن قصّاب و وزارت ابن مهدی و ابن امسینیا و </w:t>
      </w:r>
      <w:r>
        <w:rPr>
          <w:rFonts w:eastAsia="IRNazanin" w:cs="IRNazanin"/>
          <w:color w:val="111111"/>
          <w:sz w:val="28"/>
          <w:szCs w:val="28"/>
          <w:rtl w:val="true"/>
          <w:lang w:bidi="fa-IR"/>
        </w:rPr>
        <w:t>... .</w:t>
      </w:r>
    </w:p>
    <w:p>
      <w:pPr>
        <w:pStyle w:val="Heading3"/>
        <w:numPr>
          <w:ilvl w:val="2"/>
          <w:numId w:val="1"/>
        </w:numPr>
        <w:rPr/>
      </w:pPr>
      <w:bookmarkStart w:id="454" w:name="__RefHeading___Toc1138275_2035185390"/>
      <w:bookmarkStart w:id="455" w:name="_Toc163"/>
      <w:bookmarkEnd w:id="454"/>
      <w:r>
        <w:rPr>
          <w:rtl w:val="true"/>
        </w:rPr>
        <w:t>خلافت الظاهر بامرالله</w:t>
      </w:r>
      <w:bookmarkEnd w:id="455"/>
    </w:p>
    <w:p>
      <w:pPr>
        <w:pStyle w:val="BookText"/>
        <w:rPr/>
      </w:pPr>
      <w:r>
        <w:rPr>
          <w:rFonts w:ascii="IRNazanin" w:hAnsi="IRNazanin" w:eastAsia="IRNazanin"/>
          <w:color w:val="111111"/>
          <w:sz w:val="28"/>
          <w:sz w:val="28"/>
          <w:szCs w:val="28"/>
          <w:rtl w:val="true"/>
          <w:lang w:bidi="fa-IR"/>
        </w:rPr>
        <w:t xml:space="preserve">الناصر لدین‌الله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وی تا پایان خلافت عباسی، سه خلیفه به قدرت رسیدند؛ ظاهر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مستنصر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مستعصم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خلافت ظاهر، بسیار کوتاه و قریب نه ماه بود و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 زمان بیعت، پنجاه و دو ساله بود و در آن اوقات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دکّانی که بقّال بعد از نماز دیگر بگشاید، پیداست که چقدر معامله کند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حنبلی مذهب بود، اما وقتی به خلافت رسید، سه تن از چهار نفر از افراد مشهوری که با او بیعت کردند، شیعه بودند؛ محمد بن عبد الکریم برزقمی نائب</w:t>
      </w:r>
      <w:bookmarkStart w:id="456" w:name="pg4710_34996"/>
    </w:p>
    <w:p>
      <w:pPr>
        <w:pStyle w:val="BookText"/>
        <w:rPr/>
      </w:pPr>
      <w:bookmarkEnd w:id="456"/>
      <w:r>
        <w:rPr>
          <w:rFonts w:ascii="IRNazanin" w:hAnsi="IRNazanin" w:eastAsia="IRNazanin"/>
          <w:color w:val="111111"/>
          <w:sz w:val="28"/>
          <w:sz w:val="28"/>
          <w:szCs w:val="28"/>
          <w:rtl w:val="true"/>
          <w:lang w:bidi="fa-IR"/>
        </w:rPr>
        <w:t>الوزارهْ، عضد الدوله ابو نصر ضحاک استاد الدار شیعه، ناصر نقیب قوام الدین حسن بن معد موسوی، و شخص چهارم که از اهل تسنن است، محیی الدین بن فضلان قاضی، شافعی مذهب بود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اهل تسنن هنگام سخن گفتن از ناصر، معمولاً از او به بدی یاد کرده و او را خلیفه‌ی بد سیرت معرفی نموده‌اند، اما هنگام سخن گفتن از ظاهر، از او به نیکی یاد کرده‌اند؛ چرا که وی بر خلاف ناصر، متعصّب بر مذاهب اهل تسنن بود</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او را به عمر بن عبد العزیر اموی تشبیه کرده و از گرایش او به مذهب اهل تسنن تجلیل کرده‌اند</w:t>
      </w:r>
      <w:r>
        <w:rPr>
          <w:rFonts w:eastAsia="IRNazanin" w:cs="IRNazanin"/>
          <w:color w:val="111111"/>
          <w:sz w:val="28"/>
          <w:szCs w:val="28"/>
          <w:rtl w:val="true"/>
          <w:lang w:bidi="fa-IR"/>
        </w:rPr>
        <w:t>.</w:t>
      </w:r>
    </w:p>
    <w:p>
      <w:pPr>
        <w:pStyle w:val="Heading3"/>
        <w:numPr>
          <w:ilvl w:val="2"/>
          <w:numId w:val="1"/>
        </w:numPr>
        <w:rPr/>
      </w:pPr>
      <w:bookmarkStart w:id="457" w:name="__RefHeading___Toc1138277_2035185390"/>
      <w:bookmarkStart w:id="458" w:name="_Toc164"/>
      <w:bookmarkEnd w:id="457"/>
      <w:r>
        <w:rPr>
          <w:rtl w:val="true"/>
        </w:rPr>
        <w:t>وضعیت شیعیان در دورة الظاهر بامرالله</w:t>
      </w:r>
      <w:bookmarkEnd w:id="458"/>
    </w:p>
    <w:p>
      <w:pPr>
        <w:pStyle w:val="BookText"/>
        <w:rPr/>
      </w:pPr>
      <w:r>
        <w:rPr>
          <w:rFonts w:ascii="IRNazanin" w:hAnsi="IRNazanin" w:eastAsia="IRNazanin"/>
          <w:color w:val="111111"/>
          <w:sz w:val="28"/>
          <w:sz w:val="28"/>
          <w:szCs w:val="28"/>
          <w:rtl w:val="true"/>
          <w:lang w:bidi="fa-IR"/>
        </w:rPr>
        <w:t>در عصر خلافت ظاهر، تغییر خاصی در خلافت شیعیان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وزارت در این دوره همچنان در اختیار مؤید الدین قمی بود</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استاد الداری نیز در اختیار یکی از شیعیان به نام ابونصر محمد بن ضحّاک بود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حادثة گزارش شده در دوره ظاهر که برای شیعیان نیز مهم بود، حادثة آتش‌سوزی در مرقد امامین‘ در کاظمین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آتش سوزی مشخص نبود، اما شیعیان آن را به خلیفه ظاهر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خلیفه که از بروز آشوب و درگیری‌های اجتماعی هراسان بود، بلافاصله دستور بازسازی حرم کاظمین را صادر کرد و مقرر شد هزینه بازسازی از محل درآمد جزیه‌ای که از</w:t>
      </w:r>
      <w:bookmarkStart w:id="459" w:name="pg4710_34998"/>
    </w:p>
    <w:p>
      <w:pPr>
        <w:pStyle w:val="BookText"/>
        <w:rPr/>
      </w:pPr>
      <w:bookmarkEnd w:id="459"/>
      <w:r>
        <w:rPr>
          <w:rFonts w:ascii="IRNazanin" w:hAnsi="IRNazanin" w:eastAsia="IRNazanin"/>
          <w:color w:val="111111"/>
          <w:sz w:val="28"/>
          <w:sz w:val="28"/>
          <w:szCs w:val="28"/>
          <w:rtl w:val="true"/>
          <w:lang w:bidi="fa-IR"/>
        </w:rPr>
        <w:t>اهل ذمّه اخذ می‌شد، تأمین گردد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حرم کاظمین در دورة ظاهر آغاز شد و با مرگ او در دورة مستنصر ادامه یافت و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سوزی و بازسازی، همان حادثه‌ای است که ابن فوطی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زیرا در دورة خلیفة قائم، ارسلان بساسیری دستور ساخت گنبد و بارگاه برای کاظمین را صادر کرد و این کار انجام شد، اما ابن فوطی این را خواست خدا دانسته است که بنایی را که بساسیری ساخته بود، آتش بگیرد تا منّت او بر سر ائمه اطهارعلیه السّلام و شیعیان نباشد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1138279_2035185390"/>
      <w:bookmarkStart w:id="461" w:name="_Toc165"/>
      <w:bookmarkEnd w:id="460"/>
      <w:r>
        <w:rPr>
          <w:rtl w:val="true"/>
        </w:rPr>
        <w:t>خلافت المستنصر بالله</w:t>
      </w:r>
      <w:bookmarkEnd w:id="461"/>
    </w:p>
    <w:p>
      <w:pPr>
        <w:pStyle w:val="BookText"/>
        <w:rPr/>
      </w:pPr>
      <w:r>
        <w:rPr>
          <w:rFonts w:ascii="IRNazanin" w:hAnsi="IRNazanin" w:eastAsia="IRNazanin"/>
          <w:color w:val="111111"/>
          <w:sz w:val="28"/>
          <w:sz w:val="28"/>
          <w:szCs w:val="28"/>
          <w:rtl w:val="true"/>
          <w:lang w:bidi="fa-IR"/>
        </w:rPr>
        <w:t xml:space="preserve">پس از ظاهر، فرزند بزرگ او، ابوجعفر منصور،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تعصّب مذهبی نداشت و به همین دلیل، روابط شیعه و سنی در دورة خلافت او همراه با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مستنصر چندین بار به زیارت قبور ائمه شیعه علیه السّلام رفت و به شیعیان مقیم در آن مکان بخشش زیادی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مستنصر به علماء و فقهای شیعه احترام می‌گذاشت و درصدد بود تا آنها را وارد مسائل سیاسی نماید، ضمن اینکه به دستور او، برای رفاه حال شیعیان و بازسازی قبور ائمه علیه السّلام، اقداماتی صورت می‌گرفت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مستنصر، مناصب مهم سیاسی از جمله وزارت، در اختیار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الدین قمی که وزارت را در دوران دو خلیفه قبلی یعنی ناصر و ظاهر بر عهده داشت، باز هم در این سمت ابقاء شد و بیش از پنج سال از دورة</w:t>
      </w:r>
    </w:p>
    <w:p>
      <w:pPr>
        <w:pStyle w:val="BookText"/>
        <w:rPr/>
      </w:pPr>
      <w:r>
        <w:rPr>
          <w:rFonts w:ascii="IRNazanin" w:hAnsi="IRNazanin" w:eastAsia="IRNazanin"/>
          <w:color w:val="111111"/>
          <w:sz w:val="28"/>
          <w:sz w:val="28"/>
          <w:szCs w:val="28"/>
          <w:rtl w:val="true"/>
          <w:lang w:bidi="fa-IR"/>
        </w:rPr>
        <w:t>خلافت مستنصر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نقشة ترور وزیر توسط یکی از سربازان ترک، که به خاطر عدم دریافت حقوق ناراضی بود، ناکام ماند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وزارت قمی، پسرش فخر الدین احمد هم نفوذ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ادیب و فاضل بود و در دربار مستنصر، سمت ریاست شرطه و محتسبی بغداد را در اختیار داشت</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علمای شیعه احترام زیادی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شمس الدین فخار بن محمد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معد که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 او را بسیار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فخار شعری در مدح فخرالدین گفت و او هم وعده داد که سفارش او را به پدرش یعنی قمی وزیر خواهد کرد و هزار دینار به همراه یک جامة فاخر به او هدیه داد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مستنصر مأموریت اقدامات عمرانی در محله کرخ را به فخرالدین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صفات خوبی داشت و به علما احترام می‌گذاشت، اما اخلاق خوبی نداشت و به مردم ستم می‌کرد و در دوران محتسبی خود بر بغداد، مجازات‌های سختی بر مردم اعمال نمود که هم مردم از او تنفر پیدا کردند و هم خلیفه مستنصر نسبت به پدر او یعنی وزیر بدبین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مؤید الدین قمی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وزارت، از کار برکنار شد و علت برکناری او همان اقدامات نابجای فرزندش فخر الدین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خلیفه، پدر و فرزند را به زندان انداخت که هر دو در زندان درگذشتند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خاندان‌های شیعه، خاندان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خانواده جلال الدین</w:t>
      </w:r>
      <w:bookmarkStart w:id="462" w:name="pg4710_35002"/>
    </w:p>
    <w:p>
      <w:pPr>
        <w:pStyle w:val="BookText"/>
        <w:rPr/>
      </w:pPr>
      <w:bookmarkEnd w:id="462"/>
      <w:r>
        <w:rPr>
          <w:rFonts w:ascii="IRNazanin" w:hAnsi="IRNazanin" w:eastAsia="IRNazanin"/>
          <w:color w:val="111111"/>
          <w:sz w:val="28"/>
          <w:sz w:val="28"/>
          <w:szCs w:val="28"/>
          <w:rtl w:val="true"/>
          <w:lang w:bidi="fa-IR"/>
        </w:rPr>
        <w:t>عبدالله بن مختار علوی، از مشایخ فتوّت و صاحب فتوی بود و خلیفه ناصر در این موضوع به او مراجعه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به پیشنهاد او، در کنار مرقد حضرت علی علیه السّلام لباس فتوّت پوشید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1138281_2035185390"/>
      <w:bookmarkStart w:id="464" w:name="_Toc166"/>
      <w:bookmarkEnd w:id="463"/>
      <w:r>
        <w:rPr>
          <w:rtl w:val="true"/>
        </w:rPr>
        <w:t>خلافت مستعصم</w:t>
      </w:r>
      <w:bookmarkEnd w:id="464"/>
    </w:p>
    <w:p>
      <w:pPr>
        <w:pStyle w:val="BookText"/>
        <w:rPr/>
      </w:pPr>
      <w:r>
        <w:rPr>
          <w:rFonts w:ascii="IRNazanin" w:hAnsi="IRNazanin" w:eastAsia="IRNazanin"/>
          <w:color w:val="111111"/>
          <w:sz w:val="28"/>
          <w:sz w:val="28"/>
          <w:szCs w:val="28"/>
          <w:rtl w:val="true"/>
          <w:lang w:bidi="fa-IR"/>
        </w:rPr>
        <w:t xml:space="preserve">مستعصم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خلیفه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خلافت او از این نظر مهم است که پایان آن مساوی با انقراض خلافت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وضع شیعیان در این دوره، با دوره‌های پیشین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در جمادی الآخر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مستنصر درگذشت، درگیری میان درباریان که نشأت گرفته از اختلافات تشیع و تسنن درباریان بود، دوباره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به تکاپو افتادند تا خود تکلیف خلافت را معین کنند و به همین دلیل، ابن ناقد وزیر و ابن علقمی استاد الدار خلیفه به مدت یک شبانه‌روز از مرگ خلیفه مستنصر بی‌خبر بودند و زمانی که از موضوع خلافت مستعصم آگاه شدند، با او بیعت کردند</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اهل تسنن با مخفی کردن مرگ خلیفه، در صدد بودند به دور از رأی و نظر دیگران، خلیفه مورد نظر خود را انتخاب کنند، به همین جهت مرگ خلیفه را از ابن علقمی و ابن ناقد پنهان کردند، زیرا تفکر این افراد، چون که شیعه بودند، با تفکر آنها در تقابل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مستعصم پس از رسیدن به خلافت، ابن ناقد را در منصب وزارت ابقاء کرد و</w:t>
      </w:r>
      <w:bookmarkStart w:id="465" w:name="pg4710_35004"/>
    </w:p>
    <w:p>
      <w:pPr>
        <w:pStyle w:val="BookText"/>
        <w:rPr/>
      </w:pPr>
      <w:bookmarkEnd w:id="465"/>
      <w:r>
        <w:rPr>
          <w:rFonts w:ascii="IRNazanin" w:hAnsi="IRNazanin" w:eastAsia="IRNazanin"/>
          <w:color w:val="111111"/>
          <w:sz w:val="28"/>
          <w:sz w:val="28"/>
          <w:szCs w:val="28"/>
          <w:rtl w:val="true"/>
          <w:lang w:bidi="fa-IR"/>
        </w:rPr>
        <w:t xml:space="preserve">ابن علقمی هم در سمت استاد الداری خلیفه حضور داشت تا اینکه در سال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هجری قمری، ابن ناقد از دنیا رفت و خلیفه استاد الدار خود ابن علقمی را به وزارت منصوب کرد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علقمی فردی توانا، با تدبیر و سیاست‌مدار بود، و با توجه به نفوذ اهل تسنن، که با خلافت مستعصم شدّت گرفت، اگر ابن علقمی از چنین صفاتی برخوردار نبود، نمی‌توانست به مقام وزارت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توجه به نفوذ اهل تسنن، شاید خلیفه، شخص لایقی را در میان آنها نیافت که ابن علقمی را به وزارت منصوب کرد؛ همان گونه که مقام استاد الداری را به محیی الدین جوزی حنبلی واگذار کرد</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اگر چه مقام مهم وزارت در اختیار شیعیان بود، امّا نفوذ اهل تسنن فراگیر بود و دربار خلیفه عملاً در اختیار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حاکی از آن است که وجود خلیفه ضعیف و بی‌تدبیر، موجب افزایش اختلافات میان رجال سیاسی و دربار، بخصوص شیعه و سنی می‌شد و این خواست اهل تسنن بود که به آن نیز دست یافتند</w:t>
      </w:r>
      <w:r>
        <w:rPr>
          <w:rFonts w:eastAsia="IRNazanin" w:cs="IRNazanin"/>
          <w:color w:val="111111"/>
          <w:sz w:val="28"/>
          <w:szCs w:val="28"/>
          <w:rtl w:val="true"/>
          <w:lang w:bidi="fa-IR"/>
        </w:rPr>
        <w:t>.</w:t>
      </w:r>
    </w:p>
    <w:p>
      <w:pPr>
        <w:pStyle w:val="Heading3"/>
        <w:numPr>
          <w:ilvl w:val="2"/>
          <w:numId w:val="1"/>
        </w:numPr>
        <w:rPr/>
      </w:pPr>
      <w:bookmarkStart w:id="466" w:name="__RefHeading___Toc1138283_2035185390"/>
      <w:bookmarkStart w:id="467" w:name="_Toc167"/>
      <w:bookmarkEnd w:id="466"/>
      <w:r>
        <w:rPr>
          <w:rtl w:val="true"/>
        </w:rPr>
        <w:t>نظریه ابن طقطقی دربارة مستعصم</w:t>
      </w:r>
      <w:bookmarkEnd w:id="46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طقطقی دربارة مستعصم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مستعصم بالله برای خلافت بیعت شد، او مردی خیرخواه، متدین،نرم‌خو، خوش خلق، سبک روح و عفیف اللسان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حفظ بود و خطی نمکین داشت، اما بی اراده، ناتوان، غافل از امور مملکت و بی‌خبر از حقایق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w:t>
      </w:r>
      <w:bookmarkStart w:id="468" w:name="pg4710_35006"/>
    </w:p>
    <w:p>
      <w:pPr>
        <w:pStyle w:val="BookText"/>
        <w:rPr/>
      </w:pPr>
      <w:bookmarkEnd w:id="468"/>
      <w:r>
        <w:rPr>
          <w:rFonts w:ascii="IRNazanin" w:hAnsi="IRNazanin" w:eastAsia="IRNazanin"/>
          <w:color w:val="111111"/>
          <w:sz w:val="28"/>
          <w:sz w:val="28"/>
          <w:szCs w:val="28"/>
          <w:rtl w:val="true"/>
          <w:lang w:bidi="fa-IR"/>
        </w:rPr>
        <w:t>اوقاتش را صرف شنیدن موسیقی و نواهای خوش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اصحاب و یاران او همگی نادان و از فرومایگان بودند و بر وی تسلط داشتند، به جز وزیر او ابن علقمی که از برجستگان و خردمندان بود، ولی گفتارش مردود و دستش بسته و صبح و شام در انتظار عزل و زندان بود</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138285_2035185390"/>
      <w:bookmarkStart w:id="470" w:name="_Toc168"/>
      <w:bookmarkEnd w:id="469"/>
      <w:r>
        <w:rPr>
          <w:rtl w:val="true"/>
        </w:rPr>
        <w:t>نظریه ابن العبری دربارة مستعصم</w:t>
      </w:r>
      <w:bookmarkEnd w:id="470"/>
    </w:p>
    <w:p>
      <w:pPr>
        <w:pStyle w:val="BookText"/>
        <w:rPr/>
      </w:pPr>
      <w:r>
        <w:rPr>
          <w:rFonts w:ascii="IRNazanin" w:hAnsi="IRNazanin" w:eastAsia="IRNazanin"/>
          <w:color w:val="111111"/>
          <w:sz w:val="28"/>
          <w:sz w:val="28"/>
          <w:szCs w:val="28"/>
          <w:rtl w:val="true"/>
          <w:lang w:bidi="fa-IR"/>
        </w:rPr>
        <w:t>ابن العبری دربارة مستعصم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خوش‌خوار و لذت‌جو و شیفتة بازی با پرندگان بود، زنان بر او چیره بودند، رأیی ناتوان و عزمی سست داشت و از واجبات امور مملکت غفلت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 پیش از حملة مغول چاره‌ای بیندیشیم،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وقتی من همة بلاد را رها کردم و به بغداد قناعت نمودم، این اندک را بسیار نمی‌شمارند و تا زمانی که من در بغداد هستم این‌ها به این شهر حمله نخواهند کرد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138287_2035185390"/>
      <w:bookmarkStart w:id="472" w:name="_Toc169"/>
      <w:bookmarkEnd w:id="471"/>
      <w:r>
        <w:rPr>
          <w:rtl w:val="true"/>
        </w:rPr>
        <w:t>اقدامات مستعصم برای شیعیان با اغراض سیاسی</w:t>
      </w:r>
      <w:bookmarkEnd w:id="472"/>
    </w:p>
    <w:p>
      <w:pPr>
        <w:pStyle w:val="BookText"/>
        <w:rPr/>
      </w:pPr>
      <w:r>
        <w:rPr>
          <w:rFonts w:ascii="IRNazanin" w:hAnsi="IRNazanin" w:eastAsia="IRNazanin"/>
          <w:color w:val="111111"/>
          <w:sz w:val="28"/>
          <w:sz w:val="28"/>
          <w:szCs w:val="28"/>
          <w:rtl w:val="true"/>
          <w:lang w:bidi="fa-IR"/>
        </w:rPr>
        <w:t>با توجه به این که شیعیان از دورة ناصر به قدرت فزاینده‌ای دست یافتند، مستعصم مجبور بود برای حفظ تعادل میان شیعه و سنی، اقداماتی برای تشیع انجام دهد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منازعات میان شیعه و سنی، خلیفه بیشتر به جانب داری از اهل تسنن می‌پرداخت، زیرا در مذهب متعصب بود و بیشتر اطرافیان او از اهل تسنن و در او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مستعصم برای حفظ تعادل و راضی نگه داشتن شیعیان، به</w:t>
      </w:r>
    </w:p>
    <w:p>
      <w:pPr>
        <w:pStyle w:val="BookText"/>
        <w:rPr/>
      </w:pPr>
      <w:r>
        <w:rPr>
          <w:rFonts w:ascii="IRNazanin" w:hAnsi="IRNazanin" w:eastAsia="IRNazanin"/>
          <w:color w:val="111111"/>
          <w:sz w:val="28"/>
          <w:sz w:val="28"/>
          <w:szCs w:val="28"/>
          <w:rtl w:val="true"/>
          <w:lang w:bidi="fa-IR"/>
        </w:rPr>
        <w:t>آنها نیز توجه می‌کرد؛ از جمله این که به زیارت قبور ائمه اطهارعلیه السّلام می‌رفت و اقدام به بازسازی و تعمیر این مکان‌ها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زیارت مرقد حضرت موسی بن جعفرعلیه السّلام رفت، با اینکه هوا بارانی بود و همچنین در همان سال، به زیارت قبر سلمان در مدائن رفت</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مستعصم همچنین در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دارالضیافه‌ای برای علویان مقیم مشهد حضرت موسی بن جعفر‘ ایجاد کرد</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خلیفه به زیارت مشهد امام حسین علیه السّلام رفت و اموال فراوانی صدقه داد و سپس به زیارت مشهد حضرت علی علیه السّلام رفت و در آنجا نیز صدقات زیادی داد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مستعصم می‌دانست که در دربار، اهل تسنن متعصب و تندرو وجود دارند و از سوی دیگر شیعیان هم قدرتمند و با نفوذ هستند و وزارت ابن علقمی نمونة این قدرت بود، بنابراین لازم بود خلیفه به امور ارزشی شیعیان توجه کند تا قدری از التهابات سیاسی و اختلافات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به ضعف خلیفه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تاوان تندروی و افراط اطرافیان را علی رغم عقاید مذهبی خود پرداخت می‌نمود؛ یعنی بعید است مستعصم، که فردی متعصب در تسنن بود، تمایل به زیارت قبور ائمه اطهارعلیه السّلام داشته باشد، اما برای حفظ تعادل سیاسی به این کار اقدام می‌کرد</w:t>
      </w:r>
      <w:r>
        <w:rPr>
          <w:rFonts w:eastAsia="IRNazanin" w:cs="IRNazanin"/>
          <w:color w:val="111111"/>
          <w:sz w:val="28"/>
          <w:szCs w:val="28"/>
          <w:rtl w:val="true"/>
          <w:lang w:bidi="fa-IR"/>
        </w:rPr>
        <w:t>.</w:t>
      </w:r>
      <w:bookmarkStart w:id="473" w:name="pg4710_35010"/>
    </w:p>
    <w:p>
      <w:pPr>
        <w:pStyle w:val="Heading3"/>
        <w:numPr>
          <w:ilvl w:val="2"/>
          <w:numId w:val="1"/>
        </w:numPr>
        <w:rPr/>
      </w:pPr>
      <w:bookmarkStart w:id="474" w:name="__RefHeading___Toc1138289_2035185390"/>
      <w:bookmarkStart w:id="475" w:name="_Toc170"/>
      <w:bookmarkEnd w:id="473"/>
      <w:bookmarkEnd w:id="474"/>
      <w:r>
        <w:rPr>
          <w:rtl w:val="true"/>
        </w:rPr>
        <w:t>درگیری شیعه و سنی در دورة خلافت مستعصم</w:t>
      </w:r>
      <w:bookmarkEnd w:id="475"/>
    </w:p>
    <w:p>
      <w:pPr>
        <w:pStyle w:val="BookText"/>
        <w:rPr/>
      </w:pPr>
      <w:r>
        <w:rPr>
          <w:rFonts w:ascii="IRNazanin" w:hAnsi="IRNazanin" w:eastAsia="IRNazanin"/>
          <w:color w:val="111111"/>
          <w:sz w:val="28"/>
          <w:sz w:val="28"/>
          <w:szCs w:val="28"/>
          <w:rtl w:val="true"/>
          <w:lang w:bidi="fa-IR"/>
        </w:rPr>
        <w:t xml:space="preserve">از دورة خلافت ناصر تا پایان خلافت مستنصر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درگیری میان شیعه و سنی در بغداد بسیار محدود و خفیف بود، به جز چند سال اول خلافت ناصر که آن هم به دلیل عدم کنترل او بر اوضاع، درگیری‌های چندی رخ داد، ولی از آن پس، به طور بسیار محدود تنش‌های سیاسی و مذهبی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خلافت مستعصم، که همراه با قدرت گیری اهل تسنن و ترکان سنی بود، با شروع درگیری‌ها نیز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اهل تسنن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شیعیان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درگیرشدند و تعدادی از طرفین کشته شدند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برگزاری مراسم مذهبی از سوی شیعیان با واکنش شدید اهل تسنن مواجه شد که موجب آشوب و درگیری میان اهالی کرخ و باب البصره گردیده و عدة زیادی کشته شدند</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دهة پایانی خلافت مستعصم، اوضاع کلی جامعه نامناسب بود؛ عواملی مانند قحطی و خشک‌سالی و طغیان رود دجله، موجب خسارت و کمبود مواد غذایی و به طور کلی، وضع بد اقتصادی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هجوم مغولها به عراق نیز سرایت کرد و خبر سیاسی و تأثیرات اقتصادی آن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درباریان و اهل تسنن، به شدت در صدد کسب قدرت بیشتر بودند و به همین منظور، به تضعیف خلیفه پرداختند تا هر چه بیشتر بر او و خلافت مسلط</w:t>
      </w:r>
      <w:bookmarkStart w:id="476" w:name="pg4710_35012"/>
    </w:p>
    <w:p>
      <w:pPr>
        <w:pStyle w:val="BookText"/>
        <w:rPr/>
      </w:pPr>
      <w:bookmarkEnd w:id="476"/>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درگیری‌های سیاسی میان شیعه و سنی افزایش یافت واثرات آن در اجتماع نمایان شد</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138291_2035185390"/>
      <w:bookmarkStart w:id="478" w:name="_Toc171"/>
      <w:bookmarkEnd w:id="477"/>
      <w:r>
        <w:rPr>
          <w:rtl w:val="true"/>
        </w:rPr>
        <w:t xml:space="preserve">واقعه کرخ </w:t>
      </w:r>
      <w:r>
        <w:rPr>
          <w:rtl w:val="true"/>
        </w:rPr>
        <w:t>(</w:t>
      </w:r>
      <w:r>
        <w:rPr/>
        <w:t>654</w:t>
      </w:r>
      <w:r>
        <w:rPr>
          <w:rtl w:val="true"/>
        </w:rPr>
        <w:t xml:space="preserve"> </w:t>
      </w:r>
      <w:r>
        <w:rPr>
          <w:rtl w:val="true"/>
        </w:rPr>
        <w:t>ق</w:t>
      </w:r>
      <w:r>
        <w:rPr>
          <w:rtl w:val="true"/>
        </w:rPr>
        <w:t xml:space="preserve">) </w:t>
      </w:r>
      <w:r>
        <w:rPr>
          <w:rtl w:val="true"/>
        </w:rPr>
        <w:t>و مظلومیت شیعیان</w:t>
      </w:r>
      <w:bookmarkEnd w:id="47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اواخر عمر خلافت عباسی، حادثه‌ای اتفاق افتاد که اگر چه ابتدا با یک جریان ساده آغاز شد، اما به یک درگیری بزرگ میان شیعه و سنی منجر شد و به حادثة کرخ مشهور شد که تأثیرات آن گسترده و با اهمیت بود، به گونه‌ای که این واقعه با سقوط بغداد پیوند خورد و کسانی که ابن علقمی وزیر را عامل سقوط بغداد معرفی می‌کنند، انگیزة او را از همکاری با مغول‌ها، انتقام از واقعة کرخ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آنجا شروع شد که در ذی الحجه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یکی از شیعیان محله کرخ، اقدام به قتل یکی از افراد اهل تسنن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خلیفه موضوع را به اطلاع او رساندند و مسأله را بزرگ جلوه دادند و مردم کرخ را مایة فساد و تباهی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فرمان تنبیه کردن آنها را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صدور فرمان خلیفه، اهل تسنن با فرماندهی درباریان سنی مذهب که در رأس آنها فرزند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مجاهدالدین ایبک دواتدار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به سوی کرخ حرکت کردند تا به غارت آن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عوام هم همراه آنها به راه افتادند و محله کرخ را به آتش کشیدند، تاراج کردند، بسیاری از زن‌های شیعه را به اسارت بردند، عدة کثیری را به قتل رساندند و بی حرمتی زیادی را روا داشتند، به</w:t>
      </w:r>
    </w:p>
    <w:p>
      <w:pPr>
        <w:pStyle w:val="BookText"/>
        <w:rPr/>
      </w:pPr>
      <w:r>
        <w:rPr>
          <w:rFonts w:ascii="IRNazanin" w:hAnsi="IRNazanin" w:eastAsia="IRNazanin"/>
          <w:color w:val="111111"/>
          <w:sz w:val="28"/>
          <w:sz w:val="28"/>
          <w:szCs w:val="28"/>
          <w:rtl w:val="true"/>
          <w:lang w:bidi="fa-IR"/>
        </w:rPr>
        <w:t>گونه‌ای که خود مهاجمان با یکدیگر به رقابت برخاستند و به ربودن غنیمت‌ها از یکدیگر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واقعه و عمل‌کرد سپاه را به خلیفه دادند و خلیفه دستور توقف داد و به مردم کرخ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بعضی از مردم کرخ به خانه‌های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مهاجمان که از عوامل اهل تسنن بودند، حاضر به خروج از کرخ نبودند که با زور و کشتن تعدادی، آنهارا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سپاهیان دستور داد هر چه را که غارت کرده‌اند به صاحبانش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بسیاری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کرخ هم اقدام به پس گرفتن اموال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خلیفه دستور داد زنان و اسیران را هم به صاحبانشان بازگردانند و در پایان کار، قاتل شخص سنی را بر دروازة شهر به دار آویختند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مجدداً درگیری میان محله‌های اهل تسنن ایجاد شد و اهالی کرخ که از وضعیت خود ناراضی بودند، در این نزاع‌ها مداخله کردند و به کشتار عدة زیادی پرداختند و در پی آن، خلیفه دستور سرکوب اهالی کرخ را صادر کرد که منجر به آتش زدن خانه‌ها و غارت آن‌ها شد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بغداد دوره‌ای نه تنها همراه با محدودیت بلکه همراه با محنت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کرخ چنان شیعیان را اندوهگین ساخته بود که هیچ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مرهمی نمی‌توانست درد آنها را تسکین دهد و البته این واقعه بیش از هر کس، متوجه اطرافیان خلیفه بود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خلیفه را فریب دادند و دستور حمله به کرخ را از او گرفتند وگرنه خلیفه برای ایجاد</w:t>
      </w:r>
      <w:bookmarkStart w:id="479" w:name="pg4710_35015"/>
    </w:p>
    <w:p>
      <w:pPr>
        <w:pStyle w:val="BookText"/>
        <w:rPr/>
      </w:pPr>
      <w:bookmarkEnd w:id="479"/>
      <w:r>
        <w:rPr>
          <w:rFonts w:ascii="IRNazanin" w:hAnsi="IRNazanin" w:eastAsia="IRNazanin"/>
          <w:color w:val="111111"/>
          <w:sz w:val="28"/>
          <w:sz w:val="28"/>
          <w:szCs w:val="28"/>
          <w:rtl w:val="true"/>
          <w:lang w:bidi="fa-IR"/>
        </w:rPr>
        <w:t>تعادل، حاضر بود به زیارت قبور ائمه اطهارعلیه السّلام برود و به شیعیان امتیاز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ناتوان و بی‌تدبیر بود، چنین دستوراتی هم صادر کرد و اطرافیان خلیفه نیز، که هنگام به قدرت رساندن او تلاش می‌کردند، خواهان چنین خلیفه‌ای بودند که بتوانند این گونه از او استفاده کنند و به رقیب دیرینة خود یعنی شیعیان لطمه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ایجاد محدودیت و مظلومیت برای شیعیان حتی در مراسم مذهبی،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عزاداری و مرثیه خوانی و خواندن مقتل حسین بن علی علیه السّلام برای اهالی کرخ و مختاره ممنوع شد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مستعصم پس از مدت شانزده سال خلافت،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 حمله مهاجمین مغول،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بدین وسیله سلسله عباسیان در بغداد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که ما را وقت خوش بود</w:t>
      </w:r>
    </w:p>
    <w:p>
      <w:pPr>
        <w:pStyle w:val="BookText"/>
        <w:rPr/>
      </w:pPr>
      <w:r>
        <w:rPr>
          <w:rFonts w:ascii="IRNazanin" w:hAnsi="IRNazanin" w:eastAsia="IRNazanin"/>
          <w:color w:val="111111"/>
          <w:sz w:val="28"/>
          <w:sz w:val="28"/>
          <w:szCs w:val="28"/>
          <w:rtl w:val="true"/>
          <w:lang w:bidi="fa-IR"/>
        </w:rPr>
        <w:t>ز هجرت ششصد و پنجاه و شش بود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138293_2035185390"/>
      <w:bookmarkStart w:id="481" w:name="_Toc172"/>
      <w:bookmarkEnd w:id="480"/>
      <w:r>
        <w:rPr>
          <w:rtl w:val="true"/>
        </w:rPr>
        <w:t>اتهامات ناروا نسبت به ابن علقمی شیعی</w:t>
      </w:r>
      <w:bookmarkEnd w:id="481"/>
    </w:p>
    <w:p>
      <w:pPr>
        <w:pStyle w:val="BookText"/>
        <w:rPr/>
      </w:pPr>
      <w:r>
        <w:rPr>
          <w:rFonts w:ascii="IRNazanin" w:hAnsi="IRNazanin" w:eastAsia="IRNazanin"/>
          <w:color w:val="111111"/>
          <w:sz w:val="28"/>
          <w:sz w:val="28"/>
          <w:szCs w:val="28"/>
          <w:rtl w:val="true"/>
          <w:lang w:bidi="fa-IR"/>
        </w:rPr>
        <w:t>متأسفانه برخی منابع در صدد هستند ثابت کنند که اصل تصمیم مغول‌ها در حمله به بغداد به تحریک و دعوت ابن علقمی بود، ولی همان‌طور که بیان شد حرکت مغول‌ها مسئله‌ای طبیعی و جزئی از تهاجم‌های دنباله دار آنها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نقش ابن علقمی در سقوط بغداد، منابع اهل تسنن تمامی اتهامات را متوجه وی می‌دانند و او را بانی و مسبب اصلی در سقوط بغداد و خلافت عباسی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کاهش سپاه معتقدند؛ او خلیفه را به</w:t>
      </w:r>
    </w:p>
    <w:p>
      <w:pPr>
        <w:pStyle w:val="BookText"/>
        <w:rPr/>
      </w:pPr>
      <w:r>
        <w:rPr>
          <w:rFonts w:ascii="IRNazanin" w:hAnsi="IRNazanin" w:eastAsia="IRNazanin"/>
          <w:color w:val="111111"/>
          <w:sz w:val="28"/>
          <w:sz w:val="28"/>
          <w:szCs w:val="28"/>
          <w:rtl w:val="true"/>
          <w:lang w:bidi="fa-IR"/>
        </w:rPr>
        <w:t>کاهش سپاه متقاعد کرد و دلیل آنها این است که ابن</w:t>
      </w:r>
    </w:p>
    <w:p>
      <w:pPr>
        <w:pStyle w:val="BookText"/>
        <w:rPr/>
      </w:pPr>
      <w:r>
        <w:rPr>
          <w:rFonts w:ascii="IRNazanin" w:hAnsi="IRNazanin" w:eastAsia="IRNazanin"/>
          <w:color w:val="111111"/>
          <w:sz w:val="28"/>
          <w:sz w:val="28"/>
          <w:szCs w:val="28"/>
          <w:rtl w:val="true"/>
          <w:lang w:bidi="fa-IR"/>
        </w:rPr>
        <w:t>علقمی به خلیفه پیشنهاد داد با قطع حقوق سپاه، زمینه را برای فرستادن هدایای با ارزش برای مغول‌ها آماده کند تا شرایط صلح برقرار شود، در حالی که برخی منابع در مقابل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عامل اصلی کاهش سپاه بود و ابن علقمی در صدد تجهیز سپاه بود، ولی خلیفه حاضر به همکاری و پرداخت هزینه‌های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که به ابن علقمی نسبت داده می‌شود ارتباط او با مغول‌ها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صرف ارتباط نمی‌تواند موجب اتهام شود، اما منابع اهل تسنن ارتباط مخفیانه و تحریک مغول‌ها برای حمله به بغداد را به ابن علقمی نسبت می‌دهند و در مقابل، منابعی که مدافع ابن علقمی هستند، در نفی این اتهام تلاش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حداقل رابطه را در مورد وزیر با مغولان می‌توان پذیرفت و آن زمانی بود که وزیر به طور رسمی نزد هلاکو رفت و علت آن هم تقاضای خود هلاکو بود و خلیفه نیز وزیر را تشویق به رفتن نمود و در آن ملاقات، هلاکو ابن علقمی را پسندید و از این مقطع، می‌توان رابطه حسنه میان وزیر و هلاکو را به طور قطع تأیید کرد، اگر چه در مورد پیش از این زمان هم نمی‌توان به طور قطع، رابطة این دو را نفی نمود و همانطور که ذکر شد، صرف رابطه ابن علقمی با هلاکوخان دلیل بر حمله و حرکت مغول‌ها نیست، بلکه این حمله یک حرکت و انقلاب درونی و طبیعی بود که از مغول‌ها سرزد و اینکه ابن علقمی در پاره‌ای از زندگی خود ارتباط با هلاکو خان داشت و باعث حمله مغول شد، مدعای بدون ادعا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نامه وزیر به ابن صلایا، حاکم شیعة اربل، یکی دیگر از مطالب بحث برانگیز در این موضوع است که وزیر از حادثة کرخ به شدت شکوه نمود، ولی</w:t>
      </w:r>
      <w:bookmarkStart w:id="482" w:name="pg4710_35019"/>
    </w:p>
    <w:p>
      <w:pPr>
        <w:pStyle w:val="BookText"/>
        <w:rPr/>
      </w:pPr>
      <w:bookmarkEnd w:id="482"/>
      <w:r>
        <w:rPr>
          <w:rFonts w:ascii="IRNazanin" w:hAnsi="IRNazanin" w:eastAsia="IRNazanin"/>
          <w:color w:val="111111"/>
          <w:sz w:val="28"/>
          <w:sz w:val="28"/>
          <w:szCs w:val="28"/>
          <w:rtl w:val="true"/>
          <w:lang w:bidi="fa-IR"/>
        </w:rPr>
        <w:t>منابع، انگیزة اصلی وزیر را کمک به مغول برای انتقام از واقعة کرخ می‌دانند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مباحث فوق می‌توان چنین نتیجه گرفت که ابن علقمی یک شیعی متعصب بود و تقابل اهل تسنن با شیعیان بخصوص ابن علقمی در سالهای پایانی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کاهش سپاه بغداد نمی‌توان نقش ابن علقمی را پذیرفت، اما در ارتباط او با مغول‌ها نمی‌توان ابن علقمی را تبرئه کرد، البته نه به نحوی که منابع اهل تسنن ذکر کرده‌اند؛ یعنی ارتباط مخفیانه که موجب تحریک مغول‌ها برای حمله به بغداد شود</w:t>
      </w:r>
      <w:r>
        <w:rPr>
          <w:rFonts w:eastAsia="IRNazanin" w:cs="IRNazanin"/>
          <w:color w:val="111111"/>
          <w:sz w:val="28"/>
          <w:szCs w:val="28"/>
          <w:rtl w:val="true"/>
          <w:lang w:bidi="fa-IR"/>
        </w:rPr>
        <w:t>.</w:t>
      </w:r>
    </w:p>
    <w:p>
      <w:pPr>
        <w:pStyle w:val="Heading3"/>
        <w:numPr>
          <w:ilvl w:val="2"/>
          <w:numId w:val="1"/>
        </w:numPr>
        <w:rPr/>
      </w:pPr>
      <w:bookmarkStart w:id="483" w:name="__RefHeading___Toc1138295_2035185390"/>
      <w:bookmarkStart w:id="484" w:name="_Toc173"/>
      <w:bookmarkEnd w:id="483"/>
      <w:r>
        <w:rPr>
          <w:rtl w:val="true"/>
        </w:rPr>
        <w:t>علل بقاء تشیع</w:t>
      </w:r>
      <w:bookmarkEnd w:id="484"/>
    </w:p>
    <w:p>
      <w:pPr>
        <w:pStyle w:val="BookText"/>
        <w:rPr/>
      </w:pPr>
      <w:r>
        <w:rPr>
          <w:rFonts w:ascii="IRNazanin" w:hAnsi="IRNazanin" w:eastAsia="IRNazanin"/>
          <w:color w:val="111111"/>
          <w:sz w:val="28"/>
          <w:sz w:val="28"/>
          <w:szCs w:val="28"/>
          <w:rtl w:val="true"/>
          <w:lang w:bidi="fa-IR"/>
        </w:rPr>
        <w:t xml:space="preserve">کسانی که صفحات گذشته را خوانده‌اند یک سؤال برایشان پیش می‌آید که چرا شیعیان منقرض نشده‌اند و عباسیان با آن همه قدرت و شکوه و جلالت منقرض شده‌اند؟ اصلا چرا با آن همه مبارزات خونین از صدر اسلام تاکنون شیعیان باقی مانده‌اند؟ خلاصه با آن همه مصیبت‌ها، چه در دوران امویان و چه در دوران عباسیان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همه‌ی کشورهای روی زمین، هنوز شیعه موجود است؟ در صورتی که با این مقدمه باید اثری از شیعیان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است که در تمام مصائب تاریخ، برای شیعیان هیچ پشتیبان دیگری غیراز عقیده و ایمان وجود نداشت و اکثر انقلاب‌های شیعیان همواره با شکست و فرار همراه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این همه اسباب انقراض و نابودی، سرّ بقاء و ترویج تشیع در چیست؟ و چه شده است که اکنون میلیونها شیعه در روی زمین زندگی می‌کنند؟ چرا روز به روز بر تعداد شیعیان افزوده می‌شود؟</w:t>
      </w:r>
    </w:p>
    <w:p>
      <w:pPr>
        <w:pStyle w:val="BookText"/>
        <w:rPr/>
      </w:pPr>
      <w:r>
        <w:rPr>
          <w:rFonts w:ascii="IRNazanin" w:hAnsi="IRNazanin" w:eastAsia="IRNazanin"/>
          <w:color w:val="111111"/>
          <w:sz w:val="28"/>
          <w:sz w:val="28"/>
          <w:szCs w:val="28"/>
          <w:rtl w:val="true"/>
          <w:lang w:bidi="fa-IR"/>
        </w:rPr>
        <w:t>علت بقاء تشیع این است که شیعه طبق سفارش رسول اکرم صلی الله علیه و آله وسلم  متمسک به دو ثقل؛ یعنی قرآن و عترت پیامبر صلی الله علیه و آله وسلم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اتصال و ارتباط شیعه با این دو شیء گرانبها در طول حیاتش، باعث شده است که شیعه همواره مورد حمایت و حفاظت خدای تعالی و خاندان عصمت و طهارت علیه السّلام باشند و خاندان عصمت و طهارت علیه السّلام با تحمل هرگونه سختی و حتی شهادت، با تمام توان از مکتب شیعه که در واقع همان اسلام اصیل است، حفاظت نموده‌اند و گرچه شیعه در طول تاریخ با بحران‌های جدی مواجه شده است ولی چون اهل بیت علیه السّلام مجری اوامر الهی بوده و با قدرت الهی تأیید شده بودند، باعث بقاء شیعه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امام عصر علمای شیعه که پیرو و دنباله‌روی اهل بیت علیه السّلام بوده‌اند، راه آن‌ها را ادامه داده و با حمایت‌های الهی و عنایات اهل بیت علیه السّلام نقش مهمی در حفاظت و بقای تشیع ایفا نموده‌اند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شیعه همواره مؤید به تأییدات الهی و خاندان عصمت و طهارت علیه السّلام بوده و با وجود دشمنان سرسخت و بی‌رحم و خونخواری که داشته است باقی مانده و به حیات خود ادامه داده است</w:t>
      </w:r>
      <w:r>
        <w:rPr>
          <w:rFonts w:eastAsia="IRNazanin" w:cs="IRNazanin"/>
          <w:color w:val="111111"/>
          <w:sz w:val="28"/>
          <w:szCs w:val="28"/>
          <w:rtl w:val="true"/>
          <w:lang w:bidi="fa-IR"/>
        </w:rPr>
        <w:t>.</w:t>
      </w:r>
      <w:bookmarkStart w:id="485" w:name="pg4710_35023"/>
    </w:p>
    <w:p>
      <w:pPr>
        <w:pStyle w:val="Heading2"/>
        <w:numPr>
          <w:ilvl w:val="1"/>
          <w:numId w:val="1"/>
        </w:numPr>
        <w:rPr/>
      </w:pPr>
      <w:bookmarkStart w:id="486" w:name="__RefHeading___Toc1138297_2035185390"/>
      <w:bookmarkStart w:id="487" w:name="_Toc174"/>
      <w:bookmarkEnd w:id="485"/>
      <w:bookmarkEnd w:id="486"/>
      <w:r>
        <w:rPr>
          <w:rtl w:val="true"/>
        </w:rPr>
        <w:t>فصل دهم</w:t>
      </w:r>
      <w:r>
        <w:rPr>
          <w:rtl w:val="true"/>
        </w:rPr>
        <w:t xml:space="preserve">: </w:t>
      </w:r>
      <w:r>
        <w:rPr>
          <w:rtl w:val="true"/>
        </w:rPr>
        <w:t>انقراض سلسله بنی ‌عباس</w:t>
      </w:r>
      <w:bookmarkEnd w:id="48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8" w:name="__RefHeading___Toc1138299_2035185390"/>
      <w:bookmarkStart w:id="489" w:name="_Toc175"/>
      <w:bookmarkEnd w:id="488"/>
      <w:r>
        <w:rPr>
          <w:rtl w:val="true"/>
        </w:rPr>
        <w:t>اشاره</w:t>
      </w:r>
      <w:bookmarkStart w:id="490" w:name="pg4710_35026"/>
      <w:bookmarkEnd w:id="489"/>
    </w:p>
    <w:p>
      <w:pPr>
        <w:pStyle w:val="Heading3"/>
        <w:numPr>
          <w:ilvl w:val="2"/>
          <w:numId w:val="1"/>
        </w:numPr>
        <w:rPr/>
      </w:pPr>
      <w:bookmarkStart w:id="491" w:name="__RefHeading___Toc1138301_2035185390"/>
      <w:bookmarkStart w:id="492" w:name="_Toc176"/>
      <w:bookmarkEnd w:id="490"/>
      <w:bookmarkEnd w:id="491"/>
      <w:r>
        <w:rPr>
          <w:rtl w:val="true"/>
        </w:rPr>
        <w:t>سرانجام بنی عباس</w:t>
      </w:r>
      <w:bookmarkEnd w:id="492"/>
    </w:p>
    <w:p>
      <w:pPr>
        <w:pStyle w:val="BookText"/>
        <w:rPr/>
      </w:pPr>
      <w:r>
        <w:rPr>
          <w:rFonts w:ascii="IRNazanin" w:hAnsi="IRNazanin" w:eastAsia="IRNazanin"/>
          <w:color w:val="111111"/>
          <w:sz w:val="28"/>
          <w:sz w:val="28"/>
          <w:szCs w:val="28"/>
          <w:rtl w:val="true"/>
          <w:lang w:bidi="fa-IR"/>
        </w:rPr>
        <w:t>سال هجرت ششصد و پنجاه و شش</w:t>
      </w:r>
    </w:p>
    <w:p>
      <w:pPr>
        <w:pStyle w:val="BookText"/>
        <w:rPr/>
      </w:pPr>
      <w:r>
        <w:rPr>
          <w:rFonts w:ascii="IRNazanin" w:hAnsi="IRNazanin" w:eastAsia="IRNazanin"/>
          <w:color w:val="111111"/>
          <w:sz w:val="28"/>
          <w:sz w:val="28"/>
          <w:szCs w:val="28"/>
          <w:rtl w:val="true"/>
          <w:lang w:bidi="fa-IR"/>
        </w:rPr>
        <w:t>روز یک شنبه، چهارم از صفر</w:t>
      </w:r>
    </w:p>
    <w:p>
      <w:pPr>
        <w:pStyle w:val="BookText"/>
        <w:rPr/>
      </w:pPr>
      <w:r>
        <w:rPr>
          <w:rFonts w:ascii="IRNazanin" w:hAnsi="IRNazanin" w:eastAsia="IRNazanin"/>
          <w:color w:val="111111"/>
          <w:sz w:val="28"/>
          <w:sz w:val="28"/>
          <w:szCs w:val="28"/>
          <w:rtl w:val="true"/>
          <w:lang w:bidi="fa-IR"/>
        </w:rPr>
        <w:t>شد خلیفه جانب عقبی روان</w:t>
      </w:r>
    </w:p>
    <w:p>
      <w:pPr>
        <w:pStyle w:val="BookText"/>
        <w:rPr/>
      </w:pPr>
      <w:r>
        <w:rPr>
          <w:rFonts w:ascii="IRNazanin" w:hAnsi="IRNazanin" w:eastAsia="IRNazanin"/>
          <w:color w:val="111111"/>
          <w:sz w:val="28"/>
          <w:sz w:val="28"/>
          <w:szCs w:val="28"/>
          <w:rtl w:val="true"/>
          <w:lang w:bidi="fa-IR"/>
        </w:rPr>
        <w:t>دولت عباسیان آمد بسر</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هلاکو خان پسر تولی خان بن چنگیز مغول از صحرای چین و ممالک شرق،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کشورهای غرب حمله و هجوم آورد و مجموعه قلاع و شهرها را تسخیر و چه بسا شهرهای معمور را با خاک مسطح گردانید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شرایط هلاکو از سوی خلیفه پذیرفته نشد، هلاکو تصمیم قطعی خود را مبنی بر تصرف بغداد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شهرهای مسیر بغداد یکی پس از دیگری در برابر تهاجم مغول‌ها سقوط کرد و حاکمانی مثل بدرالدین لؤلؤ، حاکم موصل، و اتابک ابوبکر، حاکم فارس، به مغول‌ها پیوستند</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امیری که به خلیفه وفادار ماند، ابن صلایا امیر شیعه اربل بود که به گفته همدانی، او در صدد تجهیز سپاه برای مقابله با مغول‌ها بود که خلیفه توجهی به اقدام او نکرد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هلاکوخان متوجه بغداد شد، اردوی هلاکو و لشکر بی‌شمار مغول، بغداد را</w:t>
      </w:r>
      <w:bookmarkStart w:id="493" w:name="pg4710_35029"/>
    </w:p>
    <w:p>
      <w:pPr>
        <w:pStyle w:val="BookText"/>
        <w:rPr/>
      </w:pPr>
      <w:bookmarkEnd w:id="493"/>
      <w:r>
        <w:rPr>
          <w:rFonts w:ascii="IRNazanin" w:hAnsi="IRNazanin" w:eastAsia="IRNazanin"/>
          <w:color w:val="111111"/>
          <w:sz w:val="28"/>
          <w:sz w:val="28"/>
          <w:szCs w:val="28"/>
          <w:rtl w:val="true"/>
          <w:lang w:bidi="fa-IR"/>
        </w:rPr>
        <w:t>محاصره کرده و برج و بارو و دیوارهای گرد شهر را بوسیله منجنیق سنگ باران نموده، پس از مدتی محاصرة طولانی که به طور کلی آذوقه بر روی مردم شهر مسدود شده بود، ناچار با اصرار و تکلیف یکی از وزراء؛ علی بن محمد علقمی که گویا در خفا با هلاکو مرتبط بود،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هلاکو به بغداد نزدیک شد، سپاه خلیفه که حدود هزار نفر بودند شکست خورد،اگر چه در مراحل اولیه پیروزی‌هایی داشت</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خلیفه گفته شده است که حتی در حین جنگ هم توجهی به امور نداشت، به گونه‌ای که در زمان درگیری سپاه خلیفه با مغول‌ها، او در حجرة خود مشغول تماشای نمایش کنیزک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تیری از پنجره وارد شد و دخترک را به قتل رساند که همین موجب وحشت خلیفه شد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ماجرا، خلیفه که متوجه وخامت اوضاع شده بود و از امدادهای غیبی نا امید شد، ابن علقمی و ابن درنوس را با هدایای فراوان نزد هلاکو فرستاد، اما هلاکو نمایندگان خلیفه را نپذیرفت</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138303_2035185390"/>
      <w:bookmarkStart w:id="495" w:name="_Toc177"/>
      <w:bookmarkEnd w:id="494"/>
      <w:r>
        <w:rPr>
          <w:rtl w:val="true"/>
        </w:rPr>
        <w:t>نقش شیعیان در حادثه سقوط بغداد و انقراض بنی عباس</w:t>
      </w:r>
      <w:bookmarkEnd w:id="495"/>
    </w:p>
    <w:p>
      <w:pPr>
        <w:pStyle w:val="BookText"/>
        <w:rPr/>
      </w:pPr>
      <w:r>
        <w:rPr>
          <w:rFonts w:ascii="IRNazanin" w:hAnsi="IRNazanin" w:eastAsia="IRNazanin"/>
          <w:color w:val="111111"/>
          <w:sz w:val="28"/>
          <w:sz w:val="28"/>
          <w:szCs w:val="28"/>
          <w:rtl w:val="true"/>
          <w:lang w:bidi="fa-IR"/>
        </w:rPr>
        <w:t>دربارة نقش تودة شیعیان در حادثة سقوط بغداد، منابع سکوت اختیار کرده‌اند و شاید آن قدر ابن علقمی و نقش او برای آنها مهم بوده است که تمام صفحه را به او اختصاص داده‌اند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نمی‌توان نقش چندانی برای شیعیان قائل شد، زیرا در این واقعه، مردم</w:t>
      </w:r>
    </w:p>
    <w:p>
      <w:pPr>
        <w:pStyle w:val="BookText"/>
        <w:rPr/>
      </w:pPr>
      <w:r>
        <w:rPr>
          <w:rFonts w:ascii="IRNazanin" w:hAnsi="IRNazanin" w:eastAsia="IRNazanin"/>
          <w:color w:val="111111"/>
          <w:sz w:val="28"/>
          <w:sz w:val="28"/>
          <w:szCs w:val="28"/>
          <w:rtl w:val="true"/>
          <w:lang w:bidi="fa-IR"/>
        </w:rPr>
        <w:t>اعم از شیعه و سنی نقش آفرین نبودند و حادثة سقوط بغداد پیش از آنکه یک واقعة نظامی باشد، یک واقعه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بغداد با جنگ صورت نگرفت و اگر هم جنگی رخ داد، بسیار مختصر و کوتاه بود و اصولاً دفاعی انجام نشد که در آن برای شیعیان نقشی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منابع اعم از شیعه و سنی، در این خصوص مطلبی ارائه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هلاکو و مغول‌ها در ماجرای سقوط بغداد با شیعیان چگونه رفتار کردند، برخی بر این عقیده‌اند که شیعیان در این واقعه، از مصونیت برخوردار شدند و شاید نقش ابن علقمی و همچنین خواجه نصیر الدین طوسی در این مصونیت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جهانگشا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هنگام فتح بغداد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جماعت سادات و دانشمندان و مشایخ و کسانی که با ما جنگ نکنند در امان هستند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مغول‌ها پس از قتل خلیفه، به قتل و غارت در شهر پرداختند که عدة زیادی در این حادثه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امنی را برای مردم هنگام تهاجم مغول‌ها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ابن علقمی و صاحب دیوان ابن دامغانی و خانة حاجب الباب ابن دوامی برای مردم، محله‌های امن بودند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فوطی از تجّار بغداد سخن می‌گوید که در واقعة سقوط بغداد به عنوان جاسوسان هلاکو نقش داشتند و هنگام تهاجم، منزل برخی از این تجّار هم برای مردم محل امن شده بود</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496" w:name="pg4710_35032"/>
    </w:p>
    <w:p>
      <w:pPr>
        <w:pStyle w:val="Heading3"/>
        <w:numPr>
          <w:ilvl w:val="2"/>
          <w:numId w:val="1"/>
        </w:numPr>
        <w:rPr/>
      </w:pPr>
      <w:bookmarkStart w:id="497" w:name="__RefHeading___Toc1138305_2035185390"/>
      <w:bookmarkStart w:id="498" w:name="_Toc178"/>
      <w:bookmarkEnd w:id="496"/>
      <w:bookmarkEnd w:id="497"/>
      <w:r>
        <w:rPr>
          <w:rtl w:val="true"/>
        </w:rPr>
        <w:t>مظلومیت شیعیان حتی هنگام حملة مغول</w:t>
      </w:r>
      <w:bookmarkEnd w:id="498"/>
    </w:p>
    <w:p>
      <w:pPr>
        <w:pStyle w:val="BookText"/>
        <w:rPr/>
      </w:pPr>
      <w:r>
        <w:rPr>
          <w:rFonts w:ascii="IRNazanin" w:hAnsi="IRNazanin" w:eastAsia="IRNazanin"/>
          <w:color w:val="111111"/>
          <w:sz w:val="28"/>
          <w:sz w:val="28"/>
          <w:szCs w:val="28"/>
          <w:rtl w:val="true"/>
          <w:lang w:bidi="fa-IR"/>
        </w:rPr>
        <w:t>در زمان خلافت عباسیان، اکثر حکم‌رانان عباسی، ظلم‌های بی‌شماری را نسبت به علویان روا داشتند و همیشه آنها را در خفقان شدید قرار می‌دادند تا اینکه سرانجام این ظلم‌هادامنگیر خودشان شد و بستر انقراض حکومت آنها را مهیا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حملة مغول به بغداد، از طرف گروه مهاجم، ظلم‌های زیادی به شیعیان وارد شد، به طوری که همدانی در کتاب جامع التواریخ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مغول‌ها در ماجرای حملات خود، به مرقد ائمه تشیع علیه السّلام مانند مشهد موسی بن جعفرعلیه السّلام آسیب رساندند و آن را ویران کرده و به آتش کشیدند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می‌توان به این نتیجه رسید که وقتی به مرقد پیشوای شیعیان چنین اهانتی را روا داشته‌اند، به طریق اولی نسبت به خود شیعیان جسارت‌های شدیدتری را تحمیل کردند و به غارت و کشتار آنها پرداختند</w:t>
      </w:r>
      <w:r>
        <w:rPr>
          <w:rFonts w:eastAsia="IRNazanin" w:cs="IRNazanin"/>
          <w:color w:val="111111"/>
          <w:sz w:val="28"/>
          <w:szCs w:val="28"/>
          <w:rtl w:val="true"/>
          <w:lang w:bidi="fa-IR"/>
        </w:rPr>
        <w:t>.</w:t>
      </w:r>
    </w:p>
    <w:p>
      <w:pPr>
        <w:pStyle w:val="Heading3"/>
        <w:numPr>
          <w:ilvl w:val="2"/>
          <w:numId w:val="1"/>
        </w:numPr>
        <w:rPr/>
      </w:pPr>
      <w:bookmarkStart w:id="499" w:name="__RefHeading___Toc1138307_2035185390"/>
      <w:bookmarkStart w:id="500" w:name="_Toc179"/>
      <w:bookmarkEnd w:id="499"/>
      <w:r>
        <w:rPr>
          <w:rtl w:val="true"/>
        </w:rPr>
        <w:t>علل انقراض بنی العباس</w:t>
      </w:r>
      <w:bookmarkEnd w:id="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خلفای عباسی با روی کار آمدن، فقط در فکر تزاید ظلم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وقت نتوانستند عدالت را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و حکومت پیاده کنند تا آنجا که مردم ستم دیده حتی حسرت روزگار ظلم و جور امویان را می‌بردند</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هجوم هلاکوخان مغول را با آن همه خونریزی و مصیبت نیز، راه</w:t>
      </w:r>
    </w:p>
    <w:p>
      <w:pPr>
        <w:pStyle w:val="BookText"/>
        <w:rPr/>
      </w:pPr>
      <w:r>
        <w:rPr>
          <w:rFonts w:ascii="IRNazanin" w:hAnsi="IRNazanin" w:eastAsia="IRNazanin"/>
          <w:color w:val="111111"/>
          <w:sz w:val="28"/>
          <w:sz w:val="28"/>
          <w:szCs w:val="28"/>
          <w:rtl w:val="true"/>
          <w:lang w:bidi="fa-IR"/>
        </w:rPr>
        <w:t>نجاتی برای خود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ظهور سلسله‌های مختلف حکومتی در سراسر قلمرو اسلامی تا آنجا پیش رفته بود که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حاضر نشد به خاطر عباسیان دست به پیکار بزند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سرایت کردن اختلافات و خصومت‌های میان دیوان سالاران و درباریان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اختلافات میان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حادثة کوچکی میان شیعه و سنی به بحرانی بزرگ تبدیل شد که واقعة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 در حالی که می‌توانستند با اندک تأملی، حکم شرعی آن را جاری کنند و کار به نزاع بزرگ میان شیعیان و اهل تسنن سوق داده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مغول‌ها به بغداد امری قابل پیش بینی بود و خلیفه می‌توانست لشکر خود را برای جنگ مهیا کند، ولی در خانه نشست و مشغول خوش‌گذرانی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زرق و برق و تبذیر و اسراف در امور حکومتی</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bookmarkStart w:id="501" w:name="pg4710_35036"/>
    </w:p>
    <w:p>
      <w:pPr>
        <w:pStyle w:val="Heading2"/>
        <w:numPr>
          <w:ilvl w:val="1"/>
          <w:numId w:val="1"/>
        </w:numPr>
        <w:rPr/>
      </w:pPr>
      <w:bookmarkStart w:id="502" w:name="__RefHeading___Toc1138309_2035185390"/>
      <w:bookmarkStart w:id="503" w:name="_Toc180"/>
      <w:bookmarkEnd w:id="501"/>
      <w:bookmarkEnd w:id="502"/>
      <w:r>
        <w:rPr>
          <w:rtl w:val="true"/>
        </w:rPr>
        <w:t>منابع و مآخذ</w:t>
      </w:r>
      <w:bookmarkEnd w:id="503"/>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 دار احیاء الکتب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مسلم از واقعیت تا افسانه، دکتر مهدی علائی حسینی،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استان قدس رضوی،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الآثار الباقیه عن القرون الخالیه، ابو ریحان بیرونی،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الوصیه، مسعودی، الطبعهْ الرابعهْ،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الحیدریهْ،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الدولهْ العباسیه،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الدوری و عبد الجبار مطلبی،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دارالطلیه،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ساعدی خراسانی،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محمد بن 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ثقهْ الاسلام حکیمی،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طبع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الصدوق،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صدوق، انتشارات نهضت زنان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فضل بن حسن طبرسی،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فضل بن حسن طبرسی،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 خیرالدین زرکی،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سید محسن امین، بیروت، دار التعارف للمطبوعات،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بویه، علی اصغر فقیهی،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صبا،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الصادق، مظفر محمد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السلامی،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الصادق علیه السّلام و المذاهب الاربعه، اسد حیدر، بیروت، دار الکتب العربی،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الهادی من المحد الی اللحد، به</w:t>
      </w:r>
    </w:p>
    <w:p>
      <w:pPr>
        <w:pStyle w:val="BookText"/>
        <w:rPr/>
      </w:pPr>
      <w:r>
        <w:rPr>
          <w:rFonts w:ascii="IRNazanin" w:hAnsi="IRNazanin" w:eastAsia="IRNazanin"/>
          <w:color w:val="111111"/>
          <w:sz w:val="28"/>
          <w:sz w:val="28"/>
          <w:szCs w:val="28"/>
          <w:rtl w:val="true"/>
          <w:lang w:bidi="fa-IR"/>
        </w:rPr>
        <w:t>نقل از خطط مقریزی، محمد کاظم قزوینی معروف به علامه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جاویدان و تاریخ چهارده معصوم، سید مختار میر عظیمی،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آزادی،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محمد باقر علامه مجلسی،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الاسلامیهْ، الطبعه الثانیه،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و النهایهْ، ابن کثیر،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پرتویی از زندگانی شش معصوم مدینه منوره، علی عطائی اصفهانی، قم، انتشارات مرکز فقهی ائمه اطهار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نهم حضرت امام محمد تقی،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خلدون، عبدالرحمن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ذهبی،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جلال الدین سیوطی،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المثنی،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تشیع در ایران، احمد مشکوهًْ کرمانی،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جهان‌گشا، جوینی، عطاملک بن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قلم،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چهارده معصوم، علامه مجلسی محمد باقر،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خوارزم شاهیان، خلعتبری، الهیار، تهران، سازمان مطالعه و تدوین کتب علوم،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روضهْ الصفا، میرخواند، محمد بن خاوند شاه،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زندگانی امام جوادعلیه السّلام، علی رفیعی، انتشارات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زندگانی امام رضاعلیه السّلام، علی رفیعی، انتشارات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زندگانی ائمه معصومین علیه السّلام، زندگی امام موسی کاظم علیه السّلام، علی رفیعی، سید محمد حسینی، انتشارات مؤسسه تحقیقاتی و انتشاراتی فیض کاشانی،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اسلام، حسن ابراهیم حسن، انتشارات بدرقه جاویدان، ترجمه ابو القاسم پاینده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شیعه در ایران از آغاز تا طلوع دولت صفویه، 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 ابن جعفر محمد بن جریر طبری،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فخری، ابن طقطقی، محمد بن علی، وحید گلپایگانی،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w:t>
      </w:r>
    </w:p>
    <w:p>
      <w:pPr>
        <w:pStyle w:val="BookText"/>
        <w:rPr/>
      </w:pPr>
      <w:r>
        <w:rPr>
          <w:rFonts w:ascii="IRNazanin" w:hAnsi="IRNazanin" w:eastAsia="IRNazanin"/>
          <w:color w:val="111111"/>
          <w:sz w:val="28"/>
          <w:sz w:val="28"/>
          <w:szCs w:val="28"/>
          <w:rtl w:val="true"/>
          <w:lang w:bidi="fa-IR"/>
        </w:rPr>
        <w:t xml:space="preserve">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مختصر الدول، ابن عبدی، غریفوریوس هارون،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مفصل اسلام، حسین عماد زاده، انتشارات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ملل و دول اسلامی، کارل بروکلمان، مترجم، جزایری هادی،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ابن واضح،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الحیدریه،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تتمهْ المنتهی، حاج شیخ عباس 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مرکزی،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علامه حسن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ترجمه و نشر،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الخواص، سبط بن جوزی،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المطبیهْ الحیدریه،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عیاشی، محمد بن مسعود، تصحیح و تعلیق حاج سید 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العلمیهًْ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و الاشراف، مسعودی، قاهره؛ علی بن الحسین،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آموزش عالی،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التواریخ، رشید الدین فضل الله همدانی،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چکیده‌ای از تاریخ اسلام، کریم جعفر تبار، انتشارات صالحان،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عباسیان در پیشگاه تاریخ، معتمد خراسانی،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الحوادث الجامعه، ابن فوطی، عبدالرزاق بن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فکری سیاسی امامان شیعه، رسول جعفریان،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الحیاهْ السیاسیهْ الامام الرضاعلیه السّلام، جعفر مرتضی الحسینی العاملی،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حوزه علمیه،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الانبیاء و ظهور اسلام، محمد اعظم بنی عباسیان بستکی،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مکتب احیاگر تشیع امام صادق علیه السّلام، علی قائمی، انتشارات امیدی،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عباسیان، محمد سهیل طقوش،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الله جودکی،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شیخ طوسی،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 شیخ طوسی،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الهیات و معارف اسلامی،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انقلاب، جواد محدثی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الواعظین، فتال نیشابوری، محمد بن احمدی،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چهارده معصوم، ولی الله فراهانی، سعید قانعی، نشر نغمه،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تک‌بیتی‌ها، امیر ملک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سوگنامه‌ی آل محمد، محمد اشتهاردی،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ناصر،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 ذهبی، محمد بن احمد،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سیره‌ی پیشوایان، مهدی پیشوایی،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مؤسسه امام صادق علیه السّلام،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 فی اخبار من ذهب، ابن العماد احمد بن محمد حنبلی،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الشیعه و الحاکمون، محمد جواد مغنیه،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الکتب الاسلامیه،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و زمامداران خودسر، محمد جواد مغنیه،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زمانی، مؤسسه انتشارات نبوی،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بغداد، محمد طاهر یعقوبی، انتشارات شیعه شناسی،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الاسلام، رامین راصد، مکتبه الأسره،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اعلام الشیعه، شیخ آقا بزرگ طهرانی، محمد 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طبقات ناصری، عثمان بن محمد، کابل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تاریخ افغانستان،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شیخ صدوق،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الحکم و دررالکلم، گردآوری محمد علی انصاری قمی،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الفخری، محمد بن علی بن طباطبا، نشر دار بیروت للطباعهْ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آل ابی‌طالب، ابو الفرج علی بن الحسین اصفهانی،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فاضلی،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شیعه، نوبختی، حسن بن موسی،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آموزش عالی،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دار الصادر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 علی بن عیسی الاربلی،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کفایهْ‌الاثر، ابو القاسم علی بن محمد بن علی خراز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محمد بن مکرم،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داراحیاءالثرات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مأثر الانافه، قلقشندی، الطبعهْ الثانیهْ،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ابوخلیل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مرأهْ الزمان فی تاریخ الاعیان، سبط ابن جوزی،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دارالوطنیه،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مسعودی،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نوری، حسین بن محمد 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الاسلامیه،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الجوادعلیه السّلام، شیخ عزیز الله عطاردی،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للامام الرضاعلیه السّلام،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رضاعلیه السّلام، شیخ الاسلام ابراهیم بن محمد حمری جوینی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السعاده، ملا احمد نراقی،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هجرت، چاپ هشتم،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اصفهانی، حسین بن محمد، 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الطالبییین، ابو الفرج اصفهانی،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الحیدریه،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تاریخی، 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المقالات و الفرق، اشعری قمی، سعدبن عبدالله،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 چهار جلدی در دو 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النزاع و التخاصم، نقی الدین مقریزی،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الامامه، الجندی محمد علی،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الزهراء،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نهضت‌های پس از عاشورا، علی نظری منفرد،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سرور، شریعت،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شیخ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عبدالرحیم ربانی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الاسلامیه،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وفیات الاعیان، ابن خلکان، احمد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ما را در هر شهری به دست می‌آوردند می‌کشتند و دست و پاهایشان را به جرم شیعه بودن قطع می‌کردند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انوشه، شیعه مظلوم یا ستیهنده؟، نشریه کلمه، شماره هفتم و هشتم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تاسیس الشیعه لعلوم الاسلام،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حسن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اعلمی محل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اکبر ولایتی، نقش شیعه در فرهنگ و تمدن اسلام و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نراقی، معراج السعادهْ،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آیات دیگری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را از هرگونه ظلمی پاک معرفی می‌نمایند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ثقهْ الاسلام،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اسد حیدر،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زیباترین تک بیتی‌ها، امیر ملک محمودی،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مسامحه در تعبیر است زیرا اگر رشته حیات اسلام بریده شده بود، دیگر اثری از اسلام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به عبارت بهتر، بنی امیه و بنی عباس ضربات سهمگینی بر پیکره اسلام وارد نمودند و انحرافات زیادی در آن به وجود آوردند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نتوانسته اسلام را از بین ببرند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احیا‌گر تشیع؛ حضرت امام صادق علیه السّلام، دکتر علی قائمی،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حیاهْ الصادق،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الدولهْ العباسیه، تحقیق عبد العزیز الدوری و عبد الجبار مطلبی،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طقوش، محمد سهیل، دولت عباسیان،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الله جودکی،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بیرونی، ابوریحان، الآثار الباقیه عن القرون الخالیه،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انقلاب، محدثی،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تاریخ مفصل اسلام،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زاده، حسین، تاریخ مفصل اسلام،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زمامداران خودسر، محمد جواد مغنیه، ترجمه مصطفی زمانی،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در تفسیر سوره قدر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توجمه محمد باقر ساعدی خراسانی،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 بروکلمان، تاریخ ملل و دول اسلامی،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الامام الصادق،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نمونه این سیاست سفّاح به 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زمامداران خودسر، محمد جواد مغینه، ترجمه مصطفی زمانی،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الحاکمون، محمد جواد مغنیه،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الاشراف،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مفصل اسلام، حسین عمادزاده،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به نقل الحیاهْ السیاسهْ للامام الرضاعلیه السّلام،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سیره پیشوایان،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سیره پیشوایان،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مقالات تاریخی، دفتر چهارم،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صادق و المذاهب 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النزاع و التخاصم، مقریزی،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الحیاهْ السیاسیهْ للامام الرضاعلیه السّلام،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احوالات صادق علیه السّلام و منصور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تاریخ چهارده معصوم،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محمد بن علی بن طباطبا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محمد بن علی بن طباطبا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آل ابی طالب،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ابوالفرج اصفهانی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تاریخ مفصّل اسلام،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سیاسی امامان شیعه، رسول جعفریان،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سیاسی امامان شیعه، رسول جعفریان،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زمامداران خودسر، محمد جواد مغنیه، ترجمه مصطفی زمانی،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 نسفی،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حیات فکری سیاسی امامان شیعه، رسول جعفریان،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محمد بن علی بن طباطبا،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در ایران از آغاز تا طلوع دولت صفوی،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عقبه یکی از فرماندهان یزید بن معاویه بود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کشی،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احمد مشکواهْ کرمانی،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احمد مشکواهْ کرمانی،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زمامداران خودسر، محمد جواد مغنیه، ترجمه مصطفی زمانی،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فراهانی، ولی الله، قانعی، سعید، زندگانی چهارده معصوم، بهار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عطائی اصفهانی، پرتوی از زندگانی شش معصوم مدینه منوره،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اشتهاردی، محمد، سوگنامه آل محمدصلی الله علیه وآله،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اشتهادری، محمد، سوگنامه آل محمدصلی الله علیه وآله،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شافیه‌ی ابی فراس، در مناقب آل رسول الله صلی الله علیه وآله و مفاسد بنی عباس،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محمدصلی الله علیه وآله،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الائمهًْ الاثنی 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زندگانی ائمه معصومین، زندگی امام موسی کاظم علیه السّلام، علی رفیعی، سید محمد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الائمهْ الاثنی 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الحاحکون،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الامام موسی بن جعفر،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هنوز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تمام نداشت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ابن واضح،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مهدی پیشوایی،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مهدی پیشوایی،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 و عرب،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دربارة امام کاظم علیه السّلام بدگویی و سعایت کرده بود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مهدی پیشوایی،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ابو الفرج، مقاتل الطالبیین، صص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ابوالفرج، مقتل الطالبیین،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نظری منفرد، علی نهضت‌های پس از عاشورا،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قمی، المقالات و الفرق،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سیره پیشوایان،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الصفهانی، مقاتل الطالبیین،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حیدر، الامام الصادق و المذاهب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مسعودی، پیشین،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الحیاهْ السیاسیه الامام الرضاعلیه السّلام،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الکتب الاربعه،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زمامدارن خودسر، محمد جواد مغنیه، ترجمه مصطفی زمانی،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سیرهْ الرضاعلیه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به نقل از زندگی امام رضاعلیه السّلام، علی رفیعی،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 این عبارت از منبع مذکور نسخه برداری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ابراهیم حسن، 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ابومسلم از واقعیت تا افسانه، دکتر مهدی علائی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جهشیاری، الوزراء و</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مسلم از واقعیت تا افسانه، دکتر مهدی علائی حسینی،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التنبیه و الاشراف،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الحیاهْ السیاسیه الامام الرضاعلیه السّلام،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رفیعی، تاریخ زندگی امام رضاعلیه السّلام،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شیح صدوق، 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تهران،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 الفرج اصفهانی،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تحقیق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بهزاد جعفری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ابوالفرج اصفهانی،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نهضت‌های پس از عاشورا، علی نظری منفرد،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لسان العرب چهار ثبیر بر شمرده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ثبیر غیناء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ثبیر اعوج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ثبیر احدب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ثبیر حراء که ظاهراً همه آنها در مکه و حوالی آن می‌باشد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نهضت‌های پس از عاشورا، علی نظری منفرد،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الطالبیین،ص</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ابو الفرج اصفهانی، تحقیق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بهراد جعفری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مهدی پیشوایی،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پیشوایان، مهدی پیشوایی،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مهدی پیشوایی،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نهم حضرت امام محمد تقی،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سیره‌ی پیشوایان، مهدی پیشوایی،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مهدی پیشوایی،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زندگی امام جوادعلیه السّلام، علی رفیعی،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الحیاهْ السیاسیهْ للإمام الرضاعلیه السّلام،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تذکرهْ الخواص،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زندگانی امام جوادعلیه السّلام،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عصر مأمون،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عصر المأمون،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زندگانی امام جواد،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مسند الامام الجوادعلیه السّلام،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فضل بن حسن طبرسی،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زندگی امام جوادعلیه السّلام،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حسن ابراهیم، 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الانافه،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عیاشی، محمد بن مسعود، تصحیح و تعلیق سید هاشم رسولی محلاتی،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زمامداران خودسر، محمد جواد مغنیه، ترجمه مصطفی زمانی،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مشهور، همین قول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روضهْ الصفاء، میر خواند، ص</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ابوالفرج اصفهانی،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روضهًْ الصفا، میرخواند، ص</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روضهْ الصفاء میرخواند، ص</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 الفرج اصفهانی، 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تاریخ روضهْ الصفا، میرخواند، ص</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تاریخ زندگانی امام هادی،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 الفرج اصفهانی،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زمامداران خودسر، محمود جواد مغنیه مصطفی زمانی،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 وجدی،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حموی،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جلال الدین، سیوطی،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 الفرج اصفهانی،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ابوالفرج اصفهانی،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ابوالفرج اصفهانی،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جلال الدین سیوطی،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شیخ عباس قمی،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الهادی من المهد إلی اللّحد، علامه قزوینی،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به نقل از خطط مقریزی،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ماثر الانافه، قلقشندی،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الحاکمون، محمد جواد المغنیه،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حیاهْ الامام الهادی علیه السّلام،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فقیهی، علی اصغر، آل بویه،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تتمهْ المنتهی،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حمومی در معجم البلدان، شاهی نام جایی است در نزدیک قادسیه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ترجمه سید هاشم رسولی محلاتی،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مهدی پیشوایی،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ابوالفرح اصفهانی، مقاتل الطالبیین،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سیره پیشوایان، مهدی پیشوایی،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بیروت،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الطبعهْ الثانیهْ،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سیره پیشوایان، مهدی پیشوایی،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مهدی پیشوایی،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مسعودی، اثبات الوصیه،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قم،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سیره پیشوایان،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حسن ابراهیم حسن،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ارشاد،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الأثر، ابو القاسم علی بن محمد بن علی خزاز قمی،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جاویدان و تاریخ چهارده معصوم، میر عظیمی، سید 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اعلام الوری،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تاریخ مفصل اسلام،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تاریخ مفصّل اسلام،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تحقیق و ترجمه بهراد جعفری، ص</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سودمند از مکتب خلافت و ولایت، سید جواد میر عظیمی،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زاده، حسین، تاریخ مفصل اسلام،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تحقیق و ترجمه بهراد جعفری، ص</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تاریخ مفصل اسلام،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تحقیق و ترجمه بهراد جعفری، ص</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زاده، حسین، تاریخ مفصل،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زاده، حسین ، تاریخ مفصل،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سودمند از مکتب خلافت و ولایت، سید جواد عظیمی،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 الفرج اصفهانی، ص</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السلام، عماد زاده، حسین،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منظور از روز غیر ملی، روزی است که وقایعی غیر از مناسبت‌های مربوط به یک کشور مانند به خلافت رسیدن حاکم آن رخ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تاریخ مفصل،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ترجمه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تتمهْ المنتهی،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معارف و معاریف،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جعفرتبار، کریم، چکیده‌ای از تاریخ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روضهْ الصفا، میرخواند، ص</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شیخ عباس قمی،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تبار، کریم، چکیده‌ای از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خاوند شاه بن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خلاصه‌ی صفحات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شیخ عباس قمی،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ترجمه،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شیخ عباس قمی،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شیخ عباس قمی،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الدول، ، ترجمه، متن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ناصری،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ترجمه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ترجمه،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تاریخ فخری،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هندوشاه نخجوانی، تجارت السلف،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خلعتبری، تاریخ خوارزمشاهیان،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تاریخ اسلام،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طهرانی، طبقات اعلام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محمد طاهر، شیعیان بغداد،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مرأهًْ الزمان فی تاریخ الاعیان،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تاریخ الخلفاء،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حنبلی، شذرات الذهب فی اخبار من 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بغداد، محمد طاهر یعقوبی،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روضهْ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میر خواند، ص</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ذیل الظاهر، بامرالله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تاریخ الخلفاء،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تاریخ فخری،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ذیل الظاهر بامرالله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هندوشاه نخجوانی، تجارب السلف،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محمد طاهر، شیعیان بغداد،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فوطی، الحوادث الجامعه،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هندوشاه نخجوانی، تجارب السلف،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فوطی، الحوادث الجامعه،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بغداد، یعقوبی، محمد طاهر،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فوطی، الحوادث و الجامعه،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هندوشاه نخجوانی، تجارب السلف،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فوطی، الحوادث الجامعه،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تاریخ فخری،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العبری، تاریخ مختصر الدول،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بغداد، یعقوبی، محمد طاهر،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فوطی، الحوادث الجامعه،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فوطی، الحوادث الجامعه،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الانبیاء و ظهور اسلام، محمد اعظم بنی عباسیان بستکی،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محمد طاهر، شیعیان بغداد،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نصیر الدین طوسی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الانبیاء و ظهور اسلام، محمد اعظم بنی عباسیان سبتکی،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ملک جوینی، تاریخ جهانگشای،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الدین فضل الله همدانی، جامع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فوطی، الحوادث الجامعه،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ملک جوینی، تاریخ جهانگشای،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فوطی، الحوادث الجامعه،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الدین فضل الله همدانی، جامع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برتوادشپولر،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کتاب کلیات عقاید ابن خلدون،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50786</Words>
  <Characters>197984</Characters>
  <CharactersWithSpaces>247232</CharactersWithSpaces>
  <Paragraphs>1564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2026-08-18T19:18:55Z</dcterms:created>
  <dc:creator>ghaemiyeh.com</dc:creator>
  <dc:description/>
  <dc:language>en-US</dc:language>
  <cp:lastModifiedBy/>
  <dcterms:modified xsi:type="dcterms:W3CDTF">2026-08-18T22:49:01Z</dcterms:modified>
  <cp:revision>1</cp:revision>
  <dc:subject/>
  <dc:title>مظلومیت شیعه در عصر عباسیان</dc:title>
</cp:coreProperties>
</file>

<file path=docProps/custom.xml><?xml version="1.0" encoding="utf-8"?>
<Properties xmlns="http://schemas.openxmlformats.org/officeDocument/2006/custom-properties" xmlns:vt="http://schemas.openxmlformats.org/officeDocument/2006/docPropsVTypes"/>
</file>