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آموزش نماز به کودکان ویژه والدین و مربیان تربیتی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98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1500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1502_3644566090">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71504_364456609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71506_3644566090">
            <w:r>
              <w:rPr>
                <w:webHidden/>
                <w:rStyle w:val="IndexLink"/>
                <w:rtl w:val="true"/>
              </w:rPr>
              <w:t>درآمد</w:t>
            </w:r>
            <w:r>
              <w:rPr>
                <w:rStyle w:val="IndexLink"/>
                <w:rtl w:val="true"/>
              </w:rPr>
              <w:tab/>
            </w:r>
            <w:r>
              <w:rPr>
                <w:rStyle w:val="IndexLink"/>
              </w:rPr>
              <w:t>19</w:t>
            </w:r>
          </w:hyperlink>
        </w:p>
        <w:p>
          <w:pPr>
            <w:pStyle w:val="Contents3"/>
            <w:tabs>
              <w:tab w:val="clear" w:pos="8459"/>
              <w:tab w:val="right" w:pos="9026" w:leader="dot"/>
            </w:tabs>
            <w:rPr/>
          </w:pPr>
          <w:hyperlink w:anchor="__RefHeading___Toc71508_36445660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1510_3644566090">
            <w:r>
              <w:rPr>
                <w:webHidden/>
                <w:rStyle w:val="IndexLink"/>
              </w:rPr>
              <w:t>۱</w:t>
            </w:r>
            <w:r>
              <w:rPr>
                <w:rStyle w:val="IndexLink"/>
                <w:rtl w:val="true"/>
              </w:rPr>
              <w:t xml:space="preserve">. </w:t>
            </w:r>
            <w:r>
              <w:rPr>
                <w:rStyle w:val="IndexLink"/>
                <w:rtl w:val="true"/>
              </w:rPr>
              <w:t>مفهوم‌شناسی</w:t>
            </w:r>
            <w:r>
              <w:rPr>
                <w:rStyle w:val="IndexLink"/>
                <w:rtl w:val="true"/>
              </w:rPr>
              <w:tab/>
            </w:r>
            <w:r>
              <w:rPr>
                <w:rStyle w:val="IndexLink"/>
              </w:rPr>
              <w:t>19</w:t>
            </w:r>
          </w:hyperlink>
        </w:p>
        <w:p>
          <w:pPr>
            <w:pStyle w:val="Contents4"/>
            <w:tabs>
              <w:tab w:val="clear" w:pos="8176"/>
              <w:tab w:val="right" w:pos="9026" w:leader="dot"/>
            </w:tabs>
            <w:rPr/>
          </w:pPr>
          <w:hyperlink w:anchor="__RefHeading___Toc71512_3644566090">
            <w:r>
              <w:rPr>
                <w:webHidden/>
                <w:rStyle w:val="IndexLink"/>
              </w:rPr>
              <w:t>۱</w:t>
            </w:r>
            <w:r>
              <w:rPr>
                <w:rStyle w:val="IndexLink"/>
              </w:rPr>
              <w:t>.</w:t>
            </w:r>
            <w:r>
              <w:rPr>
                <w:rStyle w:val="IndexLink"/>
              </w:rPr>
              <w:t>۱</w:t>
            </w:r>
            <w:r>
              <w:rPr>
                <w:rStyle w:val="IndexLink"/>
                <w:rtl w:val="true"/>
              </w:rPr>
              <w:t xml:space="preserve">. </w:t>
            </w:r>
            <w:r>
              <w:rPr>
                <w:rStyle w:val="IndexLink"/>
                <w:rtl w:val="true"/>
              </w:rPr>
              <w:t>مفهوم تربیت</w:t>
            </w:r>
            <w:r>
              <w:rPr>
                <w:rStyle w:val="IndexLink"/>
                <w:rtl w:val="true"/>
              </w:rPr>
              <w:tab/>
            </w:r>
            <w:r>
              <w:rPr>
                <w:rStyle w:val="IndexLink"/>
              </w:rPr>
              <w:t>19</w:t>
            </w:r>
          </w:hyperlink>
        </w:p>
        <w:p>
          <w:pPr>
            <w:pStyle w:val="Contents4"/>
            <w:tabs>
              <w:tab w:val="clear" w:pos="8176"/>
              <w:tab w:val="right" w:pos="9026" w:leader="dot"/>
            </w:tabs>
            <w:rPr/>
          </w:pPr>
          <w:hyperlink w:anchor="__RefHeading___Toc71514_3644566090">
            <w:r>
              <w:rPr>
                <w:webHidden/>
                <w:rStyle w:val="IndexLink"/>
              </w:rPr>
              <w:t>۲</w:t>
            </w:r>
            <w:r>
              <w:rPr>
                <w:rStyle w:val="IndexLink"/>
              </w:rPr>
              <w:t>.</w:t>
            </w:r>
            <w:r>
              <w:rPr>
                <w:rStyle w:val="IndexLink"/>
              </w:rPr>
              <w:t>۱</w:t>
            </w:r>
            <w:r>
              <w:rPr>
                <w:rStyle w:val="IndexLink"/>
                <w:rtl w:val="true"/>
              </w:rPr>
              <w:t xml:space="preserve">. </w:t>
            </w:r>
            <w:r>
              <w:rPr>
                <w:rStyle w:val="IndexLink"/>
                <w:rtl w:val="true"/>
              </w:rPr>
              <w:t>مفهوم مربی</w:t>
            </w:r>
            <w:r>
              <w:rPr>
                <w:rStyle w:val="IndexLink"/>
                <w:rtl w:val="true"/>
              </w:rPr>
              <w:tab/>
            </w:r>
            <w:r>
              <w:rPr>
                <w:rStyle w:val="IndexLink"/>
              </w:rPr>
              <w:t>20</w:t>
            </w:r>
          </w:hyperlink>
        </w:p>
        <w:p>
          <w:pPr>
            <w:pStyle w:val="Contents4"/>
            <w:tabs>
              <w:tab w:val="clear" w:pos="8176"/>
              <w:tab w:val="right" w:pos="9026" w:leader="dot"/>
            </w:tabs>
            <w:rPr/>
          </w:pPr>
          <w:hyperlink w:anchor="__RefHeading___Toc71516_3644566090">
            <w:r>
              <w:rPr>
                <w:webHidden/>
                <w:rStyle w:val="IndexLink"/>
              </w:rPr>
              <w:t>۳</w:t>
            </w:r>
            <w:r>
              <w:rPr>
                <w:rStyle w:val="IndexLink"/>
              </w:rPr>
              <w:t>.</w:t>
            </w:r>
            <w:r>
              <w:rPr>
                <w:rStyle w:val="IndexLink"/>
              </w:rPr>
              <w:t>۱</w:t>
            </w:r>
            <w:r>
              <w:rPr>
                <w:rStyle w:val="IndexLink"/>
                <w:rtl w:val="true"/>
              </w:rPr>
              <w:t xml:space="preserve">. </w:t>
            </w:r>
            <w:r>
              <w:rPr>
                <w:rStyle w:val="IndexLink"/>
                <w:rtl w:val="true"/>
              </w:rPr>
              <w:t>مفهوم آموزش</w:t>
            </w:r>
            <w:r>
              <w:rPr>
                <w:rStyle w:val="IndexLink"/>
                <w:rtl w:val="true"/>
              </w:rPr>
              <w:tab/>
            </w:r>
            <w:r>
              <w:rPr>
                <w:rStyle w:val="IndexLink"/>
              </w:rPr>
              <w:t>20</w:t>
            </w:r>
          </w:hyperlink>
        </w:p>
        <w:p>
          <w:pPr>
            <w:pStyle w:val="Contents4"/>
            <w:tabs>
              <w:tab w:val="clear" w:pos="8176"/>
              <w:tab w:val="right" w:pos="9026" w:leader="dot"/>
            </w:tabs>
            <w:rPr/>
          </w:pPr>
          <w:hyperlink w:anchor="__RefHeading___Toc71518_3644566090">
            <w:r>
              <w:rPr>
                <w:webHidden/>
                <w:rStyle w:val="IndexLink"/>
              </w:rPr>
              <w:t>۴</w:t>
            </w:r>
            <w:r>
              <w:rPr>
                <w:rStyle w:val="IndexLink"/>
              </w:rPr>
              <w:t>.</w:t>
            </w:r>
            <w:r>
              <w:rPr>
                <w:rStyle w:val="IndexLink"/>
              </w:rPr>
              <w:t>۱</w:t>
            </w:r>
            <w:r>
              <w:rPr>
                <w:rStyle w:val="IndexLink"/>
                <w:rtl w:val="true"/>
              </w:rPr>
              <w:t xml:space="preserve">. </w:t>
            </w:r>
            <w:r>
              <w:rPr>
                <w:rStyle w:val="IndexLink"/>
                <w:rtl w:val="true"/>
              </w:rPr>
              <w:t>مفهوم مبانی آموزش</w:t>
            </w:r>
            <w:r>
              <w:rPr>
                <w:rStyle w:val="IndexLink"/>
                <w:rtl w:val="true"/>
              </w:rPr>
              <w:tab/>
            </w:r>
            <w:r>
              <w:rPr>
                <w:rStyle w:val="IndexLink"/>
              </w:rPr>
              <w:t>23</w:t>
            </w:r>
          </w:hyperlink>
        </w:p>
        <w:p>
          <w:pPr>
            <w:pStyle w:val="Contents4"/>
            <w:tabs>
              <w:tab w:val="clear" w:pos="8176"/>
              <w:tab w:val="right" w:pos="9026" w:leader="dot"/>
            </w:tabs>
            <w:rPr/>
          </w:pPr>
          <w:hyperlink w:anchor="__RefHeading___Toc71520_3644566090">
            <w:r>
              <w:rPr>
                <w:webHidden/>
                <w:rStyle w:val="IndexLink"/>
              </w:rPr>
              <w:t>۵</w:t>
            </w:r>
            <w:r>
              <w:rPr>
                <w:rStyle w:val="IndexLink"/>
              </w:rPr>
              <w:t>.</w:t>
            </w:r>
            <w:r>
              <w:rPr>
                <w:rStyle w:val="IndexLink"/>
              </w:rPr>
              <w:t>۱</w:t>
            </w:r>
            <w:r>
              <w:rPr>
                <w:rStyle w:val="IndexLink"/>
                <w:rtl w:val="true"/>
              </w:rPr>
              <w:t xml:space="preserve">. </w:t>
            </w:r>
            <w:r>
              <w:rPr>
                <w:rStyle w:val="IndexLink"/>
                <w:rtl w:val="true"/>
              </w:rPr>
              <w:t>مفهوم روش</w:t>
            </w:r>
            <w:r>
              <w:rPr>
                <w:rStyle w:val="IndexLink"/>
                <w:rtl w:val="true"/>
              </w:rPr>
              <w:tab/>
            </w:r>
            <w:r>
              <w:rPr>
                <w:rStyle w:val="IndexLink"/>
              </w:rPr>
              <w:t>24</w:t>
            </w:r>
          </w:hyperlink>
        </w:p>
        <w:p>
          <w:pPr>
            <w:pStyle w:val="Contents4"/>
            <w:tabs>
              <w:tab w:val="clear" w:pos="8176"/>
              <w:tab w:val="right" w:pos="9026" w:leader="dot"/>
            </w:tabs>
            <w:rPr/>
          </w:pPr>
          <w:hyperlink w:anchor="__RefHeading___Toc71522_3644566090">
            <w:r>
              <w:rPr>
                <w:webHidden/>
                <w:rStyle w:val="IndexLink"/>
              </w:rPr>
              <w:t>۶</w:t>
            </w:r>
            <w:r>
              <w:rPr>
                <w:rStyle w:val="IndexLink"/>
              </w:rPr>
              <w:t>.</w:t>
            </w:r>
            <w:r>
              <w:rPr>
                <w:rStyle w:val="IndexLink"/>
              </w:rPr>
              <w:t>۱</w:t>
            </w:r>
            <w:r>
              <w:rPr>
                <w:rStyle w:val="IndexLink"/>
                <w:rtl w:val="true"/>
              </w:rPr>
              <w:t xml:space="preserve">. </w:t>
            </w:r>
            <w:r>
              <w:rPr>
                <w:rStyle w:val="IndexLink"/>
                <w:rtl w:val="true"/>
              </w:rPr>
              <w:t>مفهوم شیوه</w:t>
            </w:r>
            <w:r>
              <w:rPr>
                <w:rStyle w:val="IndexLink"/>
                <w:rtl w:val="true"/>
              </w:rPr>
              <w:tab/>
            </w:r>
            <w:r>
              <w:rPr>
                <w:rStyle w:val="IndexLink"/>
              </w:rPr>
              <w:t>26</w:t>
            </w:r>
          </w:hyperlink>
        </w:p>
        <w:p>
          <w:pPr>
            <w:pStyle w:val="Contents3"/>
            <w:tabs>
              <w:tab w:val="clear" w:pos="8459"/>
              <w:tab w:val="right" w:pos="9026" w:leader="dot"/>
            </w:tabs>
            <w:rPr/>
          </w:pPr>
          <w:hyperlink w:anchor="__RefHeading___Toc71524_3644566090">
            <w:r>
              <w:rPr>
                <w:webHidden/>
                <w:rStyle w:val="IndexLink"/>
              </w:rPr>
              <w:t>۲</w:t>
            </w:r>
            <w:r>
              <w:rPr>
                <w:rStyle w:val="IndexLink"/>
                <w:rtl w:val="true"/>
              </w:rPr>
              <w:t xml:space="preserve">. </w:t>
            </w:r>
            <w:r>
              <w:rPr>
                <w:rStyle w:val="IndexLink"/>
                <w:rtl w:val="true"/>
              </w:rPr>
              <w:t>توضیح و تشکر</w:t>
            </w:r>
            <w:r>
              <w:rPr>
                <w:rStyle w:val="IndexLink"/>
                <w:rtl w:val="true"/>
              </w:rPr>
              <w:tab/>
            </w:r>
            <w:r>
              <w:rPr>
                <w:rStyle w:val="IndexLink"/>
              </w:rPr>
              <w:t>26</w:t>
            </w:r>
          </w:hyperlink>
        </w:p>
        <w:p>
          <w:pPr>
            <w:pStyle w:val="Contents2"/>
            <w:tabs>
              <w:tab w:val="clear" w:pos="8743"/>
              <w:tab w:val="right" w:pos="9026" w:leader="dot"/>
            </w:tabs>
            <w:rPr/>
          </w:pPr>
          <w:hyperlink w:anchor="__RefHeading___Toc71526_3644566090">
            <w:r>
              <w:rPr>
                <w:webHidden/>
                <w:rStyle w:val="IndexLink"/>
                <w:rtl w:val="true"/>
              </w:rPr>
              <w:t>پیشگفتار</w:t>
            </w:r>
            <w:r>
              <w:rPr>
                <w:rStyle w:val="IndexLink"/>
                <w:rtl w:val="true"/>
              </w:rPr>
              <w:tab/>
            </w:r>
            <w:r>
              <w:rPr>
                <w:rStyle w:val="IndexLink"/>
              </w:rPr>
              <w:t>29</w:t>
            </w:r>
          </w:hyperlink>
        </w:p>
        <w:p>
          <w:pPr>
            <w:pStyle w:val="Contents3"/>
            <w:tabs>
              <w:tab w:val="clear" w:pos="8459"/>
              <w:tab w:val="right" w:pos="9026" w:leader="dot"/>
            </w:tabs>
            <w:rPr/>
          </w:pPr>
          <w:hyperlink w:anchor="__RefHeading___Toc71528_36445660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1530_3644566090">
            <w:r>
              <w:rPr>
                <w:webHidden/>
                <w:rStyle w:val="IndexLink"/>
              </w:rPr>
              <w:t>۱</w:t>
            </w:r>
            <w:r>
              <w:rPr>
                <w:rStyle w:val="IndexLink"/>
                <w:rtl w:val="true"/>
              </w:rPr>
              <w:t xml:space="preserve">. </w:t>
            </w:r>
            <w:r>
              <w:rPr>
                <w:rStyle w:val="IndexLink"/>
                <w:rtl w:val="true"/>
              </w:rPr>
              <w:t>ساختار دین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71532_36445660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1534_3644566090">
            <w:r>
              <w:rPr>
                <w:webHidden/>
                <w:rStyle w:val="IndexLink"/>
              </w:rPr>
              <w:t>۱</w:t>
            </w:r>
            <w:r>
              <w:rPr>
                <w:rStyle w:val="IndexLink"/>
              </w:rPr>
              <w:t>.</w:t>
            </w:r>
            <w:r>
              <w:rPr>
                <w:rStyle w:val="IndexLink"/>
              </w:rPr>
              <w:t>۱</w:t>
            </w:r>
            <w:r>
              <w:rPr>
                <w:rStyle w:val="IndexLink"/>
                <w:rtl w:val="true"/>
              </w:rPr>
              <w:t xml:space="preserve">. </w:t>
            </w:r>
            <w:r>
              <w:rPr>
                <w:rStyle w:val="IndexLink"/>
                <w:rtl w:val="true"/>
              </w:rPr>
              <w:t>اعتقادات</w:t>
            </w:r>
            <w:r>
              <w:rPr>
                <w:rStyle w:val="IndexLink"/>
                <w:rtl w:val="true"/>
              </w:rPr>
              <w:tab/>
            </w:r>
            <w:r>
              <w:rPr>
                <w:rStyle w:val="IndexLink"/>
              </w:rPr>
              <w:t>31</w:t>
            </w:r>
          </w:hyperlink>
        </w:p>
        <w:p>
          <w:pPr>
            <w:pStyle w:val="Contents4"/>
            <w:tabs>
              <w:tab w:val="clear" w:pos="8176"/>
              <w:tab w:val="right" w:pos="9026" w:leader="dot"/>
            </w:tabs>
            <w:rPr/>
          </w:pPr>
          <w:hyperlink w:anchor="__RefHeading___Toc71536_3644566090">
            <w:r>
              <w:rPr>
                <w:webHidden/>
                <w:rStyle w:val="IndexLink"/>
              </w:rPr>
              <w:t>۲</w:t>
            </w:r>
            <w:r>
              <w:rPr>
                <w:rStyle w:val="IndexLink"/>
              </w:rPr>
              <w:t>.</w:t>
            </w:r>
            <w:r>
              <w:rPr>
                <w:rStyle w:val="IndexLink"/>
              </w:rPr>
              <w:t>۱</w:t>
            </w:r>
            <w:r>
              <w:rPr>
                <w:rStyle w:val="IndexLink"/>
                <w:rtl w:val="true"/>
              </w:rPr>
              <w:t xml:space="preserve">. </w:t>
            </w:r>
            <w:r>
              <w:rPr>
                <w:rStyle w:val="IndexLink"/>
                <w:rtl w:val="true"/>
              </w:rPr>
              <w:t>اخلاقیات</w:t>
            </w:r>
            <w:r>
              <w:rPr>
                <w:rStyle w:val="IndexLink"/>
                <w:rtl w:val="true"/>
              </w:rPr>
              <w:tab/>
            </w:r>
            <w:r>
              <w:rPr>
                <w:rStyle w:val="IndexLink"/>
              </w:rPr>
              <w:t>32</w:t>
            </w:r>
          </w:hyperlink>
        </w:p>
        <w:p>
          <w:pPr>
            <w:pStyle w:val="Contents4"/>
            <w:tabs>
              <w:tab w:val="clear" w:pos="8176"/>
              <w:tab w:val="right" w:pos="9026" w:leader="dot"/>
            </w:tabs>
            <w:rPr/>
          </w:pPr>
          <w:hyperlink w:anchor="__RefHeading___Toc71538_3644566090">
            <w:r>
              <w:rPr>
                <w:webHidden/>
                <w:rStyle w:val="IndexLink"/>
              </w:rPr>
              <w:t>۳</w:t>
            </w:r>
            <w:r>
              <w:rPr>
                <w:rStyle w:val="IndexLink"/>
              </w:rPr>
              <w:t>.</w:t>
            </w:r>
            <w:r>
              <w:rPr>
                <w:rStyle w:val="IndexLink"/>
              </w:rPr>
              <w:t>۱</w:t>
            </w:r>
            <w:r>
              <w:rPr>
                <w:rStyle w:val="IndexLink"/>
                <w:rtl w:val="true"/>
              </w:rPr>
              <w:t xml:space="preserve">. </w:t>
            </w:r>
            <w:r>
              <w:rPr>
                <w:rStyle w:val="IndexLink"/>
                <w:rtl w:val="true"/>
              </w:rPr>
              <w:t>احکام</w:t>
            </w:r>
            <w:r>
              <w:rPr>
                <w:rStyle w:val="IndexLink"/>
                <w:rtl w:val="true"/>
              </w:rPr>
              <w:tab/>
            </w:r>
            <w:r>
              <w:rPr>
                <w:rStyle w:val="IndexLink"/>
              </w:rPr>
              <w:t>32</w:t>
            </w:r>
          </w:hyperlink>
        </w:p>
        <w:p>
          <w:pPr>
            <w:pStyle w:val="Contents3"/>
            <w:tabs>
              <w:tab w:val="clear" w:pos="8459"/>
              <w:tab w:val="right" w:pos="9026" w:leader="dot"/>
            </w:tabs>
            <w:rPr/>
          </w:pPr>
          <w:hyperlink w:anchor="__RefHeading___Toc71540_3644566090">
            <w:r>
              <w:rPr>
                <w:webHidden/>
                <w:rStyle w:val="IndexLink"/>
              </w:rPr>
              <w:t>۲</w:t>
            </w:r>
            <w:r>
              <w:rPr>
                <w:rStyle w:val="IndexLink"/>
                <w:rtl w:val="true"/>
              </w:rPr>
              <w:t xml:space="preserve">. </w:t>
            </w:r>
            <w:r>
              <w:rPr>
                <w:rStyle w:val="IndexLink"/>
                <w:rtl w:val="true"/>
              </w:rPr>
              <w:t>تربیت عبادی</w:t>
            </w:r>
            <w:r>
              <w:rPr>
                <w:rStyle w:val="IndexLink"/>
                <w:rtl w:val="true"/>
              </w:rPr>
              <w:tab/>
            </w:r>
            <w:r>
              <w:rPr>
                <w:rStyle w:val="IndexLink"/>
              </w:rPr>
              <w:t>33</w:t>
            </w:r>
          </w:hyperlink>
        </w:p>
        <w:p>
          <w:pPr>
            <w:pStyle w:val="Contents4"/>
            <w:tabs>
              <w:tab w:val="clear" w:pos="8176"/>
              <w:tab w:val="right" w:pos="9026" w:leader="dot"/>
            </w:tabs>
            <w:rPr/>
          </w:pPr>
          <w:hyperlink w:anchor="__RefHeading___Toc71542_36445660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1544_3644566090">
            <w:r>
              <w:rPr>
                <w:webHidden/>
                <w:rStyle w:val="IndexLink"/>
              </w:rPr>
              <w:t>۱</w:t>
            </w:r>
            <w:r>
              <w:rPr>
                <w:rStyle w:val="IndexLink"/>
              </w:rPr>
              <w:t>.</w:t>
            </w:r>
            <w:r>
              <w:rPr>
                <w:rStyle w:val="IndexLink"/>
              </w:rPr>
              <w:t>۲</w:t>
            </w:r>
            <w:r>
              <w:rPr>
                <w:rStyle w:val="IndexLink"/>
                <w:rtl w:val="true"/>
              </w:rPr>
              <w:t xml:space="preserve">. </w:t>
            </w:r>
            <w:r>
              <w:rPr>
                <w:rStyle w:val="IndexLink"/>
                <w:rtl w:val="true"/>
              </w:rPr>
              <w:t>تعریف عبادت</w:t>
            </w:r>
            <w:r>
              <w:rPr>
                <w:rStyle w:val="IndexLink"/>
                <w:rtl w:val="true"/>
              </w:rPr>
              <w:tab/>
            </w:r>
            <w:r>
              <w:rPr>
                <w:rStyle w:val="IndexLink"/>
              </w:rPr>
              <w:t>36</w:t>
            </w:r>
          </w:hyperlink>
        </w:p>
        <w:p>
          <w:pPr>
            <w:pStyle w:val="Contents3"/>
            <w:tabs>
              <w:tab w:val="clear" w:pos="8459"/>
              <w:tab w:val="right" w:pos="9026" w:leader="dot"/>
            </w:tabs>
            <w:rPr/>
          </w:pPr>
          <w:hyperlink w:anchor="__RefHeading___Toc71546_3644566090">
            <w:r>
              <w:rPr>
                <w:webHidden/>
                <w:rStyle w:val="IndexLink"/>
              </w:rPr>
              <w:t>۳</w:t>
            </w:r>
            <w:r>
              <w:rPr>
                <w:rStyle w:val="IndexLink"/>
                <w:rtl w:val="true"/>
              </w:rPr>
              <w:t xml:space="preserve">. </w:t>
            </w:r>
            <w:r>
              <w:rPr>
                <w:rStyle w:val="IndexLink"/>
                <w:rtl w:val="true"/>
              </w:rPr>
              <w:t>آموزش نماز در سیرۀ معصومان</w:t>
            </w:r>
            <w:r>
              <w:rPr>
                <w:rStyle w:val="IndexLink"/>
                <w:rtl w:val="true"/>
              </w:rPr>
              <w:tab/>
            </w:r>
            <w:r>
              <w:rPr>
                <w:rStyle w:val="IndexLink"/>
              </w:rPr>
              <w:t>38</w:t>
            </w:r>
          </w:hyperlink>
        </w:p>
        <w:p>
          <w:pPr>
            <w:pStyle w:val="Contents4"/>
            <w:tabs>
              <w:tab w:val="clear" w:pos="8176"/>
              <w:tab w:val="right" w:pos="9026" w:leader="dot"/>
            </w:tabs>
            <w:rPr/>
          </w:pPr>
          <w:hyperlink w:anchor="__RefHeading___Toc71548_36445660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1550_3644566090">
            <w:r>
              <w:rPr>
                <w:webHidden/>
                <w:rStyle w:val="IndexLink"/>
              </w:rPr>
              <w:t>۱</w:t>
            </w:r>
            <w:r>
              <w:rPr>
                <w:rStyle w:val="IndexLink"/>
              </w:rPr>
              <w:t>.</w:t>
            </w:r>
            <w:r>
              <w:rPr>
                <w:rStyle w:val="IndexLink"/>
              </w:rPr>
              <w:t>۳</w:t>
            </w:r>
            <w:r>
              <w:rPr>
                <w:rStyle w:val="IndexLink"/>
                <w:rtl w:val="true"/>
              </w:rPr>
              <w:t xml:space="preserve">. </w:t>
            </w:r>
            <w:r>
              <w:rPr>
                <w:rStyle w:val="IndexLink"/>
                <w:rtl w:val="true"/>
              </w:rPr>
              <w:t>روش آموزش نماز</w:t>
            </w:r>
            <w:r>
              <w:rPr>
                <w:rStyle w:val="IndexLink"/>
                <w:rtl w:val="true"/>
              </w:rPr>
              <w:tab/>
            </w:r>
            <w:r>
              <w:rPr>
                <w:rStyle w:val="IndexLink"/>
              </w:rPr>
              <w:t>39</w:t>
            </w:r>
          </w:hyperlink>
        </w:p>
        <w:p>
          <w:pPr>
            <w:pStyle w:val="Contents4"/>
            <w:tabs>
              <w:tab w:val="clear" w:pos="8176"/>
              <w:tab w:val="right" w:pos="9026" w:leader="dot"/>
            </w:tabs>
            <w:rPr/>
          </w:pPr>
          <w:hyperlink w:anchor="__RefHeading___Toc71552_3644566090">
            <w:r>
              <w:rPr>
                <w:webHidden/>
                <w:rStyle w:val="IndexLink"/>
              </w:rPr>
              <w:t>3</w:t>
            </w:r>
            <w:r>
              <w:rPr>
                <w:rStyle w:val="IndexLink"/>
              </w:rPr>
              <w:t>،</w:t>
            </w:r>
            <w:r>
              <w:rPr>
                <w:rStyle w:val="IndexLink"/>
              </w:rPr>
              <w:t>2</w:t>
            </w:r>
            <w:r>
              <w:rPr>
                <w:rStyle w:val="IndexLink"/>
                <w:rtl w:val="true"/>
              </w:rPr>
              <w:t>موظف‌کردن والدین به آموزش نماز به فرزندان</w:t>
            </w:r>
            <w:r>
              <w:rPr>
                <w:rStyle w:val="IndexLink"/>
                <w:rtl w:val="true"/>
              </w:rPr>
              <w:tab/>
            </w:r>
            <w:r>
              <w:rPr>
                <w:rStyle w:val="IndexLink"/>
              </w:rPr>
              <w:t>40</w:t>
            </w:r>
          </w:hyperlink>
        </w:p>
        <w:p>
          <w:pPr>
            <w:pStyle w:val="Contents4"/>
            <w:tabs>
              <w:tab w:val="clear" w:pos="8176"/>
              <w:tab w:val="right" w:pos="9026" w:leader="dot"/>
            </w:tabs>
            <w:rPr/>
          </w:pPr>
          <w:hyperlink w:anchor="__RefHeading___Toc71554_3644566090">
            <w:r>
              <w:rPr>
                <w:webHidden/>
                <w:rStyle w:val="IndexLink"/>
              </w:rPr>
              <w:t>۳</w:t>
            </w:r>
            <w:r>
              <w:rPr>
                <w:rStyle w:val="IndexLink"/>
              </w:rPr>
              <w:t>.</w:t>
            </w:r>
            <w:r>
              <w:rPr>
                <w:rStyle w:val="IndexLink"/>
              </w:rPr>
              <w:t>۳</w:t>
            </w:r>
            <w:r>
              <w:rPr>
                <w:rStyle w:val="IndexLink"/>
                <w:rtl w:val="true"/>
              </w:rPr>
              <w:t xml:space="preserve"> سن شروع آموزش نماز به کودکان</w:t>
            </w:r>
            <w:r>
              <w:rPr>
                <w:rStyle w:val="IndexLink"/>
                <w:rtl w:val="true"/>
              </w:rPr>
              <w:tab/>
            </w:r>
            <w:r>
              <w:rPr>
                <w:rStyle w:val="IndexLink"/>
              </w:rPr>
              <w:t>41</w:t>
            </w:r>
          </w:hyperlink>
        </w:p>
        <w:p>
          <w:pPr>
            <w:pStyle w:val="Contents4"/>
            <w:tabs>
              <w:tab w:val="clear" w:pos="8176"/>
              <w:tab w:val="right" w:pos="9026" w:leader="dot"/>
            </w:tabs>
            <w:rPr/>
          </w:pPr>
          <w:hyperlink w:anchor="__RefHeading___Toc71556_3644566090">
            <w:r>
              <w:rPr>
                <w:webHidden/>
                <w:rStyle w:val="IndexLink"/>
              </w:rPr>
              <w:t>۴</w:t>
            </w:r>
            <w:r>
              <w:rPr>
                <w:rStyle w:val="IndexLink"/>
              </w:rPr>
              <w:t>.</w:t>
            </w:r>
            <w:r>
              <w:rPr>
                <w:rStyle w:val="IndexLink"/>
              </w:rPr>
              <w:t>۳</w:t>
            </w:r>
            <w:r>
              <w:rPr>
                <w:rStyle w:val="IndexLink"/>
                <w:rtl w:val="true"/>
              </w:rPr>
              <w:t xml:space="preserve">. </w:t>
            </w:r>
            <w:r>
              <w:rPr>
                <w:rStyle w:val="IndexLink"/>
                <w:rtl w:val="true"/>
              </w:rPr>
              <w:t>سهل‌گیری در آموزش نماز به کودکان</w:t>
            </w:r>
            <w:r>
              <w:rPr>
                <w:rStyle w:val="IndexLink"/>
                <w:rtl w:val="true"/>
              </w:rPr>
              <w:tab/>
            </w:r>
            <w:r>
              <w:rPr>
                <w:rStyle w:val="IndexLink"/>
              </w:rPr>
              <w:t>41</w:t>
            </w:r>
          </w:hyperlink>
        </w:p>
        <w:p>
          <w:pPr>
            <w:pStyle w:val="Contents2"/>
            <w:tabs>
              <w:tab w:val="clear" w:pos="8743"/>
              <w:tab w:val="right" w:pos="9026" w:leader="dot"/>
            </w:tabs>
            <w:rPr/>
          </w:pPr>
          <w:hyperlink w:anchor="__RefHeading___Toc71558_3644566090">
            <w:r>
              <w:rPr>
                <w:webHidden/>
                <w:rStyle w:val="IndexLink"/>
                <w:rtl w:val="true"/>
              </w:rPr>
              <w:t>فصل اوّل</w:t>
            </w:r>
            <w:r>
              <w:rPr>
                <w:rStyle w:val="IndexLink"/>
                <w:rtl w:val="true"/>
              </w:rPr>
              <w:t>:</w:t>
            </w:r>
            <w:r>
              <w:rPr>
                <w:rStyle w:val="IndexLink"/>
                <w:rtl w:val="true"/>
              </w:rPr>
              <w:t>زمینه‌سازی</w:t>
            </w:r>
            <w:r>
              <w:rPr>
                <w:rStyle w:val="IndexLink"/>
                <w:rtl w:val="true"/>
              </w:rPr>
              <w:tab/>
            </w:r>
            <w:r>
              <w:rPr>
                <w:rStyle w:val="IndexLink"/>
              </w:rPr>
              <w:t>44</w:t>
            </w:r>
          </w:hyperlink>
        </w:p>
        <w:p>
          <w:pPr>
            <w:pStyle w:val="Contents3"/>
            <w:tabs>
              <w:tab w:val="clear" w:pos="8459"/>
              <w:tab w:val="right" w:pos="9026" w:leader="dot"/>
            </w:tabs>
            <w:rPr/>
          </w:pPr>
          <w:hyperlink w:anchor="__RefHeading___Toc71560_36445660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1562_3644566090">
            <w:r>
              <w:rPr>
                <w:webHidden/>
                <w:rStyle w:val="IndexLink"/>
              </w:rPr>
              <w:t>۱</w:t>
            </w:r>
            <w:r>
              <w:rPr>
                <w:rStyle w:val="IndexLink"/>
              </w:rPr>
              <w:t>.</w:t>
            </w:r>
            <w:r>
              <w:rPr>
                <w:rStyle w:val="IndexLink"/>
              </w:rPr>
              <w:t>۱</w:t>
            </w:r>
            <w:r>
              <w:rPr>
                <w:rStyle w:val="IndexLink"/>
                <w:rtl w:val="true"/>
              </w:rPr>
              <w:t xml:space="preserve">. </w:t>
            </w:r>
            <w:r>
              <w:rPr>
                <w:rStyle w:val="IndexLink"/>
                <w:rtl w:val="true"/>
              </w:rPr>
              <w:t>چشاندن محبت خدا به کودک</w:t>
            </w:r>
            <w:r>
              <w:rPr>
                <w:rStyle w:val="IndexLink"/>
                <w:rtl w:val="true"/>
              </w:rPr>
              <w:tab/>
            </w:r>
            <w:r>
              <w:rPr>
                <w:rStyle w:val="IndexLink"/>
              </w:rPr>
              <w:t>45</w:t>
            </w:r>
          </w:hyperlink>
        </w:p>
        <w:p>
          <w:pPr>
            <w:pStyle w:val="Contents3"/>
            <w:tabs>
              <w:tab w:val="clear" w:pos="8459"/>
              <w:tab w:val="right" w:pos="9026" w:leader="dot"/>
            </w:tabs>
            <w:rPr/>
          </w:pPr>
          <w:hyperlink w:anchor="__RefHeading___Toc71564_3644566090">
            <w:r>
              <w:rPr>
                <w:webHidden/>
                <w:rStyle w:val="IndexLink"/>
              </w:rPr>
              <w:t>۲</w:t>
            </w:r>
            <w:r>
              <w:rPr>
                <w:rStyle w:val="IndexLink"/>
              </w:rPr>
              <w:t>.</w:t>
            </w:r>
            <w:r>
              <w:rPr>
                <w:rStyle w:val="IndexLink"/>
              </w:rPr>
              <w:t>۱</w:t>
            </w:r>
            <w:r>
              <w:rPr>
                <w:rStyle w:val="IndexLink"/>
                <w:rtl w:val="true"/>
              </w:rPr>
              <w:t xml:space="preserve">. </w:t>
            </w:r>
            <w:r>
              <w:rPr>
                <w:rStyle w:val="IndexLink"/>
                <w:rtl w:val="true"/>
              </w:rPr>
              <w:t>ایجاد علاقه به اولیای الهی</w:t>
            </w:r>
            <w:r>
              <w:rPr>
                <w:rStyle w:val="IndexLink"/>
                <w:rtl w:val="true"/>
              </w:rPr>
              <w:tab/>
            </w:r>
            <w:r>
              <w:rPr>
                <w:rStyle w:val="IndexLink"/>
              </w:rPr>
              <w:t>47</w:t>
            </w:r>
          </w:hyperlink>
        </w:p>
        <w:p>
          <w:pPr>
            <w:pStyle w:val="Contents3"/>
            <w:tabs>
              <w:tab w:val="clear" w:pos="8459"/>
              <w:tab w:val="right" w:pos="9026" w:leader="dot"/>
            </w:tabs>
            <w:rPr/>
          </w:pPr>
          <w:hyperlink w:anchor="__RefHeading___Toc71566_3644566090">
            <w:r>
              <w:rPr>
                <w:webHidden/>
                <w:rStyle w:val="IndexLink"/>
              </w:rPr>
              <w:t>۳</w:t>
            </w:r>
            <w:r>
              <w:rPr>
                <w:rStyle w:val="IndexLink"/>
              </w:rPr>
              <w:t>.</w:t>
            </w:r>
            <w:r>
              <w:rPr>
                <w:rStyle w:val="IndexLink"/>
              </w:rPr>
              <w:t>۱</w:t>
            </w:r>
            <w:r>
              <w:rPr>
                <w:rStyle w:val="IndexLink"/>
                <w:rtl w:val="true"/>
              </w:rPr>
              <w:t xml:space="preserve">. </w:t>
            </w:r>
            <w:r>
              <w:rPr>
                <w:rStyle w:val="IndexLink"/>
                <w:rtl w:val="true"/>
              </w:rPr>
              <w:t>ضرورت اصلاح نیت در مربی و متربی</w:t>
            </w:r>
            <w:r>
              <w:rPr>
                <w:rStyle w:val="IndexLink"/>
                <w:rtl w:val="true"/>
              </w:rPr>
              <w:tab/>
            </w:r>
            <w:r>
              <w:rPr>
                <w:rStyle w:val="IndexLink"/>
              </w:rPr>
              <w:t>50</w:t>
            </w:r>
          </w:hyperlink>
        </w:p>
        <w:p>
          <w:pPr>
            <w:pStyle w:val="Contents3"/>
            <w:tabs>
              <w:tab w:val="clear" w:pos="8459"/>
              <w:tab w:val="right" w:pos="9026" w:leader="dot"/>
            </w:tabs>
            <w:rPr/>
          </w:pPr>
          <w:hyperlink w:anchor="__RefHeading___Toc71568_3644566090">
            <w:r>
              <w:rPr>
                <w:webHidden/>
                <w:rStyle w:val="IndexLink"/>
              </w:rPr>
              <w:t>۴</w:t>
            </w:r>
            <w:r>
              <w:rPr>
                <w:rStyle w:val="IndexLink"/>
              </w:rPr>
              <w:t>.</w:t>
            </w:r>
            <w:r>
              <w:rPr>
                <w:rStyle w:val="IndexLink"/>
              </w:rPr>
              <w:t>۱</w:t>
            </w:r>
            <w:r>
              <w:rPr>
                <w:rStyle w:val="IndexLink"/>
                <w:rtl w:val="true"/>
              </w:rPr>
              <w:t xml:space="preserve">. </w:t>
            </w:r>
            <w:r>
              <w:rPr>
                <w:rStyle w:val="IndexLink"/>
                <w:rtl w:val="true"/>
              </w:rPr>
              <w:t>ارتباط کلامی مناسب و به‌کاربردن روش گفت‌وگو</w:t>
            </w:r>
            <w:r>
              <w:rPr>
                <w:rStyle w:val="IndexLink"/>
                <w:rtl w:val="true"/>
              </w:rPr>
              <w:tab/>
            </w:r>
            <w:r>
              <w:rPr>
                <w:rStyle w:val="IndexLink"/>
              </w:rPr>
              <w:t>53</w:t>
            </w:r>
          </w:hyperlink>
        </w:p>
        <w:p>
          <w:pPr>
            <w:pStyle w:val="Contents3"/>
            <w:tabs>
              <w:tab w:val="clear" w:pos="8459"/>
              <w:tab w:val="right" w:pos="9026" w:leader="dot"/>
            </w:tabs>
            <w:rPr/>
          </w:pPr>
          <w:hyperlink w:anchor="__RefHeading___Toc71570_3644566090">
            <w:r>
              <w:rPr>
                <w:webHidden/>
                <w:rStyle w:val="IndexLink"/>
              </w:rPr>
              <w:t>۵</w:t>
            </w:r>
            <w:r>
              <w:rPr>
                <w:rStyle w:val="IndexLink"/>
              </w:rPr>
              <w:t>.</w:t>
            </w:r>
            <w:r>
              <w:rPr>
                <w:rStyle w:val="IndexLink"/>
              </w:rPr>
              <w:t>۱</w:t>
            </w:r>
            <w:r>
              <w:rPr>
                <w:rStyle w:val="IndexLink"/>
                <w:rtl w:val="true"/>
              </w:rPr>
              <w:t xml:space="preserve">. </w:t>
            </w:r>
            <w:r>
              <w:rPr>
                <w:rStyle w:val="IndexLink"/>
                <w:rtl w:val="true"/>
              </w:rPr>
              <w:t>وضعیت ظاهری مناسب</w:t>
            </w:r>
            <w:r>
              <w:rPr>
                <w:rStyle w:val="IndexLink"/>
                <w:rtl w:val="true"/>
              </w:rPr>
              <w:tab/>
            </w:r>
            <w:r>
              <w:rPr>
                <w:rStyle w:val="IndexLink"/>
              </w:rPr>
              <w:t>54</w:t>
            </w:r>
          </w:hyperlink>
        </w:p>
        <w:p>
          <w:pPr>
            <w:pStyle w:val="Contents3"/>
            <w:tabs>
              <w:tab w:val="clear" w:pos="8459"/>
              <w:tab w:val="right" w:pos="9026" w:leader="dot"/>
            </w:tabs>
            <w:rPr/>
          </w:pPr>
          <w:hyperlink w:anchor="__RefHeading___Toc71572_3644566090">
            <w:r>
              <w:rPr>
                <w:webHidden/>
                <w:rStyle w:val="IndexLink"/>
              </w:rPr>
              <w:t>۶</w:t>
            </w:r>
            <w:r>
              <w:rPr>
                <w:rStyle w:val="IndexLink"/>
              </w:rPr>
              <w:t>.</w:t>
            </w:r>
            <w:r>
              <w:rPr>
                <w:rStyle w:val="IndexLink"/>
              </w:rPr>
              <w:t>۱</w:t>
            </w:r>
            <w:r>
              <w:rPr>
                <w:rStyle w:val="IndexLink"/>
                <w:rtl w:val="true"/>
              </w:rPr>
              <w:t xml:space="preserve">. </w:t>
            </w:r>
            <w:r>
              <w:rPr>
                <w:rStyle w:val="IndexLink"/>
                <w:rtl w:val="true"/>
              </w:rPr>
              <w:t>خوش‌خلقی</w:t>
            </w:r>
            <w:r>
              <w:rPr>
                <w:rStyle w:val="IndexLink"/>
                <w:rtl w:val="true"/>
              </w:rPr>
              <w:tab/>
            </w:r>
            <w:r>
              <w:rPr>
                <w:rStyle w:val="IndexLink"/>
              </w:rPr>
              <w:t>55</w:t>
            </w:r>
          </w:hyperlink>
        </w:p>
        <w:p>
          <w:pPr>
            <w:pStyle w:val="Contents3"/>
            <w:tabs>
              <w:tab w:val="clear" w:pos="8459"/>
              <w:tab w:val="right" w:pos="9026" w:leader="dot"/>
            </w:tabs>
            <w:rPr/>
          </w:pPr>
          <w:hyperlink w:anchor="__RefHeading___Toc71574_3644566090">
            <w:r>
              <w:rPr>
                <w:webHidden/>
                <w:rStyle w:val="IndexLink"/>
              </w:rPr>
              <w:t>۷</w:t>
            </w:r>
            <w:r>
              <w:rPr>
                <w:rStyle w:val="IndexLink"/>
              </w:rPr>
              <w:t>.</w:t>
            </w:r>
            <w:r>
              <w:rPr>
                <w:rStyle w:val="IndexLink"/>
              </w:rPr>
              <w:t>۱</w:t>
            </w:r>
            <w:r>
              <w:rPr>
                <w:rStyle w:val="IndexLink"/>
                <w:rtl w:val="true"/>
              </w:rPr>
              <w:t xml:space="preserve">. </w:t>
            </w:r>
            <w:r>
              <w:rPr>
                <w:rStyle w:val="IndexLink"/>
                <w:rtl w:val="true"/>
              </w:rPr>
              <w:t>صبر و حوصله</w:t>
            </w:r>
            <w:r>
              <w:rPr>
                <w:rStyle w:val="IndexLink"/>
                <w:rtl w:val="true"/>
              </w:rPr>
              <w:tab/>
            </w:r>
            <w:r>
              <w:rPr>
                <w:rStyle w:val="IndexLink"/>
              </w:rPr>
              <w:t>57</w:t>
            </w:r>
          </w:hyperlink>
        </w:p>
        <w:p>
          <w:pPr>
            <w:pStyle w:val="Contents2"/>
            <w:tabs>
              <w:tab w:val="clear" w:pos="8743"/>
              <w:tab w:val="right" w:pos="9026" w:leader="dot"/>
            </w:tabs>
            <w:rPr/>
          </w:pPr>
          <w:hyperlink w:anchor="__RefHeading___Toc71576_3644566090">
            <w:r>
              <w:rPr>
                <w:webHidden/>
                <w:rStyle w:val="IndexLink"/>
                <w:rtl w:val="true"/>
              </w:rPr>
              <w:t>فصل دوّم</w:t>
            </w:r>
            <w:r>
              <w:rPr>
                <w:rStyle w:val="IndexLink"/>
                <w:rtl w:val="true"/>
              </w:rPr>
              <w:t>:</w:t>
            </w:r>
            <w:r>
              <w:rPr>
                <w:rStyle w:val="IndexLink"/>
                <w:rtl w:val="true"/>
              </w:rPr>
              <w:t>فرهنگ‌سازی</w:t>
            </w:r>
            <w:r>
              <w:rPr>
                <w:rStyle w:val="IndexLink"/>
                <w:rtl w:val="true"/>
              </w:rPr>
              <w:tab/>
            </w:r>
            <w:r>
              <w:rPr>
                <w:rStyle w:val="IndexLink"/>
              </w:rPr>
              <w:t>61</w:t>
            </w:r>
          </w:hyperlink>
        </w:p>
        <w:p>
          <w:pPr>
            <w:pStyle w:val="Contents3"/>
            <w:tabs>
              <w:tab w:val="clear" w:pos="8459"/>
              <w:tab w:val="right" w:pos="9026" w:leader="dot"/>
            </w:tabs>
            <w:rPr/>
          </w:pPr>
          <w:hyperlink w:anchor="__RefHeading___Toc71578_36445660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1580_3644566090">
            <w:r>
              <w:rPr>
                <w:webHidden/>
                <w:rStyle w:val="IndexLink"/>
              </w:rPr>
              <w:t>۱</w:t>
            </w:r>
            <w:r>
              <w:rPr>
                <w:rStyle w:val="IndexLink"/>
              </w:rPr>
              <w:t>.</w:t>
            </w:r>
            <w:r>
              <w:rPr>
                <w:rStyle w:val="IndexLink"/>
              </w:rPr>
              <w:t>۲</w:t>
            </w:r>
            <w:r>
              <w:rPr>
                <w:rStyle w:val="IndexLink"/>
                <w:rtl w:val="true"/>
              </w:rPr>
              <w:t xml:space="preserve">. </w:t>
            </w:r>
            <w:r>
              <w:rPr>
                <w:rStyle w:val="IndexLink"/>
                <w:rtl w:val="true"/>
              </w:rPr>
              <w:t>تداوم مربیان</w:t>
            </w:r>
            <w:r>
              <w:rPr>
                <w:rStyle w:val="IndexLink"/>
                <w:rtl w:val="true"/>
              </w:rPr>
              <w:tab/>
            </w:r>
            <w:r>
              <w:rPr>
                <w:rStyle w:val="IndexLink"/>
              </w:rPr>
              <w:t>64</w:t>
            </w:r>
          </w:hyperlink>
        </w:p>
        <w:p>
          <w:pPr>
            <w:pStyle w:val="Contents3"/>
            <w:tabs>
              <w:tab w:val="clear" w:pos="8459"/>
              <w:tab w:val="right" w:pos="9026" w:leader="dot"/>
            </w:tabs>
            <w:rPr/>
          </w:pPr>
          <w:hyperlink w:anchor="__RefHeading___Toc71582_3644566090">
            <w:r>
              <w:rPr>
                <w:webHidden/>
                <w:rStyle w:val="IndexLink"/>
              </w:rPr>
              <w:t>۲</w:t>
            </w:r>
            <w:r>
              <w:rPr>
                <w:rStyle w:val="IndexLink"/>
              </w:rPr>
              <w:t>.</w:t>
            </w:r>
            <w:r>
              <w:rPr>
                <w:rStyle w:val="IndexLink"/>
              </w:rPr>
              <w:t>۲</w:t>
            </w:r>
            <w:r>
              <w:rPr>
                <w:rStyle w:val="IndexLink"/>
                <w:rtl w:val="true"/>
              </w:rPr>
              <w:t xml:space="preserve">. </w:t>
            </w:r>
            <w:r>
              <w:rPr>
                <w:rStyle w:val="IndexLink"/>
                <w:rtl w:val="true"/>
              </w:rPr>
              <w:t>تهیۀ امکانات</w:t>
            </w:r>
            <w:r>
              <w:rPr>
                <w:rStyle w:val="IndexLink"/>
                <w:rtl w:val="true"/>
              </w:rPr>
              <w:tab/>
            </w:r>
            <w:r>
              <w:rPr>
                <w:rStyle w:val="IndexLink"/>
              </w:rPr>
              <w:t>65</w:t>
            </w:r>
          </w:hyperlink>
        </w:p>
        <w:p>
          <w:pPr>
            <w:pStyle w:val="Contents3"/>
            <w:tabs>
              <w:tab w:val="clear" w:pos="8459"/>
              <w:tab w:val="right" w:pos="9026" w:leader="dot"/>
            </w:tabs>
            <w:rPr/>
          </w:pPr>
          <w:hyperlink w:anchor="__RefHeading___Toc71584_3644566090">
            <w:r>
              <w:rPr>
                <w:webHidden/>
                <w:rStyle w:val="IndexLink"/>
              </w:rPr>
              <w:t>۳</w:t>
            </w:r>
            <w:r>
              <w:rPr>
                <w:rStyle w:val="IndexLink"/>
              </w:rPr>
              <w:t>.</w:t>
            </w:r>
            <w:r>
              <w:rPr>
                <w:rStyle w:val="IndexLink"/>
              </w:rPr>
              <w:t>۲</w:t>
            </w:r>
            <w:r>
              <w:rPr>
                <w:rStyle w:val="IndexLink"/>
                <w:rtl w:val="true"/>
              </w:rPr>
              <w:t xml:space="preserve">. </w:t>
            </w:r>
            <w:r>
              <w:rPr>
                <w:rStyle w:val="IndexLink"/>
                <w:rtl w:val="true"/>
              </w:rPr>
              <w:t>تمرین</w:t>
            </w:r>
            <w:r>
              <w:rPr>
                <w:rStyle w:val="IndexLink"/>
                <w:rtl w:val="true"/>
              </w:rPr>
              <w:tab/>
            </w:r>
            <w:r>
              <w:rPr>
                <w:rStyle w:val="IndexLink"/>
              </w:rPr>
              <w:t>65</w:t>
            </w:r>
          </w:hyperlink>
        </w:p>
        <w:p>
          <w:pPr>
            <w:pStyle w:val="Contents3"/>
            <w:tabs>
              <w:tab w:val="clear" w:pos="8459"/>
              <w:tab w:val="right" w:pos="9026" w:leader="dot"/>
            </w:tabs>
            <w:rPr/>
          </w:pPr>
          <w:hyperlink w:anchor="__RefHeading___Toc71586_3644566090">
            <w:r>
              <w:rPr>
                <w:webHidden/>
                <w:rStyle w:val="IndexLink"/>
              </w:rPr>
              <w:t>۴</w:t>
            </w:r>
            <w:r>
              <w:rPr>
                <w:rStyle w:val="IndexLink"/>
              </w:rPr>
              <w:t>.</w:t>
            </w:r>
            <w:r>
              <w:rPr>
                <w:rStyle w:val="IndexLink"/>
              </w:rPr>
              <w:t>۲</w:t>
            </w:r>
            <w:r>
              <w:rPr>
                <w:rStyle w:val="IndexLink"/>
                <w:rtl w:val="true"/>
              </w:rPr>
              <w:t xml:space="preserve">. </w:t>
            </w:r>
            <w:r>
              <w:rPr>
                <w:rStyle w:val="IndexLink"/>
                <w:rtl w:val="true"/>
              </w:rPr>
              <w:t>پاسخ‌دادن به کنجکاوی‌های کودک</w:t>
            </w:r>
            <w:r>
              <w:rPr>
                <w:rStyle w:val="IndexLink"/>
                <w:rtl w:val="true"/>
              </w:rPr>
              <w:tab/>
            </w:r>
            <w:r>
              <w:rPr>
                <w:rStyle w:val="IndexLink"/>
              </w:rPr>
              <w:t>66</w:t>
            </w:r>
          </w:hyperlink>
        </w:p>
        <w:p>
          <w:pPr>
            <w:pStyle w:val="Contents3"/>
            <w:tabs>
              <w:tab w:val="clear" w:pos="8459"/>
              <w:tab w:val="right" w:pos="9026" w:leader="dot"/>
            </w:tabs>
            <w:rPr/>
          </w:pPr>
          <w:hyperlink w:anchor="__RefHeading___Toc71588_3644566090">
            <w:r>
              <w:rPr>
                <w:webHidden/>
                <w:rStyle w:val="IndexLink"/>
              </w:rPr>
              <w:t>۵</w:t>
            </w:r>
            <w:r>
              <w:rPr>
                <w:rStyle w:val="IndexLink"/>
              </w:rPr>
              <w:t>.</w:t>
            </w:r>
            <w:r>
              <w:rPr>
                <w:rStyle w:val="IndexLink"/>
              </w:rPr>
              <w:t>۲</w:t>
            </w:r>
            <w:r>
              <w:rPr>
                <w:rStyle w:val="IndexLink"/>
                <w:rtl w:val="true"/>
              </w:rPr>
              <w:t xml:space="preserve">. </w:t>
            </w:r>
            <w:r>
              <w:rPr>
                <w:rStyle w:val="IndexLink"/>
                <w:rtl w:val="true"/>
              </w:rPr>
              <w:t>حضور در نمازهای جمعه و جماعت</w:t>
            </w:r>
            <w:r>
              <w:rPr>
                <w:rStyle w:val="IndexLink"/>
                <w:rtl w:val="true"/>
              </w:rPr>
              <w:tab/>
            </w:r>
            <w:r>
              <w:rPr>
                <w:rStyle w:val="IndexLink"/>
              </w:rPr>
              <w:t>67</w:t>
            </w:r>
          </w:hyperlink>
        </w:p>
        <w:p>
          <w:pPr>
            <w:pStyle w:val="Contents3"/>
            <w:tabs>
              <w:tab w:val="clear" w:pos="8459"/>
              <w:tab w:val="right" w:pos="9026" w:leader="dot"/>
            </w:tabs>
            <w:rPr/>
          </w:pPr>
          <w:hyperlink w:anchor="__RefHeading___Toc71590_3644566090">
            <w:r>
              <w:rPr>
                <w:webHidden/>
                <w:rStyle w:val="IndexLink"/>
              </w:rPr>
              <w:t>۶</w:t>
            </w:r>
            <w:r>
              <w:rPr>
                <w:rStyle w:val="IndexLink"/>
              </w:rPr>
              <w:t>.</w:t>
            </w:r>
            <w:r>
              <w:rPr>
                <w:rStyle w:val="IndexLink"/>
              </w:rPr>
              <w:t>۲</w:t>
            </w:r>
            <w:r>
              <w:rPr>
                <w:rStyle w:val="IndexLink"/>
                <w:rtl w:val="true"/>
              </w:rPr>
              <w:t xml:space="preserve">. </w:t>
            </w:r>
            <w:r>
              <w:rPr>
                <w:rStyle w:val="IndexLink"/>
                <w:rtl w:val="true"/>
              </w:rPr>
              <w:t>طولانی‌نکردن نمازهای جماعت یا مراسم مذهبی</w:t>
            </w:r>
            <w:r>
              <w:rPr>
                <w:rStyle w:val="IndexLink"/>
                <w:rtl w:val="true"/>
              </w:rPr>
              <w:tab/>
            </w:r>
            <w:r>
              <w:rPr>
                <w:rStyle w:val="IndexLink"/>
              </w:rPr>
              <w:t>67</w:t>
            </w:r>
          </w:hyperlink>
        </w:p>
        <w:p>
          <w:pPr>
            <w:pStyle w:val="Contents4"/>
            <w:tabs>
              <w:tab w:val="clear" w:pos="8176"/>
              <w:tab w:val="right" w:pos="9026" w:leader="dot"/>
            </w:tabs>
            <w:rPr/>
          </w:pPr>
          <w:hyperlink w:anchor="__RefHeading___Toc71592_36445660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1594_3644566090">
            <w:r>
              <w:rPr>
                <w:webHidden/>
                <w:rStyle w:val="IndexLink"/>
              </w:rPr>
              <w:t>۱</w:t>
            </w:r>
            <w:r>
              <w:rPr>
                <w:rStyle w:val="IndexLink"/>
              </w:rPr>
              <w:t>.</w:t>
            </w:r>
            <w:r>
              <w:rPr>
                <w:rStyle w:val="IndexLink"/>
              </w:rPr>
              <w:t>۶</w:t>
            </w:r>
            <w:r>
              <w:rPr>
                <w:rStyle w:val="IndexLink"/>
              </w:rPr>
              <w:t>.</w:t>
            </w:r>
            <w:r>
              <w:rPr>
                <w:rStyle w:val="IndexLink"/>
              </w:rPr>
              <w:t>۲</w:t>
            </w:r>
            <w:r>
              <w:rPr>
                <w:rStyle w:val="IndexLink"/>
                <w:rtl w:val="true"/>
              </w:rPr>
              <w:t xml:space="preserve">. </w:t>
            </w:r>
            <w:r>
              <w:rPr>
                <w:rStyle w:val="IndexLink"/>
                <w:rtl w:val="true"/>
              </w:rPr>
              <w:t>درک کودکان و نوجوانان از مفهوم مسجد و نمازجماعت</w:t>
            </w:r>
            <w:r>
              <w:rPr>
                <w:rStyle w:val="IndexLink"/>
                <w:rtl w:val="true"/>
              </w:rPr>
              <w:tab/>
            </w:r>
            <w:r>
              <w:rPr>
                <w:rStyle w:val="IndexLink"/>
              </w:rPr>
              <w:t>69</w:t>
            </w:r>
          </w:hyperlink>
        </w:p>
        <w:p>
          <w:pPr>
            <w:pStyle w:val="Contents5"/>
            <w:tabs>
              <w:tab w:val="clear" w:pos="7892"/>
              <w:tab w:val="right" w:pos="9026" w:leader="dot"/>
            </w:tabs>
            <w:rPr/>
          </w:pPr>
          <w:hyperlink w:anchor="__RefHeading___Toc71596_364456609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1598_3644566090">
            <w:r>
              <w:rPr>
                <w:webHidden/>
                <w:rStyle w:val="IndexLink"/>
                <w:rtl w:val="true"/>
              </w:rPr>
              <w:t>نمونۀ اول</w:t>
            </w:r>
            <w:r>
              <w:rPr>
                <w:rStyle w:val="IndexLink"/>
                <w:rtl w:val="true"/>
              </w:rPr>
              <w:tab/>
            </w:r>
            <w:r>
              <w:rPr>
                <w:rStyle w:val="IndexLink"/>
              </w:rPr>
              <w:t>71</w:t>
            </w:r>
          </w:hyperlink>
        </w:p>
        <w:p>
          <w:pPr>
            <w:pStyle w:val="Contents5"/>
            <w:tabs>
              <w:tab w:val="clear" w:pos="7892"/>
              <w:tab w:val="right" w:pos="9026" w:leader="dot"/>
            </w:tabs>
            <w:rPr/>
          </w:pPr>
          <w:hyperlink w:anchor="__RefHeading___Toc71600_3644566090">
            <w:r>
              <w:rPr>
                <w:webHidden/>
                <w:rStyle w:val="IndexLink"/>
                <w:rtl w:val="true"/>
              </w:rPr>
              <w:t>نمونۀ دوم</w:t>
            </w:r>
            <w:r>
              <w:rPr>
                <w:rStyle w:val="IndexLink"/>
                <w:rtl w:val="true"/>
              </w:rPr>
              <w:tab/>
            </w:r>
            <w:r>
              <w:rPr>
                <w:rStyle w:val="IndexLink"/>
              </w:rPr>
              <w:t>72</w:t>
            </w:r>
          </w:hyperlink>
        </w:p>
        <w:p>
          <w:pPr>
            <w:pStyle w:val="Contents5"/>
            <w:tabs>
              <w:tab w:val="clear" w:pos="7892"/>
              <w:tab w:val="right" w:pos="9026" w:leader="dot"/>
            </w:tabs>
            <w:rPr/>
          </w:pPr>
          <w:hyperlink w:anchor="__RefHeading___Toc71602_3644566090">
            <w:r>
              <w:rPr>
                <w:webHidden/>
                <w:rStyle w:val="IndexLink"/>
                <w:rtl w:val="true"/>
              </w:rPr>
              <w:t>چندنمونه تمرین</w:t>
            </w:r>
            <w:r>
              <w:rPr>
                <w:rStyle w:val="IndexLink"/>
                <w:rtl w:val="true"/>
              </w:rPr>
              <w:tab/>
            </w:r>
            <w:r>
              <w:rPr>
                <w:rStyle w:val="IndexLink"/>
              </w:rPr>
              <w:t>73</w:t>
            </w:r>
          </w:hyperlink>
        </w:p>
        <w:p>
          <w:pPr>
            <w:pStyle w:val="Contents3"/>
            <w:tabs>
              <w:tab w:val="clear" w:pos="8459"/>
              <w:tab w:val="right" w:pos="9026" w:leader="dot"/>
            </w:tabs>
            <w:rPr/>
          </w:pPr>
          <w:hyperlink w:anchor="__RefHeading___Toc71604_3644566090">
            <w:r>
              <w:rPr>
                <w:webHidden/>
                <w:rStyle w:val="IndexLink"/>
              </w:rPr>
              <w:t>۷</w:t>
            </w:r>
            <w:r>
              <w:rPr>
                <w:rStyle w:val="IndexLink"/>
              </w:rPr>
              <w:t>.</w:t>
            </w:r>
            <w:r>
              <w:rPr>
                <w:rStyle w:val="IndexLink"/>
              </w:rPr>
              <w:t>۲</w:t>
            </w:r>
            <w:r>
              <w:rPr>
                <w:rStyle w:val="IndexLink"/>
                <w:rtl w:val="true"/>
              </w:rPr>
              <w:t xml:space="preserve">. </w:t>
            </w:r>
            <w:r>
              <w:rPr>
                <w:rStyle w:val="IndexLink"/>
                <w:rtl w:val="true"/>
              </w:rPr>
              <w:t>ارتباط خانه و مدرسه</w:t>
            </w:r>
            <w:r>
              <w:rPr>
                <w:rStyle w:val="IndexLink"/>
                <w:rtl w:val="true"/>
              </w:rPr>
              <w:tab/>
            </w:r>
            <w:r>
              <w:rPr>
                <w:rStyle w:val="IndexLink"/>
              </w:rPr>
              <w:t>74</w:t>
            </w:r>
          </w:hyperlink>
        </w:p>
        <w:p>
          <w:pPr>
            <w:pStyle w:val="Contents3"/>
            <w:tabs>
              <w:tab w:val="clear" w:pos="8459"/>
              <w:tab w:val="right" w:pos="9026" w:leader="dot"/>
            </w:tabs>
            <w:rPr/>
          </w:pPr>
          <w:hyperlink w:anchor="__RefHeading___Toc71606_3644566090">
            <w:r>
              <w:rPr>
                <w:webHidden/>
                <w:rStyle w:val="IndexLink"/>
              </w:rPr>
              <w:t>۸</w:t>
            </w:r>
            <w:r>
              <w:rPr>
                <w:rStyle w:val="IndexLink"/>
              </w:rPr>
              <w:t>.</w:t>
            </w:r>
            <w:r>
              <w:rPr>
                <w:rStyle w:val="IndexLink"/>
              </w:rPr>
              <w:t>۲</w:t>
            </w:r>
            <w:r>
              <w:rPr>
                <w:rStyle w:val="IndexLink"/>
                <w:rtl w:val="true"/>
              </w:rPr>
              <w:t xml:space="preserve">. </w:t>
            </w:r>
            <w:r>
              <w:rPr>
                <w:rStyle w:val="IndexLink"/>
                <w:rtl w:val="true"/>
              </w:rPr>
              <w:t>ارتباط با خانواده‌های مذهبی</w:t>
            </w:r>
            <w:r>
              <w:rPr>
                <w:rStyle w:val="IndexLink"/>
                <w:rtl w:val="true"/>
              </w:rPr>
              <w:tab/>
            </w:r>
            <w:r>
              <w:rPr>
                <w:rStyle w:val="IndexLink"/>
              </w:rPr>
              <w:t>76</w:t>
            </w:r>
          </w:hyperlink>
        </w:p>
        <w:p>
          <w:pPr>
            <w:pStyle w:val="Contents3"/>
            <w:tabs>
              <w:tab w:val="clear" w:pos="8459"/>
              <w:tab w:val="right" w:pos="9026" w:leader="dot"/>
            </w:tabs>
            <w:rPr/>
          </w:pPr>
          <w:hyperlink w:anchor="__RefHeading___Toc71608_3644566090">
            <w:r>
              <w:rPr>
                <w:webHidden/>
                <w:rStyle w:val="IndexLink"/>
              </w:rPr>
              <w:t>۹</w:t>
            </w:r>
            <w:r>
              <w:rPr>
                <w:rStyle w:val="IndexLink"/>
              </w:rPr>
              <w:t>.</w:t>
            </w:r>
            <w:r>
              <w:rPr>
                <w:rStyle w:val="IndexLink"/>
              </w:rPr>
              <w:t>۲</w:t>
            </w:r>
            <w:r>
              <w:rPr>
                <w:rStyle w:val="IndexLink"/>
                <w:rtl w:val="true"/>
              </w:rPr>
              <w:t xml:space="preserve">. </w:t>
            </w:r>
            <w:r>
              <w:rPr>
                <w:rStyle w:val="IndexLink"/>
                <w:rtl w:val="true"/>
              </w:rPr>
              <w:t>هم‌نشینی با دوستان نمازخوان</w:t>
            </w:r>
            <w:r>
              <w:rPr>
                <w:rStyle w:val="IndexLink"/>
                <w:rtl w:val="true"/>
              </w:rPr>
              <w:tab/>
            </w:r>
            <w:r>
              <w:rPr>
                <w:rStyle w:val="IndexLink"/>
              </w:rPr>
              <w:t>76</w:t>
            </w:r>
          </w:hyperlink>
        </w:p>
        <w:p>
          <w:pPr>
            <w:pStyle w:val="Contents3"/>
            <w:tabs>
              <w:tab w:val="clear" w:pos="8459"/>
              <w:tab w:val="right" w:pos="9026" w:leader="dot"/>
            </w:tabs>
            <w:rPr/>
          </w:pPr>
          <w:hyperlink w:anchor="__RefHeading___Toc71610_3644566090">
            <w:r>
              <w:rPr>
                <w:webHidden/>
                <w:rStyle w:val="IndexLink"/>
              </w:rPr>
              <w:t>۱۰</w:t>
            </w:r>
            <w:r>
              <w:rPr>
                <w:rStyle w:val="IndexLink"/>
              </w:rPr>
              <w:t>.</w:t>
            </w:r>
            <w:r>
              <w:rPr>
                <w:rStyle w:val="IndexLink"/>
              </w:rPr>
              <w:t>۲</w:t>
            </w:r>
            <w:r>
              <w:rPr>
                <w:rStyle w:val="IndexLink"/>
                <w:rtl w:val="true"/>
              </w:rPr>
              <w:t xml:space="preserve">. </w:t>
            </w:r>
            <w:r>
              <w:rPr>
                <w:rStyle w:val="IndexLink"/>
                <w:rtl w:val="true"/>
              </w:rPr>
              <w:t>معرفی‌کردن نماز به‌عنوان دارویی آرام‌بخش و درمانی مؤثر</w:t>
            </w:r>
            <w:r>
              <w:rPr>
                <w:rStyle w:val="IndexLink"/>
                <w:rtl w:val="true"/>
              </w:rPr>
              <w:tab/>
            </w:r>
            <w:r>
              <w:rPr>
                <w:rStyle w:val="IndexLink"/>
              </w:rPr>
              <w:t>77</w:t>
            </w:r>
          </w:hyperlink>
        </w:p>
        <w:p>
          <w:pPr>
            <w:pStyle w:val="Contents3"/>
            <w:tabs>
              <w:tab w:val="clear" w:pos="8459"/>
              <w:tab w:val="right" w:pos="9026" w:leader="dot"/>
            </w:tabs>
            <w:rPr/>
          </w:pPr>
          <w:hyperlink w:anchor="__RefHeading___Toc71612_3644566090">
            <w:r>
              <w:rPr>
                <w:webHidden/>
                <w:rStyle w:val="IndexLink"/>
              </w:rPr>
              <w:t>۱۱</w:t>
            </w:r>
            <w:r>
              <w:rPr>
                <w:rStyle w:val="IndexLink"/>
              </w:rPr>
              <w:t>.</w:t>
            </w:r>
            <w:r>
              <w:rPr>
                <w:rStyle w:val="IndexLink"/>
              </w:rPr>
              <w:t>۲</w:t>
            </w:r>
            <w:r>
              <w:rPr>
                <w:rStyle w:val="IndexLink"/>
                <w:rtl w:val="true"/>
              </w:rPr>
              <w:t xml:space="preserve">. </w:t>
            </w:r>
            <w:r>
              <w:rPr>
                <w:rStyle w:val="IndexLink"/>
                <w:rtl w:val="true"/>
              </w:rPr>
              <w:t>تشویق و تحسین</w:t>
            </w:r>
            <w:r>
              <w:rPr>
                <w:rStyle w:val="IndexLink"/>
                <w:rtl w:val="true"/>
              </w:rPr>
              <w:tab/>
            </w:r>
            <w:r>
              <w:rPr>
                <w:rStyle w:val="IndexLink"/>
              </w:rPr>
              <w:t>85</w:t>
            </w:r>
          </w:hyperlink>
        </w:p>
        <w:p>
          <w:pPr>
            <w:pStyle w:val="Contents4"/>
            <w:tabs>
              <w:tab w:val="clear" w:pos="8176"/>
              <w:tab w:val="right" w:pos="9026" w:leader="dot"/>
            </w:tabs>
            <w:rPr/>
          </w:pPr>
          <w:hyperlink w:anchor="__RefHeading___Toc71614_36445660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1616_3644566090">
            <w:r>
              <w:rPr>
                <w:webHidden/>
                <w:rStyle w:val="IndexLink"/>
              </w:rPr>
              <w:t>۱</w:t>
            </w:r>
            <w:r>
              <w:rPr>
                <w:rStyle w:val="IndexLink"/>
              </w:rPr>
              <w:t>.</w:t>
            </w:r>
            <w:r>
              <w:rPr>
                <w:rStyle w:val="IndexLink"/>
              </w:rPr>
              <w:t>۱۱</w:t>
            </w:r>
            <w:r>
              <w:rPr>
                <w:rStyle w:val="IndexLink"/>
              </w:rPr>
              <w:t>.</w:t>
            </w:r>
            <w:r>
              <w:rPr>
                <w:rStyle w:val="IndexLink"/>
              </w:rPr>
              <w:t>۲</w:t>
            </w:r>
            <w:r>
              <w:rPr>
                <w:rStyle w:val="IndexLink"/>
                <w:rtl w:val="true"/>
              </w:rPr>
              <w:t xml:space="preserve">. </w:t>
            </w:r>
            <w:r>
              <w:rPr>
                <w:rStyle w:val="IndexLink"/>
                <w:rtl w:val="true"/>
              </w:rPr>
              <w:t>نوع پاداش‌ها</w:t>
            </w:r>
            <w:r>
              <w:rPr>
                <w:rStyle w:val="IndexLink"/>
                <w:rtl w:val="true"/>
              </w:rPr>
              <w:tab/>
            </w:r>
            <w:r>
              <w:rPr>
                <w:rStyle w:val="IndexLink"/>
              </w:rPr>
              <w:t>86</w:t>
            </w:r>
          </w:hyperlink>
        </w:p>
        <w:p>
          <w:pPr>
            <w:pStyle w:val="Contents4"/>
            <w:tabs>
              <w:tab w:val="clear" w:pos="8176"/>
              <w:tab w:val="right" w:pos="9026" w:leader="dot"/>
            </w:tabs>
            <w:rPr/>
          </w:pPr>
          <w:hyperlink w:anchor="__RefHeading___Toc71618_3644566090">
            <w:r>
              <w:rPr>
                <w:webHidden/>
                <w:rStyle w:val="IndexLink"/>
              </w:rPr>
              <w:t>۲</w:t>
            </w:r>
            <w:r>
              <w:rPr>
                <w:rStyle w:val="IndexLink"/>
              </w:rPr>
              <w:t>.</w:t>
            </w:r>
            <w:r>
              <w:rPr>
                <w:rStyle w:val="IndexLink"/>
              </w:rPr>
              <w:t>۱۱</w:t>
            </w:r>
            <w:r>
              <w:rPr>
                <w:rStyle w:val="IndexLink"/>
              </w:rPr>
              <w:t>.</w:t>
            </w:r>
            <w:r>
              <w:rPr>
                <w:rStyle w:val="IndexLink"/>
              </w:rPr>
              <w:t>۲</w:t>
            </w:r>
            <w:r>
              <w:rPr>
                <w:rStyle w:val="IndexLink"/>
                <w:rtl w:val="true"/>
              </w:rPr>
              <w:t xml:space="preserve">. </w:t>
            </w:r>
            <w:r>
              <w:rPr>
                <w:rStyle w:val="IndexLink"/>
                <w:rtl w:val="true"/>
              </w:rPr>
              <w:t>طبقه‌بندی پاداش‌ها</w:t>
            </w:r>
            <w:r>
              <w:rPr>
                <w:rStyle w:val="IndexLink"/>
                <w:rtl w:val="true"/>
              </w:rPr>
              <w:tab/>
            </w:r>
            <w:r>
              <w:rPr>
                <w:rStyle w:val="IndexLink"/>
              </w:rPr>
              <w:t>87</w:t>
            </w:r>
          </w:hyperlink>
        </w:p>
        <w:p>
          <w:pPr>
            <w:pStyle w:val="Contents5"/>
            <w:tabs>
              <w:tab w:val="clear" w:pos="7892"/>
              <w:tab w:val="right" w:pos="9026" w:leader="dot"/>
            </w:tabs>
            <w:rPr/>
          </w:pPr>
          <w:hyperlink w:anchor="__RefHeading___Toc71620_3644566090">
            <w:r>
              <w:rPr>
                <w:webHidden/>
                <w:rStyle w:val="IndexLink"/>
              </w:rPr>
              <w:t>۱</w:t>
            </w:r>
            <w:r>
              <w:rPr>
                <w:rStyle w:val="IndexLink"/>
              </w:rPr>
              <w:t>.</w:t>
            </w:r>
            <w:r>
              <w:rPr>
                <w:rStyle w:val="IndexLink"/>
              </w:rPr>
              <w:t>۲</w:t>
            </w:r>
            <w:r>
              <w:rPr>
                <w:rStyle w:val="IndexLink"/>
              </w:rPr>
              <w:t>.</w:t>
            </w:r>
            <w:r>
              <w:rPr>
                <w:rStyle w:val="IndexLink"/>
              </w:rPr>
              <w:t>۱۱</w:t>
            </w:r>
            <w:r>
              <w:rPr>
                <w:rStyle w:val="IndexLink"/>
              </w:rPr>
              <w:t>.</w:t>
            </w:r>
            <w:r>
              <w:rPr>
                <w:rStyle w:val="IndexLink"/>
              </w:rPr>
              <w:t>۲</w:t>
            </w:r>
            <w:r>
              <w:rPr>
                <w:rStyle w:val="IndexLink"/>
                <w:rtl w:val="true"/>
              </w:rPr>
              <w:t xml:space="preserve">. </w:t>
            </w:r>
            <w:r>
              <w:rPr>
                <w:rStyle w:val="IndexLink"/>
                <w:rtl w:val="true"/>
              </w:rPr>
              <w:t>پاداش‌های مادی</w:t>
            </w:r>
            <w:r>
              <w:rPr>
                <w:rStyle w:val="IndexLink"/>
                <w:rtl w:val="true"/>
              </w:rPr>
              <w:tab/>
            </w:r>
            <w:r>
              <w:rPr>
                <w:rStyle w:val="IndexLink"/>
              </w:rPr>
              <w:t>87</w:t>
            </w:r>
          </w:hyperlink>
        </w:p>
        <w:p>
          <w:pPr>
            <w:pStyle w:val="Contents5"/>
            <w:tabs>
              <w:tab w:val="clear" w:pos="7892"/>
              <w:tab w:val="right" w:pos="9026" w:leader="dot"/>
            </w:tabs>
            <w:rPr/>
          </w:pPr>
          <w:hyperlink w:anchor="__RefHeading___Toc71622_3644566090">
            <w:r>
              <w:rPr>
                <w:webHidden/>
                <w:rStyle w:val="IndexLink"/>
              </w:rPr>
              <w:t>2.2.11.2</w:t>
            </w:r>
            <w:r>
              <w:rPr>
                <w:rStyle w:val="IndexLink"/>
                <w:rtl w:val="true"/>
              </w:rPr>
              <w:t>پاداش های غیرمادی</w:t>
            </w:r>
            <w:r>
              <w:rPr>
                <w:rStyle w:val="IndexLink"/>
                <w:rtl w:val="true"/>
              </w:rPr>
              <w:tab/>
            </w:r>
            <w:r>
              <w:rPr>
                <w:rStyle w:val="IndexLink"/>
              </w:rPr>
              <w:t>88</w:t>
            </w:r>
          </w:hyperlink>
        </w:p>
        <w:p>
          <w:pPr>
            <w:pStyle w:val="Contents6"/>
            <w:tabs>
              <w:tab w:val="clear" w:pos="7609"/>
              <w:tab w:val="right" w:pos="9026" w:leader="dot"/>
            </w:tabs>
            <w:rPr/>
          </w:pPr>
          <w:hyperlink w:anchor="__RefHeading___Toc71624_364456609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71626_3644566090">
            <w:r>
              <w:rPr>
                <w:webHidden/>
                <w:rStyle w:val="IndexLink"/>
              </w:rPr>
              <w:t>۱</w:t>
            </w:r>
            <w:r>
              <w:rPr>
                <w:rStyle w:val="IndexLink"/>
                <w:rtl w:val="true"/>
              </w:rPr>
              <w:t xml:space="preserve">. </w:t>
            </w:r>
            <w:r>
              <w:rPr>
                <w:rStyle w:val="IndexLink"/>
                <w:rtl w:val="true"/>
              </w:rPr>
              <w:t>حرمت‌گذاری</w:t>
            </w:r>
            <w:r>
              <w:rPr>
                <w:rStyle w:val="IndexLink"/>
                <w:rtl w:val="true"/>
              </w:rPr>
              <w:tab/>
            </w:r>
            <w:r>
              <w:rPr>
                <w:rStyle w:val="IndexLink"/>
              </w:rPr>
              <w:t>88</w:t>
            </w:r>
          </w:hyperlink>
        </w:p>
        <w:p>
          <w:pPr>
            <w:pStyle w:val="Contents6"/>
            <w:tabs>
              <w:tab w:val="clear" w:pos="7609"/>
              <w:tab w:val="right" w:pos="9026" w:leader="dot"/>
            </w:tabs>
            <w:rPr/>
          </w:pPr>
          <w:hyperlink w:anchor="__RefHeading___Toc71628_3644566090">
            <w:r>
              <w:rPr>
                <w:webHidden/>
                <w:rStyle w:val="IndexLink"/>
              </w:rPr>
              <w:t>۲</w:t>
            </w:r>
            <w:r>
              <w:rPr>
                <w:rStyle w:val="IndexLink"/>
                <w:rtl w:val="true"/>
              </w:rPr>
              <w:t xml:space="preserve">. </w:t>
            </w:r>
            <w:r>
              <w:rPr>
                <w:rStyle w:val="IndexLink"/>
                <w:rtl w:val="true"/>
              </w:rPr>
              <w:t>اظهار محبت</w:t>
            </w:r>
            <w:r>
              <w:rPr>
                <w:rStyle w:val="IndexLink"/>
                <w:rtl w:val="true"/>
              </w:rPr>
              <w:tab/>
            </w:r>
            <w:r>
              <w:rPr>
                <w:rStyle w:val="IndexLink"/>
              </w:rPr>
              <w:t>89</w:t>
            </w:r>
          </w:hyperlink>
        </w:p>
        <w:p>
          <w:pPr>
            <w:pStyle w:val="Contents6"/>
            <w:tabs>
              <w:tab w:val="clear" w:pos="7609"/>
              <w:tab w:val="right" w:pos="9026" w:leader="dot"/>
            </w:tabs>
            <w:rPr/>
          </w:pPr>
          <w:hyperlink w:anchor="__RefHeading___Toc71630_3644566090">
            <w:r>
              <w:rPr>
                <w:webHidden/>
                <w:rStyle w:val="IndexLink"/>
              </w:rPr>
              <w:t>۳</w:t>
            </w:r>
            <w:r>
              <w:rPr>
                <w:rStyle w:val="IndexLink"/>
                <w:rtl w:val="true"/>
              </w:rPr>
              <w:t xml:space="preserve">. </w:t>
            </w:r>
            <w:r>
              <w:rPr>
                <w:rStyle w:val="IndexLink"/>
                <w:rtl w:val="true"/>
              </w:rPr>
              <w:t>نشان‌دادن اعتماد</w:t>
            </w:r>
            <w:r>
              <w:rPr>
                <w:rStyle w:val="IndexLink"/>
                <w:rtl w:val="true"/>
              </w:rPr>
              <w:tab/>
            </w:r>
            <w:r>
              <w:rPr>
                <w:rStyle w:val="IndexLink"/>
              </w:rPr>
              <w:t>93</w:t>
            </w:r>
          </w:hyperlink>
        </w:p>
        <w:p>
          <w:pPr>
            <w:pStyle w:val="Contents6"/>
            <w:tabs>
              <w:tab w:val="clear" w:pos="7609"/>
              <w:tab w:val="right" w:pos="9026" w:leader="dot"/>
            </w:tabs>
            <w:rPr/>
          </w:pPr>
          <w:hyperlink w:anchor="__RefHeading___Toc71632_3644566090">
            <w:r>
              <w:rPr>
                <w:webHidden/>
                <w:rStyle w:val="IndexLink"/>
              </w:rPr>
              <w:t>۴</w:t>
            </w:r>
            <w:r>
              <w:rPr>
                <w:rStyle w:val="IndexLink"/>
                <w:rtl w:val="true"/>
              </w:rPr>
              <w:t xml:space="preserve">. </w:t>
            </w:r>
            <w:r>
              <w:rPr>
                <w:rStyle w:val="IndexLink"/>
                <w:rtl w:val="true"/>
              </w:rPr>
              <w:t>تمجید از رفتار او</w:t>
            </w:r>
            <w:r>
              <w:rPr>
                <w:rStyle w:val="IndexLink"/>
                <w:rtl w:val="true"/>
              </w:rPr>
              <w:tab/>
            </w:r>
            <w:r>
              <w:rPr>
                <w:rStyle w:val="IndexLink"/>
              </w:rPr>
              <w:t>94</w:t>
            </w:r>
          </w:hyperlink>
        </w:p>
        <w:p>
          <w:pPr>
            <w:pStyle w:val="Contents6"/>
            <w:tabs>
              <w:tab w:val="clear" w:pos="7609"/>
              <w:tab w:val="right" w:pos="9026" w:leader="dot"/>
            </w:tabs>
            <w:rPr/>
          </w:pPr>
          <w:hyperlink w:anchor="__RefHeading___Toc71634_3644566090">
            <w:r>
              <w:rPr>
                <w:webHidden/>
                <w:rStyle w:val="IndexLink"/>
              </w:rPr>
              <w:t>۵</w:t>
            </w:r>
            <w:r>
              <w:rPr>
                <w:rStyle w:val="IndexLink"/>
                <w:rtl w:val="true"/>
              </w:rPr>
              <w:t xml:space="preserve">. </w:t>
            </w:r>
            <w:r>
              <w:rPr>
                <w:rStyle w:val="IndexLink"/>
                <w:rtl w:val="true"/>
              </w:rPr>
              <w:t>نزدیک‌کردن به خود</w:t>
            </w:r>
            <w:r>
              <w:rPr>
                <w:rStyle w:val="IndexLink"/>
                <w:rtl w:val="true"/>
              </w:rPr>
              <w:tab/>
            </w:r>
            <w:r>
              <w:rPr>
                <w:rStyle w:val="IndexLink"/>
              </w:rPr>
              <w:t>94</w:t>
            </w:r>
          </w:hyperlink>
        </w:p>
        <w:p>
          <w:pPr>
            <w:pStyle w:val="Contents6"/>
            <w:tabs>
              <w:tab w:val="clear" w:pos="7609"/>
              <w:tab w:val="right" w:pos="9026" w:leader="dot"/>
            </w:tabs>
            <w:rPr/>
          </w:pPr>
          <w:hyperlink w:anchor="__RefHeading___Toc71636_3644566090">
            <w:r>
              <w:rPr>
                <w:webHidden/>
                <w:rStyle w:val="IndexLink"/>
              </w:rPr>
              <w:t>۶</w:t>
            </w:r>
            <w:r>
              <w:rPr>
                <w:rStyle w:val="IndexLink"/>
                <w:rtl w:val="true"/>
              </w:rPr>
              <w:t xml:space="preserve">. </w:t>
            </w:r>
            <w:r>
              <w:rPr>
                <w:rStyle w:val="IndexLink"/>
                <w:rtl w:val="true"/>
              </w:rPr>
              <w:t>دامنه‌دارکردن آزادی</w:t>
            </w:r>
            <w:r>
              <w:rPr>
                <w:rStyle w:val="IndexLink"/>
                <w:rtl w:val="true"/>
              </w:rPr>
              <w:tab/>
            </w:r>
            <w:r>
              <w:rPr>
                <w:rStyle w:val="IndexLink"/>
              </w:rPr>
              <w:t>94</w:t>
            </w:r>
          </w:hyperlink>
        </w:p>
        <w:p>
          <w:pPr>
            <w:pStyle w:val="Contents6"/>
            <w:tabs>
              <w:tab w:val="clear" w:pos="7609"/>
              <w:tab w:val="right" w:pos="9026" w:leader="dot"/>
            </w:tabs>
            <w:rPr/>
          </w:pPr>
          <w:hyperlink w:anchor="__RefHeading___Toc71638_3644566090">
            <w:r>
              <w:rPr>
                <w:webHidden/>
                <w:rStyle w:val="IndexLink"/>
              </w:rPr>
              <w:t>۷</w:t>
            </w:r>
            <w:r>
              <w:rPr>
                <w:rStyle w:val="IndexLink"/>
                <w:rtl w:val="true"/>
              </w:rPr>
              <w:t xml:space="preserve">. </w:t>
            </w:r>
            <w:r>
              <w:rPr>
                <w:rStyle w:val="IndexLink"/>
                <w:rtl w:val="true"/>
              </w:rPr>
              <w:t>اغماض از خطای او</w:t>
            </w:r>
            <w:r>
              <w:rPr>
                <w:rStyle w:val="IndexLink"/>
                <w:rtl w:val="true"/>
              </w:rPr>
              <w:tab/>
            </w:r>
            <w:r>
              <w:rPr>
                <w:rStyle w:val="IndexLink"/>
              </w:rPr>
              <w:t>95</w:t>
            </w:r>
          </w:hyperlink>
        </w:p>
        <w:p>
          <w:pPr>
            <w:pStyle w:val="Contents6"/>
            <w:tabs>
              <w:tab w:val="clear" w:pos="7609"/>
              <w:tab w:val="right" w:pos="9026" w:leader="dot"/>
            </w:tabs>
            <w:rPr/>
          </w:pPr>
          <w:hyperlink w:anchor="__RefHeading___Toc71640_3644566090">
            <w:r>
              <w:rPr>
                <w:webHidden/>
                <w:rStyle w:val="IndexLink"/>
              </w:rPr>
              <w:t>8</w:t>
            </w:r>
            <w:r>
              <w:rPr>
                <w:rStyle w:val="IndexLink"/>
                <w:rtl w:val="true"/>
              </w:rPr>
              <w:t>.</w:t>
            </w:r>
            <w:r>
              <w:rPr>
                <w:rStyle w:val="IndexLink"/>
                <w:rtl w:val="true"/>
              </w:rPr>
              <w:t>دیگرپاداش ها</w:t>
            </w:r>
            <w:r>
              <w:rPr>
                <w:rStyle w:val="IndexLink"/>
                <w:rtl w:val="true"/>
              </w:rPr>
              <w:tab/>
            </w:r>
            <w:r>
              <w:rPr>
                <w:rStyle w:val="IndexLink"/>
              </w:rPr>
              <w:t>95</w:t>
            </w:r>
          </w:hyperlink>
        </w:p>
        <w:p>
          <w:pPr>
            <w:pStyle w:val="Contents3"/>
            <w:tabs>
              <w:tab w:val="clear" w:pos="8459"/>
              <w:tab w:val="right" w:pos="9026" w:leader="dot"/>
            </w:tabs>
            <w:rPr/>
          </w:pPr>
          <w:hyperlink w:anchor="__RefHeading___Toc71642_3644566090">
            <w:r>
              <w:rPr>
                <w:webHidden/>
                <w:rStyle w:val="IndexLink"/>
              </w:rPr>
              <w:t>۱۲</w:t>
            </w:r>
            <w:r>
              <w:rPr>
                <w:rStyle w:val="IndexLink"/>
              </w:rPr>
              <w:t>.</w:t>
            </w:r>
            <w:r>
              <w:rPr>
                <w:rStyle w:val="IndexLink"/>
              </w:rPr>
              <w:t>۲</w:t>
            </w:r>
            <w:r>
              <w:rPr>
                <w:rStyle w:val="IndexLink"/>
                <w:rtl w:val="true"/>
              </w:rPr>
              <w:t xml:space="preserve">. </w:t>
            </w:r>
            <w:r>
              <w:rPr>
                <w:rStyle w:val="IndexLink"/>
                <w:rtl w:val="true"/>
              </w:rPr>
              <w:t>تبشیر</w:t>
            </w:r>
            <w:r>
              <w:rPr>
                <w:rStyle w:val="IndexLink"/>
                <w:rtl w:val="true"/>
              </w:rPr>
              <w:tab/>
            </w:r>
            <w:r>
              <w:rPr>
                <w:rStyle w:val="IndexLink"/>
              </w:rPr>
              <w:t>96</w:t>
            </w:r>
          </w:hyperlink>
        </w:p>
        <w:p>
          <w:pPr>
            <w:pStyle w:val="Contents2"/>
            <w:tabs>
              <w:tab w:val="clear" w:pos="8743"/>
              <w:tab w:val="right" w:pos="9026" w:leader="dot"/>
            </w:tabs>
            <w:rPr/>
          </w:pPr>
          <w:hyperlink w:anchor="__RefHeading___Toc71644_3644566090">
            <w:r>
              <w:rPr>
                <w:webHidden/>
                <w:rStyle w:val="IndexLink"/>
                <w:rtl w:val="true"/>
              </w:rPr>
              <w:t>فصل سوّم</w:t>
            </w:r>
            <w:r>
              <w:rPr>
                <w:rStyle w:val="IndexLink"/>
                <w:rtl w:val="true"/>
              </w:rPr>
              <w:t>:</w:t>
            </w:r>
            <w:r>
              <w:rPr>
                <w:rStyle w:val="IndexLink"/>
                <w:rtl w:val="true"/>
              </w:rPr>
              <w:t>روش‌شناسی</w:t>
            </w:r>
            <w:r>
              <w:rPr>
                <w:rStyle w:val="IndexLink"/>
                <w:rtl w:val="true"/>
              </w:rPr>
              <w:tab/>
            </w:r>
            <w:r>
              <w:rPr>
                <w:rStyle w:val="IndexLink"/>
              </w:rPr>
              <w:t>100</w:t>
            </w:r>
          </w:hyperlink>
        </w:p>
        <w:p>
          <w:pPr>
            <w:pStyle w:val="Contents3"/>
            <w:tabs>
              <w:tab w:val="clear" w:pos="8459"/>
              <w:tab w:val="right" w:pos="9026" w:leader="dot"/>
            </w:tabs>
            <w:rPr/>
          </w:pPr>
          <w:hyperlink w:anchor="__RefHeading___Toc71646_364456609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1648_3644566090">
            <w:r>
              <w:rPr>
                <w:webHidden/>
                <w:rStyle w:val="IndexLink"/>
              </w:rPr>
              <w:t>۱</w:t>
            </w:r>
            <w:r>
              <w:rPr>
                <w:rStyle w:val="IndexLink"/>
              </w:rPr>
              <w:t>.</w:t>
            </w:r>
            <w:r>
              <w:rPr>
                <w:rStyle w:val="IndexLink"/>
              </w:rPr>
              <w:t>۳</w:t>
            </w:r>
            <w:r>
              <w:rPr>
                <w:rStyle w:val="IndexLink"/>
                <w:rtl w:val="true"/>
              </w:rPr>
              <w:t xml:space="preserve">. </w:t>
            </w:r>
            <w:r>
              <w:rPr>
                <w:rStyle w:val="IndexLink"/>
                <w:rtl w:val="true"/>
              </w:rPr>
              <w:t>شیوۀ تداعی‌معانی در آموزش نماز</w:t>
            </w:r>
            <w:r>
              <w:rPr>
                <w:rStyle w:val="IndexLink"/>
                <w:rtl w:val="true"/>
              </w:rPr>
              <w:tab/>
            </w:r>
            <w:r>
              <w:rPr>
                <w:rStyle w:val="IndexLink"/>
              </w:rPr>
              <w:t>100</w:t>
            </w:r>
          </w:hyperlink>
        </w:p>
        <w:p>
          <w:pPr>
            <w:pStyle w:val="Contents4"/>
            <w:tabs>
              <w:tab w:val="clear" w:pos="8176"/>
              <w:tab w:val="right" w:pos="9026" w:leader="dot"/>
            </w:tabs>
            <w:rPr/>
          </w:pPr>
          <w:hyperlink w:anchor="__RefHeading___Toc71650_3644566090">
            <w:r>
              <w:rPr>
                <w:webHidden/>
                <w:rStyle w:val="IndexLink"/>
              </w:rPr>
              <w:t>۱</w:t>
            </w:r>
            <w:r>
              <w:rPr>
                <w:rStyle w:val="IndexLink"/>
              </w:rPr>
              <w:t>.</w:t>
            </w:r>
            <w:r>
              <w:rPr>
                <w:rStyle w:val="IndexLink"/>
              </w:rPr>
              <w:t>۱</w:t>
            </w:r>
            <w:r>
              <w:rPr>
                <w:rStyle w:val="IndexLink"/>
              </w:rPr>
              <w:t>.</w:t>
            </w:r>
            <w:r>
              <w:rPr>
                <w:rStyle w:val="IndexLink"/>
              </w:rPr>
              <w:t>۳</w:t>
            </w:r>
            <w:r>
              <w:rPr>
                <w:rStyle w:val="IndexLink"/>
                <w:rtl w:val="true"/>
              </w:rPr>
              <w:t xml:space="preserve">. </w:t>
            </w:r>
            <w:r>
              <w:rPr>
                <w:rStyle w:val="IndexLink"/>
                <w:rtl w:val="true"/>
              </w:rPr>
              <w:t>اصول تداعی‌معانی</w:t>
            </w:r>
            <w:r>
              <w:rPr>
                <w:rStyle w:val="IndexLink"/>
                <w:rtl w:val="true"/>
              </w:rPr>
              <w:tab/>
            </w:r>
            <w:r>
              <w:rPr>
                <w:rStyle w:val="IndexLink"/>
              </w:rPr>
              <w:t>100</w:t>
            </w:r>
          </w:hyperlink>
        </w:p>
        <w:p>
          <w:pPr>
            <w:pStyle w:val="Contents5"/>
            <w:tabs>
              <w:tab w:val="clear" w:pos="7892"/>
              <w:tab w:val="right" w:pos="9026" w:leader="dot"/>
            </w:tabs>
            <w:rPr/>
          </w:pPr>
          <w:hyperlink w:anchor="__RefHeading___Toc71652_364456609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1654_3644566090">
            <w:r>
              <w:rPr>
                <w:webHidden/>
                <w:rStyle w:val="IndexLink"/>
              </w:rPr>
              <w:t>۱</w:t>
            </w:r>
            <w:r>
              <w:rPr>
                <w:rStyle w:val="IndexLink"/>
                <w:rtl w:val="true"/>
              </w:rPr>
              <w:t xml:space="preserve">. </w:t>
            </w:r>
            <w:r>
              <w:rPr>
                <w:rStyle w:val="IndexLink"/>
                <w:rtl w:val="true"/>
              </w:rPr>
              <w:t>اصل مجاورت</w:t>
            </w:r>
            <w:r>
              <w:rPr>
                <w:rStyle w:val="IndexLink"/>
                <w:rtl w:val="true"/>
              </w:rPr>
              <w:tab/>
            </w:r>
            <w:r>
              <w:rPr>
                <w:rStyle w:val="IndexLink"/>
              </w:rPr>
              <w:t>101</w:t>
            </w:r>
          </w:hyperlink>
        </w:p>
        <w:p>
          <w:pPr>
            <w:pStyle w:val="Contents5"/>
            <w:tabs>
              <w:tab w:val="clear" w:pos="7892"/>
              <w:tab w:val="right" w:pos="9026" w:leader="dot"/>
            </w:tabs>
            <w:rPr/>
          </w:pPr>
          <w:hyperlink w:anchor="__RefHeading___Toc71656_3644566090">
            <w:r>
              <w:rPr>
                <w:webHidden/>
                <w:rStyle w:val="IndexLink"/>
              </w:rPr>
              <w:t>۲</w:t>
            </w:r>
            <w:r>
              <w:rPr>
                <w:rStyle w:val="IndexLink"/>
                <w:rtl w:val="true"/>
              </w:rPr>
              <w:t xml:space="preserve">. </w:t>
            </w:r>
            <w:r>
              <w:rPr>
                <w:rStyle w:val="IndexLink"/>
                <w:rtl w:val="true"/>
              </w:rPr>
              <w:t>اصل مشابهت</w:t>
            </w:r>
            <w:r>
              <w:rPr>
                <w:rStyle w:val="IndexLink"/>
                <w:rtl w:val="true"/>
              </w:rPr>
              <w:tab/>
            </w:r>
            <w:r>
              <w:rPr>
                <w:rStyle w:val="IndexLink"/>
              </w:rPr>
              <w:t>102</w:t>
            </w:r>
          </w:hyperlink>
        </w:p>
        <w:p>
          <w:pPr>
            <w:pStyle w:val="Contents5"/>
            <w:tabs>
              <w:tab w:val="clear" w:pos="7892"/>
              <w:tab w:val="right" w:pos="9026" w:leader="dot"/>
            </w:tabs>
            <w:rPr/>
          </w:pPr>
          <w:hyperlink w:anchor="__RefHeading___Toc71658_3644566090">
            <w:r>
              <w:rPr>
                <w:webHidden/>
                <w:rStyle w:val="IndexLink"/>
              </w:rPr>
              <w:t>۳</w:t>
            </w:r>
            <w:r>
              <w:rPr>
                <w:rStyle w:val="IndexLink"/>
                <w:rtl w:val="true"/>
              </w:rPr>
              <w:t xml:space="preserve">. </w:t>
            </w:r>
            <w:r>
              <w:rPr>
                <w:rStyle w:val="IndexLink"/>
                <w:rtl w:val="true"/>
              </w:rPr>
              <w:t>اصل تضاد</w:t>
            </w:r>
            <w:r>
              <w:rPr>
                <w:rStyle w:val="IndexLink"/>
                <w:rtl w:val="true"/>
              </w:rPr>
              <w:tab/>
            </w:r>
            <w:r>
              <w:rPr>
                <w:rStyle w:val="IndexLink"/>
              </w:rPr>
              <w:t>102</w:t>
            </w:r>
          </w:hyperlink>
        </w:p>
        <w:p>
          <w:pPr>
            <w:pStyle w:val="Contents4"/>
            <w:tabs>
              <w:tab w:val="clear" w:pos="8176"/>
              <w:tab w:val="right" w:pos="9026" w:leader="dot"/>
            </w:tabs>
            <w:rPr/>
          </w:pPr>
          <w:hyperlink w:anchor="__RefHeading___Toc71660_3644566090">
            <w:r>
              <w:rPr>
                <w:webHidden/>
                <w:rStyle w:val="IndexLink"/>
              </w:rPr>
              <w:t>۲</w:t>
            </w:r>
            <w:r>
              <w:rPr>
                <w:rStyle w:val="IndexLink"/>
              </w:rPr>
              <w:t>.</w:t>
            </w:r>
            <w:r>
              <w:rPr>
                <w:rStyle w:val="IndexLink"/>
              </w:rPr>
              <w:t>۱</w:t>
            </w:r>
            <w:r>
              <w:rPr>
                <w:rStyle w:val="IndexLink"/>
              </w:rPr>
              <w:t>.</w:t>
            </w:r>
            <w:r>
              <w:rPr>
                <w:rStyle w:val="IndexLink"/>
              </w:rPr>
              <w:t>۳</w:t>
            </w:r>
            <w:r>
              <w:rPr>
                <w:rStyle w:val="IndexLink"/>
                <w:rtl w:val="true"/>
              </w:rPr>
              <w:t xml:space="preserve">. </w:t>
            </w:r>
            <w:r>
              <w:rPr>
                <w:rStyle w:val="IndexLink"/>
                <w:rtl w:val="true"/>
              </w:rPr>
              <w:t>استفاده از بهترین زمان و مناسب‌ترین مکان برای القای آموزه‌های دینی</w:t>
            </w:r>
            <w:r>
              <w:rPr>
                <w:rStyle w:val="IndexLink"/>
                <w:rtl w:val="true"/>
              </w:rPr>
              <w:tab/>
            </w:r>
            <w:r>
              <w:rPr>
                <w:rStyle w:val="IndexLink"/>
              </w:rPr>
              <w:t>117</w:t>
            </w:r>
          </w:hyperlink>
        </w:p>
        <w:p>
          <w:pPr>
            <w:pStyle w:val="Contents4"/>
            <w:tabs>
              <w:tab w:val="clear" w:pos="8176"/>
              <w:tab w:val="right" w:pos="9026" w:leader="dot"/>
            </w:tabs>
            <w:rPr/>
          </w:pPr>
          <w:hyperlink w:anchor="__RefHeading___Toc71662_3644566090">
            <w:r>
              <w:rPr>
                <w:webHidden/>
                <w:rStyle w:val="IndexLink"/>
              </w:rPr>
              <w:t>۳</w:t>
            </w:r>
            <w:r>
              <w:rPr>
                <w:rStyle w:val="IndexLink"/>
              </w:rPr>
              <w:t>.</w:t>
            </w:r>
            <w:r>
              <w:rPr>
                <w:rStyle w:val="IndexLink"/>
              </w:rPr>
              <w:t>۱</w:t>
            </w:r>
            <w:r>
              <w:rPr>
                <w:rStyle w:val="IndexLink"/>
              </w:rPr>
              <w:t>.</w:t>
            </w:r>
            <w:r>
              <w:rPr>
                <w:rStyle w:val="IndexLink"/>
              </w:rPr>
              <w:t>۳</w:t>
            </w:r>
            <w:r>
              <w:rPr>
                <w:rStyle w:val="IndexLink"/>
                <w:rtl w:val="true"/>
              </w:rPr>
              <w:t xml:space="preserve">. </w:t>
            </w:r>
            <w:r>
              <w:rPr>
                <w:rStyle w:val="IndexLink"/>
                <w:rtl w:val="true"/>
              </w:rPr>
              <w:t>توأم‌کردن نماز با تجربه‌های متنوع و خوشایند برای کودکان و نوجوانان</w:t>
            </w:r>
            <w:r>
              <w:rPr>
                <w:rStyle w:val="IndexLink"/>
                <w:rtl w:val="true"/>
              </w:rPr>
              <w:tab/>
            </w:r>
            <w:r>
              <w:rPr>
                <w:rStyle w:val="IndexLink"/>
              </w:rPr>
              <w:t>119</w:t>
            </w:r>
          </w:hyperlink>
        </w:p>
        <w:p>
          <w:pPr>
            <w:pStyle w:val="Contents4"/>
            <w:tabs>
              <w:tab w:val="clear" w:pos="8176"/>
              <w:tab w:val="right" w:pos="9026" w:leader="dot"/>
            </w:tabs>
            <w:rPr/>
          </w:pPr>
          <w:hyperlink w:anchor="__RefHeading___Toc71664_3644566090">
            <w:r>
              <w:rPr>
                <w:webHidden/>
                <w:rStyle w:val="IndexLink"/>
              </w:rPr>
              <w:t>۴</w:t>
            </w:r>
            <w:r>
              <w:rPr>
                <w:rStyle w:val="IndexLink"/>
              </w:rPr>
              <w:t>.</w:t>
            </w:r>
            <w:r>
              <w:rPr>
                <w:rStyle w:val="IndexLink"/>
              </w:rPr>
              <w:t>۱</w:t>
            </w:r>
            <w:r>
              <w:rPr>
                <w:rStyle w:val="IndexLink"/>
              </w:rPr>
              <w:t>.</w:t>
            </w:r>
            <w:r>
              <w:rPr>
                <w:rStyle w:val="IndexLink"/>
              </w:rPr>
              <w:t>۳</w:t>
            </w:r>
            <w:r>
              <w:rPr>
                <w:rStyle w:val="IndexLink"/>
                <w:rtl w:val="true"/>
              </w:rPr>
              <w:t xml:space="preserve">. </w:t>
            </w:r>
            <w:r>
              <w:rPr>
                <w:rStyle w:val="IndexLink"/>
                <w:rtl w:val="true"/>
              </w:rPr>
              <w:t>استفادۀ بهینه و مناسب از فضای مسجد و نمازخانه برای القای آموزه‌های دینی</w:t>
            </w:r>
            <w:r>
              <w:rPr>
                <w:rStyle w:val="IndexLink"/>
                <w:rtl w:val="true"/>
              </w:rPr>
              <w:tab/>
            </w:r>
            <w:r>
              <w:rPr>
                <w:rStyle w:val="IndexLink"/>
              </w:rPr>
              <w:t>120</w:t>
            </w:r>
          </w:hyperlink>
        </w:p>
        <w:p>
          <w:pPr>
            <w:pStyle w:val="Contents3"/>
            <w:tabs>
              <w:tab w:val="clear" w:pos="8459"/>
              <w:tab w:val="right" w:pos="9026" w:leader="dot"/>
            </w:tabs>
            <w:rPr/>
          </w:pPr>
          <w:hyperlink w:anchor="__RefHeading___Toc71666_3644566090">
            <w:r>
              <w:rPr>
                <w:webHidden/>
                <w:rStyle w:val="IndexLink"/>
              </w:rPr>
              <w:t>۲</w:t>
            </w:r>
            <w:r>
              <w:rPr>
                <w:rStyle w:val="IndexLink"/>
              </w:rPr>
              <w:t>.</w:t>
            </w:r>
            <w:r>
              <w:rPr>
                <w:rStyle w:val="IndexLink"/>
              </w:rPr>
              <w:t>۳</w:t>
            </w:r>
            <w:r>
              <w:rPr>
                <w:rStyle w:val="IndexLink"/>
                <w:rtl w:val="true"/>
              </w:rPr>
              <w:t xml:space="preserve">. </w:t>
            </w:r>
            <w:r>
              <w:rPr>
                <w:rStyle w:val="IndexLink"/>
                <w:rtl w:val="true"/>
              </w:rPr>
              <w:t>روش القای غیرمستقیم</w:t>
            </w:r>
            <w:r>
              <w:rPr>
                <w:rStyle w:val="IndexLink"/>
                <w:rtl w:val="true"/>
              </w:rPr>
              <w:tab/>
            </w:r>
            <w:r>
              <w:rPr>
                <w:rStyle w:val="IndexLink"/>
              </w:rPr>
              <w:t>123</w:t>
            </w:r>
          </w:hyperlink>
        </w:p>
        <w:p>
          <w:pPr>
            <w:pStyle w:val="Contents4"/>
            <w:tabs>
              <w:tab w:val="clear" w:pos="8176"/>
              <w:tab w:val="right" w:pos="9026" w:leader="dot"/>
            </w:tabs>
            <w:rPr/>
          </w:pPr>
          <w:hyperlink w:anchor="__RefHeading___Toc71668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1670_3644566090">
            <w:r>
              <w:rPr>
                <w:webHidden/>
                <w:rStyle w:val="IndexLink"/>
              </w:rPr>
              <w:t>۱</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آموزش غیرمستقیم</w:t>
            </w:r>
            <w:r>
              <w:rPr>
                <w:rStyle w:val="IndexLink"/>
                <w:rtl w:val="true"/>
              </w:rPr>
              <w:tab/>
            </w:r>
            <w:r>
              <w:rPr>
                <w:rStyle w:val="IndexLink"/>
              </w:rPr>
              <w:t>124</w:t>
            </w:r>
          </w:hyperlink>
        </w:p>
        <w:p>
          <w:pPr>
            <w:pStyle w:val="Contents4"/>
            <w:tabs>
              <w:tab w:val="clear" w:pos="8176"/>
              <w:tab w:val="right" w:pos="9026" w:leader="dot"/>
            </w:tabs>
            <w:rPr/>
          </w:pPr>
          <w:hyperlink w:anchor="__RefHeading___Toc71672_3644566090">
            <w:r>
              <w:rPr>
                <w:webHidden/>
                <w:rStyle w:val="IndexLink"/>
              </w:rPr>
              <w:t>۲</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 xml:space="preserve">روش گفت‌وگو، روش استفهامی </w:t>
            </w:r>
            <w:r>
              <w:rPr>
                <w:rStyle w:val="IndexLink"/>
                <w:rtl w:val="true"/>
              </w:rPr>
              <w:t>(</w:t>
            </w:r>
            <w:r>
              <w:rPr>
                <w:rStyle w:val="IndexLink"/>
                <w:rtl w:val="true"/>
              </w:rPr>
              <w:t>غیرمستقیم</w:t>
            </w:r>
            <w:r>
              <w:rPr>
                <w:rStyle w:val="IndexLink"/>
                <w:rtl w:val="true"/>
              </w:rPr>
              <w:t>)</w:t>
              <w:tab/>
            </w:r>
            <w:r>
              <w:rPr>
                <w:rStyle w:val="IndexLink"/>
              </w:rPr>
              <w:t>125</w:t>
            </w:r>
          </w:hyperlink>
        </w:p>
        <w:p>
          <w:pPr>
            <w:pStyle w:val="Contents4"/>
            <w:tabs>
              <w:tab w:val="clear" w:pos="8176"/>
              <w:tab w:val="right" w:pos="9026" w:leader="dot"/>
            </w:tabs>
            <w:rPr/>
          </w:pPr>
          <w:hyperlink w:anchor="__RefHeading___Toc71674_3644566090">
            <w:r>
              <w:rPr>
                <w:webHidden/>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راهکارهای القای غیرمستقیم</w:t>
            </w:r>
            <w:r>
              <w:rPr>
                <w:rStyle w:val="IndexLink"/>
                <w:rtl w:val="true"/>
              </w:rPr>
              <w:tab/>
            </w:r>
            <w:r>
              <w:rPr>
                <w:rStyle w:val="IndexLink"/>
              </w:rPr>
              <w:t>134</w:t>
            </w:r>
          </w:hyperlink>
        </w:p>
        <w:p>
          <w:pPr>
            <w:pStyle w:val="Contents5"/>
            <w:tabs>
              <w:tab w:val="clear" w:pos="7892"/>
              <w:tab w:val="right" w:pos="9026" w:leader="dot"/>
            </w:tabs>
            <w:rPr/>
          </w:pPr>
          <w:hyperlink w:anchor="__RefHeading___Toc71676_3644566090">
            <w:r>
              <w:rPr>
                <w:webHidden/>
                <w:rStyle w:val="IndexLink"/>
              </w:rPr>
              <w:t>۱</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داستان</w:t>
            </w:r>
            <w:r>
              <w:rPr>
                <w:rStyle w:val="IndexLink"/>
                <w:rtl w:val="true"/>
              </w:rPr>
              <w:tab/>
            </w:r>
            <w:r>
              <w:rPr>
                <w:rStyle w:val="IndexLink"/>
              </w:rPr>
              <w:t>134</w:t>
            </w:r>
          </w:hyperlink>
        </w:p>
        <w:p>
          <w:pPr>
            <w:pStyle w:val="Contents6"/>
            <w:tabs>
              <w:tab w:val="clear" w:pos="7609"/>
              <w:tab w:val="right" w:pos="9026" w:leader="dot"/>
            </w:tabs>
            <w:rPr/>
          </w:pPr>
          <w:hyperlink w:anchor="__RefHeading___Toc71678_3644566090">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71680_3644566090">
            <w:r>
              <w:rPr>
                <w:webHidden/>
                <w:rStyle w:val="IndexLink"/>
              </w:rPr>
              <w:t>۱</w:t>
            </w:r>
            <w:r>
              <w:rPr>
                <w:rStyle w:val="IndexLink"/>
              </w:rPr>
              <w:t>.</w:t>
            </w:r>
            <w:r>
              <w:rPr>
                <w:rStyle w:val="IndexLink"/>
              </w:rPr>
              <w:t>۱</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شیوۀ آموزش داستان‌های دینی</w:t>
            </w:r>
            <w:r>
              <w:rPr>
                <w:rStyle w:val="IndexLink"/>
                <w:rtl w:val="true"/>
              </w:rPr>
              <w:tab/>
            </w:r>
            <w:r>
              <w:rPr>
                <w:rStyle w:val="IndexLink"/>
              </w:rPr>
              <w:t>135</w:t>
            </w:r>
          </w:hyperlink>
        </w:p>
        <w:p>
          <w:pPr>
            <w:pStyle w:val="Contents6"/>
            <w:tabs>
              <w:tab w:val="clear" w:pos="7609"/>
              <w:tab w:val="right" w:pos="9026" w:leader="dot"/>
            </w:tabs>
            <w:rPr/>
          </w:pPr>
          <w:hyperlink w:anchor="__RefHeading___Toc71682_3644566090">
            <w:r>
              <w:rPr>
                <w:webHidden/>
                <w:rStyle w:val="IndexLink"/>
              </w:rPr>
              <w:t>۲</w:t>
            </w:r>
            <w:r>
              <w:rPr>
                <w:rStyle w:val="IndexLink"/>
              </w:rPr>
              <w:t>.</w:t>
            </w:r>
            <w:r>
              <w:rPr>
                <w:rStyle w:val="IndexLink"/>
              </w:rPr>
              <w:t>۱</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ویژگی‌های داستان خوب</w:t>
            </w:r>
            <w:r>
              <w:rPr>
                <w:rStyle w:val="IndexLink"/>
                <w:rtl w:val="true"/>
              </w:rPr>
              <w:tab/>
            </w:r>
            <w:r>
              <w:rPr>
                <w:rStyle w:val="IndexLink"/>
              </w:rPr>
              <w:t>136</w:t>
            </w:r>
          </w:hyperlink>
        </w:p>
        <w:p>
          <w:pPr>
            <w:pStyle w:val="Contents6"/>
            <w:tabs>
              <w:tab w:val="clear" w:pos="7609"/>
              <w:tab w:val="right" w:pos="9026" w:leader="dot"/>
            </w:tabs>
            <w:rPr/>
          </w:pPr>
          <w:hyperlink w:anchor="__RefHeading___Toc71684_3644566090">
            <w:r>
              <w:rPr>
                <w:webHidden/>
                <w:rStyle w:val="IndexLink"/>
              </w:rPr>
              <w:t>۳</w:t>
            </w:r>
            <w:r>
              <w:rPr>
                <w:rStyle w:val="IndexLink"/>
              </w:rPr>
              <w:t>.</w:t>
            </w:r>
            <w:r>
              <w:rPr>
                <w:rStyle w:val="IndexLink"/>
              </w:rPr>
              <w:t>۱</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نکاتی مهم در آموزش داستان‌های دینی</w:t>
            </w:r>
            <w:r>
              <w:rPr>
                <w:rStyle w:val="IndexLink"/>
                <w:rtl w:val="true"/>
              </w:rPr>
              <w:tab/>
            </w:r>
            <w:r>
              <w:rPr>
                <w:rStyle w:val="IndexLink"/>
              </w:rPr>
              <w:t>138</w:t>
            </w:r>
          </w:hyperlink>
        </w:p>
        <w:p>
          <w:pPr>
            <w:pStyle w:val="Contents5"/>
            <w:tabs>
              <w:tab w:val="clear" w:pos="7892"/>
              <w:tab w:val="right" w:pos="9026" w:leader="dot"/>
            </w:tabs>
            <w:rPr/>
          </w:pPr>
          <w:hyperlink w:anchor="__RefHeading___Toc71686_3644566090">
            <w:r>
              <w:rPr>
                <w:webHidden/>
                <w:rStyle w:val="IndexLink"/>
              </w:rPr>
              <w:t>2.</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شعر</w:t>
            </w:r>
            <w:r>
              <w:rPr>
                <w:rStyle w:val="IndexLink"/>
                <w:rtl w:val="true"/>
              </w:rPr>
              <w:tab/>
            </w:r>
            <w:r>
              <w:rPr>
                <w:rStyle w:val="IndexLink"/>
              </w:rPr>
              <w:t>143</w:t>
            </w:r>
          </w:hyperlink>
        </w:p>
        <w:p>
          <w:pPr>
            <w:pStyle w:val="Contents5"/>
            <w:tabs>
              <w:tab w:val="clear" w:pos="7892"/>
              <w:tab w:val="right" w:pos="9026" w:leader="dot"/>
            </w:tabs>
            <w:rPr/>
          </w:pPr>
          <w:hyperlink w:anchor="__RefHeading___Toc71688_3644566090">
            <w:r>
              <w:rPr>
                <w:webHidden/>
                <w:rStyle w:val="IndexLink"/>
              </w:rPr>
              <w:t>۳</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شرح حال بزرگان</w:t>
            </w:r>
            <w:r>
              <w:rPr>
                <w:rStyle w:val="IndexLink"/>
                <w:rtl w:val="true"/>
              </w:rPr>
              <w:tab/>
            </w:r>
            <w:r>
              <w:rPr>
                <w:rStyle w:val="IndexLink"/>
              </w:rPr>
              <w:t>145</w:t>
            </w:r>
          </w:hyperlink>
        </w:p>
        <w:p>
          <w:pPr>
            <w:pStyle w:val="Contents5"/>
            <w:tabs>
              <w:tab w:val="clear" w:pos="7892"/>
              <w:tab w:val="right" w:pos="9026" w:leader="dot"/>
            </w:tabs>
            <w:rPr/>
          </w:pPr>
          <w:hyperlink w:anchor="__RefHeading___Toc71690_3644566090">
            <w:r>
              <w:rPr>
                <w:webHidden/>
                <w:rStyle w:val="IndexLink"/>
              </w:rPr>
              <w:t>۴</w:t>
            </w:r>
            <w:r>
              <w:rPr>
                <w:rStyle w:val="IndexLink"/>
              </w:rPr>
              <w:t>.</w:t>
            </w:r>
            <w:r>
              <w:rPr>
                <w:rStyle w:val="IndexLink"/>
              </w:rPr>
              <w:t>۳</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فیلم و کارتون و نمایشنامه</w:t>
            </w:r>
            <w:r>
              <w:rPr>
                <w:rStyle w:val="IndexLink"/>
                <w:rtl w:val="true"/>
              </w:rPr>
              <w:tab/>
            </w:r>
            <w:r>
              <w:rPr>
                <w:rStyle w:val="IndexLink"/>
              </w:rPr>
              <w:t>145</w:t>
            </w:r>
          </w:hyperlink>
        </w:p>
        <w:p>
          <w:pPr>
            <w:pStyle w:val="Contents3"/>
            <w:tabs>
              <w:tab w:val="clear" w:pos="8459"/>
              <w:tab w:val="right" w:pos="9026" w:leader="dot"/>
            </w:tabs>
            <w:rPr/>
          </w:pPr>
          <w:hyperlink w:anchor="__RefHeading___Toc71692_3644566090">
            <w:r>
              <w:rPr>
                <w:webHidden/>
                <w:rStyle w:val="IndexLink"/>
              </w:rPr>
              <w:t>۳</w:t>
            </w:r>
            <w:r>
              <w:rPr>
                <w:rStyle w:val="IndexLink"/>
              </w:rPr>
              <w:t>.</w:t>
            </w:r>
            <w:r>
              <w:rPr>
                <w:rStyle w:val="IndexLink"/>
              </w:rPr>
              <w:t>۳</w:t>
            </w:r>
            <w:r>
              <w:rPr>
                <w:rStyle w:val="IndexLink"/>
                <w:rtl w:val="true"/>
              </w:rPr>
              <w:t xml:space="preserve">. </w:t>
            </w:r>
            <w:r>
              <w:rPr>
                <w:rStyle w:val="IndexLink"/>
                <w:rtl w:val="true"/>
              </w:rPr>
              <w:t>روش الگویی</w:t>
            </w:r>
            <w:r>
              <w:rPr>
                <w:rStyle w:val="IndexLink"/>
                <w:rtl w:val="true"/>
              </w:rPr>
              <w:t xml:space="preserve">: </w:t>
            </w:r>
            <w:r>
              <w:rPr>
                <w:rStyle w:val="IndexLink"/>
                <w:rtl w:val="true"/>
              </w:rPr>
              <w:t>الگوسازی و الگوپذیری</w:t>
            </w:r>
            <w:r>
              <w:rPr>
                <w:rStyle w:val="IndexLink"/>
                <w:rtl w:val="true"/>
              </w:rPr>
              <w:tab/>
            </w:r>
            <w:r>
              <w:rPr>
                <w:rStyle w:val="IndexLink"/>
              </w:rPr>
              <w:t>147</w:t>
            </w:r>
          </w:hyperlink>
        </w:p>
        <w:p>
          <w:pPr>
            <w:pStyle w:val="Contents4"/>
            <w:tabs>
              <w:tab w:val="clear" w:pos="8176"/>
              <w:tab w:val="right" w:pos="9026" w:leader="dot"/>
            </w:tabs>
            <w:rPr/>
          </w:pPr>
          <w:hyperlink w:anchor="__RefHeading___Toc71694_36445660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1696_3644566090">
            <w:r>
              <w:rPr>
                <w:webHidden/>
                <w:rStyle w:val="IndexLink"/>
              </w:rPr>
              <w:t>۱</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تثبیت فرهنگ نماز</w:t>
            </w:r>
            <w:r>
              <w:rPr>
                <w:rStyle w:val="IndexLink"/>
                <w:rtl w:val="true"/>
              </w:rPr>
              <w:tab/>
            </w:r>
            <w:r>
              <w:rPr>
                <w:rStyle w:val="IndexLink"/>
              </w:rPr>
              <w:t>147</w:t>
            </w:r>
          </w:hyperlink>
        </w:p>
        <w:p>
          <w:pPr>
            <w:pStyle w:val="Contents5"/>
            <w:tabs>
              <w:tab w:val="clear" w:pos="7892"/>
              <w:tab w:val="right" w:pos="9026" w:leader="dot"/>
            </w:tabs>
            <w:rPr/>
          </w:pPr>
          <w:hyperlink w:anchor="__RefHeading___Toc71698_364456609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1700_3644566090">
            <w:r>
              <w:rPr>
                <w:webHidden/>
                <w:rStyle w:val="IndexLink"/>
              </w:rPr>
              <w:t>۱</w:t>
            </w:r>
            <w:r>
              <w:rPr>
                <w:rStyle w:val="IndexLink"/>
              </w:rPr>
              <w:t>.</w:t>
            </w:r>
            <w:r>
              <w:rPr>
                <w:rStyle w:val="IndexLink"/>
              </w:rPr>
              <w:t>۱</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پیامدهای تضاد در گفتار و رفتار مربی</w:t>
            </w:r>
            <w:r>
              <w:rPr>
                <w:rStyle w:val="IndexLink"/>
                <w:rtl w:val="true"/>
              </w:rPr>
              <w:tab/>
            </w:r>
            <w:r>
              <w:rPr>
                <w:rStyle w:val="IndexLink"/>
              </w:rPr>
              <w:t>157</w:t>
            </w:r>
          </w:hyperlink>
        </w:p>
        <w:p>
          <w:pPr>
            <w:pStyle w:val="Contents6"/>
            <w:tabs>
              <w:tab w:val="clear" w:pos="7609"/>
              <w:tab w:val="right" w:pos="9026" w:leader="dot"/>
            </w:tabs>
            <w:rPr/>
          </w:pPr>
          <w:hyperlink w:anchor="__RefHeading___Toc71702_364456609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71704_3644566090">
            <w:r>
              <w:rPr>
                <w:webHidden/>
                <w:rStyle w:val="IndexLink"/>
              </w:rPr>
              <w:t>۱</w:t>
            </w:r>
            <w:r>
              <w:rPr>
                <w:rStyle w:val="IndexLink"/>
                <w:rtl w:val="true"/>
              </w:rPr>
              <w:t xml:space="preserve">. </w:t>
            </w:r>
            <w:r>
              <w:rPr>
                <w:rStyle w:val="IndexLink"/>
                <w:rtl w:val="true"/>
              </w:rPr>
              <w:t>ایجاد تنفر در متربی</w:t>
            </w:r>
            <w:r>
              <w:rPr>
                <w:rStyle w:val="IndexLink"/>
                <w:rtl w:val="true"/>
              </w:rPr>
              <w:tab/>
            </w:r>
            <w:r>
              <w:rPr>
                <w:rStyle w:val="IndexLink"/>
              </w:rPr>
              <w:t>159</w:t>
            </w:r>
          </w:hyperlink>
        </w:p>
        <w:p>
          <w:pPr>
            <w:pStyle w:val="Contents6"/>
            <w:tabs>
              <w:tab w:val="clear" w:pos="7609"/>
              <w:tab w:val="right" w:pos="9026" w:leader="dot"/>
            </w:tabs>
            <w:rPr/>
          </w:pPr>
          <w:hyperlink w:anchor="__RefHeading___Toc71706_3644566090">
            <w:r>
              <w:rPr>
                <w:webHidden/>
                <w:rStyle w:val="IndexLink"/>
              </w:rPr>
              <w:t>۲</w:t>
            </w:r>
            <w:r>
              <w:rPr>
                <w:rStyle w:val="IndexLink"/>
                <w:rtl w:val="true"/>
              </w:rPr>
              <w:t xml:space="preserve">. </w:t>
            </w:r>
            <w:r>
              <w:rPr>
                <w:rStyle w:val="IndexLink"/>
                <w:rtl w:val="true"/>
              </w:rPr>
              <w:t>ایجاد تزلزل و بی‌اعتمادی در متربیان</w:t>
            </w:r>
            <w:r>
              <w:rPr>
                <w:rStyle w:val="IndexLink"/>
                <w:rtl w:val="true"/>
              </w:rPr>
              <w:tab/>
            </w:r>
            <w:r>
              <w:rPr>
                <w:rStyle w:val="IndexLink"/>
              </w:rPr>
              <w:t>161</w:t>
            </w:r>
          </w:hyperlink>
        </w:p>
        <w:p>
          <w:pPr>
            <w:pStyle w:val="Contents6"/>
            <w:tabs>
              <w:tab w:val="clear" w:pos="7609"/>
              <w:tab w:val="right" w:pos="9026" w:leader="dot"/>
            </w:tabs>
            <w:rPr/>
          </w:pPr>
          <w:hyperlink w:anchor="__RefHeading___Toc71708_3644566090">
            <w:r>
              <w:rPr>
                <w:webHidden/>
                <w:rStyle w:val="IndexLink"/>
              </w:rPr>
              <w:t>۳</w:t>
            </w:r>
            <w:r>
              <w:rPr>
                <w:rStyle w:val="IndexLink"/>
                <w:rtl w:val="true"/>
              </w:rPr>
              <w:t xml:space="preserve">. </w:t>
            </w:r>
            <w:r>
              <w:rPr>
                <w:rStyle w:val="IndexLink"/>
                <w:rtl w:val="true"/>
              </w:rPr>
              <w:t>تعلیم ریا و نفاق</w:t>
            </w:r>
            <w:r>
              <w:rPr>
                <w:rStyle w:val="IndexLink"/>
                <w:rtl w:val="true"/>
              </w:rPr>
              <w:tab/>
            </w:r>
            <w:r>
              <w:rPr>
                <w:rStyle w:val="IndexLink"/>
              </w:rPr>
              <w:t>163</w:t>
            </w:r>
          </w:hyperlink>
        </w:p>
        <w:p>
          <w:pPr>
            <w:pStyle w:val="Contents6"/>
            <w:tabs>
              <w:tab w:val="clear" w:pos="7609"/>
              <w:tab w:val="right" w:pos="9026" w:leader="dot"/>
            </w:tabs>
            <w:rPr/>
          </w:pPr>
          <w:hyperlink w:anchor="__RefHeading___Toc71710_3644566090">
            <w:r>
              <w:rPr>
                <w:webHidden/>
                <w:rStyle w:val="IndexLink"/>
              </w:rPr>
              <w:t>۴</w:t>
            </w:r>
            <w:r>
              <w:rPr>
                <w:rStyle w:val="IndexLink"/>
                <w:rtl w:val="true"/>
              </w:rPr>
              <w:t xml:space="preserve">. </w:t>
            </w:r>
            <w:r>
              <w:rPr>
                <w:rStyle w:val="IndexLink"/>
                <w:rtl w:val="true"/>
              </w:rPr>
              <w:t>آبروریزی و ازدست‌دادن اعتبار</w:t>
            </w:r>
            <w:r>
              <w:rPr>
                <w:rStyle w:val="IndexLink"/>
                <w:rtl w:val="true"/>
              </w:rPr>
              <w:tab/>
            </w:r>
            <w:r>
              <w:rPr>
                <w:rStyle w:val="IndexLink"/>
              </w:rPr>
              <w:t>165</w:t>
            </w:r>
          </w:hyperlink>
        </w:p>
        <w:p>
          <w:pPr>
            <w:pStyle w:val="Contents6"/>
            <w:tabs>
              <w:tab w:val="clear" w:pos="7609"/>
              <w:tab w:val="right" w:pos="9026" w:leader="dot"/>
            </w:tabs>
            <w:rPr/>
          </w:pPr>
          <w:hyperlink w:anchor="__RefHeading___Toc71712_3644566090">
            <w:r>
              <w:rPr>
                <w:webHidden/>
                <w:rStyle w:val="IndexLink"/>
              </w:rPr>
              <w:t>۵</w:t>
            </w:r>
            <w:r>
              <w:rPr>
                <w:rStyle w:val="IndexLink"/>
                <w:rtl w:val="true"/>
              </w:rPr>
              <w:t xml:space="preserve">. </w:t>
            </w:r>
            <w:r>
              <w:rPr>
                <w:rStyle w:val="IndexLink"/>
                <w:rtl w:val="true"/>
              </w:rPr>
              <w:t>جرئت پیداکردن بر گناه</w:t>
            </w:r>
            <w:r>
              <w:rPr>
                <w:rStyle w:val="IndexLink"/>
                <w:rtl w:val="true"/>
              </w:rPr>
              <w:tab/>
            </w:r>
            <w:r>
              <w:rPr>
                <w:rStyle w:val="IndexLink"/>
              </w:rPr>
              <w:t>165</w:t>
            </w:r>
          </w:hyperlink>
        </w:p>
        <w:p>
          <w:pPr>
            <w:pStyle w:val="Contents6"/>
            <w:tabs>
              <w:tab w:val="clear" w:pos="7609"/>
              <w:tab w:val="right" w:pos="9026" w:leader="dot"/>
            </w:tabs>
            <w:rPr/>
          </w:pPr>
          <w:hyperlink w:anchor="__RefHeading___Toc71714_3644566090">
            <w:r>
              <w:rPr>
                <w:webHidden/>
                <w:rStyle w:val="IndexLink"/>
              </w:rPr>
              <w:t>۶</w:t>
            </w:r>
            <w:r>
              <w:rPr>
                <w:rStyle w:val="IndexLink"/>
                <w:rtl w:val="true"/>
              </w:rPr>
              <w:t xml:space="preserve">. </w:t>
            </w:r>
            <w:r>
              <w:rPr>
                <w:rStyle w:val="IndexLink"/>
                <w:rtl w:val="true"/>
              </w:rPr>
              <w:t>سایر پیامدها</w:t>
            </w:r>
            <w:r>
              <w:rPr>
                <w:rStyle w:val="IndexLink"/>
                <w:rtl w:val="true"/>
              </w:rPr>
              <w:tab/>
            </w:r>
            <w:r>
              <w:rPr>
                <w:rStyle w:val="IndexLink"/>
              </w:rPr>
              <w:t>166</w:t>
            </w:r>
          </w:hyperlink>
        </w:p>
        <w:p>
          <w:pPr>
            <w:pStyle w:val="Contents4"/>
            <w:tabs>
              <w:tab w:val="clear" w:pos="8176"/>
              <w:tab w:val="right" w:pos="9026" w:leader="dot"/>
            </w:tabs>
            <w:rPr/>
          </w:pPr>
          <w:hyperlink w:anchor="__RefHeading___Toc71716_3644566090">
            <w:r>
              <w:rPr>
                <w:webHidden/>
                <w:rStyle w:val="IndexLink"/>
              </w:rPr>
              <w:t>۲</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مؤثربودن صفای دل در تربیت کودک</w:t>
            </w:r>
            <w:r>
              <w:rPr>
                <w:rStyle w:val="IndexLink"/>
                <w:rtl w:val="true"/>
              </w:rPr>
              <w:tab/>
            </w:r>
            <w:r>
              <w:rPr>
                <w:rStyle w:val="IndexLink"/>
              </w:rPr>
              <w:t>167</w:t>
            </w:r>
          </w:hyperlink>
        </w:p>
        <w:p>
          <w:pPr>
            <w:pStyle w:val="Contents4"/>
            <w:tabs>
              <w:tab w:val="clear" w:pos="8176"/>
              <w:tab w:val="right" w:pos="9026" w:leader="dot"/>
            </w:tabs>
            <w:rPr/>
          </w:pPr>
          <w:hyperlink w:anchor="__RefHeading___Toc71718_3644566090">
            <w:r>
              <w:rPr>
                <w:webHidden/>
                <w:rStyle w:val="IndexLink"/>
              </w:rPr>
              <w:t>۳</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جمع‌بندی</w:t>
            </w:r>
            <w:r>
              <w:rPr>
                <w:rStyle w:val="IndexLink"/>
                <w:rtl w:val="true"/>
              </w:rPr>
              <w:tab/>
            </w:r>
            <w:r>
              <w:rPr>
                <w:rStyle w:val="IndexLink"/>
              </w:rPr>
              <w:t>167</w:t>
            </w:r>
          </w:hyperlink>
        </w:p>
        <w:p>
          <w:pPr>
            <w:pStyle w:val="Contents5"/>
            <w:tabs>
              <w:tab w:val="clear" w:pos="7892"/>
              <w:tab w:val="right" w:pos="9026" w:leader="dot"/>
            </w:tabs>
            <w:rPr/>
          </w:pPr>
          <w:hyperlink w:anchor="__RefHeading___Toc71720_3644566090">
            <w:r>
              <w:rPr>
                <w:webHidden/>
                <w:rStyle w:val="IndexLink"/>
              </w:rPr>
              <w:t>۱</w:t>
            </w:r>
            <w:r>
              <w:rPr>
                <w:rStyle w:val="IndexLink"/>
              </w:rPr>
              <w:t>.</w:t>
            </w:r>
            <w:r>
              <w:rPr>
                <w:rStyle w:val="IndexLink"/>
              </w:rPr>
              <w:t>۳</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الگوهای نماز در هفت سال اول زندگی کودک</w:t>
            </w:r>
            <w:r>
              <w:rPr>
                <w:rStyle w:val="IndexLink"/>
                <w:rtl w:val="true"/>
              </w:rPr>
              <w:tab/>
            </w:r>
            <w:r>
              <w:rPr>
                <w:rStyle w:val="IndexLink"/>
              </w:rPr>
              <w:t>167</w:t>
            </w:r>
          </w:hyperlink>
        </w:p>
        <w:p>
          <w:pPr>
            <w:pStyle w:val="Contents5"/>
            <w:tabs>
              <w:tab w:val="clear" w:pos="7892"/>
              <w:tab w:val="right" w:pos="9026" w:leader="dot"/>
            </w:tabs>
            <w:rPr/>
          </w:pPr>
          <w:hyperlink w:anchor="__RefHeading___Toc71722_3644566090">
            <w:r>
              <w:rPr>
                <w:webHidden/>
                <w:rStyle w:val="IndexLink"/>
              </w:rPr>
              <w:t>۲</w:t>
            </w:r>
            <w:r>
              <w:rPr>
                <w:rStyle w:val="IndexLink"/>
              </w:rPr>
              <w:t>.</w:t>
            </w:r>
            <w:r>
              <w:rPr>
                <w:rStyle w:val="IndexLink"/>
              </w:rPr>
              <w:t>۳</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الگوهای نماز در هفت سال دوم زندگی کودک</w:t>
            </w:r>
            <w:r>
              <w:rPr>
                <w:rStyle w:val="IndexLink"/>
                <w:rtl w:val="true"/>
              </w:rPr>
              <w:tab/>
            </w:r>
            <w:r>
              <w:rPr>
                <w:rStyle w:val="IndexLink"/>
              </w:rPr>
              <w:t>168</w:t>
            </w:r>
          </w:hyperlink>
        </w:p>
        <w:p>
          <w:pPr>
            <w:pStyle w:val="Contents3"/>
            <w:tabs>
              <w:tab w:val="clear" w:pos="8459"/>
              <w:tab w:val="right" w:pos="9026" w:leader="dot"/>
            </w:tabs>
            <w:rPr/>
          </w:pPr>
          <w:hyperlink w:anchor="__RefHeading___Toc71724_3644566090">
            <w:r>
              <w:rPr>
                <w:webHidden/>
                <w:rStyle w:val="IndexLink"/>
              </w:rPr>
              <w:t>۴</w:t>
            </w:r>
            <w:r>
              <w:rPr>
                <w:rStyle w:val="IndexLink"/>
              </w:rPr>
              <w:t>.</w:t>
            </w:r>
            <w:r>
              <w:rPr>
                <w:rStyle w:val="IndexLink"/>
              </w:rPr>
              <w:t>۳</w:t>
            </w:r>
            <w:r>
              <w:rPr>
                <w:rStyle w:val="IndexLink"/>
                <w:rtl w:val="true"/>
              </w:rPr>
              <w:t xml:space="preserve">. </w:t>
            </w:r>
            <w:r>
              <w:rPr>
                <w:rStyle w:val="IndexLink"/>
                <w:rtl w:val="true"/>
              </w:rPr>
              <w:t>روش دعا و نماز برای نمازخوان شدن فرزندان</w:t>
            </w:r>
            <w:r>
              <w:rPr>
                <w:rStyle w:val="IndexLink"/>
                <w:rtl w:val="true"/>
              </w:rPr>
              <w:tab/>
            </w:r>
            <w:r>
              <w:rPr>
                <w:rStyle w:val="IndexLink"/>
              </w:rPr>
              <w:t>170</w:t>
            </w:r>
          </w:hyperlink>
        </w:p>
        <w:p>
          <w:pPr>
            <w:pStyle w:val="Contents4"/>
            <w:tabs>
              <w:tab w:val="clear" w:pos="8176"/>
              <w:tab w:val="right" w:pos="9026" w:leader="dot"/>
            </w:tabs>
            <w:rPr/>
          </w:pPr>
          <w:hyperlink w:anchor="__RefHeading___Toc71726_36445660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1728_3644566090">
            <w:r>
              <w:rPr>
                <w:webHidden/>
                <w:rStyle w:val="IndexLink"/>
                <w:rtl w:val="true"/>
              </w:rPr>
              <w:t>نماز اول</w:t>
            </w:r>
            <w:r>
              <w:rPr>
                <w:rStyle w:val="IndexLink"/>
                <w:rtl w:val="true"/>
              </w:rPr>
              <w:tab/>
            </w:r>
            <w:r>
              <w:rPr>
                <w:rStyle w:val="IndexLink"/>
              </w:rPr>
              <w:t>171</w:t>
            </w:r>
          </w:hyperlink>
        </w:p>
        <w:p>
          <w:pPr>
            <w:pStyle w:val="Contents4"/>
            <w:tabs>
              <w:tab w:val="clear" w:pos="8176"/>
              <w:tab w:val="right" w:pos="9026" w:leader="dot"/>
            </w:tabs>
            <w:rPr/>
          </w:pPr>
          <w:hyperlink w:anchor="__RefHeading___Toc71730_3644566090">
            <w:r>
              <w:rPr>
                <w:webHidden/>
                <w:rStyle w:val="IndexLink"/>
                <w:rtl w:val="true"/>
              </w:rPr>
              <w:t>نماز دوم</w:t>
            </w:r>
            <w:r>
              <w:rPr>
                <w:rStyle w:val="IndexLink"/>
                <w:rtl w:val="true"/>
              </w:rPr>
              <w:tab/>
            </w:r>
            <w:r>
              <w:rPr>
                <w:rStyle w:val="IndexLink"/>
              </w:rPr>
              <w:t>173</w:t>
            </w:r>
          </w:hyperlink>
        </w:p>
        <w:p>
          <w:pPr>
            <w:pStyle w:val="Contents2"/>
            <w:tabs>
              <w:tab w:val="clear" w:pos="8743"/>
              <w:tab w:val="right" w:pos="9026" w:leader="dot"/>
            </w:tabs>
            <w:rPr/>
          </w:pPr>
          <w:hyperlink w:anchor="__RefHeading___Toc71732_3644566090">
            <w:r>
              <w:rPr>
                <w:webHidden/>
                <w:rStyle w:val="IndexLink"/>
                <w:rtl w:val="true"/>
              </w:rPr>
              <w:t>فصل چهارم</w:t>
            </w:r>
            <w:r>
              <w:rPr>
                <w:rStyle w:val="IndexLink"/>
                <w:rtl w:val="true"/>
              </w:rPr>
              <w:t>:</w:t>
            </w:r>
            <w:r>
              <w:rPr>
                <w:rStyle w:val="IndexLink"/>
                <w:rtl w:val="true"/>
              </w:rPr>
              <w:t>برنامه‌شناسی</w:t>
            </w:r>
            <w:r>
              <w:rPr>
                <w:rStyle w:val="IndexLink"/>
                <w:rtl w:val="true"/>
              </w:rPr>
              <w:tab/>
            </w:r>
            <w:r>
              <w:rPr>
                <w:rStyle w:val="IndexLink"/>
              </w:rPr>
              <w:t>176</w:t>
            </w:r>
          </w:hyperlink>
        </w:p>
        <w:p>
          <w:pPr>
            <w:pStyle w:val="Contents3"/>
            <w:tabs>
              <w:tab w:val="clear" w:pos="8459"/>
              <w:tab w:val="right" w:pos="9026" w:leader="dot"/>
            </w:tabs>
            <w:rPr/>
          </w:pPr>
          <w:hyperlink w:anchor="__RefHeading___Toc71734_364456609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1736_3644566090">
            <w:r>
              <w:rPr>
                <w:webHidden/>
                <w:rStyle w:val="IndexLink"/>
              </w:rPr>
              <w:t>۱</w:t>
            </w:r>
            <w:r>
              <w:rPr>
                <w:rStyle w:val="IndexLink"/>
              </w:rPr>
              <w:t>.</w:t>
            </w:r>
            <w:r>
              <w:rPr>
                <w:rStyle w:val="IndexLink"/>
              </w:rPr>
              <w:t>۴</w:t>
            </w:r>
            <w:r>
              <w:rPr>
                <w:rStyle w:val="IndexLink"/>
                <w:rtl w:val="true"/>
              </w:rPr>
              <w:t xml:space="preserve">. </w:t>
            </w:r>
            <w:r>
              <w:rPr>
                <w:rStyle w:val="IndexLink"/>
                <w:rtl w:val="true"/>
              </w:rPr>
              <w:t>بررسی روایات</w:t>
            </w:r>
            <w:r>
              <w:rPr>
                <w:rStyle w:val="IndexLink"/>
                <w:rtl w:val="true"/>
              </w:rPr>
              <w:tab/>
            </w:r>
            <w:r>
              <w:rPr>
                <w:rStyle w:val="IndexLink"/>
              </w:rPr>
              <w:t>176</w:t>
            </w:r>
          </w:hyperlink>
        </w:p>
        <w:p>
          <w:pPr>
            <w:pStyle w:val="Contents4"/>
            <w:tabs>
              <w:tab w:val="clear" w:pos="8176"/>
              <w:tab w:val="right" w:pos="9026" w:leader="dot"/>
            </w:tabs>
            <w:rPr/>
          </w:pPr>
          <w:hyperlink w:anchor="__RefHeading___Toc71738_364456609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1740_3644566090">
            <w:r>
              <w:rPr>
                <w:webHidden/>
                <w:rStyle w:val="IndexLink"/>
                <w:rtl w:val="true"/>
              </w:rPr>
              <w:t>دستۀ اول</w:t>
            </w:r>
            <w:r>
              <w:rPr>
                <w:rStyle w:val="IndexLink"/>
                <w:rtl w:val="true"/>
              </w:rPr>
              <w:tab/>
            </w:r>
            <w:r>
              <w:rPr>
                <w:rStyle w:val="IndexLink"/>
              </w:rPr>
              <w:t>177</w:t>
            </w:r>
          </w:hyperlink>
        </w:p>
        <w:p>
          <w:pPr>
            <w:pStyle w:val="Contents4"/>
            <w:tabs>
              <w:tab w:val="clear" w:pos="8176"/>
              <w:tab w:val="right" w:pos="9026" w:leader="dot"/>
            </w:tabs>
            <w:rPr/>
          </w:pPr>
          <w:hyperlink w:anchor="__RefHeading___Toc71742_3644566090">
            <w:r>
              <w:rPr>
                <w:webHidden/>
                <w:rStyle w:val="IndexLink"/>
                <w:rtl w:val="true"/>
              </w:rPr>
              <w:t>دستۀ دوم</w:t>
            </w:r>
            <w:r>
              <w:rPr>
                <w:rStyle w:val="IndexLink"/>
                <w:rtl w:val="true"/>
              </w:rPr>
              <w:tab/>
            </w:r>
            <w:r>
              <w:rPr>
                <w:rStyle w:val="IndexLink"/>
              </w:rPr>
              <w:t>178</w:t>
            </w:r>
          </w:hyperlink>
        </w:p>
        <w:p>
          <w:pPr>
            <w:pStyle w:val="Contents4"/>
            <w:tabs>
              <w:tab w:val="clear" w:pos="8176"/>
              <w:tab w:val="right" w:pos="9026" w:leader="dot"/>
            </w:tabs>
            <w:rPr/>
          </w:pPr>
          <w:hyperlink w:anchor="__RefHeading___Toc71744_3644566090">
            <w:r>
              <w:rPr>
                <w:webHidden/>
                <w:rStyle w:val="IndexLink"/>
                <w:rtl w:val="true"/>
              </w:rPr>
              <w:t>دستۀ سوم</w:t>
            </w:r>
            <w:r>
              <w:rPr>
                <w:rStyle w:val="IndexLink"/>
                <w:rtl w:val="true"/>
              </w:rPr>
              <w:tab/>
            </w:r>
            <w:r>
              <w:rPr>
                <w:rStyle w:val="IndexLink"/>
              </w:rPr>
              <w:t>182</w:t>
            </w:r>
          </w:hyperlink>
        </w:p>
        <w:p>
          <w:pPr>
            <w:pStyle w:val="Contents4"/>
            <w:tabs>
              <w:tab w:val="clear" w:pos="8176"/>
              <w:tab w:val="right" w:pos="9026" w:leader="dot"/>
            </w:tabs>
            <w:rPr/>
          </w:pPr>
          <w:hyperlink w:anchor="__RefHeading___Toc71746_3644566090">
            <w:r>
              <w:rPr>
                <w:webHidden/>
                <w:rStyle w:val="IndexLink"/>
                <w:rtl w:val="true"/>
              </w:rPr>
              <w:t>جمع‌بندی</w:t>
            </w:r>
            <w:r>
              <w:rPr>
                <w:rStyle w:val="IndexLink"/>
                <w:rtl w:val="true"/>
              </w:rPr>
              <w:tab/>
            </w:r>
            <w:r>
              <w:rPr>
                <w:rStyle w:val="IndexLink"/>
              </w:rPr>
              <w:t>185</w:t>
            </w:r>
          </w:hyperlink>
        </w:p>
        <w:p>
          <w:pPr>
            <w:pStyle w:val="Contents5"/>
            <w:tabs>
              <w:tab w:val="clear" w:pos="7892"/>
              <w:tab w:val="right" w:pos="9026" w:leader="dot"/>
            </w:tabs>
            <w:rPr/>
          </w:pPr>
          <w:hyperlink w:anchor="__RefHeading___Toc71748_36445660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71750_3644566090">
            <w:r>
              <w:rPr>
                <w:webHidden/>
                <w:rStyle w:val="IndexLink"/>
              </w:rPr>
              <w:t>۱</w:t>
            </w:r>
            <w:r>
              <w:rPr>
                <w:rStyle w:val="IndexLink"/>
                <w:rtl w:val="true"/>
              </w:rPr>
              <w:t xml:space="preserve">. </w:t>
            </w:r>
            <w:r>
              <w:rPr>
                <w:rStyle w:val="IndexLink"/>
                <w:rtl w:val="true"/>
              </w:rPr>
              <w:t>مرحلۀ ابتدایی</w:t>
            </w:r>
            <w:r>
              <w:rPr>
                <w:rStyle w:val="IndexLink"/>
                <w:rtl w:val="true"/>
              </w:rPr>
              <w:tab/>
            </w:r>
            <w:r>
              <w:rPr>
                <w:rStyle w:val="IndexLink"/>
              </w:rPr>
              <w:t>185</w:t>
            </w:r>
          </w:hyperlink>
        </w:p>
        <w:p>
          <w:pPr>
            <w:pStyle w:val="Contents5"/>
            <w:tabs>
              <w:tab w:val="clear" w:pos="7892"/>
              <w:tab w:val="right" w:pos="9026" w:leader="dot"/>
            </w:tabs>
            <w:rPr/>
          </w:pPr>
          <w:hyperlink w:anchor="__RefHeading___Toc71752_3644566090">
            <w:r>
              <w:rPr>
                <w:webHidden/>
                <w:rStyle w:val="IndexLink"/>
              </w:rPr>
              <w:t>۲</w:t>
            </w:r>
            <w:r>
              <w:rPr>
                <w:rStyle w:val="IndexLink"/>
                <w:rtl w:val="true"/>
              </w:rPr>
              <w:t xml:space="preserve">. </w:t>
            </w:r>
            <w:r>
              <w:rPr>
                <w:rStyle w:val="IndexLink"/>
                <w:rtl w:val="true"/>
              </w:rPr>
              <w:t>مرحلۀ متوسطه</w:t>
            </w:r>
            <w:r>
              <w:rPr>
                <w:rStyle w:val="IndexLink"/>
                <w:rtl w:val="true"/>
              </w:rPr>
              <w:tab/>
            </w:r>
            <w:r>
              <w:rPr>
                <w:rStyle w:val="IndexLink"/>
              </w:rPr>
              <w:t>185</w:t>
            </w:r>
          </w:hyperlink>
        </w:p>
        <w:p>
          <w:pPr>
            <w:pStyle w:val="Contents5"/>
            <w:tabs>
              <w:tab w:val="clear" w:pos="7892"/>
              <w:tab w:val="right" w:pos="9026" w:leader="dot"/>
            </w:tabs>
            <w:rPr/>
          </w:pPr>
          <w:hyperlink w:anchor="__RefHeading___Toc71754_3644566090">
            <w:r>
              <w:rPr>
                <w:webHidden/>
                <w:rStyle w:val="IndexLink"/>
              </w:rPr>
              <w:t>۳</w:t>
            </w:r>
            <w:r>
              <w:rPr>
                <w:rStyle w:val="IndexLink"/>
                <w:rtl w:val="true"/>
              </w:rPr>
              <w:t xml:space="preserve">. </w:t>
            </w:r>
            <w:r>
              <w:rPr>
                <w:rStyle w:val="IndexLink"/>
                <w:rtl w:val="true"/>
              </w:rPr>
              <w:t>مرحلۀ نهایی</w:t>
            </w:r>
            <w:r>
              <w:rPr>
                <w:rStyle w:val="IndexLink"/>
                <w:rtl w:val="true"/>
              </w:rPr>
              <w:tab/>
            </w:r>
            <w:r>
              <w:rPr>
                <w:rStyle w:val="IndexLink"/>
              </w:rPr>
              <w:t>186</w:t>
            </w:r>
          </w:hyperlink>
        </w:p>
        <w:p>
          <w:pPr>
            <w:pStyle w:val="Contents3"/>
            <w:tabs>
              <w:tab w:val="clear" w:pos="8459"/>
              <w:tab w:val="right" w:pos="9026" w:leader="dot"/>
            </w:tabs>
            <w:rPr/>
          </w:pPr>
          <w:hyperlink w:anchor="__RefHeading___Toc71756_3644566090">
            <w:r>
              <w:rPr>
                <w:webHidden/>
                <w:rStyle w:val="IndexLink"/>
              </w:rPr>
              <w:t>۲</w:t>
            </w:r>
            <w:r>
              <w:rPr>
                <w:rStyle w:val="IndexLink"/>
              </w:rPr>
              <w:t>.</w:t>
            </w:r>
            <w:r>
              <w:rPr>
                <w:rStyle w:val="IndexLink"/>
              </w:rPr>
              <w:t>۴</w:t>
            </w:r>
            <w:r>
              <w:rPr>
                <w:rStyle w:val="IndexLink"/>
                <w:rtl w:val="true"/>
              </w:rPr>
              <w:t xml:space="preserve">. </w:t>
            </w:r>
            <w:r>
              <w:rPr>
                <w:rStyle w:val="IndexLink"/>
                <w:rtl w:val="true"/>
              </w:rPr>
              <w:t>مراحل آموزش نماز و اهداف و محتوای آن</w:t>
            </w:r>
            <w:r>
              <w:rPr>
                <w:rStyle w:val="IndexLink"/>
                <w:rtl w:val="true"/>
              </w:rPr>
              <w:tab/>
            </w:r>
            <w:r>
              <w:rPr>
                <w:rStyle w:val="IndexLink"/>
              </w:rPr>
              <w:t>188</w:t>
            </w:r>
          </w:hyperlink>
        </w:p>
        <w:p>
          <w:pPr>
            <w:pStyle w:val="Contents4"/>
            <w:tabs>
              <w:tab w:val="clear" w:pos="8176"/>
              <w:tab w:val="right" w:pos="9026" w:leader="dot"/>
            </w:tabs>
            <w:rPr/>
          </w:pPr>
          <w:hyperlink w:anchor="__RefHeading___Toc71758_364456609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1760_3644566090">
            <w:r>
              <w:rPr>
                <w:webHidden/>
                <w:rStyle w:val="IndexLink"/>
              </w:rPr>
              <w:t>۱</w:t>
            </w:r>
            <w:r>
              <w:rPr>
                <w:rStyle w:val="IndexLink"/>
              </w:rPr>
              <w:t>.</w:t>
            </w:r>
            <w:r>
              <w:rPr>
                <w:rStyle w:val="IndexLink"/>
              </w:rPr>
              <w:t>۲</w:t>
            </w:r>
            <w:r>
              <w:rPr>
                <w:rStyle w:val="IndexLink"/>
              </w:rPr>
              <w:t>.</w:t>
            </w:r>
            <w:r>
              <w:rPr>
                <w:rStyle w:val="IndexLink"/>
              </w:rPr>
              <w:t>۴</w:t>
            </w:r>
            <w:r>
              <w:rPr>
                <w:rStyle w:val="IndexLink"/>
                <w:rtl w:val="true"/>
              </w:rPr>
              <w:t xml:space="preserve">. </w:t>
            </w:r>
            <w:r>
              <w:rPr>
                <w:rStyle w:val="IndexLink"/>
                <w:rtl w:val="true"/>
              </w:rPr>
              <w:t>مرحلۀ زمینه‌سازی</w:t>
            </w:r>
            <w:r>
              <w:rPr>
                <w:rStyle w:val="IndexLink"/>
                <w:rtl w:val="true"/>
              </w:rPr>
              <w:tab/>
            </w:r>
            <w:r>
              <w:rPr>
                <w:rStyle w:val="IndexLink"/>
              </w:rPr>
              <w:t>188</w:t>
            </w:r>
          </w:hyperlink>
        </w:p>
        <w:p>
          <w:pPr>
            <w:pStyle w:val="Contents4"/>
            <w:tabs>
              <w:tab w:val="clear" w:pos="8176"/>
              <w:tab w:val="right" w:pos="9026" w:leader="dot"/>
            </w:tabs>
            <w:rPr/>
          </w:pPr>
          <w:hyperlink w:anchor="__RefHeading___Toc71762_3644566090">
            <w:r>
              <w:rPr>
                <w:webHidden/>
                <w:rStyle w:val="IndexLink"/>
              </w:rPr>
              <w:t>۲</w:t>
            </w:r>
            <w:r>
              <w:rPr>
                <w:rStyle w:val="IndexLink"/>
              </w:rPr>
              <w:t>.</w:t>
            </w:r>
            <w:r>
              <w:rPr>
                <w:rStyle w:val="IndexLink"/>
              </w:rPr>
              <w:t>۲</w:t>
            </w:r>
            <w:r>
              <w:rPr>
                <w:rStyle w:val="IndexLink"/>
              </w:rPr>
              <w:t>.</w:t>
            </w:r>
            <w:r>
              <w:rPr>
                <w:rStyle w:val="IndexLink"/>
              </w:rPr>
              <w:t>۴</w:t>
            </w:r>
            <w:r>
              <w:rPr>
                <w:rStyle w:val="IndexLink"/>
                <w:rtl w:val="true"/>
              </w:rPr>
              <w:t xml:space="preserve">. </w:t>
            </w:r>
            <w:r>
              <w:rPr>
                <w:rStyle w:val="IndexLink"/>
                <w:rtl w:val="true"/>
              </w:rPr>
              <w:t>مرحلۀ ابتدایی</w:t>
            </w:r>
            <w:r>
              <w:rPr>
                <w:rStyle w:val="IndexLink"/>
                <w:rtl w:val="true"/>
              </w:rPr>
              <w:tab/>
            </w:r>
            <w:r>
              <w:rPr>
                <w:rStyle w:val="IndexLink"/>
              </w:rPr>
              <w:t>188</w:t>
            </w:r>
          </w:hyperlink>
        </w:p>
        <w:p>
          <w:pPr>
            <w:pStyle w:val="Contents4"/>
            <w:tabs>
              <w:tab w:val="clear" w:pos="8176"/>
              <w:tab w:val="right" w:pos="9026" w:leader="dot"/>
            </w:tabs>
            <w:rPr/>
          </w:pPr>
          <w:hyperlink w:anchor="__RefHeading___Toc71764_3644566090">
            <w:r>
              <w:rPr>
                <w:webHidden/>
                <w:rStyle w:val="IndexLink"/>
              </w:rPr>
              <w:t>۳</w:t>
            </w:r>
            <w:r>
              <w:rPr>
                <w:rStyle w:val="IndexLink"/>
              </w:rPr>
              <w:t>.</w:t>
            </w:r>
            <w:r>
              <w:rPr>
                <w:rStyle w:val="IndexLink"/>
              </w:rPr>
              <w:t>۲</w:t>
            </w:r>
            <w:r>
              <w:rPr>
                <w:rStyle w:val="IndexLink"/>
              </w:rPr>
              <w:t>.</w:t>
            </w:r>
            <w:r>
              <w:rPr>
                <w:rStyle w:val="IndexLink"/>
              </w:rPr>
              <w:t>۴</w:t>
            </w:r>
            <w:r>
              <w:rPr>
                <w:rStyle w:val="IndexLink"/>
                <w:rtl w:val="true"/>
              </w:rPr>
              <w:t xml:space="preserve">. </w:t>
            </w:r>
            <w:r>
              <w:rPr>
                <w:rStyle w:val="IndexLink"/>
                <w:rtl w:val="true"/>
              </w:rPr>
              <w:t>مرحلۀ میانی</w:t>
            </w:r>
            <w:r>
              <w:rPr>
                <w:rStyle w:val="IndexLink"/>
                <w:rtl w:val="true"/>
              </w:rPr>
              <w:tab/>
            </w:r>
            <w:r>
              <w:rPr>
                <w:rStyle w:val="IndexLink"/>
              </w:rPr>
              <w:t>188</w:t>
            </w:r>
          </w:hyperlink>
        </w:p>
        <w:p>
          <w:pPr>
            <w:pStyle w:val="Contents4"/>
            <w:tabs>
              <w:tab w:val="clear" w:pos="8176"/>
              <w:tab w:val="right" w:pos="9026" w:leader="dot"/>
            </w:tabs>
            <w:rPr/>
          </w:pPr>
          <w:hyperlink w:anchor="__RefHeading___Toc71766_3644566090">
            <w:r>
              <w:rPr>
                <w:webHidden/>
                <w:rStyle w:val="IndexLink"/>
              </w:rPr>
              <w:t>۴</w:t>
            </w:r>
            <w:r>
              <w:rPr>
                <w:rStyle w:val="IndexLink"/>
              </w:rPr>
              <w:t>.</w:t>
            </w:r>
            <w:r>
              <w:rPr>
                <w:rStyle w:val="IndexLink"/>
              </w:rPr>
              <w:t>۲</w:t>
            </w:r>
            <w:r>
              <w:rPr>
                <w:rStyle w:val="IndexLink"/>
              </w:rPr>
              <w:t>.</w:t>
            </w:r>
            <w:r>
              <w:rPr>
                <w:rStyle w:val="IndexLink"/>
              </w:rPr>
              <w:t>۴</w:t>
            </w:r>
            <w:r>
              <w:rPr>
                <w:rStyle w:val="IndexLink"/>
                <w:rtl w:val="true"/>
              </w:rPr>
              <w:t xml:space="preserve">. </w:t>
            </w:r>
            <w:r>
              <w:rPr>
                <w:rStyle w:val="IndexLink"/>
                <w:rtl w:val="true"/>
              </w:rPr>
              <w:t>مرحلۀ پایانی</w:t>
            </w:r>
            <w:r>
              <w:rPr>
                <w:rStyle w:val="IndexLink"/>
                <w:rtl w:val="true"/>
              </w:rPr>
              <w:tab/>
            </w:r>
            <w:r>
              <w:rPr>
                <w:rStyle w:val="IndexLink"/>
              </w:rPr>
              <w:t>190</w:t>
            </w:r>
          </w:hyperlink>
        </w:p>
        <w:p>
          <w:pPr>
            <w:pStyle w:val="Contents3"/>
            <w:tabs>
              <w:tab w:val="clear" w:pos="8459"/>
              <w:tab w:val="right" w:pos="9026" w:leader="dot"/>
            </w:tabs>
            <w:rPr/>
          </w:pPr>
          <w:hyperlink w:anchor="__RefHeading___Toc71768_3644566090">
            <w:r>
              <w:rPr>
                <w:webHidden/>
                <w:rStyle w:val="IndexLink"/>
              </w:rPr>
              <w:t>۳</w:t>
            </w:r>
            <w:r>
              <w:rPr>
                <w:rStyle w:val="IndexLink"/>
              </w:rPr>
              <w:t>.</w:t>
            </w:r>
            <w:r>
              <w:rPr>
                <w:rStyle w:val="IndexLink"/>
              </w:rPr>
              <w:t>۴</w:t>
            </w:r>
            <w:r>
              <w:rPr>
                <w:rStyle w:val="IndexLink"/>
                <w:rtl w:val="true"/>
              </w:rPr>
              <w:t xml:space="preserve">. </w:t>
            </w:r>
            <w:r>
              <w:rPr>
                <w:rStyle w:val="IndexLink"/>
                <w:rtl w:val="true"/>
              </w:rPr>
              <w:t>ویژگی‌های برنامۀ آموزش نماز در سیرۀ معصومان</w:t>
            </w:r>
            <w:r>
              <w:rPr>
                <w:rStyle w:val="IndexLink"/>
              </w:rPr>
              <w:t></w:t>
            </w:r>
            <w:r>
              <w:rPr>
                <w:rStyle w:val="IndexLink"/>
                <w:rtl w:val="true"/>
              </w:rPr>
              <w:tab/>
            </w:r>
            <w:r>
              <w:rPr>
                <w:rStyle w:val="IndexLink"/>
              </w:rPr>
              <w:t>190</w:t>
            </w:r>
          </w:hyperlink>
        </w:p>
        <w:p>
          <w:pPr>
            <w:pStyle w:val="Contents3"/>
            <w:tabs>
              <w:tab w:val="clear" w:pos="8459"/>
              <w:tab w:val="right" w:pos="9026" w:leader="dot"/>
            </w:tabs>
            <w:rPr/>
          </w:pPr>
          <w:hyperlink w:anchor="__RefHeading___Toc71770_3644566090">
            <w:r>
              <w:rPr>
                <w:webHidden/>
                <w:rStyle w:val="IndexLink"/>
              </w:rPr>
              <w:t>۴</w:t>
            </w:r>
            <w:r>
              <w:rPr>
                <w:rStyle w:val="IndexLink"/>
              </w:rPr>
              <w:t>.</w:t>
            </w:r>
            <w:r>
              <w:rPr>
                <w:rStyle w:val="IndexLink"/>
              </w:rPr>
              <w:t>۴</w:t>
            </w:r>
            <w:r>
              <w:rPr>
                <w:rStyle w:val="IndexLink"/>
                <w:rtl w:val="true"/>
              </w:rPr>
              <w:t xml:space="preserve">. </w:t>
            </w:r>
            <w:r>
              <w:rPr>
                <w:rStyle w:val="IndexLink"/>
                <w:rtl w:val="true"/>
              </w:rPr>
              <w:t>جمع‌بندی</w:t>
            </w:r>
            <w:r>
              <w:rPr>
                <w:rStyle w:val="IndexLink"/>
                <w:rtl w:val="true"/>
              </w:rPr>
              <w:tab/>
            </w:r>
            <w:r>
              <w:rPr>
                <w:rStyle w:val="IndexLink"/>
              </w:rPr>
              <w:t>194</w:t>
            </w:r>
          </w:hyperlink>
        </w:p>
        <w:p>
          <w:pPr>
            <w:pStyle w:val="Contents4"/>
            <w:tabs>
              <w:tab w:val="clear" w:pos="8176"/>
              <w:tab w:val="right" w:pos="9026" w:leader="dot"/>
            </w:tabs>
            <w:rPr/>
          </w:pPr>
          <w:hyperlink w:anchor="__RefHeading___Toc71772_364456609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1774_3644566090">
            <w:r>
              <w:rPr>
                <w:webHidden/>
                <w:rStyle w:val="IndexLink"/>
                <w:rtl w:val="true"/>
              </w:rPr>
              <w:t>توصیۀ دکتر علی قائمی</w:t>
            </w:r>
            <w:r>
              <w:rPr>
                <w:rStyle w:val="IndexLink"/>
                <w:rtl w:val="true"/>
              </w:rPr>
              <w:tab/>
            </w:r>
            <w:r>
              <w:rPr>
                <w:rStyle w:val="IndexLink"/>
              </w:rPr>
              <w:t>195</w:t>
            </w:r>
          </w:hyperlink>
        </w:p>
        <w:p>
          <w:pPr>
            <w:pStyle w:val="Contents3"/>
            <w:tabs>
              <w:tab w:val="clear" w:pos="8459"/>
              <w:tab w:val="right" w:pos="9026" w:leader="dot"/>
            </w:tabs>
            <w:rPr/>
          </w:pPr>
          <w:hyperlink w:anchor="__RefHeading___Toc71776_3644566090">
            <w:r>
              <w:rPr>
                <w:webHidden/>
                <w:rStyle w:val="IndexLink"/>
              </w:rPr>
              <w:t>۵</w:t>
            </w:r>
            <w:r>
              <w:rPr>
                <w:rStyle w:val="IndexLink"/>
              </w:rPr>
              <w:t>.</w:t>
            </w:r>
            <w:r>
              <w:rPr>
                <w:rStyle w:val="IndexLink"/>
              </w:rPr>
              <w:t>۴</w:t>
            </w:r>
            <w:r>
              <w:rPr>
                <w:rStyle w:val="IndexLink"/>
                <w:rtl w:val="true"/>
              </w:rPr>
              <w:t xml:space="preserve">. </w:t>
            </w:r>
            <w:r>
              <w:rPr>
                <w:rStyle w:val="IndexLink"/>
                <w:rtl w:val="true"/>
              </w:rPr>
              <w:t>تمرین نماز قضا</w:t>
            </w:r>
            <w:r>
              <w:rPr>
                <w:rStyle w:val="IndexLink"/>
                <w:rtl w:val="true"/>
              </w:rPr>
              <w:tab/>
            </w:r>
            <w:r>
              <w:rPr>
                <w:rStyle w:val="IndexLink"/>
              </w:rPr>
              <w:t>196</w:t>
            </w:r>
          </w:hyperlink>
        </w:p>
        <w:p>
          <w:pPr>
            <w:pStyle w:val="Contents2"/>
            <w:tabs>
              <w:tab w:val="clear" w:pos="8743"/>
              <w:tab w:val="right" w:pos="9026" w:leader="dot"/>
            </w:tabs>
            <w:rPr/>
          </w:pPr>
          <w:hyperlink w:anchor="__RefHeading___Toc71778_3644566090">
            <w:r>
              <w:rPr>
                <w:webHidden/>
                <w:rStyle w:val="IndexLink"/>
                <w:rtl w:val="true"/>
              </w:rPr>
              <w:t>پیوست‌ها</w:t>
            </w:r>
            <w:r>
              <w:rPr>
                <w:rStyle w:val="IndexLink"/>
                <w:rtl w:val="true"/>
              </w:rPr>
              <w:tab/>
            </w:r>
            <w:r>
              <w:rPr>
                <w:rStyle w:val="IndexLink"/>
              </w:rPr>
              <w:t>200</w:t>
            </w:r>
          </w:hyperlink>
        </w:p>
        <w:p>
          <w:pPr>
            <w:pStyle w:val="Contents3"/>
            <w:tabs>
              <w:tab w:val="clear" w:pos="8459"/>
              <w:tab w:val="right" w:pos="9026" w:leader="dot"/>
            </w:tabs>
            <w:rPr/>
          </w:pPr>
          <w:hyperlink w:anchor="__RefHeading___Toc71780_3644566090">
            <w:r>
              <w:rPr>
                <w:webHidden/>
                <w:rStyle w:val="IndexLink"/>
                <w:rtl w:val="true"/>
              </w:rPr>
              <w:t xml:space="preserve">پیوست </w:t>
            </w:r>
            <w:r>
              <w:rPr>
                <w:rStyle w:val="IndexLink"/>
              </w:rPr>
              <w:t>۱</w:t>
            </w:r>
            <w:r>
              <w:rPr>
                <w:rStyle w:val="IndexLink"/>
                <w:rtl w:val="true"/>
              </w:rPr>
              <w:tab/>
            </w:r>
            <w:r>
              <w:rPr>
                <w:rStyle w:val="IndexLink"/>
              </w:rPr>
              <w:t>200</w:t>
            </w:r>
          </w:hyperlink>
        </w:p>
        <w:p>
          <w:pPr>
            <w:pStyle w:val="Contents4"/>
            <w:tabs>
              <w:tab w:val="clear" w:pos="8176"/>
              <w:tab w:val="right" w:pos="9026" w:leader="dot"/>
            </w:tabs>
            <w:rPr/>
          </w:pPr>
          <w:hyperlink w:anchor="__RefHeading___Toc71782_3644566090">
            <w:r>
              <w:rPr>
                <w:webHidden/>
                <w:rStyle w:val="IndexLink"/>
                <w:rtl w:val="true"/>
              </w:rPr>
              <w:t>پاسخ به چند پرسش</w:t>
            </w:r>
            <w:r>
              <w:rPr>
                <w:rStyle w:val="IndexLink"/>
                <w:rtl w:val="true"/>
              </w:rPr>
              <w:tab/>
            </w:r>
            <w:r>
              <w:rPr>
                <w:rStyle w:val="IndexLink"/>
              </w:rPr>
              <w:t>200</w:t>
            </w:r>
          </w:hyperlink>
        </w:p>
        <w:p>
          <w:pPr>
            <w:pStyle w:val="Contents4"/>
            <w:tabs>
              <w:tab w:val="clear" w:pos="8176"/>
              <w:tab w:val="right" w:pos="9026" w:leader="dot"/>
            </w:tabs>
            <w:rPr/>
          </w:pPr>
          <w:hyperlink w:anchor="__RefHeading___Toc71784_3644566090">
            <w:r>
              <w:rPr>
                <w:webHidden/>
                <w:rStyle w:val="IndexLink"/>
                <w:rtl w:val="true"/>
              </w:rPr>
              <w:t>پاسخ</w:t>
            </w:r>
            <w:r>
              <w:rPr>
                <w:rStyle w:val="IndexLink"/>
                <w:rtl w:val="true"/>
              </w:rPr>
              <w:t>:</w:t>
              <w:tab/>
            </w:r>
            <w:r>
              <w:rPr>
                <w:rStyle w:val="IndexLink"/>
              </w:rPr>
              <w:t>200</w:t>
            </w:r>
          </w:hyperlink>
        </w:p>
        <w:p>
          <w:pPr>
            <w:pStyle w:val="Contents4"/>
            <w:tabs>
              <w:tab w:val="clear" w:pos="8176"/>
              <w:tab w:val="right" w:pos="9026" w:leader="dot"/>
            </w:tabs>
            <w:rPr/>
          </w:pPr>
          <w:hyperlink w:anchor="__RefHeading___Toc71786_3644566090">
            <w:r>
              <w:rPr>
                <w:webHidden/>
                <w:rStyle w:val="IndexLink"/>
                <w:rtl w:val="true"/>
              </w:rPr>
              <w:t>پاسخ</w:t>
            </w:r>
            <w:r>
              <w:rPr>
                <w:rStyle w:val="IndexLink"/>
                <w:rtl w:val="true"/>
              </w:rPr>
              <w:t xml:space="preserve">: </w:t>
            </w:r>
            <w:r>
              <w:rPr>
                <w:rStyle w:val="IndexLink"/>
                <w:rtl w:val="true"/>
              </w:rPr>
              <w:t>در پاسخ باید به دو نکتۀ مهم توجه کنیم</w:t>
            </w:r>
            <w:r>
              <w:rPr>
                <w:rStyle w:val="IndexLink"/>
                <w:rtl w:val="true"/>
              </w:rPr>
              <w:t>:</w:t>
              <w:tab/>
            </w:r>
            <w:r>
              <w:rPr>
                <w:rStyle w:val="IndexLink"/>
              </w:rPr>
              <w:t>202</w:t>
            </w:r>
          </w:hyperlink>
        </w:p>
        <w:p>
          <w:pPr>
            <w:pStyle w:val="Contents3"/>
            <w:tabs>
              <w:tab w:val="clear" w:pos="8459"/>
              <w:tab w:val="right" w:pos="9026" w:leader="dot"/>
            </w:tabs>
            <w:rPr/>
          </w:pPr>
          <w:hyperlink w:anchor="__RefHeading___Toc71788_3644566090">
            <w:r>
              <w:rPr>
                <w:webHidden/>
                <w:rStyle w:val="IndexLink"/>
                <w:rtl w:val="true"/>
              </w:rPr>
              <w:t xml:space="preserve">پیوست </w:t>
            </w:r>
            <w:r>
              <w:rPr>
                <w:rStyle w:val="IndexLink"/>
              </w:rPr>
              <w:t>۲</w:t>
            </w:r>
            <w:r>
              <w:rPr>
                <w:rStyle w:val="IndexLink"/>
                <w:rtl w:val="true"/>
              </w:rPr>
              <w:tab/>
            </w:r>
            <w:r>
              <w:rPr>
                <w:rStyle w:val="IndexLink"/>
              </w:rPr>
              <w:t>208</w:t>
            </w:r>
          </w:hyperlink>
        </w:p>
        <w:p>
          <w:pPr>
            <w:pStyle w:val="Contents4"/>
            <w:tabs>
              <w:tab w:val="clear" w:pos="8176"/>
              <w:tab w:val="right" w:pos="9026" w:leader="dot"/>
            </w:tabs>
            <w:rPr/>
          </w:pPr>
          <w:hyperlink w:anchor="__RefHeading___Toc71790_3644566090">
            <w:r>
              <w:rPr>
                <w:webHidden/>
                <w:rStyle w:val="IndexLink"/>
                <w:rtl w:val="true"/>
              </w:rPr>
              <w:t>استفتائات شرعی</w:t>
            </w:r>
            <w:r>
              <w:rPr>
                <w:rStyle w:val="IndexLink"/>
                <w:rtl w:val="true"/>
              </w:rPr>
              <w:tab/>
            </w:r>
            <w:r>
              <w:rPr>
                <w:rStyle w:val="IndexLink"/>
              </w:rPr>
              <w:t>208</w:t>
            </w:r>
          </w:hyperlink>
        </w:p>
        <w:p>
          <w:pPr>
            <w:pStyle w:val="Contents3"/>
            <w:tabs>
              <w:tab w:val="clear" w:pos="8459"/>
              <w:tab w:val="right" w:pos="9026" w:leader="dot"/>
            </w:tabs>
            <w:rPr/>
          </w:pPr>
          <w:hyperlink w:anchor="__RefHeading___Toc71792_3644566090">
            <w:r>
              <w:rPr>
                <w:webHidden/>
                <w:rStyle w:val="IndexLink"/>
                <w:rtl w:val="true"/>
              </w:rPr>
              <w:t xml:space="preserve">پیوست </w:t>
            </w:r>
            <w:r>
              <w:rPr>
                <w:rStyle w:val="IndexLink"/>
              </w:rPr>
              <w:t>۳</w:t>
            </w:r>
            <w:r>
              <w:rPr>
                <w:rStyle w:val="IndexLink"/>
                <w:rtl w:val="true"/>
              </w:rPr>
              <w:tab/>
            </w:r>
            <w:r>
              <w:rPr>
                <w:rStyle w:val="IndexLink"/>
              </w:rPr>
              <w:t>213</w:t>
            </w:r>
          </w:hyperlink>
        </w:p>
        <w:p>
          <w:pPr>
            <w:pStyle w:val="Contents4"/>
            <w:tabs>
              <w:tab w:val="clear" w:pos="8176"/>
              <w:tab w:val="right" w:pos="9026" w:leader="dot"/>
            </w:tabs>
            <w:rPr/>
          </w:pPr>
          <w:hyperlink w:anchor="__RefHeading___Toc71794_364456609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1796_3644566090">
            <w:r>
              <w:rPr>
                <w:webHidden/>
                <w:rStyle w:val="IndexLink"/>
              </w:rPr>
              <w:t>۱</w:t>
            </w:r>
            <w:r>
              <w:rPr>
                <w:rStyle w:val="IndexLink"/>
              </w:rPr>
              <w:t>.</w:t>
            </w:r>
            <w:r>
              <w:rPr>
                <w:rStyle w:val="IndexLink"/>
              </w:rPr>
              <w:t>۳</w:t>
            </w:r>
            <w:r>
              <w:rPr>
                <w:rStyle w:val="IndexLink"/>
                <w:rtl w:val="true"/>
              </w:rPr>
              <w:t xml:space="preserve">. </w:t>
            </w:r>
            <w:r>
              <w:rPr>
                <w:rStyle w:val="IndexLink"/>
                <w:rtl w:val="true"/>
              </w:rPr>
              <w:t>مَثَل</w:t>
            </w:r>
            <w:r>
              <w:rPr>
                <w:rStyle w:val="IndexLink"/>
                <w:rtl w:val="true"/>
              </w:rPr>
              <w:tab/>
            </w:r>
            <w:r>
              <w:rPr>
                <w:rStyle w:val="IndexLink"/>
              </w:rPr>
              <w:t>213</w:t>
            </w:r>
          </w:hyperlink>
        </w:p>
        <w:p>
          <w:pPr>
            <w:pStyle w:val="Contents4"/>
            <w:tabs>
              <w:tab w:val="clear" w:pos="8176"/>
              <w:tab w:val="right" w:pos="9026" w:leader="dot"/>
            </w:tabs>
            <w:rPr/>
          </w:pPr>
          <w:hyperlink w:anchor="__RefHeading___Toc71798_3644566090">
            <w:r>
              <w:rPr>
                <w:webHidden/>
                <w:rStyle w:val="IndexLink"/>
              </w:rPr>
              <w:t>۲</w:t>
            </w:r>
            <w:r>
              <w:rPr>
                <w:rStyle w:val="IndexLink"/>
              </w:rPr>
              <w:t>.</w:t>
            </w:r>
            <w:r>
              <w:rPr>
                <w:rStyle w:val="IndexLink"/>
              </w:rPr>
              <w:t>۳</w:t>
            </w:r>
            <w:r>
              <w:rPr>
                <w:rStyle w:val="IndexLink"/>
                <w:rtl w:val="true"/>
              </w:rPr>
              <w:t xml:space="preserve">. </w:t>
            </w:r>
            <w:r>
              <w:rPr>
                <w:rStyle w:val="IndexLink"/>
                <w:rtl w:val="true"/>
              </w:rPr>
              <w:t>داستان</w:t>
            </w:r>
            <w:r>
              <w:rPr>
                <w:rStyle w:val="IndexLink"/>
                <w:rtl w:val="true"/>
              </w:rPr>
              <w:tab/>
            </w:r>
            <w:r>
              <w:rPr>
                <w:rStyle w:val="IndexLink"/>
              </w:rPr>
              <w:t>215</w:t>
            </w:r>
          </w:hyperlink>
        </w:p>
        <w:p>
          <w:pPr>
            <w:pStyle w:val="Contents5"/>
            <w:tabs>
              <w:tab w:val="clear" w:pos="7892"/>
              <w:tab w:val="right" w:pos="9026" w:leader="dot"/>
            </w:tabs>
            <w:rPr/>
          </w:pPr>
          <w:hyperlink w:anchor="__RefHeading___Toc71800_3644566090">
            <w:r>
              <w:rPr>
                <w:webHidden/>
                <w:rStyle w:val="IndexLink"/>
              </w:rPr>
              <w:t>۱</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داستان سیب</w:t>
            </w:r>
            <w:r>
              <w:rPr>
                <w:rStyle w:val="IndexLink"/>
                <w:rtl w:val="true"/>
              </w:rPr>
              <w:tab/>
            </w:r>
            <w:r>
              <w:rPr>
                <w:rStyle w:val="IndexLink"/>
              </w:rPr>
              <w:t>215</w:t>
            </w:r>
          </w:hyperlink>
        </w:p>
        <w:p>
          <w:pPr>
            <w:pStyle w:val="Contents6"/>
            <w:tabs>
              <w:tab w:val="clear" w:pos="7609"/>
              <w:tab w:val="right" w:pos="9026" w:leader="dot"/>
            </w:tabs>
            <w:rPr/>
          </w:pPr>
          <w:hyperlink w:anchor="__RefHeading___Toc71802_364456609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71804_3644566090">
            <w:r>
              <w:rPr>
                <w:webHidden/>
                <w:rStyle w:val="IndexLink"/>
              </w:rPr>
              <w:t>۱</w:t>
            </w:r>
            <w:r>
              <w:rPr>
                <w:rStyle w:val="IndexLink"/>
              </w:rPr>
              <w:t>.</w:t>
            </w:r>
            <w:r>
              <w:rPr>
                <w:rStyle w:val="IndexLink"/>
              </w:rPr>
              <w:t>۱</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شروط ایجاد ارتباط درست با پروردگار ازطریق نماز</w:t>
            </w:r>
            <w:r>
              <w:rPr>
                <w:rStyle w:val="IndexLink"/>
                <w:rtl w:val="true"/>
              </w:rPr>
              <w:tab/>
            </w:r>
            <w:r>
              <w:rPr>
                <w:rStyle w:val="IndexLink"/>
              </w:rPr>
              <w:t>225</w:t>
            </w:r>
          </w:hyperlink>
        </w:p>
        <w:p>
          <w:pPr>
            <w:pStyle w:val="Contents6"/>
            <w:tabs>
              <w:tab w:val="clear" w:pos="7609"/>
              <w:tab w:val="right" w:pos="9026" w:leader="dot"/>
            </w:tabs>
            <w:rPr/>
          </w:pPr>
          <w:hyperlink w:anchor="__RefHeading___Toc71806_3644566090">
            <w:r>
              <w:rPr>
                <w:webHidden/>
                <w:rStyle w:val="IndexLink"/>
              </w:rPr>
              <w:t>۲</w:t>
            </w:r>
            <w:r>
              <w:rPr>
                <w:rStyle w:val="IndexLink"/>
              </w:rPr>
              <w:t>.</w:t>
            </w:r>
            <w:r>
              <w:rPr>
                <w:rStyle w:val="IndexLink"/>
              </w:rPr>
              <w:t>۱</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ارزش نمازجماعت</w:t>
            </w:r>
            <w:r>
              <w:rPr>
                <w:rStyle w:val="IndexLink"/>
                <w:rtl w:val="true"/>
              </w:rPr>
              <w:tab/>
            </w:r>
            <w:r>
              <w:rPr>
                <w:rStyle w:val="IndexLink"/>
              </w:rPr>
              <w:t>225</w:t>
            </w:r>
          </w:hyperlink>
        </w:p>
        <w:p>
          <w:pPr>
            <w:pStyle w:val="Contents5"/>
            <w:tabs>
              <w:tab w:val="clear" w:pos="7892"/>
              <w:tab w:val="right" w:pos="9026" w:leader="dot"/>
            </w:tabs>
            <w:rPr/>
          </w:pPr>
          <w:hyperlink w:anchor="__RefHeading___Toc71808_3644566090">
            <w:r>
              <w:rPr>
                <w:webHidden/>
                <w:rStyle w:val="IndexLink"/>
              </w:rPr>
              <w:t>۲</w:t>
            </w:r>
            <w:r>
              <w:rPr>
                <w:rStyle w:val="IndexLink"/>
              </w:rPr>
              <w:t>.</w:t>
            </w:r>
            <w:r>
              <w:rPr>
                <w:rStyle w:val="IndexLink"/>
              </w:rPr>
              <w:t>۲</w:t>
            </w:r>
            <w:r>
              <w:rPr>
                <w:rStyle w:val="IndexLink"/>
              </w:rPr>
              <w:t>.</w:t>
            </w:r>
            <w:r>
              <w:rPr>
                <w:rStyle w:val="IndexLink"/>
              </w:rPr>
              <w:t>۳</w:t>
            </w:r>
            <w:r>
              <w:rPr>
                <w:rStyle w:val="IndexLink"/>
                <w:rtl w:val="true"/>
              </w:rPr>
              <w:t xml:space="preserve">. </w:t>
            </w:r>
            <w:r>
              <w:rPr>
                <w:rStyle w:val="IndexLink"/>
                <w:rtl w:val="true"/>
              </w:rPr>
              <w:t>داستان ذی‌القرنین و سرزمین ظلمات</w:t>
            </w:r>
            <w:r>
              <w:rPr>
                <w:rStyle w:val="IndexLink"/>
                <w:rtl w:val="true"/>
              </w:rPr>
              <w:tab/>
            </w:r>
            <w:r>
              <w:rPr>
                <w:rStyle w:val="IndexLink"/>
              </w:rPr>
              <w:t>227</w:t>
            </w:r>
          </w:hyperlink>
        </w:p>
        <w:p>
          <w:pPr>
            <w:pStyle w:val="Contents4"/>
            <w:tabs>
              <w:tab w:val="clear" w:pos="8176"/>
              <w:tab w:val="right" w:pos="9026" w:leader="dot"/>
            </w:tabs>
            <w:rPr/>
          </w:pPr>
          <w:hyperlink w:anchor="__RefHeading___Toc71810_3644566090">
            <w:r>
              <w:rPr>
                <w:webHidden/>
                <w:rStyle w:val="IndexLink"/>
              </w:rPr>
              <w:t>۳</w:t>
            </w:r>
            <w:r>
              <w:rPr>
                <w:rStyle w:val="IndexLink"/>
              </w:rPr>
              <w:t>.</w:t>
            </w:r>
            <w:r>
              <w:rPr>
                <w:rStyle w:val="IndexLink"/>
              </w:rPr>
              <w:t>۳</w:t>
            </w:r>
            <w:r>
              <w:rPr>
                <w:rStyle w:val="IndexLink"/>
                <w:rtl w:val="true"/>
              </w:rPr>
              <w:t xml:space="preserve">. </w:t>
            </w:r>
            <w:r>
              <w:rPr>
                <w:rStyle w:val="IndexLink"/>
                <w:rtl w:val="true"/>
              </w:rPr>
              <w:t>طرح درس</w:t>
            </w:r>
            <w:r>
              <w:rPr>
                <w:rStyle w:val="IndexLink"/>
                <w:rtl w:val="true"/>
              </w:rPr>
              <w:tab/>
            </w:r>
            <w:r>
              <w:rPr>
                <w:rStyle w:val="IndexLink"/>
              </w:rPr>
              <w:t>232</w:t>
            </w:r>
          </w:hyperlink>
        </w:p>
        <w:p>
          <w:pPr>
            <w:pStyle w:val="Contents5"/>
            <w:tabs>
              <w:tab w:val="clear" w:pos="7892"/>
              <w:tab w:val="right" w:pos="9026" w:leader="dot"/>
            </w:tabs>
            <w:rPr/>
          </w:pPr>
          <w:hyperlink w:anchor="__RefHeading___Toc71812_3644566090">
            <w:r>
              <w:rPr>
                <w:webHidden/>
                <w:rStyle w:val="IndexLink"/>
              </w:rPr>
              <w:t>۱</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طرح درس نور</w:t>
            </w:r>
            <w:r>
              <w:rPr>
                <w:rStyle w:val="IndexLink"/>
                <w:rtl w:val="true"/>
              </w:rPr>
              <w:tab/>
            </w:r>
            <w:r>
              <w:rPr>
                <w:rStyle w:val="IndexLink"/>
              </w:rPr>
              <w:t>232</w:t>
            </w:r>
          </w:hyperlink>
        </w:p>
        <w:p>
          <w:pPr>
            <w:pStyle w:val="Contents5"/>
            <w:tabs>
              <w:tab w:val="clear" w:pos="7892"/>
              <w:tab w:val="right" w:pos="9026" w:leader="dot"/>
            </w:tabs>
            <w:rPr/>
          </w:pPr>
          <w:hyperlink w:anchor="__RefHeading___Toc71814_3644566090">
            <w:r>
              <w:rPr>
                <w:webHidden/>
                <w:rStyle w:val="IndexLink"/>
              </w:rPr>
              <w:t>۲</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طرح درس شکر</w:t>
            </w:r>
            <w:r>
              <w:rPr>
                <w:rStyle w:val="IndexLink"/>
                <w:rtl w:val="true"/>
              </w:rPr>
              <w:tab/>
            </w:r>
            <w:r>
              <w:rPr>
                <w:rStyle w:val="IndexLink"/>
              </w:rPr>
              <w:t>240</w:t>
            </w:r>
          </w:hyperlink>
        </w:p>
        <w:p>
          <w:pPr>
            <w:pStyle w:val="Contents5"/>
            <w:tabs>
              <w:tab w:val="clear" w:pos="7892"/>
              <w:tab w:val="right" w:pos="9026" w:leader="dot"/>
            </w:tabs>
            <w:rPr/>
          </w:pPr>
          <w:hyperlink w:anchor="__RefHeading___Toc71816_3644566090">
            <w:r>
              <w:rPr>
                <w:webHidden/>
                <w:rStyle w:val="IndexLink"/>
              </w:rPr>
              <w:t>۳</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طرح درس نماز</w:t>
            </w:r>
            <w:r>
              <w:rPr>
                <w:rStyle w:val="IndexLink"/>
                <w:rtl w:val="true"/>
              </w:rPr>
              <w:tab/>
            </w:r>
            <w:r>
              <w:rPr>
                <w:rStyle w:val="IndexLink"/>
              </w:rPr>
              <w:t>247</w:t>
            </w:r>
          </w:hyperlink>
        </w:p>
        <w:p>
          <w:pPr>
            <w:pStyle w:val="Contents2"/>
            <w:tabs>
              <w:tab w:val="clear" w:pos="8743"/>
              <w:tab w:val="right" w:pos="9026" w:leader="dot"/>
            </w:tabs>
            <w:rPr/>
          </w:pPr>
          <w:hyperlink w:anchor="__RefHeading___Toc71818_3644566090">
            <w:r>
              <w:rPr>
                <w:webHidden/>
                <w:rStyle w:val="IndexLink"/>
                <w:rtl w:val="true"/>
              </w:rPr>
              <w:t>کتابنامه</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0_52833"/>
      <w:bookmarkStart w:id="1" w:name="pg4440_52833"/>
      <w:bookmarkEnd w:id="1"/>
    </w:p>
    <w:p>
      <w:pPr>
        <w:pStyle w:val="Heading2"/>
        <w:numPr>
          <w:ilvl w:val="1"/>
          <w:numId w:val="1"/>
        </w:numPr>
        <w:rPr/>
      </w:pPr>
      <w:bookmarkStart w:id="2" w:name="pg4440_52833"/>
      <w:bookmarkStart w:id="3" w:name="__RefHeading___Toc7149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یزدی، سیدکاظم،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نماز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والدین و مربیان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سیدکاظم کاظمی‌یزدی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برای کودکان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۳۱۸۸۴۱۰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50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40_52836"/>
      <w:bookmarkStart w:id="8" w:name="pg4440_52836"/>
      <w:bookmarkEnd w:id="8"/>
    </w:p>
    <w:p>
      <w:pPr>
        <w:pStyle w:val="Heading2"/>
        <w:numPr>
          <w:ilvl w:val="1"/>
          <w:numId w:val="1"/>
        </w:numPr>
        <w:rPr/>
      </w:pPr>
      <w:bookmarkStart w:id="9" w:name="pg4440_52836"/>
      <w:bookmarkStart w:id="10" w:name="__RefHeading___Toc71502_3644566090"/>
      <w:bookmarkStart w:id="11" w:name="_Toc3"/>
      <w:bookmarkEnd w:id="9"/>
      <w:bookmarkEnd w:id="10"/>
      <w:r>
        <w:rPr>
          <w:rtl w:val="true"/>
        </w:rPr>
        <w:t>تقدیم به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کودکان شهید، به‌ویژه آنان‌که در روز عاشورا درکنار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کارخانۀ انسان‌سازی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کودک دبستانی تا پژوهشگر دوره‌های عالی، هریک فراخور ذهن و معرفت خود، می‌توانند در راه شناختن نماز قدم‌هایی بردارند و با ناشناخته‌هایی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عرفای بزرگ نیز برای سالکان وادی معرفت، اسرار الصلاة نوشته و آموخته‌اند؛ یعنی اعماق این اقیانوس همچ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ناشناخته و پیمودنی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الصَّغیرِ رَحمَتُهُ فی تَعلیمِهِ وَ العَفوُ عَنهُ وَ السِّترُ عَلَیهِ وَ الرِّفقُ بِهِ وَ المَعونَهُ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الصِّغارُ بِمَنزِلَةِ أولادِکَ؛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حق خردسال، مهربانی در آموزش او، بخشیدن او و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مداراکردن او و یاری‌کردن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هم‌کیشان تو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فرزندان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شهید ثانی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توفیق در تربیت و آموزش شاگردانش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أَعُوذُبِکَ أَنْ أَضِلَّ أَوْ أُضَلَّ أَوْ أَزَلْ أَوْ أَزْلٍ وَ أَجْهَلَ أَوْ یُجهَلَ عَلَیَّ اللَّهُمَّ أنفَعنِی بِمَا عَلَّمتَنِی وَ عَلَّمنِی مَا یَنفَعُنِی وَ زِدنِی عِلْماً وَ الْحَمْدُ لِلَّهِ عَلَی کُلِّ حَالٍ؛</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می‌برم که مبادا گمراه کنم یا گمراه شوم؛ بلغزانم یا بلغزم؛ ستم کنم یا ستم ببینم؛ دیگران را به نادانی کشانم یا خود دچار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با علمی که به من آموختی، سودمند گردان و مرا به علمی رهنمون ساز که مرا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مراتب علم و آگاهی من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حقیقی در تمام حالات از آنِ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موفقیت های این اثردرجشنواره ها وهمایش های علمی پژوهشی</w:t>
      </w:r>
    </w:p>
    <w:p>
      <w:pPr>
        <w:pStyle w:val="BookText"/>
        <w:rPr/>
      </w:pPr>
      <w:r>
        <w:rPr>
          <w:rFonts w:ascii="IRNazanin" w:hAnsi="IRNazanin" w:eastAsia="IRNazanin"/>
          <w:color w:val="111111"/>
          <w:sz w:val="28"/>
          <w:sz w:val="28"/>
          <w:szCs w:val="28"/>
          <w:rtl w:val="true"/>
          <w:lang w:bidi="fa-IR"/>
        </w:rPr>
        <w:t xml:space="preserve">کسب رتبه برتر درهمایش آثارپژوهشی حوزه علمیه خراسان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رتبه برتر درهمایش تبلیغ دینی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رتبه اول درجشنواره تبلیغ مطهر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رتبه اول درجشنواره روانشناسی ومشاور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رتبه شایسته تقدیر درجشنواره کشوری علامه حلی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40_52841"/>
      <w:bookmarkStart w:id="13" w:name="pg4440_52841"/>
      <w:bookmarkEnd w:id="13"/>
    </w:p>
    <w:p>
      <w:pPr>
        <w:pStyle w:val="Heading2"/>
        <w:numPr>
          <w:ilvl w:val="1"/>
          <w:numId w:val="1"/>
        </w:numPr>
        <w:rPr/>
      </w:pPr>
      <w:bookmarkStart w:id="14" w:name="pg4440_52841"/>
      <w:bookmarkStart w:id="15" w:name="__RefHeading___Toc71504_3644566090"/>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مربی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آموزش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مبانی آموزش</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روش</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شیوه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تشکر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دین اسلام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عبادی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عبادت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 نماز</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موظف‌کردن والدین به آموزش نماز به فرزندان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سن شروع آموزش نماز به کودکان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سهل‌گیری در آموزش نماز به کودکان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محبت خدا به کودک</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علاقه به اولیای الهی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نیت در مربی و متربی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 مناسب و بهکاربردن روش گفت‌وگو</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ظاهری مناسب</w:t>
      </w:r>
      <w:r>
        <w:rPr>
          <w:rFonts w:eastAsia="IRNazanin" w:cs="IRNazanin"/>
          <w:color w:val="111111"/>
          <w:sz w:val="28"/>
          <w:szCs w:val="28"/>
          <w:lang w:bidi="fa-IR"/>
        </w:rPr>
        <w:t>45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مربیان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امکانات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پاسخ‌دادن به کنجکاوی‌های کودک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نمازهای جمعه و جماعت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طولانی‌نکردن نمازهای جماعت یا مراسم مذهبی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کودکان و نوجوانان از مفهوم مسجد و نمازجماعت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خانه و مدرسه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خانواده‌های مذهبی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دوستان نمازخوان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معرفی‌کردن نماز به‌عنوان دارویی آرامبخش و درمانی مؤثر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تحسین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پاداش‌ها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پاداش‌ها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تداعی‌معانی در آموزش نماز</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تداعی‌معانی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بهترین زمان و مناسب‌ترین مکان برای القای آموزه‌های دینی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کردن نماز با تجربه‌های متنوع و خوشایند برای کودکان و نوجوانان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بهینه و مناسب از فضای مسجد و نمازخانه برای القای آموزههای دینی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القای غیرمستقیم</w:t>
      </w:r>
      <w:r>
        <w:rPr>
          <w:rFonts w:eastAsia="IRNazanin" w:cs="IRNazanin"/>
          <w:color w:val="111111"/>
          <w:sz w:val="28"/>
          <w:szCs w:val="28"/>
          <w:lang w:bidi="fa-IR"/>
        </w:rPr>
        <w:t>100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غیرمستقیم</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گفت‌وگو، روش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القای غیرمستقیم</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و الگوپذیری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فرهنگ نماز</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مؤثربودن صفای دل در تربیت کودک</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دعا و نماز برای نمازخوان‌شدن فرزندان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نماز اول</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نماز دوم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برنامه‌شناسی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آموزش نماز و اهداف و محتوای آن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زمینه‌سازی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ابتدایی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میانی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پایانی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برنامۀ آموزش نماز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نماز قضا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lang w:bidi="fa-IR"/>
        </w:rPr>
        <w:t>159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چند پرسش</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شرعی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چند طرح درس</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lang w:bidi="fa-IR"/>
        </w:rPr>
        <w:t>173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7" w:name="pg4440_52845"/>
    </w:p>
    <w:p>
      <w:pPr>
        <w:pStyle w:val="Heading2"/>
        <w:numPr>
          <w:ilvl w:val="1"/>
          <w:numId w:val="1"/>
        </w:numPr>
        <w:rPr/>
      </w:pPr>
      <w:bookmarkStart w:id="18" w:name="__RefHeading___Toc71506_3644566090"/>
      <w:bookmarkStart w:id="19" w:name="_Toc5"/>
      <w:bookmarkEnd w:id="17"/>
      <w:bookmarkEnd w:id="18"/>
      <w:r>
        <w:rPr>
          <w:rtl w:val="true"/>
        </w:rPr>
        <w:t>درآمد</w:t>
      </w:r>
      <w:bookmarkEnd w:id="19"/>
    </w:p>
    <w:p>
      <w:pPr>
        <w:pStyle w:val="Heading3"/>
        <w:numPr>
          <w:ilvl w:val="2"/>
          <w:numId w:val="1"/>
        </w:numPr>
        <w:rPr/>
      </w:pPr>
      <w:bookmarkStart w:id="20" w:name="__RefHeading___Toc71508_364456609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کتابی که پیش رو دارید، شما را با روش‌ها و برنامه‌های آموزشِ نماز به کودکان آشنا ساخته، زمینه‌های لازم را برای آموزشی موفق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درابتدا، به تعریف و تبیین مفاهیم اساسی مطرح‌شده در این کتاب می‌پردازم</w:t>
      </w:r>
      <w:r>
        <w:rPr>
          <w:rFonts w:eastAsia="IRNazanin" w:cs="IRNazanin"/>
          <w:color w:val="111111"/>
          <w:sz w:val="28"/>
          <w:szCs w:val="28"/>
          <w:rtl w:val="true"/>
          <w:lang w:bidi="fa-IR"/>
        </w:rPr>
        <w:t>.</w:t>
      </w:r>
    </w:p>
    <w:p>
      <w:pPr>
        <w:pStyle w:val="Heading3"/>
        <w:numPr>
          <w:ilvl w:val="2"/>
          <w:numId w:val="1"/>
        </w:numPr>
        <w:rPr/>
      </w:pPr>
      <w:bookmarkStart w:id="22" w:name="__RefHeading___Toc71510_3644566090"/>
      <w:bookmarkStart w:id="23" w:name="_Toc7"/>
      <w:bookmarkEnd w:id="22"/>
      <w:r>
        <w:rPr/>
        <w:t>۱</w:t>
      </w:r>
      <w:r>
        <w:rPr>
          <w:rtl w:val="true"/>
        </w:rPr>
        <w:t xml:space="preserve">. </w:t>
      </w:r>
      <w:r>
        <w:rPr>
          <w:rtl w:val="true"/>
        </w:rPr>
        <w:t>مفهوم‌شناسی</w:t>
      </w:r>
      <w:bookmarkEnd w:id="23"/>
    </w:p>
    <w:p>
      <w:pPr>
        <w:pStyle w:val="Heading4"/>
        <w:numPr>
          <w:ilvl w:val="3"/>
          <w:numId w:val="1"/>
        </w:numPr>
        <w:rPr/>
      </w:pPr>
      <w:bookmarkStart w:id="24" w:name="__RefHeading___Toc71512_3644566090"/>
      <w:bookmarkStart w:id="25" w:name="_Toc8"/>
      <w:bookmarkEnd w:id="24"/>
      <w:r>
        <w:rPr/>
        <w:t>۱</w:t>
      </w:r>
      <w:r>
        <w:rPr/>
        <w:t>.</w:t>
      </w:r>
      <w:r>
        <w:rPr/>
        <w:t>۱</w:t>
      </w:r>
      <w:r>
        <w:rPr>
          <w:rtl w:val="true"/>
        </w:rPr>
        <w:t xml:space="preserve">. </w:t>
      </w:r>
      <w:r>
        <w:rPr>
          <w:rtl w:val="true"/>
        </w:rPr>
        <w:t>مفهوم تربیت</w:t>
      </w:r>
      <w:bookmarkEnd w:id="25"/>
    </w:p>
    <w:p>
      <w:pPr>
        <w:pStyle w:val="BookText"/>
        <w:rPr/>
      </w:pPr>
      <w:r>
        <w:rPr>
          <w:rFonts w:ascii="IRNazanin" w:hAnsi="IRNazanin" w:eastAsia="IRNazanin"/>
          <w:color w:val="111111"/>
          <w:sz w:val="28"/>
          <w:sz w:val="28"/>
          <w:szCs w:val="28"/>
          <w:rtl w:val="true"/>
          <w:lang w:bidi="fa-IR"/>
        </w:rPr>
        <w:t xml:space="preserve">تربیت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افزودن و رشد و نموکردن است و دراصطلاح، تعاریف متعددی برای آن بیان کرده‌اند</w:t>
      </w:r>
      <w:r>
        <w:rPr>
          <w:rStyle w:val="FootnoteAnchor"/>
          <w:rtl w:val="true"/>
        </w:rPr>
        <w:footnoteReference w:id="6"/>
      </w:r>
      <w:r>
        <w:rPr>
          <w:rFonts w:ascii="IRNazanin" w:hAnsi="IRNazanin" w:eastAsia="IRNazanin"/>
          <w:color w:val="111111"/>
          <w:sz w:val="28"/>
          <w:sz w:val="28"/>
          <w:szCs w:val="28"/>
          <w:rtl w:val="true"/>
          <w:lang w:bidi="fa-IR"/>
        </w:rPr>
        <w:t>علت این است که هرکس از زاویه‌ای به آن نگریسته است و تعریفی خاص از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براساس هدف، دیگری براساس روش و سومی براساس تلفیقی از روش و هدف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نه مجال ورود به تعریف تربیت است و نه ضرورتی دارد</w:t>
      </w:r>
      <w:r>
        <w:rPr>
          <w:rFonts w:eastAsia="IRNazanin" w:cs="IRNazanin"/>
          <w:color w:val="111111"/>
          <w:sz w:val="28"/>
          <w:szCs w:val="28"/>
          <w:rtl w:val="true"/>
          <w:lang w:bidi="fa-IR"/>
        </w:rPr>
        <w:t xml:space="preserve">. </w:t>
      </w:r>
      <w:bookmarkStart w:id="26" w:name="pg4440_52846"/>
    </w:p>
    <w:p>
      <w:pPr>
        <w:pStyle w:val="BookText"/>
        <w:rPr/>
      </w:pPr>
      <w:bookmarkEnd w:id="26"/>
      <w:r>
        <w:rPr>
          <w:rFonts w:ascii="IRNazanin" w:hAnsi="IRNazanin" w:eastAsia="IRNazanin"/>
          <w:color w:val="111111"/>
          <w:sz w:val="28"/>
          <w:sz w:val="28"/>
          <w:szCs w:val="28"/>
          <w:rtl w:val="true"/>
          <w:lang w:bidi="fa-IR"/>
        </w:rPr>
        <w:t>فقط تعریفی کلی که تا حدّ زیادی، پذیرفتنی است، به‌عنوان مبنا و محور بحث ذکر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عبارت است از هرگونه فعالیتی که معلمان، والدین یا هر شخص دیگری به منظور اثرگذاری بر شناخت، نگرش، اخلاق و رفتار یک فرد دیگر، بر‌اساس اهداف ازپیش معیّن‌شده انجام می‌دهد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اهداف و محتوای تربیت برای هر فرد و گروه و مکتبی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معلم و استاد دانشگاه اطلاق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محیط تربیت نیز اعم از مدرسه و دانشگاه و محیط‌های آموزشی است و شامل مدرسه، دانشگاه، خانه، محل کار و حتی کوچه و خیابان می‌شود</w:t>
      </w:r>
      <w:r>
        <w:rPr>
          <w:rFonts w:eastAsia="IRNazanin" w:cs="IRNazanin"/>
          <w:color w:val="111111"/>
          <w:sz w:val="28"/>
          <w:szCs w:val="28"/>
          <w:rtl w:val="true"/>
          <w:lang w:bidi="fa-IR"/>
        </w:rPr>
        <w:t>.</w:t>
      </w:r>
    </w:p>
    <w:p>
      <w:pPr>
        <w:pStyle w:val="Heading4"/>
        <w:numPr>
          <w:ilvl w:val="3"/>
          <w:numId w:val="1"/>
        </w:numPr>
        <w:rPr/>
      </w:pPr>
      <w:bookmarkStart w:id="27" w:name="__RefHeading___Toc71514_3644566090"/>
      <w:bookmarkStart w:id="28" w:name="_Toc9"/>
      <w:bookmarkEnd w:id="27"/>
      <w:r>
        <w:rPr/>
        <w:t>۲</w:t>
      </w:r>
      <w:r>
        <w:rPr/>
        <w:t>.</w:t>
      </w:r>
      <w:r>
        <w:rPr/>
        <w:t>۱</w:t>
      </w:r>
      <w:r>
        <w:rPr>
          <w:rtl w:val="true"/>
        </w:rPr>
        <w:t xml:space="preserve">. </w:t>
      </w:r>
      <w:r>
        <w:rPr>
          <w:rtl w:val="true"/>
        </w:rPr>
        <w:t>مفهوم مربی</w:t>
      </w:r>
      <w:bookmarkEnd w:id="28"/>
    </w:p>
    <w:p>
      <w:pPr>
        <w:pStyle w:val="BookText"/>
        <w:rPr/>
      </w:pPr>
      <w:r>
        <w:rPr>
          <w:rFonts w:ascii="IRNazanin" w:hAnsi="IRNazanin" w:eastAsia="IRNazanin"/>
          <w:color w:val="111111"/>
          <w:sz w:val="28"/>
          <w:sz w:val="28"/>
          <w:szCs w:val="28"/>
          <w:rtl w:val="true"/>
          <w:lang w:bidi="fa-IR"/>
        </w:rPr>
        <w:t xml:space="preserve">با توجه به مفهوم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مربی این‌گونه تعریف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که بر‌اساس برنامه‌ای سنجیده و به‌عمد، اعمالی انجام دهد تا در شناخت‌ها، اعتقادات، احساسات و عواطف یا رفتار دیگری تأثیر بگذارد، مربی است</w:t>
      </w:r>
      <w:r>
        <w:rPr>
          <w:rStyle w:val="FootnoteAnchor"/>
          <w:rtl w:val="true"/>
        </w:rPr>
        <w:footnoteReference w:id="8"/>
      </w:r>
    </w:p>
    <w:p>
      <w:pPr>
        <w:pStyle w:val="Heading4"/>
        <w:numPr>
          <w:ilvl w:val="3"/>
          <w:numId w:val="1"/>
        </w:numPr>
        <w:rPr/>
      </w:pPr>
      <w:bookmarkStart w:id="29" w:name="__RefHeading___Toc71516_3644566090"/>
      <w:bookmarkStart w:id="30" w:name="_Toc10"/>
      <w:bookmarkEnd w:id="29"/>
      <w:r>
        <w:rPr/>
        <w:t>۳</w:t>
      </w:r>
      <w:r>
        <w:rPr/>
        <w:t>.</w:t>
      </w:r>
      <w:r>
        <w:rPr/>
        <w:t>۱</w:t>
      </w:r>
      <w:r>
        <w:rPr>
          <w:rtl w:val="true"/>
        </w:rPr>
        <w:t xml:space="preserve">. </w:t>
      </w:r>
      <w:r>
        <w:rPr>
          <w:rtl w:val="true"/>
        </w:rPr>
        <w:t>مفهوم آموزش</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در کتاب‌های لغت فارسی، به‌معنای یاد‌دادن و تعلیم و </w:t>
      </w:r>
    </w:p>
    <w:p>
      <w:pPr>
        <w:pStyle w:val="BookText"/>
        <w:rPr/>
      </w:pPr>
      <w:r>
        <w:rPr>
          <w:rFonts w:ascii="IRNazanin" w:hAnsi="IRNazanin" w:eastAsia="IRNazanin"/>
          <w:color w:val="111111"/>
          <w:sz w:val="28"/>
          <w:sz w:val="28"/>
          <w:szCs w:val="28"/>
          <w:rtl w:val="true"/>
          <w:lang w:bidi="fa-IR"/>
        </w:rPr>
        <w:t>آموختن آمده است</w:t>
      </w:r>
      <w:r>
        <w:rPr>
          <w:rStyle w:val="FootnoteAnchor"/>
          <w:rtl w:val="true"/>
        </w:rPr>
        <w:footnoteReference w:id="9"/>
      </w:r>
      <w:r>
        <w:rPr>
          <w:rFonts w:ascii="IRNazanin" w:hAnsi="IRNazanin" w:eastAsia="IRNazanin"/>
          <w:color w:val="111111"/>
          <w:sz w:val="28"/>
          <w:sz w:val="28"/>
          <w:szCs w:val="28"/>
          <w:rtl w:val="true"/>
          <w:lang w:bidi="fa-IR"/>
        </w:rPr>
        <w:t>البته آموختن در معنای متعدّی آن، بدین‌معناست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در معنای لازم، به‌معنای یادگرفتن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 تعاریف متعددی برای آموزش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اَلتَّعلیِمُ اختُصَّ بِما یَکوُنُ بِتَکرِیر وَ تکثیرٍ حتّی یَحصُلَ مِنهُ اَثَرٌ فی نَفسِ المُتَعَلِّم</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آن است که با تمرین و تکرار زیاد، اثری از آن در ذهن و نفس دانش‌آموز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واژۀ انگلیسی </w:t>
      </w:r>
      <w:r>
        <w:rPr>
          <w:rFonts w:eastAsia="Times New Roman" w:cs="Times New Roman" w:ascii="Times New Roman" w:hAnsi="Times New Roman"/>
          <w:color w:val="111111"/>
          <w:sz w:val="28"/>
          <w:szCs w:val="28"/>
          <w:lang w:val="en-US" w:bidi="en-US"/>
        </w:rPr>
        <w:t>Instruction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Teaching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انگلیسی به‌معنای آموزش و تعلیم و تدریس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آموزش دراصطلاح، باهم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دراصطلاح به چند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راهنمای یادگیری؛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کمک‌کردن به یادگیری توسط دیگری؛</w:t>
      </w:r>
      <w:r>
        <w:rPr>
          <w:rStyle w:val="FootnoteAnchor"/>
          <w:rtl w:val="true"/>
        </w:rPr>
        <w:footnoteReference w:id="1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فراهم‌آوردن اوضاع و احوالی که یادگیری را برای دانش‌آموزان و دانشجویان، در داخل وخارج مدرسه، آسان می‌سازد</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آموزش را این‌چنین تعریف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هر‌گونه فعالیتی که </w:t>
      </w:r>
    </w:p>
    <w:p>
      <w:pPr>
        <w:pStyle w:val="BookText"/>
        <w:rPr/>
      </w:pPr>
      <w:r>
        <w:rPr>
          <w:rFonts w:ascii="IRNazanin" w:hAnsi="IRNazanin" w:eastAsia="IRNazanin"/>
          <w:color w:val="111111"/>
          <w:sz w:val="28"/>
          <w:sz w:val="28"/>
          <w:szCs w:val="28"/>
          <w:rtl w:val="true"/>
          <w:lang w:bidi="fa-IR"/>
        </w:rPr>
        <w:t>ازسوی یاد‌دهنده به‌منظور ایجاد یادگیری در یادگیرنده، صورت پذیرد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باید به این نکته توجه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هدف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 مربی است و یادگیری کار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تعامل مربی و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آموزشی، همواره یادگیری را به‌دنبال دارد و نه هر یادگیری، به‌ضرورت، نیازمند آموزش است؛ بلکه برخی از انواع آموزش، به یادگیری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آموزش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 دیگر، برخی از انواع یادگیری بر آموزش استوار نیست؛ بلکه خودِ یادگیرنده به آموختن اقدام کرده، یادگیری را در خود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یادگیری را می‌توان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 به آموزشی گفته می‌شود که به نوعی یادگیری در یادگیرنده منتهی می‌شود، هرچند به‌صورت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که به یادگیری نینجامد،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آموزش با یادگیری مساوی بوده و نه یادگیری با آموزش بی‌ارتباط است و نسبت بین این دو، عموم و خصوص من وجه است که گاه، ملازم یکدیگرند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بالا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تربیت، رشد و </w:t>
      </w:r>
      <w:bookmarkStart w:id="31" w:name="pg4440_52849"/>
    </w:p>
    <w:p>
      <w:pPr>
        <w:pStyle w:val="BookText"/>
        <w:rPr/>
      </w:pPr>
      <w:bookmarkEnd w:id="31"/>
      <w:r>
        <w:rPr>
          <w:rFonts w:ascii="IRNazanin" w:hAnsi="IRNazanin" w:eastAsia="IRNazanin"/>
          <w:color w:val="111111"/>
          <w:sz w:val="28"/>
          <w:sz w:val="28"/>
          <w:szCs w:val="28"/>
          <w:rtl w:val="true"/>
          <w:lang w:bidi="fa-IR"/>
        </w:rPr>
        <w:t>شکوفاسازی همۀ ابعاد انسانی است؛ ولی آموزش، بیشتر در بُعد شناختی و عقلانی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آموزش در اینجا، وسیله و زمینه‌ساز پرورش است</w:t>
      </w:r>
      <w:r>
        <w:rPr>
          <w:rFonts w:eastAsia="IRNazanin" w:cs="IRNazanin"/>
          <w:color w:val="111111"/>
          <w:sz w:val="28"/>
          <w:szCs w:val="28"/>
          <w:rtl w:val="true"/>
          <w:lang w:bidi="fa-IR"/>
        </w:rPr>
        <w:t>.</w:t>
      </w:r>
    </w:p>
    <w:p>
      <w:pPr>
        <w:pStyle w:val="Heading4"/>
        <w:numPr>
          <w:ilvl w:val="3"/>
          <w:numId w:val="1"/>
        </w:numPr>
        <w:rPr/>
      </w:pPr>
      <w:bookmarkStart w:id="32" w:name="__RefHeading___Toc71518_3644566090"/>
      <w:bookmarkStart w:id="33" w:name="_Toc11"/>
      <w:bookmarkEnd w:id="32"/>
      <w:r>
        <w:rPr/>
        <w:t>۴</w:t>
      </w:r>
      <w:r>
        <w:rPr/>
        <w:t>.</w:t>
      </w:r>
      <w:r>
        <w:rPr/>
        <w:t>۱</w:t>
      </w:r>
      <w:r>
        <w:rPr>
          <w:rtl w:val="true"/>
        </w:rPr>
        <w:t xml:space="preserve">. </w:t>
      </w:r>
      <w:r>
        <w:rPr>
          <w:rtl w:val="true"/>
        </w:rPr>
        <w:t>مفهوم مبانی آموزش</w:t>
      </w:r>
      <w:bookmarkEnd w:id="33"/>
    </w:p>
    <w:p>
      <w:pPr>
        <w:pStyle w:val="BookText"/>
        <w:rPr/>
      </w:pPr>
      <w:r>
        <w:rPr>
          <w:rFonts w:ascii="IRNazanin" w:hAnsi="IRNazanin" w:eastAsia="IRNazanin"/>
          <w:color w:val="111111"/>
          <w:sz w:val="28"/>
          <w:sz w:val="28"/>
          <w:szCs w:val="28"/>
          <w:rtl w:val="true"/>
          <w:lang w:bidi="fa-IR"/>
        </w:rPr>
        <w:t>مبانی، عبارت از آن قواعد و اصولی است که با آن، برهان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مقدمات و مبادی، عنوان مبانی بحث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مقدمات و مبادی را منابع بحث می‌گویند</w:t>
      </w:r>
      <w:r>
        <w:rPr>
          <w:rStyle w:val="FootnoteAnchor"/>
          <w:rtl w:val="true"/>
        </w:rPr>
        <w:footnoteReference w:id="14"/>
      </w:r>
      <w:r>
        <w:rPr>
          <w:rFonts w:ascii="IRNazanin" w:hAnsi="IRNazanin" w:eastAsia="IRNazanin"/>
          <w:color w:val="111111"/>
          <w:sz w:val="28"/>
          <w:sz w:val="28"/>
          <w:szCs w:val="28"/>
          <w:rtl w:val="true"/>
          <w:lang w:bidi="fa-IR"/>
        </w:rPr>
        <w:t>مبحث مبانی، محوری‌ترین بخش مباحث نظری است؛ چراکه ازسویی، تعریف تربیت، برخاسته از بحث مبانی، به‌ویژه مبانی انسان‌شناسی تربیت است و ازسوی دیگر، اهداف و اصول و روش‌های تربیتی، مجموعه‌ای از بایدهاست که از هست‌ها و توانایی‌های انسان متأثر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مبانی تربیت، ویژگی‌های انسان و موقعیت او در ارتباط با حیات و رفتارهای او به شکل غیرمستقیم مد‌نظر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تربیت دینی، نیایش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آیۀ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سورۀ ذاریات،</w:t>
      </w:r>
      <w:r>
        <w:rPr>
          <w:rStyle w:val="FootnoteAnchor"/>
          <w:rtl w:val="true"/>
        </w:rPr>
        <w:footnoteReference w:id="15"/>
      </w:r>
      <w:r>
        <w:rPr>
          <w:rFonts w:ascii="IRNazanin" w:hAnsi="IRNazanin" w:eastAsia="IRNazanin"/>
          <w:color w:val="111111"/>
          <w:sz w:val="28"/>
          <w:sz w:val="28"/>
          <w:szCs w:val="28"/>
          <w:rtl w:val="true"/>
          <w:lang w:bidi="fa-IR"/>
        </w:rPr>
        <w:t>هدف خلقت انسان را عبادت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مرتبه کلمۀ صلات و مشتقات آن استفاده شده است و در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سورۀ قرآن، به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بیان اهمیت نماز و تبیین آن براساس مبانی فلسفی و ادبی و فقهی، تبیین نماز براساس یافته‌های </w:t>
      </w:r>
      <w:bookmarkStart w:id="34" w:name="pg4440_52850"/>
    </w:p>
    <w:p>
      <w:pPr>
        <w:pStyle w:val="BookText"/>
        <w:rPr/>
      </w:pPr>
      <w:bookmarkEnd w:id="34"/>
      <w:r>
        <w:rPr>
          <w:rFonts w:ascii="IRNazanin" w:hAnsi="IRNazanin" w:eastAsia="IRNazanin"/>
          <w:color w:val="111111"/>
          <w:sz w:val="28"/>
          <w:sz w:val="28"/>
          <w:szCs w:val="28"/>
          <w:rtl w:val="true"/>
          <w:lang w:bidi="fa-IR"/>
        </w:rPr>
        <w:t>روان‌شناسی جدید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برمبنای روش‌شناسی تجربی و به‌پشتوانۀ مکاتب و نظریه‌های روان‌شناسی ازجمله تئوری رفتارگرایی، شناخت‌گرایی، پدیدار‌شناسی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کرده‌ام از این یافته‌های روان‌شناسی نیز به‌درستی استفاده کنم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مبانی آموزشی همان واقعیتِ خارجی موجود در طبیعت و انسان است که ممکن است در علوم دیگر، به اثبات رسیده باشد؛ نظیر واقعیت‌های روان‌شناسی، جامعه‌شناسی، انسان‌شناسی و حتی فیزیکی، زیستی و</w:t>
      </w:r>
      <w:r>
        <w:rPr>
          <w:rFonts w:eastAsia="IRNazanin" w:cs="IRNazanin"/>
          <w:color w:val="111111"/>
          <w:sz w:val="28"/>
          <w:szCs w:val="28"/>
          <w:rtl w:val="true"/>
          <w:lang w:bidi="fa-IR"/>
        </w:rPr>
        <w:t>... .</w:t>
      </w:r>
    </w:p>
    <w:p>
      <w:pPr>
        <w:pStyle w:val="Heading4"/>
        <w:numPr>
          <w:ilvl w:val="3"/>
          <w:numId w:val="1"/>
        </w:numPr>
        <w:rPr/>
      </w:pPr>
      <w:bookmarkStart w:id="35" w:name="__RefHeading___Toc71520_3644566090"/>
      <w:bookmarkStart w:id="36" w:name="_Toc12"/>
      <w:bookmarkEnd w:id="35"/>
      <w:r>
        <w:rPr/>
        <w:t>۵</w:t>
      </w:r>
      <w:r>
        <w:rPr/>
        <w:t>.</w:t>
      </w:r>
      <w:r>
        <w:rPr/>
        <w:t>۱</w:t>
      </w:r>
      <w:r>
        <w:rPr>
          <w:rtl w:val="true"/>
        </w:rPr>
        <w:t xml:space="preserve">. </w:t>
      </w:r>
      <w:r>
        <w:rPr>
          <w:rtl w:val="true"/>
        </w:rPr>
        <w:t>مفهوم روش</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در کتاب‌های لغت فارسی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طریقه، شیوه، اسلوب، سبک، سیره، </w:t>
      </w:r>
      <w:r>
        <w:rPr>
          <w:rStyle w:val="FootnoteAnchor"/>
          <w:rtl w:val="true"/>
        </w:rPr>
        <w:footnoteReference w:id="17"/>
      </w:r>
      <w:r>
        <w:rPr>
          <w:rFonts w:ascii="IRNazanin" w:hAnsi="IRNazanin" w:eastAsia="IRNazanin"/>
          <w:color w:val="111111"/>
          <w:sz w:val="28"/>
          <w:sz w:val="28"/>
          <w:szCs w:val="28"/>
          <w:rtl w:val="true"/>
          <w:lang w:bidi="fa-IR"/>
        </w:rPr>
        <w:t>طریق و</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عربی، روش معادل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همان معنای راهِ روشن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معادل انگلیسی روش،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p>
    <w:p>
      <w:pPr>
        <w:pStyle w:val="BookText"/>
        <w:rPr/>
      </w:pPr>
      <w:r>
        <w:rPr>
          <w:rFonts w:ascii="IRNazanin" w:hAnsi="IRNazanin" w:eastAsia="IRNazanin"/>
          <w:color w:val="111111"/>
          <w:sz w:val="28"/>
          <w:sz w:val="28"/>
          <w:szCs w:val="28"/>
          <w:rtl w:val="true"/>
          <w:lang w:bidi="fa-IR"/>
        </w:rPr>
        <w:t>لغت به معانی متعدد آمده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قانون، شیوه، اسلوب، سبک، 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دراصطلاح نیز به چند معنا، ازجمله معانی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منظم و سیستماتیکِ بررسی حقایق و مفاهیم؛ </w:t>
      </w:r>
      <w:r>
        <w:rPr>
          <w:rStyle w:val="FootnoteAnchor"/>
          <w:rtl w:val="true"/>
        </w:rPr>
        <w:footnoteReference w:id="2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طریق انجام‌دادن فعالیت یا امر؛ </w:t>
      </w:r>
      <w:r>
        <w:rPr>
          <w:rStyle w:val="FootnoteAnchor"/>
          <w:rtl w:val="true"/>
        </w:rPr>
        <w:footnoteReference w:id="21"/>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به‌منظور دستیابی به حقیقت در علوم باید پیمود؛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روش به سه 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راه‌هایی که انسان را به کشف مجهولات و حل مشکلات هدایت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قواعدی که هنگام بررسی و پژوهش واقعیات، باید به‌کار برد؛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ابزار یا فنونی که آدمی را در این مسیر، از مجهولات به معلومات راهبری می‌کند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عبارت است از راه به‌کارگیری قواعد و شیوه‌ها و فنون آموزشی که مربّی برای رسیدن به هدف آموزشی خود، از آن‌ها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شیوه‌ها و فنون و گاه برخی از اصول، از اجزای روش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این اصول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bookmarkStart w:id="37" w:name="pg4440_52852"/>
    </w:p>
    <w:p>
      <w:pPr>
        <w:pStyle w:val="BookText"/>
        <w:rPr/>
      </w:pPr>
      <w:bookmarkEnd w:id="37"/>
      <w:r>
        <w:rPr>
          <w:rFonts w:ascii="IRNazanin" w:hAnsi="IRNazanin" w:eastAsia="IRNazanin"/>
          <w:color w:val="111111"/>
          <w:sz w:val="28"/>
          <w:sz w:val="28"/>
          <w:szCs w:val="28"/>
          <w:rtl w:val="true"/>
          <w:lang w:bidi="fa-IR"/>
        </w:rPr>
        <w:t>ممکن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روش با شیوه چه تفاوتی دارد که آن را جزئی از روش می‌دانید؟ برای پاسخ به این پرسش، ابتدا لازم است معنای شیوه را روشن سازیم؛ سپس به مقایسۀ آن با روش بپردازیم</w:t>
      </w:r>
      <w:r>
        <w:rPr>
          <w:rFonts w:eastAsia="IRNazanin" w:cs="IRNazanin"/>
          <w:color w:val="111111"/>
          <w:sz w:val="28"/>
          <w:szCs w:val="28"/>
          <w:rtl w:val="true"/>
          <w:lang w:bidi="fa-IR"/>
        </w:rPr>
        <w:t>.</w:t>
      </w:r>
    </w:p>
    <w:p>
      <w:pPr>
        <w:pStyle w:val="Heading4"/>
        <w:numPr>
          <w:ilvl w:val="3"/>
          <w:numId w:val="1"/>
        </w:numPr>
        <w:rPr/>
      </w:pPr>
      <w:bookmarkStart w:id="38" w:name="__RefHeading___Toc71522_3644566090"/>
      <w:bookmarkStart w:id="39" w:name="_Toc13"/>
      <w:bookmarkEnd w:id="38"/>
      <w:r>
        <w:rPr/>
        <w:t>۶</w:t>
      </w:r>
      <w:r>
        <w:rPr/>
        <w:t>.</w:t>
      </w:r>
      <w:r>
        <w:rPr/>
        <w:t>۱</w:t>
      </w:r>
      <w:r>
        <w:rPr>
          <w:rtl w:val="true"/>
        </w:rPr>
        <w:t xml:space="preserve">. </w:t>
      </w:r>
      <w:r>
        <w:rPr>
          <w:rtl w:val="true"/>
        </w:rPr>
        <w:t>مفهوم شیوه</w:t>
      </w:r>
      <w:bookmarkEnd w:id="39"/>
    </w:p>
    <w:p>
      <w:pPr>
        <w:pStyle w:val="BookText"/>
        <w:rPr/>
      </w:pPr>
      <w:r>
        <w:rPr>
          <w:rFonts w:ascii="IRNazanin" w:hAnsi="IRNazanin" w:eastAsia="IRNazanin"/>
          <w:color w:val="111111"/>
          <w:sz w:val="28"/>
          <w:sz w:val="28"/>
          <w:szCs w:val="28"/>
          <w:rtl w:val="true"/>
          <w:lang w:bidi="fa-IR"/>
        </w:rPr>
        <w:t>شیوه، در لغت به‌معنای روش و طرز و طریقه آمده است؛ ولی دراصطلاح، گاه معنایی متفاوت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مجموعه‌ای از اموری است که انسان برای رسیدن به هدف و انجام‌دادن کار مدنظر، به‌صورت روشمند و بسامان پی می‌نهد؛ اما شیوه، نمونه‌های رفتاری است که عمل به آن‌ها موجب تحقق طرح‌های راهبری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0" w:name="__RefHeading___Toc71524_3644566090"/>
      <w:bookmarkStart w:id="41" w:name="_Toc14"/>
      <w:bookmarkEnd w:id="40"/>
      <w:r>
        <w:rPr/>
        <w:t>۲</w:t>
      </w:r>
      <w:r>
        <w:rPr>
          <w:rtl w:val="true"/>
        </w:rPr>
        <w:t xml:space="preserve">. </w:t>
      </w:r>
      <w:r>
        <w:rPr>
          <w:rtl w:val="true"/>
        </w:rPr>
        <w:t>توضیح و تشکر</w:t>
      </w:r>
      <w:bookmarkEnd w:id="4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از تعاریف، مراحل، روش‌ها، شیوه‌ها، زمینه‌ها و فرهنگ‌ها ارائه کرده‌ام، یافته‌هایی است که پس از مطالعه و بررسی منابع دردسترس دربارۀ موضوع، به‌دست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دقت صاحب‌نظران، بتوانم این آموزه‌ها را اصلاح و تکمیل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تلاش کرده‌ام برنامۀ آموزش نماز را متناسب با نیازهای والدین و مربیان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صاحب‌نظرانی که با دید نافذِ خود، تاریکی‌های اجمال را در مفاهیم و حفره‌های نامحسوس را در </w:t>
      </w:r>
    </w:p>
    <w:p>
      <w:pPr>
        <w:pStyle w:val="BookText"/>
        <w:rPr/>
      </w:pPr>
      <w:r>
        <w:rPr>
          <w:rFonts w:ascii="IRNazanin" w:hAnsi="IRNazanin" w:eastAsia="IRNazanin"/>
          <w:color w:val="111111"/>
          <w:sz w:val="28"/>
          <w:sz w:val="28"/>
          <w:szCs w:val="28"/>
          <w:rtl w:val="true"/>
          <w:lang w:bidi="fa-IR"/>
        </w:rPr>
        <w:t>روابط گزاره‌ها تشخیص می‌دهند، این نوشته را به شاگردی بپذیرند و نقاط کور این قلم را یادآورد شوند و تصحیح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به رهبر آسمانی و معلم و مربی و پدرِ همسر نیز پدر می‌گویند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ازآنجایی‌که تعلیم و تربیت کودکان در مراکز آموزشی و تربیتی به مربیان تربیتی سپرده شده است، همت مربیان این کودکان باید بر این باشد که برای آنان، هم مربی باشند و هم نقش پدر و مادری دلسوز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مربی می‌تواند خود را مخاطب آیات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بزرگان بداند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درادامه، هنگام نقل سخنان و مطالب اولیای الهی و بزرگان دین، تاآنجاکه امکان داشته است، از تغییر واژه‌های والدین، مادر، پدر و معلم به مربی، پرهیز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بخش‌ها به‌جهت ارتباط جامعۀ هدف این تحقیق، یعنی مربیان، با نوشتار حاضر، این عبارت‌ها را درکنار هم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 شاخصه‌های متعددی در منابع دین، برای فردی ذکر شده است که می‌خواهد به نام اسلام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منطبق‌نبودن این قلم با حتی برخی از آن شروط، آنچه در این مکتوب ارائه می‌کنم، تنها تلاشی خام برای ایجاد زمینۀ توجهِ والدین و مربیان تربیتی به این موضوع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این کتاب تلاش کرده‌ام از منابع و اطلاعات منتشرشده </w:t>
      </w:r>
    </w:p>
    <w:p>
      <w:pPr>
        <w:pStyle w:val="BookText"/>
        <w:rPr/>
      </w:pPr>
      <w:r>
        <w:rPr>
          <w:rFonts w:ascii="IRNazanin" w:hAnsi="IRNazanin" w:eastAsia="IRNazanin"/>
          <w:color w:val="111111"/>
          <w:sz w:val="28"/>
          <w:sz w:val="28"/>
          <w:szCs w:val="28"/>
          <w:rtl w:val="true"/>
          <w:lang w:bidi="fa-IR"/>
        </w:rPr>
        <w:t>دربارۀ آموزش و تربیت و نماز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نقد و اصلاح شما بتوانم به نظامی مطلوب در تربیت دینی کودکان و به‌خصوص آموزش نماز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بزرگوار، حجت‌الاسلام‌والمسلمین دکتر احمد ضرابی که امکان این تحقیق را برای حقیر فراهم آوردند، کمال تشکر و قدردانی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ما را از کسانی قرار دهد که مصداق این آیۀ شریفه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سعادتِ موعود را که عظمت آن را توصیف کرده‌ایم، برای کسانی قرار می‌دهیم که به دنبال ریاست و برتری در زمین و تغییر طرح و برنامۀ خداوند در زندگی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سرانجام، به اهل تقوا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سیدکاظم کاظمی‌یزدی</w:t>
      </w:r>
    </w:p>
    <w:p>
      <w:pPr>
        <w:pStyle w:val="BookText"/>
        <w:rPr/>
      </w:pPr>
      <w:r>
        <w:rPr>
          <w:rFonts w:ascii="IRNazanin" w:hAnsi="IRNazanin" w:eastAsia="IRNazanin"/>
          <w:color w:val="111111"/>
          <w:sz w:val="28"/>
          <w:sz w:val="28"/>
          <w:szCs w:val="28"/>
          <w:rtl w:val="true"/>
          <w:lang w:bidi="fa-IR"/>
        </w:rPr>
        <w:t>مشهدمقدس، جوار عالم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bookmarkStart w:id="42" w:name="pg4440_52855"/>
    </w:p>
    <w:p>
      <w:pPr>
        <w:pStyle w:val="Heading2"/>
        <w:numPr>
          <w:ilvl w:val="1"/>
          <w:numId w:val="1"/>
        </w:numPr>
        <w:rPr/>
      </w:pPr>
      <w:bookmarkStart w:id="43" w:name="__RefHeading___Toc71526_3644566090"/>
      <w:bookmarkStart w:id="44" w:name="_Toc15"/>
      <w:bookmarkEnd w:id="42"/>
      <w:bookmarkEnd w:id="43"/>
      <w:r>
        <w:rPr>
          <w:rtl w:val="true"/>
        </w:rPr>
        <w:t>پیشگفتار</w:t>
      </w:r>
      <w:bookmarkEnd w:id="44"/>
    </w:p>
    <w:p>
      <w:pPr>
        <w:pStyle w:val="Heading3"/>
        <w:numPr>
          <w:ilvl w:val="2"/>
          <w:numId w:val="1"/>
        </w:numPr>
        <w:rPr/>
      </w:pPr>
      <w:bookmarkStart w:id="45" w:name="__RefHeading___Toc71528_3644566090"/>
      <w:bookmarkStart w:id="46" w:name="_Toc16"/>
      <w:bookmarkEnd w:id="45"/>
      <w:r>
        <w:rPr>
          <w:rtl w:val="true"/>
        </w:rPr>
        <w:t>اشاره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آموزش و آگاهی‌بخشی ممکن نیست و اگر ممکن باشد، نمی‌توان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وظیفۀ مربی، آموزش و آگاهی‌بخشی به‌موقع است و بقیۀ کار برعهدۀ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دراین‌باره مهم به‌نظر می‌رسد، دراختیارگذاشتن آگاهی‌های لازم، به روش مطلوب و به‌موقع، ازسوی مربی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آموزش در بخش‌های گوناگون تربیت، اعم از تربیت اعتقادی، تربیت اخلاقی، تربیت عبادی، تربیت اجتماعی، تربیت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 بخش مهمی از آموزش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چگونگی ارائۀ این محتوا توسط مربی و اصول و روش‌هایی است که او با استفاده از آن‌ها، محتوای آموزشی را به متربی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چگونگی برخورد مربی با متربی درهنگام آموزش،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هرچه خوب و مهم باشد، اگر با اصول و روش‌های صحیح آموزش داده نشود، ممکن است تلاش‌های مربی و وقت ارزشمند متربی را بر باد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ازسوی دیگر، از مسائل مهم تربیت اسلامی، کشف اصول، فنون، روش‌ها، زمینه‌ها و بسترهای آموزش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اصول و روش‌ها و زمینه‌های ویژه‌ای را در آموزش احکام و معارف دینی به‌کار می‌برده‌اند؟ اگر به‌کار برده‌اند، این‌ها کدام‌اند؟</w:t>
      </w:r>
    </w:p>
    <w:p>
      <w:p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اسوه‌های کاملی برای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می‌توانیم با پیروی از راه و روش آنان، دنیا و آخرت خویش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خدا و انسان و هستی دارند، حقیقت را دریافته‌اند و بر‌اساس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بیشترین همّ خویش را صرف تعالی روح و آباد‌سازی آخرت می‌کنند، از دیدگاه آنان، زندگی این‌جهانی نیز بخشی از حقیقت است که باید در راستای آخرت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منّا من ترک دنیاه لآخرته و لا آخرته لدنیاه؛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کسی‌که دنیایش را به‌خاطر آخرتش و آخرتش را به‌خاطر دنیایش ترک کند، از ما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علوم آنان، الهی یا فراگرفته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شده است زمینه‌ها و علت‌هایی که آنان به‌عنوان علت‌های ناقصه و تامه در امر آموزش معارف دین، به آن توجه کرده‌اند و نیز شیوه‌های آموزشی آنان و اصول و فنونی که در آموزش به‌کار برده‌اند، به‌گونه‌ای باشد که بیشترین و بهترین تأثیر را در مخاطب بگذارد؛ چون برخاسته </w:t>
      </w:r>
      <w:bookmarkStart w:id="47" w:name="pg4440_52857"/>
    </w:p>
    <w:p>
      <w:pPr>
        <w:pStyle w:val="BookText"/>
        <w:rPr/>
      </w:pPr>
      <w:bookmarkEnd w:id="47"/>
      <w:r>
        <w:rPr>
          <w:rFonts w:ascii="IRNazanin" w:hAnsi="IRNazanin" w:eastAsia="IRNazanin"/>
          <w:color w:val="111111"/>
          <w:sz w:val="28"/>
          <w:sz w:val="28"/>
          <w:szCs w:val="28"/>
          <w:rtl w:val="true"/>
          <w:lang w:bidi="fa-IR"/>
        </w:rPr>
        <w:t>از شناخت حقیقی از انسان و روابط انسانی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8" w:name="__RefHeading___Toc71530_3644566090"/>
      <w:bookmarkStart w:id="49" w:name="_Toc17"/>
      <w:bookmarkEnd w:id="48"/>
      <w:r>
        <w:rPr/>
        <w:t>۱</w:t>
      </w:r>
      <w:r>
        <w:rPr>
          <w:rtl w:val="true"/>
        </w:rPr>
        <w:t xml:space="preserve">. </w:t>
      </w:r>
      <w:r>
        <w:rPr>
          <w:rtl w:val="true"/>
        </w:rPr>
        <w:t>ساختار دین اسلام</w:t>
      </w:r>
      <w:bookmarkEnd w:id="49"/>
    </w:p>
    <w:p>
      <w:pPr>
        <w:pStyle w:val="Heading4"/>
        <w:numPr>
          <w:ilvl w:val="3"/>
          <w:numId w:val="1"/>
        </w:numPr>
        <w:rPr/>
      </w:pPr>
      <w:bookmarkStart w:id="50" w:name="__RefHeading___Toc71532_364456609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معارف اسلام یا همان گزاره‌های معتبر اسلام، عمدتاً در سه مقولۀ کلی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اخلاقیات، احکام</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52" w:name="__RefHeading___Toc71534_3644566090"/>
      <w:bookmarkStart w:id="53" w:name="_Toc19"/>
      <w:bookmarkEnd w:id="52"/>
      <w:r>
        <w:rPr/>
        <w:t>۱</w:t>
      </w:r>
      <w:r>
        <w:rPr/>
        <w:t>.</w:t>
      </w:r>
      <w:r>
        <w:rPr/>
        <w:t>۱</w:t>
      </w:r>
      <w:r>
        <w:rPr>
          <w:rtl w:val="true"/>
        </w:rPr>
        <w:t xml:space="preserve">. </w:t>
      </w:r>
      <w:r>
        <w:rPr>
          <w:rtl w:val="true"/>
        </w:rPr>
        <w:t>اعتقادات</w:t>
      </w:r>
      <w:bookmarkEnd w:id="53"/>
    </w:p>
    <w:p>
      <w:pPr>
        <w:pStyle w:val="BookText"/>
        <w:rPr/>
      </w:pPr>
      <w:r>
        <w:rPr>
          <w:rFonts w:ascii="IRNazanin" w:hAnsi="IRNazanin" w:eastAsia="IRNazanin"/>
          <w:color w:val="111111"/>
          <w:sz w:val="28"/>
          <w:sz w:val="28"/>
          <w:szCs w:val="28"/>
          <w:rtl w:val="true"/>
          <w:lang w:bidi="fa-IR"/>
        </w:rPr>
        <w:t>اعتقادات گزاره‌هایی هستند که وضعیت کلی جهان و وضعیت انسان را در جهان مشخص می‌کنند و هر مسلمانی باید از آن گزاره‌ها شناخت کافی داشته، به آن‌ها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را آفریدگاری هست؟ آفریدگار جهان کیست؟ آیا آفرینش انسان عبث بوده یا آفریدگار انسان از آفرینش او هدفی را تعقیب می‌کرده است؟ سرانجام انسان چیست؟ انسان درمقابل خدا و دیگران چگونه باید رفتار کند؟ وظیفه‌ای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بسیاری از این پرسش‌ها در اعتقادات اسلامی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دربین اعتقادات اسلامی، پنج اعتقاد از بقیه مهم‌تر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معاد</w:t>
      </w:r>
      <w:r>
        <w:rPr>
          <w:rFonts w:eastAsia="IRNazanin" w:cs="IRNazanin"/>
          <w:color w:val="111111"/>
          <w:sz w:val="28"/>
          <w:szCs w:val="28"/>
          <w:rtl w:val="true"/>
          <w:lang w:bidi="fa-IR"/>
        </w:rPr>
        <w:t xml:space="preserve">. </w:t>
      </w:r>
      <w:bookmarkStart w:id="54" w:name="pg4440_52858"/>
    </w:p>
    <w:p>
      <w:pPr>
        <w:pStyle w:val="Heading4"/>
        <w:numPr>
          <w:ilvl w:val="3"/>
          <w:numId w:val="1"/>
        </w:numPr>
        <w:rPr/>
      </w:pPr>
      <w:bookmarkStart w:id="55" w:name="__RefHeading___Toc71536_3644566090"/>
      <w:bookmarkStart w:id="56" w:name="_Toc20"/>
      <w:bookmarkEnd w:id="54"/>
      <w:bookmarkEnd w:id="55"/>
      <w:r>
        <w:rPr/>
        <w:t>۲</w:t>
      </w:r>
      <w:r>
        <w:rPr/>
        <w:t>.</w:t>
      </w:r>
      <w:r>
        <w:rPr/>
        <w:t>۱</w:t>
      </w:r>
      <w:r>
        <w:rPr>
          <w:rtl w:val="true"/>
        </w:rPr>
        <w:t xml:space="preserve">. </w:t>
      </w:r>
      <w:r>
        <w:rPr>
          <w:rtl w:val="true"/>
        </w:rPr>
        <w:t>اخلاقیات</w:t>
      </w:r>
      <w:bookmarkEnd w:id="56"/>
    </w:p>
    <w:p>
      <w:pPr>
        <w:pStyle w:val="BookText"/>
        <w:rPr/>
      </w:pPr>
      <w:r>
        <w:rPr>
          <w:rFonts w:ascii="IRNazanin" w:hAnsi="IRNazanin" w:eastAsia="IRNazanin"/>
          <w:color w:val="111111"/>
          <w:sz w:val="28"/>
          <w:sz w:val="28"/>
          <w:szCs w:val="28"/>
          <w:rtl w:val="true"/>
          <w:lang w:bidi="fa-IR"/>
        </w:rPr>
        <w:t>اخلاقیات اسلامی مجموعه‌گزاره‌هایی است که شیوۀ تعامل مسلمان را با دیگران در زندگی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 صداقت، پشتکار، اخلاص، خیرخواهی،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هستند که هر مسلمانی باید آن‌ها را در رابطۀ با دیگران،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گاه به دسته‌های کوچک‌تری تقسیم می‌شوند، مانند اخلاق فردی و اخلاق اجتماعی؛ گاه نیز با توجه به حیطۀ عمل، به اخلاق خانوادگی، اخلاق تحصیلی، اخلاق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Heading4"/>
        <w:numPr>
          <w:ilvl w:val="3"/>
          <w:numId w:val="1"/>
        </w:numPr>
        <w:rPr/>
      </w:pPr>
      <w:bookmarkStart w:id="57" w:name="__RefHeading___Toc71538_3644566090"/>
      <w:bookmarkStart w:id="58" w:name="_Toc21"/>
      <w:bookmarkEnd w:id="57"/>
      <w:r>
        <w:rPr/>
        <w:t>۳</w:t>
      </w:r>
      <w:r>
        <w:rPr/>
        <w:t>.</w:t>
      </w:r>
      <w:r>
        <w:rPr/>
        <w:t>۱</w:t>
      </w:r>
      <w:r>
        <w:rPr>
          <w:rtl w:val="true"/>
        </w:rPr>
        <w:t xml:space="preserve">. </w:t>
      </w:r>
      <w:r>
        <w:rPr>
          <w:rtl w:val="true"/>
        </w:rPr>
        <w:t>احکام</w:t>
      </w:r>
      <w:bookmarkEnd w:id="58"/>
    </w:p>
    <w:p>
      <w:pPr>
        <w:pStyle w:val="BookText"/>
        <w:rPr/>
      </w:pPr>
      <w:r>
        <w:rPr>
          <w:rFonts w:ascii="IRNazanin" w:hAnsi="IRNazanin" w:eastAsia="IRNazanin"/>
          <w:color w:val="111111"/>
          <w:sz w:val="28"/>
          <w:sz w:val="28"/>
          <w:szCs w:val="28"/>
          <w:rtl w:val="true"/>
          <w:lang w:bidi="fa-IR"/>
        </w:rPr>
        <w:t>احکام بخشی از معارف اسلامی است که در قالب واجب، مستحب، مباح، مکروه، حرام، یا صحیح و باطل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 هر مسلمانی واجب است که در شبانه‌روز پنج نماز بخواند؛ واجب است نماز صبح را دو رکعت بخواند؛ دفاع از کشور اسلامی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گزاره‌ها بخشی از احکام هستند؛ زیرا در آن‌ها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اسلامی‌به دو دستۀ عبادات و معاملات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بخشی از احکام است که انواع عبادات اسلامی و کیفیت آن‌ها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مهم در اسلام عبارت‌اند از نماز، روزه، خمس، زکات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ذکر خدا، دعا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bookmarkStart w:id="59" w:name="pg4440_52859"/>
    </w:p>
    <w:p>
      <w:pPr>
        <w:pStyle w:val="BookText"/>
        <w:rPr/>
      </w:pPr>
      <w:bookmarkEnd w:id="59"/>
      <w:r>
        <w:rPr>
          <w:rFonts w:ascii="IRNazanin" w:hAnsi="IRNazanin" w:eastAsia="IRNazanin"/>
          <w:color w:val="111111"/>
          <w:sz w:val="28"/>
          <w:sz w:val="28"/>
          <w:szCs w:val="28"/>
          <w:rtl w:val="true"/>
          <w:lang w:bidi="fa-IR"/>
        </w:rPr>
        <w:t>بخشی از احکام است که به امور سیاسی، اجتماعی، اقتصادی، تجاری و احوالات شخصی مردم ناظر است؛ مانند ازدواج، طلاق، خریدوفروش، رهن و اجاره، آبیاری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گسترۀ اسلام، تربیت اسلامی نیز سه بخش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اعتقادی، تربیت اخلاقی، تربیت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عبادی و تربیت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بخشی از تربیت اسلامی یعنی تربیت عبادی می‌پردازیم</w:t>
      </w:r>
      <w:r>
        <w:rPr>
          <w:rFonts w:eastAsia="IRNazanin" w:cs="IRNazanin"/>
          <w:color w:val="111111"/>
          <w:sz w:val="28"/>
          <w:szCs w:val="28"/>
          <w:rtl w:val="true"/>
          <w:lang w:bidi="fa-IR"/>
        </w:rPr>
        <w:t>.</w:t>
      </w:r>
    </w:p>
    <w:p>
      <w:pPr>
        <w:pStyle w:val="Heading3"/>
        <w:numPr>
          <w:ilvl w:val="2"/>
          <w:numId w:val="1"/>
        </w:numPr>
        <w:rPr/>
      </w:pPr>
      <w:bookmarkStart w:id="60" w:name="__RefHeading___Toc71540_3644566090"/>
      <w:bookmarkStart w:id="61" w:name="_Toc22"/>
      <w:bookmarkEnd w:id="60"/>
      <w:r>
        <w:rPr/>
        <w:t>۲</w:t>
      </w:r>
      <w:r>
        <w:rPr>
          <w:rtl w:val="true"/>
        </w:rPr>
        <w:t xml:space="preserve">. </w:t>
      </w:r>
      <w:r>
        <w:rPr>
          <w:rtl w:val="true"/>
        </w:rPr>
        <w:t>تربیت عبادی</w:t>
      </w:r>
      <w:bookmarkEnd w:id="61"/>
    </w:p>
    <w:p>
      <w:pPr>
        <w:pStyle w:val="Heading4"/>
        <w:numPr>
          <w:ilvl w:val="3"/>
          <w:numId w:val="1"/>
        </w:numPr>
        <w:rPr/>
      </w:pPr>
      <w:bookmarkStart w:id="62" w:name="__RefHeading___Toc71542_3644566090"/>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مراجعه به متون اسلامی نشان می‌دهد که نهال ایمان، نهال مبارکی است که رشد می‌کند و به بار می‌نشیند و مؤمن و جامعۀ اسلامی از میوۀ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ثمرۀ ایمان،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بِالایمان یستدلّ علی الصالحات؛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ایمان انسان را به کارهای نیکو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به این مطلب اشاره کرده‌اند که ایمان باید با عمل همراه باشد و ایمان بدون‌عمل معنا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الایمان بالتحلّی و لکنَّ الایمان ما خلص فی القلب و صدّقته </w:t>
      </w:r>
    </w:p>
    <w:p>
      <w:pPr>
        <w:pStyle w:val="BookText"/>
        <w:rPr/>
      </w:pPr>
      <w:r>
        <w:rPr>
          <w:rFonts w:ascii="IRNazanin" w:hAnsi="IRNazanin" w:eastAsia="IRNazanin"/>
          <w:color w:val="111111"/>
          <w:sz w:val="28"/>
          <w:sz w:val="28"/>
          <w:szCs w:val="28"/>
          <w:rtl w:val="true"/>
          <w:lang w:bidi="fa-IR"/>
        </w:rPr>
        <w:t xml:space="preserve">الأعمال؛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ایمان به ادعا و آرزو نیست، بلکه ایمان چیزی است که کاملاً در قلب جایگزین می‌شود و اعمال و رفتار، آن را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ایمانی که در رفتار و گفتار فرد تأثیر نگذارد و موجب صدور عمل صالح از او نشود، یا آن‌قدر ضعیف است که نمی‌تواند منشأ اثر شود، یا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به‌همین‌سبب،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یقبل الایمان بلا عمل؛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ایمان بدون‌عمل پذیرفته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عمل بدون‌ایمان نیز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ایمان تنها کلام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و حلال و حرام مقرر نمی‌کرد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کسی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تنها گفتار است و عمل در آن نیست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واقعی چنان‌که ازاین‌روایات برمی‌آید، خودبه‌خود در رفتار فرد تأثیر می‌گذارد و او را به‌سوی عمل نیکو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رابطه، یک‌جانبه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درهمان‌حال که ایمان، عمل صالح را به‌دنبال دارد، </w:t>
      </w:r>
    </w:p>
    <w:p>
      <w:pPr>
        <w:pStyle w:val="BookText"/>
        <w:rPr/>
      </w:pPr>
      <w:r>
        <w:rPr>
          <w:rFonts w:ascii="IRNazanin" w:hAnsi="IRNazanin" w:eastAsia="IRNazanin"/>
          <w:color w:val="111111"/>
          <w:sz w:val="28"/>
          <w:sz w:val="28"/>
          <w:szCs w:val="28"/>
          <w:rtl w:val="true"/>
          <w:lang w:bidi="fa-IR"/>
        </w:rPr>
        <w:t>عمل صالح نیز مستلزم ایمان و تقویت‌کنندۀ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بالإیمان یستدلّ علی الصالحات و بالصّالحات یستدلّ علی الایمان؛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ایمان به اعمال نیکو رهنمون است و اعمال صالح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تُلیت عَلَیهِم آیَاتُهُ زادَتهُم إیماناً؛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هرگاه آیات قرآن بر آنان تلاوت می‌شود، بر ایمانشان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ببینیم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روایات نشان می‌دهد که مراد از عمل صالح، پیروی از دستورهای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عمل بما أمر الله عزّ و جلّ فهو مؤمن؛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هرکه به دستورهای خدا عمل کند، مؤمن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منسوب به امام‌حسن عسکری</w:t>
      </w:r>
      <w:r>
        <w:rPr>
          <w:rStyle w:val="FootnoteAnchor"/>
          <w:rtl w:val="true"/>
        </w:rPr>
        <w:footnoteReference w:id="40"/>
      </w:r>
      <w:r>
        <w:rPr>
          <w:rFonts w:ascii="IRNazanin" w:hAnsi="IRNazanin" w:eastAsia="IRNazanin"/>
          <w:color w:val="111111"/>
          <w:sz w:val="28"/>
          <w:sz w:val="28"/>
          <w:szCs w:val="28"/>
          <w:rtl w:val="true"/>
          <w:lang w:bidi="fa-IR"/>
        </w:rPr>
        <w:t>نیز عمل صالح را به انجام‌دادن واجبات و دوری از محرمات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دستورهای خدا و عمل‌کردن به واجبات و دست‌برداشتن از محرمات، چیزی جز عبادت و بندگی خداوند نیست؛ البته عبادت و بندگی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دینی نیز آنچه مطلوب است، همین است که فرد </w:t>
      </w:r>
      <w:bookmarkStart w:id="64" w:name="pg4440_52862"/>
    </w:p>
    <w:p>
      <w:pPr>
        <w:pStyle w:val="BookText"/>
        <w:rPr/>
      </w:pPr>
      <w:bookmarkEnd w:id="64"/>
      <w:r>
        <w:rPr>
          <w:rFonts w:ascii="IRNazanin" w:hAnsi="IRNazanin" w:eastAsia="IRNazanin"/>
          <w:color w:val="111111"/>
          <w:sz w:val="28"/>
          <w:sz w:val="28"/>
          <w:szCs w:val="28"/>
          <w:rtl w:val="true"/>
          <w:lang w:bidi="fa-IR"/>
        </w:rPr>
        <w:t>در مقام عمل، چنان رفتار کند که شایستۀ عبد و بندۀ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درخت ایمان، عمل صالح است و ایمانی که میوۀ آن عمل صالح نباشد، ارزشی ندارد؛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ایمان و عمل صالح،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ثمرۀ ایمان است؛ ایمان نیز با عمل صالح رشد می‌کند و قوی می‌شود؛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اطاعت از دستورهای خداست و اطاعت از دستور خدا، همان عبادت اوست</w:t>
      </w:r>
      <w:r>
        <w:rPr>
          <w:rFonts w:eastAsia="IRNazanin" w:cs="IRNazanin"/>
          <w:color w:val="111111"/>
          <w:sz w:val="28"/>
          <w:szCs w:val="28"/>
          <w:rtl w:val="true"/>
          <w:lang w:bidi="fa-IR"/>
        </w:rPr>
        <w:t>.</w:t>
      </w:r>
    </w:p>
    <w:p>
      <w:pPr>
        <w:pStyle w:val="Heading4"/>
        <w:numPr>
          <w:ilvl w:val="3"/>
          <w:numId w:val="1"/>
        </w:numPr>
        <w:rPr/>
      </w:pPr>
      <w:bookmarkStart w:id="65" w:name="__RefHeading___Toc71544_3644566090"/>
      <w:bookmarkStart w:id="66" w:name="_Toc24"/>
      <w:bookmarkEnd w:id="65"/>
      <w:r>
        <w:rPr/>
        <w:t>۱</w:t>
      </w:r>
      <w:r>
        <w:rPr/>
        <w:t>.</w:t>
      </w:r>
      <w:r>
        <w:rPr/>
        <w:t>۲</w:t>
      </w:r>
      <w:r>
        <w:rPr>
          <w:rtl w:val="true"/>
        </w:rPr>
        <w:t xml:space="preserve">. </w:t>
      </w:r>
      <w:r>
        <w:rPr>
          <w:rtl w:val="true"/>
        </w:rPr>
        <w:t>تعریف عبادت</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به‌معنای اطاعت خاضعانه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اطاعت و پیروی‌کردنی عبادت نیست، بلکه تنها اطاعت و پیروی همراه با خضوع و تسلیم، عبادت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براین‌اساس، هر کاری که به‌قصد اطاعت و پیروی خاضعانه از دستورهای خداوند انجام شود،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به‌انگیزۀ کسب رضای الهی و انجام‌دادن دستور او، به تحصیل علم بپردازد، کار کند، غذا بخورد، مسافرت کند یا هر کار دیگری انجام دهد، همۀ آن‌ها عبادت است؛ زیرا اطاعت و پیروی از خداوند محسوب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عبادت در معنای دیگری نیز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عبادت به هر نوع کاری اطلاق نمی‌شود که به‌قصد اطاعت و پیروی از خدا انجام </w:t>
      </w:r>
    </w:p>
    <w:p>
      <w:pPr>
        <w:pStyle w:val="BookText"/>
        <w:rPr/>
      </w:pPr>
      <w:r>
        <w:rPr>
          <w:rFonts w:ascii="IRNazanin" w:hAnsi="IRNazanin" w:eastAsia="IRNazanin"/>
          <w:color w:val="111111"/>
          <w:sz w:val="28"/>
          <w:sz w:val="28"/>
          <w:szCs w:val="28"/>
          <w:rtl w:val="true"/>
          <w:lang w:bidi="fa-IR"/>
        </w:rPr>
        <w:t>شود؛ بلکه تنها به کارهایی اطلاق می‌شود که به‌خودی‌خود بیانگر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عبادت به‌معنای دوم به کارهایی اطلاق می‌شود که انسان ازآن‌جهت که بندۀ خداست، آن‌ها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به‌منظور اظهار عبودیت و بندگی و نهایت خضوع و تسلیم دربرابر خداوند و به‌قصد تقرب به او انجام می‌شود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بدین‌ترتیب، عبادت طیف وسیعی از اعمال و رفتار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آشامیدن گرفته، تا نماز و دعا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اعمال اگر به‌قصد اطاعت از خدا انجام شوند،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نوم المؤمن عبادة؛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خواب مؤمن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معنای دوم، با ایمان ارتباط قوی‌تری دارد؛ تأثیر بیشتری نیز در تقرب انسان به خدا و تقویت ایمان می‌گذارد و زمینه را برای تحقق عبادت به‌معنای وسیع کلمه، یعنی انجام‌دادن همۀ کارها به‌قصد تحصیل رضای خدا، فراهم می‌آورد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معنای دوم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عبادات به‌معنای دوم، به متربیان و متعهد‌کردن آنان به انجام‌دادن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ببنیم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67" w:name="pg4440_52864"/>
    </w:p>
    <w:p>
      <w:pPr>
        <w:pStyle w:val="BookText"/>
        <w:rPr/>
      </w:pPr>
      <w:bookmarkEnd w:id="67"/>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چه جایگاهی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را آموزش می‌دادند؟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عواملی به‌عنوان تسهیل‌کننده و زمینه‌ساز آموزش نماز توجه می‌کردند؟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را سبب تثبیت و درونی‌سازی فرهنگ نماز می‌دانستند؟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سنّی آموزش نماز را شروع می‌کردند؟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در آموزش نماز چه بود؟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دیگران را به ادای نماز، متعهد و پایبند می‌کردند؟</w:t>
      </w:r>
    </w:p>
    <w:p>
      <w:pPr>
        <w:pStyle w:val="Heading3"/>
        <w:numPr>
          <w:ilvl w:val="2"/>
          <w:numId w:val="1"/>
        </w:numPr>
        <w:rPr/>
      </w:pPr>
      <w:bookmarkStart w:id="68" w:name="__RefHeading___Toc71546_3644566090"/>
      <w:bookmarkStart w:id="69" w:name="_Toc25"/>
      <w:bookmarkEnd w:id="68"/>
      <w:r>
        <w:rPr/>
        <w:t>۳</w:t>
      </w:r>
      <w:r>
        <w:rPr>
          <w:rtl w:val="true"/>
        </w:rPr>
        <w:t xml:space="preserve">. </w:t>
      </w:r>
      <w:r>
        <w:rPr>
          <w:rtl w:val="true"/>
        </w:rPr>
        <w:t>آموزش نماز در سیرۀ معصومان</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71548_3644566090"/>
      <w:bookmarkStart w:id="71" w:name="_Toc26"/>
      <w:bookmarkEnd w:id="70"/>
      <w:r>
        <w:rPr>
          <w:rtl w:val="true"/>
        </w:rPr>
        <w:t>اشاره</w:t>
      </w:r>
      <w:bookmarkStart w:id="72" w:name="pg4440_52865"/>
      <w:bookmarkEnd w:id="71"/>
    </w:p>
    <w:p>
      <w:pPr>
        <w:pStyle w:val="BookText"/>
        <w:rPr/>
      </w:pPr>
      <w:bookmarkEnd w:id="72"/>
      <w:r>
        <w:rPr>
          <w:rFonts w:ascii="IRNazanin" w:hAnsi="IRNazanin" w:eastAsia="IRNazanin"/>
          <w:color w:val="111111"/>
          <w:sz w:val="28"/>
          <w:sz w:val="28"/>
          <w:szCs w:val="28"/>
          <w:rtl w:val="true"/>
          <w:lang w:bidi="fa-IR"/>
        </w:rPr>
        <w:t>نماز یکی از ارکان اسلام است که بر آن بسیار تأکید کرده‌اند؛ تاجایی‌که آن را ستون دین و رأس اسلام به‌حساب آورده‌اند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ازاین‌رو،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آموزش آن توجه فراوان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از نماز، هیچ فریضه‌ای بالاتر نیست</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73" w:name="__RefHeading___Toc71550_3644566090"/>
      <w:bookmarkStart w:id="74" w:name="_Toc27"/>
      <w:bookmarkEnd w:id="73"/>
      <w:r>
        <w:rPr/>
        <w:t>۱</w:t>
      </w:r>
      <w:r>
        <w:rPr/>
        <w:t>.</w:t>
      </w:r>
      <w:r>
        <w:rPr/>
        <w:t>۳</w:t>
      </w:r>
      <w:r>
        <w:rPr>
          <w:rtl w:val="true"/>
        </w:rPr>
        <w:t xml:space="preserve">. </w:t>
      </w:r>
      <w:r>
        <w:rPr>
          <w:rtl w:val="true"/>
        </w:rPr>
        <w:t>روش آموزش نماز</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عبادتی با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ذکر وجود دارد، هم </w:t>
      </w:r>
      <w:bookmarkStart w:id="75" w:name="pg4440_52866"/>
    </w:p>
    <w:p>
      <w:pPr>
        <w:pStyle w:val="BookText"/>
        <w:rPr/>
      </w:pPr>
      <w:bookmarkEnd w:id="75"/>
      <w:r>
        <w:rPr>
          <w:rFonts w:ascii="IRNazanin" w:hAnsi="IRNazanin" w:eastAsia="IRNazanin"/>
          <w:color w:val="111111"/>
          <w:sz w:val="28"/>
          <w:sz w:val="28"/>
          <w:szCs w:val="28"/>
          <w:rtl w:val="true"/>
          <w:lang w:bidi="fa-IR"/>
        </w:rPr>
        <w:t>قرائت و هم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آموزش آن نیازمند روشی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اصلی و اساسی برای آموزش نماز به‌کار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به‌جای توضیح و بیان شفاهی دربارۀ شیوۀ نماز‌خواندن، آن را دربرابر مخاطبان انجام می‌دادند و از آنان می‌خواستند تا به همان شکلی نماز بخوانند که دربرابرشان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در مقام آموزش نماز،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کما رأیتمونی اُصلّی؛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چنان‌که دیدید من نماز می‌خوانم،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این روش در مقایسه با روش بیان شفاهی، مؤثرتر وکم هزینه‌تر است؛ زیرا در توضیح شفاهی، ممکن است مخاطب مراد گوینده را به‌درستی درنیابد یا مربی نتواند مراد خود را به‌درستی بیان کند؛ اما در آموزش عملی، نارسایی به کمترین مقدار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این روش، مخاطب دچار خستگی نیز نمی‌شود</w:t>
      </w:r>
      <w:r>
        <w:rPr>
          <w:rFonts w:eastAsia="IRNazanin" w:cs="IRNazanin"/>
          <w:color w:val="111111"/>
          <w:sz w:val="28"/>
          <w:szCs w:val="28"/>
          <w:rtl w:val="true"/>
          <w:lang w:bidi="fa-IR"/>
        </w:rPr>
        <w:t>.</w:t>
      </w:r>
    </w:p>
    <w:p>
      <w:pPr>
        <w:pStyle w:val="Heading4"/>
        <w:numPr>
          <w:ilvl w:val="3"/>
          <w:numId w:val="1"/>
        </w:numPr>
        <w:rPr/>
      </w:pPr>
      <w:bookmarkStart w:id="76" w:name="__RefHeading___Toc71552_3644566090"/>
      <w:bookmarkStart w:id="77" w:name="_Toc28"/>
      <w:bookmarkEnd w:id="76"/>
      <w:r>
        <w:rPr/>
        <w:t>3</w:t>
      </w:r>
      <w:r>
        <w:rPr/>
        <w:t>،</w:t>
      </w:r>
      <w:r>
        <w:rPr/>
        <w:t>2</w:t>
      </w:r>
      <w:r>
        <w:rPr>
          <w:rtl w:val="true"/>
        </w:rPr>
        <w:t>موظف‌کردن والدین به آموزش نماز به فرزندان</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آموزش نماز به همۀ مسلمانان را نداشتند، از ابزارهای دیگری نیز برای آموزش نماز و سایر عبادات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 استفاده از سرپرستان خانواده‌ها برای آموزش نماز به خانواده‌ها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سیره توجه کنید</w:t>
      </w:r>
      <w:r>
        <w:rPr>
          <w:rFonts w:eastAsia="IRNazanin" w:cs="IRNazanin"/>
          <w:color w:val="111111"/>
          <w:sz w:val="28"/>
          <w:szCs w:val="28"/>
          <w:rtl w:val="true"/>
          <w:lang w:bidi="fa-IR"/>
        </w:rPr>
        <w:t xml:space="preserve">. </w:t>
      </w:r>
      <w:bookmarkStart w:id="78" w:name="pg4440_52867"/>
    </w:p>
    <w:p>
      <w:pPr>
        <w:pStyle w:val="BookText"/>
        <w:rPr/>
      </w:pPr>
      <w:bookmarkEnd w:id="78"/>
      <w:r>
        <w:rPr>
          <w:rFonts w:ascii="IRNazanin" w:hAnsi="IRNazanin" w:eastAsia="IRNazanin"/>
          <w:color w:val="111111"/>
          <w:sz w:val="28"/>
          <w:sz w:val="28"/>
          <w:szCs w:val="28"/>
          <w:rtl w:val="true"/>
          <w:lang w:bidi="fa-IR"/>
        </w:rPr>
        <w:t>مالک‌بن‌حویرث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چند جوان همسال بودیم،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و بیست شب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نرم‌خو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فهمید قصد داریم به‌سوی خانواده‌مان برگردیم، از خانواده‌مان پرسید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به‌سوی خانوادۀ خود برگردید و در خانواده‌هایتان نماز را بر پا دارید و به آنان بیاموزید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9" w:name="__RefHeading___Toc71554_3644566090"/>
      <w:bookmarkStart w:id="80" w:name="_Toc29"/>
      <w:bookmarkEnd w:id="79"/>
      <w:r>
        <w:rPr/>
        <w:t>۳</w:t>
      </w:r>
      <w:r>
        <w:rPr/>
        <w:t>.</w:t>
      </w:r>
      <w:r>
        <w:rPr/>
        <w:t>۳</w:t>
      </w:r>
      <w:r>
        <w:rPr>
          <w:rtl w:val="true"/>
        </w:rPr>
        <w:t xml:space="preserve"> سن شروع آموزش نماز به کودکان</w:t>
      </w:r>
      <w:bookmarkEnd w:id="80"/>
    </w:p>
    <w:p>
      <w:pPr>
        <w:pStyle w:val="BookText"/>
        <w:rPr/>
      </w:pPr>
      <w:r>
        <w:rPr>
          <w:rFonts w:ascii="IRNazanin" w:hAnsi="IRNazanin" w:eastAsia="IRNazanin"/>
          <w:color w:val="111111"/>
          <w:sz w:val="28"/>
          <w:sz w:val="28"/>
          <w:szCs w:val="28"/>
          <w:rtl w:val="true"/>
          <w:lang w:bidi="fa-IR"/>
        </w:rPr>
        <w:t>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آموزش نماز به کودکان توجه بسیاری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شروع آموزش نماز به کودکان، هفت‌سالگی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خود را از پنج‌سالگی به نماز امر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فرزندانتان را از هفت‌سالگی به نماز امر کنید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1" w:name="__RefHeading___Toc71556_3644566090"/>
      <w:bookmarkStart w:id="82" w:name="_Toc30"/>
      <w:bookmarkEnd w:id="81"/>
      <w:r>
        <w:rPr/>
        <w:t>۴</w:t>
      </w:r>
      <w:r>
        <w:rPr/>
        <w:t>.</w:t>
      </w:r>
      <w:r>
        <w:rPr/>
        <w:t>۳</w:t>
      </w:r>
      <w:r>
        <w:rPr>
          <w:rtl w:val="true"/>
        </w:rPr>
        <w:t xml:space="preserve">. </w:t>
      </w:r>
      <w:r>
        <w:rPr>
          <w:rtl w:val="true"/>
        </w:rPr>
        <w:t>سهل‌گیری در آموزش نماز به کودکان</w:t>
      </w:r>
      <w:bookmarkEnd w:id="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آموزه‌های دینی به‌لحاظ میزان تأکیدی که بر آن‌ها شده است، به پنج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حرام، مستحب، مکروه و </w:t>
      </w:r>
    </w:p>
    <w:p>
      <w:pPr>
        <w:pStyle w:val="BookText"/>
        <w:rPr/>
      </w:pP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لازم‌الاتباع هستند و مخالفت با آن‌ها جایز نیست؛ مستحبات و مکروهات بهتر است رعایت شوند، بااین‌حال مخالفت با آن‌ها عقابی به‌دنبال ندارد؛ مباحات نیز در اختیار خود فرد است و می‌تواند دربارۀ انجام‌دادن یا انجام‌ندادن آن‌ها تصمیم بگیرد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تربیتی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محدودۀ مستحبات و مکروهات و مباحات، باید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نماز به کودکان، توانایی کودکان را درنظر می‌گرفتند؛ ازاین‌رو در آموزش نماز و عادت‌دادن کودکان به نماز، بر آنان سخت نمی‌گرفتند و رعایت‌کردن بسیاری از آداب و مستحبات نماز را از آنان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سهل‌گیری آنان در تربیت عبادی کودکان، سهل‌گیری در نمازجماعت و مانند آن، نشان می‌دهد که رعایت مستحبات برای کودکان لازم نیست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 موضوع در روایات متعددی آمده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 دستور می‌دادند نماز ظهر و عصر را باهم و نماز مغرب و عشا را نیز باهم بخوانند؛ </w:t>
      </w:r>
      <w:r>
        <w:rPr>
          <w:rStyle w:val="FootnoteAnchor"/>
          <w:rtl w:val="true"/>
        </w:rPr>
        <w:footnoteReference w:id="50"/>
      </w:r>
      <w:r>
        <w:rPr>
          <w:rFonts w:ascii="IRNazanin" w:hAnsi="IRNazanin" w:eastAsia="IRNazanin"/>
          <w:color w:val="111111"/>
          <w:sz w:val="28"/>
          <w:sz w:val="28"/>
          <w:szCs w:val="28"/>
          <w:rtl w:val="true"/>
          <w:lang w:bidi="fa-IR"/>
        </w:rPr>
        <w:t>درحالی‌که بزرگ‌سالان این چهار نماز را در چهار وقت جداگانه می‌خواندند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4440_52870"/>
      <w:bookmarkStart w:id="84" w:name="pg4440_52870"/>
      <w:bookmarkEnd w:id="84"/>
    </w:p>
    <w:p>
      <w:pPr>
        <w:pStyle w:val="Heading2"/>
        <w:numPr>
          <w:ilvl w:val="1"/>
          <w:numId w:val="1"/>
        </w:numPr>
        <w:rPr/>
      </w:pPr>
      <w:bookmarkStart w:id="85" w:name="pg4440_52870"/>
      <w:bookmarkStart w:id="86" w:name="__RefHeading___Toc71558_3644566090"/>
      <w:bookmarkStart w:id="87" w:name="_Toc31"/>
      <w:bookmarkEnd w:id="85"/>
      <w:bookmarkEnd w:id="86"/>
      <w:r>
        <w:rPr>
          <w:rtl w:val="true"/>
        </w:rPr>
        <w:t>فصل اوّل</w:t>
      </w:r>
      <w:r>
        <w:rPr>
          <w:rtl w:val="true"/>
        </w:rPr>
        <w:t>:</w:t>
      </w:r>
      <w:r>
        <w:rPr>
          <w:rtl w:val="true"/>
        </w:rPr>
        <w:t>زمینه‌سازی</w:t>
      </w:r>
      <w:bookmarkEnd w:id="87"/>
    </w:p>
    <w:p>
      <w:pPr>
        <w:pStyle w:val="Heading3"/>
        <w:numPr>
          <w:ilvl w:val="2"/>
          <w:numId w:val="1"/>
        </w:numPr>
        <w:rPr/>
      </w:pPr>
      <w:bookmarkStart w:id="88" w:name="__RefHeading___Toc71560_364456609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فراهم‌بودن زمینۀ اثربخشی، در هر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اعمال آدمی در بستر موقعیت‌ها به‌وجود می‌آید و از آن‌ها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موقعیت‌های مختلف، حامل نیروهای متفاوتی در شکل‌دهی حالات و اعمال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تنظیم مناسب زمینه‌ها و موقعیت‌ها، به‌مثابه عامل تسهیل‌کننده‌ای است که امکان شکل‌گیری‌ها و پیشگیری و شکل‌دهی‌های مطلوب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تربیتی،</w:t>
      </w:r>
      <w:r>
        <w:rPr>
          <w:rStyle w:val="FootnoteAnchor"/>
          <w:rtl w:val="true"/>
        </w:rPr>
        <w:footnoteReference w:id="51"/>
      </w:r>
      <w:r>
        <w:rPr>
          <w:rFonts w:ascii="IRNazanin" w:hAnsi="IRNazanin" w:eastAsia="IRNazanin"/>
          <w:color w:val="111111"/>
          <w:sz w:val="28"/>
          <w:sz w:val="28"/>
          <w:szCs w:val="28"/>
          <w:rtl w:val="true"/>
          <w:lang w:bidi="fa-IR"/>
        </w:rPr>
        <w:t>به همین امکانات بالقوه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باید از پیش، وضعیتی را که تسهیل‌کنندۀ حالات و رفتارهای مطلوب یا نامطلوب هستند، به‌طور مقتضی دگرگون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زمینه‌سازی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ناظر به فراهم‌آوردن موقعیت‌های اولیه‌ای است که احتمال بروز رفتارها و حالات مطلوب را افزایش می‌دهد و دیگری ناظر به جلوگیری از موقعیت‌های اولیه‌ای است که </w:t>
      </w:r>
      <w:bookmarkStart w:id="90" w:name="pg4440_52871"/>
    </w:p>
    <w:p>
      <w:pPr>
        <w:pStyle w:val="BookText"/>
        <w:rPr/>
      </w:pPr>
      <w:bookmarkEnd w:id="90"/>
      <w:r>
        <w:rPr>
          <w:rFonts w:ascii="IRNazanin" w:hAnsi="IRNazanin" w:eastAsia="IRNazanin"/>
          <w:color w:val="111111"/>
          <w:sz w:val="28"/>
          <w:sz w:val="28"/>
          <w:szCs w:val="28"/>
          <w:rtl w:val="true"/>
          <w:lang w:bidi="fa-IR"/>
        </w:rPr>
        <w:t>احتمال بروز رفتارها و حالات نامطلوب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تربیتی اسلام، با حساسیت بسیار به هر دو وجه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زمینه‌سازی با دو وجهی که دارد، از روش‌های مبنایی و اساسی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مربی باید با نگاهی بلند، پیشاپیش، موقعیت‌هایی را درنظر آورد که متربی در آن قرار خواهد گرفت و آثار موقعیت‌های مزبور را بر او، ارزیابی کند و براساس این ارزیابی، به‌طور مقتضی، در موقعیت‌های اولیه دست ببرد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ازاین‌رو با توجه به همین حقیقت،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برای بی‌توجهی کودکان به آموزش نماز، زمینه‌سازی‌نکردن مربیان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همان‌گونه‌که نقاشی بدون رنگ زمینه و کشاورزی بدون شخم زمین، مطلوب نیست، آموزش نماز نیز بدون زمینه‌سازی، بازده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مربی باید دراین‌باره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زمینه‌شناس و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فراهم‌ساختن زمینۀ آموزش نماز، توجه به نکاتی لازم است</w:t>
      </w:r>
      <w:r>
        <w:rPr>
          <w:rFonts w:eastAsia="IRNazanin" w:cs="IRNazanin"/>
          <w:color w:val="111111"/>
          <w:sz w:val="28"/>
          <w:szCs w:val="28"/>
          <w:rtl w:val="true"/>
          <w:lang w:bidi="fa-IR"/>
        </w:rPr>
        <w:t>:</w:t>
      </w:r>
    </w:p>
    <w:p>
      <w:pPr>
        <w:pStyle w:val="Heading3"/>
        <w:numPr>
          <w:ilvl w:val="2"/>
          <w:numId w:val="1"/>
        </w:numPr>
        <w:rPr/>
      </w:pPr>
      <w:bookmarkStart w:id="91" w:name="__RefHeading___Toc71562_3644566090"/>
      <w:bookmarkStart w:id="92" w:name="_Toc33"/>
      <w:bookmarkEnd w:id="91"/>
      <w:r>
        <w:rPr/>
        <w:t>۱</w:t>
      </w:r>
      <w:r>
        <w:rPr/>
        <w:t>.</w:t>
      </w:r>
      <w:r>
        <w:rPr/>
        <w:t>۱</w:t>
      </w:r>
      <w:r>
        <w:rPr>
          <w:rtl w:val="true"/>
        </w:rPr>
        <w:t xml:space="preserve">. </w:t>
      </w:r>
      <w:r>
        <w:rPr>
          <w:rtl w:val="true"/>
        </w:rPr>
        <w:t>چشاندن محبت خدا به کودک</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کنیم که کودک، خدا را دوست داشته باشد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دراین‌ </w:t>
      </w:r>
    </w:p>
    <w:p>
      <w:pPr>
        <w:pStyle w:val="BookText"/>
        <w:rPr/>
      </w:pPr>
      <w:r>
        <w:rPr>
          <w:rFonts w:ascii="IRNazanin" w:hAnsi="IRNazanin" w:eastAsia="IRNazanin"/>
          <w:color w:val="111111"/>
          <w:sz w:val="28"/>
          <w:sz w:val="28"/>
          <w:szCs w:val="28"/>
          <w:rtl w:val="true"/>
          <w:lang w:bidi="fa-IR"/>
        </w:rPr>
        <w:t>صورت، او خواهد توانست به احکام و دستورات خداوند، ازجمله نماز،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ضروری است خدا را دوست‌داشتنی و مهربان و بخشنده و صمیمی‌تر از پدر و مادر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 از مادر، مهربان‌تر از بابا</w:t>
      </w:r>
    </w:p>
    <w:p>
      <w:pPr>
        <w:pStyle w:val="BookText"/>
        <w:rPr/>
      </w:pPr>
      <w:r>
        <w:rPr>
          <w:rFonts w:ascii="IRNazanin" w:hAnsi="IRNazanin" w:eastAsia="IRNazanin"/>
          <w:color w:val="111111"/>
          <w:sz w:val="28"/>
          <w:sz w:val="28"/>
          <w:szCs w:val="28"/>
          <w:rtl w:val="true"/>
          <w:lang w:bidi="fa-IR"/>
        </w:rPr>
        <w:t>مهربان‌تر از آبی، با تمام ماهی‌ها</w:t>
      </w:r>
    </w:p>
    <w:p>
      <w:pPr>
        <w:pStyle w:val="BookText"/>
        <w:rPr/>
      </w:pPr>
      <w:r>
        <w:rPr>
          <w:rFonts w:ascii="IRNazanin" w:hAnsi="IRNazanin" w:eastAsia="IRNazanin"/>
          <w:color w:val="111111"/>
          <w:sz w:val="28"/>
          <w:sz w:val="28"/>
          <w:szCs w:val="28"/>
          <w:rtl w:val="true"/>
          <w:lang w:bidi="fa-IR"/>
        </w:rPr>
        <w:t>مهربان‌تر از گل‌ها، با دو بالِ پروانه</w:t>
      </w:r>
    </w:p>
    <w:p>
      <w:pPr>
        <w:pStyle w:val="BookText"/>
        <w:rPr/>
      </w:pPr>
      <w:r>
        <w:rPr>
          <w:rFonts w:ascii="IRNazanin" w:hAnsi="IRNazanin" w:eastAsia="IRNazanin"/>
          <w:color w:val="111111"/>
          <w:sz w:val="28"/>
          <w:sz w:val="28"/>
          <w:szCs w:val="28"/>
          <w:rtl w:val="true"/>
          <w:lang w:bidi="fa-IR"/>
        </w:rPr>
        <w:t>مهربان‌تر از باران، با درخت و با دانه</w:t>
      </w:r>
    </w:p>
    <w:p>
      <w:pPr>
        <w:pStyle w:val="BookText"/>
        <w:rPr/>
      </w:pPr>
      <w:r>
        <w:rPr>
          <w:rFonts w:ascii="IRNazanin" w:hAnsi="IRNazanin" w:eastAsia="IRNazanin"/>
          <w:color w:val="111111"/>
          <w:sz w:val="28"/>
          <w:sz w:val="28"/>
          <w:szCs w:val="28"/>
          <w:rtl w:val="true"/>
          <w:lang w:bidi="fa-IR"/>
        </w:rPr>
        <w:t>مهربان‌تر از خورشید، با گُل و زمینی تو</w:t>
      </w:r>
    </w:p>
    <w:p>
      <w:pPr>
        <w:pStyle w:val="BookText"/>
        <w:rPr/>
      </w:pPr>
      <w:r>
        <w:rPr>
          <w:rFonts w:ascii="IRNazanin" w:hAnsi="IRNazanin" w:eastAsia="IRNazanin"/>
          <w:color w:val="111111"/>
          <w:sz w:val="28"/>
          <w:sz w:val="28"/>
          <w:szCs w:val="28"/>
          <w:rtl w:val="true"/>
          <w:lang w:bidi="fa-IR"/>
        </w:rPr>
        <w:t xml:space="preserve">تو خدای ما هستی، مهربان‌ترینی تو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ضروری است این تصویر در ذهن کودک مستقر شود که خدا او را دوست دارد و می‌خواهد او فردی بزرگ، ارزنده، خوشبخت و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دست‌کم تا شش‌سالگی باید دائماً از مهر و عنایت خدا، از لطف و کرامت او سخن گفت، نه از خشم و غضب و جهنم و عذاب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خدای بزرگ که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را 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w:t>
      </w:r>
    </w:p>
    <w:p>
      <w:pPr>
        <w:pStyle w:val="BookText"/>
        <w:rPr/>
      </w:pPr>
      <w:r>
        <w:rPr>
          <w:rFonts w:ascii="IRNazanin" w:hAnsi="IRNazanin" w:eastAsia="IRNazanin"/>
          <w:color w:val="111111"/>
          <w:sz w:val="28"/>
          <w:sz w:val="28"/>
          <w:szCs w:val="28"/>
          <w:rtl w:val="true"/>
          <w:lang w:bidi="fa-IR"/>
        </w:rPr>
        <w:t>به روی دو تا بال او، خط و خالِ زیبا کشید</w:t>
      </w:r>
    </w:p>
    <w:p>
      <w:pPr>
        <w:pStyle w:val="BookText"/>
        <w:rPr/>
      </w:pPr>
      <w:r>
        <w:rPr>
          <w:rFonts w:ascii="IRNazanin" w:hAnsi="IRNazanin" w:eastAsia="IRNazanin"/>
          <w:color w:val="111111"/>
          <w:sz w:val="28"/>
          <w:sz w:val="28"/>
          <w:szCs w:val="28"/>
          <w:rtl w:val="true"/>
          <w:lang w:bidi="fa-IR"/>
        </w:rPr>
        <w:t>خدایی که با یاد او لبِ غنچه‌ها باز شد</w:t>
      </w:r>
    </w:p>
    <w:p>
      <w:pPr>
        <w:pStyle w:val="BookText"/>
        <w:rPr/>
      </w:pPr>
      <w:r>
        <w:rPr>
          <w:rFonts w:ascii="IRNazanin" w:hAnsi="IRNazanin" w:eastAsia="IRNazanin"/>
          <w:color w:val="111111"/>
          <w:sz w:val="28"/>
          <w:sz w:val="28"/>
          <w:szCs w:val="28"/>
          <w:rtl w:val="true"/>
          <w:lang w:bidi="fa-IR"/>
        </w:rPr>
        <w:t>نوک زرد بلبل از او، پُر از شعر و آواز شد</w:t>
      </w:r>
    </w:p>
    <w:p>
      <w:pPr>
        <w:pStyle w:val="BookText"/>
        <w:rPr/>
      </w:pPr>
      <w:r>
        <w:rPr>
          <w:rFonts w:ascii="IRNazanin" w:hAnsi="IRNazanin" w:eastAsia="IRNazanin"/>
          <w:color w:val="111111"/>
          <w:sz w:val="28"/>
          <w:sz w:val="28"/>
          <w:szCs w:val="28"/>
          <w:rtl w:val="true"/>
          <w:lang w:bidi="fa-IR"/>
        </w:rPr>
        <w:t>خدایی که پرواز را به گنجشک آموخته</w:t>
      </w:r>
    </w:p>
    <w:p>
      <w:pPr>
        <w:pStyle w:val="BookText"/>
        <w:rPr/>
      </w:pPr>
      <w:r>
        <w:rPr>
          <w:rFonts w:ascii="IRNazanin" w:hAnsi="IRNazanin" w:eastAsia="IRNazanin"/>
          <w:color w:val="111111"/>
          <w:sz w:val="28"/>
          <w:sz w:val="28"/>
          <w:szCs w:val="28"/>
          <w:rtl w:val="true"/>
          <w:lang w:bidi="fa-IR"/>
        </w:rPr>
        <w:t xml:space="preserve">لباسی هم از جنس پَر، برای تنش دوخته </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چشاندن محبت خدا، از هر وسیلۀ حقی می‌توانیم استفاده کنیم </w:t>
      </w:r>
      <w:bookmarkStart w:id="93" w:name="pg4440_52873"/>
    </w:p>
    <w:p>
      <w:pPr>
        <w:pStyle w:val="BookText"/>
        <w:rPr/>
      </w:pPr>
      <w:bookmarkEnd w:id="93"/>
      <w:r>
        <w:rPr>
          <w:rFonts w:ascii="IRNazanin" w:hAnsi="IRNazanin" w:eastAsia="IRNazanin"/>
          <w:color w:val="111111"/>
          <w:sz w:val="28"/>
          <w:sz w:val="28"/>
          <w:szCs w:val="28"/>
          <w:rtl w:val="true"/>
          <w:lang w:bidi="fa-IR"/>
        </w:rPr>
        <w:t>و می‌توانیم داستان‌ها و قصه‌هایی دراین‌باره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درنظر داشته باشیم که تصور و سخن والدین و مربیان دربارۀ خدا در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فردی خشمگین معرفی کنیم یا رحیم، در برداشت کودک مؤثر خواهد بود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94" w:name="__RefHeading___Toc71564_3644566090"/>
      <w:bookmarkStart w:id="95" w:name="_Toc34"/>
      <w:bookmarkEnd w:id="94"/>
      <w:r>
        <w:rPr/>
        <w:t>۲</w:t>
      </w:r>
      <w:r>
        <w:rPr/>
        <w:t>.</w:t>
      </w:r>
      <w:r>
        <w:rPr/>
        <w:t>۱</w:t>
      </w:r>
      <w:r>
        <w:rPr>
          <w:rtl w:val="true"/>
        </w:rPr>
        <w:t xml:space="preserve">. </w:t>
      </w:r>
      <w:r>
        <w:rPr>
          <w:rtl w:val="true"/>
        </w:rPr>
        <w:t>ایجاد علاقه به اولیای الهی</w:t>
      </w:r>
      <w:bookmarkEnd w:id="95"/>
    </w:p>
    <w:p>
      <w:pPr>
        <w:pStyle w:val="BookText"/>
        <w:rPr/>
      </w:pPr>
      <w:r>
        <w:rPr>
          <w:rFonts w:ascii="IRNazanin" w:hAnsi="IRNazanin" w:eastAsia="IRNazanin"/>
          <w:color w:val="111111"/>
          <w:sz w:val="28"/>
          <w:sz w:val="28"/>
          <w:szCs w:val="28"/>
          <w:rtl w:val="true"/>
          <w:lang w:bidi="fa-IR"/>
        </w:rPr>
        <w:t>کودک باید به اولیای دین،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پاسداران مذهب علاقه‌مند باشد، تا امر و نهی آن‌ها و راه و روش آن‌ها در طفل اثر گذارد و شیوۀ زندگی آنان را سرمشق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می‌توان از شیوه‌های گوناگونی استفاده کرد که یک نمونۀ آن، ذکر داستان زندگی و شرح فداکاری و خدمات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لو عَلِمُوا مَحاسِنَ کَلامِنا لَاتَّبعُونا؛</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خوبی‌ها ی حرف‌ها و تعالیم ما را بشناسند، از ما پیروی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اصحاب خویش به نام مُدرِک‌بن‌هزهاز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امرءاً اِجتَرَّ مودَّة الناس اِلینا، فَحَدَّثَهم بما یَعرِفون و تَرَکَ ما یُنکرون؛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 مُدرِک، به یاران ما سلام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کسی‌که مودّت مردم را به‌سوی ما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سخنانی از ما بگوید که آن را می‌شناسند و می‌پذیرند و آنچه را حالت انکار دارند و نمی‌پذیرند،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باید شیرینی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حکمت‌های آنان را دریابند تا ازطریق سخنانشان، شیفتۀ شخصیت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کودکان به کسانی علاقه‌مندند که اعجاب و تحسین آن‌ها را برمی‌انگیزند و راه و روش قهرمانان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پیشوایان مذهب را به همان‌گونه‌ای‌که بودند، بزرگ و عظیم معرفی کنیم، شرح ایثارگری‌های آنان را به زبان ساده و فهمیدنی برای کودک بیان کنیم، در طفل علاقه‌ای قلبی به آن‌ها پدید می‌آید و دوستدار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جنبۀ همانندی در کودک، وادارش می‌سازد که عملاً از راه و روش ایشان تبعیت کند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أدِّبوُا اولادَکُم عَلی حُبّی وَ حبِّ اهل بیتی وَ القُرآنِ؛ </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فرزندانتان را با محبّت من و محبّت خاندان من و محبّت قرآن تربیت و تأدیب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 اگر عاشقی کنی و جوانی</w:t>
      </w:r>
    </w:p>
    <w:p>
      <w:pPr>
        <w:pStyle w:val="BookText"/>
        <w:rPr/>
      </w:pPr>
      <w:r>
        <w:rPr>
          <w:rFonts w:ascii="IRNazanin" w:hAnsi="IRNazanin" w:eastAsia="IRNazanin"/>
          <w:color w:val="111111"/>
          <w:sz w:val="28"/>
          <w:sz w:val="28"/>
          <w:szCs w:val="28"/>
          <w:rtl w:val="true"/>
          <w:lang w:bidi="fa-IR"/>
        </w:rPr>
        <w:t xml:space="preserve">عشق محمد بس است و آل‌محمد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ایجاد محبت و عشق را باید از مراحل ساده و بسیط و عاطفی شروع کرد و در مراحل بعدی، با بصیرت و شناخت بیشتر، آن را تعمیق کرد؛ تاآنجا‌که حب، جزء سرشت انسان شود و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دین مسلمان و شیعه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الدّینُ الاّ الحُبّ؟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آیا دین جز محبّت است؟</w:t>
      </w:r>
    </w:p>
    <w:p>
      <w:pPr>
        <w:pStyle w:val="BookText"/>
        <w:rPr/>
      </w:pPr>
      <w:r>
        <w:rPr>
          <w:rFonts w:ascii="IRNazanin" w:hAnsi="IRNazanin" w:eastAsia="IRNazanin"/>
          <w:color w:val="111111"/>
          <w:sz w:val="28"/>
          <w:sz w:val="28"/>
          <w:szCs w:val="28"/>
          <w:rtl w:val="true"/>
          <w:lang w:bidi="fa-IR"/>
        </w:rPr>
        <w:t>و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هُو الحُبُّ و الحُبُّ هو الدّین؛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دین همان محبت است و محبت همان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محبّت راستین، به عمل و تبعیت هم می‌انجامد و فرد را از عُصیان و تخلف دور می‌سازد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یکی از راه‌های ایجاد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و به خصوص کودکان، زمینه‌سازی برای زیارت قبور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علاوه‌براینکه تکلیف ما دربرابر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نقش محبت‌آفرینی هم 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الزّیارهُ تُنبِتُ المَوَدَّةَ؛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زیارت و دیدار، مودّت و دوستی به بار می‌آورد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و معرفت باشد، شوق زیارت هم در پی آن است و اگر به زیارت رویم، خود زیارت، محبت‌آور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محبت در یکدیگر </w:t>
      </w:r>
      <w:bookmarkStart w:id="96" w:name="pg4440_52876"/>
    </w:p>
    <w:p>
      <w:pPr>
        <w:pStyle w:val="BookText"/>
        <w:rPr/>
      </w:pPr>
      <w:bookmarkEnd w:id="96"/>
      <w:r>
        <w:rPr>
          <w:rFonts w:ascii="IRNazanin" w:hAnsi="IRNazanin" w:eastAsia="IRNazanin"/>
          <w:color w:val="111111"/>
          <w:sz w:val="28"/>
          <w:sz w:val="28"/>
          <w:szCs w:val="28"/>
          <w:rtl w:val="true"/>
          <w:lang w:bidi="fa-IR"/>
        </w:rPr>
        <w:t>تأثیر متقابل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مادی و فیزیکی، قرابت روحی را هم به‌دنبال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گریز و دوری از چنین مراکز و مکان‌هایی، روح را هم بیگانه و ناآشنا و گریزان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گاهی‌که نگاه به حرم و مزار بیفتد، چشمۀ محبت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نگاه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شویم</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7" w:name="__RefHeading___Toc71566_3644566090"/>
      <w:bookmarkStart w:id="98" w:name="_Toc35"/>
      <w:bookmarkEnd w:id="97"/>
      <w:r>
        <w:rPr/>
        <w:t>۳</w:t>
      </w:r>
      <w:r>
        <w:rPr/>
        <w:t>.</w:t>
      </w:r>
      <w:r>
        <w:rPr/>
        <w:t>۱</w:t>
      </w:r>
      <w:r>
        <w:rPr>
          <w:rtl w:val="true"/>
        </w:rPr>
        <w:t xml:space="preserve">. </w:t>
      </w:r>
      <w:r>
        <w:rPr>
          <w:rtl w:val="true"/>
        </w:rPr>
        <w:t>ضرورت اصلاح نیت در مربی و متربی</w:t>
      </w:r>
      <w:bookmarkEnd w:id="98"/>
    </w:p>
    <w:p>
      <w:pPr>
        <w:pStyle w:val="BookText"/>
        <w:rPr/>
      </w:pPr>
      <w:r>
        <w:rPr>
          <w:rFonts w:ascii="IRNazanin" w:hAnsi="IRNazanin" w:eastAsia="IRNazanin"/>
          <w:color w:val="111111"/>
          <w:sz w:val="28"/>
          <w:sz w:val="28"/>
          <w:szCs w:val="28"/>
          <w:rtl w:val="true"/>
          <w:lang w:bidi="fa-IR"/>
        </w:rPr>
        <w:t>در فرهنگ قرآن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انگیزه و نیت عمل، بهای اصلی را داده‌اند؛ تاآنجاکه نیت مؤمن برای انجام‌دادن کار خیر، باارزش‌تر از عمل او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بسیاری از کارهای انجام‌نشده، به‌دلیل انگیزه‌های مثبت ستایش کرده و از بسیاری از کارهای انجام‌گرفته، به‌دلیل انگیزه‌های منفی انتقاد کرده‌اند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والدین و مربیان مؤمن و متعهد برای رسیدن به هدف بزرگ و ارزندۀ خویش، یعنی تربیت اولاد صالح و شایسته، به توفیق و عنایات خداوند متعال، بسیار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و کمک خداوند، به میزان خلوص نیت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قَدَرَ اللهُ عَونَ العِبادِ عَلی قَدرِ نِیّاتِهِم، فَمَن صَحَّت نِیَّتُهَ تَمَّ عَونَ اللهِ لَهُ وَ مَن قَصُرَت نِیَّتُهُ، قَصُرَ عَنهُ العَونُ بِقَدرِ الَّذی قَصُر؛ </w:t>
      </w:r>
      <w:r>
        <w:rPr>
          <w:rStyle w:val="FootnoteAnchor"/>
          <w:rtl w:val="true"/>
        </w:rPr>
        <w:footnoteReference w:id="7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به‌اندازۀ نیت </w:t>
      </w:r>
    </w:p>
    <w:p>
      <w:pPr>
        <w:pStyle w:val="BookText"/>
        <w:rPr/>
      </w:pPr>
      <w:r>
        <w:rPr>
          <w:rFonts w:ascii="IRNazanin" w:hAnsi="IRNazanin" w:eastAsia="IRNazanin"/>
          <w:color w:val="111111"/>
          <w:sz w:val="28"/>
          <w:sz w:val="28"/>
          <w:szCs w:val="28"/>
          <w:rtl w:val="true"/>
          <w:lang w:bidi="fa-IR"/>
        </w:rPr>
        <w:t>مردم، کمک به آنان را مقدر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از نیت صحیح و کامل برخوردار باشد، کمک خداوند به او به‌صورت کامل انجام می‌گیرد و هرکس در نیتش قصور داشته باشد، به‌همان‌مقدار کمک به او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نراقی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خصوصیات معلم و مربی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قصدش از آموختن، قرب به خدا و ارشاد و رسیدن به ثواب باشد، نه جاه و ریاست و شهرت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برای دعوت کودکان و نوجوانان به نماز، در درجۀ اول باید به نیت خود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ببنیم که آیا فرزند خود را برای خاطر خدا به نماز فرا می‌خوانیم یا برای خاطر چیزهای دیگر؟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دعوت فرزند خود به نماز، بیشتر نگران آبروی خود هستیم؟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فکر می‌کنیم که اگر فرزند من نماز نخواند، دیگران دربارۀ من چه خواهند گفت؟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دعوت متربی خود به نماز، خودمان مطرح هستیم و احساس می‌کنیم اگر فرزند ما، نماز نخواند نشانۀ بی‌عرضگی ما یا بی‌حرمتی به خواست ماست؟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نمی‌توانیم دعوت‌کنندۀ خوبی برای نماز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ازسویی، عمل ما به سطح متعالی انگیزش‌ها متعلق نبوده و نمی‌تواند </w:t>
      </w:r>
    </w:p>
    <w:p>
      <w:pPr>
        <w:pStyle w:val="BookText"/>
        <w:rPr/>
      </w:pPr>
      <w:r>
        <w:rPr>
          <w:rFonts w:ascii="IRNazanin" w:hAnsi="IRNazanin" w:eastAsia="IRNazanin"/>
          <w:color w:val="111111"/>
          <w:sz w:val="28"/>
          <w:sz w:val="28"/>
          <w:szCs w:val="28"/>
          <w:rtl w:val="true"/>
          <w:lang w:bidi="fa-IR"/>
        </w:rPr>
        <w:t>قربةً‌الی‌الله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این احساس به متربی ما دست می‌دهد که ما او را برای خاطر خودمان به نماز دعوت می‌کنیم، نه برای خاطر خدا و خود نماز و خود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مربی، باید پیوسته به‌گونه‌ای عمل کنیم که او را در سطوح پایین انگیزشی نگه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متوجه خدا کنیم و بگوییم نماز را باید به‌گونه‌ای به‌جا بیاورد که خدا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می‌بینیم فرزندمان در وضوگرفتن سهل‌انگاری می‌کند، می‌توانیم به شکل ظاهری او را از خواندن نماز باز داریم و به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باید نماز تو را بپذیرد و یکی از شروط آن، صحت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را به‌درستی به‌جا نیاوری، خداوند نماز تو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عبارتی، متربی خود را متوجه هدف اصلی عمل عبادی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توصیه‌هایی اگر با آرامش و خیرخواهی انجام گیرد، به متربی القا خواهد کرد که نماز را برای کسی غیر از خدا نمی‌خواند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آیت‌الله حائری شیرازی</w:t>
      </w:r>
      <w:r>
        <w:rPr>
          <w:rStyle w:val="FootnoteAnchor"/>
          <w:rtl w:val="true"/>
        </w:rPr>
        <w:footnoteReference w:id="73"/>
      </w:r>
      <w:r>
        <w:rPr>
          <w:rFonts w:ascii="IRNazanin" w:hAnsi="IRNazanin" w:eastAsia="IRNazanin"/>
          <w:color w:val="111111"/>
          <w:sz w:val="28"/>
          <w:sz w:val="28"/>
          <w:szCs w:val="28"/>
          <w:rtl w:val="true"/>
          <w:lang w:bidi="fa-IR"/>
        </w:rPr>
        <w:t>در توصیه به والدین و مربیان تربیتی می‌فرمایند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را وقتی تربیت می‌کنی، حرف تو راگوش می‌کنند؛ اما باید مواظب باشی که این بچه بندۀ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باید کاری بکنی که این </w:t>
      </w:r>
      <w:bookmarkStart w:id="99" w:name="pg4440_52879"/>
    </w:p>
    <w:p>
      <w:pPr>
        <w:pStyle w:val="BookText"/>
        <w:rPr/>
      </w:pPr>
      <w:bookmarkEnd w:id="99"/>
      <w:r>
        <w:rPr>
          <w:rFonts w:ascii="IRNazanin" w:hAnsi="IRNazanin" w:eastAsia="IRNazanin"/>
          <w:color w:val="111111"/>
          <w:sz w:val="28"/>
          <w:sz w:val="28"/>
          <w:szCs w:val="28"/>
          <w:rtl w:val="true"/>
          <w:lang w:bidi="fa-IR"/>
        </w:rPr>
        <w:t>کار را برای تو انجام ندهد، برای خدا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از خودت به خدا منتقل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باید بداند معبود این بچه نیست و اگر بچه فقط به نیت رضایت پدر این کار را بکند، عادت بکند، کوچک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بنشیند با بچه‌اش صحبت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برای چه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یادش بدهد که آن کسی‌که به تو چشم داد، دست داد، پا داد، زبان داد، به ما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می‌آید صدای ما را بشنود و ما را مورد نوازش و لطف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من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ماهم دراین ساعت معین می آییم بااوصحبت می کنیم، روبه او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نیت 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شمابایدقصد قربت رادربچه ها ایجادکنید که وقتی دارند کاری می کنند، واقعا رضای خدا درنظرشان باشد</w:t>
      </w:r>
      <w:r>
        <w:rPr>
          <w:rFonts w:eastAsia="IRNazanin" w:cs="IRNazanin"/>
          <w:color w:val="111111"/>
          <w:sz w:val="28"/>
          <w:szCs w:val="28"/>
          <w:rtl w:val="true"/>
          <w:lang w:bidi="fa-IR"/>
        </w:rPr>
        <w:t>.</w:t>
      </w:r>
    </w:p>
    <w:p>
      <w:pPr>
        <w:pStyle w:val="Heading3"/>
        <w:numPr>
          <w:ilvl w:val="2"/>
          <w:numId w:val="1"/>
        </w:numPr>
        <w:rPr/>
      </w:pPr>
      <w:bookmarkStart w:id="100" w:name="__RefHeading___Toc71568_3644566090"/>
      <w:bookmarkStart w:id="101" w:name="_Toc36"/>
      <w:bookmarkEnd w:id="100"/>
      <w:r>
        <w:rPr/>
        <w:t>۴</w:t>
      </w:r>
      <w:r>
        <w:rPr/>
        <w:t>.</w:t>
      </w:r>
      <w:r>
        <w:rPr/>
        <w:t>۱</w:t>
      </w:r>
      <w:r>
        <w:rPr>
          <w:rtl w:val="true"/>
        </w:rPr>
        <w:t xml:space="preserve">. </w:t>
      </w:r>
      <w:r>
        <w:rPr>
          <w:rtl w:val="true"/>
        </w:rPr>
        <w:t>ارتباط کلامی مناسب و به‌کاربردن روش گفت‌وگو</w:t>
      </w:r>
      <w:bookmarkEnd w:id="101"/>
    </w:p>
    <w:p>
      <w:pPr>
        <w:pStyle w:val="BookText"/>
        <w:rPr/>
      </w:pPr>
      <w:r>
        <w:rPr>
          <w:rFonts w:ascii="IRNazanin" w:hAnsi="IRNazanin" w:eastAsia="IRNazanin"/>
          <w:color w:val="111111"/>
          <w:sz w:val="28"/>
          <w:sz w:val="28"/>
          <w:szCs w:val="28"/>
          <w:rtl w:val="true"/>
          <w:lang w:bidi="fa-IR"/>
        </w:rPr>
        <w:t>یکی از راه‌های آموزش نماز، استفاده از سخن و کلام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سخنی نرم و زیبا و بیانی شیوا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زیبا نشانه‌ای از خداوند جمیل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بلند، به‌ویژه اگر با خشونت همراه شود، سبب بی‌توجهی کودک به آموزش نماز خواهد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توصیه‌های دینی و توصیه به نماز را باید </w:t>
      </w:r>
      <w:bookmarkStart w:id="102" w:name="pg4440_52880"/>
    </w:p>
    <w:p>
      <w:pPr>
        <w:pStyle w:val="BookText"/>
        <w:rPr/>
      </w:pPr>
      <w:bookmarkEnd w:id="102"/>
      <w:r>
        <w:rPr>
          <w:rFonts w:ascii="IRNazanin" w:hAnsi="IRNazanin" w:eastAsia="IRNazanin"/>
          <w:color w:val="111111"/>
          <w:sz w:val="28"/>
          <w:sz w:val="28"/>
          <w:szCs w:val="28"/>
          <w:rtl w:val="true"/>
          <w:lang w:bidi="fa-IR"/>
        </w:rPr>
        <w:t>به‌گونه‌ای به فرزندمان بگوییم که نشان دهیم همیشه در محضر خالق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باید از تندگویی، پرخاشگری، عصبانیت و بی‌ادبی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محضر برزگی است، اگر از چیزی ناراحت شود، سعی می‌کند ناراحتی خود را بروز ندهد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03" w:name="__RefHeading___Toc71570_3644566090"/>
      <w:bookmarkStart w:id="104" w:name="_Toc37"/>
      <w:bookmarkEnd w:id="103"/>
      <w:r>
        <w:rPr/>
        <w:t>۵</w:t>
      </w:r>
      <w:r>
        <w:rPr/>
        <w:t>.</w:t>
      </w:r>
      <w:r>
        <w:rPr/>
        <w:t>۱</w:t>
      </w:r>
      <w:r>
        <w:rPr>
          <w:rtl w:val="true"/>
        </w:rPr>
        <w:t xml:space="preserve">. </w:t>
      </w:r>
      <w:r>
        <w:rPr>
          <w:rtl w:val="true"/>
        </w:rPr>
        <w:t>وضعیت ظاهری مناسب</w:t>
      </w:r>
      <w:bookmarkEnd w:id="104"/>
    </w:p>
    <w:p>
      <w:pPr>
        <w:pStyle w:val="BookText"/>
        <w:rPr/>
      </w:pPr>
      <w:r>
        <w:rPr>
          <w:rFonts w:ascii="IRNazanin" w:hAnsi="IRNazanin" w:eastAsia="IRNazanin"/>
          <w:color w:val="111111"/>
          <w:sz w:val="28"/>
          <w:sz w:val="28"/>
          <w:szCs w:val="28"/>
          <w:rtl w:val="true"/>
          <w:lang w:bidi="fa-IR"/>
        </w:rPr>
        <w:t>مربی در برقرارکردن ارتباط تربیتی، باید به آراستگی ظاهر بپردازد تا از عوامل ظاهری نفرت و گریز نیز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لزوماً به‌معنای اشراف‌منشی نیست، بلکه با سادگی نیز می‌توان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مربی، بر حفظ آراستگی ظاهر، آشکارا اصرار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که فرمان بعثت به او ابلاغ شد، دستور پاکیزگی نیز به وی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المُدَّثِّر قُم فَاَنذِر و رَبّکَ فَکَبِّر و ثیابَکَ فَطَهِّر؛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به‌جامه‌درپیچیده، برخیز و به انذار مردم همت گمار و خدایت را به بزرگی یاد کن و جامه‌ات را از هر عیب و آلایش پاکیزه دار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نظیف‌بودن و خوش‌بویی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روزی کسی از یاران آن حضرت، برای دیدار به‌سوی خانۀ وی آمد؛ در </w:t>
      </w:r>
      <w:bookmarkStart w:id="105" w:name="pg4440_52881"/>
    </w:p>
    <w:p>
      <w:pPr>
        <w:pStyle w:val="BookText"/>
        <w:rPr/>
      </w:pPr>
      <w:bookmarkEnd w:id="105"/>
      <w:r>
        <w:rPr>
          <w:rFonts w:ascii="IRNazanin" w:hAnsi="IRNazanin" w:eastAsia="IRNazanin"/>
          <w:color w:val="111111"/>
          <w:sz w:val="28"/>
          <w:sz w:val="28"/>
          <w:szCs w:val="28"/>
          <w:rtl w:val="true"/>
          <w:lang w:bidi="fa-IR"/>
        </w:rPr>
        <w:t>کوفت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تأخیر در را گشود و در بیان علت تأخیر، فرمود که به آراستن سر و موی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به مسلمانان نیز همواره با اصرار گفته‌اند که مستحب است در دیدار با برادارن و هم‌کیشان، بهترین و نظیف‌ترین لباس‌ها را به تن کنند و با آراستگی،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عمومی است، اما مربیان را به‌طور مضاعف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آراسته، لباس مناسب، موی شانه‌زده، دندان‌های تمیز، بوی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تصویرگر چهره‌ای دوست‌داشتنی از مربی برای متربی است، زمینه‌ساز آموزش نماز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06" w:name="__RefHeading___Toc71572_3644566090"/>
      <w:bookmarkStart w:id="107" w:name="_Toc38"/>
      <w:bookmarkEnd w:id="106"/>
      <w:r>
        <w:rPr/>
        <w:t>۶</w:t>
      </w:r>
      <w:r>
        <w:rPr/>
        <w:t>.</w:t>
      </w:r>
      <w:r>
        <w:rPr/>
        <w:t>۱</w:t>
      </w:r>
      <w:r>
        <w:rPr>
          <w:rtl w:val="true"/>
        </w:rPr>
        <w:t xml:space="preserve">. </w:t>
      </w:r>
      <w:r>
        <w:rPr>
          <w:rtl w:val="true"/>
        </w:rPr>
        <w:t>خوش‌خلقی</w:t>
      </w:r>
      <w:bookmarkEnd w:id="107"/>
    </w:p>
    <w:p>
      <w:pPr>
        <w:pStyle w:val="BookText"/>
        <w:rPr/>
      </w:pPr>
      <w:r>
        <w:rPr>
          <w:rFonts w:ascii="IRNazanin" w:hAnsi="IRNazanin" w:eastAsia="IRNazanin"/>
          <w:color w:val="111111"/>
          <w:sz w:val="28"/>
          <w:sz w:val="28"/>
          <w:szCs w:val="28"/>
          <w:rtl w:val="true"/>
          <w:lang w:bidi="fa-IR"/>
        </w:rPr>
        <w:t>خوش‌رویی و نگاه محبت‌آمیز، فضای ارتباط را فراهم می‌سازد و بداخلاقی و ترش‌رویی، زمینۀ آموزش نماز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البَشاشَةُ حِبالَةُ المَودَّة؛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خوش‌رویی، ریسمان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توان کرد صید اهل نظر</w:t>
      </w:r>
    </w:p>
    <w:p>
      <w:pPr>
        <w:pStyle w:val="BookText"/>
        <w:rPr/>
      </w:pPr>
      <w:r>
        <w:rPr>
          <w:rFonts w:ascii="IRNazanin" w:hAnsi="IRNazanin" w:eastAsia="IRNazanin"/>
          <w:color w:val="111111"/>
          <w:sz w:val="28"/>
          <w:sz w:val="28"/>
          <w:szCs w:val="28"/>
          <w:rtl w:val="true"/>
          <w:lang w:bidi="fa-IR"/>
        </w:rPr>
        <w:t>به آب و دانه بگیرند مرغ دانا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محبوبیت، خوش‌خلقی است و رمز یگانگی، خوش‌رویی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رفتارش با دیگران خوش‌برخورد است، همچون آهن‌ربایی است که فلز وجود </w:t>
      </w:r>
    </w:p>
    <w:p>
      <w:pPr>
        <w:pStyle w:val="BookText"/>
        <w:rPr/>
      </w:pPr>
      <w:r>
        <w:rPr>
          <w:rFonts w:ascii="IRNazanin" w:hAnsi="IRNazanin" w:eastAsia="IRNazanin"/>
          <w:color w:val="111111"/>
          <w:sz w:val="28"/>
          <w:sz w:val="28"/>
          <w:szCs w:val="28"/>
          <w:rtl w:val="true"/>
          <w:lang w:bidi="fa-IR"/>
        </w:rPr>
        <w:t>انسان‌ها را به‌سوی خود می‌کشاند و پراکنده‌ها را به هم متصل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حسنت خلقه کثر محبوه و انست النفوس به؛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آن‌که خوش‌خلق باشد، دوستان فراوانی خواهد داشت و دیگران نیز با او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شیرین‌زبانی و لطف خوشی</w:t>
      </w:r>
    </w:p>
    <w:p>
      <w:pPr>
        <w:pStyle w:val="BookText"/>
        <w:rPr/>
      </w:pPr>
      <w:r>
        <w:rPr>
          <w:rFonts w:ascii="IRNazanin" w:hAnsi="IRNazanin" w:eastAsia="IRNazanin"/>
          <w:color w:val="111111"/>
          <w:sz w:val="28"/>
          <w:sz w:val="28"/>
          <w:szCs w:val="28"/>
          <w:rtl w:val="true"/>
          <w:lang w:bidi="fa-IR"/>
        </w:rPr>
        <w:t>توانی که پیلی به مویی کشی</w:t>
      </w:r>
    </w:p>
    <w:p>
      <w:pPr>
        <w:pStyle w:val="BookText"/>
        <w:rPr/>
      </w:pPr>
      <w:r>
        <w:rPr>
          <w:rFonts w:ascii="IRNazanin" w:hAnsi="IRNazanin" w:eastAsia="IRNazanin"/>
          <w:color w:val="111111"/>
          <w:sz w:val="28"/>
          <w:sz w:val="28"/>
          <w:szCs w:val="28"/>
          <w:rtl w:val="true"/>
          <w:lang w:bidi="fa-IR"/>
        </w:rPr>
        <w:t>از بررسی زندگی پیامبران، به‌ویژه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استفاده و استنباط می‌شود که آن بزرگواران، برای رسیدن به هدف‌های تربیتی خود، از اخلاق اجتماعی و اصول انسانی و حسن‌خلق بهره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رفتار آنان با مردم و به‌ویژه کودکان، چنان بوده است که در ژرفای جان آنان نفوذ می‌یافتند و به‌سرعت، آنان را به‌سوی هدف‌های خود جلب و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به‌روشنی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به‌سبب رحمت الهی است که با مردم نرمخو شده‌ای که اگر خشن و سنگ‌دل بودی، از اطراف تو پراکنده می‌شدند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کودکان و نوجوانان در یادگیری و کسب عادات مطلوب ازجمله نماز، بیش‌ازآنکه از زبان منطق و استدلال متأثر باشند، وجودشان آکنده از عواطف و احساسات بوده، مستعد پذیرش ازطریق مهر و محبت‌اند</w:t>
      </w:r>
      <w:r>
        <w:rPr>
          <w:rFonts w:eastAsia="IRNazanin" w:cs="IRNazanin"/>
          <w:color w:val="111111"/>
          <w:sz w:val="28"/>
          <w:szCs w:val="28"/>
          <w:rtl w:val="true"/>
          <w:lang w:bidi="fa-IR"/>
        </w:rPr>
        <w:t xml:space="preserve">. </w:t>
      </w:r>
      <w:bookmarkStart w:id="108" w:name="pg4440_52883"/>
    </w:p>
    <w:p>
      <w:pPr>
        <w:pStyle w:val="Heading3"/>
        <w:numPr>
          <w:ilvl w:val="2"/>
          <w:numId w:val="1"/>
        </w:numPr>
        <w:rPr/>
      </w:pPr>
      <w:bookmarkStart w:id="109" w:name="__RefHeading___Toc71574_3644566090"/>
      <w:bookmarkStart w:id="110" w:name="_Toc39"/>
      <w:bookmarkEnd w:id="108"/>
      <w:bookmarkEnd w:id="109"/>
      <w:r>
        <w:rPr/>
        <w:t>۷</w:t>
      </w:r>
      <w:r>
        <w:rPr/>
        <w:t>.</w:t>
      </w:r>
      <w:r>
        <w:rPr/>
        <w:t>۱</w:t>
      </w:r>
      <w:r>
        <w:rPr>
          <w:rtl w:val="true"/>
        </w:rPr>
        <w:t xml:space="preserve">. </w:t>
      </w:r>
      <w:r>
        <w:rPr>
          <w:rtl w:val="true"/>
        </w:rPr>
        <w:t>صبر و حوصله</w:t>
      </w:r>
      <w:bookmarkEnd w:id="110"/>
    </w:p>
    <w:p>
      <w:pPr>
        <w:pStyle w:val="BookText"/>
        <w:rPr/>
      </w:pPr>
      <w:r>
        <w:rPr>
          <w:rFonts w:ascii="IRNazanin" w:hAnsi="IRNazanin" w:eastAsia="IRNazanin"/>
          <w:color w:val="111111"/>
          <w:sz w:val="28"/>
          <w:sz w:val="28"/>
          <w:szCs w:val="28"/>
          <w:rtl w:val="true"/>
          <w:lang w:bidi="fa-IR"/>
        </w:rPr>
        <w:t>برای آموزش نماز و ایجاد رغبت و علاقه در کودکان، حلم و بُردباری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 تمرکز کودکان، گاهی لازم است آموزه‌ای بارها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و حوصلۀ مربیان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باغبانی، خدمت گل می‌کنی</w:t>
      </w:r>
    </w:p>
    <w:p>
      <w:pPr>
        <w:pStyle w:val="BookText"/>
        <w:rPr/>
      </w:pPr>
      <w:r>
        <w:rPr>
          <w:rFonts w:ascii="IRNazanin" w:hAnsi="IRNazanin" w:eastAsia="IRNazanin"/>
          <w:color w:val="111111"/>
          <w:sz w:val="28"/>
          <w:sz w:val="28"/>
          <w:szCs w:val="28"/>
          <w:rtl w:val="true"/>
          <w:lang w:bidi="fa-IR"/>
        </w:rPr>
        <w:t>زخم خارش را تحمل می‌کنی</w:t>
      </w:r>
    </w:p>
    <w:p>
      <w:pPr>
        <w:pStyle w:val="BookText"/>
        <w:rPr/>
      </w:pPr>
      <w:r>
        <w:rPr>
          <w:rFonts w:ascii="IRNazanin" w:hAnsi="IRNazanin" w:eastAsia="IRNazanin"/>
          <w:color w:val="111111"/>
          <w:sz w:val="28"/>
          <w:sz w:val="28"/>
          <w:szCs w:val="28"/>
          <w:rtl w:val="true"/>
          <w:lang w:bidi="fa-IR"/>
        </w:rPr>
        <w:t>زخمِ دست باغبان را کس ندید</w:t>
      </w:r>
    </w:p>
    <w:p>
      <w:pPr>
        <w:pStyle w:val="BookText"/>
        <w:rPr/>
      </w:pPr>
      <w:r>
        <w:rPr>
          <w:rFonts w:ascii="IRNazanin" w:hAnsi="IRNazanin" w:eastAsia="IRNazanin"/>
          <w:color w:val="111111"/>
          <w:sz w:val="28"/>
          <w:sz w:val="28"/>
          <w:szCs w:val="28"/>
          <w:rtl w:val="true"/>
          <w:lang w:bidi="fa-IR"/>
        </w:rPr>
        <w:t xml:space="preserve">خونِ دل خورد و چنین گُل پرورید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آنگاه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آغاز کرد و برای هدایتِ</w:t>
      </w:r>
      <w:r>
        <w:rPr>
          <w:rStyle w:val="FootnoteAnchor"/>
          <w:rtl w:val="true"/>
        </w:rPr>
        <w:footnoteReference w:id="83"/>
      </w:r>
      <w:r>
        <w:rPr>
          <w:rFonts w:ascii="IRNazanin" w:hAnsi="IRNazanin" w:eastAsia="IRNazanin"/>
          <w:color w:val="111111"/>
          <w:sz w:val="28"/>
          <w:sz w:val="28"/>
          <w:szCs w:val="28"/>
          <w:rtl w:val="true"/>
          <w:lang w:bidi="fa-IR"/>
        </w:rPr>
        <w:t>مردم برخواست، نخستین چیزی که از خداوند خواست، حلم و شرح صدر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 و یَسِّر لی امری؛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پروردگارا، بر حوصله‌ام بیفزا و کارم را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به‌کاربستن بردباری، تاآنجا ارزش است و سفارش‌شدۀ اسلام که به کوچک‌شدن شخصیت مربی نینجامد و هیبت و متانت را از وی نگیرد و باعث جسارت و جرئت متربی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نه‌تنها ارزش و فضیلت نخواهد بود، بلکه بار منفی و ضدارزشی 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بیش‌ازحد گرفتن وحشت آرد و لطف بی‌وقت هیبت ببرد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چندان درشتی کن که از تو سیر گردند و نه چندان نرمی که بر تو دلیر شوند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به‌گواهی تاریخ اسلام، بیشترین گروندگان به اسلام، با همین روش به اسلام جذب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داستان حلم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برخورد با عمروبن‌عبدُود در شعری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تیغ حلم چندین خلق را</w:t>
      </w:r>
    </w:p>
    <w:p>
      <w:pPr>
        <w:pStyle w:val="BookText"/>
        <w:rPr/>
      </w:pPr>
      <w:r>
        <w:rPr>
          <w:rFonts w:ascii="IRNazanin" w:hAnsi="IRNazanin" w:eastAsia="IRNazanin"/>
          <w:color w:val="111111"/>
          <w:sz w:val="28"/>
          <w:sz w:val="28"/>
          <w:szCs w:val="28"/>
          <w:rtl w:val="true"/>
          <w:lang w:bidi="fa-IR"/>
        </w:rPr>
        <w:t>واخرید از تیغ، چندین خلق را</w:t>
      </w:r>
    </w:p>
    <w:p>
      <w:pPr>
        <w:pStyle w:val="BookText"/>
        <w:rPr/>
      </w:pPr>
      <w:r>
        <w:rPr>
          <w:rFonts w:ascii="IRNazanin" w:hAnsi="IRNazanin" w:eastAsia="IRNazanin"/>
          <w:color w:val="111111"/>
          <w:sz w:val="28"/>
          <w:sz w:val="28"/>
          <w:szCs w:val="28"/>
          <w:rtl w:val="true"/>
          <w:lang w:bidi="fa-IR"/>
        </w:rPr>
        <w:t>تیغ حلم از تیغ آهن تیزتر</w:t>
      </w:r>
    </w:p>
    <w:p>
      <w:pPr>
        <w:pStyle w:val="BookText"/>
        <w:rPr/>
      </w:pPr>
      <w:r>
        <w:rPr>
          <w:rFonts w:ascii="IRNazanin" w:hAnsi="IRNazanin" w:eastAsia="IRNazanin"/>
          <w:color w:val="111111"/>
          <w:sz w:val="28"/>
          <w:sz w:val="28"/>
          <w:szCs w:val="28"/>
          <w:rtl w:val="true"/>
          <w:lang w:bidi="fa-IR"/>
        </w:rPr>
        <w:t>بل ز صد لشکر ظفرانگیزتر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نوۀ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خانم مریم پسندیده،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تکلیف رسیده بودم و به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به شکل صحیحی اقتدا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پانزده دقیقه برایم توضیح داد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والدین و مربیان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بچه‌ها را به نماز سفارش کردیم،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حیاتی و سرنوشت‌ساز را باید مستمراً و با زبان‌های گوناگون و متنوع و شیوه‌های مختلف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توصیه دربارۀ غذا و هوا هیچ‌گاه خسته نمی‌شویم و حیات بچه‌ها را با غذا و هوا مرتبط می‌دانیم؟ باید باور کنیم که غذای بچه‌ها و اکسیژنِ جان آنان و خوشبختی دنیا و آخرتشان، به رابطۀ آن‌ها با آفریدگار مهربان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دلسوزی، به‌دنبال </w:t>
      </w:r>
    </w:p>
    <w:p>
      <w:pPr>
        <w:pStyle w:val="BookText"/>
        <w:rPr/>
      </w:pPr>
      <w:r>
        <w:rPr>
          <w:rFonts w:ascii="IRNazanin" w:hAnsi="IRNazanin" w:eastAsia="IRNazanin"/>
          <w:color w:val="111111"/>
          <w:sz w:val="28"/>
          <w:sz w:val="28"/>
          <w:szCs w:val="28"/>
          <w:rtl w:val="true"/>
          <w:lang w:bidi="fa-IR"/>
        </w:rPr>
        <w:t>راه‌های جدید و بیان‌های جذاب و ابتکار در طرح مسئله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اهلک بالصلاة و اصطبِر علیها لا نَسئَلُک رزقاً نحنُ نَرزُقُک و العاقبةُ للتَّقوی؛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پیامبر، خانواده‌ات را به نماز سفارش کن و بر انجام‌دادن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روزی نمی‌خواهیم؛ بلکه ما به تو روزی می‌دهیم و عاقبت نیک با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قبل، به نماز‌خواندن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 و این آیه به نماز همسر و فرزندان و اهل خانه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بیش‌ازآنکه نگران وضع مادی خانواده باشند، باید به فکر معنویت و نماز آنان باشند؛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نسل نمازگزار نیازمند برنامه‌ای مستمر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نماز ما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نیازمندیم؛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بهترین الگوی فرزندان در آداب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خِذری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ماه، وقت نماز که می‌رسید، در خانۀ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 رحمت خدا بر شما باد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4440_52887"/>
      <w:bookmarkStart w:id="112" w:name="pg4440_52887"/>
      <w:bookmarkEnd w:id="112"/>
    </w:p>
    <w:p>
      <w:pPr>
        <w:pStyle w:val="Heading2"/>
        <w:numPr>
          <w:ilvl w:val="1"/>
          <w:numId w:val="1"/>
        </w:numPr>
        <w:rPr/>
      </w:pPr>
      <w:bookmarkStart w:id="113" w:name="pg4440_52887"/>
      <w:bookmarkStart w:id="114" w:name="__RefHeading___Toc71576_3644566090"/>
      <w:bookmarkStart w:id="115" w:name="_Toc40"/>
      <w:bookmarkEnd w:id="113"/>
      <w:bookmarkEnd w:id="114"/>
      <w:r>
        <w:rPr>
          <w:rtl w:val="true"/>
        </w:rPr>
        <w:t>فصل دوّم</w:t>
      </w:r>
      <w:r>
        <w:rPr>
          <w:rtl w:val="true"/>
        </w:rPr>
        <w:t>:</w:t>
      </w:r>
      <w:r>
        <w:rPr>
          <w:rtl w:val="true"/>
        </w:rPr>
        <w:t>فرهنگ‌سازی</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71578_3644566090"/>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آدمی در جهان هستی، تنها موجودی است که به‌واسطۀ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نفحت فیه من روحی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اشرف مخلوقات گشته است و به‌وسیلۀ بازتاب عینی همان روح در حیات مادی، یعنی عقل، راه تکامل خویش را باز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پذیرش تعالیم انبیا و مربیان الهی، سِره را از ناسره و حق را از باطل باز می‌شناسد و رفتاری منطبق با اصول وحی الهی، در زندگی دنیوی خویش انجام می‌دهد تا خوشبختی دنیا و آخرت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نگرشی، کارِ اصلی و ویژۀ فرهنگ، باید ساختن انسان باشد؛ چراکه فرهنگ اگر انسان را ساخت، همه‌چیز را ساخته است و اگر انسان را خراب کرد، همه‌چیز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کارخانۀ آدم‌سازی است؛</w:t>
      </w:r>
      <w:r>
        <w:rPr>
          <w:rStyle w:val="FootnoteAnchor"/>
          <w:rtl w:val="true"/>
        </w:rPr>
        <w:footnoteReference w:id="91"/>
      </w:r>
      <w:r>
        <w:rPr>
          <w:rFonts w:ascii="IRNazanin" w:hAnsi="IRNazanin" w:eastAsia="IRNazanin"/>
          <w:color w:val="111111"/>
          <w:sz w:val="28"/>
          <w:sz w:val="28"/>
          <w:szCs w:val="28"/>
          <w:rtl w:val="true"/>
          <w:lang w:bidi="fa-IR"/>
        </w:rPr>
        <w:t>چنانچه انبیا هم برای همین معنا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ساخته‌شده ممکن است یک عالَم را تربیت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غیرسالم و فاسد عالَم را به فساد می‌کشد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به‌همین‌دلیل،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موضوعِ اصلی فرهنگ، بیشترین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مربیانی که می‌خواهند فرهنگ‌سازی کنند، این است که زیباترین شکل و شیوۀ آموزش نماز را متناسب با رغبت‌های فراگیران خود جست‌وجو کرده، براساس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نماز نماد باشکوه نیایش و فرهنگ غالب تمامی‌کودکان و نوجوانان ما خواهد شد و تمامی مردم، داوطلبانه و از سرِ عشق و علاقه، این فرهنگ را برخواهند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بزهکاری و به‌ویژه بزهکاری نوجوانان، ذهن اندیشه‌وران را در سراسر جهان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نمازخواندن را گسترش دهیم، می‌توانیم مانع بروز بزهکاری شویم یا آن را به‌میزان بسیاری کاهش دهیم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کودکان از ابتدا، مؤمن و خداپرست تربیت شوند، لازم است بین جسم و جان آن‌ها نیز ازنظر ایمانی، هماهنگی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به‌همین‌جهت، اسلام ازطرفی پدران و مادران و مربیان را مکلف کرده است که فرزندان را به خدا متوجه کنند و خداپرستی و تعالیم دینی را به آنان بیاموزند و ازطرف دیگر، دستور داده است اطفال را به نماز و </w:t>
      </w:r>
      <w:bookmarkStart w:id="118" w:name="pg4440_52890"/>
    </w:p>
    <w:p>
      <w:pPr>
        <w:pStyle w:val="BookText"/>
        <w:rPr/>
      </w:pPr>
      <w:bookmarkEnd w:id="118"/>
      <w:r>
        <w:rPr>
          <w:rFonts w:ascii="IRNazanin" w:hAnsi="IRNazanin" w:eastAsia="IRNazanin"/>
          <w:color w:val="111111"/>
          <w:sz w:val="28"/>
          <w:sz w:val="28"/>
          <w:szCs w:val="28"/>
          <w:rtl w:val="true"/>
          <w:lang w:bidi="fa-IR"/>
        </w:rPr>
        <w:t>عبادات تمرینی وادارند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اینجا به برخی عواملی اشاره می‌کنیم که در فرهنگ‌سازی نماز در کودکان نقش عمده‌ای دارد</w:t>
      </w:r>
      <w:r>
        <w:rPr>
          <w:rFonts w:eastAsia="IRNazanin" w:cs="IRNazanin"/>
          <w:color w:val="111111"/>
          <w:sz w:val="28"/>
          <w:szCs w:val="28"/>
          <w:rtl w:val="true"/>
          <w:lang w:bidi="fa-IR"/>
        </w:rPr>
        <w:t>:</w:t>
      </w:r>
    </w:p>
    <w:p>
      <w:pPr>
        <w:pStyle w:val="Heading3"/>
        <w:numPr>
          <w:ilvl w:val="2"/>
          <w:numId w:val="1"/>
        </w:numPr>
        <w:rPr/>
      </w:pPr>
      <w:bookmarkStart w:id="119" w:name="__RefHeading___Toc71580_3644566090"/>
      <w:bookmarkStart w:id="120" w:name="_Toc42"/>
      <w:bookmarkEnd w:id="119"/>
      <w:r>
        <w:rPr/>
        <w:t>۱</w:t>
      </w:r>
      <w:r>
        <w:rPr/>
        <w:t>.</w:t>
      </w:r>
      <w:r>
        <w:rPr/>
        <w:t>۲</w:t>
      </w:r>
      <w:r>
        <w:rPr>
          <w:rtl w:val="true"/>
        </w:rPr>
        <w:t xml:space="preserve">. </w:t>
      </w:r>
      <w:r>
        <w:rPr>
          <w:rtl w:val="true"/>
        </w:rPr>
        <w:t>تداوم مربیان</w:t>
      </w:r>
      <w:bookmarkEnd w:id="120"/>
    </w:p>
    <w:p>
      <w:pPr>
        <w:pStyle w:val="BookText"/>
        <w:rPr/>
      </w:pPr>
      <w:r>
        <w:rPr>
          <w:rFonts w:ascii="IRNazanin" w:hAnsi="IRNazanin" w:eastAsia="IRNazanin"/>
          <w:color w:val="111111"/>
          <w:sz w:val="28"/>
          <w:sz w:val="28"/>
          <w:szCs w:val="28"/>
          <w:rtl w:val="true"/>
          <w:lang w:bidi="fa-IR"/>
        </w:rPr>
        <w:t>مداومت مربی در اقامۀ نماز به‌موقع و باکیفیت، عامل مؤثری در تثبیت فرهنگ نماز در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اول وقت با حفظ آراستگی و استعمال بوی خوش توسط مربی، یادآور خوبی برای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 الأعمالِ إلی اللهِ أدوَمُهُ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عمل در پیشگاه خدا، مداوم‌ترین آن‌هاست</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مربی به نماز در ایام عُذر شرعی، مانعی در راه تثبیت آموزه‌هاست؛ زیرا کودک قدرت تجزیه‌وتحلیل این‌گونه مسائل را ندارد و ممکن است آن را بر بی‌توجهی و بی‌قیدی مربی خود حمل کند</w:t>
      </w:r>
      <w:r>
        <w:rPr>
          <w:rStyle w:val="FootnoteAnchor"/>
          <w:rtl w:val="true"/>
        </w:rPr>
        <w:footnoteReference w:id="96"/>
      </w:r>
      <w:bookmarkStart w:id="121" w:name="pg4440_52891"/>
    </w:p>
    <w:p>
      <w:pPr>
        <w:pStyle w:val="Heading3"/>
        <w:numPr>
          <w:ilvl w:val="2"/>
          <w:numId w:val="1"/>
        </w:numPr>
        <w:rPr/>
      </w:pPr>
      <w:bookmarkStart w:id="122" w:name="__RefHeading___Toc71582_3644566090"/>
      <w:bookmarkStart w:id="123" w:name="_Toc43"/>
      <w:bookmarkEnd w:id="121"/>
      <w:bookmarkEnd w:id="122"/>
      <w:r>
        <w:rPr/>
        <w:t>۲</w:t>
      </w:r>
      <w:r>
        <w:rPr/>
        <w:t>.</w:t>
      </w:r>
      <w:r>
        <w:rPr/>
        <w:t>۲</w:t>
      </w:r>
      <w:r>
        <w:rPr>
          <w:rtl w:val="true"/>
        </w:rPr>
        <w:t xml:space="preserve">. </w:t>
      </w:r>
      <w:r>
        <w:rPr>
          <w:rtl w:val="true"/>
        </w:rPr>
        <w:t>تهیۀ امکانات</w:t>
      </w:r>
      <w:bookmarkEnd w:id="12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سجاده‌ای زیبا با طرح و رنگ‌های آرام‌بخش؛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چادرنمازهای رنگی و مقنعه‌ای تمیز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وضوی راحت با آب گرم در زمستان؛</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 تمیز با نور کافی و بدون وسایل اضافی؛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اختصاص‌دادن مکان تمیز و خاصی از اتاق‌های خانه برای اقامۀ نماز؛</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معطرکردن محل برگزاری نماز در خانه</w:t>
      </w:r>
      <w:r>
        <w:rPr>
          <w:rFonts w:eastAsia="IRNazanin" w:cs="IRNazanin"/>
          <w:color w:val="111111"/>
          <w:sz w:val="28"/>
          <w:szCs w:val="28"/>
          <w:rtl w:val="true"/>
          <w:lang w:bidi="fa-IR"/>
        </w:rPr>
        <w:t>.</w:t>
      </w:r>
    </w:p>
    <w:p>
      <w:pPr>
        <w:pStyle w:val="Heading3"/>
        <w:numPr>
          <w:ilvl w:val="2"/>
          <w:numId w:val="1"/>
        </w:numPr>
        <w:rPr/>
      </w:pPr>
      <w:bookmarkStart w:id="124" w:name="__RefHeading___Toc71584_3644566090"/>
      <w:bookmarkStart w:id="125" w:name="_Toc44"/>
      <w:bookmarkEnd w:id="124"/>
      <w:r>
        <w:rPr/>
        <w:t>۳</w:t>
      </w:r>
      <w:r>
        <w:rPr/>
        <w:t>.</w:t>
      </w:r>
      <w:r>
        <w:rPr/>
        <w:t>۲</w:t>
      </w:r>
      <w:r>
        <w:rPr>
          <w:rtl w:val="true"/>
        </w:rPr>
        <w:t xml:space="preserve">. </w:t>
      </w:r>
      <w:r>
        <w:rPr>
          <w:rtl w:val="true"/>
        </w:rPr>
        <w:t>تمرین</w:t>
      </w:r>
      <w:bookmarkEnd w:id="125"/>
    </w:p>
    <w:p>
      <w:pPr>
        <w:pStyle w:val="BookText"/>
        <w:rPr/>
      </w:pPr>
      <w:r>
        <w:rPr>
          <w:rFonts w:ascii="IRNazanin" w:hAnsi="IRNazanin" w:eastAsia="IRNazanin"/>
          <w:color w:val="111111"/>
          <w:sz w:val="28"/>
          <w:sz w:val="28"/>
          <w:szCs w:val="28"/>
          <w:rtl w:val="true"/>
          <w:lang w:bidi="fa-IR"/>
        </w:rPr>
        <w:t>امروزه، تمرین در حرفه، فن، صنعت، هنر،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از این گفته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تعلیم و تربیت با اقدامات قطعی و گسسته از هم،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طوری آفریده است که باید اقدامات تربیتی را به‌طور مرتب و مستمر بر او اعمال کرد تا در او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دستورات دینی در طول روزها و ماه‌ها نیز در این ویژگی آدمی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دینی و تقویت روحیۀ نمازخوانی در فرزند نیز باید برنامه داشته باشیم و این برنامه را به‌طور مداوم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شَیءٍ أحَبَّ إلی اللهِ عَزَّ وَ جَلَّ مِن عَمَلٍ یُداوَمُ علیه و إن قَلَّ؛ </w:t>
      </w:r>
      <w:r>
        <w:rPr>
          <w:rStyle w:val="FootnoteAnchor"/>
          <w:rtl w:val="true"/>
        </w:rPr>
        <w:footnoteReference w:id="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هیچ‌چیز </w:t>
      </w:r>
      <w:bookmarkStart w:id="126" w:name="pg4440_52892"/>
    </w:p>
    <w:p>
      <w:pPr>
        <w:pStyle w:val="BookText"/>
        <w:rPr/>
      </w:pPr>
      <w:bookmarkEnd w:id="126"/>
      <w:r>
        <w:rPr>
          <w:rFonts w:ascii="IRNazanin" w:hAnsi="IRNazanin" w:eastAsia="IRNazanin"/>
          <w:color w:val="111111"/>
          <w:sz w:val="28"/>
          <w:sz w:val="28"/>
          <w:szCs w:val="28"/>
          <w:rtl w:val="true"/>
          <w:lang w:bidi="fa-IR"/>
        </w:rPr>
        <w:t>نزد خداوند عزّوجلّ، محبوب‌تر از عملی نیست که بر آن مداومت شود؛ هرچند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مداومت این نیست که با تکرار ملال‌آور خواسته‌های خود، روح متربی را آزرده کرده و شیرینی عبادت و نماز را در کام او تلخ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جنبه‌های مداومت می‌تواند نامرئی و غیر‌مستقیم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تشویق کودکان خردسال زیر هفت سال برای اقامۀ نماز درکنار مربیان و سایر فرزندان، گرچه به شکل تقلید، یکی از راه‌های تمرین اقامۀ نماز است</w:t>
      </w:r>
      <w:r>
        <w:rPr>
          <w:rFonts w:eastAsia="IRNazanin" w:cs="IRNazanin"/>
          <w:color w:val="111111"/>
          <w:sz w:val="28"/>
          <w:szCs w:val="28"/>
          <w:rtl w:val="true"/>
          <w:lang w:bidi="fa-IR"/>
        </w:rPr>
        <w:t>.</w:t>
      </w:r>
    </w:p>
    <w:p>
      <w:pPr>
        <w:pStyle w:val="Heading3"/>
        <w:numPr>
          <w:ilvl w:val="2"/>
          <w:numId w:val="1"/>
        </w:numPr>
        <w:rPr/>
      </w:pPr>
      <w:bookmarkStart w:id="127" w:name="__RefHeading___Toc71586_3644566090"/>
      <w:bookmarkStart w:id="128" w:name="_Toc45"/>
      <w:bookmarkEnd w:id="127"/>
      <w:r>
        <w:rPr/>
        <w:t>۴</w:t>
      </w:r>
      <w:r>
        <w:rPr/>
        <w:t>.</w:t>
      </w:r>
      <w:r>
        <w:rPr/>
        <w:t>۲</w:t>
      </w:r>
      <w:r>
        <w:rPr>
          <w:rtl w:val="true"/>
        </w:rPr>
        <w:t xml:space="preserve">. </w:t>
      </w:r>
      <w:r>
        <w:rPr>
          <w:rtl w:val="true"/>
        </w:rPr>
        <w:t>پاسخ‌دادن به کنجکاوی‌های کودک</w:t>
      </w:r>
      <w:bookmarkEnd w:id="128"/>
    </w:p>
    <w:p>
      <w:pPr>
        <w:pStyle w:val="BookText"/>
        <w:rPr/>
      </w:pPr>
      <w:r>
        <w:rPr>
          <w:rFonts w:ascii="IRNazanin" w:hAnsi="IRNazanin" w:eastAsia="IRNazanin"/>
          <w:color w:val="111111"/>
          <w:sz w:val="28"/>
          <w:sz w:val="28"/>
          <w:szCs w:val="28"/>
          <w:rtl w:val="true"/>
          <w:lang w:bidi="fa-IR"/>
        </w:rPr>
        <w:t>باید از کنجکاوی‌های کودک که ویژگی طبیعی اوست، برای ایجاد رفتارهای مناسب و مطلوب، بهترین استفاده‌ها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دربارۀ مسائل اعتقادی و نماز می‌پرسند، فرصت مناسبی است تا بتوانیم با پاسخ‌های درست یا طرح سؤالات مؤثر و مناسب، در او اثر تربیتی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چگونه در آب زندگی می‌کند و نمی‌میرد؟ این آسمان و ستاره‌های زیبا را چه‌کسی آفریده است؟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او را به سازنده و خالق رهنمون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بیاموزیم که چگونه می‌توان دربرابر همۀ این داده‌ها و نعمت‌ها تشکر و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نماز به‌عنوان یکی از شیوه‌های تشکرکردن اشاره کنیم</w:t>
      </w:r>
      <w:r>
        <w:rPr>
          <w:rFonts w:eastAsia="IRNazanin" w:cs="IRNazanin"/>
          <w:color w:val="111111"/>
          <w:sz w:val="28"/>
          <w:szCs w:val="28"/>
          <w:rtl w:val="true"/>
          <w:lang w:bidi="fa-IR"/>
        </w:rPr>
        <w:t xml:space="preserve">. </w:t>
      </w:r>
      <w:bookmarkStart w:id="129" w:name="pg4440_52893"/>
    </w:p>
    <w:p>
      <w:pPr>
        <w:pStyle w:val="Heading3"/>
        <w:numPr>
          <w:ilvl w:val="2"/>
          <w:numId w:val="1"/>
        </w:numPr>
        <w:rPr/>
      </w:pPr>
      <w:bookmarkStart w:id="130" w:name="__RefHeading___Toc71588_3644566090"/>
      <w:bookmarkStart w:id="131" w:name="_Toc46"/>
      <w:bookmarkEnd w:id="129"/>
      <w:bookmarkEnd w:id="130"/>
      <w:r>
        <w:rPr/>
        <w:t>۵</w:t>
      </w:r>
      <w:r>
        <w:rPr/>
        <w:t>.</w:t>
      </w:r>
      <w:r>
        <w:rPr/>
        <w:t>۲</w:t>
      </w:r>
      <w:r>
        <w:rPr>
          <w:rtl w:val="true"/>
        </w:rPr>
        <w:t xml:space="preserve">. </w:t>
      </w:r>
      <w:r>
        <w:rPr>
          <w:rtl w:val="true"/>
        </w:rPr>
        <w:t>حضور در نمازهای جمعه و جماعت</w:t>
      </w:r>
      <w:bookmarkEnd w:id="131"/>
    </w:p>
    <w:p>
      <w:pPr>
        <w:pStyle w:val="BookText"/>
        <w:rPr/>
      </w:pPr>
      <w:r>
        <w:rPr>
          <w:rFonts w:ascii="IRNazanin" w:hAnsi="IRNazanin" w:eastAsia="IRNazanin"/>
          <w:color w:val="111111"/>
          <w:sz w:val="28"/>
          <w:sz w:val="28"/>
          <w:szCs w:val="28"/>
          <w:rtl w:val="true"/>
          <w:lang w:bidi="fa-IR"/>
        </w:rPr>
        <w:t>برگزاری نمازجماعت، شرکت در نمازهای جماعت مسجد محله و نیز نمازهای جمعه به‌همراه کودک، تربیت گروه‌های سرود مذهبی با موضوع نماز و مشارکت‌دادن کودک در آن، از مسائل دلخواه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دِکلمه و نمایش‌ها و عبادت‌های جمعی و آوازهای مذهبی به‌صورت گروهی، اگرچه برای خوشایند دیگران صورت گیرد، علاوه‌براینکه در اقناع عاطفۀ مذهبی کودکان بسیار مؤثر است، موجب تثبیت فرهنگ نماز در آنان می‌شود</w:t>
      </w:r>
      <w:r>
        <w:rPr>
          <w:rFonts w:eastAsia="IRNazanin" w:cs="IRNazanin"/>
          <w:color w:val="111111"/>
          <w:sz w:val="28"/>
          <w:szCs w:val="28"/>
          <w:rtl w:val="true"/>
          <w:lang w:bidi="fa-IR"/>
        </w:rPr>
        <w:t>.</w:t>
      </w:r>
    </w:p>
    <w:p>
      <w:pPr>
        <w:pStyle w:val="Heading3"/>
        <w:numPr>
          <w:ilvl w:val="2"/>
          <w:numId w:val="1"/>
        </w:numPr>
        <w:rPr/>
      </w:pPr>
      <w:bookmarkStart w:id="132" w:name="__RefHeading___Toc71590_3644566090"/>
      <w:bookmarkStart w:id="133" w:name="_Toc47"/>
      <w:bookmarkEnd w:id="132"/>
      <w:r>
        <w:rPr/>
        <w:t>۶</w:t>
      </w:r>
      <w:r>
        <w:rPr/>
        <w:t>.</w:t>
      </w:r>
      <w:r>
        <w:rPr/>
        <w:t>۲</w:t>
      </w:r>
      <w:r>
        <w:rPr>
          <w:rtl w:val="true"/>
        </w:rPr>
        <w:t xml:space="preserve">. </w:t>
      </w:r>
      <w:r>
        <w:rPr>
          <w:rtl w:val="true"/>
        </w:rPr>
        <w:t>طولانی‌نکردن نمازهای جماعت یا مراسم مذهبی</w:t>
      </w:r>
      <w:bookmarkEnd w:id="133"/>
    </w:p>
    <w:p>
      <w:pPr>
        <w:pStyle w:val="Heading4"/>
        <w:numPr>
          <w:ilvl w:val="3"/>
          <w:numId w:val="1"/>
        </w:numPr>
        <w:rPr/>
      </w:pPr>
      <w:bookmarkStart w:id="134" w:name="__RefHeading___Toc71592_3644566090"/>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والدین و مربیان باید مراقب باشند وضعیتی به‌وجود نیاورند که کودکان و نوجوانان در نمازهای جماعت یا مراسم دینی و فعالیت‌های مذهبی، احساس خستگی کنند و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زمان دعاها و برنامه‌های بین دو نماز یا بعد از نمازها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نمازهای جماعت، بهتر است امام‌جماعت نماز را طولانی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 باید کامل و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انس‌بن‌مالک روایت کرده است نماز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کوتاه‌تر و کامل‌تر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ابومسعود انصاری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w:t>
      </w:r>
    </w:p>
    <w:p>
      <w:pPr>
        <w:pStyle w:val="BookText"/>
        <w:rPr/>
      </w:pPr>
      <w:r>
        <w:rPr>
          <w:rFonts w:ascii="IRNazanin" w:hAnsi="IRNazanin" w:eastAsia="IRNazanin"/>
          <w:color w:val="111111"/>
          <w:sz w:val="28"/>
          <w:sz w:val="28"/>
          <w:szCs w:val="28"/>
          <w:rtl w:val="true"/>
          <w:lang w:bidi="fa-IR"/>
        </w:rPr>
        <w:t>امام‌جماعت، از بس نماز صبح را طول می‌دهد، نمی‌توانم در جماعت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درحالی‌که بسیار ناراحت به‌نظر می‌رسید، خطاب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مردم را از دین فرار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امام‌جماعت می‌شود، باید نماز را کوتاه کند؛ زیرا در میان نمازگزاران، ناتوان و بیمار و گرفتار وجود دارد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بخش‌نامه‌ای به فرمانداران شهرها دربارۀ نماز، طولانی نمازگزاردن امام‌جماعت را راهزنی و فتنه‌انگیزی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بهم صلاة أضعفهم و لا تکونوا فتّانین؛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نمازتان با مردم همچون نماز ناتوان‌ترین آنان باشد و در طول‌دادن نماز، عاملِ به‌فتنه‌افتادن مردم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عهدنامۀ مبسوط خود برای مالک اشتر، دربارۀ چگونگی امام‌جماعت و نمازگزاردن با مردم، چنین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امامت جماعت با مردم چنان نماز گزار که نه با طولانی‌کردن نماز، آن‌ها را بِرمانی و نه با کاستن از آن، نماز را ضایع کنی؛ زیرا در میان نمازگزاران، کسانی یافت می‌شوند که بیمارند یا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مرا روانۀ یمن کند، از او پرسیدم که چگونه با آنان نماز 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ناتوان‌ترین شان با آنان </w:t>
      </w:r>
      <w:bookmarkStart w:id="136" w:name="pg4440_52895"/>
    </w:p>
    <w:p>
      <w:pPr>
        <w:pStyle w:val="BookText"/>
        <w:rPr/>
      </w:pPr>
      <w:bookmarkEnd w:id="136"/>
      <w:r>
        <w:rPr>
          <w:rFonts w:ascii="IRNazanin" w:hAnsi="IRNazanin" w:eastAsia="IRNazanin"/>
          <w:color w:val="111111"/>
          <w:sz w:val="28"/>
          <w:sz w:val="28"/>
          <w:szCs w:val="28"/>
          <w:rtl w:val="true"/>
          <w:lang w:bidi="fa-IR"/>
        </w:rPr>
        <w:t>نماز گزار و با اهل ایمان، مهربان باش</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براساس این روایات، آن‌کس‌که امام‌جماعت کودکان می‌شود یا دربین مأمومان، کودکی یا نوجوانی به او اقتدا کرده است، به طریق اولی باید مراعات آنان را بکند و از طولانی‌کردن نمازجماعت بپرهیزد</w:t>
      </w:r>
      <w:r>
        <w:rPr>
          <w:rFonts w:eastAsia="IRNazanin" w:cs="IRNazanin"/>
          <w:color w:val="111111"/>
          <w:sz w:val="28"/>
          <w:szCs w:val="28"/>
          <w:rtl w:val="true"/>
          <w:lang w:bidi="fa-IR"/>
        </w:rPr>
        <w:t>.</w:t>
      </w:r>
    </w:p>
    <w:p>
      <w:pPr>
        <w:pStyle w:val="Heading4"/>
        <w:numPr>
          <w:ilvl w:val="3"/>
          <w:numId w:val="1"/>
        </w:numPr>
        <w:rPr/>
      </w:pPr>
      <w:bookmarkStart w:id="137" w:name="__RefHeading___Toc71594_3644566090"/>
      <w:bookmarkStart w:id="138" w:name="_Toc49"/>
      <w:bookmarkEnd w:id="137"/>
      <w:r>
        <w:rPr/>
        <w:t>۱</w:t>
      </w:r>
      <w:r>
        <w:rPr/>
        <w:t>.</w:t>
      </w:r>
      <w:r>
        <w:rPr/>
        <w:t>۶</w:t>
      </w:r>
      <w:r>
        <w:rPr/>
        <w:t>.</w:t>
      </w:r>
      <w:r>
        <w:rPr/>
        <w:t>۲</w:t>
      </w:r>
      <w:r>
        <w:rPr>
          <w:rtl w:val="true"/>
        </w:rPr>
        <w:t xml:space="preserve">. </w:t>
      </w:r>
      <w:r>
        <w:rPr>
          <w:rtl w:val="true"/>
        </w:rPr>
        <w:t>درک کودکان و نوجوانان از مفهوم مسجد و نمازجماعت</w:t>
      </w:r>
      <w:bookmarkEnd w:id="138"/>
    </w:p>
    <w:p>
      <w:pPr>
        <w:pStyle w:val="Heading5"/>
        <w:numPr>
          <w:ilvl w:val="4"/>
          <w:numId w:val="1"/>
        </w:numPr>
        <w:rPr/>
      </w:pPr>
      <w:bookmarkStart w:id="139" w:name="__RefHeading___Toc71596_3644566090"/>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خردسالان و کودکان در سال‌های نخست دورۀ ابتدایی تا حدود ده‌سالگی، در مقایسه با کودکان سنین بالاتر، از چنین مکان‌هایی کمتر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بی‌علاقگی خردسالان این است که آنان از خستگی‌های بدنی ناشی از نشستن یا ایستادن‌های طولانی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بی‌علاقگی در هشت‌سالگی به اوج خود می‌رسد و بسیاری از آنان از گوش‌دادن به سخنرانی‌ها و دعاها و مراسم عبادی طولانی، اظهار ملال و ناراحتی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این خردسالان به فعالیت‌ها و مراسم مذهبی به‌ویژه در مساجد علاقه‌مند باقی بمانند، باید از مجبورکردن آنان برای شرکت در این‌گونه مراسم طولانی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و در مراسمی که مختص به آنان برگزار می‌شود نیز باید اختصار در برنامه‌ها را رعایت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مکان‌هایی مانند مساجد و حسینیه‌ها را ساختمان‌هایی مقدس با ویژگی‌های فیزیکی خاص خود می‌بینند و برخی جنبه‌های مهم آن‌ها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کودکان مسجد را خانۀ خدا خطاب می‌کنند، </w:t>
      </w:r>
    </w:p>
    <w:p>
      <w:pPr>
        <w:pStyle w:val="BookText"/>
        <w:rPr/>
      </w:pPr>
      <w:r>
        <w:rPr>
          <w:rFonts w:ascii="IRNazanin" w:hAnsi="IRNazanin" w:eastAsia="IRNazanin"/>
          <w:color w:val="111111"/>
          <w:sz w:val="28"/>
          <w:sz w:val="28"/>
          <w:szCs w:val="28"/>
          <w:rtl w:val="true"/>
          <w:lang w:bidi="fa-IR"/>
        </w:rPr>
        <w:t>این خطاب، یا فقط جنبۀ لفظی دارد و درک صحیحی از این واژه وجود ندارد، یا آن را محل زندگی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مایل هستند علت شرکت بزرگ‌سالان را در چنین محیط‌هایی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عادت و مایۀ لذت‌بردن از اوقات است یا انجام‌وظیفه؟ درمجموع، کودکان در این سنین، اهمیت‌های دینی این مکان‌های مقدس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تا حدود ده‌سالگی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ازاین‌به‌بعد، کودکان مقاصد معنوی مکان‌های مقدسِ عبادی را به‌دنبال فهم بیشتر مسئلۀ عبادت، از نمای فیزیکی آن تاحدودی تمیز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عبادت و وظیفه است که باعث رفتن بزرگ‌سالان به این مکان‌های مقدس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معتقدند این کار باید ادامه یابد؛ زیرا آموختن معارفی از دین، در زندگی به بزرگ‌سالان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کودکان احساس می‌کنند رفتن آنان به این مکان‌ها عاملی خواهد شد که شخصیت اخلاقی و معنوی بهتری پیدا کنند؛ پس جنبه‌های اخلاقی این مسئله درنظر آنان اهمیت بیشتری می‌یابد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در این محدودۀ سنی که تا سیزده‌سالگی ادامه می‌یابد، از رفتن به مساجد برای عبادت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نه‌سالگی به بعد، لذت‌های عقلانی از داستان‌ها و مراسم دینی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متوجه لذت اجتماعی می‌شوند که از دیدار دوستانشان و نیز روابط دوستانه با برخی بزرگ‌ترها در چنین محیط‌هایی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سنین، شروع می‌کنند به انتقاد از مراسم مذهبی و عبادی طولانی و خسته‌کننده و نامناسب</w:t>
      </w:r>
      <w:r>
        <w:rPr>
          <w:rFonts w:eastAsia="IRNazanin" w:cs="IRNazanin"/>
          <w:color w:val="111111"/>
          <w:sz w:val="28"/>
          <w:szCs w:val="28"/>
          <w:rtl w:val="true"/>
          <w:lang w:bidi="fa-IR"/>
        </w:rPr>
        <w:t xml:space="preserve">. </w:t>
      </w:r>
      <w:bookmarkStart w:id="141" w:name="pg4440_52897"/>
    </w:p>
    <w:p>
      <w:pPr>
        <w:pStyle w:val="BookText"/>
        <w:rPr/>
      </w:pPr>
      <w:bookmarkEnd w:id="141"/>
      <w:r>
        <w:rPr>
          <w:rFonts w:ascii="IRNazanin" w:hAnsi="IRNazanin" w:eastAsia="IRNazanin"/>
          <w:color w:val="111111"/>
          <w:sz w:val="28"/>
          <w:sz w:val="28"/>
          <w:szCs w:val="28"/>
          <w:rtl w:val="true"/>
          <w:lang w:bidi="fa-IR"/>
        </w:rPr>
        <w:t>از حدود سیزده‌سالگی به بعد، این مفهوم پیشرفت بسیاری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عامل اعتقاد و ایمان، بزرگ‌سالان را به این مراکز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محیط‌ها بیشتر به‌عنوان محل اجتماع مؤمنان و معتقدان به دین نظر می‌کنند تا ساختمان یا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به‌اعتقاد این گروه سنی، مشارکت در مراسم عبادیِ محیط‌های مقدس، همچون مساجد، باعث تقویت ایمان و نزدیک‌تر شدن آنان به حالت معنوی و ارزش‌های اخلاقی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توضیح این سه دوره دربارۀ مفهوم مکان‌های خاص مراسم عبادی مطرح کردم، با ویژگی‌های کودکان و نوجوانان مطابقت دارد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اینجا، به دو نمونه از مطالبی اشاره می‌کنم که با استفاده از آن‌ها، می‌توان به‌طور مقدماتی، آموزش‌های ساده‌ای را به کودکان کم‌سن‌وسال‌تر دربارۀ مسجد و وظایف روحانیان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تمرین‌های پس از درس، این مطالب را تکمیل می‌کند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142" w:name="__RefHeading___Toc71598_3644566090"/>
      <w:bookmarkStart w:id="143" w:name="_Toc51"/>
      <w:bookmarkEnd w:id="142"/>
      <w:r>
        <w:rPr>
          <w:rtl w:val="true"/>
        </w:rPr>
        <w:t>نمونۀ اول</w:t>
      </w:r>
      <w:bookmarkEnd w:id="143"/>
    </w:p>
    <w:p>
      <w:pPr>
        <w:pStyle w:val="BookText"/>
        <w:rPr/>
      </w:pPr>
      <w:r>
        <w:rPr>
          <w:rFonts w:ascii="IRNazanin" w:hAnsi="IRNazanin" w:eastAsia="IRNazanin"/>
          <w:color w:val="111111"/>
          <w:sz w:val="28"/>
          <w:sz w:val="28"/>
          <w:szCs w:val="28"/>
          <w:rtl w:val="true"/>
          <w:lang w:bidi="fa-IR"/>
        </w:rPr>
        <w:t>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همراه یکدیگر می‌آیند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احمدآقا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همسر و فرزندانش می‌آید</w:t>
      </w:r>
      <w:r>
        <w:rPr>
          <w:rFonts w:eastAsia="IRNazanin" w:cs="IRNazanin"/>
          <w:color w:val="111111"/>
          <w:sz w:val="28"/>
          <w:szCs w:val="28"/>
          <w:rtl w:val="true"/>
          <w:lang w:bidi="fa-IR"/>
        </w:rPr>
        <w:t xml:space="preserve">. </w:t>
      </w:r>
      <w:bookmarkStart w:id="144" w:name="pg4440_52898"/>
    </w:p>
    <w:p>
      <w:pPr>
        <w:pStyle w:val="BookText"/>
        <w:rPr/>
      </w:pPr>
      <w:bookmarkEnd w:id="144"/>
      <w:r>
        <w:rPr>
          <w:rFonts w:ascii="IRNazanin" w:hAnsi="IRNazanin" w:eastAsia="IRNazanin"/>
          <w:color w:val="111111"/>
          <w:sz w:val="28"/>
          <w:sz w:val="28"/>
          <w:szCs w:val="28"/>
          <w:rtl w:val="true"/>
          <w:lang w:bidi="fa-IR"/>
        </w:rPr>
        <w:t>معصومه‌خانم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خدمتگزار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آن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قاسمی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ثروتمند است و فروشگاهی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صادقی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پزشک بیمارستان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آقاصفر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کارگر شهرداری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و امیر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باهم می‌آیند و بسیاری از مردم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خانۀ بزرگی جمع می‌شوند؛ این خانه مسجد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دور هم جمع می‌شوند؛ چه پیر و چه جوان و چه کودک، با هر شغلی که دارند؛ مانند برادر و خواهر؟</w:t>
      </w:r>
    </w:p>
    <w:p>
      <w:pPr>
        <w:pStyle w:val="BookText"/>
        <w:rPr/>
      </w:pPr>
      <w:r>
        <w:rPr>
          <w:rFonts w:ascii="IRNazanin" w:hAnsi="IRNazanin" w:eastAsia="IRNazanin"/>
          <w:color w:val="111111"/>
          <w:sz w:val="28"/>
          <w:sz w:val="28"/>
          <w:szCs w:val="28"/>
          <w:rtl w:val="true"/>
          <w:lang w:bidi="fa-IR"/>
        </w:rPr>
        <w:t>چه‌کسی آن‌ها را گرد هم می‌آورد؟</w:t>
      </w:r>
    </w:p>
    <w:p>
      <w:pPr>
        <w:pStyle w:val="BookText"/>
        <w:rPr/>
      </w:pPr>
      <w:r>
        <w:rPr>
          <w:rFonts w:ascii="IRNazanin" w:hAnsi="IRNazanin" w:eastAsia="IRNazanin"/>
          <w:color w:val="111111"/>
          <w:sz w:val="28"/>
          <w:sz w:val="28"/>
          <w:szCs w:val="28"/>
          <w:rtl w:val="true"/>
          <w:lang w:bidi="fa-IR"/>
        </w:rPr>
        <w:t>چه‌کسی است که همۀ آن‌ها را هدایت می‌کند؟</w:t>
      </w:r>
    </w:p>
    <w:p>
      <w:pPr>
        <w:pStyle w:val="Heading5"/>
        <w:numPr>
          <w:ilvl w:val="4"/>
          <w:numId w:val="1"/>
        </w:numPr>
        <w:rPr/>
      </w:pPr>
      <w:bookmarkStart w:id="145" w:name="__RefHeading___Toc71600_3644566090"/>
      <w:bookmarkStart w:id="146" w:name="_Toc52"/>
      <w:bookmarkEnd w:id="145"/>
      <w:r>
        <w:rPr>
          <w:rtl w:val="true"/>
        </w:rPr>
        <w:t>نمونۀ دوم</w:t>
      </w:r>
      <w:bookmarkEnd w:id="146"/>
    </w:p>
    <w:p>
      <w:pPr>
        <w:pStyle w:val="BookText"/>
        <w:rPr/>
      </w:pPr>
      <w:r>
        <w:rPr>
          <w:rFonts w:ascii="IRNazanin" w:hAnsi="IRNazanin" w:eastAsia="IRNazanin"/>
          <w:color w:val="111111"/>
          <w:sz w:val="28"/>
          <w:sz w:val="28"/>
          <w:szCs w:val="28"/>
          <w:rtl w:val="true"/>
          <w:lang w:bidi="fa-IR"/>
        </w:rPr>
        <w:t>آن‌طور نیست که تنها در محلۀ ما، مسجد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همه‌جای دنیا، در روستاهای کوچک و در شهرهای بزرگ، بر روی کوه‌ها و درکنار دریاها، در هرکجا که مسلمانان هستند، مسجد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مسجدها باهم تفاوت دارد، هم داخل و هم بیرون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مسجدها بزرگ و زیبا و بعضی کوچک و ساده، بعضی قدیمی و بعضی جدید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که وارد می‌شویم، یک حوض یا چند شیر آب می‌بینیم</w:t>
      </w:r>
      <w:r>
        <w:rPr>
          <w:rFonts w:eastAsia="IRNazanin" w:cs="IRNazanin"/>
          <w:color w:val="111111"/>
          <w:sz w:val="28"/>
          <w:szCs w:val="28"/>
          <w:rtl w:val="true"/>
          <w:lang w:bidi="fa-IR"/>
        </w:rPr>
        <w:t xml:space="preserve">. </w:t>
      </w:r>
      <w:bookmarkStart w:id="147" w:name="pg4440_52899"/>
    </w:p>
    <w:p>
      <w:pPr>
        <w:pStyle w:val="BookText"/>
        <w:rPr/>
      </w:pPr>
      <w:bookmarkEnd w:id="147"/>
      <w:r>
        <w:rPr>
          <w:rFonts w:ascii="IRNazanin" w:hAnsi="IRNazanin" w:eastAsia="IRNazanin"/>
          <w:color w:val="111111"/>
          <w:sz w:val="28"/>
          <w:sz w:val="28"/>
          <w:szCs w:val="28"/>
          <w:rtl w:val="true"/>
          <w:lang w:bidi="fa-IR"/>
        </w:rPr>
        <w:t>اول با دقت و تمیز وضو می‌گیریم؛ سپس کفش‌هایمان را در می‌آوریم و با نام خدا، داخل مسجد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هستیم تا مسجد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خانۀ خداست؛ چون در آن به یاد خدا نماز می‌خوانیم و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مسجد، جامُهری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مُهر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مردمی که مسلمان هستند، در صف‌های مرتب و منظم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آن‌ها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همه منتظر کسی هستند؟ او کیست؟</w:t>
      </w:r>
    </w:p>
    <w:p>
      <w:pPr>
        <w:pStyle w:val="BookText"/>
        <w:rPr/>
      </w:pPr>
      <w:r>
        <w:rPr>
          <w:rFonts w:ascii="IRNazanin" w:hAnsi="IRNazanin" w:eastAsia="IRNazanin"/>
          <w:color w:val="111111"/>
          <w:sz w:val="28"/>
          <w:sz w:val="28"/>
          <w:szCs w:val="28"/>
          <w:rtl w:val="true"/>
          <w:lang w:bidi="fa-IR"/>
        </w:rPr>
        <w:t>بله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و مخصوصی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روحانی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همه در جای مخصوصی، خیلی مؤدب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جای مخصوص،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برمی‌خیزد و به‌دنبال او، همه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شروع می‌کند و همه نیز با او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روحانیان چه‌کسانی هستند؟ چگونه روحانی می‌شوند؟</w:t>
      </w:r>
    </w:p>
    <w:p>
      <w:pPr>
        <w:pStyle w:val="BookText"/>
        <w:rPr/>
      </w:pPr>
      <w:r>
        <w:rPr>
          <w:rFonts w:ascii="IRNazanin" w:hAnsi="IRNazanin" w:eastAsia="IRNazanin"/>
          <w:color w:val="111111"/>
          <w:sz w:val="28"/>
          <w:sz w:val="28"/>
          <w:szCs w:val="28"/>
          <w:rtl w:val="true"/>
          <w:lang w:bidi="fa-IR"/>
        </w:rPr>
        <w:t>آن‌ها چه می‌کنند؟</w:t>
      </w:r>
    </w:p>
    <w:p>
      <w:pPr>
        <w:pStyle w:val="BookText"/>
        <w:rPr/>
      </w:pPr>
      <w:r>
        <w:rPr>
          <w:rFonts w:ascii="IRNazanin" w:hAnsi="IRNazanin" w:eastAsia="IRNazanin"/>
          <w:color w:val="111111"/>
          <w:sz w:val="28"/>
          <w:sz w:val="28"/>
          <w:szCs w:val="28"/>
          <w:rtl w:val="true"/>
          <w:lang w:bidi="fa-IR"/>
        </w:rPr>
        <w:t>آن‌ها چه وظایفی دارند؟</w:t>
      </w:r>
    </w:p>
    <w:p>
      <w:pPr>
        <w:pStyle w:val="Heading5"/>
        <w:numPr>
          <w:ilvl w:val="4"/>
          <w:numId w:val="1"/>
        </w:numPr>
        <w:rPr/>
      </w:pPr>
      <w:bookmarkStart w:id="148" w:name="__RefHeading___Toc71602_3644566090"/>
      <w:bookmarkStart w:id="149" w:name="_Toc53"/>
      <w:bookmarkEnd w:id="148"/>
      <w:r>
        <w:rPr>
          <w:rtl w:val="true"/>
        </w:rPr>
        <w:t>چندنمونه تمرین</w:t>
      </w:r>
      <w:bookmarkEnd w:id="149"/>
    </w:p>
    <w:p>
      <w:pPr>
        <w:pStyle w:val="BookText"/>
        <w:rPr/>
      </w:pPr>
      <w:r>
        <w:rPr>
          <w:rFonts w:ascii="IRNazanin" w:hAnsi="IRNazanin" w:eastAsia="IRNazanin"/>
          <w:color w:val="111111"/>
          <w:sz w:val="28"/>
          <w:sz w:val="28"/>
          <w:szCs w:val="28"/>
          <w:rtl w:val="true"/>
          <w:lang w:bidi="fa-IR"/>
        </w:rPr>
        <w:t>نام مسجد محل شما چیست؟ کجا قرار دارد؟</w:t>
      </w:r>
    </w:p>
    <w:p>
      <w:pPr>
        <w:pStyle w:val="BookText"/>
        <w:rPr/>
      </w:pPr>
      <w:r>
        <w:rPr>
          <w:rFonts w:ascii="IRNazanin" w:hAnsi="IRNazanin" w:eastAsia="IRNazanin"/>
          <w:color w:val="111111"/>
          <w:sz w:val="28"/>
          <w:sz w:val="28"/>
          <w:szCs w:val="28"/>
          <w:rtl w:val="true"/>
          <w:lang w:bidi="fa-IR"/>
        </w:rPr>
        <w:t>مساجد مسلمانان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مساجد مختلف جمع کرده، مقایسه کنید و به همدیگر نشان دهید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دسته‌جمعی، از مسجد نزدیک مدرسه یا خانه‌تان دیدن کنید</w:t>
      </w:r>
      <w:r>
        <w:rPr>
          <w:rFonts w:eastAsia="IRNazanin" w:cs="IRNazanin"/>
          <w:color w:val="111111"/>
          <w:sz w:val="28"/>
          <w:szCs w:val="28"/>
          <w:rtl w:val="true"/>
          <w:lang w:bidi="fa-IR"/>
        </w:rPr>
        <w:t xml:space="preserve">. </w:t>
      </w:r>
      <w:bookmarkStart w:id="150" w:name="pg4440_52900"/>
    </w:p>
    <w:p>
      <w:pPr>
        <w:pStyle w:val="BookText"/>
        <w:rPr/>
      </w:pPr>
      <w:bookmarkEnd w:id="150"/>
      <w:r>
        <w:rPr>
          <w:rFonts w:ascii="IRNazanin" w:hAnsi="IRNazanin" w:eastAsia="IRNazanin"/>
          <w:color w:val="111111"/>
          <w:sz w:val="28"/>
          <w:sz w:val="28"/>
          <w:szCs w:val="28"/>
          <w:rtl w:val="true"/>
          <w:lang w:bidi="fa-IR"/>
        </w:rPr>
        <w:t>همه‌چیز را به‌دقت ببینید و بپرسید که چه نام دارند و برای چه هستند؟</w:t>
      </w:r>
    </w:p>
    <w:p>
      <w:pPr>
        <w:pStyle w:val="BookText"/>
        <w:rPr/>
      </w:pPr>
      <w:r>
        <w:rPr>
          <w:rFonts w:ascii="IRNazanin" w:hAnsi="IRNazanin" w:eastAsia="IRNazanin"/>
          <w:color w:val="111111"/>
          <w:sz w:val="28"/>
          <w:sz w:val="28"/>
          <w:szCs w:val="28"/>
          <w:rtl w:val="true"/>
          <w:lang w:bidi="fa-IR"/>
        </w:rPr>
        <w:t>حالا مسجد محلۀ خودتان را نقاشی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چه‌چیزهایی در همۀ مسجدها وجود دارد؟</w:t>
      </w:r>
    </w:p>
    <w:p>
      <w:pPr>
        <w:pStyle w:val="BookText"/>
        <w:rPr/>
      </w:pPr>
      <w:r>
        <w:rPr>
          <w:rFonts w:ascii="IRNazanin" w:hAnsi="IRNazanin" w:eastAsia="IRNazanin"/>
          <w:color w:val="111111"/>
          <w:sz w:val="28"/>
          <w:sz w:val="28"/>
          <w:szCs w:val="28"/>
          <w:rtl w:val="true"/>
          <w:lang w:bidi="fa-IR"/>
        </w:rPr>
        <w:t>روحانی مسجد شما چه نام دارد؟</w:t>
      </w:r>
    </w:p>
    <w:p>
      <w:pPr>
        <w:pStyle w:val="BookText"/>
        <w:rPr/>
      </w:pPr>
      <w:r>
        <w:rPr>
          <w:rFonts w:ascii="IRNazanin" w:hAnsi="IRNazanin" w:eastAsia="IRNazanin"/>
          <w:color w:val="111111"/>
          <w:sz w:val="28"/>
          <w:sz w:val="28"/>
          <w:szCs w:val="28"/>
          <w:rtl w:val="true"/>
          <w:lang w:bidi="fa-IR"/>
        </w:rPr>
        <w:t>یکی از روحانیان را دعوت کنید تا دربارۀ خودش برای شما توضیحاتی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بخواهید که بگوید وظایف شما در داخل مسجد چیست؟</w:t>
      </w:r>
    </w:p>
    <w:p>
      <w:pPr>
        <w:pStyle w:val="BookText"/>
        <w:rPr/>
      </w:pPr>
      <w:r>
        <w:rPr>
          <w:rFonts w:ascii="IRNazanin" w:hAnsi="IRNazanin" w:eastAsia="IRNazanin"/>
          <w:color w:val="111111"/>
          <w:sz w:val="28"/>
          <w:sz w:val="28"/>
          <w:szCs w:val="28"/>
          <w:rtl w:val="true"/>
          <w:lang w:bidi="fa-IR"/>
        </w:rPr>
        <w:t>آیا می‌دانید جایی که روحانیان درس می‌خوانند و روحانی می‌شوند، چه نام دارد؟</w:t>
      </w:r>
    </w:p>
    <w:p>
      <w:pPr>
        <w:pStyle w:val="BookText"/>
        <w:rPr/>
      </w:pPr>
      <w:r>
        <w:rPr>
          <w:rFonts w:ascii="IRNazanin" w:hAnsi="IRNazanin" w:eastAsia="IRNazanin"/>
          <w:color w:val="111111"/>
          <w:sz w:val="28"/>
          <w:sz w:val="28"/>
          <w:szCs w:val="28"/>
          <w:rtl w:val="true"/>
          <w:lang w:bidi="fa-IR"/>
        </w:rPr>
        <w:t>آیا می‌دانید به روحانی که در مسجد، جلوی همه نماز می‌خواند، چه می‌گویند؟</w:t>
      </w:r>
    </w:p>
    <w:p>
      <w:pPr>
        <w:pStyle w:val="Heading3"/>
        <w:numPr>
          <w:ilvl w:val="2"/>
          <w:numId w:val="1"/>
        </w:numPr>
        <w:rPr/>
      </w:pPr>
      <w:bookmarkStart w:id="151" w:name="__RefHeading___Toc71604_3644566090"/>
      <w:bookmarkStart w:id="152" w:name="_Toc54"/>
      <w:bookmarkEnd w:id="151"/>
      <w:r>
        <w:rPr/>
        <w:t>۷</w:t>
      </w:r>
      <w:r>
        <w:rPr/>
        <w:t>.</w:t>
      </w:r>
      <w:r>
        <w:rPr/>
        <w:t>۲</w:t>
      </w:r>
      <w:r>
        <w:rPr>
          <w:rtl w:val="true"/>
        </w:rPr>
        <w:t xml:space="preserve">. </w:t>
      </w:r>
      <w:r>
        <w:rPr>
          <w:rtl w:val="true"/>
        </w:rPr>
        <w:t>ارتباط خانه و مدرسه</w:t>
      </w:r>
      <w:bookmarkEnd w:id="152"/>
    </w:p>
    <w:p>
      <w:pPr>
        <w:pStyle w:val="BookText"/>
        <w:rPr/>
      </w:pPr>
      <w:r>
        <w:rPr>
          <w:rFonts w:ascii="IRNazanin" w:hAnsi="IRNazanin" w:eastAsia="IRNazanin"/>
          <w:color w:val="111111"/>
          <w:sz w:val="28"/>
          <w:sz w:val="28"/>
          <w:szCs w:val="28"/>
          <w:rtl w:val="true"/>
          <w:lang w:bidi="fa-IR"/>
        </w:rPr>
        <w:t xml:space="preserve">ارتباط خانه و مدرسه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p>
    <w:p>
      <w:pPr>
        <w:pStyle w:val="BookText"/>
        <w:rPr/>
      </w:pPr>
      <w:r>
        <w:rPr>
          <w:rFonts w:ascii="IRNazanin" w:hAnsi="IRNazanin" w:eastAsia="IRNazanin"/>
          <w:color w:val="111111"/>
          <w:sz w:val="28"/>
          <w:sz w:val="28"/>
          <w:szCs w:val="28"/>
          <w:rtl w:val="true"/>
          <w:lang w:bidi="fa-IR"/>
        </w:rPr>
        <w:t>یک پدر، بخشندۀ آب و گِل استیک پدر، روشنگر جان و دل است</w:t>
      </w:r>
    </w:p>
    <w:p>
      <w:pPr>
        <w:pStyle w:val="BookText"/>
        <w:rPr/>
      </w:pPr>
      <w:r>
        <w:rPr>
          <w:rFonts w:ascii="IRNazanin" w:hAnsi="IRNazanin" w:eastAsia="IRNazanin"/>
          <w:color w:val="111111"/>
          <w:sz w:val="28"/>
          <w:sz w:val="28"/>
          <w:szCs w:val="28"/>
          <w:rtl w:val="true"/>
          <w:lang w:bidi="fa-IR"/>
        </w:rPr>
        <w:t>لیک اگر پرسی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رینآن‌که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 و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لوازمی در تربیت دینی است که</w:t>
      </w:r>
    </w:p>
    <w:p>
      <w:pPr>
        <w:pStyle w:val="BookText"/>
        <w:rPr/>
      </w:pPr>
      <w:r>
        <w:rPr>
          <w:rFonts w:ascii="IRNazanin" w:hAnsi="IRNazanin" w:eastAsia="IRNazanin"/>
          <w:color w:val="111111"/>
          <w:sz w:val="28"/>
          <w:sz w:val="28"/>
          <w:szCs w:val="28"/>
          <w:rtl w:val="true"/>
          <w:lang w:bidi="fa-IR"/>
        </w:rPr>
        <w:t>نمی‌توان از آن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به‌طور ذاتی به یکپارچگی همۀ نهادهای تربیتی و به‌خصوص دو نهاد خانه و مدرسه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آموزش‌وپرورش باید برنامه‌های آموزش نماز در خانواده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چگونه ممکن است کودک در مدرسه از راه‌های مختلف، پیام‌های مربوط به نماز را دریافت کند، ولی در خانواده چنین فضایی فراهم نباشد و او نمازخوان پرورش یابد؟</w:t>
      </w:r>
    </w:p>
    <w:p>
      <w:pPr>
        <w:pStyle w:val="BookText"/>
        <w:rPr/>
      </w:pPr>
      <w:r>
        <w:rPr>
          <w:rFonts w:ascii="IRNazanin" w:hAnsi="IRNazanin" w:eastAsia="IRNazanin"/>
          <w:color w:val="111111"/>
          <w:sz w:val="28"/>
          <w:sz w:val="28"/>
          <w:szCs w:val="28"/>
          <w:rtl w:val="true"/>
          <w:lang w:bidi="fa-IR"/>
        </w:rPr>
        <w:t>والدین و مربیان می‌توانند ازطریق مدرسه، در جریان کامل محتوای آموزشی کتاب‌های درسی نماز قرار گیرند و در منزل نیز در راستای آن محتواها، به تقویت رفتار فرزندان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و مدرسه، عوامل تأثیرگذار در القای ارزشی معنوی و رساندن پیام و بیان روح نماز، اگر عملاً یکدیگر را نفی کنند یا در برنامه‌ها و اظهار مطالب، هرکدام راه و هدفی متفاوت و مغایر با یکدیگر بپیمایند، در ذهن کودک و نوجوان تناقض به‌وجود می‌آورند و پیام منجر به ایجاد انگیزه، شوق، اراده و عمل نمی‌شود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هنگامی‌که کودک و نوجوان، هنگام شنیدن اذان، مشاهده کنند معلمان و مربیان بدون هیچ تکلفی، مشتاقانه به‌سوی نماز می‌شتابند، براثر احساس همانندسازی، به شوق و رغبت درمی‌آیند و به اقامۀ نماز، گرایش فزون‌تری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مدرسه قبل از شروع نماز یا حتی قبل از رفتن به نماز هفتگی جمعه، برنامه‌هایی تدارک شود که زمینۀ احساس خوشایند برای دانش‌آموزان باشد، تا عزم و اراده و رغبت و انگیزۀ لازم برای انجام‌دادن این فریضه با آرامش </w:t>
      </w:r>
      <w:bookmarkStart w:id="153" w:name="pg4440_52902"/>
    </w:p>
    <w:p>
      <w:pPr>
        <w:pStyle w:val="BookText"/>
        <w:rPr/>
      </w:pPr>
      <w:bookmarkEnd w:id="153"/>
      <w:r>
        <w:rPr>
          <w:rFonts w:ascii="IRNazanin" w:hAnsi="IRNazanin" w:eastAsia="IRNazanin"/>
          <w:color w:val="111111"/>
          <w:sz w:val="28"/>
          <w:sz w:val="28"/>
          <w:szCs w:val="28"/>
          <w:rtl w:val="true"/>
          <w:lang w:bidi="fa-IR"/>
        </w:rPr>
        <w:t>خاطر، در آنان پدید آید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54" w:name="__RefHeading___Toc71606_3644566090"/>
      <w:bookmarkStart w:id="155" w:name="_Toc55"/>
      <w:bookmarkEnd w:id="154"/>
      <w:r>
        <w:rPr/>
        <w:t>۸</w:t>
      </w:r>
      <w:r>
        <w:rPr/>
        <w:t>.</w:t>
      </w:r>
      <w:r>
        <w:rPr/>
        <w:t>۲</w:t>
      </w:r>
      <w:r>
        <w:rPr>
          <w:rtl w:val="true"/>
        </w:rPr>
        <w:t xml:space="preserve">. </w:t>
      </w:r>
      <w:r>
        <w:rPr>
          <w:rtl w:val="true"/>
        </w:rPr>
        <w:t>ارتباط با خانواده‌های مذهبی</w:t>
      </w:r>
      <w:bookmarkEnd w:id="155"/>
    </w:p>
    <w:p>
      <w:pPr>
        <w:pStyle w:val="BookText"/>
        <w:rPr/>
      </w:pPr>
      <w:r>
        <w:rPr>
          <w:rFonts w:ascii="IRNazanin" w:hAnsi="IRNazanin" w:eastAsia="IRNazanin"/>
          <w:color w:val="111111"/>
          <w:sz w:val="28"/>
          <w:sz w:val="28"/>
          <w:szCs w:val="28"/>
          <w:rtl w:val="true"/>
          <w:lang w:bidi="fa-IR"/>
        </w:rPr>
        <w:t>چنانچه دوستان خانوادگی خود را از بین خانواده‌های متدین و خوب انتخاب کنیم، می‌توانیم با هدایت و راهنمایی، سبب تأثیرپذیری کودکان از آنان و فرزندان همسالشان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مالک اشتر نخعی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با خانواده‌های خوب و شریف و با سابقه‌های درخشان و نیز جنگ‌آوران و بخشندگان ارتباط داشته باش</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56" w:name="__RefHeading___Toc71608_3644566090"/>
      <w:bookmarkStart w:id="157" w:name="_Toc56"/>
      <w:bookmarkEnd w:id="156"/>
      <w:r>
        <w:rPr/>
        <w:t>۹</w:t>
      </w:r>
      <w:r>
        <w:rPr/>
        <w:t>.</w:t>
      </w:r>
      <w:r>
        <w:rPr/>
        <w:t>۲</w:t>
      </w:r>
      <w:r>
        <w:rPr>
          <w:rtl w:val="true"/>
        </w:rPr>
        <w:t xml:space="preserve">. </w:t>
      </w:r>
      <w:r>
        <w:rPr>
          <w:rtl w:val="true"/>
        </w:rPr>
        <w:t>هم‌نشینی با دوستان نمازخوان</w:t>
      </w:r>
      <w:bookmarkEnd w:id="157"/>
    </w:p>
    <w:p>
      <w:pPr>
        <w:pStyle w:val="BookText"/>
        <w:rPr/>
      </w:pPr>
      <w:r>
        <w:rPr>
          <w:rFonts w:ascii="IRNazanin" w:hAnsi="IRNazanin" w:eastAsia="IRNazanin"/>
          <w:color w:val="111111"/>
          <w:sz w:val="28"/>
          <w:sz w:val="28"/>
          <w:szCs w:val="28"/>
          <w:rtl w:val="true"/>
          <w:lang w:bidi="fa-IR"/>
        </w:rPr>
        <w:t>نقش دوستان را در شکل‌دهی شخصیت انسان‌ها به‌ویژه در سنین کودکی و نوجوانی نباید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شایسته و خوب در سوق‌دادن انسان به‌سوی سعادت و کمال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کنیم فرزندمان با دوستانی رفاقت کند که به نماز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از سینه‌ها در سینه‌ها</w:t>
      </w:r>
    </w:p>
    <w:p>
      <w:pPr>
        <w:pStyle w:val="BookText"/>
        <w:rPr/>
      </w:pPr>
      <w:r>
        <w:rPr>
          <w:rFonts w:ascii="IRNazanin" w:hAnsi="IRNazanin" w:eastAsia="IRNazanin"/>
          <w:color w:val="111111"/>
          <w:sz w:val="28"/>
          <w:sz w:val="28"/>
          <w:szCs w:val="28"/>
          <w:rtl w:val="true"/>
          <w:lang w:bidi="fa-IR"/>
        </w:rPr>
        <w:t>از ره پنهان، صلاح و کینه‌ها</w:t>
      </w:r>
    </w:p>
    <w:p>
      <w:pPr>
        <w:pStyle w:val="BookText"/>
        <w:rPr/>
      </w:pPr>
      <w:r>
        <w:rPr>
          <w:rFonts w:ascii="IRNazanin" w:hAnsi="IRNazanin" w:eastAsia="IRNazanin"/>
          <w:color w:val="111111"/>
          <w:sz w:val="28"/>
          <w:sz w:val="28"/>
          <w:szCs w:val="28"/>
          <w:rtl w:val="true"/>
          <w:lang w:bidi="fa-IR"/>
        </w:rPr>
        <w:t>صحبت صالح تو را صالح 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طالح تو را طالح کند </w:t>
      </w:r>
      <w:r>
        <w:rPr>
          <w:rStyle w:val="FootnoteAnchor"/>
          <w:rtl w:val="true"/>
        </w:rPr>
        <w:footnoteReference w:id="107"/>
      </w:r>
      <w:bookmarkStart w:id="158" w:name="pg4440_52903"/>
    </w:p>
    <w:p>
      <w:pPr>
        <w:pStyle w:val="BookText"/>
        <w:rPr/>
      </w:pPr>
      <w:bookmarkEnd w:id="158"/>
      <w:r>
        <w:rPr>
          <w:rFonts w:ascii="IRNazanin" w:hAnsi="IRNazanin" w:eastAsia="IRNazanin"/>
          <w:color w:val="111111"/>
          <w:sz w:val="28"/>
          <w:sz w:val="28"/>
          <w:szCs w:val="28"/>
          <w:rtl w:val="true"/>
          <w:lang w:bidi="fa-IR"/>
        </w:rPr>
        <w:t>تأثیر دوستان و اطرافیان در ذهن و روان یعنی در بینش و گرایش انسان‌ها، به استدلال و استنادِ به دلیل و برهان،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انسان‌ها، پدیده‌ای بدیهی است و همۀ اندیشمندان و هنرمندان و شعرا در این مسئله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گزینش دوست و همراه تأکیدهای فراوان می‌کنند؛ چراکه اثرگذاری مزبور بسیار ناپیدا و مرموز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قرین بی‌قول و گفت‌وگوی او</w:t>
      </w:r>
    </w:p>
    <w:p>
      <w:pPr>
        <w:pStyle w:val="BookText"/>
        <w:rPr/>
      </w:pPr>
      <w:r>
        <w:rPr>
          <w:rFonts w:ascii="IRNazanin" w:hAnsi="IRNazanin" w:eastAsia="IRNazanin"/>
          <w:color w:val="111111"/>
          <w:sz w:val="28"/>
          <w:sz w:val="28"/>
          <w:szCs w:val="28"/>
          <w:rtl w:val="true"/>
          <w:lang w:bidi="fa-IR"/>
        </w:rPr>
        <w:t>خُو بدزدد دل، نهان از خوی او</w:t>
      </w:r>
    </w:p>
    <w:p>
      <w:pPr>
        <w:pStyle w:val="BookText"/>
        <w:rPr/>
      </w:pPr>
      <w:r>
        <w:rPr>
          <w:rFonts w:ascii="IRNazanin" w:hAnsi="IRNazanin" w:eastAsia="IRNazanin"/>
          <w:color w:val="111111"/>
          <w:sz w:val="28"/>
          <w:sz w:val="28"/>
          <w:szCs w:val="28"/>
          <w:rtl w:val="true"/>
          <w:lang w:bidi="fa-IR"/>
        </w:rPr>
        <w:t>چون‌که او افکند بر تو سایه را</w:t>
      </w:r>
    </w:p>
    <w:p>
      <w:pPr>
        <w:pStyle w:val="BookText"/>
        <w:rPr/>
      </w:pPr>
      <w:r>
        <w:rPr>
          <w:rFonts w:ascii="IRNazanin" w:hAnsi="IRNazanin" w:eastAsia="IRNazanin"/>
          <w:color w:val="111111"/>
          <w:sz w:val="28"/>
          <w:sz w:val="28"/>
          <w:szCs w:val="28"/>
          <w:rtl w:val="true"/>
          <w:lang w:bidi="fa-IR"/>
        </w:rPr>
        <w:t xml:space="preserve">دُزدد آن بی‌مایه از تو مایه را </w:t>
      </w:r>
      <w:r>
        <w:rPr>
          <w:rStyle w:val="FootnoteAnchor"/>
          <w:rtl w:val="true"/>
        </w:rPr>
        <w:footnoteReference w:id="108"/>
      </w:r>
    </w:p>
    <w:p>
      <w:pPr>
        <w:pStyle w:val="Heading3"/>
        <w:numPr>
          <w:ilvl w:val="2"/>
          <w:numId w:val="1"/>
        </w:numPr>
        <w:rPr/>
      </w:pPr>
      <w:bookmarkStart w:id="159" w:name="__RefHeading___Toc71610_3644566090"/>
      <w:bookmarkStart w:id="160" w:name="_Toc57"/>
      <w:bookmarkEnd w:id="159"/>
      <w:r>
        <w:rPr/>
        <w:t>۱۰</w:t>
      </w:r>
      <w:r>
        <w:rPr/>
        <w:t>.</w:t>
      </w:r>
      <w:r>
        <w:rPr/>
        <w:t>۲</w:t>
      </w:r>
      <w:r>
        <w:rPr>
          <w:rtl w:val="true"/>
        </w:rPr>
        <w:t xml:space="preserve">. </w:t>
      </w:r>
      <w:r>
        <w:rPr>
          <w:rtl w:val="true"/>
        </w:rPr>
        <w:t>معرفی‌کردن نماز به‌عنوان دارویی آرام‌بخش و درمانی مؤثر</w:t>
      </w:r>
      <w:bookmarkEnd w:id="160"/>
    </w:p>
    <w:p>
      <w:pPr>
        <w:pStyle w:val="BookText"/>
        <w:rPr/>
      </w:pPr>
      <w:r>
        <w:rPr>
          <w:rFonts w:ascii="IRNazanin" w:hAnsi="IRNazanin" w:eastAsia="IRNazanin"/>
          <w:color w:val="111111"/>
          <w:sz w:val="28"/>
          <w:sz w:val="28"/>
          <w:szCs w:val="28"/>
          <w:rtl w:val="true"/>
          <w:lang w:bidi="fa-IR"/>
        </w:rPr>
        <w:t>انسان درهنگام احساس ناراحتی در جسم یا روح، به فکر درمان و تسکین درد می‌افتد و به پزشک متخصص رجوع می‌کند و از او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در زندگی با مشکلاتی مواجه می‌شویم که بیشتر از قدرت تحمل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قرآن برای غلبه بر مشکلات و تحمل آن‌ها، یاری‌جستن از توانایی‌های درونی و خدادادی، یعنی صبر و عزم، و استمداد از اقیانوس بیکران و قدرتمند الهی یعنی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غمی از غم‌های دنیا روبه‌رو می‌شوید، وضو بگیرید و به مسجد بروید و نماز بخوانید و دعا کنید؛ زیرا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استعینوا بالصبر و الصّلاة؛</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خداوند با صبر و نماز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یاری بجویید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پرواضح است کودکی که با نماز و عبادات اُنس نگرفته و کام روحش با شیرینی نماز برداشته نشده است و به این منبع یاری‌رسان در زندگی متصل نشده، هرگز نخواهد توانست مسیر پُرفرازونشیب زندگی را به‌سلامت طی کند و شمیم خوش سعادت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به‌عنوان والدین و مربیان تربیتی است که زمینه‌های این احساس و تجربۀ دینی خوشایند را در دوران کودکی فرزندانمان، برای آنان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صبر بر ناملایمات و ناکامی‌ها و حل مشکلات با نماز و نیز بهره‌مندی از توفیقات و کسب موفقیت‌ها با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علم و دین بگویید که هروقت برایشان مشکلی روحی یا اجتماعی یا اقتصادی و حتی علمی پیش می‌آمد، وضو گرفته و از نماز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وقتی مشکلی برای اعضای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می‌آمد،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خدای من است</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نقل‌کردن داستان زندگی بزرگان، بسیار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ابوعلی‌سینا بعد از پنج‌سالگی، به‌دلیل نبوغ فراوانش، به خواندن علم ادب، صرف، نحو و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هم‌زمان به حفظ قرآن کریم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ده‌سالگی به این کار توفیق یافت و حافظ کل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اساتید دیگری به تحصیل ریاضیات پرداخت و حساب، جبر، هندسه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در نزد استادی دیگر، به تحصیل فقه پرداخت و آن را نیکو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استاد ابوعلی ناتلی، شروع به خواندن فلسفه کرد و بعد از مدتی، همانند استادش و بالاتر از او شد، چنان‌که هنگام درس، از استاد اشکال می‌گرفت و استاد از جواب باز می‌ماند و او خود جواب را تشریح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او را از شرکت در کلاس درس بی‌نیاز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پیش می‌رفتم و هرگاه در مسئله‌ای حیران بودم یا نمی‌توانستم قضیه را بفهمم، به مسجد پناه می‌بردم و نماز می‌گزاردم و خالق کل هستی را ستایش می‌کردم و معمای من، حل شده، مشکل برطرف می‌شد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بوعلی‌سینا ماه‌ها و سال‌ها به‌دنبال کتابی می‌گشت و آن را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مسافرت‌ها کرد و به جست‌وجوی وسیعی دست زد؛ اما هرچه گشت، کمتر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بالاخره روانۀ مسجد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دست به درگاه بی‌نیاز بلندکرد و از خدا خواست تا این کتاب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 و به‌سوی منزل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چشمش به پیرزنی افتاد که مقداری اشیای کهنه و قدیمی در روی زمین پهن کرده بود تا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چند کتاب قدیمی درکنار بساط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آن کتاب‌ها را وَرانداز کرد و ناگهان دید آن کتابی که ماه‌ها و سال‌ها به دنبالش می‌گشته است، در میان آن کتاب‌های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از پیرزن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چند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قابلی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پول کتاب 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اشیا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کتاب‌ها از جدّ ما که ملّا بود، در خانه مانده است و آورده‌ام که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با توجه به خدا و کمک‌گرفتن از نماز، بوعلی‌سینا به‌راحتی به مرادش رسید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خودمان برای آن‌ها الگو باشیم و برای رفع برخی از مشکلات و کسب توفیقات اجتماعی و اقتصادی یا حتی معنوی، از نماز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 و تجربه‌های خود را دراین‌باره برای آنان بازگو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و سریال‌هایی که اخیراً از صداوسیما پخش می‌شود، به نقش نماز در حل بحران‌های زندگی شخصیت‌های اصلی داستان توجه ویژه‌ای می‌کنند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این‌گونه مواقع، باید فرصت را غنیمت بشمریم و از شیوۀ تداعی‌معانی</w:t>
      </w:r>
      <w:r>
        <w:rPr>
          <w:rStyle w:val="FootnoteAnchor"/>
          <w:rtl w:val="true"/>
        </w:rPr>
        <w:footnoteReference w:id="115"/>
      </w:r>
      <w:r>
        <w:rPr>
          <w:rFonts w:ascii="IRNazanin" w:hAnsi="IRNazanin" w:eastAsia="IRNazanin"/>
          <w:color w:val="111111"/>
          <w:sz w:val="28"/>
          <w:sz w:val="28"/>
          <w:szCs w:val="28"/>
          <w:rtl w:val="true"/>
          <w:lang w:bidi="fa-IR"/>
        </w:rPr>
        <w:t xml:space="preserve">استفاده کنیم و با طرح پرسش‌هایی </w:t>
      </w:r>
      <w:r>
        <w:rPr>
          <w:rStyle w:val="FootnoteAnchor"/>
          <w:rtl w:val="true"/>
        </w:rPr>
        <w:footnoteReference w:id="116"/>
      </w:r>
      <w:r>
        <w:rPr>
          <w:rFonts w:ascii="IRNazanin" w:hAnsi="IRNazanin" w:eastAsia="IRNazanin"/>
          <w:color w:val="111111"/>
          <w:sz w:val="28"/>
          <w:sz w:val="28"/>
          <w:szCs w:val="28"/>
          <w:rtl w:val="true"/>
          <w:lang w:bidi="fa-IR"/>
        </w:rPr>
        <w:t xml:space="preserve">دراین‌زمینه، </w:t>
      </w:r>
    </w:p>
    <w:p>
      <w:pPr>
        <w:pStyle w:val="BookText"/>
        <w:rPr/>
      </w:pPr>
      <w:r>
        <w:rPr>
          <w:rFonts w:ascii="IRNazanin" w:hAnsi="IRNazanin" w:eastAsia="IRNazanin"/>
          <w:color w:val="111111"/>
          <w:sz w:val="28"/>
          <w:sz w:val="28"/>
          <w:szCs w:val="28"/>
          <w:rtl w:val="true"/>
          <w:lang w:bidi="fa-IR"/>
        </w:rPr>
        <w:t>ذهن کودک را به اثر و نقش نماز در حل مشکلات معطوف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همۀ فیلم‌ها و سریال‌های ایرانی که با رویکرد اجتماعی و خانوادگی تولید می‌شود و متناسب سن کودک نیز هست، از استفادۀ درست از شخصیت‌های منفی داستان دراین‌جهت نیز غفلت نورزید و تبعات محرومیت و بی‌توجهی آنان از این منبع یاری‌رسان، یعنی نماز، را در قالب جملاتی کوتاه در حین تماشای فیلم به او یادآوری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مواجهۀ کودک با مشکل و مسائل خاص خود در دوران کودکی، درکنار آموزش سایر روش‌های مهارت حل‌مسئله، مانند فکرکردن و مشورت‌خواستن از بزرگ‌سالان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کمک‌گرفتن از خداوند با نماز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که تجربۀ یکی از مدیران مدارس راهنمایی است، به همین موضوع اشاره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تحصیلی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من مدیر آموزشگاه راهنمایی حاجیه‌مریم اکبری روستای اسحاق‌آباد بخش زبرخان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کلاس اول راهنمایی، دانش‌آموزی داشتیم که فرزند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بومی روستا بودم، کاملاً از وضعیت خانوادگی او خبر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دخترک هنگامی‌که او دوران شیرخوارگی را می‌گذراند،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مادرش در یکی از روستاهای اطراف ازدواج می‌کند و دخترک را به پدربزرگ و مادر‌بزرگ داغدیده‌اش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مدتی بعد، مادر به‌خاطر ازدواج ناموفق و اختلاف با همسر دوم خویش، خودکشی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عمۀ دخترک که معلول بود، فوت می‌کند و مدتی بعد هم مادربزرگش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می‌ماند و پدربزرگ رنجدیده‌اش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ده‌یازده‌سال بیشتر نداشت، اما می‌شد در چشمان معصومش، دریای پرتلاطم غم و اندوه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بود با کوله‌باری از رنج و غصه که زمانه تاکنون به او روی خوش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هم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با این‌همه مشکل چطور می‌تواند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سال که وارد مدرسۀ راهنمایی شد، به‌شدت دچار افسردگی بود و بسیار گوشه‌گیر و کم‌حرف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در آن مدت، لبخندی بر لب او دیده باشم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هیچ‌کس رابطۀ دوستی برقرار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دخترعمویش، که هم‌کلاسیِ هم بودند،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نیز از وضعیت درسی او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پدربزرگش صحبت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می‌نشیند و صحبتی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هنگامی‌که به منزل عمویش می‌رود، با دخترعموهایش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پدربزرگ او هستم، طاقت این‌همه داغ را ندارم؛ او که بچه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مهر مادر را حس کرده و نه گرمای دست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شما هر کاری صلاح بدانید، در خدمتیم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خواستم سرگرمی‌های بیشتری برایش فراهم کنند؛ اجازه بدهند بیشتر به منزل عمویش برود و با دخترعموهایش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راهنمایی محترم شاهد هم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درسی فعلاً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اول از حالت گوشه‌گیری و انزوا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دخترک صحبت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مدرسه بیشتر فعالیت کنی و درس‌هایت بهتر بشود، جایزه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جلسۀ شورای دبیران را تشکیل دادم و از همکاران خواستم سر کلاس بیشتر به او توجه کنند و او را وادار به صحبت و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ضعف درسی هم سرزنشش نکنند و هروقت کوچک‌ترین پیشرفتی داشت، به بهترین شکل تشویقش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هم با خود دانش‌آموز صحبت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اهل همین روستا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مشکلات زیادی داری و می‌دانم پدرت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مایۀ افتخار تو و همۀ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به‌خاطر سعادت جامعه و حفظ اسلام، جانش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بکوشی تا نامش همیشه زنده بماند و به وجودش افتخار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دلت برای مادر، پدر، عمه و مادربزرگت تنگ شده؛ ولی گریه و ناراحتی که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ازاین‌به‌بعد هروقت یادشان افتادی و دلت برایشان تنگ شد، نماز بخوان؛ چون نماز واقعاً آرامش‌بخش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این کار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هم مسئول انتظامات سالن آموزشگاه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اسم دانش‌آموزان شلوغ و بی‌انضباط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درس‌هایت را هم بیشتر بخوان؛ می‌دانم موفق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وظایفش را به‌خوبی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 با دانش‌آموزان بهتر و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درس‌هایش هم کمی پیشرفت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 بود که از انزوا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وقت‌ها او را مشغول نماز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می‌پرسم چرا این‌قدر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بابابزرگ، نماز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دوست دارد فعالیت کند و در کارها به من کمک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ازآن‌به‌بعد، مسئولیت‌هایش را افزایش دادم و بیشتر به او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هم با توجه به اینکه دخترک، فرزند شهید بود، بیشتر احساس مسئولیت می‌کردند و توجه زیادی به او داشتند و این باعث شد که روحیه‌اش روزبه‌روز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روزها چند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خوب من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مدتی است با آقایی محترم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همیشه خوشبخت باشد و هنوز هم اگر ناملایمات زندگی بر او چیره شد، خواندن نماز او را آرام کند</w:t>
      </w:r>
      <w:r>
        <w:rPr>
          <w:rFonts w:eastAsia="IRNazanin" w:cs="IRNazanin"/>
          <w:color w:val="111111"/>
          <w:sz w:val="28"/>
          <w:szCs w:val="28"/>
          <w:rtl w:val="true"/>
          <w:lang w:bidi="fa-IR"/>
        </w:rPr>
        <w:t xml:space="preserve">. </w:t>
      </w:r>
      <w:r>
        <w:rPr>
          <w:rStyle w:val="FootnoteAnchor"/>
          <w:rtl w:val="true"/>
        </w:rPr>
        <w:footnoteReference w:id="117"/>
      </w:r>
      <w:bookmarkStart w:id="161" w:name="pg4440_52911"/>
    </w:p>
    <w:p>
      <w:pPr>
        <w:pStyle w:val="Heading3"/>
        <w:numPr>
          <w:ilvl w:val="2"/>
          <w:numId w:val="1"/>
        </w:numPr>
        <w:rPr/>
      </w:pPr>
      <w:bookmarkStart w:id="162" w:name="__RefHeading___Toc71612_3644566090"/>
      <w:bookmarkStart w:id="163" w:name="_Toc58"/>
      <w:bookmarkEnd w:id="161"/>
      <w:bookmarkEnd w:id="162"/>
      <w:r>
        <w:rPr/>
        <w:t>۱۱</w:t>
      </w:r>
      <w:r>
        <w:rPr/>
        <w:t>.</w:t>
      </w:r>
      <w:r>
        <w:rPr/>
        <w:t>۲</w:t>
      </w:r>
      <w:r>
        <w:rPr>
          <w:rtl w:val="true"/>
        </w:rPr>
        <w:t xml:space="preserve">. </w:t>
      </w:r>
      <w:r>
        <w:rPr>
          <w:rtl w:val="true"/>
        </w:rPr>
        <w:t>تشویق و تحسین</w:t>
      </w:r>
      <w:bookmarkEnd w:id="163"/>
    </w:p>
    <w:p>
      <w:pPr>
        <w:pStyle w:val="Heading4"/>
        <w:numPr>
          <w:ilvl w:val="3"/>
          <w:numId w:val="1"/>
        </w:numPr>
        <w:rPr/>
      </w:pPr>
      <w:bookmarkStart w:id="164" w:name="__RefHeading___Toc71614_3644566090"/>
      <w:bookmarkStart w:id="165" w:name="_Toc59"/>
      <w:bookmarkEnd w:id="164"/>
      <w:r>
        <w:rPr>
          <w:rtl w:val="true"/>
        </w:rPr>
        <w:t>اشاره</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Style w:val="FootnoteAnchor"/>
          <w:rtl w:val="true"/>
        </w:rPr>
        <w:footnoteReference w:id="118"/>
      </w:r>
      <w:r>
        <w:rPr>
          <w:rFonts w:ascii="IRNazanin" w:hAnsi="IRNazanin" w:eastAsia="IRNazanin"/>
          <w:color w:val="111111"/>
          <w:sz w:val="28"/>
          <w:sz w:val="28"/>
          <w:szCs w:val="28"/>
          <w:rtl w:val="true"/>
          <w:lang w:bidi="fa-IR"/>
        </w:rPr>
        <w:t xml:space="preserve">و تحسین </w:t>
      </w:r>
      <w:r>
        <w:rPr>
          <w:rStyle w:val="FootnoteAnchor"/>
          <w:rtl w:val="true"/>
        </w:rPr>
        <w:footnoteReference w:id="119"/>
      </w:r>
      <w:r>
        <w:rPr>
          <w:rFonts w:ascii="IRNazanin" w:hAnsi="IRNazanin" w:eastAsia="IRNazanin"/>
          <w:color w:val="111111"/>
          <w:sz w:val="28"/>
          <w:sz w:val="28"/>
          <w:szCs w:val="28"/>
          <w:rtl w:val="true"/>
          <w:lang w:bidi="fa-IR"/>
        </w:rPr>
        <w:t>تشویق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اگر کودک در مسیر عبادت و اعمال مذهبی حرکتی کرد، باید او را تحسین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و تحسین، مهم این است که بلافاصله بعد از رفتار مدنظر به‌کار رود، تا کودک بتواند بین رفتار مدنظر و تشویق ارتباط برقرار کند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البته باید توجه کنیم که تشویق در مسائل عبادی، حالت مزد و پاداش به خود </w:t>
      </w:r>
      <w:bookmarkStart w:id="166" w:name="pg4440_52912"/>
    </w:p>
    <w:p>
      <w:pPr>
        <w:pStyle w:val="BookText"/>
        <w:rPr/>
      </w:pPr>
      <w:bookmarkEnd w:id="166"/>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تشویق‌هایمان، هم مادی و هم معنوی باشد و تشویق‌های مادی، به‌صورت نامنظم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منظم مادی برای عبادت کودکان، سبب تاجرانه‌شدن عبادت آنان می‌شود؛ درحالی‌که مطلوب،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 الله رَغبَةً فتَلک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قوماً 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فَتِلکَ عِبادةُ الاَحرار؛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همانا عبادت گروهی که خدا را به امید پاداش پرستیدند،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گروهی که برای سپاسگزاری پرستیدند، عبادت آزادگان است</w:t>
      </w:r>
      <w:r>
        <w:rPr>
          <w:rFonts w:eastAsia="IRNazanin" w:cs="IRNazanin"/>
          <w:color w:val="111111"/>
          <w:sz w:val="28"/>
          <w:szCs w:val="28"/>
          <w:rtl w:val="true"/>
          <w:lang w:bidi="fa-IR"/>
        </w:rPr>
        <w:t>.</w:t>
      </w:r>
    </w:p>
    <w:p>
      <w:pPr>
        <w:pStyle w:val="Heading4"/>
        <w:numPr>
          <w:ilvl w:val="3"/>
          <w:numId w:val="1"/>
        </w:numPr>
        <w:rPr/>
      </w:pPr>
      <w:bookmarkStart w:id="167" w:name="__RefHeading___Toc71616_3644566090"/>
      <w:bookmarkStart w:id="168" w:name="_Toc60"/>
      <w:bookmarkEnd w:id="167"/>
      <w:r>
        <w:rPr/>
        <w:t>۱</w:t>
      </w:r>
      <w:r>
        <w:rPr/>
        <w:t>.</w:t>
      </w:r>
      <w:r>
        <w:rPr/>
        <w:t>۱۱</w:t>
      </w:r>
      <w:r>
        <w:rPr/>
        <w:t>.</w:t>
      </w:r>
      <w:r>
        <w:rPr/>
        <w:t>۲</w:t>
      </w:r>
      <w:r>
        <w:rPr>
          <w:rtl w:val="true"/>
        </w:rPr>
        <w:t xml:space="preserve">. </w:t>
      </w:r>
      <w:r>
        <w:rPr>
          <w:rtl w:val="true"/>
        </w:rPr>
        <w:t>نوع پاداش‌ها</w:t>
      </w:r>
      <w:bookmarkEnd w:id="1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پاداش‌ها</w:t>
      </w:r>
      <w:r>
        <w:rPr>
          <w:rStyle w:val="FootnoteAnchor"/>
          <w:rtl w:val="true"/>
        </w:rPr>
        <w:footnoteReference w:id="122"/>
      </w:r>
      <w:r>
        <w:rPr>
          <w:rFonts w:ascii="IRNazanin" w:hAnsi="IRNazanin" w:eastAsia="IRNazanin"/>
          <w:color w:val="111111"/>
          <w:sz w:val="28"/>
          <w:sz w:val="28"/>
          <w:szCs w:val="28"/>
          <w:rtl w:val="true"/>
          <w:lang w:bidi="fa-IR"/>
        </w:rPr>
        <w:t>یکی از شیوه‌های رفتارسازی در نماز دربین کودکان و نوجوانان، ایجاد تغییرات مطلوب رفتاریِ متناسب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صاحب‌نظران یادگیری و روان‌شناسی، روش‌های متفاوتی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روش‌ها، شیوۀ ایجاد رفتارسازی روان‌شناسان </w:t>
      </w:r>
      <w:bookmarkStart w:id="169" w:name="pg4440_52913"/>
    </w:p>
    <w:p>
      <w:pPr>
        <w:pStyle w:val="BookText"/>
        <w:rPr/>
      </w:pPr>
      <w:bookmarkEnd w:id="169"/>
      <w:r>
        <w:rPr>
          <w:rFonts w:ascii="IRNazanin" w:hAnsi="IRNazanin" w:eastAsia="IRNazanin"/>
          <w:color w:val="111111"/>
          <w:sz w:val="28"/>
          <w:sz w:val="28"/>
          <w:szCs w:val="28"/>
          <w:rtl w:val="true"/>
          <w:lang w:bidi="fa-IR"/>
        </w:rPr>
        <w:t>رفتارگرا که بر پاداش برای تقویت و ایجاد رفتارهای معین مبتنی است، برای کودکان پیش‌دبستانی و دبستانی و گاهی دورۀ راهنمایی تحصیلی، مفید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شیوۀ رفتارگرایی، با ایجاد محرک‌های پاداش، به تقویتِ رفتاری می‌پردازیم که می‌خواهیم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ایجاد رفتار نماز در کودکان و نوجوانان، باید محرک پاداش، به تقویت و ایجاد چنین رفتاری منجر شود و باید پاداش را بلافاصله بعد از انجام‌دادن رفتار ارائه کنیم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پاداش‌هایی که برای کودکان نمازخوان و نمازگزار درنظر می‌گیریم، باید متعدد و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می‌توانند به‌تناسب، نوعی از آن را برای کودک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می‌توانند صورت نقد یا نسیه، مادی یا غیر‌مادی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این مهم است که به‌نوعی، از نگاه کودک نیز پاداش به‌حساب آیند و آنان را به ادامۀ راه وادارند</w:t>
      </w:r>
      <w:r>
        <w:rPr>
          <w:rFonts w:eastAsia="IRNazanin" w:cs="IRNazanin"/>
          <w:color w:val="111111"/>
          <w:sz w:val="28"/>
          <w:szCs w:val="28"/>
          <w:rtl w:val="true"/>
          <w:lang w:bidi="fa-IR"/>
        </w:rPr>
        <w:t>.</w:t>
      </w:r>
    </w:p>
    <w:p>
      <w:pPr>
        <w:pStyle w:val="Heading4"/>
        <w:numPr>
          <w:ilvl w:val="3"/>
          <w:numId w:val="1"/>
        </w:numPr>
        <w:rPr/>
      </w:pPr>
      <w:bookmarkStart w:id="170" w:name="__RefHeading___Toc71618_3644566090"/>
      <w:bookmarkStart w:id="171" w:name="_Toc61"/>
      <w:bookmarkEnd w:id="170"/>
      <w:r>
        <w:rPr/>
        <w:t>۲</w:t>
      </w:r>
      <w:r>
        <w:rPr/>
        <w:t>.</w:t>
      </w:r>
      <w:r>
        <w:rPr/>
        <w:t>۱۱</w:t>
      </w:r>
      <w:r>
        <w:rPr/>
        <w:t>.</w:t>
      </w:r>
      <w:r>
        <w:rPr/>
        <w:t>۲</w:t>
      </w:r>
      <w:r>
        <w:rPr>
          <w:rtl w:val="true"/>
        </w:rPr>
        <w:t xml:space="preserve">. </w:t>
      </w:r>
      <w:r>
        <w:rPr>
          <w:rtl w:val="true"/>
        </w:rPr>
        <w:t>طبقه‌بندی پاداش‌ها</w:t>
      </w:r>
      <w:bookmarkEnd w:id="171"/>
    </w:p>
    <w:p>
      <w:pPr>
        <w:pStyle w:val="Heading5"/>
        <w:numPr>
          <w:ilvl w:val="4"/>
          <w:numId w:val="1"/>
        </w:numPr>
        <w:rPr/>
      </w:pPr>
      <w:bookmarkStart w:id="172" w:name="__RefHeading___Toc71620_3644566090"/>
      <w:bookmarkStart w:id="173" w:name="_Toc62"/>
      <w:bookmarkEnd w:id="172"/>
      <w:r>
        <w:rPr/>
        <w:t>۱</w:t>
      </w:r>
      <w:r>
        <w:rPr/>
        <w:t>.</w:t>
      </w:r>
      <w:r>
        <w:rPr/>
        <w:t>۲</w:t>
      </w:r>
      <w:r>
        <w:rPr/>
        <w:t>.</w:t>
      </w:r>
      <w:r>
        <w:rPr/>
        <w:t>۱۱</w:t>
      </w:r>
      <w:r>
        <w:rPr/>
        <w:t>.</w:t>
      </w:r>
      <w:r>
        <w:rPr/>
        <w:t>۲</w:t>
      </w:r>
      <w:r>
        <w:rPr>
          <w:rtl w:val="true"/>
        </w:rPr>
        <w:t xml:space="preserve">. </w:t>
      </w:r>
      <w:r>
        <w:rPr>
          <w:rtl w:val="true"/>
        </w:rPr>
        <w:t>پاداش‌های مادی</w:t>
      </w:r>
      <w:bookmarkEnd w:id="1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پاداشی صورت مادی داشته باشد، باید از چیزی باشد که کودک بتواند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خواستار لباسی زیبا، غذایی مناسب و وسایلی دارای زرق‌وبرق و اسباب‌بازی‌های قشنگ است</w:t>
      </w:r>
      <w:r>
        <w:rPr>
          <w:rFonts w:eastAsia="IRNazanin" w:cs="IRNazanin"/>
          <w:color w:val="111111"/>
          <w:sz w:val="28"/>
          <w:szCs w:val="28"/>
          <w:rtl w:val="true"/>
          <w:lang w:bidi="fa-IR"/>
        </w:rPr>
        <w:t xml:space="preserve">. </w:t>
      </w:r>
      <w:r>
        <w:rPr>
          <w:rStyle w:val="FootnoteAnchor"/>
          <w:rtl w:val="true"/>
        </w:rPr>
        <w:footnoteReference w:id="124"/>
      </w:r>
      <w:bookmarkStart w:id="174" w:name="pg4440_52914"/>
    </w:p>
    <w:p>
      <w:pPr>
        <w:pStyle w:val="Heading5"/>
        <w:numPr>
          <w:ilvl w:val="4"/>
          <w:numId w:val="1"/>
        </w:numPr>
        <w:rPr/>
      </w:pPr>
      <w:bookmarkStart w:id="175" w:name="__RefHeading___Toc71622_3644566090"/>
      <w:bookmarkStart w:id="176" w:name="_Toc63"/>
      <w:bookmarkEnd w:id="174"/>
      <w:bookmarkEnd w:id="175"/>
      <w:r>
        <w:rPr/>
        <w:t>2.2.11.2</w:t>
      </w:r>
      <w:r>
        <w:rPr>
          <w:rtl w:val="true"/>
        </w:rPr>
        <w:t>پاداش های غیرمادی</w:t>
      </w:r>
      <w:bookmarkEnd w:id="176"/>
    </w:p>
    <w:p>
      <w:pPr>
        <w:pStyle w:val="Heading6"/>
        <w:numPr>
          <w:ilvl w:val="5"/>
          <w:numId w:val="1"/>
        </w:numPr>
        <w:rPr/>
      </w:pPr>
      <w:bookmarkStart w:id="177" w:name="__RefHeading___Toc71624_3644566090"/>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نیازی نیست که مربیان همیشه از پاداش مادی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بسیاری از پاداش‌دهی وجود دارد که بهایی ندارد، جز مایه‌گذاری از زبان و رفتار</w:t>
      </w:r>
      <w:r>
        <w:rPr>
          <w:rStyle w:val="FootnoteAnchor"/>
          <w:rtl w:val="true"/>
        </w:rPr>
        <w:footnoteReference w:id="125"/>
      </w:r>
      <w:r>
        <w:rPr>
          <w:rFonts w:ascii="IRNazanin" w:hAnsi="IRNazanin" w:eastAsia="IRNazanin"/>
          <w:color w:val="111111"/>
          <w:sz w:val="28"/>
          <w:sz w:val="28"/>
          <w:szCs w:val="28"/>
          <w:rtl w:val="true"/>
          <w:lang w:bidi="fa-IR"/>
        </w:rPr>
        <w:t>در این عرصه، نمونه‌هایی را ذکر می‌کنیم</w:t>
      </w:r>
      <w:r>
        <w:rPr>
          <w:rFonts w:eastAsia="IRNazanin" w:cs="IRNazanin"/>
          <w:color w:val="111111"/>
          <w:sz w:val="28"/>
          <w:szCs w:val="28"/>
          <w:rtl w:val="true"/>
          <w:lang w:bidi="fa-IR"/>
        </w:rPr>
        <w:t>:</w:t>
      </w:r>
    </w:p>
    <w:p>
      <w:pPr>
        <w:pStyle w:val="Heading6"/>
        <w:numPr>
          <w:ilvl w:val="5"/>
          <w:numId w:val="1"/>
        </w:numPr>
        <w:rPr/>
      </w:pPr>
      <w:bookmarkStart w:id="179" w:name="__RefHeading___Toc71626_3644566090"/>
      <w:bookmarkStart w:id="180" w:name="_Toc65"/>
      <w:bookmarkEnd w:id="179"/>
      <w:r>
        <w:rPr/>
        <w:t>۱</w:t>
      </w:r>
      <w:r>
        <w:rPr>
          <w:rtl w:val="true"/>
        </w:rPr>
        <w:t xml:space="preserve">. </w:t>
      </w:r>
      <w:r>
        <w:rPr>
          <w:rtl w:val="true"/>
        </w:rPr>
        <w:t>حرمت‌گذاری</w:t>
      </w:r>
      <w:bookmarkEnd w:id="180"/>
    </w:p>
    <w:p>
      <w:pPr>
        <w:pStyle w:val="BookText"/>
        <w:rPr/>
      </w:pPr>
      <w:r>
        <w:rPr>
          <w:rFonts w:ascii="IRNazanin" w:hAnsi="IRNazanin" w:eastAsia="IRNazanin"/>
          <w:color w:val="111111"/>
          <w:sz w:val="28"/>
          <w:sz w:val="28"/>
          <w:szCs w:val="28"/>
          <w:rtl w:val="true"/>
          <w:lang w:bidi="fa-IR"/>
        </w:rPr>
        <w:t>کودک برحسب فطرت خود، دوستدار احترام است و می‌خواهد نزد دیگران از کرامت و ارزشی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 با افرادی که شخصیت او را تکریم</w:t>
      </w:r>
      <w:r>
        <w:rPr>
          <w:rStyle w:val="FootnoteAnchor"/>
          <w:rtl w:val="true"/>
        </w:rPr>
        <w:footnoteReference w:id="126"/>
      </w:r>
      <w:r>
        <w:rPr>
          <w:rFonts w:ascii="IRNazanin" w:hAnsi="IRNazanin" w:eastAsia="IRNazanin"/>
          <w:color w:val="111111"/>
          <w:sz w:val="28"/>
          <w:sz w:val="28"/>
          <w:szCs w:val="28"/>
          <w:rtl w:val="true"/>
          <w:lang w:bidi="fa-IR"/>
        </w:rPr>
        <w:t>می‌کنند و برای او حرمتی بیشتر قائل هستند، خالص‌تر و صمیمانه‌تر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القلوب علی حبّ من أحسن الیها و بغض من أساء الیها؛</w:t>
      </w:r>
      <w:r>
        <w:rPr>
          <w:rStyle w:val="FootnoteAnchor"/>
          <w:rtl w:val="true"/>
        </w:rPr>
        <w:footnoteReference w:id="1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دوستی با کسی‌که به آن‌ها نیکی کند و </w:t>
      </w:r>
      <w:bookmarkStart w:id="181" w:name="pg4440_52915"/>
    </w:p>
    <w:p>
      <w:pPr>
        <w:pStyle w:val="BookText"/>
        <w:rPr/>
      </w:pPr>
      <w:bookmarkEnd w:id="181"/>
      <w:r>
        <w:rPr>
          <w:rFonts w:ascii="IRNazanin" w:hAnsi="IRNazanin" w:eastAsia="IRNazanin"/>
          <w:color w:val="111111"/>
          <w:sz w:val="28"/>
          <w:sz w:val="28"/>
          <w:szCs w:val="28"/>
          <w:rtl w:val="true"/>
          <w:lang w:bidi="fa-IR"/>
        </w:rPr>
        <w:t>دشمنی با کسی‌که به آن‌ها بدی کند،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یکی از پاداش‌های ما درقبال نماز کودکان، این است که برای او حرمت بیشتری قائل شویم و به او تفهیم کنیم که این امر در اِزای نمازخواندن اوست</w:t>
      </w:r>
      <w:r>
        <w:rPr>
          <w:rFonts w:eastAsia="IRNazanin" w:cs="IRNazanin"/>
          <w:color w:val="111111"/>
          <w:sz w:val="28"/>
          <w:szCs w:val="28"/>
          <w:rtl w:val="true"/>
          <w:lang w:bidi="fa-IR"/>
        </w:rPr>
        <w:t>.</w:t>
      </w:r>
    </w:p>
    <w:p>
      <w:pPr>
        <w:pStyle w:val="Heading6"/>
        <w:numPr>
          <w:ilvl w:val="5"/>
          <w:numId w:val="1"/>
        </w:numPr>
        <w:rPr/>
      </w:pPr>
      <w:bookmarkStart w:id="182" w:name="__RefHeading___Toc71628_3644566090"/>
      <w:bookmarkStart w:id="183" w:name="_Toc66"/>
      <w:bookmarkEnd w:id="182"/>
      <w:r>
        <w:rPr/>
        <w:t>۲</w:t>
      </w:r>
      <w:r>
        <w:rPr>
          <w:rtl w:val="true"/>
        </w:rPr>
        <w:t xml:space="preserve">. </w:t>
      </w:r>
      <w:r>
        <w:rPr>
          <w:rtl w:val="true"/>
        </w:rPr>
        <w:t>اظهار محبت</w:t>
      </w:r>
      <w:bookmarkEnd w:id="183"/>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w:t>
      </w:r>
      <w:r>
        <w:rPr>
          <w:rStyle w:val="FootnoteAnchor"/>
          <w:rtl w:val="true"/>
        </w:rPr>
        <w:footnoteReference w:id="128"/>
      </w:r>
      <w:r>
        <w:rPr>
          <w:rFonts w:ascii="IRNazanin" w:hAnsi="IRNazanin" w:eastAsia="IRNazanin"/>
          <w:color w:val="111111"/>
          <w:sz w:val="28"/>
          <w:sz w:val="28"/>
          <w:szCs w:val="28"/>
          <w:rtl w:val="true"/>
          <w:lang w:bidi="fa-IR"/>
        </w:rPr>
        <w:t>مانند بوسیدن، نوازش‌کردن، بازی‌کردن با کودک، توجه، نگاه محبت‌آمیز و</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خداوند در تربیت انسان، محبت را به‌عنوان پیوندی محوری به‌کار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به‌زودی خداوند </w:t>
      </w:r>
    </w:p>
    <w:p>
      <w:pPr>
        <w:pStyle w:val="BookText"/>
        <w:rPr/>
      </w:pPr>
      <w:r>
        <w:rPr>
          <w:rFonts w:ascii="IRNazanin" w:hAnsi="IRNazanin" w:eastAsia="IRNazanin"/>
          <w:color w:val="111111"/>
          <w:sz w:val="28"/>
          <w:sz w:val="28"/>
          <w:szCs w:val="28"/>
          <w:rtl w:val="true"/>
          <w:lang w:bidi="fa-IR"/>
        </w:rPr>
        <w:t>گروهی را می‌آورد که آنان را دوست می‌دارد و آنان نیز او را دوست می‌دارند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یُحِبُّهُم قبل از یُحِبُّونَه آمده است؛ یعنی ابتدا از ابراز محبت خدا و سپس از ابراز محبت آدمی به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اِبراز محبت مربی، به دل‌بستگی متربی جهت می‌دهد و حاصل آن، ظهور شیفتگی عمیق در متربی به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شیفتگی حاصل شد، می‌توان با اِبراز محبت، فرد را به انجام‌دادن برخی اعمال و با منع محبت، او را به ترک اعمالی دیگر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به‌زبان‌آوردن مهر و محبت، مایۀ تحکیم پیوند تربیتی است و حفظ این پیوند، لازمه و زمینۀ تأثیرگذاری مربی و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توصیه‌های اسلامی، بر به‌زبان‌آوردن محبت تأکید کرده‌اند</w:t>
      </w:r>
      <w:r>
        <w:rPr>
          <w:rStyle w:val="FootnoteAnchor"/>
          <w:rtl w:val="true"/>
        </w:rPr>
        <w:footnoteReference w:id="131"/>
      </w:r>
      <w:r>
        <w:rPr>
          <w:rFonts w:ascii="IRNazanin" w:hAnsi="IRNazanin" w:eastAsia="IRNazanin"/>
          <w:color w:val="111111"/>
          <w:sz w:val="28"/>
          <w:sz w:val="28"/>
          <w:szCs w:val="28"/>
          <w:rtl w:val="true"/>
          <w:lang w:bidi="fa-IR"/>
        </w:rPr>
        <w:t>کودک نیز انسانی کوچک است و بیش از دیگران به محبت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خداوند محبت به کودکان را زمینۀ بهره‌مندی از رحمت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لَیرحَمُ العَبدَ لِشِدَّة حُبِّهِ لِوَلَدِهِ؛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خداوند بنده‌اش را به‌واسطۀ شدت محبتی که به فرزند خود دارد، مشمول رحمت خود قرار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با بیان محبتِ پیشی‌جویندۀ خویش به متربی، او را دل‌بستۀ </w:t>
      </w:r>
    </w:p>
    <w:p>
      <w:pPr>
        <w:pStyle w:val="BookText"/>
        <w:rPr/>
      </w:pPr>
      <w:r>
        <w:rPr>
          <w:rFonts w:ascii="IRNazanin" w:hAnsi="IRNazanin" w:eastAsia="IRNazanin"/>
          <w:color w:val="111111"/>
          <w:sz w:val="28"/>
          <w:sz w:val="28"/>
          <w:szCs w:val="28"/>
          <w:rtl w:val="true"/>
          <w:lang w:bidi="fa-IR"/>
        </w:rPr>
        <w:t>خویش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دل‌بستگی، بسیار قدرتمند و کارساز است و می‌توان با تکیه بر آن، فرد را آماده و بلکه طالب به‌دوش‌گرفتن تکالیف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به‌ویژه کودکان، در قبال شخصی که به آن‌ها محبت می‌کند، احساس احترام داشته و محبت‌کننده را دوست دارند و مطیع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دراین‌زمینه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الرجال وحشیّةٌ فمن تألّفها أقبلت علیه؛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دل‌های مردم رمنده‌اند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آن‌ها محبت کند، به او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بالبرّ یُستَعبَدُ الحُرَّ؛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محبت و نیکی‌کردن </w:t>
      </w:r>
      <w:r>
        <w:rPr>
          <w:rStyle w:val="FootnoteAnchor"/>
          <w:rtl w:val="true"/>
        </w:rPr>
        <w:footnoteReference w:id="135"/>
      </w:r>
      <w:r>
        <w:rPr>
          <w:rFonts w:ascii="IRNazanin" w:hAnsi="IRNazanin" w:eastAsia="IRNazanin"/>
          <w:color w:val="111111"/>
          <w:sz w:val="28"/>
          <w:sz w:val="28"/>
          <w:szCs w:val="28"/>
          <w:rtl w:val="true"/>
          <w:lang w:bidi="fa-IR"/>
        </w:rPr>
        <w:t>به دیگران، آنان را به تسلیم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إِلی مَن شِئتَ تَکُن أَمیرَهُ؛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هرکه خواهی، نیکی کن تا امیرش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آوازش خوش و مظلوم شد</w:t>
      </w:r>
    </w:p>
    <w:p>
      <w:pPr>
        <w:pStyle w:val="BookText"/>
        <w:rPr/>
      </w:pPr>
      <w:r>
        <w:rPr>
          <w:rFonts w:ascii="IRNazanin" w:hAnsi="IRNazanin" w:eastAsia="IRNazanin"/>
          <w:color w:val="111111"/>
          <w:sz w:val="28"/>
          <w:sz w:val="28"/>
          <w:szCs w:val="28"/>
          <w:rtl w:val="true"/>
          <w:lang w:bidi="fa-IR"/>
        </w:rPr>
        <w:t>زو، دلِ سنگین‌دلان چون موم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بوسیدن و بوسه‌زدن کودک نیز حتی به بهانۀ تشویق او، امری است </w:t>
      </w:r>
    </w:p>
    <w:p>
      <w:pPr>
        <w:pStyle w:val="BookText"/>
        <w:rPr/>
      </w:pPr>
      <w:r>
        <w:rPr>
          <w:rFonts w:ascii="IRNazanin" w:hAnsi="IRNazanin" w:eastAsia="IRNazanin"/>
          <w:color w:val="111111"/>
          <w:sz w:val="28"/>
          <w:sz w:val="28"/>
          <w:szCs w:val="28"/>
          <w:rtl w:val="true"/>
          <w:lang w:bidi="fa-IR"/>
        </w:rPr>
        <w:t>که کودک را از محبت سیراب می‌کند و او را راضی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اکثروا مِن قُبلةِ اَولادکم، فإنَّ لکم بکلِّ قُبلَةِ دَرَجَة فی الجنَّة ما بین کل درجة خَمس مئَة عام؛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فرزندان خود را زیاد ببوسید؛ زیرا با هر بوسه، مقام و مرتبه‌ای برای شما در بهشت فراهم می‌شود که فاصلۀ میان هر مقام، پانصد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مراقب باشیم که محبت را هیچ‌گاه وجه‌المعامله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بعضی والدین و مربیان، محبت خود را وسیلۀ نفوذ در فرزند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را بکن تا 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فلان کار را انجام دادی،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عمل را انجام داده‌ای، تو را اصلاً دوست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چند عیب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طبیعیِ ضرورت محبت والدین و مربیان به فرزند، لطمه وارد می‌سازد و امکان تردید و سلب را در آن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صلاح والدین و مربیان است و نه به صلاح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محبت را نباید هیچ‌گاه برید یا در معرض بریدن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رشتۀ محبت والدین و مربیان خود را منقطع ببیند، امکان دارد در دام‌های فساد گرفتار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برنامه‌ای، کودک به‌تدریج عادت می‌کند که کارها را برای </w:t>
      </w:r>
      <w:bookmarkStart w:id="184" w:name="pg4440_52919"/>
    </w:p>
    <w:p>
      <w:pPr>
        <w:pStyle w:val="BookText"/>
        <w:rPr/>
      </w:pPr>
      <w:bookmarkEnd w:id="184"/>
      <w:r>
        <w:rPr>
          <w:rFonts w:ascii="IRNazanin" w:hAnsi="IRNazanin" w:eastAsia="IRNazanin"/>
          <w:color w:val="111111"/>
          <w:sz w:val="28"/>
          <w:sz w:val="28"/>
          <w:szCs w:val="28"/>
          <w:rtl w:val="true"/>
          <w:lang w:bidi="fa-IR"/>
        </w:rPr>
        <w:t>جلب رضایت والدین و مربیان و دیگر انسان‌ها انجام دهد؛ نه بر طبق وظیفه و برای جلب مصالح واقعی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خوبی و بدی کارها را دوست‌داشتن یا دوست‌نداشتن دیگران می‌شناسند؛ درصورتی‌که معیار خوب و بد باید خیر و صلاح واقعی خود و اجتماع و نیز جلب رضای خدا باشد، نه خواست مردم و جلب رضای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برنامه‌ای ممکن است کودک را به تملّق‌گویی و نفاق و فریبکاری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برای اینکه محبت والدین و مربیان را از دست ندهد، به فریب‌دادن آنان و دروغ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و مربیان نباید هیچ‌گاه محبت خودشان را در گرو اطاعت فرزندانشان قرار دهند و درصورت نافرمانی، او را به سلب محبت تهدید کنند</w:t>
      </w:r>
      <w:r>
        <w:rPr>
          <w:rFonts w:eastAsia="IRNazanin" w:cs="IRNazanin"/>
          <w:color w:val="111111"/>
          <w:sz w:val="28"/>
          <w:szCs w:val="28"/>
          <w:rtl w:val="true"/>
          <w:lang w:bidi="fa-IR"/>
        </w:rPr>
        <w:t xml:space="preserve">. </w:t>
      </w:r>
      <w:r>
        <w:rPr>
          <w:rStyle w:val="FootnoteAnchor"/>
          <w:rtl w:val="true"/>
        </w:rPr>
        <w:footnoteReference w:id="138"/>
      </w:r>
    </w:p>
    <w:p>
      <w:pPr>
        <w:pStyle w:val="Heading6"/>
        <w:numPr>
          <w:ilvl w:val="5"/>
          <w:numId w:val="1"/>
        </w:numPr>
        <w:rPr/>
      </w:pPr>
      <w:bookmarkStart w:id="185" w:name="__RefHeading___Toc71630_3644566090"/>
      <w:bookmarkStart w:id="186" w:name="_Toc67"/>
      <w:bookmarkEnd w:id="185"/>
      <w:r>
        <w:rPr/>
        <w:t>۳</w:t>
      </w:r>
      <w:r>
        <w:rPr>
          <w:rtl w:val="true"/>
        </w:rPr>
        <w:t xml:space="preserve">. </w:t>
      </w:r>
      <w:r>
        <w:rPr>
          <w:rtl w:val="true"/>
        </w:rPr>
        <w:t>نشان‌دادن اعتماد</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نشان‌دادن اینکه به تو اعتماد داریم، برای قول و رأی تو حساب باز می‌کنیم، دست تو را در مصرف باز می‌گذاریم، درهای بسته را به روی تو می‌گشاییم، هر راز و سُخنی را با تو در میان می‌نهیم </w:t>
      </w:r>
      <w:r>
        <w:rPr>
          <w:rStyle w:val="FootnoteAnchor"/>
          <w:rtl w:val="true"/>
        </w:rPr>
        <w:footnoteReference w:id="1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پاداشی برای او به‌حساب آید و او را در ادامۀ بیشتر این رفتارش مدد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رفتار معقول او، می‌توان از این شیوه سود جست</w:t>
      </w:r>
      <w:r>
        <w:rPr>
          <w:rFonts w:eastAsia="IRNazanin" w:cs="IRNazanin"/>
          <w:color w:val="111111"/>
          <w:sz w:val="28"/>
          <w:szCs w:val="28"/>
          <w:rtl w:val="true"/>
          <w:lang w:bidi="fa-IR"/>
        </w:rPr>
        <w:t xml:space="preserve">. </w:t>
      </w:r>
      <w:bookmarkStart w:id="187" w:name="pg4440_52920"/>
    </w:p>
    <w:p>
      <w:pPr>
        <w:pStyle w:val="Heading6"/>
        <w:numPr>
          <w:ilvl w:val="5"/>
          <w:numId w:val="1"/>
        </w:numPr>
        <w:rPr/>
      </w:pPr>
      <w:bookmarkStart w:id="188" w:name="__RefHeading___Toc71632_3644566090"/>
      <w:bookmarkStart w:id="189" w:name="_Toc68"/>
      <w:bookmarkEnd w:id="187"/>
      <w:bookmarkEnd w:id="188"/>
      <w:r>
        <w:rPr/>
        <w:t>۴</w:t>
      </w:r>
      <w:r>
        <w:rPr>
          <w:rtl w:val="true"/>
        </w:rPr>
        <w:t xml:space="preserve">. </w:t>
      </w:r>
      <w:r>
        <w:rPr>
          <w:rtl w:val="true"/>
        </w:rPr>
        <w:t>تمجید از رفتار او</w:t>
      </w:r>
      <w:bookmarkEnd w:id="189"/>
    </w:p>
    <w:p>
      <w:pPr>
        <w:pStyle w:val="BookText"/>
        <w:rPr/>
      </w:pPr>
      <w:r>
        <w:rPr>
          <w:rFonts w:ascii="IRNazanin" w:hAnsi="IRNazanin" w:eastAsia="IRNazanin"/>
          <w:color w:val="111111"/>
          <w:sz w:val="28"/>
          <w:sz w:val="28"/>
          <w:szCs w:val="28"/>
          <w:rtl w:val="true"/>
          <w:lang w:bidi="fa-IR"/>
        </w:rPr>
        <w:t>اینکه مربی، رفتار او را در اقامۀ نماز و شرکت در نمازجماعت تمجید کند و به ستایش کارهای او بپردازد، نوعی پاداش برای او به‌حساب می‌آید؛ به‌ویژه اگر آن را در حضور دیگران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کودکان خواستار شاخص‌شدن در نزد بستگان و دوستان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گاهی مربی در حضور جمع یا دوستانِ کودک، به ثناگویی از کار او بپردازد و این توجه کودک به نماز را بستاید</w:t>
      </w:r>
      <w:r>
        <w:rPr>
          <w:rFonts w:eastAsia="IRNazanin" w:cs="IRNazanin"/>
          <w:color w:val="111111"/>
          <w:sz w:val="28"/>
          <w:szCs w:val="28"/>
          <w:rtl w:val="true"/>
          <w:lang w:bidi="fa-IR"/>
        </w:rPr>
        <w:t>.</w:t>
      </w:r>
    </w:p>
    <w:p>
      <w:pPr>
        <w:pStyle w:val="Heading6"/>
        <w:numPr>
          <w:ilvl w:val="5"/>
          <w:numId w:val="1"/>
        </w:numPr>
        <w:rPr/>
      </w:pPr>
      <w:bookmarkStart w:id="190" w:name="__RefHeading___Toc71634_3644566090"/>
      <w:bookmarkStart w:id="191" w:name="_Toc69"/>
      <w:bookmarkEnd w:id="190"/>
      <w:r>
        <w:rPr/>
        <w:t>۵</w:t>
      </w:r>
      <w:r>
        <w:rPr>
          <w:rtl w:val="true"/>
        </w:rPr>
        <w:t xml:space="preserve">. </w:t>
      </w:r>
      <w:r>
        <w:rPr>
          <w:rtl w:val="true"/>
        </w:rPr>
        <w:t>نزدیک‌کردن به خود</w:t>
      </w:r>
      <w:bookmarkEnd w:id="191"/>
    </w:p>
    <w:p>
      <w:pPr>
        <w:pStyle w:val="BookText"/>
        <w:rPr/>
      </w:pPr>
      <w:r>
        <w:rPr>
          <w:rFonts w:ascii="IRNazanin" w:hAnsi="IRNazanin" w:eastAsia="IRNazanin"/>
          <w:color w:val="111111"/>
          <w:sz w:val="28"/>
          <w:sz w:val="28"/>
          <w:szCs w:val="28"/>
          <w:rtl w:val="true"/>
          <w:lang w:bidi="fa-IR"/>
        </w:rPr>
        <w:t>مربیان در موقعیت‌های بسیار می‌توانند به‌عنوان پاداش نماز کودک، او را به خود نزدیک و مأنوس محفل اُنس خود سازند؛ در مجلسی او را کنار خود بنشانند؛ با او همراه و همراز شوند؛ برخی از مسائل را به او باز گویند؛ در خانه با او هم‌غذا شوند؛ با او هم‌بازی شوند و چنان وانمود کنند که به او بسیار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دلگرمی و افزایش رغبت و علاقۀ او به نماز خواهد شد</w:t>
      </w:r>
      <w:r>
        <w:rPr>
          <w:rFonts w:eastAsia="IRNazanin" w:cs="IRNazanin"/>
          <w:color w:val="111111"/>
          <w:sz w:val="28"/>
          <w:szCs w:val="28"/>
          <w:rtl w:val="true"/>
          <w:lang w:bidi="fa-IR"/>
        </w:rPr>
        <w:t>.</w:t>
      </w:r>
    </w:p>
    <w:p>
      <w:pPr>
        <w:pStyle w:val="Heading6"/>
        <w:numPr>
          <w:ilvl w:val="5"/>
          <w:numId w:val="1"/>
        </w:numPr>
        <w:rPr/>
      </w:pPr>
      <w:bookmarkStart w:id="192" w:name="__RefHeading___Toc71636_3644566090"/>
      <w:bookmarkStart w:id="193" w:name="_Toc70"/>
      <w:bookmarkEnd w:id="192"/>
      <w:r>
        <w:rPr/>
        <w:t>۶</w:t>
      </w:r>
      <w:r>
        <w:rPr>
          <w:rtl w:val="true"/>
        </w:rPr>
        <w:t xml:space="preserve">. </w:t>
      </w:r>
      <w:r>
        <w:rPr>
          <w:rtl w:val="true"/>
        </w:rPr>
        <w:t>دامنه‌دارکردن آزادی</w:t>
      </w:r>
      <w:bookmarkEnd w:id="1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جلوه‌ای از پاداش‌دهی به کودکان این است که به‌تناسب اهتمام و تلاش کودکان در فراگیری احکام نماز و اقامۀ خوب و به‌موقع آن، بر دامنه و میزان آزادی‌شان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به گونه‌ای باشد که خود کودک آن را لمس و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اجازۀ آمدوشد بیشتری به او بدهیم و به او تفهیم کنیم که این امر از برکات لیاقت و جدیت او در نماز است و او باید پاسدار آن باشد</w:t>
      </w:r>
      <w:r>
        <w:rPr>
          <w:rFonts w:eastAsia="IRNazanin" w:cs="IRNazanin"/>
          <w:color w:val="111111"/>
          <w:sz w:val="28"/>
          <w:szCs w:val="28"/>
          <w:rtl w:val="true"/>
          <w:lang w:bidi="fa-IR"/>
        </w:rPr>
        <w:t xml:space="preserve">. </w:t>
      </w:r>
      <w:bookmarkStart w:id="194" w:name="pg4440_52921"/>
    </w:p>
    <w:p>
      <w:pPr>
        <w:pStyle w:val="Heading6"/>
        <w:numPr>
          <w:ilvl w:val="5"/>
          <w:numId w:val="1"/>
        </w:numPr>
        <w:rPr/>
      </w:pPr>
      <w:bookmarkStart w:id="195" w:name="__RefHeading___Toc71638_3644566090"/>
      <w:bookmarkStart w:id="196" w:name="_Toc71"/>
      <w:bookmarkEnd w:id="194"/>
      <w:bookmarkEnd w:id="195"/>
      <w:r>
        <w:rPr/>
        <w:t>۷</w:t>
      </w:r>
      <w:r>
        <w:rPr>
          <w:rtl w:val="true"/>
        </w:rPr>
        <w:t xml:space="preserve">. </w:t>
      </w:r>
      <w:r>
        <w:rPr>
          <w:rtl w:val="true"/>
        </w:rPr>
        <w:t>اغماض از خطای او</w:t>
      </w:r>
      <w:bookmarkEnd w:id="196"/>
    </w:p>
    <w:p>
      <w:pPr>
        <w:pStyle w:val="BookText"/>
        <w:rPr/>
      </w:pPr>
      <w:r>
        <w:rPr>
          <w:rFonts w:ascii="IRNazanin" w:hAnsi="IRNazanin" w:eastAsia="IRNazanin"/>
          <w:color w:val="111111"/>
          <w:sz w:val="28"/>
          <w:sz w:val="28"/>
          <w:szCs w:val="28"/>
          <w:rtl w:val="true"/>
          <w:lang w:bidi="fa-IR"/>
        </w:rPr>
        <w:t>فرض کنیم که کودک در فراگیری احکام نماز کوشیده است و خود را متعهد به خواندن نماز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مرتکب خطایی شده است که مستحق عقوبت است یا در امری مسامحه و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مربیان باید به او تذکر دهند که به‌دلیل جدیتی که در گذشته در نماز از خویش نشان داده است، فعلاً از خطای او صرف‌نظر می‌کنند و مثلاً آبروی او را از خطر حفظ می‌کنند</w:t>
      </w:r>
      <w:r>
        <w:rPr>
          <w:rFonts w:eastAsia="IRNazanin" w:cs="IRNazanin"/>
          <w:color w:val="111111"/>
          <w:sz w:val="28"/>
          <w:szCs w:val="28"/>
          <w:rtl w:val="true"/>
          <w:lang w:bidi="fa-IR"/>
        </w:rPr>
        <w:t>.</w:t>
      </w:r>
    </w:p>
    <w:p>
      <w:pPr>
        <w:pStyle w:val="Heading6"/>
        <w:numPr>
          <w:ilvl w:val="5"/>
          <w:numId w:val="1"/>
        </w:numPr>
        <w:rPr/>
      </w:pPr>
      <w:bookmarkStart w:id="197" w:name="__RefHeading___Toc71640_3644566090"/>
      <w:bookmarkStart w:id="198" w:name="_Toc72"/>
      <w:bookmarkEnd w:id="197"/>
      <w:r>
        <w:rPr/>
        <w:t>8</w:t>
      </w:r>
      <w:r>
        <w:rPr>
          <w:rtl w:val="true"/>
        </w:rPr>
        <w:t>.</w:t>
      </w:r>
      <w:r>
        <w:rPr>
          <w:rtl w:val="true"/>
        </w:rPr>
        <w:t>دیگرپاداش ها</w:t>
      </w:r>
      <w:bookmarkEnd w:id="19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نشان‌دادن رشد و تعالی او و بیان این مسئله که دارای کمالی است و او را بدان می‌ستاییم؛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او در تنگناها و مشکلاتی که برای او در زندگی روزانه پدید می‌آید؛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او هنگام بیماری و مرض و همدردی با او هنگام مصائب و دشوارهای زندگی؛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لباس و پوشش او به‌گونه‌ای که بتواند رابطه‌ای بین آن و عمل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قائل‌شدن حق رأی و نظر برای او در کارهای مربوط به خانه یا مدرسه؛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حق انتخابی وسیع‌تر به او در امر لباس و اشیای دلخواه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و آبروی او وقتی‌که از آن نگران و بیمناک است</w:t>
      </w:r>
      <w:r>
        <w:rPr>
          <w:rFonts w:eastAsia="IRNazanin" w:cs="IRNazanin"/>
          <w:color w:val="111111"/>
          <w:sz w:val="28"/>
          <w:szCs w:val="28"/>
          <w:rtl w:val="true"/>
          <w:lang w:bidi="fa-IR"/>
        </w:rPr>
        <w:t xml:space="preserve">. </w:t>
      </w:r>
      <w:bookmarkStart w:id="199" w:name="pg4440_52922"/>
    </w:p>
    <w:p>
      <w:pPr>
        <w:pStyle w:val="Heading3"/>
        <w:numPr>
          <w:ilvl w:val="2"/>
          <w:numId w:val="1"/>
        </w:numPr>
        <w:rPr/>
      </w:pPr>
      <w:bookmarkStart w:id="200" w:name="__RefHeading___Toc71642_3644566090"/>
      <w:bookmarkStart w:id="201" w:name="_Toc73"/>
      <w:bookmarkEnd w:id="199"/>
      <w:bookmarkEnd w:id="200"/>
      <w:r>
        <w:rPr/>
        <w:t>۱۲</w:t>
      </w:r>
      <w:r>
        <w:rPr/>
        <w:t>.</w:t>
      </w:r>
      <w:r>
        <w:rPr/>
        <w:t>۲</w:t>
      </w:r>
      <w:r>
        <w:rPr>
          <w:rtl w:val="true"/>
        </w:rPr>
        <w:t xml:space="preserve">. </w:t>
      </w:r>
      <w:r>
        <w:rPr>
          <w:rtl w:val="true"/>
        </w:rPr>
        <w:t>تبشیر</w:t>
      </w:r>
      <w:bookmarkEnd w:id="201"/>
    </w:p>
    <w:p>
      <w:pPr>
        <w:pStyle w:val="BookText"/>
        <w:rPr/>
      </w:pPr>
      <w:r>
        <w:rPr>
          <w:rFonts w:ascii="IRNazanin" w:hAnsi="IRNazanin" w:eastAsia="IRNazanin"/>
          <w:color w:val="111111"/>
          <w:sz w:val="28"/>
          <w:sz w:val="28"/>
          <w:szCs w:val="28"/>
          <w:rtl w:val="true"/>
          <w:lang w:bidi="fa-IR"/>
        </w:rPr>
        <w:t>تربیت، مستلزم تن‌دادن به تکالیف است و این امر، به‌خودی‌خود، زایل‌کنندۀ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تلخی را باید به‌طریقی کاست تا قبول تکالیف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به این کار می‌آید، تبشیر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به‌معنای بشارت‌دادن به عطایایی است که پس از به دوش‌گرفتن تکالیف به فرد ارزانی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مظهری از فضل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وجود آدمی، امید می‌آفریند و با کشش این امید، او را آمادۀ قبول زحمت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در مقام مربی از این شیوه بسیار بهره گرفته‌اند، چنان‌که همۀ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کوشش آنان همواره بر آن بوده است تا امید برخاسته از بشارت را در مخاطبان خود زنده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 مَدینَ اَخاهم شعیباً فقال یا قَومِ اعبدُوا الله وَ ارجوا الیومَ الآخِرَ؛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برادران اهل مدین را به‌سوی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 را عبادت کنید و روز آخرت را امید برید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 تربیت‌یافتگان با این امید همراه و به آن زنده‌اند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هُوَ قانِتُ اللیلِ 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یَرجُو رَحمَةَ رَبّه؛ </w:t>
      </w:r>
      <w:r>
        <w:rPr>
          <w:rStyle w:val="FootnoteAnchor"/>
          <w:rtl w:val="true"/>
        </w:rPr>
        <w:footnoteReference w:id="1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کسی‌که دل به خدا سپرده است و در لحظاتی از شب به سجود و قیام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خدای خویش را امید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است که از آن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بشارتی که پیامبران از آن بهره جسته‌اند، دامنه‌ای گسترده دارد و تنها درخور انسان‌های برجسته نیست، بلکه نفوس ضعیف را نیز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ضعیف کسانی‌اند که عبادتشان عبادت تجار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مردم را به بهشتی بشارت داده‌اند که در آن، هرچه میل داشته باشند و هرچه چشم‌ها را در آن، شیفتگی نگریستن باشد، مهیاست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الاَنفُسُ و ما تَلَذُّ الاَعیُن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نکتۀ درخور تأملی است و نباید از آن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جریان تربیت، ایدئال‌گرایی و بلندپروازی، ما را به خود مشغول می‌کند؛ اما طبق این بیان، باید بشارت‌ها را چنان گسترده به‌کار بگیریم که هرکسی را در هر مرتبه‌ای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همه‌کس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نمی‌گوید؛ برخی را نیز با وعدۀ خوراکی‌های لذیذ </w:t>
      </w:r>
      <w:r>
        <w:rPr>
          <w:rStyle w:val="FootnoteAnchor"/>
          <w:rtl w:val="true"/>
        </w:rPr>
        <w:footnoteReference w:id="143"/>
      </w:r>
      <w:r>
        <w:rPr>
          <w:rFonts w:ascii="IRNazanin" w:hAnsi="IRNazanin" w:eastAsia="IRNazanin"/>
          <w:color w:val="111111"/>
          <w:sz w:val="28"/>
          <w:sz w:val="28"/>
          <w:szCs w:val="28"/>
          <w:rtl w:val="true"/>
          <w:lang w:bidi="fa-IR"/>
        </w:rPr>
        <w:t>و پوشیدنی‌های زیبا و خیره‌کننده</w:t>
      </w:r>
      <w:r>
        <w:rPr>
          <w:rStyle w:val="FootnoteAnchor"/>
          <w:rtl w:val="true"/>
        </w:rPr>
        <w:footnoteReference w:id="144"/>
      </w:r>
      <w:r>
        <w:rPr>
          <w:rFonts w:ascii="IRNazanin" w:hAnsi="IRNazanin" w:eastAsia="IRNazanin"/>
          <w:color w:val="111111"/>
          <w:sz w:val="28"/>
          <w:sz w:val="28"/>
          <w:szCs w:val="28"/>
          <w:rtl w:val="true"/>
          <w:lang w:bidi="fa-IR"/>
        </w:rPr>
        <w:t xml:space="preserve">و تفرجگاه‌های روح‌نواز </w:t>
      </w:r>
      <w:r>
        <w:rPr>
          <w:rStyle w:val="FootnoteAnchor"/>
          <w:rtl w:val="true"/>
        </w:rPr>
        <w:footnoteReference w:id="145"/>
      </w:r>
      <w:r>
        <w:rPr>
          <w:rFonts w:ascii="IRNazanin" w:hAnsi="IRNazanin" w:eastAsia="IRNazanin"/>
          <w:color w:val="111111"/>
          <w:sz w:val="28"/>
          <w:sz w:val="28"/>
          <w:szCs w:val="28"/>
          <w:rtl w:val="true"/>
          <w:lang w:bidi="fa-IR"/>
        </w:rPr>
        <w:t>و نظیر آن امیدوار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متذکر می‌شویم که تبشیر و تشویق، باوجود آنکه ظاهراً باهم شبیه هم‌اند،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پیش از عمل یا همراه عمل است و تشویق پس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تبشیر، ناظر به آینده و تشویق متوجه </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تأثیر تشویق سریع‌تر از تبشیر است؛ اما ازسوی دیگر، کسی‌که پذیرش تبشیر را دارد، از پختگی ویژه‌ای برخوردار است؛ زیرا حرکت‌دادن با تبشیر، مستلزم نوعی کفّ نفس و آینده‌بینی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هرگاه فرد در سنین پایین باشد، باید دامنۀ تبشیر برای او کوتاه‌تر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بهره‌گرفتن از بشارت‌ها و وعده‌های بلنددامنه برای کسانی ممکن است که دوران کودکی را پشت‌سر گذاشته و به میزان مطلوبی از کفّ نفس و آینده‌بینی دست یافته باشند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4440_52926"/>
      <w:bookmarkStart w:id="203" w:name="pg4440_52926"/>
      <w:bookmarkEnd w:id="203"/>
    </w:p>
    <w:p>
      <w:pPr>
        <w:pStyle w:val="Heading2"/>
        <w:numPr>
          <w:ilvl w:val="1"/>
          <w:numId w:val="1"/>
        </w:numPr>
        <w:rPr/>
      </w:pPr>
      <w:bookmarkStart w:id="204" w:name="pg4440_52926"/>
      <w:bookmarkStart w:id="205" w:name="__RefHeading___Toc71644_3644566090"/>
      <w:bookmarkStart w:id="206" w:name="_Toc74"/>
      <w:bookmarkEnd w:id="204"/>
      <w:bookmarkEnd w:id="205"/>
      <w:r>
        <w:rPr>
          <w:rtl w:val="true"/>
        </w:rPr>
        <w:t>فصل سوّم</w:t>
      </w:r>
      <w:r>
        <w:rPr>
          <w:rtl w:val="true"/>
        </w:rPr>
        <w:t>:</w:t>
      </w:r>
      <w:r>
        <w:rPr>
          <w:rtl w:val="true"/>
        </w:rPr>
        <w:t>روش‌شناسی</w:t>
      </w:r>
      <w:bookmarkEnd w:id="206"/>
    </w:p>
    <w:p>
      <w:pPr>
        <w:pStyle w:val="Heading3"/>
        <w:numPr>
          <w:ilvl w:val="2"/>
          <w:numId w:val="1"/>
        </w:numPr>
        <w:rPr/>
      </w:pPr>
      <w:bookmarkStart w:id="207" w:name="__RefHeading___Toc71646_3644566090"/>
      <w:bookmarkStart w:id="208" w:name="_Toc7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بی‌تردید همۀ کودکان، بالفطره استعداد پذیرش و انجام‌دادن تکالیف مذهبی از جمله نماز را دارند؛ اما مهم، چگونگی روش‌های</w:t>
      </w:r>
      <w:r>
        <w:rPr>
          <w:rStyle w:val="FootnoteAnchor"/>
          <w:rtl w:val="true"/>
        </w:rPr>
        <w:footnoteReference w:id="146"/>
      </w:r>
      <w:r>
        <w:rPr>
          <w:rFonts w:ascii="IRNazanin" w:hAnsi="IRNazanin" w:eastAsia="IRNazanin"/>
          <w:color w:val="111111"/>
          <w:sz w:val="28"/>
          <w:sz w:val="28"/>
          <w:szCs w:val="28"/>
          <w:rtl w:val="true"/>
          <w:lang w:bidi="fa-IR"/>
        </w:rPr>
        <w:t>ارائه و آموزش و عرضه‌کردن این آیین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درادامه به برخی از آن‌ها اشاره می‌کنم</w:t>
      </w:r>
      <w:r>
        <w:rPr>
          <w:rFonts w:eastAsia="IRNazanin" w:cs="IRNazanin"/>
          <w:color w:val="111111"/>
          <w:sz w:val="28"/>
          <w:szCs w:val="28"/>
          <w:rtl w:val="true"/>
          <w:lang w:bidi="fa-IR"/>
        </w:rPr>
        <w:t>:</w:t>
      </w:r>
    </w:p>
    <w:p>
      <w:pPr>
        <w:pStyle w:val="Heading3"/>
        <w:numPr>
          <w:ilvl w:val="2"/>
          <w:numId w:val="1"/>
        </w:numPr>
        <w:rPr/>
      </w:pPr>
      <w:bookmarkStart w:id="209" w:name="__RefHeading___Toc71648_3644566090"/>
      <w:bookmarkStart w:id="210" w:name="_Toc76"/>
      <w:bookmarkEnd w:id="209"/>
      <w:r>
        <w:rPr/>
        <w:t>۱</w:t>
      </w:r>
      <w:r>
        <w:rPr/>
        <w:t>.</w:t>
      </w:r>
      <w:r>
        <w:rPr/>
        <w:t>۳</w:t>
      </w:r>
      <w:r>
        <w:rPr>
          <w:rtl w:val="true"/>
        </w:rPr>
        <w:t xml:space="preserve">. </w:t>
      </w:r>
      <w:r>
        <w:rPr>
          <w:rtl w:val="true"/>
        </w:rPr>
        <w:t>شیوۀ تداعی‌معانی در آموزش نماز</w:t>
      </w:r>
      <w:bookmarkEnd w:id="210"/>
    </w:p>
    <w:p>
      <w:pPr>
        <w:pStyle w:val="Heading4"/>
        <w:numPr>
          <w:ilvl w:val="3"/>
          <w:numId w:val="1"/>
        </w:numPr>
        <w:rPr/>
      </w:pPr>
      <w:bookmarkStart w:id="211" w:name="__RefHeading___Toc71650_3644566090"/>
      <w:bookmarkStart w:id="212" w:name="_Toc77"/>
      <w:bookmarkEnd w:id="211"/>
      <w:r>
        <w:rPr/>
        <w:t>۱</w:t>
      </w:r>
      <w:r>
        <w:rPr/>
        <w:t>.</w:t>
      </w:r>
      <w:r>
        <w:rPr/>
        <w:t>۱</w:t>
      </w:r>
      <w:r>
        <w:rPr/>
        <w:t>.</w:t>
      </w:r>
      <w:r>
        <w:rPr/>
        <w:t>۳</w:t>
      </w:r>
      <w:r>
        <w:rPr>
          <w:rtl w:val="true"/>
        </w:rPr>
        <w:t xml:space="preserve">. </w:t>
      </w:r>
      <w:r>
        <w:rPr>
          <w:rtl w:val="true"/>
        </w:rPr>
        <w:t>اصول تداعی‌معانی</w:t>
      </w:r>
      <w:bookmarkEnd w:id="212"/>
    </w:p>
    <w:p>
      <w:pPr>
        <w:pStyle w:val="Heading5"/>
        <w:numPr>
          <w:ilvl w:val="4"/>
          <w:numId w:val="1"/>
        </w:numPr>
        <w:rPr/>
      </w:pPr>
      <w:bookmarkStart w:id="213" w:name="__RefHeading___Toc71652_3644566090"/>
      <w:bookmarkStart w:id="214" w:name="_Toc78"/>
      <w:bookmarkEnd w:id="213"/>
      <w:r>
        <w:rPr>
          <w:rtl w:val="true"/>
        </w:rPr>
        <w:t>اشاره</w:t>
      </w:r>
      <w:bookmarkEnd w:id="2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اساسی تداعی‌معانی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ارسطو، سه اصلِ مجاورت و مشابهت و تضاد است</w:t>
      </w:r>
      <w:r>
        <w:rPr>
          <w:rFonts w:eastAsia="IRNazanin" w:cs="IRNazanin"/>
          <w:color w:val="111111"/>
          <w:sz w:val="28"/>
          <w:szCs w:val="28"/>
          <w:rtl w:val="true"/>
          <w:lang w:bidi="fa-IR"/>
        </w:rPr>
        <w:t>:</w:t>
      </w:r>
      <w:r>
        <w:rPr>
          <w:rStyle w:val="FootnoteAnchor"/>
          <w:rtl w:val="true"/>
        </w:rPr>
        <w:footnoteReference w:id="147"/>
      </w:r>
      <w:bookmarkStart w:id="215" w:name="pg4440_52927"/>
    </w:p>
    <w:p>
      <w:pPr>
        <w:pStyle w:val="Heading5"/>
        <w:numPr>
          <w:ilvl w:val="4"/>
          <w:numId w:val="1"/>
        </w:numPr>
        <w:rPr/>
      </w:pPr>
      <w:bookmarkStart w:id="216" w:name="__RefHeading___Toc71654_3644566090"/>
      <w:bookmarkStart w:id="217" w:name="_Toc79"/>
      <w:bookmarkEnd w:id="215"/>
      <w:bookmarkEnd w:id="216"/>
      <w:r>
        <w:rPr/>
        <w:t>۱</w:t>
      </w:r>
      <w:r>
        <w:rPr>
          <w:rtl w:val="true"/>
        </w:rPr>
        <w:t xml:space="preserve">. </w:t>
      </w:r>
      <w:r>
        <w:rPr>
          <w:rtl w:val="true"/>
        </w:rPr>
        <w:t>اصل مجاورت</w:t>
      </w:r>
      <w:bookmarkEnd w:id="217"/>
    </w:p>
    <w:p>
      <w:pPr>
        <w:pStyle w:val="BookText"/>
        <w:rPr/>
      </w:pPr>
      <w:r>
        <w:rPr>
          <w:rFonts w:ascii="IRNazanin" w:hAnsi="IRNazanin" w:eastAsia="IRNazanin"/>
          <w:color w:val="111111"/>
          <w:sz w:val="28"/>
          <w:sz w:val="28"/>
          <w:szCs w:val="28"/>
          <w:rtl w:val="true"/>
          <w:lang w:bidi="fa-IR"/>
        </w:rPr>
        <w:t>اگر دو رویداد ازنظر مکانی یا زمانی همیشه باهم تجربه شوند، بعدها یکی، دیگری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مُهر و سجادۀ نماز، مسجد و صدای اذان، هرکدام، برپاداشتن نماز را تداعی می‌کند و نیز پلیس، اتومبیل پلیس، لباس پلیس، اسلحه و باتون، همدیگر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اقامۀ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برای بیدارکردن دختر خود برای ادای نماز صبح، دستی به گیسوان او می‌کشد و با نوازش و محبت، او را از خواب شیرین صبحگاهی بیدار می‌کند، انجام‌دادن این تکلیف دینی را با شیرینی محبت پدرانۀ خویش می‌آمیزد و عبادت را در کام فرزند خود شیرین می‌کند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با استفاده از اصل مجاورت، نماز تداعیگر محبت و عشق پدر به فرزند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اصل مجاورت در قرآن، در سورۀ یوسف آیات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آیه، مجاورت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این سوره بیان می‌شود که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می‌داد، تداعیگر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مجاورت، کلمة‌الله چون با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صفت کمال و جمال مجاور شده است، تداعیگر تمامی آن صفات است</w:t>
      </w:r>
      <w:r>
        <w:rPr>
          <w:rFonts w:eastAsia="IRNazanin" w:cs="IRNazanin"/>
          <w:color w:val="111111"/>
          <w:sz w:val="28"/>
          <w:szCs w:val="28"/>
          <w:rtl w:val="true"/>
          <w:lang w:bidi="fa-IR"/>
        </w:rPr>
        <w:t xml:space="preserve">. </w:t>
      </w:r>
      <w:r>
        <w:rPr>
          <w:rStyle w:val="FootnoteAnchor"/>
          <w:rtl w:val="true"/>
        </w:rPr>
        <w:footnoteReference w:id="149"/>
      </w:r>
      <w:bookmarkStart w:id="218" w:name="pg4440_52928"/>
    </w:p>
    <w:p>
      <w:pPr>
        <w:pStyle w:val="Heading5"/>
        <w:numPr>
          <w:ilvl w:val="4"/>
          <w:numId w:val="1"/>
        </w:numPr>
        <w:rPr/>
      </w:pPr>
      <w:bookmarkStart w:id="219" w:name="__RefHeading___Toc71656_3644566090"/>
      <w:bookmarkStart w:id="220" w:name="_Toc80"/>
      <w:bookmarkEnd w:id="218"/>
      <w:bookmarkEnd w:id="219"/>
      <w:r>
        <w:rPr/>
        <w:t>۲</w:t>
      </w:r>
      <w:r>
        <w:rPr>
          <w:rtl w:val="true"/>
        </w:rPr>
        <w:t xml:space="preserve">. </w:t>
      </w:r>
      <w:r>
        <w:rPr>
          <w:rtl w:val="true"/>
        </w:rPr>
        <w:t>اصل مشابهت</w:t>
      </w:r>
      <w:bookmarkEnd w:id="220"/>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مشابهت</w:t>
      </w:r>
      <w:r>
        <w:rPr>
          <w:rStyle w:val="FootnoteAnchor"/>
          <w:rtl w:val="true"/>
        </w:rPr>
        <w:footnoteReference w:id="150"/>
      </w:r>
      <w:r>
        <w:rPr>
          <w:rFonts w:ascii="IRNazanin" w:hAnsi="IRNazanin" w:eastAsia="IRNazanin"/>
          <w:color w:val="111111"/>
          <w:sz w:val="28"/>
          <w:sz w:val="28"/>
          <w:szCs w:val="28"/>
          <w:rtl w:val="true"/>
          <w:lang w:bidi="fa-IR"/>
        </w:rPr>
        <w:t>شباهت و اشتراک‌های دو شی‌ء یا دو رویداد باعث می‌شود بعدها یکی، دیگری را تداعی کند؛ مانند اینکه عکس، صاحب عکس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را مشاهده می‌کنیم و با دیدن او به یاد دایی یا پدر او می‌افتیم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چقدر شبیه دایی یا پدرتان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اصل مشابهت، با دیدن فرد به یاد دایی وی می‌افتیم</w:t>
      </w:r>
      <w:r>
        <w:rPr>
          <w:rFonts w:eastAsia="IRNazanin" w:cs="IRNazanin"/>
          <w:color w:val="111111"/>
          <w:sz w:val="28"/>
          <w:szCs w:val="28"/>
          <w:rtl w:val="true"/>
          <w:lang w:bidi="fa-IR"/>
        </w:rPr>
        <w:t>.</w:t>
      </w:r>
    </w:p>
    <w:p>
      <w:pPr>
        <w:pStyle w:val="Heading5"/>
        <w:numPr>
          <w:ilvl w:val="4"/>
          <w:numId w:val="1"/>
        </w:numPr>
        <w:rPr/>
      </w:pPr>
      <w:bookmarkStart w:id="221" w:name="__RefHeading___Toc71658_3644566090"/>
      <w:bookmarkStart w:id="222" w:name="_Toc81"/>
      <w:bookmarkEnd w:id="221"/>
      <w:r>
        <w:rPr/>
        <w:t>۳</w:t>
      </w:r>
      <w:r>
        <w:rPr>
          <w:rtl w:val="true"/>
        </w:rPr>
        <w:t xml:space="preserve">. </w:t>
      </w:r>
      <w:r>
        <w:rPr>
          <w:rtl w:val="true"/>
        </w:rPr>
        <w:t>اصل تضاد</w:t>
      </w:r>
      <w:bookmarkEnd w:id="222"/>
    </w:p>
    <w:p>
      <w:pPr>
        <w:pStyle w:val="BookText"/>
        <w:rPr/>
      </w:pPr>
      <w:r>
        <w:rPr>
          <w:rFonts w:ascii="IRNazanin" w:hAnsi="IRNazanin" w:eastAsia="IRNazanin"/>
          <w:color w:val="111111"/>
          <w:sz w:val="28"/>
          <w:sz w:val="28"/>
          <w:szCs w:val="28"/>
          <w:rtl w:val="true"/>
          <w:lang w:bidi="fa-IR"/>
        </w:rPr>
        <w:t>اشیاء و رویدادهای متضاد همدیگر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سلامتی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وقتی فردی را مشاهده می‌کنیم که بسیار بیمار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که ما سالم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و ظلمت، کفر و ایمان، بهشت و جهنم، شب و روز، حلال و حرام، پیری و جوانی همدیگر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رفتارگرایی، گرایش به نماز، نمازگزاری یا نمازگریزی افراد، براثر یادگیری‌های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یا شرطی‌شدن یعنی پیوند و رابطه‌برقرارکردن بین اشیاء یا افراد یا رفتارها؛ مانند برقرارکردن رابطه و پیوند بین اذان و نمازخواندن، نیکی‌کردن و بهشت‌رفتن، زکات‌دادن و نمازخواندن، نمازخواندن و شفایافتن، یاد خدا و آرامش‌یافتن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مکتب تداعی دو قانون مشابهت و تضاد را به قانون و اصل </w:t>
      </w:r>
    </w:p>
    <w:p>
      <w:pPr>
        <w:pStyle w:val="BookText"/>
        <w:rPr/>
      </w:pPr>
      <w:r>
        <w:rPr>
          <w:rFonts w:ascii="IRNazanin" w:hAnsi="IRNazanin" w:eastAsia="IRNazanin"/>
          <w:color w:val="111111"/>
          <w:sz w:val="28"/>
          <w:sz w:val="28"/>
          <w:szCs w:val="28"/>
          <w:rtl w:val="true"/>
          <w:lang w:bidi="fa-IR"/>
        </w:rPr>
        <w:t>مجاورت تبدیل‌پذیر می‌دانند؛ زیرا درهرصورت، از راه مجاورت، تجارب مشابه و متضاد با یکدیگر پیوستگی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امری که باهم تضاد داشته باشند، معمولاً در ذهن ما به‌صورت مجموعه‌ای در می‌آیند که همواره مجاور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 حرام، سفید و سیاه، پیری و جوانی، رذیلت و فضیلت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بسیاری از آیات قرآن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اصل مجاورت، نماز با طهارت و وضو، بهشت، مسواک‌زدن، استعمال عطر، لباس زیبا، زیبایی، میوۀ تازه، زینت، ایمان، چشمۀ آب گرم، تقرّب به خدا، خوب‌حرف‌زدن و کار نیک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و احادیث نیز با توجه به اصل تضاد، نماز با عذاب، بلا، گناه، آتش، جهنم و شیطان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زیر نمونه‌هایی از بیان مطالب برمبنای اصل مجاورت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انجام‌دادن کارهای نیک و برپاداشتن نماز را به آن‌ها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للنّاسِ حُسناً وَ أقیموا الصلاة؛ </w:t>
      </w:r>
      <w:r>
        <w:rPr>
          <w:rStyle w:val="FootnoteAnchor"/>
          <w:rtl w:val="true"/>
        </w:rPr>
        <w:footnoteReference w:id="1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با خوش‌زبانی سخن گویید و نماز را بر پا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هیچ نمازی درست نیست؛ مگر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زیبای خود را موقع نماز بر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از آن حضرت، علت را جویا شدند،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جَمیلُ یُحِبُّ الجَمالَ، فَأَتَجَمَّلُ لِرَبّی وَ هُوَ یَقُولُ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خُذُوا زینَتَکُم عِندَ کُلِّ مَسجِدٍ</w:t>
      </w:r>
      <w:r>
        <w:rPr>
          <w:rStyle w:val="FootnoteAnchor"/>
          <w:rtl w:val="true"/>
        </w:rPr>
        <w:footnoteReference w:id="155"/>
      </w:r>
      <w:r>
        <w:rPr>
          <w:rFonts w:ascii="Amiri" w:hAnsi="Amiri" w:eastAsia="Amiri" w:cs="Amiri"/>
          <w:color w:val="111111"/>
          <w:sz w:val="28"/>
          <w:sz w:val="28"/>
          <w:szCs w:val="28"/>
          <w:rtl w:val="true"/>
          <w:lang w:bidi="ar-SA"/>
        </w:rPr>
        <w:t xml:space="preserve">فَأُحِبُّ أن ألبَسَ أجوَدَ ثیابی؛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به‌این‌جهت خود را در پیشگاه خدا زینت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زینت‌های خود در مساجد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می‌دارم که بهترین لباسم را به تن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رَکعَتانِ یُصَلِّیهما مُتَعَطِّرٌ أفضَلُ مِن سَبعینَ رَکعَةً یُصَلیها غَیرُ مُتَعَطِّرٍ؛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دو رکعت نماز با عطر، بهتر است از هفتاد رکعت نماز کسی که عطر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أَطْرِفُوا أَهَالِیکمْ فِی کلِّ یوْمِ جُمُعَة بشی‌ء من الْفَاکهَة حَتَّی یفْرَحُوا بِالْجُمُعَة؛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روز جمعه برای خانوادۀ خود میوۀ تازه بخرید، تا برای آمدن به نمازجمعه خرسند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رَکعَتانِ بِسِواکٍ أفضَلُ مِن سَبعینَ رَکعَةً بِغَیرِ سِواکٍ؛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دو رکعت نماز با دندان‌های مسواک‌زده، نزد خداوند از هفتاد رکعت نماز بدون مسواک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الصَّلَواتُ المَفروضاتُ فی أوَّلِ وَقتِها إذا اُقیمَ حُدودُها أطیَبُ ریحاً مِن قَضیبِ الآس حینَ یؤخَذُ مِن شَجَرِةِ فی طیِبِه و رِیحِهِ و طَراوَتِهِ، فَعَلَیکُم بِالوَقتِ الأوَّلِ؛</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هنگامی‌که نمازهای واجب در اول وقت و با رعایت حدودشان، برپا داشته می‌شوند، از برگ شاخۀ بریده‌شدۀ درخت آس </w:t>
      </w:r>
      <w:r>
        <w:rPr>
          <w:rStyle w:val="FootnoteAnchor"/>
          <w:rtl w:val="true"/>
        </w:rPr>
        <w:footnoteReference w:id="161"/>
      </w:r>
      <w:r>
        <w:rPr>
          <w:rFonts w:ascii="IRNazanin" w:hAnsi="IRNazanin" w:eastAsia="IRNazanin"/>
          <w:color w:val="111111"/>
          <w:sz w:val="28"/>
          <w:sz w:val="28"/>
          <w:szCs w:val="28"/>
          <w:rtl w:val="true"/>
          <w:lang w:bidi="fa-IR"/>
        </w:rPr>
        <w:t>با همۀ عطر و بو و تازگی‌اش، خوش‌بوترند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مداومت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گرما و شدت آن بر شما سخت گرفت، به‌وسیلۀ نماز آن را خنک کنید؛ زیرا گرما و حرارت از جوشش جهنم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کودکان را با خاطرت شیرین و فراموش‌نشدنی همراه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آنان سلام می‌کردند؛ به آنان مهر و محبت می‌کردند یا در بازی آن‌ها شرکت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نماز و درحال سجده، آن‌قدر سجده را ادامه می‌دادند تا کودکانی که بر پشت حضرت سوار شده بودند، به‌آرامی پایین بیایند؛ زیرا متوجه بودند که نباید خاطرۀ بدی از نماز در ذهن آن‌ها باقی بماند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به‌همین‌دلیل، برخورد الگوها،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والدین، با کودکان و احترام‌گذاشتن به آن‌ها می‌تواند برمبنای اصل مجاورت، سبب شکل‌گیری احساسات مثبت دربارۀ الگوها و الگوپذیری کودکان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دیگر، با دیدن الگو یا شنیدن نام او، احساسات مثبت در او برانگیخته می‌شود که این خود می‌تواند زمینه‌ساز توجه به الگوهای رفتاری برای تقلید و الگوپذیری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اعراف آیۀ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به‌هنگام رفتن به مساجد، زینت‌های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عملیه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به‌هنگام روی‌آوردن به مسجد، عطرزدن و پوشیدن لباسِ خوب،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براساس اصل مجاورت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توجه به اصول سه‌گانۀ بالا، آیات بشارت را درکنار آیات انذار و آیات رحمت را درکنار آیات عذاب و صفات کفرپیشگان را درکنار </w:t>
      </w:r>
    </w:p>
    <w:p>
      <w:pPr>
        <w:pStyle w:val="BookText"/>
        <w:rPr/>
      </w:pPr>
      <w:r>
        <w:rPr>
          <w:rFonts w:ascii="IRNazanin" w:hAnsi="IRNazanin" w:eastAsia="IRNazanin"/>
          <w:color w:val="111111"/>
          <w:sz w:val="28"/>
          <w:sz w:val="28"/>
          <w:szCs w:val="28"/>
          <w:rtl w:val="true"/>
          <w:lang w:bidi="fa-IR"/>
        </w:rPr>
        <w:t>مؤمنان آورده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به‌طور کلی، اقامۀ نماز، عالی‌ترین رفتار معنوی و مذهبی محسوب می‌شود و برای افزایش این رفتار با استفاده از قوانین شرطی‌شدن، نماز را با محرک‌های خوشایند و مطبوع همراه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دو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حالتی مطبوع را برای کودک یادآوری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رفتارهای ابتدایی مربوط به اقامۀ نماز را با تشویق و پاداش‌های مطبوع همراه کنیم، مطمئناً پاسخی به‌نام اقامۀ نماز را در کودک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مسئله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اقامۀ نماز با محرک‌های ناخوشایند و نامطلوب همراه شود، احتمال دوباره نمازخواندن کاهش می‌یابد و ازنظر عاطفی نیز کودک احساسی نامطبوع از نماز خواهد داشت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به‌همین‌دلیل، اگر والدین بهترین و شادترین و خوش‌ترین روحیات و رفتارها را با کودکان داشته و آراسته‌ترین ظاهر را هنگام اقامۀ نماز داشته باشند و بهترین لباس‌ها را بر تن کنند و بهترین زینت‌ها را هنگام اقامۀ نماز، همراه بردارند و خود را معطر کنند، کودکان نیز به نماز، رغبت و علاقه پیدا می‌کنند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همراهی نماز با روحیۀ شاد والدین، آراستگی آن‌ها، زینت‌داشتن، عطرزدن، لباس تمیز و مسواک‌زدن باعث </w:t>
      </w:r>
    </w:p>
    <w:p>
      <w:pPr>
        <w:pStyle w:val="BookText"/>
        <w:rPr/>
      </w:pPr>
      <w:r>
        <w:rPr>
          <w:rFonts w:ascii="IRNazanin" w:hAnsi="IRNazanin" w:eastAsia="IRNazanin"/>
          <w:color w:val="111111"/>
          <w:sz w:val="28"/>
          <w:sz w:val="28"/>
          <w:szCs w:val="28"/>
          <w:rtl w:val="true"/>
          <w:lang w:bidi="fa-IR"/>
        </w:rPr>
        <w:t xml:space="preserve">می‌شود نماز به‌عنوان محرکی شرطی، جانشین محرک‌های اصلی مانند مسواک‌زدن، عطرزدن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علاقه به نماز، براساس همراهی نماز با محرک‌های خوشایند ایجاد می‌شود و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نمایش قصه‌ها و خاطرات زیبا و نیز همراهی نماز با تجارب خوشایند، در علاقه‌مندشدن کودک به نماز مؤثر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حفظ و فراگیری اشعاری که به‌طور زیبا و لطیف، مضامین دینی مانند نماز را دربرمی‌گیرد و خواندن آیات قرآن با صوت و آهنگ زیبا، زمینۀ علاقه‌مندی کودکان را به مسائل معنوی ایجاد می‌کند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امکانات رفاهی مساجد و نمازخانه‌ها مثل تهویۀ مطبوع در گرما و سرما، آب گرم و سردِ سالم و تمیز و بهداشتی، در احساسات افراد دربارۀ نماز تأثیر مثبت می‌گذارد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خوشایندکردن مراسم مذهبی و نمازجماعت نیز باعث علاقه به نماز می‌شود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به‌همین‌دلیل، چقدر زیباست که روحانی، در جیبش تعدادی شکلات داشته باشد و هر بچه‌ای که به مسجد می‌آید، دستی به سرش </w:t>
      </w:r>
    </w:p>
    <w:p>
      <w:pPr>
        <w:pStyle w:val="BookText"/>
        <w:rPr/>
      </w:pPr>
      <w:r>
        <w:rPr>
          <w:rFonts w:ascii="IRNazanin" w:hAnsi="IRNazanin" w:eastAsia="IRNazanin"/>
          <w:color w:val="111111"/>
          <w:sz w:val="28"/>
          <w:sz w:val="28"/>
          <w:szCs w:val="28"/>
          <w:rtl w:val="true"/>
          <w:lang w:bidi="fa-IR"/>
        </w:rPr>
        <w:t>بکشد و پیشانی او را ببوسد و شکلاتی در دهانش بگذارد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برمبنای احادیث و سخنان ذکرشده، هرگاه عطر، گلاب، سجادۀ زیبا، بیسکویت، بوسه، صوت زیبا، نمایش، قصه، تهویۀ مطبوع و مسواک‌زدن، تمیزی و نظم، نیکی به دیگران و کلاً تجارب خوشایند با نماز همراه شود، براساس اصل مجاورت،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نظم، عطر،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نام‌ها و واژه‌هایی مانند نماز و عمل نمازخواندن، با زیبایی‌ها و امور خوشایند باعث می‌شود کودکان دربارۀ نام و عمل نمازخواندن شرطی شوند و احساسات و نگرش مثبت به عمل نمازخواندن پیدا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ناراحت‌کردن کودکان به‌هنگام نماز، ایجاد صداهای ترسناک قبل از نماز، نزاع‌های خانوادگی هنگام اقامۀ نماز، مجبورکردن فرزندان به نماز و استفاده از تنبیه بدنی و کلمات تند که بار عاطفی دارد، خشونت و تهدید، امرکردن کودکان به نماز موقع کسالت و خواب‌آلودگی، رفتارهای ناشایست در موقع اقامۀ نماز مانند آروغ‌زدن، بینی‌گرفتن، بازی با محاسن و ریش و اعضای بدن، فشار ادرار و مدفوع در حالت نماز، نمازخواندن با لباس مندرس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تداعی رفتارهای ناشایست با نماز و درنتیجه شکل‌گیری نگرش منفی دربارۀ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سخنان زیر نشان‌دهندۀ تأثیر منفی این عوامل درهنگام نمازخواندن است که می‌تواند باعث یادگیری و نگرش و </w:t>
      </w:r>
    </w:p>
    <w:p>
      <w:pPr>
        <w:pStyle w:val="BookText"/>
        <w:rPr/>
      </w:pPr>
      <w:r>
        <w:rPr>
          <w:rFonts w:ascii="IRNazanin" w:hAnsi="IRNazanin" w:eastAsia="IRNazanin"/>
          <w:color w:val="111111"/>
          <w:sz w:val="28"/>
          <w:sz w:val="28"/>
          <w:szCs w:val="28"/>
          <w:rtl w:val="true"/>
          <w:lang w:bidi="fa-IR"/>
        </w:rPr>
        <w:t>احساس منفی دربارۀ نماز 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یَبعَثُ الرَّجُلُ فی صَلاتِهِ بِلِحیَتِهِ وَ لا بِما یَشغَلُهُ عَن صَلاتِهِ؛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مرد، در نماز با ریشش و آنچه او را از نماز به خودش مشغول می‌دارد، بازی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إلی الصَّلاةِ مُتَکاسِلاً و لا مُتَناعساً و لا مُتَثاقلاً فَإنَّها مِن خِلالِ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حال کسالت و خواب‌آلود و سنگین به نماز نایست که این‌ها از خوی منافقان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إیّاکُم و شِدَّةَ التَّثاؤُبِ فِی الصَّلاةِ، فَإنَّهما عَوَّةُ الشَّیطانِ، و إنَّ اللهَ یُحِبُّ العُطاسَ و یَکرَهُ التَّثاؤُبَ فِی الصَّلاةِ؛ </w:t>
      </w:r>
      <w:r>
        <w:rPr>
          <w:rStyle w:val="FootnoteAnchor"/>
          <w:rtl w:val="true"/>
        </w:rPr>
        <w:footnoteReference w:id="17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در نماز زیاد خمیازه بکشید که صدای </w:t>
      </w:r>
    </w:p>
    <w:p>
      <w:pPr>
        <w:pStyle w:val="BookText"/>
        <w:rPr/>
      </w:pP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عطسه را دوست و خمیازه را در نماز ناپسند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یأتِ أحَدُکُمُ الصَّلاةَ و هُوَ حاقِنٌ؛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کسی از شما درحالی به نماز نایستد که بول خود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کسی‌که به پدر و مادر خود نگاه تند و خشم‌آلود کند،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إلی أبَوَیهِ نَظَرَ ماقِتٍ و هُما ظالِمانِ لَهُ لَم یَقبَلِ اللهُ لَهُ صَلاةً؛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کسی‌که به پدر و مادرش کینه‌توزانه بنگرد، حتی اگر بر او ستمکار باشند، خداوند نمازی را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لَیسَ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سَخِطَ عَلَیها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مُصارِمُ لا یَتَکَلَّمُ أخاهُ فَوقَ ثَلاثَةِ ایامٍ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پنج نفر نمازی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با برادرش قطع رابطه کرده است</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و نکوهش کودکان در امر عبادت، به‌ویژه نماز، و سخت‌گیری بر آن‌ها و مقایسۀ آن‌ها با دیگران و به‌رخ‌کشیدن نماز دیگران، باعث نمازگریزی و شکل‌گیری احساس ناخوشایند دربارۀ نماز و احساس </w:t>
      </w:r>
    </w:p>
    <w:p>
      <w:pPr>
        <w:pStyle w:val="BookText"/>
        <w:rPr/>
      </w:pPr>
      <w:r>
        <w:rPr>
          <w:rFonts w:ascii="IRNazanin" w:hAnsi="IRNazanin" w:eastAsia="IRNazanin"/>
          <w:color w:val="111111"/>
          <w:sz w:val="28"/>
          <w:sz w:val="28"/>
          <w:szCs w:val="28"/>
          <w:rtl w:val="true"/>
          <w:lang w:bidi="fa-IR"/>
        </w:rPr>
        <w:t>تکلیف شاق و سخت دربارۀ نماز می‌شود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صحبت‌کردن یک‌سویه دربارۀ مجازات اعمال در جهان آخرت و خشم خدا، نگرش منفی دربارۀ نماز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علاقۀ مرا در دل‌های بندگان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یادآوری نعمت‌های من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برشمردن نعمت‌های الهی و سخن‌گفتن از نیکی و نیز بخشش و احساس به کودکان، مناسبت‌ترین روش برای آشناساختن دل‌ها با پروردگار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روایات اسلامی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به احساسات کودکان اهمیت می‌دادند که مواظب بودند حتی در موقع بازی، آن‌ها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اقامۀ نماز و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خردسال ایشان،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پشت آن حضرت نشست تا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سجدۀ حضرت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صحابه علت طولانی‌شدن سجده را از حضرت پرسیدند،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 مرا سواری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شمردم قبل از آنکه نیازش رفع شود، او را با عجله پایین آورم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روان‌شناسان معتقدند ارضانشدن نیاز باعث احساس ناکامی و ناکامی باعث پرخاشگری و احساسات منفی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ارضای نیاز کودک، مانع ایجاد ناکامی و شکل‌گیری نگرش منفی دربارۀ نماز و نمازگزار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مهربانی، به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دادند پس از سواری‌گرفتن پیاده شود؛ زیرا ایشان می‌دانستند حرکات خشن و آمرانه و تند، نگرش کودکان را به نماز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زمانی‌که کودکان مشغول نماز، نقاشی، دیدن برنامۀ دلخواه تلویزیون و انجام‌دادن تفریح هستند، نباید با اجبار و اصرار، آن‌ها را به نماز دعوت کنیم؛ زیرا سبب شکل‌گیری احساس ناکامی و نگرش منفی به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مراسم عزاداری و نیز در مساجد، صدای بلندگو را بسیار بلند می‌کنند که موجب آزار و اذیت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باعث خدشه‌دارشدن نگرش و دیدگاه جامعه، به‌خصوص کودکان، به مراسم دینی ازجمله اقامۀ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توصیه می‌کند که از فریاد ناهنجار بپرهیزد؛ زیرا تداعیگر صدای حِمار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تداعی‌معانی، یعنی همراه‌شدن آموزش با خاطره‌ای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w:t>
      </w:r>
    </w:p>
    <w:p>
      <w:pPr>
        <w:pStyle w:val="BookText"/>
        <w:rPr/>
      </w:pPr>
      <w:r>
        <w:rPr>
          <w:rFonts w:ascii="IRNazanin" w:hAnsi="IRNazanin" w:eastAsia="IRNazanin"/>
          <w:color w:val="111111"/>
          <w:sz w:val="28"/>
          <w:sz w:val="28"/>
          <w:szCs w:val="28"/>
          <w:rtl w:val="true"/>
          <w:lang w:bidi="fa-IR"/>
        </w:rPr>
        <w:t>می‌تواند خوشایند یا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مربی آموزش نماز را با تنبیه و دادوفریاد </w:t>
      </w:r>
      <w:r>
        <w:rPr>
          <w:rStyle w:val="FootnoteAnchor"/>
          <w:rtl w:val="true"/>
        </w:rPr>
        <w:footnoteReference w:id="184"/>
      </w:r>
      <w:r>
        <w:rPr>
          <w:rFonts w:ascii="IRNazanin" w:hAnsi="IRNazanin" w:eastAsia="IRNazanin"/>
          <w:color w:val="111111"/>
          <w:sz w:val="28"/>
          <w:sz w:val="28"/>
          <w:szCs w:val="28"/>
          <w:rtl w:val="true"/>
          <w:lang w:bidi="fa-IR"/>
        </w:rPr>
        <w:t>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هرگاه کودک تنبیه شود یا دادوفریاد بشنود، نماز در ذهنش تداعی خواهد شد و هرگاه کسی از نماز بگوید، تنبیه بدنی را به یاد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خواهد کوشید هرگز به نماز نیندیشد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دیگر، هنگام هدیه‌دادن یا خاطرۀ خوش دیگر، کودکش را به نماز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ازاین‌پس، هرگاه کودک مزبور به نماز بیندیشد، خاطره‌های خوش برای او تداعی می‌شود و هرگاه خاطره‌های خوشی برایش پیش آید، نماز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ناخود‌آگاه از شنیدن واژۀ نماز لذت می‌برد و به‌سوی نماز کشیده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می‌کنم آموزش ارزش‌های دینی را با خاطره‌های خوش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محترم نیز به‌خوبی می‌توانند از شیوۀ تداعی‌معانی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تشویق امام‌حسن و امام‌حسین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نماز، بارها سجادۀ آنان را پهن می‌کردند و برای ترغیب هرچه بیشترشان، علاوه‌بر تشویق کلامی، مقداری شیرینی در زیر جانمازشان می‌گذاشت که بعد از ادای نماز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آیت‌الله‌بروجردی علت نماز شب خواندن خود را چنین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خواندن نماز شب را مدیون والدینم هستم؛ زیرا هر روز قبل از اذان صبح اگر از خواب برمی‌خاستم و جانماز را پهن می‌کردم، بعد از نماز یک پنج‌قرانی زیر جانمازم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نماز صبح برمی‌خاستم، از پنج‌قرانی خبری نبود و همین باعث تشویق من شد تا قبل از اذان صبح برخیزم و در همان کودکی به نماز شب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لذت معنوی آن را درک کرده‌ام، هرگز حاضر به ترک آن نیستم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از حضرت آیت‌الله‌بروجردی نشان می‌دهد که والدین ایشان با استفاده از تکنیک شرطی عاملی،</w:t>
      </w:r>
      <w:r>
        <w:rPr>
          <w:rStyle w:val="FootnoteAnchor"/>
          <w:rtl w:val="true"/>
        </w:rPr>
        <w:footnoteReference w:id="187"/>
      </w:r>
      <w:r>
        <w:rPr>
          <w:rFonts w:ascii="IRNazanin" w:hAnsi="IRNazanin" w:eastAsia="IRNazanin"/>
          <w:color w:val="111111"/>
          <w:sz w:val="28"/>
          <w:sz w:val="28"/>
          <w:szCs w:val="28"/>
          <w:rtl w:val="true"/>
          <w:lang w:bidi="fa-IR"/>
        </w:rPr>
        <w:t xml:space="preserve">پیامد نماز را با همراهی </w:t>
      </w:r>
    </w:p>
    <w:p>
      <w:pPr>
        <w:pStyle w:val="BookText"/>
        <w:rPr/>
      </w:pPr>
      <w:r>
        <w:rPr>
          <w:rFonts w:ascii="IRNazanin" w:hAnsi="IRNazanin" w:eastAsia="IRNazanin"/>
          <w:color w:val="111111"/>
          <w:sz w:val="28"/>
          <w:sz w:val="28"/>
          <w:szCs w:val="28"/>
          <w:rtl w:val="true"/>
          <w:lang w:bidi="fa-IR"/>
        </w:rPr>
        <w:t>پنج‌قرانی برای فرزندشان، خوشایند کرده‌اند و به‌این‌طریق، نمازشب‌خواندن در ایشان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تقویت‌های درونی جانشین تقویت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برمبنای آنچه گفتم، باید زیباترین و خوشایندترین اوقات کودکان ما در کانون خانواده و مدرسه، زمانی باشد که ما بزرگ‌ترها، یعنی والدین و مربیان، آمادۀ اقامۀ نماز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اقامۀ نماز که می‌رسد، باوجود فشار کاری و خستگی که در چهرۀ مربی نمایان است، چهره‌اش باید شاداب و باطراوات شود و هنگام وضوگرفتن، خشم و عصبانیتش از برخی فرزندان، فروکش کند</w:t>
      </w:r>
      <w:r>
        <w:rPr>
          <w:rStyle w:val="FootnoteAnchor"/>
          <w:rtl w:val="true"/>
        </w:rPr>
        <w:footnoteReference w:id="188"/>
      </w:r>
      <w:r>
        <w:rPr>
          <w:rFonts w:ascii="IRNazanin" w:hAnsi="IRNazanin" w:eastAsia="IRNazanin"/>
          <w:color w:val="111111"/>
          <w:sz w:val="28"/>
          <w:sz w:val="28"/>
          <w:szCs w:val="28"/>
          <w:rtl w:val="true"/>
          <w:lang w:bidi="fa-IR"/>
        </w:rPr>
        <w:t>و چهره‌ای متبسم و مهربان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به نماز ایستاد، آن‌چنان باشد که گویی گمشده‌اش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باصلابت، متین و مطمئن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این حالت را مشاهده کند، در روح و روانش احساسی بسیار لطیف و خوشایند جلوه‌گر شده، به نماز و نمازگزار علاقه‌مند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باید </w:t>
      </w:r>
      <w:bookmarkStart w:id="223" w:name="pg4440_52943"/>
    </w:p>
    <w:p>
      <w:pPr>
        <w:pStyle w:val="BookText"/>
        <w:rPr/>
      </w:pPr>
      <w:bookmarkEnd w:id="223"/>
      <w:r>
        <w:rPr>
          <w:rFonts w:ascii="IRNazanin" w:hAnsi="IRNazanin" w:eastAsia="IRNazanin"/>
          <w:color w:val="111111"/>
          <w:sz w:val="28"/>
          <w:sz w:val="28"/>
          <w:szCs w:val="28"/>
          <w:rtl w:val="true"/>
          <w:lang w:bidi="fa-IR"/>
        </w:rPr>
        <w:t>لطیف‌ترین و عارفانه‌ترین حالت و زیباترین صورت را در نماز داشته باشد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24" w:name="__RefHeading___Toc71660_3644566090"/>
      <w:bookmarkStart w:id="225" w:name="_Toc82"/>
      <w:bookmarkEnd w:id="224"/>
      <w:r>
        <w:rPr/>
        <w:t>۲</w:t>
      </w:r>
      <w:r>
        <w:rPr/>
        <w:t>.</w:t>
      </w:r>
      <w:r>
        <w:rPr/>
        <w:t>۱</w:t>
      </w:r>
      <w:r>
        <w:rPr/>
        <w:t>.</w:t>
      </w:r>
      <w:r>
        <w:rPr/>
        <w:t>۳</w:t>
      </w:r>
      <w:r>
        <w:rPr>
          <w:rtl w:val="true"/>
        </w:rPr>
        <w:t xml:space="preserve">. </w:t>
      </w:r>
      <w:r>
        <w:rPr>
          <w:rtl w:val="true"/>
        </w:rPr>
        <w:t>استفاده از بهترین زمان و مناسب‌ترین مکان برای القای آموزه‌های دینی</w:t>
      </w:r>
      <w:bookmarkEnd w:id="225"/>
    </w:p>
    <w:p>
      <w:pPr>
        <w:pStyle w:val="BookText"/>
        <w:rPr/>
      </w:pPr>
      <w:r>
        <w:rPr>
          <w:rFonts w:ascii="IRNazanin" w:hAnsi="IRNazanin" w:eastAsia="IRNazanin"/>
          <w:color w:val="111111"/>
          <w:sz w:val="28"/>
          <w:sz w:val="28"/>
          <w:szCs w:val="28"/>
          <w:rtl w:val="true"/>
          <w:lang w:bidi="fa-IR"/>
        </w:rPr>
        <w:t>توجه به موقعیت زمانی و مکانی خاص، در تقویت روحیۀ دینی و برای آموزش ارزش‌ها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برای القای آموزه‌های دینی، از بهترین زمان و مناسب‌ترین مکان‌ها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زمان شادابی</w:t>
      </w:r>
      <w:r>
        <w:rPr>
          <w:rStyle w:val="FootnoteAnchor"/>
          <w:rtl w:val="true"/>
        </w:rPr>
        <w:footnoteReference w:id="190"/>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شادی بکاهد، بکاهد روان</w:t>
      </w:r>
    </w:p>
    <w:p>
      <w:pPr>
        <w:pStyle w:val="BookText"/>
        <w:rPr/>
      </w:pPr>
      <w:r>
        <w:rPr>
          <w:rFonts w:ascii="IRNazanin" w:hAnsi="IRNazanin" w:eastAsia="IRNazanin"/>
          <w:color w:val="111111"/>
          <w:sz w:val="28"/>
          <w:sz w:val="28"/>
          <w:szCs w:val="28"/>
          <w:rtl w:val="true"/>
          <w:lang w:bidi="fa-IR"/>
        </w:rPr>
        <w:t xml:space="preserve">خِرد گردد اندر میان ناتوان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نشانه‌های آمادگی‌نداشتن را از حالت چهره و رفتار و بهانه‌گیری‌های کودک 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زمانی استفاده کنیم که دل او آمادگی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لِلْقُلُوبِ شَهْوَة وَ اِقْبالاً وَ اِدْباراً، فَأْتُوها مِنْ قِبَلِ شَهْوَتِها وَ اِقْبالِها، فَاِنَّ </w:t>
      </w:r>
    </w:p>
    <w:p>
      <w:pPr>
        <w:pStyle w:val="BookText"/>
        <w:rPr/>
      </w:pPr>
      <w:r>
        <w:rPr>
          <w:rFonts w:ascii="Amiri" w:hAnsi="Amiri" w:eastAsia="Amiri" w:cs="Amiri"/>
          <w:color w:val="111111"/>
          <w:sz w:val="28"/>
          <w:sz w:val="28"/>
          <w:szCs w:val="28"/>
          <w:rtl w:val="true"/>
          <w:lang w:bidi="ar-SA"/>
        </w:rPr>
        <w:t>الْقَلْبَ اِذا اُکرِهَ عَمِی؛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دل‌ها را میل و روی‌آوردن و پشت‌کردن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میل و روی‌آوردن دل‌ها به‌سوی دل‌ها آیید؛ چراکه دل وقتی به کاری مجبور گردد،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لِلْقُلُوبِ اقبالاً وَ ادباراً وَ نَشَاطاً وَ فُتُوراً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برای قلب‌ها، حالت‌های صفا و کدورت و نشاط و سستی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حالت اقبال و آمادگی برایتان ایجاد شد، از این فرصت، برای عبادت و ذکر خدا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مراقب اِقبال و اِدبار قلب‌ها هستیم و ظرفیت کودکان را که در لحظه‌ها و موقعیت‌های گوناگون در نوسان است، رعایت می‌کنیم؟ زمان شادابی کودک، وقتی است که به او هدیه‌ای می‌دهیم، یا زمانی‌که در حضور تعداد بسیاری کودک دیگر، به او به‌عنوان برگزیدۀ تحصیلی و اخلاقی و ورزشی جایزه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موقعیت برای القای درگوشیِ ارزش‌هاست؛ زیرا او در این زمان، بهترین موقعیت و شیرین‌ترین خاطره‌ها را سپری می‌کند و هیچ‌گونه مقاومتی نخواهد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به اتفاق کودک به اردوهای دسته‌جمعی، مسافرت، پارک، دریا، جنگل، سینما، استخر و رستوران می‌رویم یا زمانی‌که کودک را به مهمانی می‌بریم و خودرو و وسایل دلخواه او را می‌خریم، کودک بسیار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زمان و مناسب‌ترین مکان برای القای </w:t>
      </w:r>
      <w:bookmarkStart w:id="226" w:name="pg4440_52945"/>
    </w:p>
    <w:p>
      <w:pPr>
        <w:pStyle w:val="BookText"/>
        <w:rPr/>
      </w:pPr>
      <w:bookmarkEnd w:id="226"/>
      <w:r>
        <w:rPr>
          <w:rFonts w:ascii="IRNazanin" w:hAnsi="IRNazanin" w:eastAsia="IRNazanin"/>
          <w:color w:val="111111"/>
          <w:sz w:val="28"/>
          <w:sz w:val="28"/>
          <w:szCs w:val="28"/>
          <w:rtl w:val="true"/>
          <w:lang w:bidi="fa-IR"/>
        </w:rPr>
        <w:t>آموزه‌های دینی به او، همین موقعیت‌هاست؛ البته بدین شرط که در القای مطالب دینی زیاده‌روی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علاوه‌براین‌ها، آموزش ارزش‌ها باید با موقعیت‌های گوناگون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 هدیه‌دادن، خرید خودرو یا منزل، حضور در رستوران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آموزش شکرکردن خداوند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حضور در کوه و جنگل و دریا، هنگام آموزش قدرت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مسافرت، موقعیت خوبی برای دیدار از مکان‌های مقدس، زیارتگاه‌ها، مقبرۀ بزرگان دینی و علمی، شاعران و اندیشه‌وران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می‌توانند در چنین لحظاتی با ذکر جمله‌هایی کوتاه، ارزش‌ها را به کودکان خود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استفاده از موقعیت‌های زمانی و مکانی خوب، این است که کودک بهترین و شیرین‌ترین لحظات زندگی خود را می‌گذراند و اگر در آن هنگام، یکی از ارزش‌های دینی را به‌اختصار به او القا کنیم، آن را بدون کمترین مقاومت روانی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در درس‌هایش موفق بوده است و اکنون که کارنامۀ قبولی خود را آورده است، او را با جایزۀ مناسب تشویق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هدیه را به او می‌دهید، بهترین لحظات خود را می‌گذراند و آمادگی دارد که ارزش احترام به مربیان را به او گوشزد کنید</w:t>
      </w:r>
      <w:r>
        <w:rPr>
          <w:rFonts w:eastAsia="IRNazanin" w:cs="IRNazanin"/>
          <w:color w:val="111111"/>
          <w:sz w:val="28"/>
          <w:szCs w:val="28"/>
          <w:rtl w:val="true"/>
          <w:lang w:bidi="fa-IR"/>
        </w:rPr>
        <w:t>.</w:t>
      </w:r>
    </w:p>
    <w:p>
      <w:pPr>
        <w:pStyle w:val="Heading4"/>
        <w:numPr>
          <w:ilvl w:val="3"/>
          <w:numId w:val="1"/>
        </w:numPr>
        <w:rPr/>
      </w:pPr>
      <w:bookmarkStart w:id="227" w:name="__RefHeading___Toc71662_3644566090"/>
      <w:bookmarkStart w:id="228" w:name="_Toc83"/>
      <w:bookmarkEnd w:id="227"/>
      <w:r>
        <w:rPr/>
        <w:t>۳</w:t>
      </w:r>
      <w:r>
        <w:rPr/>
        <w:t>.</w:t>
      </w:r>
      <w:r>
        <w:rPr/>
        <w:t>۱</w:t>
      </w:r>
      <w:r>
        <w:rPr/>
        <w:t>.</w:t>
      </w:r>
      <w:r>
        <w:rPr/>
        <w:t>۳</w:t>
      </w:r>
      <w:r>
        <w:rPr>
          <w:rtl w:val="true"/>
        </w:rPr>
        <w:t xml:space="preserve">. </w:t>
      </w:r>
      <w:r>
        <w:rPr>
          <w:rtl w:val="true"/>
        </w:rPr>
        <w:t>توأم‌کردن نماز با تجربه‌های متنوع و خوشایند برای کودکان و نوجوانان</w:t>
      </w:r>
      <w:bookmarkEnd w:id="2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درنظرگرفتن اصولی که به‌طور اختصار به آن‌ها اشاره کردم، باید سعی کنیم توجه کودک به ارزش و اهمیت نماز و بالطبع یادسپاری آن </w:t>
      </w:r>
      <w:bookmarkStart w:id="229" w:name="pg4440_52946"/>
    </w:p>
    <w:p>
      <w:pPr>
        <w:pStyle w:val="BookText"/>
        <w:rPr/>
      </w:pPr>
      <w:bookmarkEnd w:id="229"/>
      <w:r>
        <w:rPr>
          <w:rFonts w:ascii="IRNazanin" w:hAnsi="IRNazanin" w:eastAsia="IRNazanin"/>
          <w:color w:val="111111"/>
          <w:sz w:val="28"/>
          <w:sz w:val="28"/>
          <w:szCs w:val="28"/>
          <w:rtl w:val="true"/>
          <w:lang w:bidi="fa-IR"/>
        </w:rPr>
        <w:t>را با موقعیت‌های خوشایند و دوست‌داشتنی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بازآفرینی آموخته‌ها راحت‌تر و لذت‌بخش‌تر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اقامۀ نماز همراه با اعضای خانواده و فامیل، همراه با بچه‌ها و بزرگ‌سالان، اقامۀ نماز در نمازجمعه، برپایی نماز در مدارس همراه با معلمان و مربیان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کودکان و نوجوانان بسیار خوشایند و دوست‌داشتنی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و مدرسه باید بهترین وضعیت عاطفی و روانی و نهایت خوش‌رویی اولیا و مربیان به‌هنگام نماز فراهم باشد؛ تاجایی‌که کودکان در انتظار وقت نماز و نمازخواندن والدین و مربیان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نکات، کودکان و نوجوانان با نماز خو می‌گیرند و شیفتۀ آن خواهند شد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30" w:name="__RefHeading___Toc71664_3644566090"/>
      <w:bookmarkStart w:id="231" w:name="_Toc84"/>
      <w:bookmarkEnd w:id="230"/>
      <w:r>
        <w:rPr/>
        <w:t>۴</w:t>
      </w:r>
      <w:r>
        <w:rPr/>
        <w:t>.</w:t>
      </w:r>
      <w:r>
        <w:rPr/>
        <w:t>۱</w:t>
      </w:r>
      <w:r>
        <w:rPr/>
        <w:t>.</w:t>
      </w:r>
      <w:r>
        <w:rPr/>
        <w:t>۳</w:t>
      </w:r>
      <w:r>
        <w:rPr>
          <w:rtl w:val="true"/>
        </w:rPr>
        <w:t xml:space="preserve">. </w:t>
      </w:r>
      <w:r>
        <w:rPr>
          <w:rtl w:val="true"/>
        </w:rPr>
        <w:t>استفادۀ بهینه و مناسب از فضای مسجد و نمازخانه برای القای آموزه‌های دینی</w:t>
      </w:r>
      <w:bookmarkEnd w:id="2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در خانوادۀ دینی و اسلامی باید از نگرشی مثبت و خوشایند به اماکن مقدس، همچون مساجد و نمازخانه‌ها،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نمازخانه باید احساسات و خاطره‌های زیبا و به‌یادماندنی را برای کودکان و نوجوانان ما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تدبیری اتخاذ کنیم که کودکان، مسجد و نمازخانه را محلی آرامش‌بخش و زیبا و دوست‌داشتنی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توصیه‌هایی دراین‌باره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برنامه‌های تفریحی کودکان در نمازخانه یا مسجد؛ </w:t>
      </w:r>
      <w:r>
        <w:rPr>
          <w:rStyle w:val="FootnoteAnchor"/>
          <w:rtl w:val="true"/>
        </w:rPr>
        <w:footnoteReference w:id="195"/>
      </w:r>
      <w:r>
        <w:rPr>
          <w:rFonts w:ascii="IRNazanin" w:hAnsi="IRNazanin" w:eastAsia="IRNazanin"/>
          <w:color w:val="111111"/>
          <w:sz w:val="28"/>
          <w:sz w:val="28"/>
          <w:szCs w:val="28"/>
          <w:rtl w:val="true"/>
          <w:lang w:bidi="fa-IR"/>
        </w:rPr>
        <w:t>البته با رعایت قداست و حرمت حریم مساجد؛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برنامه‌های متنوع و شاد؛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نمایشنامه و تئاتر و سرود؛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تمیزی و نظافت؛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آذین‌بندی و زیباسازی در و دیوارها در عین رعایت اصل سادگی؛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جملات زیبا و تأثیرگذار، بی‌آنکه تنها جملات سیاسی و مکرر و معمولی را به‌کار گیریم؛</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آرامش‌بخش، همچون آبی و نیلی و فیروزه‌ای؛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شیوۀ معماری مبتنی‌بر طبیعت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هلالی و قوسی در بنای مساجد و نمازخانه‌ها </w:t>
      </w:r>
      <w:r>
        <w:rPr>
          <w:rStyle w:val="FootnoteAnchor"/>
          <w:rtl w:val="true"/>
        </w:rPr>
        <w:footnoteReference w:id="196"/>
      </w:r>
      <w:r>
        <w:rPr>
          <w:rFonts w:ascii="IRNazanin" w:hAnsi="IRNazanin" w:eastAsia="IRNazanin"/>
          <w:color w:val="111111"/>
          <w:sz w:val="28"/>
          <w:sz w:val="28"/>
          <w:szCs w:val="28"/>
          <w:rtl w:val="true"/>
          <w:lang w:bidi="fa-IR"/>
        </w:rPr>
        <w:t>نمای آرامش‌بخش و جلوۀ خاصی به ساختار ظاهری آن می‌بخشد؛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معطرکردن فضای این اماکن به بوی خوش عُود و عطر و گُلاب؛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طَنینِ دل‌نشین اذان یا اجرای آن توسط مُؤذنی خوش‌صدا؛</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مربیان و معلمان در نمازجماعت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همانندسازی رفتار کودکان با مربیان می‌شود؛</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مربیان، معلمان، ائمۀ جماعات و خادمان نمازخانه‌ها و مساجد با کودکان با چهره‌ای گشاده و متبسّم، توأم با محبت، احترام و درهمان‌حال توجه‌دادن به رعایت شئون مسجد و وظایفشان در قبال این اماکن مقدس؛</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توبیخ و تنبیه کودکان و دانش‌آموزان در محیط نمازخانه و مسجد؛</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تهیه‌کردن لذتی مادی یا معنوی، مانند غذا و شربت و چای یا تشویق و تأییدی برای کودکان پس از پایان این مراسم، تا شرکت آنان در چنین جلساتی لذت‌بخش و شیرین باشد؛</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مسئولیت ادارۀ نمازخانه به خود کودکان؛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مسئولیت‌هایی در ادارۀ امور مساجد و نمازخانه‌ها و نیز مراسم گوناگون دینی، متناسب با سن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حضور خویش را در مسجد و نمازخانه فعال و مؤثر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به‌دلیل این حضور فعال و مؤثر باید از آنان قدردانی کنیم</w:t>
      </w:r>
      <w:r>
        <w:rPr>
          <w:rFonts w:eastAsia="IRNazanin" w:cs="IRNazanin"/>
          <w:color w:val="111111"/>
          <w:sz w:val="28"/>
          <w:szCs w:val="28"/>
          <w:rtl w:val="true"/>
          <w:lang w:bidi="fa-IR"/>
        </w:rPr>
        <w:t xml:space="preserve">. </w:t>
      </w:r>
      <w:r>
        <w:rPr>
          <w:rStyle w:val="FootnoteAnchor"/>
          <w:rtl w:val="true"/>
        </w:rPr>
        <w:footnoteReference w:id="197"/>
      </w:r>
      <w:bookmarkStart w:id="232" w:name="pg4440_52949"/>
    </w:p>
    <w:p>
      <w:pPr>
        <w:pStyle w:val="BookText"/>
        <w:rPr/>
      </w:pPr>
      <w:bookmarkEnd w:id="232"/>
      <w:r>
        <w:rPr>
          <w:rFonts w:ascii="IRNazanin" w:hAnsi="IRNazanin" w:eastAsia="IRNazanin"/>
          <w:color w:val="111111"/>
          <w:sz w:val="28"/>
          <w:sz w:val="28"/>
          <w:szCs w:val="28"/>
          <w:rtl w:val="true"/>
          <w:lang w:bidi="fa-IR"/>
        </w:rPr>
        <w:t>پرواضح است که این قبیل کودکان و دانش‌آموزان، ماه‌ها بلکه سال‌ها قبل از سن تکلیف، آمادگی روانی لازم را برای نماز‌خواندن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نماز‌خواندن برای آنان زیبا و خوشایند جلوه‌گر می‌شود؛ چراکه نمازخانه و نمازخواندن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هنگامی‌که مکان مقدسی چون مسجد و نمازخانه، حواس مختلف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بینایی، شنوایی، بویایی و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را به نیکوترین وجه متأثر کند، یقیناً همۀ وجودشان آکنده از احساسات زیبا دربارۀ نمازخانه و مسجد خواهد شد</w:t>
      </w:r>
      <w:r>
        <w:rPr>
          <w:rFonts w:eastAsia="IRNazanin" w:cs="IRNazanin"/>
          <w:color w:val="111111"/>
          <w:sz w:val="28"/>
          <w:szCs w:val="28"/>
          <w:rtl w:val="true"/>
          <w:lang w:bidi="fa-IR"/>
        </w:rPr>
        <w:t>.</w:t>
      </w:r>
    </w:p>
    <w:p>
      <w:pPr>
        <w:pStyle w:val="Heading3"/>
        <w:numPr>
          <w:ilvl w:val="2"/>
          <w:numId w:val="1"/>
        </w:numPr>
        <w:rPr/>
      </w:pPr>
      <w:bookmarkStart w:id="233" w:name="__RefHeading___Toc71666_3644566090"/>
      <w:bookmarkStart w:id="234" w:name="_Toc85"/>
      <w:bookmarkEnd w:id="233"/>
      <w:r>
        <w:rPr/>
        <w:t>۲</w:t>
      </w:r>
      <w:r>
        <w:rPr/>
        <w:t>.</w:t>
      </w:r>
      <w:r>
        <w:rPr/>
        <w:t>۳</w:t>
      </w:r>
      <w:r>
        <w:rPr>
          <w:rtl w:val="true"/>
        </w:rPr>
        <w:t xml:space="preserve">. </w:t>
      </w:r>
      <w:r>
        <w:rPr>
          <w:rtl w:val="true"/>
        </w:rPr>
        <w:t>روش القای غیرمستقیم</w:t>
      </w:r>
      <w:bookmarkEnd w:id="234"/>
    </w:p>
    <w:p>
      <w:pPr>
        <w:pStyle w:val="Heading4"/>
        <w:numPr>
          <w:ilvl w:val="3"/>
          <w:numId w:val="1"/>
        </w:numPr>
        <w:rPr/>
      </w:pPr>
      <w:bookmarkStart w:id="235" w:name="__RefHeading___Toc71668_3644566090"/>
      <w:bookmarkStart w:id="236" w:name="_Toc86"/>
      <w:bookmarkEnd w:id="235"/>
      <w:r>
        <w:rPr>
          <w:rtl w:val="true"/>
        </w:rPr>
        <w:t>اشاره</w:t>
      </w:r>
      <w:bookmarkEnd w:id="2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القای ارزش‌های دینی، تا حدود شش‌سالگی به‌طور مستقیم ممکن است؛ زیرا کودکان تا این سن، مقاومت روانی درمقابل آموزه‌های دینی </w:t>
      </w:r>
      <w:bookmarkStart w:id="237" w:name="pg4440_52950"/>
    </w:p>
    <w:p>
      <w:pPr>
        <w:pStyle w:val="BookText"/>
        <w:rPr/>
      </w:pPr>
      <w:bookmarkEnd w:id="237"/>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 به بعد، با توجه به افزایش مقاومت روانی آنان، باید از شیوۀ القای غیرمستقیم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روش‌های غیر‌مستقیم در آموزش ارزش‌های دینی بسیار مفیدتر و مؤثرتر از روش‌های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آموزشی، مربی بی‌آنکه مستقیماً متربی را خطاب کرده، امر و نهی و توصیه کند و به‌طور مستقیم به بحث دربارۀ موضوعی بپردازد، این آموزش را به‌طور غیرمستقیم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غیر‌مستقیم‌بودن آموزش به‌عنوان اصل در آموزش ارزش‌های دینی، توجه کنیم</w:t>
      </w:r>
      <w:r>
        <w:rPr>
          <w:rFonts w:eastAsia="IRNazanin" w:cs="IRNazanin"/>
          <w:color w:val="111111"/>
          <w:sz w:val="28"/>
          <w:szCs w:val="28"/>
          <w:rtl w:val="true"/>
          <w:lang w:bidi="fa-IR"/>
        </w:rPr>
        <w:t>:</w:t>
      </w:r>
    </w:p>
    <w:p>
      <w:pPr>
        <w:pStyle w:val="Heading4"/>
        <w:numPr>
          <w:ilvl w:val="3"/>
          <w:numId w:val="1"/>
        </w:numPr>
        <w:rPr/>
      </w:pPr>
      <w:bookmarkStart w:id="238" w:name="__RefHeading___Toc71670_3644566090"/>
      <w:bookmarkStart w:id="239" w:name="_Toc87"/>
      <w:bookmarkEnd w:id="238"/>
      <w:r>
        <w:rPr/>
        <w:t>۱</w:t>
      </w:r>
      <w:r>
        <w:rPr/>
        <w:t>.</w:t>
      </w:r>
      <w:r>
        <w:rPr/>
        <w:t>۲</w:t>
      </w:r>
      <w:r>
        <w:rPr/>
        <w:t>.</w:t>
      </w:r>
      <w:r>
        <w:rPr/>
        <w:t>۳</w:t>
      </w:r>
      <w:r>
        <w:rPr>
          <w:rtl w:val="true"/>
        </w:rPr>
        <w:t xml:space="preserve">. </w:t>
      </w:r>
      <w:r>
        <w:rPr>
          <w:rtl w:val="true"/>
        </w:rPr>
        <w:t>آموزش غیرمستقیم</w:t>
      </w:r>
      <w:bookmarkEnd w:id="239"/>
    </w:p>
    <w:p>
      <w:pPr>
        <w:pStyle w:val="BookText"/>
        <w:rPr/>
      </w:pPr>
      <w:r>
        <w:rPr>
          <w:rFonts w:ascii="IRNazanin" w:hAnsi="IRNazanin" w:eastAsia="IRNazanin"/>
          <w:color w:val="111111"/>
          <w:sz w:val="28"/>
          <w:sz w:val="28"/>
          <w:szCs w:val="28"/>
          <w:rtl w:val="true"/>
          <w:lang w:bidi="fa-IR"/>
        </w:rPr>
        <w:t>آموزش غیرمستقیم امتیازاتی 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زیاد و متوالی سبب پیدایش لجاجت و مقاومت منفی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تربیت، نصیحت و انتقاد را به کمترین مقدار برسانیم و از خطاهای جزئی با سعۀ صدر بگذریم؛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آموزش مستقیم، با مقاومت روحی فراگیر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و خودخواهی متربی و احساس خفت ناشی از پذیرش خطا، این مقاومت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غیرمستقیم این مقاومت به‌وجود نمی‌آید؛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ایرادها و ارائۀ نصایح به دانش‌آموز، احساسات او را جریحه‌دار می‌سازد و این توهم را برای او به‌وجود می‌آورد که معلم قصد اثبات </w:t>
      </w:r>
      <w:bookmarkStart w:id="240" w:name="pg4440_52951"/>
    </w:p>
    <w:p>
      <w:pPr>
        <w:pStyle w:val="BookText"/>
        <w:rPr/>
      </w:pPr>
      <w:bookmarkEnd w:id="240"/>
      <w:r>
        <w:rPr>
          <w:rFonts w:ascii="IRNazanin" w:hAnsi="IRNazanin" w:eastAsia="IRNazanin"/>
          <w:color w:val="111111"/>
          <w:sz w:val="28"/>
          <w:sz w:val="28"/>
          <w:szCs w:val="28"/>
          <w:rtl w:val="true"/>
          <w:lang w:bidi="fa-IR"/>
        </w:rPr>
        <w:t>برتری خود و گاه، تحقیر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غیرمستقیم چنین توهم و اثر سویی را به‌دنبال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معلم باید به‌طریقی، اعتماد دانش‌آموز را به خیر‌خواهی و دلسوزی خویش جلب کند و تواضع و متانت را در این راه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تذکرات اخلاقی مستقیم را به‌طور انفرادی و در بیرون کلاس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متناسب با موضوع‌های آموزشی، شیوه‌های گوناگونی را برای آموزش غیرمستقیم به‌کار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 و داستان‌گویی و کتاب‌هایی که ارزش‌های اخلاقی را در قالب داستان و حتی ضرب‌المثل‌های شیرین فارسی ارائه می‌کنند،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بیان فرازهایی آموزنده از شرح حال بزرگان، دانشمندان، قهرمانان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دیگر روش‌های غیر‌مستقیم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غیرمستقیم، باید از نتیجه‌گیری‌های صریح و توصیۀ آن‌ها به دانش‌آموزان اجتناب کنیم و این امر را برعهدۀ خود آنان قرار دهیم تا آموزش از حالت غیرمستقیم خارج نشود</w:t>
      </w:r>
      <w:r>
        <w:rPr>
          <w:rFonts w:eastAsia="IRNazanin" w:cs="IRNazanin"/>
          <w:color w:val="111111"/>
          <w:sz w:val="28"/>
          <w:szCs w:val="28"/>
          <w:rtl w:val="true"/>
          <w:lang w:bidi="fa-IR"/>
        </w:rPr>
        <w:t>.</w:t>
      </w:r>
    </w:p>
    <w:p>
      <w:pPr>
        <w:pStyle w:val="Heading4"/>
        <w:numPr>
          <w:ilvl w:val="3"/>
          <w:numId w:val="1"/>
        </w:numPr>
        <w:rPr/>
      </w:pPr>
      <w:bookmarkStart w:id="241" w:name="__RefHeading___Toc71672_3644566090"/>
      <w:bookmarkStart w:id="242" w:name="_Toc88"/>
      <w:bookmarkEnd w:id="241"/>
      <w:r>
        <w:rPr/>
        <w:t>۲</w:t>
      </w:r>
      <w:r>
        <w:rPr/>
        <w:t>.</w:t>
      </w:r>
      <w:r>
        <w:rPr/>
        <w:t>۲</w:t>
      </w:r>
      <w:r>
        <w:rPr/>
        <w:t>.</w:t>
      </w:r>
      <w:r>
        <w:rPr/>
        <w:t>۳</w:t>
      </w:r>
      <w:r>
        <w:rPr>
          <w:rtl w:val="true"/>
        </w:rPr>
        <w:t xml:space="preserve">. </w:t>
      </w:r>
      <w:r>
        <w:rPr>
          <w:rtl w:val="true"/>
        </w:rPr>
        <w:t xml:space="preserve">روش گفت‌وگو، روش استفهامی </w:t>
      </w:r>
      <w:r>
        <w:rPr>
          <w:rtl w:val="true"/>
        </w:rPr>
        <w:t>(</w:t>
      </w:r>
      <w:r>
        <w:rPr>
          <w:rtl w:val="true"/>
        </w:rPr>
        <w:t>غیرمستقیم</w:t>
      </w:r>
      <w:r>
        <w:rPr>
          <w:rtl w:val="true"/>
        </w:rPr>
        <w:t>)</w:t>
      </w:r>
      <w:bookmarkEnd w:id="242"/>
    </w:p>
    <w:p>
      <w:pPr>
        <w:pStyle w:val="BookText"/>
        <w:rPr/>
      </w:pPr>
      <w:r>
        <w:rPr>
          <w:rFonts w:ascii="IRNazanin" w:hAnsi="IRNazanin" w:eastAsia="IRNazanin"/>
          <w:color w:val="111111"/>
          <w:sz w:val="28"/>
          <w:sz w:val="28"/>
          <w:szCs w:val="28"/>
          <w:rtl w:val="true"/>
          <w:lang w:bidi="fa-IR"/>
        </w:rPr>
        <w:t>دربارۀ روش گفت‌وگو بین مربی و متربی، به روش گفت‌وگویی اشاره می‌کنم که قرآن بارها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مسائل را به‌صورت استفهامی طرح می‌کنند و پاسخ آن را به‌عهدۀ وجدان‌های بیدار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پاسخ از درون جان افراد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همچون فرزندشان به آن عشق می‌ورزند و آن را پذیرا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روانی ثابت شده است که برای تعلیم و تربیت صحیح، باید </w:t>
      </w:r>
    </w:p>
    <w:p>
      <w:pPr>
        <w:pStyle w:val="BookText"/>
        <w:rPr/>
      </w:pPr>
      <w:r>
        <w:rPr>
          <w:rFonts w:ascii="IRNazanin" w:hAnsi="IRNazanin" w:eastAsia="IRNazanin"/>
          <w:color w:val="111111"/>
          <w:sz w:val="28"/>
          <w:sz w:val="28"/>
          <w:szCs w:val="28"/>
          <w:rtl w:val="true"/>
          <w:lang w:bidi="fa-IR"/>
        </w:rPr>
        <w:t>فراوان کوشش کرد تا طرف مقابل، مطالب را از خود بداند؛ یعنی احساس کند از درون خودش جوشیده است و از بیرون به او القا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تمام وجودش آن را قبول کرده، از آن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بسیاری از حقایق مربوط به معارف دینی و اخلاقی و اجتماعی را در قالب پرسش طرح کرده، دو طرف مسئله را در اختیار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تا با فکر خود،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غیرمستقیم، برنامه‌های تربیتی را بسیار تأثیرگذارتر می‌کند؛ زیرا انسان به‌طور معمول به افکار و برداشت‌های خود از مسائل مختلف، بیش از هرچیز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گاهی‌که مسئله به‌صورت مطلبی قطعی و جزمی مطرح می‌شود، فرد درمقابل آن، مقاومت به خرج می‌دهد و همچون فکری بیگانه به آن می‌نگرد؛ ولی هنگامی‌که به‌صورت پرسش مطرح می‌شود و فرد پاسخ را از درون وجدان و قلب خود می‌شنود، آن را فکر و تشخیص خود می‌داند و به‌عنوان فکر و طرحی آشنا به آن می‌نگرد؛ ازاین‌رو، درمقابل آن مقاومت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تعلیم، مخصوصاً دربرابر افراد لجوج و همچنین دربرابر کودکان، مؤثر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قرآن، از این روش فراوان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افمن یخلق کمن لا یخلق افلا تذکرون؛ </w:t>
      </w:r>
      <w:r>
        <w:rPr>
          <w:rStyle w:val="FootnoteAnchor"/>
          <w:rtl w:val="true"/>
        </w:rPr>
        <w:footnoteReference w:id="2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کسی‌که می‌آفریند، همچون </w:t>
      </w:r>
    </w:p>
    <w:p>
      <w:pPr>
        <w:pStyle w:val="BookText"/>
        <w:rPr/>
      </w:pPr>
      <w:r>
        <w:rPr>
          <w:rFonts w:ascii="IRNazanin" w:hAnsi="IRNazanin" w:eastAsia="IRNazanin"/>
          <w:color w:val="111111"/>
          <w:sz w:val="28"/>
          <w:sz w:val="28"/>
          <w:szCs w:val="28"/>
          <w:rtl w:val="true"/>
          <w:lang w:bidi="fa-IR"/>
        </w:rPr>
        <w:t>کسی است که نمی‌آفریند؟ آیا متذکر نمی‌شوید؟</w:t>
      </w:r>
    </w:p>
    <w:p>
      <w:pPr>
        <w:pStyle w:val="BookText"/>
        <w:rPr/>
      </w:pPr>
      <w:r>
        <w:rPr>
          <w:rFonts w:ascii="IRNazanin" w:hAnsi="IRNazanin" w:eastAsia="IRNazanin"/>
          <w:color w:val="111111"/>
          <w:sz w:val="28"/>
          <w:sz w:val="28"/>
          <w:szCs w:val="28"/>
          <w:rtl w:val="true"/>
          <w:lang w:bidi="fa-IR"/>
        </w:rPr>
        <w:t>هل یستوی الّذین یعلمون و الّذین لا یعلمون؛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آیا دانایان با نادانان مساوی‌اند؟</w:t>
      </w:r>
    </w:p>
    <w:p>
      <w:pPr>
        <w:pStyle w:val="BookText"/>
        <w:rPr/>
      </w:pPr>
      <w:r>
        <w:rPr>
          <w:rFonts w:ascii="IRNazanin" w:hAnsi="IRNazanin" w:eastAsia="IRNazanin"/>
          <w:color w:val="111111"/>
          <w:sz w:val="28"/>
          <w:sz w:val="28"/>
          <w:szCs w:val="28"/>
          <w:rtl w:val="true"/>
          <w:lang w:bidi="fa-IR"/>
        </w:rPr>
        <w:t>علاوه‌بر قرآن کریم،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برخورد با نوجوانان و جوانان و حتی بزرگ‌سالان، این‌گونه عمل کرده، از امر و نهی زیاد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فرزند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از قریش عازم یمن بود، اسماعیل خواست پول خود را به آن مرد بدهد تا برای او کالایی خریداری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آیا نشنیده‌ای او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یُؤمِنُ بِاللهِ وَ یُؤمِنُ لِلمُؤمِنینَ؛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هرگاه مؤمنان نزد تو شهادت دادند، آن‌ها را تصدیق کن</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این سیره مشاهده می‌کنیم، امام فرزند خویش را به‌طور مستقیم منع نکردند؛ بلکه با مطرح‌کردن یک پرسش و نیز با بیان یک استدلال، به‌صورت غیر‌مستقیم او را از این کار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می‌خواهند به فرزند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لباست بلند است، آن را کوتاه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امر‌کردن،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ألا تطهر قمیصک؛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عزیزم، آیا پیراهنت را پاکیزه نمی‌کنی؟</w:t>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این‌گونه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خراسان خدمت امام 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اهل‌بیت شما کار زشتی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آن‌ها را نهی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نصیحت خشن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دیگران سخت می‌آید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ازاین‌رو،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کمتر به‌صورت مستقیم از کاری نهی می‌کردند؛ بلکه به شیوه‌های گوناگون آن‌ها را از کار خلاف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که کسی، فلان حرف را </w:t>
      </w:r>
    </w:p>
    <w:p>
      <w:pPr>
        <w:pStyle w:val="BookText"/>
        <w:rPr/>
      </w:pPr>
      <w:r>
        <w:rPr>
          <w:rFonts w:ascii="IRNazanin" w:hAnsi="IRNazanin" w:eastAsia="IRNazanin"/>
          <w:color w:val="111111"/>
          <w:sz w:val="28"/>
          <w:sz w:val="28"/>
          <w:szCs w:val="28"/>
          <w:rtl w:val="true"/>
          <w:lang w:bidi="fa-IR"/>
        </w:rPr>
        <w:t>زده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به‌صورت کلی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بعضی این‌گونه حرف می‌زنند؟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فضل‌بن‌عباس روز عرفه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به زن‌ها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با دست خویش، روی او را از زن‌ها برگرداندند؛ ولی این جوان دوباره به طرف زن‌ها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 هرکس در این روز، مالک چشم و گوش و زبان خود باشد، خدا او را می‌آمرزد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شاید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کودکان، حتی به‌صورت غیرمستقیم، کمتر آن‌ها را نهی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میان مسلمانان بود که شاخۀ یکی از درختان خرمای او بالای خانۀ مرد فقیر عیالمندی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هنگامی‌که بالای درخت می‌رفت تا خرماها را بچیند، گاهی چند دانۀ خرما در خانۀ مرد فقیر می‌افتاد و کودکانش آن را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نخل فرود می‌آمد و خرما را از دستشان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بخیل و سنگ‌دل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را در دهان یکی از آن‌ها می‌دید، انگشتش را در داخل دهان او می‌کرد تا خرما را بیرون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نخل را ملاقات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درختی که شاخه‌هایش بالای خانۀ فلان </w:t>
      </w:r>
    </w:p>
    <w:p>
      <w:pPr>
        <w:pStyle w:val="BookText"/>
        <w:rPr/>
      </w:pPr>
      <w:r>
        <w:rPr>
          <w:rFonts w:ascii="IRNazanin" w:hAnsi="IRNazanin" w:eastAsia="IRNazanin"/>
          <w:color w:val="111111"/>
          <w:sz w:val="28"/>
          <w:sz w:val="28"/>
          <w:szCs w:val="28"/>
          <w:rtl w:val="true"/>
          <w:lang w:bidi="fa-IR"/>
        </w:rPr>
        <w:t>کس آمده است، به من می‌دهی تا درمقابل آن، نخلی در 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درختان نخل بسیاری دارم و خرمای هیچ‌کدام به‌خوبی این درخت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چنین معامله‌ای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اگر من بروم و این درخت را از این مرد خریداری و واگذار کنم، شما همان چیزی را که به او می‌دادید، به من 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صاحب نخل را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آن را بفروشی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نمی‌فروشم، مگر آنکه مبلغی را که گمان نمی‌کنم کسی بدهد،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بهای سنگینی برای نخلی که کج شده، مطالبه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کمی سکوت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چهل نخل به تو می‌دهم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سپس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نخل به ملک من در آمد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خانوادۀ فقیر رفت و به صاحب‌خانه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نخل از آنِ تو و فرزندان تو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چنان‌که از این داستان روشن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کودک را از این کار منع کردند و نه به پدر سفارش کردند که او را از این کار منع کند؛ بلکه زمینه‌ای فراهم کردند که کودک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کودکان را نهی می‌کردند، آن‌ها را به‌طور کامل باز نمی‌داشتند؛ بلکه راه‌هایی برای آن‌ها باز می‌گذاشتند یا راه دیگری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ابو‌رافع‌بن‌عمرو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کودکی به نخل‌های انصار سنگ می‌زدم تا خرما بیفتد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سراغ من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نخل‌ها سنگ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خرما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نخل‌ها سنگ نزن، بلکه از آنچه زیر آن‌ها ریخته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بر سرم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شکم او را سیر کن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گاهی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نهی‌کردن کودکان، آن چیز را از دسترس آنان دور می‌کردند یا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دیدند که سرش را با پوششی پوشانده بود که تیغی آهنی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گرفتند و دور انداختند؛ چون کراهت داشت کودک چیزی آهنین بپوشد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به‌نظر آید این بحث با وجوب نهی‌ازمنکر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کودکان و نوجوانانی است که هنوز به سن تکلیف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نهی‌ازمنکر دربارۀ آن‌ها، از واجبات اسلام نیست؛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حتی با جوانان و بزرگ‌سالان،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مشاهده می‌شود؛ ولی درخصوص اموری است که به‌حدّ حرام قطعی نرسیده و از مکروهات یا امور قبیح عرفی و خلاف ادب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به‌معنای ترک نهی‌ازمنکر نیست؛ بلکه نهی‌کردن از منکر است به شیوه‌های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این شیوه‌ها تأثیر بیشتری از نهی مستقیم داشته باشد، یا دست‌کم آثار سویی که نهی مستقیم در پی دارد، در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برخورد مستقیم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فضل‌بن‌عباس را در عرفات، می‌توان ازاین‌قبیل دانست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ذکر چند نمونه به دو روش گفت‌وگو با فرزند دربارۀ نماز اشاره می‌کنم که روش گفت‌وگوی صحیح یا القای</w:t>
      </w:r>
      <w:r>
        <w:rPr>
          <w:rStyle w:val="FootnoteAnchor"/>
          <w:rtl w:val="true"/>
        </w:rPr>
        <w:footnoteReference w:id="212"/>
      </w:r>
      <w:r>
        <w:rPr>
          <w:rFonts w:ascii="IRNazanin" w:hAnsi="IRNazanin" w:eastAsia="IRNazanin"/>
          <w:color w:val="111111"/>
          <w:sz w:val="28"/>
          <w:sz w:val="28"/>
          <w:szCs w:val="28"/>
          <w:rtl w:val="true"/>
          <w:lang w:bidi="fa-IR"/>
        </w:rPr>
        <w:t>صحیحِ آن را مشخص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به‌جای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نمازخواندن غلطه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درست نماز‌خواندن چطوره؟</w:t>
      </w:r>
    </w:p>
    <w:p>
      <w:pPr>
        <w:pStyle w:val="BookText"/>
        <w:rPr/>
      </w:pPr>
      <w:r>
        <w:rPr>
          <w:rFonts w:ascii="IRNazanin" w:hAnsi="IRNazanin" w:eastAsia="IRNazanin"/>
          <w:color w:val="111111"/>
          <w:sz w:val="28"/>
          <w:sz w:val="28"/>
          <w:szCs w:val="28"/>
          <w:rtl w:val="true"/>
          <w:lang w:bidi="fa-IR"/>
        </w:rPr>
        <w:t>زود باش، وقت نماز 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الآن وقت چیه؟</w:t>
      </w:r>
    </w:p>
    <w:p>
      <w:pPr>
        <w:pStyle w:val="BookText"/>
        <w:rPr/>
      </w:pPr>
      <w:r>
        <w:rPr>
          <w:rFonts w:ascii="IRNazanin" w:hAnsi="IRNazanin" w:eastAsia="IRNazanin"/>
          <w:color w:val="111111"/>
          <w:sz w:val="28"/>
          <w:sz w:val="28"/>
          <w:szCs w:val="28"/>
          <w:rtl w:val="true"/>
          <w:lang w:bidi="fa-IR"/>
        </w:rPr>
        <w:t>صد بار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به‌موقع بخون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چی بارها به تو تذکر داده‌ام؟</w:t>
      </w:r>
    </w:p>
    <w:p>
      <w:pPr>
        <w:pStyle w:val="BookText"/>
        <w:rPr/>
      </w:pPr>
      <w:r>
        <w:rPr>
          <w:rFonts w:ascii="IRNazanin" w:hAnsi="IRNazanin" w:eastAsia="IRNazanin"/>
          <w:color w:val="111111"/>
          <w:sz w:val="28"/>
          <w:sz w:val="28"/>
          <w:szCs w:val="28"/>
          <w:rtl w:val="true"/>
          <w:lang w:bidi="fa-IR"/>
        </w:rPr>
        <w:t>یادت باشه صبح زود بیدار شی که نمازت قضا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باید کی بیدار شی؟</w:t>
      </w:r>
    </w:p>
    <w:p>
      <w:pPr>
        <w:pStyle w:val="BookText"/>
        <w:rPr/>
      </w:pPr>
      <w:r>
        <w:rPr>
          <w:rFonts w:ascii="IRNazanin" w:hAnsi="IRNazanin" w:eastAsia="IRNazanin"/>
          <w:color w:val="111111"/>
          <w:sz w:val="28"/>
          <w:sz w:val="28"/>
          <w:szCs w:val="28"/>
          <w:rtl w:val="true"/>
          <w:lang w:bidi="fa-IR"/>
        </w:rPr>
        <w:t>کدوم کارو صبح زود باید انجام بدی؟</w:t>
      </w:r>
    </w:p>
    <w:p>
      <w:pPr>
        <w:pStyle w:val="BookText"/>
        <w:rPr/>
      </w:pPr>
      <w:r>
        <w:rPr>
          <w:rFonts w:ascii="IRNazanin" w:hAnsi="IRNazanin" w:eastAsia="IRNazanin"/>
          <w:color w:val="111111"/>
          <w:sz w:val="28"/>
          <w:sz w:val="28"/>
          <w:szCs w:val="28"/>
          <w:rtl w:val="true"/>
          <w:lang w:bidi="fa-IR"/>
        </w:rPr>
        <w:t>این‌قدر نمازت رو سریع نخون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می‌تونی نمازت را با آرامش بخونی؟</w:t>
      </w:r>
    </w:p>
    <w:p>
      <w:pPr>
        <w:pStyle w:val="BookText"/>
        <w:rPr/>
      </w:pPr>
      <w:r>
        <w:rPr>
          <w:rFonts w:ascii="IRNazanin" w:hAnsi="IRNazanin" w:eastAsia="IRNazanin"/>
          <w:color w:val="111111"/>
          <w:sz w:val="28"/>
          <w:sz w:val="28"/>
          <w:szCs w:val="28"/>
          <w:rtl w:val="true"/>
          <w:lang w:bidi="fa-IR"/>
        </w:rPr>
        <w:t>ثواب خواندن نماز در مسجد خیلی بیشتر از خونه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کجا ثواب بیشتری داره؟</w:t>
      </w:r>
    </w:p>
    <w:p>
      <w:pPr>
        <w:pStyle w:val="BookText"/>
        <w:rPr/>
      </w:pPr>
      <w:r>
        <w:rPr>
          <w:rFonts w:ascii="IRNazanin" w:hAnsi="IRNazanin" w:eastAsia="IRNazanin"/>
          <w:color w:val="111111"/>
          <w:sz w:val="28"/>
          <w:sz w:val="28"/>
          <w:szCs w:val="28"/>
          <w:rtl w:val="true"/>
          <w:lang w:bidi="fa-IR"/>
        </w:rPr>
        <w:t>این طرز نمازخواندن را خدا قبول نمی‌کنه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خدا کدوم نماز رو بیشتر قبول می‌کنه؟</w:t>
      </w:r>
    </w:p>
    <w:p>
      <w:pPr>
        <w:pStyle w:val="BookText"/>
        <w:rPr/>
      </w:pPr>
      <w:r>
        <w:rPr>
          <w:rFonts w:ascii="IRNazanin" w:hAnsi="IRNazanin" w:eastAsia="IRNazanin"/>
          <w:color w:val="111111"/>
          <w:sz w:val="28"/>
          <w:sz w:val="28"/>
          <w:szCs w:val="28"/>
          <w:rtl w:val="true"/>
          <w:lang w:bidi="fa-IR"/>
        </w:rPr>
        <w:t>این وضویی که گرفتی،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دوباره وضو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می‌تونی یک بار برام وضوی صحیح بگیری؟</w:t>
      </w:r>
    </w:p>
    <w:p>
      <w:pPr>
        <w:pStyle w:val="BookText"/>
        <w:rPr/>
      </w:pPr>
      <w:r>
        <w:rPr>
          <w:rFonts w:ascii="IRNazanin" w:hAnsi="IRNazanin" w:eastAsia="IRNazanin"/>
          <w:color w:val="111111"/>
          <w:sz w:val="28"/>
          <w:sz w:val="28"/>
          <w:szCs w:val="28"/>
          <w:rtl w:val="true"/>
          <w:lang w:bidi="fa-IR"/>
        </w:rPr>
        <w:t>اگه نمازت را به‌موقع بخونی، جایزه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نمازت را به‌موقع می‌خونی، چه احساسی داری؟</w:t>
      </w:r>
    </w:p>
    <w:p>
      <w:pPr>
        <w:pStyle w:val="BookText"/>
        <w:rPr/>
      </w:pPr>
      <w:r>
        <w:rPr>
          <w:rFonts w:ascii="IRNazanin" w:hAnsi="IRNazanin" w:eastAsia="IRNazanin"/>
          <w:color w:val="111111"/>
          <w:sz w:val="28"/>
          <w:sz w:val="28"/>
          <w:szCs w:val="28"/>
          <w:rtl w:val="true"/>
          <w:lang w:bidi="fa-IR"/>
        </w:rPr>
        <w:t>اگه نمازت را ترک کنی، خدا هم باهات قهر می‌کنه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نمازت رو ترک کنی، چی می‌شه؟</w:t>
      </w:r>
    </w:p>
    <w:p>
      <w:pPr>
        <w:pStyle w:val="BookText"/>
        <w:rPr/>
      </w:pPr>
      <w:r>
        <w:rPr>
          <w:rFonts w:ascii="IRNazanin" w:hAnsi="IRNazanin" w:eastAsia="IRNazanin"/>
          <w:color w:val="111111"/>
          <w:sz w:val="28"/>
          <w:sz w:val="28"/>
          <w:szCs w:val="28"/>
          <w:rtl w:val="true"/>
          <w:lang w:bidi="fa-IR"/>
        </w:rPr>
        <w:t>اگه نمازت رو نخونی، خدا تو رو به جهنم می‌بره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منتظر شنیدن صدای یکی از فرشته‌های زیبای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زیاد منتظر نگذار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نماز می‌خونه، نباید گناهی مرتکب بشه یا کار زشتی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اهل نمازه، باید از چه کارهایی دوری کنه؟ </w:t>
      </w:r>
      <w:bookmarkStart w:id="243" w:name="pg4440_52960"/>
    </w:p>
    <w:p>
      <w:pPr>
        <w:pStyle w:val="Heading4"/>
        <w:numPr>
          <w:ilvl w:val="3"/>
          <w:numId w:val="1"/>
        </w:numPr>
        <w:rPr/>
      </w:pPr>
      <w:bookmarkStart w:id="244" w:name="__RefHeading___Toc71674_3644566090"/>
      <w:bookmarkStart w:id="245" w:name="_Toc89"/>
      <w:bookmarkEnd w:id="243"/>
      <w:bookmarkEnd w:id="244"/>
      <w:r>
        <w:rPr/>
        <w:t>۳</w:t>
      </w:r>
      <w:r>
        <w:rPr/>
        <w:t>.</w:t>
      </w:r>
      <w:r>
        <w:rPr/>
        <w:t>۲</w:t>
      </w:r>
      <w:r>
        <w:rPr/>
        <w:t>.</w:t>
      </w:r>
      <w:r>
        <w:rPr/>
        <w:t>۳</w:t>
      </w:r>
      <w:r>
        <w:rPr>
          <w:rtl w:val="true"/>
        </w:rPr>
        <w:t xml:space="preserve">. </w:t>
      </w:r>
      <w:r>
        <w:rPr>
          <w:rtl w:val="true"/>
        </w:rPr>
        <w:t>راهکارهای القای غیرمستقیم</w:t>
      </w:r>
      <w:bookmarkEnd w:id="245"/>
    </w:p>
    <w:p>
      <w:pPr>
        <w:pStyle w:val="Heading5"/>
        <w:numPr>
          <w:ilvl w:val="4"/>
          <w:numId w:val="1"/>
        </w:numPr>
        <w:rPr/>
      </w:pPr>
      <w:bookmarkStart w:id="246" w:name="__RefHeading___Toc71676_3644566090"/>
      <w:bookmarkStart w:id="247" w:name="_Toc90"/>
      <w:bookmarkEnd w:id="246"/>
      <w:r>
        <w:rPr/>
        <w:t>۱</w:t>
      </w:r>
      <w:r>
        <w:rPr/>
        <w:t>.</w:t>
      </w:r>
      <w:r>
        <w:rPr/>
        <w:t>۳</w:t>
      </w:r>
      <w:r>
        <w:rPr/>
        <w:t>.</w:t>
      </w:r>
      <w:r>
        <w:rPr/>
        <w:t>۲</w:t>
      </w:r>
      <w:r>
        <w:rPr/>
        <w:t>.</w:t>
      </w:r>
      <w:r>
        <w:rPr/>
        <w:t>۳</w:t>
      </w:r>
      <w:r>
        <w:rPr>
          <w:rtl w:val="true"/>
        </w:rPr>
        <w:t xml:space="preserve">. </w:t>
      </w:r>
      <w:r>
        <w:rPr>
          <w:rtl w:val="true"/>
        </w:rPr>
        <w:t>داستان</w:t>
      </w:r>
      <w:bookmarkEnd w:id="247"/>
    </w:p>
    <w:p>
      <w:pPr>
        <w:pStyle w:val="Heading6"/>
        <w:numPr>
          <w:ilvl w:val="5"/>
          <w:numId w:val="1"/>
        </w:numPr>
        <w:rPr/>
      </w:pPr>
      <w:bookmarkStart w:id="248" w:name="__RefHeading___Toc71678_3644566090"/>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داستان</w:t>
      </w:r>
      <w:r>
        <w:rPr>
          <w:rStyle w:val="FootnoteAnchor"/>
          <w:rtl w:val="true"/>
        </w:rPr>
        <w:footnoteReference w:id="213"/>
      </w: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 xml:space="preserve">گفته آید در حدیث دیگران </w:t>
      </w:r>
      <w:r>
        <w:rPr>
          <w:rStyle w:val="FootnoteAnchor"/>
          <w:rtl w:val="true"/>
        </w:rPr>
        <w:footnoteReference w:id="2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دینی را می‌توان در قالب داستان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قصه‌گویی</w:t>
      </w:r>
      <w:r>
        <w:rPr>
          <w:rStyle w:val="FootnoteAnchor"/>
          <w:rtl w:val="true"/>
        </w:rPr>
        <w:footnoteReference w:id="215"/>
      </w:r>
      <w:r>
        <w:rPr>
          <w:rFonts w:ascii="IRNazanin" w:hAnsi="IRNazanin" w:eastAsia="IRNazanin"/>
          <w:color w:val="111111"/>
          <w:sz w:val="28"/>
          <w:sz w:val="28"/>
          <w:szCs w:val="28"/>
          <w:rtl w:val="true"/>
          <w:lang w:bidi="fa-IR"/>
        </w:rPr>
        <w:t>و قصه‌خوانی و برای نوجوانان، هدیه‌دادن کتاب‌های داستان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این درس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با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صالح، درس تواضع و بردباری دربرابر معلم، با داستان اصحاب لوط و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عفت و پاک‌دامنی، با داستان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آموزش دوری از شیطان و نیز با قصۀ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پاک‌دامنی و توکل به خدا را به ما ارائه می‌کند</w:t>
      </w:r>
      <w:r>
        <w:rPr>
          <w:rFonts w:eastAsia="IRNazanin" w:cs="IRNazanin"/>
          <w:color w:val="111111"/>
          <w:sz w:val="28"/>
          <w:szCs w:val="28"/>
          <w:rtl w:val="true"/>
          <w:lang w:bidi="fa-IR"/>
        </w:rPr>
        <w:t xml:space="preserve">. </w:t>
      </w:r>
      <w:bookmarkStart w:id="250" w:name="pg4440_52961"/>
    </w:p>
    <w:p>
      <w:pPr>
        <w:pStyle w:val="BookText"/>
        <w:rPr/>
      </w:pPr>
      <w:bookmarkEnd w:id="250"/>
      <w:r>
        <w:rPr>
          <w:rFonts w:ascii="IRNazanin" w:hAnsi="IRNazanin" w:eastAsia="IRNazanin"/>
          <w:color w:val="111111"/>
          <w:sz w:val="28"/>
          <w:sz w:val="28"/>
          <w:szCs w:val="28"/>
          <w:rtl w:val="true"/>
          <w:lang w:bidi="fa-IR"/>
        </w:rPr>
        <w:t>در داستان، الگوها و شخصیت‌ها و حوادث و پیام‌ها، تأثیر بسیاری در ذهن و اندیشۀ کودک به‌جای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روانی، قوت طرح و فضای قصه، شخصیت کودک را متأثر می‌سازد و او را آن‌چنان در خود فرو می‌برد که کودک، اغلب بی‌آنکه حس کند، در قالب قهرمان یا راوی داستان می‌رود و به شکلی با آن گره می‌خورد که گویی خودش ماجراها و صحنه‌های قصه را یکی پس از دیگری پشت‌سر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ضربۀ کاری اما نامحسوس و پیام مدنظر القا می‌شود</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251" w:name="__RefHeading___Toc71680_3644566090"/>
      <w:bookmarkStart w:id="252" w:name="_Toc92"/>
      <w:bookmarkEnd w:id="251"/>
      <w:r>
        <w:rPr/>
        <w:t>۱</w:t>
      </w:r>
      <w:r>
        <w:rPr/>
        <w:t>.</w:t>
      </w:r>
      <w:r>
        <w:rPr/>
        <w:t>۱</w:t>
      </w:r>
      <w:r>
        <w:rPr/>
        <w:t>.</w:t>
      </w:r>
      <w:r>
        <w:rPr/>
        <w:t>۳</w:t>
      </w:r>
      <w:r>
        <w:rPr/>
        <w:t>.</w:t>
      </w:r>
      <w:r>
        <w:rPr/>
        <w:t>۲</w:t>
      </w:r>
      <w:r>
        <w:rPr/>
        <w:t>.</w:t>
      </w:r>
      <w:r>
        <w:rPr/>
        <w:t>۳</w:t>
      </w:r>
      <w:r>
        <w:rPr>
          <w:rtl w:val="true"/>
        </w:rPr>
        <w:t xml:space="preserve">. </w:t>
      </w:r>
      <w:r>
        <w:rPr>
          <w:rtl w:val="true"/>
        </w:rPr>
        <w:t>شیوۀ آموزش داستان‌های دینی</w:t>
      </w:r>
      <w:bookmarkEnd w:id="2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ویژۀ آموزش دینی کودکان را باید به داستان‌ها متعلق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وافر کودکان به داستان، قالب جذاب آن و زبان ساده‌ای که در طرح معارف دینی دارند، سبب می‌شود تا بخش عمدۀ تعلیم و تربیت دینی کودکان از این رهگذر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استفاده از داستان‌های مناسب بیشتر باشد، تأثیر این آموزش و رسیدن آن به مقاصد مدنظر ساده‌تر و سریع‌تر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کلام معلم و بیان کتاب از داستان و داستان‌گویی تهی بماند یا از آن کمتر اثر پذیرد، جز خستگی و دل‌زدگی و گاه تنفر کودک، چیزی به‌دنبال نخواهد داشت و چنانچه اثر معکوس نداشته باشد، به نتیجۀ مطلوب نیز نخواهد رسید</w:t>
      </w:r>
      <w:r>
        <w:rPr>
          <w:rFonts w:eastAsia="IRNazanin" w:cs="IRNazanin"/>
          <w:color w:val="111111"/>
          <w:sz w:val="28"/>
          <w:szCs w:val="28"/>
          <w:rtl w:val="true"/>
          <w:lang w:bidi="fa-IR"/>
        </w:rPr>
        <w:t xml:space="preserve">. </w:t>
      </w:r>
      <w:bookmarkStart w:id="253" w:name="pg4440_52962"/>
    </w:p>
    <w:p>
      <w:pPr>
        <w:pStyle w:val="Heading6"/>
        <w:numPr>
          <w:ilvl w:val="5"/>
          <w:numId w:val="1"/>
        </w:numPr>
        <w:rPr/>
      </w:pPr>
      <w:bookmarkStart w:id="254" w:name="__RefHeading___Toc71682_3644566090"/>
      <w:bookmarkStart w:id="255" w:name="_Toc93"/>
      <w:bookmarkEnd w:id="253"/>
      <w:bookmarkEnd w:id="254"/>
      <w:r>
        <w:rPr/>
        <w:t>۲</w:t>
      </w:r>
      <w:r>
        <w:rPr/>
        <w:t>.</w:t>
      </w:r>
      <w:r>
        <w:rPr/>
        <w:t>۱</w:t>
      </w:r>
      <w:r>
        <w:rPr/>
        <w:t>.</w:t>
      </w:r>
      <w:r>
        <w:rPr/>
        <w:t>۳</w:t>
      </w:r>
      <w:r>
        <w:rPr/>
        <w:t>.</w:t>
      </w:r>
      <w:r>
        <w:rPr/>
        <w:t>۲</w:t>
      </w:r>
      <w:r>
        <w:rPr/>
        <w:t>.</w:t>
      </w:r>
      <w:r>
        <w:rPr/>
        <w:t>۳</w:t>
      </w:r>
      <w:r>
        <w:rPr>
          <w:rtl w:val="true"/>
        </w:rPr>
        <w:t xml:space="preserve">. </w:t>
      </w:r>
      <w:r>
        <w:rPr>
          <w:rtl w:val="true"/>
        </w:rPr>
        <w:t>ویژگی‌های داستان خوب</w:t>
      </w:r>
      <w:bookmarkEnd w:id="255"/>
    </w:p>
    <w:p>
      <w:pPr>
        <w:pStyle w:val="BookText"/>
        <w:rPr/>
      </w:pPr>
      <w:r>
        <w:rPr>
          <w:rFonts w:ascii="IRNazanin" w:hAnsi="IRNazanin" w:eastAsia="IRNazanin"/>
          <w:color w:val="111111"/>
          <w:sz w:val="28"/>
          <w:sz w:val="28"/>
          <w:szCs w:val="28"/>
          <w:rtl w:val="true"/>
          <w:lang w:bidi="fa-IR"/>
        </w:rPr>
        <w:t>به‌طور کلی، مناسب‌بودن داستان را وضعیت سنی مخاطب، موقعیت اجتماعی، معتقدات و آداب و رسوم، وضعیت تاریخی و جغرافیایی و مکان و زمان قصه‌گویی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باید برای انتخاب قصۀ خوب، نکاتی را درنظر گرفت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قصه باید طوری باشد که 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ملال‌آور، از این ویژگی بی‌بهره‌اند؛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داستان‌گویی نباید بهانه و وسیلۀ نصیحت‌های مستقیم و توجیه و تفسیر مسائل بزرگ‌ترها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باید از خود داستان بجوشد و غیرمستقیم بر مخاطب‌ها اثر گذارد؛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پیام، زبان و مجموعۀ واژگانی که در داستان وجود دارد، دور و بیگانه از سن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سنین پایین، به شنیدن داستان‌های عامیانه و داستان‌هایی از افراد و حیوانات و اشیای پیرامون تمایل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بالاتر در دبستان، هم داستان‌های خیالی را می‌پسندند و هم به داستان‌های واقعی که از محیط اطرافشان پا را فراتر بگذارد، دل‌بستگی نشان می‌دهند؛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می‌توانیم شرح حال‌ها و سرگذشت‌ها را داستان‌گویی کنیم که به داستان نزدیک شده باشند، یعنی فراز و فرود و اوج‌گیری داشته باشند یا با ماجرای پی‌درپی بازگو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خاطره‌ها نیز باید این </w:t>
      </w:r>
    </w:p>
    <w:p>
      <w:pPr>
        <w:pStyle w:val="BookText"/>
        <w:rPr/>
      </w:pPr>
      <w:r>
        <w:rPr>
          <w:rFonts w:ascii="IRNazanin" w:hAnsi="IRNazanin" w:eastAsia="IRNazanin"/>
          <w:color w:val="111111"/>
          <w:sz w:val="28"/>
          <w:sz w:val="28"/>
          <w:szCs w:val="28"/>
          <w:rtl w:val="true"/>
          <w:lang w:bidi="fa-IR"/>
        </w:rPr>
        <w:t>دل‌نشینی‌ها و انتظارآفرینی‌های قصه گنجانده شود تا امکان قصه‌شدن را پیدا 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کلی پیام نهایی داستان، باید در راه هدفی شایسته و خداپسندانه باشد تا بتوانیم بار مثبتی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و تنظیم داستان‌های دینی باید خصوصیات داستان خوب و قالب‌های جذب آن را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نیز مربی است که با تدبیر و خلاقیت خود، آن را به‌خوبی می‌پروراند و با توجه به مقتضای سن و حالات مخاطبان خود،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تا معلمان با راه و رسم داستان‌گویی آشنایی پیدا کنند و آن‌ها را به‌کار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دانش‌آموزان نیز بخواهند تا این روش‌ها را الگوی خود قرار دهند و داستان‌هایی پیدا کنند یا بسازند و به‌تدریج در کلاس بازگو کنند و معلم نیز بر شیوۀ اجرای آن‌ها نظارت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اگر از دین تنها تعداد زیادی داستان و افسانه تحویل مغز و ذهن لطیف و پذیرای دانش‌آموزان بدهیم، ممکن است چندی بدان سرگرم و دل‌خوش باشند؛ اما درهنگام رشد عقلی و فکری، آن‌ها را به دور اندازند و اصول دین را از ریشه خرافه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ابتدا در عین استفاده از روش داستان، زمینۀ بیان واقعیات پاک دینی را برای دانش‌آموزان فراهم کرد و کاملاً مواظب بود که داستان‌ها و مطالب و مفاهیم دینی از بدآموزی و خرافه‌بودن به‌دور باشند، تا هم از رسوخ واقعیت‌های نادرست در ذهن کودکان و هم تردیدهای آیندۀ آنان </w:t>
      </w:r>
      <w:bookmarkStart w:id="256" w:name="pg4440_52964"/>
    </w:p>
    <w:p>
      <w:pPr>
        <w:pStyle w:val="BookText"/>
        <w:rPr/>
      </w:pPr>
      <w:bookmarkEnd w:id="256"/>
      <w:r>
        <w:rPr>
          <w:rFonts w:ascii="IRNazanin" w:hAnsi="IRNazanin" w:eastAsia="IRNazanin"/>
          <w:color w:val="111111"/>
          <w:sz w:val="28"/>
          <w:sz w:val="28"/>
          <w:szCs w:val="28"/>
          <w:rtl w:val="true"/>
          <w:lang w:bidi="fa-IR"/>
        </w:rPr>
        <w:t>جلوگیری کنیم</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257" w:name="__RefHeading___Toc71684_3644566090"/>
      <w:bookmarkStart w:id="258" w:name="_Toc94"/>
      <w:bookmarkEnd w:id="257"/>
      <w:r>
        <w:rPr/>
        <w:t>۳</w:t>
      </w:r>
      <w:r>
        <w:rPr/>
        <w:t>.</w:t>
      </w:r>
      <w:r>
        <w:rPr/>
        <w:t>۱</w:t>
      </w:r>
      <w:r>
        <w:rPr/>
        <w:t>.</w:t>
      </w:r>
      <w:r>
        <w:rPr/>
        <w:t>۳</w:t>
      </w:r>
      <w:r>
        <w:rPr/>
        <w:t>.</w:t>
      </w:r>
      <w:r>
        <w:rPr/>
        <w:t>۲</w:t>
      </w:r>
      <w:r>
        <w:rPr/>
        <w:t>.</w:t>
      </w:r>
      <w:r>
        <w:rPr/>
        <w:t>۳</w:t>
      </w:r>
      <w:r>
        <w:rPr>
          <w:rtl w:val="true"/>
        </w:rPr>
        <w:t xml:space="preserve">. </w:t>
      </w:r>
      <w:r>
        <w:rPr>
          <w:rtl w:val="true"/>
        </w:rPr>
        <w:t>نکاتی مهم در آموزش داستان‌های دینی</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نکته‌ای که در انتخاب داستان‌ها و بیان آن‌ها برای کودکان باید مدنظر قرار دهیم، این است که این داستان چه تأثیری در روحیات لطیف و شاد آنان و نیز تکوین تصورات دیگرشان از مفاهیم دینی، خواهد گذاشت؟ درست است که قرآن و احادیث و کتاب‌های تاریخی، از داستان‌های واقعی و درهمان حال جالب و آموزنده آکنده است، اما هر واقعیتی را نمی‌توان برای همه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که داستان 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پدرش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کودک از مهر و عطوفت پیامبران خدا، چه تأثیری خواهد گذاشت؟ داستان غرق‌شدن عالَم در آب و تنها نجات کسانی‌که بر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بودند، در محبت و علاقۀ فطری کودک به خدا چه لطمه‌ای وارد می‌سازد؟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داستان‌ها در سنین بالاتر، بسیار جذاب و آموزنده هستند، ولی درک آن‌ها برای کودک با محدودیت‌هایی که دارد،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ازسویی می‌داند که این وقایع چون در قرآن آمده‌اند، صحیح و انکارناپذیر هستند و ازسویی هضم این معنا که ممکن است خدای مهربان او، بشر را به‌دلیل گناهکاری‌اش، با آن شدت قلع و قمع کند و </w:t>
      </w:r>
    </w:p>
    <w:p>
      <w:pPr>
        <w:pStyle w:val="BookText"/>
        <w:rPr/>
      </w:pPr>
      <w:r>
        <w:rPr>
          <w:rFonts w:ascii="IRNazanin" w:hAnsi="IRNazanin" w:eastAsia="IRNazanin"/>
          <w:color w:val="111111"/>
          <w:sz w:val="28"/>
          <w:sz w:val="28"/>
          <w:szCs w:val="28"/>
          <w:rtl w:val="true"/>
          <w:lang w:bidi="fa-IR"/>
        </w:rPr>
        <w:t>تنها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نجات دهد،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فراگیران باید داستان‌هایی را نقل کنیم که تصورات آنان را تغذیه کند و آن‌ها را غنی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باید متناسب با اهداف آموزش دینی و در راستای آن گزینش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هدف اساسی از این آموزش در دورۀ ابتدایی، نخست جذب آنان برای پرورش و سپس تلاش در پروش آنان است، باید از داستان‌هایی استفاده کنیم که چهره‌ای زیبا و دل‌نشین و مهربان را از خدا و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می‌گذارد؛ به‌خصوص که داستان‌های مذهبی، با جنبه‌های احساسی بیشتر از جنبه‌های شناختی سروکار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مناسب‌نبودن طرح داستان‌هایی این‌چنینی که سیمای خداوند را قرین با عذاب‌های پی‌درپی بدکاران معرفی می‌کند، تنها به‌سبب خام‌بودن و محدودیت قضاوت‌های کودکان پیش از اواسط دورۀ راهنمایی نیست؛ بلکه مشکل دیگری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دو دسته از داستان‌ها و ماجراهای تاریخی برخورد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نخست، داستان‌هایی است که در آن‌ها چهره‌ای محبت‌آمیز و سرشار از عشق و علاقۀ خداوند به داستان‌ها تصویر می‌شود، به‌خصوص آنچه به دنیای پس از اسلام و برداشتن عذاب‌های الهی مربوط است که به‌سبب پیشوایی انسان‌ها توسط پیامبر رحمت،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دیگر، داستان‌هایی است که برخلاف دستۀ پیشین، چهره‌ای خشمگین و همراه با عذاب‌های سخت را ترسیم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ازآنجاکه کودکان قدرت ندارند در دانسته‌های خود، از دستۀ نخست به دستۀ دیگر منتقل شوند و دربارۀ هر دسته، جدا از دستۀ دیگر قضاوت و بررسی کنند، هرکدام از این گروه از داستان‌ها، ظرف ذهنی آن‌ها را پُر ساخته، آنان را در قضاوت دچار توقف و سردرگمی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می‌کنم که طرح داستان‌های دستۀ دوم را که قوۀ قهریه و غضبیه را به نمایش می‌گذارد، به زمانی موکول کنید که قدرت نگرش مقایسه‌ای و تطبیقی دانش‌آموزان 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آموزش، راه صحیح خود را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از اواسط دورۀ راهنمایی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به‌این‌ترتیب، آن‌ها، یا خدا را این‌گونه تصور می‌کنند که چهرۀ او با نِمود بیشتر خشمگینی و سخت‌گیری در گذشته، به چهره‌ای مهربان و بخشنده به‌خصوص پس از اسلام مبدل شده است، یا معتقد می‌شوند که خدای دیروز و امروز و فردا یکسان است، ولی در هر واقعه‌ای به‌طور خاص با ویژگی معینی شناخته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مشخص می‌شود که به‌طور کلی، یکی از وظایف عمدۀ آموزش دینی این است که دانش‌آموزان را مجهز سازد تا به داستان‌های دستۀ دوم از خلال دستۀ اول بنگرند و با ارزش‌های اسلامی دربارۀ آن‌ها قضاوت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تازمانی‌که به این مهم دست نیافته‌اند و به مفاهیم واقعی دینی نزدیک نشده‌اند، طرح چنین داستان‌هایی را باید </w:t>
      </w:r>
    </w:p>
    <w:p>
      <w:pPr>
        <w:pStyle w:val="BookText"/>
        <w:rPr/>
      </w:pPr>
      <w:r>
        <w:rPr>
          <w:rFonts w:ascii="IRNazanin" w:hAnsi="IRNazanin" w:eastAsia="IRNazanin"/>
          <w:color w:val="111111"/>
          <w:sz w:val="28"/>
          <w:sz w:val="28"/>
          <w:szCs w:val="28"/>
          <w:rtl w:val="true"/>
          <w:lang w:bidi="fa-IR"/>
        </w:rPr>
        <w:t>به تأخیر انداخت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خطر بی‌توجهی به این نکته در محیط‌هایی افزون‌تر می‌شود که کودکان با مذهب، انس و الفت کمتری دارند و حالات منفی و انتقادی در آن‌ها غلبۀ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داستان‌های مناسب کودکان در تاریخ پیامبران، می‌توان به شکستن بت‌ها و در آتش افکنده‌شدن و تجدید بنای کعبه در تاریخ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زندگی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داستان‌های نامناسب در این سنین، می‌توان غرق‌شدن عالم در تاریخ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عذاب‌های الهی سخت برای اقوام گذشته، حبس‌شدن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 و ذبح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دینی و وقایعی که به تاریخ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اسلام مربوط می‌شود، در موقعیت خاص خود واقع شده‌اند و اوضاع و احوال و نیز ادبیات آن، متفاوت از آن چیزی است که کودکان به آن خو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زمینه‌هایی را در دانش‌آموزان فراهم کنیم تا درک درستی از آنچه می‌شنوند و می‌خوانند،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نکاتی را دربارۀ زندگی، آداب و رسوم، خوراک، پوشاک و نوع معماری ساختمان‌های دوران‌های اشاره‌شده در این داستان‌ها بیان کنند، تا زمینۀ لازم برای طرح آن‌ها برای کودکان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بدون‌توجه به این مسئله، کودکان همان تجربیات محدود خویش را به‌کار می‌گیرند و به تفسیر آنچه به آنان آموزش داده می‌شود،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آموزش را مختل می‌کند و مانع رسیدن به اهداف مدنظر می‌شود؛ مثلاً کودکان جنگ‌ها و درگیری‌های رخ داده را با همان تکنولوژی و ادوات معاصر خود تصویر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ازطرفی هم اگر صحنه‌های مربوط به آن‌ها را در قالب تصاویر و با توصیف جزئیات این رخدادها مطرح کنیم، بی‌آنکه زمینۀ آشنایی کودکان با آن دوران مهیا شده باشد، ابهام و سردرگمی را به‌همراه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تصاویر کتاب دینی، مردم صدر اسلام را با لباس‌هایی بلند و ساختمان‌ها و محیط زندگی متفاوت و بیگانه از فرهنگ خود مشاهده می‌کنند، با پرسش‌ها و ابهام‌های متعددی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می‌تواند این پرسش‌ها را با توضیحاتی دربارۀ فرهنگ خاص مردم آن روزگار، مرتفع سازد</w:t>
      </w:r>
      <w:r>
        <w:rPr>
          <w:rFonts w:eastAsia="IRNazanin" w:cs="IRNazanin"/>
          <w:color w:val="111111"/>
          <w:sz w:val="28"/>
          <w:szCs w:val="28"/>
          <w:rtl w:val="true"/>
          <w:lang w:bidi="fa-IR"/>
        </w:rPr>
        <w:t xml:space="preserve">. </w:t>
      </w:r>
      <w:bookmarkStart w:id="259" w:name="pg4440_52969"/>
    </w:p>
    <w:p>
      <w:pPr>
        <w:pStyle w:val="Heading5"/>
        <w:numPr>
          <w:ilvl w:val="4"/>
          <w:numId w:val="1"/>
        </w:numPr>
        <w:rPr/>
      </w:pPr>
      <w:bookmarkStart w:id="260" w:name="__RefHeading___Toc71686_3644566090"/>
      <w:bookmarkStart w:id="261" w:name="_Toc95"/>
      <w:bookmarkEnd w:id="259"/>
      <w:bookmarkEnd w:id="260"/>
      <w:r>
        <w:rPr/>
        <w:t>2.</w:t>
      </w:r>
      <w:r>
        <w:rPr/>
        <w:t>۳</w:t>
      </w:r>
      <w:r>
        <w:rPr/>
        <w:t>.</w:t>
      </w:r>
      <w:r>
        <w:rPr/>
        <w:t>۲</w:t>
      </w:r>
      <w:r>
        <w:rPr/>
        <w:t>.</w:t>
      </w:r>
      <w:r>
        <w:rPr/>
        <w:t>۳</w:t>
      </w:r>
      <w:r>
        <w:rPr>
          <w:rtl w:val="true"/>
        </w:rPr>
        <w:t xml:space="preserve">. </w:t>
      </w:r>
      <w:r>
        <w:rPr>
          <w:rtl w:val="true"/>
        </w:rPr>
        <w:t>شعر</w:t>
      </w:r>
      <w:bookmarkEnd w:id="261"/>
    </w:p>
    <w:p>
      <w:pPr>
        <w:pStyle w:val="BookText"/>
        <w:rPr/>
      </w:pPr>
      <w:r>
        <w:rPr>
          <w:rFonts w:ascii="IRNazanin" w:hAnsi="IRNazanin" w:eastAsia="IRNazanin"/>
          <w:color w:val="111111"/>
          <w:sz w:val="28"/>
          <w:sz w:val="28"/>
          <w:szCs w:val="28"/>
          <w:rtl w:val="true"/>
          <w:lang w:bidi="fa-IR"/>
        </w:rPr>
        <w:t>شعر</w:t>
      </w:r>
      <w:r>
        <w:rPr>
          <w:rStyle w:val="FootnoteAnchor"/>
          <w:rtl w:val="true"/>
        </w:rPr>
        <w:footnoteReference w:id="220"/>
      </w:r>
      <w:r>
        <w:rPr>
          <w:rFonts w:ascii="IRNazanin" w:hAnsi="IRNazanin" w:eastAsia="IRNazanin"/>
          <w:color w:val="111111"/>
          <w:sz w:val="28"/>
          <w:sz w:val="28"/>
          <w:szCs w:val="28"/>
          <w:rtl w:val="true"/>
          <w:lang w:bidi="fa-IR"/>
        </w:rPr>
        <w:t>استفاده از شعرهای ساده و دور از صناعات پیچیدۀ ادبی می‌تواند راهکاری برای القای ارزش‌های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خردسال می‌توانید شعری را بگویید تا پس از حفظ، آن را زمزمه کند و ارزش‌ها به‌مرور برایش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می‌توانند درس‌های بسیاری را ازقبیل اهمیت عبادت، سپاسگزاری به درگاه الهی، ساده‌زیستی، توکل به خدا، کمک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شعر به کودکان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دختری که قرار است وارد نه‌سالگی شود و ایام عبادتش را آغاز کند، از چنین شعری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 دارد چادرنماز مادر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دست‌های او هست یک جانماز دیگر </w:t>
      </w:r>
    </w:p>
    <w:p>
      <w:pPr>
        <w:pStyle w:val="BookText"/>
        <w:rPr/>
      </w:pPr>
      <w:r>
        <w:rPr>
          <w:rFonts w:ascii="IRNazanin" w:hAnsi="IRNazanin" w:eastAsia="IRNazanin"/>
          <w:color w:val="111111"/>
          <w:sz w:val="28"/>
          <w:sz w:val="28"/>
          <w:szCs w:val="28"/>
          <w:rtl w:val="true"/>
          <w:lang w:bidi="fa-IR"/>
        </w:rPr>
        <w:t>ماه قشنگ امشب، مهمان خانۀ ماست</w:t>
      </w:r>
    </w:p>
    <w:p>
      <w:pPr>
        <w:pStyle w:val="BookText"/>
        <w:rPr/>
      </w:pPr>
      <w:r>
        <w:rPr>
          <w:rFonts w:ascii="IRNazanin" w:hAnsi="IRNazanin" w:eastAsia="IRNazanin"/>
          <w:color w:val="111111"/>
          <w:sz w:val="28"/>
          <w:sz w:val="28"/>
          <w:szCs w:val="28"/>
          <w:rtl w:val="true"/>
          <w:lang w:bidi="fa-IR"/>
        </w:rPr>
        <w:t>یک آسمان ستاره در انتظار فرداست</w:t>
      </w:r>
    </w:p>
    <w:p>
      <w:pPr>
        <w:pStyle w:val="BookText"/>
        <w:rPr/>
      </w:pPr>
      <w:r>
        <w:rPr>
          <w:rFonts w:ascii="IRNazanin" w:hAnsi="IRNazanin" w:eastAsia="IRNazanin"/>
          <w:color w:val="111111"/>
          <w:sz w:val="28"/>
          <w:sz w:val="28"/>
          <w:szCs w:val="28"/>
          <w:rtl w:val="true"/>
          <w:lang w:bidi="fa-IR"/>
        </w:rPr>
        <w:t>من می‌کنم دوباره رخت سفید بر تن</w:t>
      </w:r>
    </w:p>
    <w:p>
      <w:pPr>
        <w:pStyle w:val="BookText"/>
        <w:rPr/>
      </w:pPr>
      <w:r>
        <w:rPr>
          <w:rFonts w:ascii="IRNazanin" w:hAnsi="IRNazanin" w:eastAsia="IRNazanin"/>
          <w:color w:val="111111"/>
          <w:sz w:val="28"/>
          <w:sz w:val="28"/>
          <w:szCs w:val="28"/>
          <w:rtl w:val="true"/>
          <w:lang w:bidi="fa-IR"/>
        </w:rPr>
        <w:t xml:space="preserve">چون تا طلوع خورشید، نه‌ساله می‌شوم من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نمونۀ دیگر، درس نماز و تسبیح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زیبا دوباره سر زد</w:t>
      </w:r>
    </w:p>
    <w:p>
      <w:pPr>
        <w:pStyle w:val="BookText"/>
        <w:rPr/>
      </w:pPr>
      <w:r>
        <w:rPr>
          <w:rFonts w:ascii="IRNazanin" w:hAnsi="IRNazanin" w:eastAsia="IRNazanin"/>
          <w:color w:val="111111"/>
          <w:sz w:val="28"/>
          <w:sz w:val="28"/>
          <w:szCs w:val="28"/>
          <w:rtl w:val="true"/>
          <w:lang w:bidi="fa-IR"/>
        </w:rPr>
        <w:t>پرنده شب دوباره پر زد</w:t>
      </w:r>
    </w:p>
    <w:p>
      <w:pPr>
        <w:pStyle w:val="BookText"/>
        <w:rPr/>
      </w:pPr>
      <w:r>
        <w:rPr>
          <w:rFonts w:ascii="IRNazanin" w:hAnsi="IRNazanin" w:eastAsia="IRNazanin"/>
          <w:color w:val="111111"/>
          <w:sz w:val="28"/>
          <w:sz w:val="28"/>
          <w:szCs w:val="28"/>
          <w:rtl w:val="true"/>
          <w:lang w:bidi="fa-IR"/>
        </w:rPr>
        <w:t>خروس خانه ترانه سر داد</w:t>
      </w:r>
    </w:p>
    <w:p>
      <w:pPr>
        <w:pStyle w:val="BookText"/>
        <w:rPr/>
      </w:pPr>
      <w:r>
        <w:rPr>
          <w:rFonts w:ascii="IRNazanin" w:hAnsi="IRNazanin" w:eastAsia="IRNazanin"/>
          <w:color w:val="111111"/>
          <w:sz w:val="28"/>
          <w:sz w:val="28"/>
          <w:szCs w:val="28"/>
          <w:rtl w:val="true"/>
          <w:lang w:bidi="fa-IR"/>
        </w:rPr>
        <w:t>وقت سحر را به من خبر داد</w:t>
      </w:r>
    </w:p>
    <w:p>
      <w:pPr>
        <w:pStyle w:val="BookText"/>
        <w:rPr/>
      </w:pPr>
      <w:r>
        <w:rPr>
          <w:rFonts w:ascii="IRNazanin" w:hAnsi="IRNazanin" w:eastAsia="IRNazanin"/>
          <w:color w:val="111111"/>
          <w:sz w:val="28"/>
          <w:sz w:val="28"/>
          <w:szCs w:val="28"/>
          <w:rtl w:val="true"/>
          <w:lang w:bidi="fa-IR"/>
        </w:rPr>
        <w:t>آمدم بیرون در هوای باز</w:t>
      </w:r>
    </w:p>
    <w:p>
      <w:pPr>
        <w:pStyle w:val="BookText"/>
        <w:rPr/>
      </w:pPr>
      <w:r>
        <w:rPr>
          <w:rFonts w:ascii="IRNazanin" w:hAnsi="IRNazanin" w:eastAsia="IRNazanin"/>
          <w:color w:val="111111"/>
          <w:sz w:val="28"/>
          <w:sz w:val="28"/>
          <w:szCs w:val="28"/>
          <w:rtl w:val="true"/>
          <w:lang w:bidi="fa-IR"/>
        </w:rPr>
        <w:t>وضو گرفتم برای نماز</w:t>
      </w:r>
    </w:p>
    <w:p>
      <w:pPr>
        <w:pStyle w:val="BookText"/>
        <w:rPr/>
      </w:pPr>
      <w:r>
        <w:rPr>
          <w:rFonts w:ascii="IRNazanin" w:hAnsi="IRNazanin" w:eastAsia="IRNazanin"/>
          <w:color w:val="111111"/>
          <w:sz w:val="28"/>
          <w:sz w:val="28"/>
          <w:szCs w:val="28"/>
          <w:rtl w:val="true"/>
          <w:lang w:bidi="fa-IR"/>
        </w:rPr>
        <w:t>دیدم نشسته گنجشکی زیبا</w:t>
      </w:r>
    </w:p>
    <w:p>
      <w:pPr>
        <w:pStyle w:val="BookText"/>
        <w:rPr/>
      </w:pPr>
      <w:r>
        <w:rPr>
          <w:rFonts w:ascii="IRNazanin" w:hAnsi="IRNazanin" w:eastAsia="IRNazanin"/>
          <w:color w:val="111111"/>
          <w:sz w:val="28"/>
          <w:sz w:val="28"/>
          <w:szCs w:val="28"/>
          <w:rtl w:val="true"/>
          <w:lang w:bidi="fa-IR"/>
        </w:rPr>
        <w:t>بر روی شاخه، آرام و تنها</w:t>
      </w:r>
    </w:p>
    <w:p>
      <w:pPr>
        <w:pStyle w:val="BookText"/>
        <w:rPr/>
      </w:pPr>
      <w:r>
        <w:rPr>
          <w:rFonts w:ascii="IRNazanin" w:hAnsi="IRNazanin" w:eastAsia="IRNazanin"/>
          <w:color w:val="111111"/>
          <w:sz w:val="28"/>
          <w:sz w:val="28"/>
          <w:szCs w:val="28"/>
          <w:rtl w:val="true"/>
          <w:lang w:bidi="fa-IR"/>
        </w:rPr>
        <w:t>جیک و جیک می‌کرد در آن صبح زود</w:t>
      </w:r>
    </w:p>
    <w:p>
      <w:pPr>
        <w:pStyle w:val="BookText"/>
        <w:rPr/>
      </w:pPr>
      <w:r>
        <w:rPr>
          <w:rFonts w:ascii="IRNazanin" w:hAnsi="IRNazanin" w:eastAsia="IRNazanin"/>
          <w:color w:val="111111"/>
          <w:sz w:val="28"/>
          <w:sz w:val="28"/>
          <w:szCs w:val="28"/>
          <w:rtl w:val="true"/>
          <w:lang w:bidi="fa-IR"/>
        </w:rPr>
        <w:t xml:space="preserve">گویی که او هم فکر خدا بود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از گل</w:t>
      </w:r>
    </w:p>
    <w:p>
      <w:pPr>
        <w:pStyle w:val="BookText"/>
        <w:rPr/>
      </w:pPr>
      <w:r>
        <w:rPr>
          <w:rFonts w:ascii="IRNazanin" w:hAnsi="IRNazanin" w:eastAsia="IRNazanin"/>
          <w:color w:val="111111"/>
          <w:sz w:val="28"/>
          <w:sz w:val="28"/>
          <w:szCs w:val="28"/>
          <w:rtl w:val="true"/>
          <w:lang w:bidi="fa-IR"/>
        </w:rPr>
        <w:t>من نماز را در چهارچوب قفس زندگی‌ام قاب می‌گیرم</w:t>
      </w:r>
    </w:p>
    <w:p>
      <w:pPr>
        <w:pStyle w:val="BookText"/>
        <w:rPr/>
      </w:pPr>
      <w:r>
        <w:rPr>
          <w:rFonts w:ascii="IRNazanin" w:hAnsi="IRNazanin" w:eastAsia="IRNazanin"/>
          <w:color w:val="111111"/>
          <w:sz w:val="28"/>
          <w:sz w:val="28"/>
          <w:szCs w:val="28"/>
          <w:rtl w:val="true"/>
          <w:lang w:bidi="fa-IR"/>
        </w:rPr>
        <w:t>دوست دارم آسمان را مانند چادر نماز سر کنم</w:t>
      </w:r>
    </w:p>
    <w:p>
      <w:pPr>
        <w:pStyle w:val="BookText"/>
        <w:rPr/>
      </w:pPr>
      <w:r>
        <w:rPr>
          <w:rFonts w:ascii="IRNazanin" w:hAnsi="IRNazanin" w:eastAsia="IRNazanin"/>
          <w:color w:val="111111"/>
          <w:sz w:val="28"/>
          <w:sz w:val="28"/>
          <w:szCs w:val="28"/>
          <w:rtl w:val="true"/>
          <w:lang w:bidi="fa-IR"/>
        </w:rPr>
        <w:t>و در کوچه‌پس‌کوچه‌های قلبم</w:t>
      </w:r>
    </w:p>
    <w:p>
      <w:pPr>
        <w:pStyle w:val="BookText"/>
        <w:rPr/>
      </w:pPr>
      <w:r>
        <w:rPr>
          <w:rFonts w:ascii="IRNazanin" w:hAnsi="IRNazanin" w:eastAsia="IRNazanin"/>
          <w:color w:val="111111"/>
          <w:sz w:val="28"/>
          <w:sz w:val="28"/>
          <w:szCs w:val="28"/>
          <w:rtl w:val="true"/>
          <w:lang w:bidi="fa-IR"/>
        </w:rPr>
        <w:t>به‌دنبال اذان می‌روم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دوست‌دارم سجاده‌ای از گل را بسازم </w:t>
      </w:r>
      <w:bookmarkStart w:id="262" w:name="pg4440_52971"/>
    </w:p>
    <w:p>
      <w:pPr>
        <w:pStyle w:val="BookText"/>
        <w:rPr/>
      </w:pPr>
      <w:bookmarkEnd w:id="262"/>
      <w:r>
        <w:rPr>
          <w:rFonts w:ascii="IRNazanin" w:hAnsi="IRNazanin" w:eastAsia="IRNazanin"/>
          <w:color w:val="111111"/>
          <w:sz w:val="28"/>
          <w:sz w:val="28"/>
          <w:szCs w:val="28"/>
          <w:rtl w:val="true"/>
          <w:lang w:bidi="fa-IR"/>
        </w:rPr>
        <w:t>دوست‌دارم قبله‌ام را عطرآگین کنم</w:t>
      </w:r>
    </w:p>
    <w:p>
      <w:pPr>
        <w:pStyle w:val="BookText"/>
        <w:rPr/>
      </w:pPr>
      <w:r>
        <w:rPr>
          <w:rFonts w:ascii="IRNazanin" w:hAnsi="IRNazanin" w:eastAsia="IRNazanin"/>
          <w:color w:val="111111"/>
          <w:sz w:val="28"/>
          <w:sz w:val="28"/>
          <w:szCs w:val="28"/>
          <w:rtl w:val="true"/>
          <w:lang w:bidi="fa-IR"/>
        </w:rPr>
        <w:t>و با مرواریدهای اشکم</w:t>
      </w:r>
    </w:p>
    <w:p>
      <w:pPr>
        <w:pStyle w:val="BookText"/>
        <w:rPr/>
      </w:pPr>
      <w:r>
        <w:rPr>
          <w:rFonts w:ascii="IRNazanin" w:hAnsi="IRNazanin" w:eastAsia="IRNazanin"/>
          <w:color w:val="111111"/>
          <w:sz w:val="28"/>
          <w:sz w:val="28"/>
          <w:szCs w:val="28"/>
          <w:rtl w:val="true"/>
          <w:lang w:bidi="fa-IR"/>
        </w:rPr>
        <w:t>نقشی از نماز کشم</w:t>
      </w:r>
    </w:p>
    <w:p>
      <w:pPr>
        <w:pStyle w:val="BookText"/>
        <w:rPr/>
      </w:pPr>
      <w:r>
        <w:rPr>
          <w:rFonts w:ascii="IRNazanin" w:hAnsi="IRNazanin" w:eastAsia="IRNazanin"/>
          <w:color w:val="111111"/>
          <w:sz w:val="28"/>
          <w:sz w:val="28"/>
          <w:szCs w:val="28"/>
          <w:rtl w:val="true"/>
          <w:lang w:bidi="fa-IR"/>
        </w:rPr>
        <w:t xml:space="preserve">و آن را به دیوارۀ قلبم آویزان کنم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هنگام غروب</w:t>
      </w:r>
    </w:p>
    <w:p>
      <w:pPr>
        <w:pStyle w:val="BookText"/>
        <w:rPr/>
      </w:pPr>
      <w:r>
        <w:rPr>
          <w:rFonts w:ascii="IRNazanin" w:hAnsi="IRNazanin" w:eastAsia="IRNazanin"/>
          <w:color w:val="111111"/>
          <w:sz w:val="28"/>
          <w:sz w:val="28"/>
          <w:szCs w:val="28"/>
          <w:rtl w:val="true"/>
          <w:lang w:bidi="fa-IR"/>
        </w:rPr>
        <w:t>باز هنگام غروب، لحظۀ پاک دعا</w:t>
      </w:r>
    </w:p>
    <w:p>
      <w:pPr>
        <w:pStyle w:val="BookText"/>
        <w:rPr/>
      </w:pPr>
      <w:r>
        <w:rPr>
          <w:rFonts w:ascii="IRNazanin" w:hAnsi="IRNazanin" w:eastAsia="IRNazanin"/>
          <w:color w:val="111111"/>
          <w:sz w:val="28"/>
          <w:sz w:val="28"/>
          <w:szCs w:val="28"/>
          <w:rtl w:val="true"/>
          <w:lang w:bidi="fa-IR"/>
        </w:rPr>
        <w:t>می‌وزد بوی اذان در میان کوچه‌ها</w:t>
      </w:r>
    </w:p>
    <w:p>
      <w:pPr>
        <w:pStyle w:val="BookText"/>
        <w:rPr/>
      </w:pPr>
      <w:r>
        <w:rPr>
          <w:rFonts w:ascii="IRNazanin" w:hAnsi="IRNazanin" w:eastAsia="IRNazanin"/>
          <w:color w:val="111111"/>
          <w:sz w:val="28"/>
          <w:sz w:val="28"/>
          <w:szCs w:val="28"/>
          <w:rtl w:val="true"/>
          <w:lang w:bidi="fa-IR"/>
        </w:rPr>
        <w:t>می‌روم پهلوی حوض، باز می‌گیرم وضو</w:t>
      </w:r>
    </w:p>
    <w:p>
      <w:pPr>
        <w:pStyle w:val="BookText"/>
        <w:rPr/>
      </w:pPr>
      <w:r>
        <w:rPr>
          <w:rFonts w:ascii="IRNazanin" w:hAnsi="IRNazanin" w:eastAsia="IRNazanin"/>
          <w:color w:val="111111"/>
          <w:sz w:val="28"/>
          <w:sz w:val="28"/>
          <w:szCs w:val="28"/>
          <w:rtl w:val="true"/>
          <w:lang w:bidi="fa-IR"/>
        </w:rPr>
        <w:t>چون‌که دارد با خدا، این دلِ من گفت‌وگو</w:t>
      </w:r>
    </w:p>
    <w:p>
      <w:pPr>
        <w:pStyle w:val="BookText"/>
        <w:rPr/>
      </w:pPr>
      <w:r>
        <w:rPr>
          <w:rFonts w:ascii="IRNazanin" w:hAnsi="IRNazanin" w:eastAsia="IRNazanin"/>
          <w:color w:val="111111"/>
          <w:sz w:val="28"/>
          <w:sz w:val="28"/>
          <w:szCs w:val="28"/>
          <w:rtl w:val="true"/>
          <w:lang w:bidi="fa-IR"/>
        </w:rPr>
        <w:t>می‌شوم گرم نماز بر سر سجاده‌ام</w:t>
      </w:r>
    </w:p>
    <w:p>
      <w:pPr>
        <w:pStyle w:val="BookText"/>
        <w:rPr/>
      </w:pPr>
      <w:r>
        <w:rPr>
          <w:rFonts w:ascii="IRNazanin" w:hAnsi="IRNazanin" w:eastAsia="IRNazanin"/>
          <w:color w:val="111111"/>
          <w:sz w:val="28"/>
          <w:sz w:val="28"/>
          <w:szCs w:val="28"/>
          <w:rtl w:val="true"/>
          <w:lang w:bidi="fa-IR"/>
        </w:rPr>
        <w:t xml:space="preserve">من برای پَرزدن، بازهم آماده‌ام </w:t>
      </w:r>
      <w:r>
        <w:rPr>
          <w:rStyle w:val="FootnoteAnchor"/>
          <w:rtl w:val="true"/>
        </w:rPr>
        <w:footnoteReference w:id="224"/>
      </w:r>
    </w:p>
    <w:p>
      <w:pPr>
        <w:pStyle w:val="Heading5"/>
        <w:numPr>
          <w:ilvl w:val="4"/>
          <w:numId w:val="1"/>
        </w:numPr>
        <w:rPr/>
      </w:pPr>
      <w:bookmarkStart w:id="263" w:name="__RefHeading___Toc71688_3644566090"/>
      <w:bookmarkStart w:id="264" w:name="_Toc96"/>
      <w:bookmarkEnd w:id="263"/>
      <w:r>
        <w:rPr/>
        <w:t>۳</w:t>
      </w:r>
      <w:r>
        <w:rPr/>
        <w:t>.</w:t>
      </w:r>
      <w:r>
        <w:rPr/>
        <w:t>۳</w:t>
      </w:r>
      <w:r>
        <w:rPr/>
        <w:t>.</w:t>
      </w:r>
      <w:r>
        <w:rPr/>
        <w:t>۲</w:t>
      </w:r>
      <w:r>
        <w:rPr/>
        <w:t>.</w:t>
      </w:r>
      <w:r>
        <w:rPr/>
        <w:t>۳</w:t>
      </w:r>
      <w:r>
        <w:rPr>
          <w:rtl w:val="true"/>
        </w:rPr>
        <w:t xml:space="preserve">. </w:t>
      </w:r>
      <w:r>
        <w:rPr>
          <w:rtl w:val="true"/>
        </w:rPr>
        <w:t>شرح حال بزرگان</w:t>
      </w:r>
      <w:bookmarkEnd w:id="264"/>
    </w:p>
    <w:p>
      <w:pPr>
        <w:pStyle w:val="BookText"/>
        <w:rPr/>
      </w:pPr>
      <w:r>
        <w:rPr>
          <w:rFonts w:ascii="IRNazanin" w:hAnsi="IRNazanin" w:eastAsia="IRNazanin"/>
          <w:color w:val="111111"/>
          <w:sz w:val="28"/>
          <w:sz w:val="28"/>
          <w:szCs w:val="28"/>
          <w:rtl w:val="true"/>
          <w:lang w:bidi="fa-IR"/>
        </w:rPr>
        <w:t>برای کودکان از زندگی بزرگان دین و علما و اولیای الهی و پایبندی آنان به نماز اول وقت بگویید</w:t>
      </w:r>
      <w:r>
        <w:rPr>
          <w:rFonts w:eastAsia="IRNazanin" w:cs="IRNazanin"/>
          <w:color w:val="111111"/>
          <w:sz w:val="28"/>
          <w:szCs w:val="28"/>
          <w:rtl w:val="true"/>
          <w:lang w:bidi="fa-IR"/>
        </w:rPr>
        <w:t>.</w:t>
      </w:r>
    </w:p>
    <w:p>
      <w:pPr>
        <w:pStyle w:val="Heading5"/>
        <w:numPr>
          <w:ilvl w:val="4"/>
          <w:numId w:val="1"/>
        </w:numPr>
        <w:rPr/>
      </w:pPr>
      <w:bookmarkStart w:id="265" w:name="__RefHeading___Toc71690_3644566090"/>
      <w:bookmarkStart w:id="266" w:name="_Toc97"/>
      <w:bookmarkEnd w:id="265"/>
      <w:r>
        <w:rPr/>
        <w:t>۴</w:t>
      </w:r>
      <w:r>
        <w:rPr/>
        <w:t>.</w:t>
      </w:r>
      <w:r>
        <w:rPr/>
        <w:t>۳</w:t>
      </w:r>
      <w:r>
        <w:rPr/>
        <w:t>.</w:t>
      </w:r>
      <w:r>
        <w:rPr/>
        <w:t>۲</w:t>
      </w:r>
      <w:r>
        <w:rPr/>
        <w:t>.</w:t>
      </w:r>
      <w:r>
        <w:rPr/>
        <w:t>۳</w:t>
      </w:r>
      <w:r>
        <w:rPr>
          <w:rtl w:val="true"/>
        </w:rPr>
        <w:t xml:space="preserve">. </w:t>
      </w:r>
      <w:r>
        <w:rPr>
          <w:rtl w:val="true"/>
        </w:rPr>
        <w:t>فیلم و کارتون و نمایشنامه</w:t>
      </w:r>
      <w:bookmarkEnd w:id="2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یادگیری از طریق چشم و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یادگیری از طریق گوش است </w:t>
      </w:r>
      <w:r>
        <w:rPr>
          <w:rStyle w:val="FootnoteAnchor"/>
          <w:rtl w:val="true"/>
        </w:rPr>
        <w:footnoteReference w:id="2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و کارتون </w:t>
      </w:r>
      <w:r>
        <w:rPr>
          <w:rStyle w:val="FootnoteAnchor"/>
          <w:rtl w:val="true"/>
        </w:rPr>
        <w:footnoteReference w:id="226"/>
      </w:r>
      <w:r>
        <w:rPr>
          <w:rFonts w:ascii="IRNazanin" w:hAnsi="IRNazanin" w:eastAsia="IRNazanin"/>
          <w:color w:val="111111"/>
          <w:sz w:val="28"/>
          <w:sz w:val="28"/>
          <w:szCs w:val="28"/>
          <w:rtl w:val="true"/>
          <w:lang w:bidi="fa-IR"/>
        </w:rPr>
        <w:t>و نرم‌افزارهای آموزشی به‌جهت جذابیت، و نمایشنامه</w:t>
      </w:r>
      <w:r>
        <w:rPr>
          <w:rStyle w:val="FootnoteAnchor"/>
          <w:rtl w:val="true"/>
        </w:rPr>
        <w:footnoteReference w:id="227"/>
      </w:r>
      <w:r>
        <w:rPr>
          <w:rFonts w:ascii="IRNazanin" w:hAnsi="IRNazanin" w:eastAsia="IRNazanin"/>
          <w:color w:val="111111"/>
          <w:sz w:val="28"/>
          <w:sz w:val="28"/>
          <w:szCs w:val="28"/>
          <w:rtl w:val="true"/>
          <w:lang w:bidi="fa-IR"/>
        </w:rPr>
        <w:t>به‌سبب صحنه‌پردازی‌ها و نورپردازی‌های زیبا، کودکان را جذب می‌کند و سبب تثبیت آموزه‌های دینی و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نرم‌افزارها و سی‌دی‌های ارزشمندی که در زمینۀ آموزش نماز به‌صورت کارتونی و فیلم آموزشی آماده شده و در دسترس است، عاملی برای آموزش نماز و تثبیت آن به‌عنوان ارزشی دینی، در کودکان است</w:t>
      </w:r>
      <w:r>
        <w:rPr>
          <w:rFonts w:eastAsia="IRNazanin" w:cs="IRNazanin"/>
          <w:color w:val="111111"/>
          <w:sz w:val="28"/>
          <w:szCs w:val="28"/>
          <w:rtl w:val="true"/>
          <w:lang w:bidi="fa-IR"/>
        </w:rPr>
        <w:t>.</w:t>
      </w:r>
      <w:r>
        <w:rPr>
          <w:rStyle w:val="FootnoteAnchor"/>
          <w:rtl w:val="true"/>
        </w:rPr>
        <w:footnoteReference w:id="228"/>
      </w:r>
      <w:bookmarkStart w:id="267" w:name="pg4440_52973"/>
    </w:p>
    <w:p>
      <w:pPr>
        <w:pStyle w:val="Heading3"/>
        <w:numPr>
          <w:ilvl w:val="2"/>
          <w:numId w:val="1"/>
        </w:numPr>
        <w:rPr/>
      </w:pPr>
      <w:bookmarkStart w:id="268" w:name="__RefHeading___Toc71692_3644566090"/>
      <w:bookmarkStart w:id="269" w:name="_Toc98"/>
      <w:bookmarkEnd w:id="267"/>
      <w:bookmarkEnd w:id="268"/>
      <w:r>
        <w:rPr/>
        <w:t>۳</w:t>
      </w:r>
      <w:r>
        <w:rPr/>
        <w:t>.</w:t>
      </w:r>
      <w:r>
        <w:rPr/>
        <w:t>۳</w:t>
      </w:r>
      <w:r>
        <w:rPr>
          <w:rtl w:val="true"/>
        </w:rPr>
        <w:t xml:space="preserve">. </w:t>
      </w:r>
      <w:r>
        <w:rPr>
          <w:rtl w:val="true"/>
        </w:rPr>
        <w:t>روش الگویی</w:t>
      </w:r>
      <w:r>
        <w:rPr>
          <w:rtl w:val="true"/>
        </w:rPr>
        <w:t xml:space="preserve">: </w:t>
      </w:r>
      <w:r>
        <w:rPr>
          <w:rtl w:val="true"/>
        </w:rPr>
        <w:t>الگوسازی و الگوپذیری</w:t>
      </w:r>
      <w:bookmarkEnd w:id="269"/>
    </w:p>
    <w:p>
      <w:pPr>
        <w:pStyle w:val="Heading4"/>
        <w:numPr>
          <w:ilvl w:val="3"/>
          <w:numId w:val="1"/>
        </w:numPr>
        <w:rPr/>
      </w:pPr>
      <w:bookmarkStart w:id="270" w:name="__RefHeading___Toc71694_3644566090"/>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و الگوپذیری</w:t>
      </w:r>
      <w:r>
        <w:rPr>
          <w:rStyle w:val="FootnoteAnchor"/>
          <w:rtl w:val="true"/>
        </w:rPr>
        <w:footnoteReference w:id="229"/>
      </w:r>
      <w:r>
        <w:rPr>
          <w:rFonts w:ascii="IRNazanin" w:hAnsi="IRNazanin" w:eastAsia="IRNazanin"/>
          <w:color w:val="111111"/>
          <w:sz w:val="28"/>
          <w:sz w:val="28"/>
          <w:szCs w:val="28"/>
          <w:rtl w:val="true"/>
          <w:lang w:bidi="fa-IR"/>
        </w:rPr>
        <w:t>یکی از شیوه‌های رفتارسازی در کودکان،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بهترین شیوۀ آموزشی غیرمستقیم است</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272" w:name="__RefHeading___Toc71696_3644566090"/>
      <w:bookmarkStart w:id="273" w:name="_Toc100"/>
      <w:bookmarkEnd w:id="272"/>
      <w:r>
        <w:rPr/>
        <w:t>۱</w:t>
      </w:r>
      <w:r>
        <w:rPr/>
        <w:t>.</w:t>
      </w:r>
      <w:r>
        <w:rPr/>
        <w:t>۳</w:t>
      </w:r>
      <w:r>
        <w:rPr/>
        <w:t>.</w:t>
      </w:r>
      <w:r>
        <w:rPr/>
        <w:t>۳</w:t>
      </w:r>
      <w:r>
        <w:rPr>
          <w:rtl w:val="true"/>
        </w:rPr>
        <w:t xml:space="preserve">. </w:t>
      </w:r>
      <w:r>
        <w:rPr>
          <w:rtl w:val="true"/>
        </w:rPr>
        <w:t>تثبیت فرهنگ نماز</w:t>
      </w:r>
      <w:bookmarkEnd w:id="273"/>
    </w:p>
    <w:p>
      <w:pPr>
        <w:pStyle w:val="Heading5"/>
        <w:numPr>
          <w:ilvl w:val="4"/>
          <w:numId w:val="1"/>
        </w:numPr>
        <w:rPr/>
      </w:pPr>
      <w:bookmarkStart w:id="274" w:name="__RefHeading___Toc71698_3644566090"/>
      <w:bookmarkStart w:id="275" w:name="_Toc101"/>
      <w:bookmarkEnd w:id="274"/>
      <w:r>
        <w:rPr>
          <w:rtl w:val="true"/>
        </w:rPr>
        <w:t>اشاره</w:t>
      </w:r>
      <w:bookmarkEnd w:id="2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خوب و دین‌دار و مقید به نماز می‌توانند سبب تثبیت فرهنگ نماز در کودکان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باید از همان دوران کودکی، زمینه‌های مناسبی را برای پذیرش الگوهای خوب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w:t>
      </w:r>
    </w:p>
    <w:p>
      <w:pPr>
        <w:pStyle w:val="BookText"/>
        <w:rPr/>
      </w:pPr>
      <w:r>
        <w:rPr>
          <w:rFonts w:ascii="IRNazanin" w:hAnsi="IRNazanin" w:eastAsia="IRNazanin"/>
          <w:color w:val="111111"/>
          <w:sz w:val="28"/>
          <w:sz w:val="28"/>
          <w:szCs w:val="28"/>
          <w:rtl w:val="true"/>
          <w:lang w:bidi="fa-IR"/>
        </w:rPr>
        <w:t xml:space="preserve">دوگانۀ مربیان با الگوها </w:t>
      </w:r>
      <w:r>
        <w:rPr>
          <w:rStyle w:val="FootnoteAnchor"/>
          <w:rtl w:val="true"/>
        </w:rPr>
        <w:footnoteReference w:id="231"/>
      </w:r>
      <w:r>
        <w:rPr>
          <w:rFonts w:ascii="IRNazanin" w:hAnsi="IRNazanin" w:eastAsia="IRNazanin"/>
          <w:color w:val="111111"/>
          <w:sz w:val="28"/>
          <w:sz w:val="28"/>
          <w:szCs w:val="28"/>
          <w:rtl w:val="true"/>
          <w:lang w:bidi="fa-IR"/>
        </w:rPr>
        <w:t>باعث می‌شود که کودک احساس کند الگوهای مناسب، آنان هستند و در آینده هم سراغ ایشان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مربیان و والدین باید الگوی خوبی برای فرزندان باشند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به مسائل دینی و انسانی اهمیت دهند؛ عبادت‌هایشان را به‌موقع و با کیفیت انجام دهند؛ برای خدمت به دیگران بشتابند؛ حقوق دیگران را رعایت کنند؛ به بزرگ‌سالان احترام بگذارند؛ از محرمات الهی بپرهیزند؛ اهل نماز اول وقت و راز و نیاز با خدا باشند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شود، این‌گونه رفتارها بهترین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می‌کردند که نور چشم اطرافیان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برای دیگران نیز، نماز دوست‌داشتنی و دل‌نشین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 که صاحب‌بن‌عباد، مرد بسیار با‌سخاوتی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سخاوت را از مادرم آموخته‌ام؛ زیرا هر روز که مادرم به مدرسه روانه‌ام می‌کرد، پولی به من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سبب شد تا با بخشش خو بگیرم و سَخی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این کار ساده به من فهماند همان‌طورکه باید به فکر خود باشم، باید به فکر دیگران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الگوهای بزرگ‌سال برای بچه‌ها مطلوب‌تر و محبوب‌تر باشند، میزان تأثیرپذیری بیشتر و پایدارتر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رفتار الگوهای مطلوبشان را بسیار دوست دارند و مایل‌اند با آنان همانندسازی کنند و رفتاری همسان رفتار الگوهای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هرقدر بیشتر پدر، مادر، دایی، خاله، عمه، عمو و معلم خودشان را قلباً دوست داشته باشند، به‌صورت ارادی و غیرارادی بیشتر تلاش می‌کنند که رفتاری نظیر رفتار آن‌ها داشته باشند یا به‌گونه‌ای بیندیشند و بگویند و عمل کنند که بدیشان توجه کرده و تأییدشان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گرایشی کاملاً طبیعی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و معلم و مربی، دلشان می‌خواهد که فرزندان و شاگردانشان به باورها و رفتارهای مطلوب آن‌ها توجه کامل کنند و وجودشان متصف به ویژگی‌های مدنظر بشود، در درجۀ اول، باید همواره سعی کنند رفتارشان محبت‌آمیز باشد تا قلوب آنان را مُسخّر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پیوندهای عاطفی میان ایشان بیشتر باشد، همانندسازی‌ها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دیگر نیاز چندانی به پند و اندرز مستقیم نخواهد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عمیقاً به رفتار الگوهای مطلوبشان علاقه‌مند بوده، دربارۀ آن‌ها کنجکاو هستند و در سَر، اندیشۀ بازنمایی چنین رفتاری را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به‌گفتۀ موریس دبس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کنجکاوی کودک دارای رنگی از یگانگی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عاطفی عبارت از نوعی احساس یگانگی نموداری با فعالیت‌های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نمونۀ این احساس یگانگی در تماشاگران فوتبال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عمیقاً جریان بازی را دنبال می‌کنند، بی‌اراده و درضمن تماشای بازی، حرکت پا و بدن بازیکنان را با پا و بدن خود در هوا مجسم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همدلی، واکنشی انفعالی و احساس یگانگی، واکنشی حرکتی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بدیهی است در این وضعیت، کسی‌که به فوتبال یا بازیگر فوتبال علاقه‌ای ندارد، رفتاری بی‌تفاوت یا کم‌تفاوت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 دقیقاً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الگوی محبوبی علاقه‌مند شد، تلاش می‌کند وجود خود را متصف به صفات او کند و از خود رفتاری نشان دهد که الگویش آن را تأیید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و نوجوان دربارۀ رفتار بزرگ‌سالانی همچون پدر و مادر و الگوهای رفتاری بسیار مؤثر همانند دایی، عمه، عمو، خاله و معلم، کنجکاو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کنجکاوی، بی‌هدف و بی‌نتیجه نیست؛ بلکه متضمن مشارکت فعالانۀ او به‌صورت بالقوه یا بالفعل در اعمال و رفتار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کودکان و نوجوانان الگوهای رفتاری مطلوب خویش را در موقعیت‌های مختلف درحالت اقامۀ نماز مشاهده می‌کنند، احساس خوشایندی سراسر وجودشان را فرامی‌گیرد و عمیقاً دربارۀ </w:t>
      </w:r>
    </w:p>
    <w:p>
      <w:pPr>
        <w:pStyle w:val="BookText"/>
        <w:rPr/>
      </w:pPr>
      <w:r>
        <w:rPr>
          <w:rFonts w:ascii="IRNazanin" w:hAnsi="IRNazanin" w:eastAsia="IRNazanin"/>
          <w:color w:val="111111"/>
          <w:sz w:val="28"/>
          <w:sz w:val="28"/>
          <w:szCs w:val="28"/>
          <w:rtl w:val="true"/>
          <w:lang w:bidi="fa-IR"/>
        </w:rPr>
        <w:t>رفتار آن‌ها کنجکاو می‌شوند و با توجه به اینکه فطرتی مستعد و نیازمند نیایش دارند، با شور و شوق و احساسی زیبا و توصیف‌ناپذیر به نماز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مشاهدۀ رفتار معلمان و دبیران و مربیان محبوبی که هنگام اذان در کلاس و مدرسه و خانه بی‌هیچ شائبه‌ای اقامۀ نماز می‌کنند، بی‌تردید حس کنجکاوی و همانندسازی کودکان و نوجوانان را برمی‌انگیزد و در آنان، احساس خوشایندی دربارۀ نماز به‌وجود می‌آورد و این احساس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تأثیر نقش الگو در شکل‌گیری شخصیت انسان،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از یکی از عارفان بزرگ، شاهد نیکویی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سهل شوشتری که از عرفای بزرگ و اهل کرامات بود،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این مقام و مرتبه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کودکی نزد دایی‌ام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هفت‌ساله بودم، نیمه‌شب ادرار به من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از رختخواب برخاستم و به دستشویی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که بخوابم، دایی‌ام را دیدم که روبه‌قبله نشسته، عبایی به دوش کشیده، عمامه‌ای دور سرش پیچیده و مشغول نمازخواندن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چرا نشسته‌ای؟ برو بخواب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شما خوشم آمده و می‌خواهم پهلوی شما بنشینم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دستشویی برگشتم، باز هم دایی مشغول نمازخواندن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هرچه شما می‌گویید، من هم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دایی‌ام مرا روبه‌قبله نشانید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امشب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چند شب تکرار شد و هر شب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 را چند بار تکرار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وضوگرفتن را هم آموختم و پس‌ازآنکه وضو می‌گرفتم، هفت بار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کار به جایی رسید که من بدون اینکه نزد دایی بروم، خودم قبل از اذان صبح بیدار می‌شدم و پس از نماز، تسبیح به‌دست می‌گرفتم و پیوسته تکرار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یا ناظر و از این کار حظّ روحانی می‌بردم، تااینکه به این مقام و مرتبه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چند نکتۀ بسیار ظریف و مهم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الگوی رفتاری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رفتار عاطفی متقابلی که با او داشته است، عمیقاً علاقه‌مند بوده 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بسیار مطلوب و محبوب بوده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به‌لحاظ علاقه‌مندی به این الگوی محبوب و شخصیت مطلوب، دربارۀ رفتار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نیمه‌شب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کنجکاو می‌شود؛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سعی می‌کند با اشتیاق فراوان، همانند‌سازی کند و رفتاری از خود نشان دهد که مانند رفتار دایی یا الگوی محبوبش 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علاقه و شوقی که وجود کودک را فراگرفته و اخلاصی که در او هست، سبب می‌شود که احساس عمیق و خوشایندی دربارۀ نماز در وجود او پرورش یابد و اقامۀ نماز برایش لذت‌بخش باشد؛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بزرگ‌سال و مربی وارسته، یعنی دایی کودک، نیز نقش مهمی در خوشایندجلوه‌دادن چنین تجربۀ نیکویی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چهره‌ای گشاده و متبسم با کودک مواجه شده است و زمانی که در نیمه‌شب، کودک برحسب اتفاق، دایی خود را در حالت نماز و نیایش مشاهده می‌کند، او را با سیمایی منور و متبسّم و مهربان می‌یابد؛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الگوی محبوب کودک، دیگربار براثر اصرار کودک برای همراهی و همگامی، با وی مواجه می‌شود، برای او تجربه‌ای بسیار خوشایند فراهم می‌کند؛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نماز کودک، آن‌هم در نیمه‌شب، برنامه‌ای بسیار آسان و مختصر و دوست‌داشتنی و لذت‌بخش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بزرگوار با علم به اینکه دورۀ کودکی، دورۀ بازی و آقایی و مهرطلبی است و طولانی‌شدن نماز ممکن است از خوشایندی آن برای کودک بکاهد، به کمترین زمان و ساده‌ترین و عمیق‌ترین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یا ناظر، اکتفا می‌کند و کودک با احساسی زیبا و لطیف و آرزوی تکرار دوبارۀ چنین تجربه خوشایندی از اقامۀ نماز، درکنار الگوی محبوب، درحالی‌که </w:t>
      </w:r>
    </w:p>
    <w:p>
      <w:pPr>
        <w:pStyle w:val="BookText"/>
        <w:rPr/>
      </w:pPr>
      <w:r>
        <w:rPr>
          <w:rFonts w:ascii="IRNazanin" w:hAnsi="IRNazanin" w:eastAsia="IRNazanin"/>
          <w:color w:val="111111"/>
          <w:sz w:val="28"/>
          <w:sz w:val="28"/>
          <w:szCs w:val="28"/>
          <w:rtl w:val="true"/>
          <w:lang w:bidi="fa-IR"/>
        </w:rPr>
        <w:t>رفتار تشویق‌آمیز و تأییدگرانۀ دایی یا مربی بزرگ خود را همراه دارد،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در درجۀ اول، خانواده یا گروه مرجع نخستین </w:t>
      </w:r>
      <w:r>
        <w:rPr>
          <w:rStyle w:val="FootnoteAnchor"/>
          <w:rtl w:val="true"/>
        </w:rPr>
        <w:footnoteReference w:id="235"/>
      </w:r>
      <w:r>
        <w:rPr>
          <w:rFonts w:ascii="IRNazanin" w:hAnsi="IRNazanin" w:eastAsia="IRNazanin"/>
          <w:color w:val="111111"/>
          <w:sz w:val="28"/>
          <w:sz w:val="28"/>
          <w:szCs w:val="28"/>
          <w:rtl w:val="true"/>
          <w:lang w:bidi="fa-IR"/>
        </w:rPr>
        <w:t>و الگوهای رفتاری با باورهای قوی و رفتارهای مستمر خود، صفات اخلاقی مهم و رفتارهای مطلوب را به کودکان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کودکان و نوجوانان نظام ارزش‌ها و رفتارهای الگوهای بزرگ‌سال را به عنوان هدف رفتاری مطلوب می‌پذیرند؛ به‌خصوص زمانی‌که رفتار الگوها ترسیمی از شیوۀ متعالی زندگی بوده، پاسخی باشد برای نیازهای فطری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آنچه ما می‌خواهیم، نمی‌شوند؛ بلکه آنچه ما انجام می‌دهیم می‌شوند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همین‌روست که در توصیه‌های تربیتی اسلام، اصلاح و تربیت مربی </w:t>
      </w:r>
    </w:p>
    <w:p>
      <w:pPr>
        <w:pStyle w:val="BookText"/>
        <w:rPr/>
      </w:pPr>
      <w:r>
        <w:rPr>
          <w:rFonts w:ascii="IRNazanin" w:hAnsi="IRNazanin" w:eastAsia="IRNazanin"/>
          <w:color w:val="111111"/>
          <w:sz w:val="28"/>
          <w:sz w:val="28"/>
          <w:szCs w:val="28"/>
          <w:rtl w:val="true"/>
          <w:lang w:bidi="fa-IR"/>
        </w:rPr>
        <w:t>را مقدم بر تربیت متربی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هرکس خود را پیشوای مردم قرار دهد، باید پیش از تعلیم دیگران، به تعلیم خویش مبادرت کند و پیش‌ازآنکه با زبان و گفتارش تربیت کند، باید با رفتار و کردارش به تربیت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آموزگار و مربی خویش باشد، بیشتر از کسی‌که آموزگار و مربی مردم باشد، سزاوار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جاحض که از اندیشمندان و ادبای بزرگ عرب است، دربارۀ نقش الگویی مربی برای متربی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عقبة‌بن‌ابی‌سفیان به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وظیفۀ تو در اصلاح فرزندانم این است که قبلاً خویشتن را اصلاح کنی؛ زیرا چشمان آن‌ها به تو دوخته است و رفتار و کار نیک درنظر آن‌ها، رفتاری است که تو آن را نیک می‌دانی و رفتار زشت از دیدگاه آن‌ها رفتاری است که تو آن را زشت تلقی می‌کنی</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خواجه‌عبدالله انصاری دربارۀ اهمیت نقش الگویی مربی، تمثیل جالبی ذکر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از آتش چنان نشان ندهد و خاک از باد؛ که ظاهر از باطن و شاگرد از استاد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دُعاةً لِلنّاسِ بِغَیرِ السِنتِکُم؛ لِیَرَوا مِنکُمُ الوَرَعَ وَ الاِجتِهادَ وَ الصلاةَ و الخَیر، فَإنَّ ذالِکَ داعِیَةٌ؛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مردم را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از شما پرهیزکاری، تلاش خستگی‌ناپذیر و نماز و خوبی ببینند که این، دعوت‌کردن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مربیانی که خود به ارزش‌ها عمل می‌کنند، نیاز چندانی به گفتار و تذکر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اگر عمل نکند، گفته‌هایشان هیچ‌گونه اثری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خُشک‌ابری که بُود زآب تُهی</w:t>
      </w:r>
    </w:p>
    <w:p>
      <w:pPr>
        <w:pStyle w:val="BookText"/>
        <w:rPr/>
      </w:pPr>
      <w:r>
        <w:rPr>
          <w:rFonts w:ascii="IRNazanin" w:hAnsi="IRNazanin" w:eastAsia="IRNazanin"/>
          <w:color w:val="111111"/>
          <w:sz w:val="28"/>
          <w:sz w:val="28"/>
          <w:szCs w:val="28"/>
          <w:rtl w:val="true"/>
          <w:lang w:bidi="fa-IR"/>
        </w:rPr>
        <w:t>ناید از آن، صفتِ آب‌دهی</w:t>
      </w:r>
    </w:p>
    <w:p>
      <w:pPr>
        <w:pStyle w:val="BookText"/>
        <w:rPr/>
      </w:pPr>
      <w:r>
        <w:rPr>
          <w:rFonts w:ascii="IRNazanin" w:hAnsi="IRNazanin" w:eastAsia="IRNazanin"/>
          <w:color w:val="111111"/>
          <w:sz w:val="28"/>
          <w:sz w:val="28"/>
          <w:szCs w:val="28"/>
          <w:rtl w:val="true"/>
          <w:lang w:bidi="fa-IR"/>
        </w:rPr>
        <w:t>اگر ما خشک‌ابری بدون باران باشیم، چگونه می‌توانیم بر سر دیگران بباریم؟ به‌همین‌دلیل،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شدیداً به خشم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به‌وعدۀ دروغ و دعوی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و خِلاف آن کنید، بسیار سخت خدا را به خشم و غضب می‌آورد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نوجوانان، حساس و زودشکن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فاصلۀ میان </w:t>
      </w:r>
      <w:bookmarkStart w:id="276" w:name="pg4440_52983"/>
    </w:p>
    <w:p>
      <w:pPr>
        <w:pStyle w:val="BookText"/>
        <w:rPr/>
      </w:pPr>
      <w:bookmarkEnd w:id="276"/>
      <w:r>
        <w:rPr>
          <w:rFonts w:ascii="IRNazanin" w:hAnsi="IRNazanin" w:eastAsia="IRNazanin"/>
          <w:color w:val="111111"/>
          <w:sz w:val="28"/>
          <w:sz w:val="28"/>
          <w:szCs w:val="28"/>
          <w:rtl w:val="true"/>
          <w:lang w:bidi="fa-IR"/>
        </w:rPr>
        <w:t>گفتار و کردار در خانواده و جامعه، موجب رمیدن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کمتر می‌توانند به تحلیل عمیق بپردازند و مرز میان راه و منتسبان به راه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نیز یکی از مفاسد دوگانگی رفتار و گفتار مربی را تنزل از مقام رفیع انسانی به مقام حیوانی معرفی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رنج بیهوده بردند و سعی بی‌فایده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اندوخت و نخورد و دیگر آن‌که آموخت 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چندان 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چارپایی بر او کتابی چند</w:t>
      </w:r>
    </w:p>
    <w:p>
      <w:pPr>
        <w:pStyle w:val="BookText"/>
        <w:rPr/>
      </w:pPr>
      <w:r>
        <w:rPr>
          <w:rFonts w:ascii="IRNazanin" w:hAnsi="IRNazanin" w:eastAsia="IRNazanin"/>
          <w:color w:val="111111"/>
          <w:sz w:val="28"/>
          <w:sz w:val="28"/>
          <w:szCs w:val="28"/>
          <w:rtl w:val="true"/>
          <w:lang w:bidi="fa-IR"/>
        </w:rPr>
        <w:t>آن تهی‌مغز را چه علم و خبر</w:t>
      </w:r>
    </w:p>
    <w:p>
      <w:pPr>
        <w:pStyle w:val="BookText"/>
        <w:rPr/>
      </w:pPr>
      <w:r>
        <w:rPr>
          <w:rFonts w:ascii="IRNazanin" w:hAnsi="IRNazanin" w:eastAsia="IRNazanin"/>
          <w:color w:val="111111"/>
          <w:sz w:val="28"/>
          <w:sz w:val="28"/>
          <w:szCs w:val="28"/>
          <w:rtl w:val="true"/>
          <w:lang w:bidi="fa-IR"/>
        </w:rPr>
        <w:t xml:space="preserve">که بر او هیزم است یا دفتر </w:t>
      </w:r>
      <w:r>
        <w:rPr>
          <w:rStyle w:val="FootnoteAnchor"/>
          <w:rtl w:val="true"/>
        </w:rPr>
        <w:footnoteReference w:id="242"/>
      </w:r>
    </w:p>
    <w:p>
      <w:pPr>
        <w:pStyle w:val="Heading5"/>
        <w:numPr>
          <w:ilvl w:val="4"/>
          <w:numId w:val="1"/>
        </w:numPr>
        <w:rPr/>
      </w:pPr>
      <w:bookmarkStart w:id="277" w:name="__RefHeading___Toc71700_3644566090"/>
      <w:bookmarkStart w:id="278" w:name="_Toc102"/>
      <w:bookmarkEnd w:id="277"/>
      <w:r>
        <w:rPr/>
        <w:t>۱</w:t>
      </w:r>
      <w:r>
        <w:rPr/>
        <w:t>.</w:t>
      </w:r>
      <w:r>
        <w:rPr/>
        <w:t>۱</w:t>
      </w:r>
      <w:r>
        <w:rPr/>
        <w:t>.</w:t>
      </w:r>
      <w:r>
        <w:rPr/>
        <w:t>۳</w:t>
      </w:r>
      <w:r>
        <w:rPr/>
        <w:t>.</w:t>
      </w:r>
      <w:r>
        <w:rPr/>
        <w:t>۳</w:t>
      </w:r>
      <w:r>
        <w:rPr>
          <w:rtl w:val="true"/>
        </w:rPr>
        <w:t xml:space="preserve">. </w:t>
      </w:r>
      <w:r>
        <w:rPr>
          <w:rtl w:val="true"/>
        </w:rPr>
        <w:t>پیامدهای تضاد در گفتار و رفتار مربی</w:t>
      </w:r>
      <w:bookmarkEnd w:id="278"/>
    </w:p>
    <w:p>
      <w:pPr>
        <w:pStyle w:val="Heading6"/>
        <w:numPr>
          <w:ilvl w:val="5"/>
          <w:numId w:val="1"/>
        </w:numPr>
        <w:rPr/>
      </w:pPr>
      <w:bookmarkStart w:id="279" w:name="__RefHeading___Toc71702_3644566090"/>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سخن‌گفتن و دعوت‌کردن دیگران به کار خیر، زمانی مؤثر است که گوینده با عملِ خود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خود به آنچه می‌گوید، عمل کند؛ بلکه بیش از گفتن، عامل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دراین‌باره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هیچ‌چیز بشر را بیشتر از عمل تحت‌تأثیر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مردم از انبیا و اولیا زیاد پیروی می‌کنند؛ ولی از حکما و فلاسفه آن‌قدرها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فلاسفه فقط می‌گویند؛ فقط مکتب دارند؛ فقط تئوری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انبیا و اولیا تنها تئوری و فرضیه ندارند؛ عمل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می‌گویند، اول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این‌طور نیست که اول بگویند، بعد عمل کنند؛ اول عمل می‌کنند،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بعدازآنکه خودش عمل کرد، گفت، آن گفته اثرش چندین برابر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بزرگی سراسر به گفتار نیست</w:t>
      </w:r>
    </w:p>
    <w:p>
      <w:pPr>
        <w:pStyle w:val="BookText"/>
        <w:rPr/>
      </w:pPr>
      <w:r>
        <w:rPr>
          <w:rFonts w:ascii="IRNazanin" w:hAnsi="IRNazanin" w:eastAsia="IRNazanin"/>
          <w:color w:val="111111"/>
          <w:sz w:val="28"/>
          <w:sz w:val="28"/>
          <w:szCs w:val="28"/>
          <w:rtl w:val="true"/>
          <w:lang w:bidi="fa-IR"/>
        </w:rPr>
        <w:t xml:space="preserve">دوصد گفته چون نیم‌کردار نیست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عملی با سخنی همراه نباشد، اثری بر آن مترتب نیست و به‌فرمودۀ 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شخصی تیرانداز می‌ماند که بدون تیر، به تیراندازی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مثل الّذی یدعو بغیر عملٍ کمثل الّذی یرمی بغیر وتر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تا تیر در چلۀ کمان نباشد، عمل تیراندازی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خالی از عمل نیز بی‌اثر و عقیم است و در قلب‌ها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العالم إذا لم یعلم بعلمه زلّت موعظته عن القلوب کما یزلّ المطر عن لصفا؛</w:t>
      </w:r>
      <w:r>
        <w:rPr>
          <w:rStyle w:val="FootnoteAnchor"/>
          <w:rtl w:val="true"/>
        </w:rPr>
        <w:footnoteReference w:id="2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عالِم به علم خود عمل نکند، مواعظ او با سرعت از قلب‌ها زایل می‌شود؛ چنان‌که باران از جای صاف و صیقلی می‌لغزد و زایل می‌شود</w:t>
      </w:r>
      <w:r>
        <w:rPr>
          <w:rFonts w:eastAsia="IRNazanin" w:cs="IRNazanin"/>
          <w:color w:val="111111"/>
          <w:sz w:val="28"/>
          <w:szCs w:val="28"/>
          <w:rtl w:val="true"/>
          <w:lang w:bidi="fa-IR"/>
        </w:rPr>
        <w:t xml:space="preserve">. </w:t>
      </w:r>
      <w:bookmarkStart w:id="281" w:name="pg4440_52985"/>
    </w:p>
    <w:p>
      <w:pPr>
        <w:pStyle w:val="BookText"/>
        <w:rPr/>
      </w:pPr>
      <w:bookmarkEnd w:id="281"/>
      <w:r>
        <w:rPr>
          <w:rFonts w:ascii="IRNazanin" w:hAnsi="IRNazanin" w:eastAsia="IRNazanin"/>
          <w:color w:val="111111"/>
          <w:sz w:val="28"/>
          <w:sz w:val="28"/>
          <w:szCs w:val="28"/>
          <w:rtl w:val="true"/>
          <w:lang w:bidi="fa-IR"/>
        </w:rPr>
        <w:t>و به‌گفتۀ سعدی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که گفت باشد و بس</w:t>
      </w:r>
    </w:p>
    <w:p>
      <w:pPr>
        <w:pStyle w:val="BookText"/>
        <w:rPr/>
      </w:pPr>
      <w:r>
        <w:rPr>
          <w:rFonts w:ascii="IRNazanin" w:hAnsi="IRNazanin" w:eastAsia="IRNazanin"/>
          <w:color w:val="111111"/>
          <w:sz w:val="28"/>
          <w:sz w:val="28"/>
          <w:szCs w:val="28"/>
          <w:rtl w:val="true"/>
          <w:lang w:bidi="fa-IR"/>
        </w:rPr>
        <w:t xml:space="preserve">هرچه گوید، نگیرد اندر کس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منظور از بی‌اثربودن گفتار عالم بی‌عمل، نداشتن اثر مثبت است؛ اما درجهت عکس، بسیار مؤثر است اثرهای تخریبی فراوانی دارد که در پی می‌آید</w:t>
      </w:r>
      <w:r>
        <w:rPr>
          <w:rFonts w:eastAsia="IRNazanin" w:cs="IRNazanin"/>
          <w:color w:val="111111"/>
          <w:sz w:val="28"/>
          <w:szCs w:val="28"/>
          <w:rtl w:val="true"/>
          <w:lang w:bidi="fa-IR"/>
        </w:rPr>
        <w:t>:</w:t>
      </w:r>
    </w:p>
    <w:p>
      <w:pPr>
        <w:pStyle w:val="Heading6"/>
        <w:numPr>
          <w:ilvl w:val="5"/>
          <w:numId w:val="1"/>
        </w:numPr>
        <w:rPr/>
      </w:pPr>
      <w:bookmarkStart w:id="282" w:name="__RefHeading___Toc71704_3644566090"/>
      <w:bookmarkStart w:id="283" w:name="_Toc104"/>
      <w:bookmarkEnd w:id="282"/>
      <w:r>
        <w:rPr/>
        <w:t>۱</w:t>
      </w:r>
      <w:r>
        <w:rPr>
          <w:rtl w:val="true"/>
        </w:rPr>
        <w:t xml:space="preserve">. </w:t>
      </w:r>
      <w:r>
        <w:rPr>
          <w:rtl w:val="true"/>
        </w:rPr>
        <w:t>ایجاد تنفر در متربی</w:t>
      </w:r>
      <w:bookmarkEnd w:id="283"/>
    </w:p>
    <w:p>
      <w:pPr>
        <w:pStyle w:val="BookText"/>
        <w:rPr/>
      </w:pPr>
      <w:r>
        <w:rPr>
          <w:rFonts w:ascii="IRNazanin" w:hAnsi="IRNazanin" w:eastAsia="IRNazanin"/>
          <w:color w:val="111111"/>
          <w:sz w:val="28"/>
          <w:sz w:val="28"/>
          <w:szCs w:val="28"/>
          <w:rtl w:val="true"/>
          <w:lang w:bidi="fa-IR"/>
        </w:rPr>
        <w:t>متربّی را به علم و عالِم، مربی و معلم و نیز برنامه‌های تربیتی بی‌رغبت می‌کند؛ بلکه در او تنفر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زهّد الناس فی طلب العلم، کثرة ما یرون قلّة من عمل بما علم؛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ازآنجاکه مردم زیاد می‌بینند که عالمان به علم خود عمل نمی‌کنند، به دانش‌اندوزی علاقه‌ای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میزان العمل، یکی از وظایف هشت‌گانۀ معلم را عمل‌کردن به علم خود می‌داند و درادامه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نباید گفتار خویش را با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تکذیب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هدایت و رشد متنفر می‌شوند و این به‌این‌دلیل است که رفتار با چشم احساس می‌شود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خِرد درک می‌شود و صاحبان چشمِ سَر، بیشتر از عاقلان و خردمندان هستند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یعنی مردم و مخاطبان، به مشاهده‌های خود بیشتر توجه می‌کنند تا 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روان‌شناسی ثابت کرده‌اند که بخش عمده‌ای از یادگیری انسان، از راه چشم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اولیا و مربیان و معلمان جامعه لازم است که بیشتر به عمل بپردازند تا به سخن و آنچه می‌خواهند بگویند، در رفتار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درادامۀ سخن خود، مثالی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پزشکی که خود چیزی میل کند و مردم را از آن منع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نخورید؛ چون سم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سفاهت و نادانی متهم می‌کنند و آن چیز را مفیدترین اشیا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می‌خواهد با این نهی، مردم را از آن دور کند؛ درحالی‌که با خوردن خود، مردم را بیشتر به‌سوی آن تحریک و 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مخاطب به واعظ، مانند گِل نسبت به نقش و سایه نسبت به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چگونه می‌تواند از چیزی که نقشی از آن نیست، نقش بپذیرد یا درحالی‌که چوب خمیده است، سایۀ آن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 عن خلق و تأتی مثله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 علیک اذا فعلت عظیم </w:t>
      </w:r>
      <w:r>
        <w:rPr>
          <w:rStyle w:val="FootnoteAnchor"/>
          <w:rtl w:val="true"/>
        </w:rPr>
        <w:footnoteReference w:id="250"/>
      </w:r>
      <w:bookmarkStart w:id="284" w:name="pg4440_52987"/>
    </w:p>
    <w:p>
      <w:pPr>
        <w:pStyle w:val="BookText"/>
        <w:rPr/>
      </w:pPr>
      <w:bookmarkEnd w:id="284"/>
      <w:r>
        <w:rPr>
          <w:rFonts w:ascii="IRNazanin" w:hAnsi="IRNazanin" w:eastAsia="IRNazanin"/>
          <w:color w:val="111111"/>
          <w:sz w:val="28"/>
          <w:sz w:val="28"/>
          <w:szCs w:val="28"/>
          <w:rtl w:val="true"/>
          <w:lang w:bidi="fa-IR"/>
        </w:rPr>
        <w:t>بنابراین، اولین اثر این رفتار این است که باعث تنفر از برنامۀ تربیتی مدنظر می‌شود؛ بلکه متربیان را درجهت عکس آن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سخنان خویش ایمان ندارد و در عمل چنان نمی‌نماید که می‌گوید، اعتبار خویش را نزد مخاطبانش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خود او برای گفتار خویش ارزشی قائل نیست، دیگران نیز به سخنان وی توجهی نمی‌کنند و گفته‌ها و نصیحت‌های او را در همان جلسه به فراموشی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به‌گفتۀ لسان‌الغیب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به میکده خواهیم تافت از این مجلس</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که وعظ بی‌عملان واجب است نشنیدن </w:t>
      </w:r>
      <w:r>
        <w:rPr>
          <w:rStyle w:val="FootnoteAnchor"/>
          <w:rtl w:val="true"/>
        </w:rPr>
        <w:footnoteReference w:id="252"/>
      </w:r>
    </w:p>
    <w:p>
      <w:pPr>
        <w:pStyle w:val="Heading6"/>
        <w:numPr>
          <w:ilvl w:val="5"/>
          <w:numId w:val="1"/>
        </w:numPr>
        <w:rPr/>
      </w:pPr>
      <w:bookmarkStart w:id="285" w:name="__RefHeading___Toc71706_3644566090"/>
      <w:bookmarkStart w:id="286" w:name="_Toc105"/>
      <w:bookmarkEnd w:id="285"/>
      <w:r>
        <w:rPr/>
        <w:t>۲</w:t>
      </w:r>
      <w:r>
        <w:rPr>
          <w:rtl w:val="true"/>
        </w:rPr>
        <w:t xml:space="preserve">. </w:t>
      </w:r>
      <w:r>
        <w:rPr>
          <w:rtl w:val="true"/>
        </w:rPr>
        <w:t>ایجاد تزلزل و بی‌اعتمادی در متربیان</w:t>
      </w:r>
      <w:bookmarkEnd w:id="2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رکنی مهم و اساسی در تعلیم و تربیت، وجود رابطۀ مطمئن و اعتمادپذیر، بین مربی و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رابطه قوی‌تر باشد و متربی به مربی اعتماد بیشتری بکند، اثرپذیری او بیشتر خواهد بود و آنچه فرا می‌گیرد، از استحکام و نفوذ بیشتری در ذهن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متربّی آموزه‌های خود را از منبعی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و دلیلی برای تزلزل و سرگردانی در پذیرش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اعتماد ضعیف شود، اثرپذیری نیز ضعیف شده و </w:t>
      </w:r>
    </w:p>
    <w:p>
      <w:pPr>
        <w:pStyle w:val="BookText"/>
        <w:rPr/>
      </w:pPr>
      <w:r>
        <w:rPr>
          <w:rFonts w:ascii="IRNazanin" w:hAnsi="IRNazanin" w:eastAsia="IRNazanin"/>
          <w:color w:val="111111"/>
          <w:sz w:val="28"/>
          <w:sz w:val="28"/>
          <w:szCs w:val="28"/>
          <w:rtl w:val="true"/>
          <w:lang w:bidi="fa-IR"/>
        </w:rPr>
        <w:t>متربی در فراگیری برنامه‌های مربّی سست و متزلزل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به این اعتماد ضربه می‌زند و پایه‌های آن را سست می‌کند، تضاد در گفتار و رفتار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دوگانگی در گفتار و کردار مربی، تربیت‌پذیر را سرگردان می‌کند و او را با این پرسش روبه‌رو می‌سازد که کدام‌یک از گفتار و کردار مربی صحیح است؟ اگر گفتارش درست است، چرا او به‌گونۀ دیگر عمل می‌کند؟ اگر رفتارش با واقعیت مطابق است، چرا در سخن‌گفتن به بیراهه می‌رود؟</w:t>
      </w:r>
    </w:p>
    <w:p>
      <w:pPr>
        <w:pStyle w:val="BookText"/>
        <w:rPr/>
      </w:pPr>
      <w:r>
        <w:rPr>
          <w:rFonts w:ascii="IRNazanin" w:hAnsi="IRNazanin" w:eastAsia="IRNazanin"/>
          <w:color w:val="111111"/>
          <w:sz w:val="28"/>
          <w:sz w:val="28"/>
          <w:szCs w:val="28"/>
          <w:rtl w:val="true"/>
          <w:lang w:bidi="fa-IR"/>
        </w:rPr>
        <w:t>بدین‌ترتیب، اعتماد متربی از مربی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بی‌اعتمادی، ناخودآگاه به سایر امور نیز سرایت می‌کند و او را در ابعاد گوناگون شناختی و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تزلزل و شک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 خطرناک، زمانی تقویت می‌شود که آن دوگانگی را بارها از مربی یا مربیان مختلف مشاهده کند و دروغ‌پردازی آنان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عُرف بالکذب قلّ الثقة به؛ </w:t>
      </w:r>
      <w:r>
        <w:rPr>
          <w:rStyle w:val="FootnoteAnchor"/>
          <w:rtl w:val="true"/>
        </w:rPr>
        <w:footnoteReference w:id="25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دروغ‌گویی شناخته </w:t>
      </w:r>
      <w:bookmarkStart w:id="287" w:name="pg4440_52989"/>
    </w:p>
    <w:p>
      <w:pPr>
        <w:pStyle w:val="BookText"/>
        <w:rPr/>
      </w:pPr>
      <w:bookmarkEnd w:id="287"/>
      <w:r>
        <w:rPr>
          <w:rFonts w:ascii="IRNazanin" w:hAnsi="IRNazanin" w:eastAsia="IRNazanin"/>
          <w:color w:val="111111"/>
          <w:sz w:val="28"/>
          <w:sz w:val="28"/>
          <w:szCs w:val="28"/>
          <w:rtl w:val="true"/>
          <w:lang w:bidi="fa-IR"/>
        </w:rPr>
        <w:t>شد، اعتماد مردم به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حتی اگر راست هم بگوید، مانند چوپان دروغ‌گو، سخن راست او نیز اعتماد دیگران را جلب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عرف بالکذب لم یقبل صدقه؛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کسی‌که به دروغ‌گویی شناخته شد، سخن راستش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کثر کذبه لم یصدّق؛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آن‌که زیاد دروغ بگوید، تصدیق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کلام دیگری،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 مرده را برابر می‌دانند؛ چراکه برتری انسان زنده بر مرده به این است که به زنده می‌توان کاری را واگذار کرد یا چیزی از او خواست، برخلاف مرده که چنین کاری از دستش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به فردی اعتماد کرد، مرده است؛ هرچند ازنظر ظاهری زنده باشد و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Style w:val="FootnoteAnchor"/>
          <w:rtl w:val="true"/>
        </w:rPr>
        <w:footnoteReference w:id="256"/>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الکذاب و المیت سواء فان فضیلة الحی علی المیت الثقة به، فاذا لم یوثق بکلامه، بطلت حیاته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به‌هرروی، این بی‌اعتمادی رفته‌رفته به ابعاد دیگر زندگی متربیان گسترش می‌یابد و روابط آنان را با دیگران تحت‌تأثیر قرار می‌دهد؛ همان‌گونه‌که در باورها و آموزه‌های خویش نیز، سست و متزلزل می‌شوند</w:t>
      </w:r>
      <w:r>
        <w:rPr>
          <w:rFonts w:eastAsia="IRNazanin" w:cs="IRNazanin"/>
          <w:color w:val="111111"/>
          <w:sz w:val="28"/>
          <w:szCs w:val="28"/>
          <w:rtl w:val="true"/>
          <w:lang w:bidi="fa-IR"/>
        </w:rPr>
        <w:t>.</w:t>
      </w:r>
    </w:p>
    <w:p>
      <w:pPr>
        <w:pStyle w:val="Heading6"/>
        <w:numPr>
          <w:ilvl w:val="5"/>
          <w:numId w:val="1"/>
        </w:numPr>
        <w:rPr/>
      </w:pPr>
      <w:bookmarkStart w:id="288" w:name="__RefHeading___Toc71708_3644566090"/>
      <w:bookmarkStart w:id="289" w:name="_Toc106"/>
      <w:bookmarkEnd w:id="288"/>
      <w:r>
        <w:rPr/>
        <w:t>۳</w:t>
      </w:r>
      <w:r>
        <w:rPr>
          <w:rtl w:val="true"/>
        </w:rPr>
        <w:t xml:space="preserve">. </w:t>
      </w:r>
      <w:r>
        <w:rPr>
          <w:rtl w:val="true"/>
        </w:rPr>
        <w:t>تعلیم ریا و نفاق</w:t>
      </w:r>
      <w:bookmarkEnd w:id="28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رفتار دوگانۀ مربی، آموزش‌دادن ریا و نفاق به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مشاهدۀ این رفتار، به جواز ریا و نفاق پی می‌برد و به این نکته می‌رسد که می‌توان برای رسیدن به هدف، در ظاهر به‌گونه‌ای و در </w:t>
      </w:r>
    </w:p>
    <w:p>
      <w:pPr>
        <w:pStyle w:val="BookText"/>
        <w:rPr/>
      </w:pPr>
      <w:r>
        <w:rPr>
          <w:rFonts w:ascii="IRNazanin" w:hAnsi="IRNazanin" w:eastAsia="IRNazanin"/>
          <w:color w:val="111111"/>
          <w:sz w:val="28"/>
          <w:sz w:val="28"/>
          <w:szCs w:val="28"/>
          <w:rtl w:val="true"/>
          <w:lang w:bidi="fa-IR"/>
        </w:rPr>
        <w:t>باطن به‌گونه‌ای دیگر عمل کرد؛ یا در مقام حرف، می‌توان سخنی گفت و قولی داد که در مقام عمل، پایبندی بدان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نتیجه‌گیری را معلم و مربی به او نمی‌گویند، بلکه او خود به آن می‌رسد؛ چراکه او همواره مربی را الگو و سرمشق می‌بیند و بی‌آنکه مربی بخواهد، از گفتار و کردار او الگوبرداری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نحلاوی در کتاب اصول التربیة الاسلامیة و اسالیبها، یکی از ویژگی‌های معلم را صداقت در دعوت دانسته، علامت آن را مطابقت عمل او با علمش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شاگردان مربی، در گفتار و کردار از او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او با سخنش مطابق نباشد، دانش‌آموزان به جدیت‌نداشتن او در تحقق گفته‌هایش یا اعتقادنداشتن او به گفته‌هایش، پی می‌برند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او دربارۀ پیامد این صداقت‌نداشتن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صداقت‌نداشتن مربی، گاهی ریا را به متربیان تعلیم می‌دهد؛ بی‌آنکه خود مربی متوجه آن باشد؛ زیرا متربیان، به‌ویژه مبتدیان، همان‌گونه‌که از کلام مربی خود تأثیر می‌پذیرند، از رفتار او نیز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مربی در آنچه می‌گوید و عمل می‌کند، الگوی متربیان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صداقت‌نداشتن، به متربیان خود بدی می‌کند و به‌جای اینکه به تزکیه و تهذیب اخلاقی آن‌ها بپردازد، آنان را به انحطاط می‌کشاند</w:t>
      </w:r>
      <w:r>
        <w:rPr>
          <w:rFonts w:eastAsia="IRNazanin" w:cs="IRNazanin"/>
          <w:color w:val="111111"/>
          <w:sz w:val="28"/>
          <w:szCs w:val="28"/>
          <w:rtl w:val="true"/>
          <w:lang w:bidi="fa-IR"/>
        </w:rPr>
        <w:t xml:space="preserve">. </w:t>
      </w:r>
      <w:r>
        <w:rPr>
          <w:rStyle w:val="FootnoteAnchor"/>
          <w:rtl w:val="true"/>
        </w:rPr>
        <w:footnoteReference w:id="259"/>
      </w:r>
      <w:bookmarkStart w:id="290" w:name="pg4440_52991"/>
    </w:p>
    <w:p>
      <w:pPr>
        <w:pStyle w:val="Heading6"/>
        <w:numPr>
          <w:ilvl w:val="5"/>
          <w:numId w:val="1"/>
        </w:numPr>
        <w:rPr/>
      </w:pPr>
      <w:bookmarkStart w:id="291" w:name="__RefHeading___Toc71710_3644566090"/>
      <w:bookmarkStart w:id="292" w:name="_Toc107"/>
      <w:bookmarkEnd w:id="290"/>
      <w:bookmarkEnd w:id="291"/>
      <w:r>
        <w:rPr/>
        <w:t>۴</w:t>
      </w:r>
      <w:r>
        <w:rPr>
          <w:rtl w:val="true"/>
        </w:rPr>
        <w:t xml:space="preserve">. </w:t>
      </w:r>
      <w:r>
        <w:rPr>
          <w:rtl w:val="true"/>
        </w:rPr>
        <w:t>آبروریزی و ازدست‌دادن اعتبار</w:t>
      </w:r>
      <w:bookmarkEnd w:id="292"/>
    </w:p>
    <w:p>
      <w:pPr>
        <w:pStyle w:val="BookText"/>
        <w:rPr/>
      </w:pPr>
      <w:r>
        <w:rPr>
          <w:rFonts w:ascii="IRNazanin" w:hAnsi="IRNazanin" w:eastAsia="IRNazanin"/>
          <w:color w:val="111111"/>
          <w:sz w:val="28"/>
          <w:sz w:val="28"/>
          <w:szCs w:val="28"/>
          <w:rtl w:val="true"/>
          <w:lang w:bidi="fa-IR"/>
        </w:rPr>
        <w:t>گذشته از پیامدهای یادشده که بیشتر آن‌ها متوجه متربیان است، پیامدهای دیگری نیز وجود دارد که متوجه خود مربی است؛ مانند آبروریزی و ازدست‌دادن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 کذبه ذَهب بَهائُه؛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کسی‌که دروغش زیاد شود،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کمتر کسی به سخنانش ترتیب اثر می‌دهد، یا با او رفیق و هم‌نشین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دوستی‌کردن با این افراد منع کرده‌اند</w:t>
      </w:r>
      <w:r>
        <w:rPr>
          <w:rFonts w:eastAsia="IRNazanin" w:cs="IRNazanin"/>
          <w:color w:val="111111"/>
          <w:sz w:val="28"/>
          <w:szCs w:val="28"/>
          <w:rtl w:val="true"/>
          <w:lang w:bidi="fa-IR"/>
        </w:rPr>
        <w:t xml:space="preserve">. </w:t>
      </w:r>
      <w:r>
        <w:rPr>
          <w:rStyle w:val="FootnoteAnchor"/>
          <w:rtl w:val="true"/>
        </w:rPr>
        <w:footnoteReference w:id="261"/>
      </w:r>
    </w:p>
    <w:p>
      <w:pPr>
        <w:pStyle w:val="Heading6"/>
        <w:numPr>
          <w:ilvl w:val="5"/>
          <w:numId w:val="1"/>
        </w:numPr>
        <w:rPr/>
      </w:pPr>
      <w:bookmarkStart w:id="293" w:name="__RefHeading___Toc71712_3644566090"/>
      <w:bookmarkStart w:id="294" w:name="_Toc108"/>
      <w:bookmarkEnd w:id="293"/>
      <w:r>
        <w:rPr/>
        <w:t>۵</w:t>
      </w:r>
      <w:r>
        <w:rPr>
          <w:rtl w:val="true"/>
        </w:rPr>
        <w:t xml:space="preserve">. </w:t>
      </w:r>
      <w:r>
        <w:rPr>
          <w:rtl w:val="true"/>
        </w:rPr>
        <w:t>جرئت پیداکردن بر گناه</w:t>
      </w:r>
      <w:bookmarkEnd w:id="294"/>
    </w:p>
    <w:p>
      <w:pPr>
        <w:pStyle w:val="BookText"/>
        <w:rPr/>
      </w:pPr>
      <w:r>
        <w:rPr>
          <w:rFonts w:ascii="IRNazanin" w:hAnsi="IRNazanin" w:eastAsia="IRNazanin"/>
          <w:color w:val="111111"/>
          <w:sz w:val="28"/>
          <w:sz w:val="28"/>
          <w:szCs w:val="28"/>
          <w:rtl w:val="true"/>
          <w:lang w:bidi="fa-IR"/>
        </w:rPr>
        <w:t>یکی دیگر از پیامدها که اغلب متوجه خود فرد می‌شود، جرئت‌پیداکردن بر ارتکاب دروغ‌های بیشتر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الکذب، الصغیر منه و الکبیر، فی کل جد و هزل؛ فان الرجل اذا کذب فی الصغیر اجتری 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دروغ کوچک و بزرگ، درحال جدی و شوخی بپرهیزید؛ زیرا انسان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دروغ گفت، بر دروغ بزرگ جرئت پیدا می‌کند</w:t>
      </w:r>
      <w:r>
        <w:rPr>
          <w:rFonts w:eastAsia="IRNazanin" w:cs="IRNazanin"/>
          <w:color w:val="111111"/>
          <w:sz w:val="28"/>
          <w:szCs w:val="28"/>
          <w:rtl w:val="true"/>
          <w:lang w:bidi="fa-IR"/>
        </w:rPr>
        <w:t xml:space="preserve">... . </w:t>
      </w:r>
      <w:bookmarkStart w:id="295" w:name="pg4440_52992"/>
    </w:p>
    <w:p>
      <w:pPr>
        <w:pStyle w:val="BookText"/>
        <w:rPr/>
      </w:pPr>
      <w:bookmarkEnd w:id="295"/>
      <w:r>
        <w:rPr>
          <w:rFonts w:ascii="IRNazanin" w:hAnsi="IRNazanin" w:eastAsia="IRNazanin"/>
          <w:color w:val="111111"/>
          <w:sz w:val="28"/>
          <w:sz w:val="28"/>
          <w:szCs w:val="28"/>
          <w:rtl w:val="true"/>
          <w:lang w:bidi="fa-IR"/>
        </w:rPr>
        <w:t>با گفتن یک دروغ کوچک، اگرچه به شوخی باشد، زمینۀ دروغ بعدی فراهم می‌شود و نفس، آمادگی دروغ‌پردازی‌های بیشتر و بزرگ‌تر را در خود می‌یابد و رفته‌رفته و براثر تکرار آن، این حالت در نفس رسوخ می‌کند و به‌صورت عادت و ویژگی شخصیتی فرد در می‌آید</w:t>
      </w:r>
      <w:r>
        <w:rPr>
          <w:rFonts w:eastAsia="IRNazanin" w:cs="IRNazanin"/>
          <w:color w:val="111111"/>
          <w:sz w:val="28"/>
          <w:szCs w:val="28"/>
          <w:rtl w:val="true"/>
          <w:lang w:bidi="fa-IR"/>
        </w:rPr>
        <w:t>.</w:t>
      </w:r>
    </w:p>
    <w:p>
      <w:pPr>
        <w:pStyle w:val="Heading6"/>
        <w:numPr>
          <w:ilvl w:val="5"/>
          <w:numId w:val="1"/>
        </w:numPr>
        <w:rPr/>
      </w:pPr>
      <w:bookmarkStart w:id="296" w:name="__RefHeading___Toc71714_3644566090"/>
      <w:bookmarkStart w:id="297" w:name="_Toc109"/>
      <w:bookmarkEnd w:id="296"/>
      <w:r>
        <w:rPr/>
        <w:t>۶</w:t>
      </w:r>
      <w:r>
        <w:rPr>
          <w:rtl w:val="true"/>
        </w:rPr>
        <w:t xml:space="preserve">. </w:t>
      </w:r>
      <w:r>
        <w:rPr>
          <w:rtl w:val="true"/>
        </w:rPr>
        <w:t>سایر پیامدها</w:t>
      </w:r>
      <w:bookmarkEnd w:id="297"/>
    </w:p>
    <w:p>
      <w:pPr>
        <w:pStyle w:val="BookText"/>
        <w:rPr/>
      </w:pPr>
      <w:r>
        <w:rPr>
          <w:rFonts w:ascii="IRNazanin" w:hAnsi="IRNazanin" w:eastAsia="IRNazanin"/>
          <w:color w:val="111111"/>
          <w:sz w:val="28"/>
          <w:sz w:val="28"/>
          <w:szCs w:val="28"/>
          <w:rtl w:val="true"/>
          <w:lang w:bidi="fa-IR"/>
        </w:rPr>
        <w:t>ایجاد تنفر در متربی، محروم‌شدن از چشیدن طعم ایمان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در روایات، از پیامدهای دروغ برشمرده‌اند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باید هماره این نکته را به اولیا، مربیان، معلمان و همۀ کسانی‌که چشم کودکان و نوجوانان به آنان دوخته شده است، یادآور شویم که لغزش‌های ما، تباهی و انحراف یک نسل را در پی خواهد داشت و به‌همین‌دلیل، اصلاح همیشگی رفتار، بازنگری در خود و بازسازی و تصحیح اعمال را هیچ‌گاه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گویاتر، یادمان باشد که نماز زنگ تفریح زندگی نیست؛ هنگامۀ تصحیح زندگی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اسلام در پی نمازی است که مدافع مکتب بسازد و به تعبیر روایت،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65"/>
      </w:r>
      <w:bookmarkStart w:id="298" w:name="pg4440_52993"/>
    </w:p>
    <w:p>
      <w:pPr>
        <w:pStyle w:val="Heading4"/>
        <w:numPr>
          <w:ilvl w:val="3"/>
          <w:numId w:val="1"/>
        </w:numPr>
        <w:rPr/>
      </w:pPr>
      <w:bookmarkStart w:id="299" w:name="__RefHeading___Toc71716_3644566090"/>
      <w:bookmarkStart w:id="300" w:name="_Toc110"/>
      <w:bookmarkEnd w:id="298"/>
      <w:bookmarkEnd w:id="299"/>
      <w:r>
        <w:rPr/>
        <w:t>۲</w:t>
      </w:r>
      <w:r>
        <w:rPr/>
        <w:t>.</w:t>
      </w:r>
      <w:r>
        <w:rPr/>
        <w:t>۳</w:t>
      </w:r>
      <w:r>
        <w:rPr/>
        <w:t>.</w:t>
      </w:r>
      <w:r>
        <w:rPr/>
        <w:t>۳</w:t>
      </w:r>
      <w:r>
        <w:rPr>
          <w:rtl w:val="true"/>
        </w:rPr>
        <w:t xml:space="preserve">. </w:t>
      </w:r>
      <w:r>
        <w:rPr>
          <w:rtl w:val="true"/>
        </w:rPr>
        <w:t>مؤثربودن صفای دل در تربیت کودک</w:t>
      </w:r>
      <w:bookmarkEnd w:id="300"/>
    </w:p>
    <w:p>
      <w:pPr>
        <w:pStyle w:val="BookText"/>
        <w:rPr/>
      </w:pPr>
      <w:r>
        <w:rPr>
          <w:rFonts w:ascii="IRNazanin" w:hAnsi="IRNazanin" w:eastAsia="IRNazanin"/>
          <w:color w:val="111111"/>
          <w:sz w:val="28"/>
          <w:sz w:val="28"/>
          <w:szCs w:val="28"/>
          <w:rtl w:val="true"/>
          <w:lang w:bidi="fa-IR"/>
        </w:rPr>
        <w:t>صفای نفس و دل پاک و تقوای الهی، در تربیت کودک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ما رونق اگر نیست، صفا هست</w:t>
      </w:r>
    </w:p>
    <w:p>
      <w:pPr>
        <w:pStyle w:val="BookText"/>
        <w:rPr/>
      </w:pPr>
      <w:r>
        <w:rPr>
          <w:rFonts w:ascii="IRNazanin" w:hAnsi="IRNazanin" w:eastAsia="IRNazanin"/>
          <w:color w:val="111111"/>
          <w:sz w:val="28"/>
          <w:sz w:val="28"/>
          <w:szCs w:val="28"/>
          <w:rtl w:val="true"/>
          <w:lang w:bidi="fa-IR"/>
        </w:rPr>
        <w:t>هرجاکه صفا هست، در آن نور خدا هست</w:t>
      </w:r>
    </w:p>
    <w:p>
      <w:pPr>
        <w:pStyle w:val="BookText"/>
        <w:rPr/>
      </w:pPr>
      <w:r>
        <w:rPr>
          <w:rFonts w:ascii="IRNazanin" w:hAnsi="IRNazanin" w:eastAsia="IRNazanin"/>
          <w:color w:val="111111"/>
          <w:sz w:val="28"/>
          <w:sz w:val="28"/>
          <w:szCs w:val="28"/>
          <w:rtl w:val="true"/>
          <w:lang w:bidi="fa-IR"/>
        </w:rPr>
        <w:t xml:space="preserve">اگر دل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نباشد و آن را صیقل نداده باشد، نمی‌تواند در تربیت کودک، به‌ویژه تربیت دینی او،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کز دل برآید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دل بر نیاید، دل‌نشین نخواهد بود و به‌قول معروف، از یک گوش می‌آید و از گوش دیگر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 xml:space="preserve">چون تواند که بود هستی‌بخش </w:t>
      </w:r>
      <w:r>
        <w:rPr>
          <w:rStyle w:val="FootnoteAnchor"/>
          <w:rtl w:val="true"/>
        </w:rPr>
        <w:footnoteReference w:id="266"/>
      </w:r>
    </w:p>
    <w:p>
      <w:pPr>
        <w:pStyle w:val="Heading4"/>
        <w:numPr>
          <w:ilvl w:val="3"/>
          <w:numId w:val="1"/>
        </w:numPr>
        <w:rPr/>
      </w:pPr>
      <w:bookmarkStart w:id="301" w:name="__RefHeading___Toc71718_3644566090"/>
      <w:bookmarkStart w:id="302" w:name="_Toc111"/>
      <w:bookmarkEnd w:id="301"/>
      <w:r>
        <w:rPr/>
        <w:t>۳</w:t>
      </w:r>
      <w:r>
        <w:rPr/>
        <w:t>.</w:t>
      </w:r>
      <w:r>
        <w:rPr/>
        <w:t>۳</w:t>
      </w:r>
      <w:r>
        <w:rPr/>
        <w:t>.</w:t>
      </w:r>
      <w:r>
        <w:rPr/>
        <w:t>۳</w:t>
      </w:r>
      <w:r>
        <w:rPr>
          <w:rtl w:val="true"/>
        </w:rPr>
        <w:t xml:space="preserve">. </w:t>
      </w:r>
      <w:r>
        <w:rPr>
          <w:rtl w:val="true"/>
        </w:rPr>
        <w:t>جمع‌بندی</w:t>
      </w:r>
      <w:bookmarkEnd w:id="302"/>
    </w:p>
    <w:p>
      <w:pPr>
        <w:pStyle w:val="Heading5"/>
        <w:numPr>
          <w:ilvl w:val="4"/>
          <w:numId w:val="1"/>
        </w:numPr>
        <w:rPr/>
      </w:pPr>
      <w:bookmarkStart w:id="303" w:name="__RefHeading___Toc71720_3644566090"/>
      <w:bookmarkStart w:id="304" w:name="_Toc112"/>
      <w:bookmarkEnd w:id="303"/>
      <w:r>
        <w:rPr/>
        <w:t>۱</w:t>
      </w:r>
      <w:r>
        <w:rPr/>
        <w:t>.</w:t>
      </w:r>
      <w:r>
        <w:rPr/>
        <w:t>۳</w:t>
      </w:r>
      <w:r>
        <w:rPr/>
        <w:t>.</w:t>
      </w:r>
      <w:r>
        <w:rPr/>
        <w:t>۳</w:t>
      </w:r>
      <w:r>
        <w:rPr/>
        <w:t>.</w:t>
      </w:r>
      <w:r>
        <w:rPr/>
        <w:t>۳</w:t>
      </w:r>
      <w:r>
        <w:rPr>
          <w:rtl w:val="true"/>
        </w:rPr>
        <w:t xml:space="preserve">. </w:t>
      </w:r>
      <w:r>
        <w:rPr>
          <w:rtl w:val="true"/>
        </w:rPr>
        <w:t>الگوهای نماز در هفت سال اول زندگی کودک</w:t>
      </w:r>
      <w:bookmarkEnd w:id="3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تا قبل از هفت‌سالگی، والدین و مربیان خود را قهرمان واقعی و بلامنازع زندگی خویش می‌شمارند و از اغلب رفتارهای آنان الگوسازی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سنی، اگر مربیانِ فرزندان ما، نمازگزار باشند و انجام‌دادن رفتار نماز در نزد آنان از اهمیت لازم برخوردار باشد، فرزندان از روی علاقه و داوطلبانه،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درونی‌سازی کرده و با </w:t>
      </w:r>
      <w:bookmarkStart w:id="305" w:name="pg4440_52994"/>
    </w:p>
    <w:p>
      <w:pPr>
        <w:pStyle w:val="BookText"/>
        <w:rPr/>
      </w:pPr>
      <w:bookmarkEnd w:id="305"/>
      <w:r>
        <w:rPr>
          <w:rFonts w:ascii="IRNazanin" w:hAnsi="IRNazanin" w:eastAsia="IRNazanin"/>
          <w:color w:val="111111"/>
          <w:sz w:val="28"/>
          <w:sz w:val="28"/>
          <w:szCs w:val="28"/>
          <w:rtl w:val="true"/>
          <w:lang w:bidi="fa-IR"/>
        </w:rPr>
        <w:t>انجام‌دادن آن، فرهنگ رفتاری نماز را بی‌هیچ‌گونه تحمیل یا الزامی، الگوسازی می‌کنند</w:t>
      </w:r>
      <w:r>
        <w:rPr>
          <w:rFonts w:eastAsia="IRNazanin" w:cs="IRNazanin"/>
          <w:color w:val="111111"/>
          <w:sz w:val="28"/>
          <w:szCs w:val="28"/>
          <w:rtl w:val="true"/>
          <w:lang w:bidi="fa-IR"/>
        </w:rPr>
        <w:t>.</w:t>
      </w:r>
    </w:p>
    <w:p>
      <w:pPr>
        <w:pStyle w:val="Heading5"/>
        <w:numPr>
          <w:ilvl w:val="4"/>
          <w:numId w:val="1"/>
        </w:numPr>
        <w:rPr/>
      </w:pPr>
      <w:bookmarkStart w:id="306" w:name="__RefHeading___Toc71722_3644566090"/>
      <w:bookmarkStart w:id="307" w:name="_Toc113"/>
      <w:bookmarkEnd w:id="306"/>
      <w:r>
        <w:rPr/>
        <w:t>۲</w:t>
      </w:r>
      <w:r>
        <w:rPr/>
        <w:t>.</w:t>
      </w:r>
      <w:r>
        <w:rPr/>
        <w:t>۳</w:t>
      </w:r>
      <w:r>
        <w:rPr/>
        <w:t>.</w:t>
      </w:r>
      <w:r>
        <w:rPr/>
        <w:t>۳</w:t>
      </w:r>
      <w:r>
        <w:rPr/>
        <w:t>.</w:t>
      </w:r>
      <w:r>
        <w:rPr/>
        <w:t>۳</w:t>
      </w:r>
      <w:r>
        <w:rPr>
          <w:rtl w:val="true"/>
        </w:rPr>
        <w:t xml:space="preserve">. </w:t>
      </w:r>
      <w:r>
        <w:rPr>
          <w:rtl w:val="true"/>
        </w:rPr>
        <w:t>الگوهای نماز در هفت سال دوم زندگی کودک</w:t>
      </w:r>
      <w:bookmarkEnd w:id="307"/>
    </w:p>
    <w:p>
      <w:pPr>
        <w:pStyle w:val="BookText"/>
        <w:rPr/>
      </w:pPr>
      <w:r>
        <w:rPr>
          <w:rFonts w:ascii="IRNazanin" w:hAnsi="IRNazanin" w:eastAsia="IRNazanin"/>
          <w:color w:val="111111"/>
          <w:sz w:val="28"/>
          <w:sz w:val="28"/>
          <w:szCs w:val="28"/>
          <w:rtl w:val="true"/>
          <w:lang w:bidi="fa-IR"/>
        </w:rPr>
        <w:t>دانش‌آموزان در هفت سال دوم، مربیان خود را به‌عنوان الگو و اسوه انتخاب می‌کنند و با احترامی خاص به آنان، از روی رغبت و تمایل، دیدگاه‌ها و پیشنهادهای آنان را عملی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نگرش مثبت مربیان به نماز یا نمازگزاردنِ مربیان، می‌تواند زمینۀ مناسبی برای ایجاد رفتار نماز میان کودکان و نوجوانان ایجاد کند و فرهنگ نماز را دربین آنان ترویج کند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یکی از ویژگی‌های جالب حضرت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رهبر کبیر انقلاب اسلامی ایران، همین بود که چندان تذکر نمی‌داد و منش و رفتار آن بزرگوار درس‌آموز بود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گروهی که عمل کردند و چیزی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عمل کار برآید، به سخن‌دانی نیست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ضرب‌المثلی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پیاز و مادر سیر باشد، چگونه می‌توان انتظار داشت که فرزند آنان، رایحۀ خوبی داشته باشد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حجت‌الاسلام استاد حسین انصاریان به والدین و مربیان تربیتی چنین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عکس‌برداران عجیبی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رفتار و کردار و حالات و اخلاق و حرکات بزرگ‌ترها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بخوانید، روزه بگیرید، قرآن تلاوت کنید، خوش‌رو باشید، محبت کنید، وقار و ادب نشان بدهید، همه و همه را تقلید و پس از مدتی، قدم این حقایق در سرزمین وجود آنان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تربیت اولاد صالح و فرزندی که اهل عبادت و کار خیر باشد، نه‌تنها بهرۀ دنیایی، بلکه سود برزخی و قیامتی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این تجارت با منفعت، غافل نمانید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تو سعی کن که به روشن‌دلی رسی صائب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سیل، واصلِ دریا چو شد، زلال شود </w:t>
      </w:r>
      <w:r>
        <w:rPr>
          <w:rStyle w:val="FootnoteAnchor"/>
          <w:rtl w:val="true"/>
        </w:rPr>
        <w:footnoteReference w:id="272"/>
      </w:r>
      <w:bookmarkStart w:id="308" w:name="pg4440_52996"/>
    </w:p>
    <w:p>
      <w:pPr>
        <w:pStyle w:val="Heading3"/>
        <w:numPr>
          <w:ilvl w:val="2"/>
          <w:numId w:val="1"/>
        </w:numPr>
        <w:rPr/>
      </w:pPr>
      <w:bookmarkStart w:id="309" w:name="__RefHeading___Toc71724_3644566090"/>
      <w:bookmarkStart w:id="310" w:name="_Toc114"/>
      <w:bookmarkEnd w:id="308"/>
      <w:bookmarkEnd w:id="309"/>
      <w:r>
        <w:rPr/>
        <w:t>۴</w:t>
      </w:r>
      <w:r>
        <w:rPr/>
        <w:t>.</w:t>
      </w:r>
      <w:r>
        <w:rPr/>
        <w:t>۳</w:t>
      </w:r>
      <w:r>
        <w:rPr>
          <w:rtl w:val="true"/>
        </w:rPr>
        <w:t xml:space="preserve">. </w:t>
      </w:r>
      <w:r>
        <w:rPr>
          <w:rtl w:val="true"/>
        </w:rPr>
        <w:t>روش دعا و نماز برای نمازخوان شدن فرزندان</w:t>
      </w:r>
      <w:bookmarkEnd w:id="310"/>
    </w:p>
    <w:p>
      <w:pPr>
        <w:pStyle w:val="Heading4"/>
        <w:numPr>
          <w:ilvl w:val="3"/>
          <w:numId w:val="1"/>
        </w:numPr>
        <w:rPr/>
      </w:pPr>
      <w:bookmarkStart w:id="311" w:name="__RefHeading___Toc71726_3644566090"/>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أربَعَهٌ لا تُرَدُّ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چهارکس دعایشان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دعای پدر برای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به‌تنهایی، برنامۀ تربیتی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برنامۀ تربیتی شامل پرورش بُعد معنوی کودک و فراهم‌کردن زمینۀ ارتباط او با خداوند و درنهایت، پرورش او برای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به‌عنوان مربیان نفوس انسانی، در تمام صحنه‌های زندگی، بیشترین اهمیت را به پرورش بُعد معنوی فرزندان می‌دادند و برای تحقق آن، از روش‌های خاص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مهم‌ترین روش، نماز و دعا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نمازهایی را درادامه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پدر و مادر باید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در فرهنگ اسلام، مربی در جایگاه پدر و مادر دوم فرزند است،</w:t>
      </w:r>
      <w:r>
        <w:rPr>
          <w:rStyle w:val="FootnoteAnchor"/>
          <w:rtl w:val="true"/>
        </w:rPr>
        <w:footnoteReference w:id="274"/>
      </w:r>
      <w:r>
        <w:rPr>
          <w:rFonts w:ascii="IRNazanin" w:hAnsi="IRNazanin" w:eastAsia="IRNazanin"/>
          <w:color w:val="111111"/>
          <w:sz w:val="28"/>
          <w:sz w:val="28"/>
          <w:szCs w:val="28"/>
          <w:rtl w:val="true"/>
          <w:lang w:bidi="fa-IR"/>
        </w:rPr>
        <w:t>او نیز می‌تواند به‌نیت رجا و به‌امید دست‌گیری خداوند از کودک، این نمازها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پدر و مادر و مربی درکنار تلاش و برنامه‌ریزی برای تربیت دینی کودک و نیز افزایش اطلاعات تربیتی خویش، دست طلب به‌سوی غنی مطلق دراز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استمداد </w:t>
      </w:r>
      <w:bookmarkStart w:id="313" w:name="pg4440_52997"/>
    </w:p>
    <w:p>
      <w:pPr>
        <w:pStyle w:val="BookText"/>
        <w:rPr/>
      </w:pPr>
      <w:bookmarkEnd w:id="313"/>
      <w:r>
        <w:rPr>
          <w:rFonts w:ascii="IRNazanin" w:hAnsi="IRNazanin" w:eastAsia="IRNazanin"/>
          <w:color w:val="111111"/>
          <w:sz w:val="28"/>
          <w:sz w:val="28"/>
          <w:szCs w:val="28"/>
          <w:rtl w:val="true"/>
          <w:lang w:bidi="fa-IR"/>
        </w:rPr>
        <w:t>می‌کنند که آنان را در تربیت تمامی ابعاد انسانی کودک، به‌خصوص تربیت بُعد معنوی و مأنوس‌کردن با نماز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طریقت کافری است</w:t>
      </w:r>
    </w:p>
    <w:p>
      <w:pPr>
        <w:pStyle w:val="BookText"/>
        <w:rPr/>
      </w:pPr>
      <w:r>
        <w:rPr>
          <w:rFonts w:ascii="IRNazanin" w:hAnsi="IRNazanin" w:eastAsia="IRNazanin"/>
          <w:color w:val="111111"/>
          <w:sz w:val="28"/>
          <w:sz w:val="28"/>
          <w:szCs w:val="28"/>
          <w:rtl w:val="true"/>
          <w:lang w:bidi="fa-IR"/>
        </w:rPr>
        <w:t xml:space="preserve">راهرو گر صد هنر دارد، توکل بایدش </w:t>
      </w:r>
      <w:r>
        <w:rPr>
          <w:rStyle w:val="FootnoteAnchor"/>
          <w:rtl w:val="true"/>
        </w:rPr>
        <w:footnoteReference w:id="275"/>
      </w:r>
    </w:p>
    <w:p>
      <w:pPr>
        <w:pStyle w:val="Heading4"/>
        <w:numPr>
          <w:ilvl w:val="3"/>
          <w:numId w:val="1"/>
        </w:numPr>
        <w:rPr/>
      </w:pPr>
      <w:bookmarkStart w:id="314" w:name="__RefHeading___Toc71728_3644566090"/>
      <w:bookmarkStart w:id="315" w:name="_Toc116"/>
      <w:bookmarkEnd w:id="314"/>
      <w:r>
        <w:rPr>
          <w:rtl w:val="true"/>
        </w:rPr>
        <w:t>نماز اول</w:t>
      </w:r>
      <w:bookmarkEnd w:id="315"/>
    </w:p>
    <w:p>
      <w:pPr>
        <w:pStyle w:val="BookText"/>
        <w:rPr/>
      </w:pPr>
      <w:r>
        <w:rPr>
          <w:rFonts w:ascii="IRNazanin" w:hAnsi="IRNazanin" w:eastAsia="IRNazanin"/>
          <w:color w:val="111111"/>
          <w:sz w:val="28"/>
          <w:sz w:val="28"/>
          <w:szCs w:val="28"/>
          <w:rtl w:val="true"/>
          <w:lang w:bidi="fa-IR"/>
        </w:rPr>
        <w:t xml:space="preserve">در کتاب مکارم الاخلاق شیخ‌طبرسی، نمازی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پدر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برخی از مراجع تقلید بزرگ معاصر</w:t>
      </w:r>
      <w:r>
        <w:rPr>
          <w:rStyle w:val="FootnoteAnchor"/>
          <w:rtl w:val="true"/>
        </w:rPr>
        <w:footnoteReference w:id="276"/>
      </w:r>
      <w:r>
        <w:rPr>
          <w:rFonts w:ascii="IRNazanin" w:hAnsi="IRNazanin" w:eastAsia="IRNazanin"/>
          <w:color w:val="111111"/>
          <w:sz w:val="28"/>
          <w:sz w:val="28"/>
          <w:szCs w:val="28"/>
          <w:rtl w:val="true"/>
          <w:lang w:bidi="fa-IR"/>
        </w:rPr>
        <w:t>نیز آن را برای اصلاح فرزندان توصیه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که بهتر است مادر هم این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دو رکعتی،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بار سورۀ حمد و ده بار این آیۀ کریمه را تلاوت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چراکه تویی توبه‌پذیر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دوم یک بار سورۀ حمد و ده بار این آیۀ شریفه را بخواند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رَبَّنَا اغْفِرْ لِی وَ لِوَالِدَی </w:t>
      </w:r>
    </w:p>
    <w:p>
      <w:pPr>
        <w:pStyle w:val="BookText"/>
        <w:rPr/>
      </w:pPr>
      <w:r>
        <w:rPr>
          <w:rFonts w:ascii="Amiri" w:hAnsi="Amiri" w:eastAsia="Amiri" w:cs="Amiri"/>
          <w:color w:val="111111"/>
          <w:sz w:val="28"/>
          <w:sz w:val="28"/>
          <w:szCs w:val="28"/>
          <w:rtl w:val="true"/>
          <w:lang w:bidi="ar-SA"/>
        </w:rPr>
        <w:t>وَ لِلْمُؤْمِنِینَ یوْمَ یقُومُ الْحِسَابُ؛</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پروردگارا، مرا برپادارندۀ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 پا می‌شود، بر من و پدر و مادرم و بر مؤمنان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نماز اول، نماز دوم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بار سورۀ حمد و ده بار این آیۀ شریفه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پروردگارا، به ما از همسرانمان و فرزندانمان آن دِه که مایۀ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پرهیزکاران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دوم از نماز دوم، یک بار سورۀ حمد و ده بار این آیۀ کریمه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أَوْزِعْنِی أَنْ أَشْکرَ نِعْمَتَک الَّتِی أَنْعَمْتَ عَلَی وَ عَلَی وَالِدَی وَ أَنْ أَعْمَلَ صَالِحاً تَرْضَاهُ وَ أَصْلِحْ لِی فِی ذُرِّیتِی إِنِّی تُبْتُ إِلَیک وَ إِنِّی مِنَ الْمُسْلِمِینَ؛ </w:t>
      </w:r>
      <w:r>
        <w:rPr>
          <w:rStyle w:val="FootnoteAnchor"/>
          <w:rtl w:val="true"/>
        </w:rPr>
        <w:footnoteReference w:id="2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دلم بیفکن تا نعمتی را سپاس گویم که به من و به پدر و مادرم ارزانی داشته‌ای و کار شایسته‌ای انجام دهم که آن را خوش داری و فرزندانم را برایم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به درگاه تو توبه آوردم و من از فرمان‌پذیرانم</w:t>
      </w:r>
      <w:r>
        <w:rPr>
          <w:rFonts w:eastAsia="IRNazanin" w:cs="IRNazanin"/>
          <w:color w:val="111111"/>
          <w:sz w:val="28"/>
          <w:szCs w:val="28"/>
          <w:rtl w:val="true"/>
          <w:lang w:bidi="fa-IR"/>
        </w:rPr>
        <w:t xml:space="preserve">. </w:t>
      </w:r>
      <w:bookmarkStart w:id="316" w:name="pg4440_52999"/>
    </w:p>
    <w:p>
      <w:pPr>
        <w:pStyle w:val="BookText"/>
        <w:rPr/>
      </w:pPr>
      <w:bookmarkEnd w:id="316"/>
      <w:r>
        <w:rPr>
          <w:rFonts w:ascii="IRNazanin" w:hAnsi="IRNazanin" w:eastAsia="IRNazanin"/>
          <w:color w:val="111111"/>
          <w:sz w:val="28"/>
          <w:sz w:val="28"/>
          <w:szCs w:val="28"/>
          <w:rtl w:val="true"/>
          <w:lang w:bidi="fa-IR"/>
        </w:rPr>
        <w:t>پس از سلامِ نماز دوم، ده بار این آیۀ شریفه را تکرار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پروردگارا، به ما از همسرانمان و فرزندانمان آن دِه که مایۀ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پرهیزکاران گردان</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317" w:name="__RefHeading___Toc71730_3644566090"/>
      <w:bookmarkStart w:id="318" w:name="_Toc117"/>
      <w:bookmarkEnd w:id="317"/>
      <w:r>
        <w:rPr>
          <w:rtl w:val="true"/>
        </w:rPr>
        <w:t>نماز دوم</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ربانی مرحوم آیت‌الله بهجت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جایی دیگر، ضمن توصیه به خواندن نماز جعفر طیّار،</w:t>
      </w:r>
      <w:r>
        <w:rPr>
          <w:rStyle w:val="FootnoteAnchor"/>
          <w:rtl w:val="true"/>
        </w:rPr>
        <w:footnoteReference w:id="28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یا نوجوان کاهل‌نماز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و در سجدۀ آخر، برای این مقصد دعا نمایید و تباکی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بریزید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4440_53002"/>
      <w:bookmarkStart w:id="320" w:name="pg4440_53002"/>
      <w:bookmarkEnd w:id="320"/>
    </w:p>
    <w:p>
      <w:pPr>
        <w:pStyle w:val="Heading2"/>
        <w:numPr>
          <w:ilvl w:val="1"/>
          <w:numId w:val="1"/>
        </w:numPr>
        <w:rPr/>
      </w:pPr>
      <w:bookmarkStart w:id="321" w:name="pg4440_53002"/>
      <w:bookmarkStart w:id="322" w:name="__RefHeading___Toc71732_3644566090"/>
      <w:bookmarkStart w:id="323" w:name="_Toc118"/>
      <w:bookmarkEnd w:id="321"/>
      <w:bookmarkEnd w:id="322"/>
      <w:r>
        <w:rPr>
          <w:rtl w:val="true"/>
        </w:rPr>
        <w:t>فصل چهارم</w:t>
      </w:r>
      <w:r>
        <w:rPr>
          <w:rtl w:val="true"/>
        </w:rPr>
        <w:t>:</w:t>
      </w:r>
      <w:r>
        <w:rPr>
          <w:rtl w:val="true"/>
        </w:rPr>
        <w:t>برنامه‌شناسی</w:t>
      </w:r>
      <w:bookmarkEnd w:id="323"/>
    </w:p>
    <w:p>
      <w:pPr>
        <w:pStyle w:val="Heading3"/>
        <w:numPr>
          <w:ilvl w:val="2"/>
          <w:numId w:val="1"/>
        </w:numPr>
        <w:rPr/>
      </w:pPr>
      <w:bookmarkStart w:id="324" w:name="__RefHeading___Toc71734_3644566090"/>
      <w:bookmarkStart w:id="325" w:name="_Toc119"/>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اولین گام برای به‌دست‌آوردن برنامۀ آموزش نماز، مراجعه به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به‌همین‌سبب، نخست به بررسی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مراحل آموزش نماز و اهداف و محتوای آموزشیِ هر مرحله را بررسی می‌کنیم و در پایان، ویژگی‌های برنامۀ آموزش نماز را در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Heading3"/>
        <w:numPr>
          <w:ilvl w:val="2"/>
          <w:numId w:val="1"/>
        </w:numPr>
        <w:rPr/>
      </w:pPr>
      <w:bookmarkStart w:id="326" w:name="__RefHeading___Toc71736_3644566090"/>
      <w:bookmarkStart w:id="327" w:name="_Toc120"/>
      <w:bookmarkEnd w:id="326"/>
      <w:r>
        <w:rPr/>
        <w:t>۱</w:t>
      </w:r>
      <w:r>
        <w:rPr/>
        <w:t>.</w:t>
      </w:r>
      <w:r>
        <w:rPr/>
        <w:t>۴</w:t>
      </w:r>
      <w:r>
        <w:rPr>
          <w:rtl w:val="true"/>
        </w:rPr>
        <w:t xml:space="preserve">. </w:t>
      </w:r>
      <w:r>
        <w:rPr>
          <w:rtl w:val="true"/>
        </w:rPr>
        <w:t>بررسی روایات</w:t>
      </w:r>
      <w:bookmarkEnd w:id="327"/>
    </w:p>
    <w:p>
      <w:pPr>
        <w:pStyle w:val="Heading4"/>
        <w:numPr>
          <w:ilvl w:val="3"/>
          <w:numId w:val="1"/>
        </w:numPr>
        <w:rPr/>
      </w:pPr>
      <w:bookmarkStart w:id="328" w:name="__RefHeading___Toc71738_3644566090"/>
      <w:bookmarkStart w:id="329" w:name="_Toc12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در باب نماز کودکان، روایات متعددی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می‌توانیم آن‌ها را به سه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برده‌اند؛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آن‌ها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اجازۀ تنبیه بدنی کودکان را برای وادار‌کردن آنان به ادای فریضۀ نماز داده‌اند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به ترتیب ذکر کرده، بررسی می‌کنم</w:t>
      </w:r>
      <w:r>
        <w:rPr>
          <w:rFonts w:eastAsia="IRNazanin" w:cs="IRNazanin"/>
          <w:color w:val="111111"/>
          <w:sz w:val="28"/>
          <w:szCs w:val="28"/>
          <w:rtl w:val="true"/>
          <w:lang w:bidi="fa-IR"/>
        </w:rPr>
        <w:t xml:space="preserve">. </w:t>
      </w:r>
      <w:bookmarkStart w:id="330" w:name="pg4440_53003"/>
    </w:p>
    <w:p>
      <w:pPr>
        <w:pStyle w:val="Heading4"/>
        <w:numPr>
          <w:ilvl w:val="3"/>
          <w:numId w:val="1"/>
        </w:numPr>
        <w:rPr/>
      </w:pPr>
      <w:bookmarkStart w:id="331" w:name="__RefHeading___Toc71740_3644566090"/>
      <w:bookmarkStart w:id="332" w:name="_Toc122"/>
      <w:bookmarkEnd w:id="330"/>
      <w:bookmarkEnd w:id="331"/>
      <w:r>
        <w:rPr>
          <w:rtl w:val="true"/>
        </w:rPr>
        <w:t>دستۀ اول</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أتی علی الصبیّ ستّ سنین، وجب علیه الصلاة؛ و اذا أطاق الصوم وجب علیه الصیام؛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هرگاه کودک شش‌ساله شد، نماز بر او واجب است و هرگاه توان روزه یافت، روزه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الغلام متی یجب علیه الصوم و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راهق الحلم و عرف الصلاة و الصوم؛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چه‌زمانی بر پسر، نماز و روزه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به سن بلوغ نزدیک شود و نماز و روزه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احدهما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الصبیّ متی یصلّی؟ قال اذا عقل الصلاة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یعقل الصلاة و تجب علیه؟ قال لستّ سنین؛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امام‌باقر یا امام‌صادق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چه‌زمانی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نماز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چه‌زمانی نماز را می‌فهمد و نماز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شش‌سالگی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ظاهر این روایات بر‌می‌آید، نماز در شش‌سالگی یا سنین نزدیک به بلوغ، بر کودک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براساس </w:t>
      </w:r>
      <w:bookmarkStart w:id="333" w:name="pg4440_53004"/>
    </w:p>
    <w:p>
      <w:pPr>
        <w:pStyle w:val="BookText"/>
        <w:rPr/>
      </w:pPr>
      <w:bookmarkEnd w:id="333"/>
      <w:r>
        <w:rPr>
          <w:rFonts w:ascii="IRNazanin" w:hAnsi="IRNazanin" w:eastAsia="IRNazanin"/>
          <w:color w:val="111111"/>
          <w:sz w:val="28"/>
          <w:sz w:val="28"/>
          <w:szCs w:val="28"/>
          <w:rtl w:val="true"/>
          <w:lang w:bidi="fa-IR"/>
        </w:rPr>
        <w:t>روایات متعدد و به اجماع همۀ مسلمانان اعم از شیعه و سنی، پیش از رسیدن به بلوغ، نماز بر کودک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به ظاهرِ این روایات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چیست؟</w:t>
      </w:r>
    </w:p>
    <w:p>
      <w:pPr>
        <w:pStyle w:val="BookText"/>
        <w:rPr/>
      </w:pPr>
      <w:r>
        <w:rPr>
          <w:rFonts w:ascii="IRNazanin" w:hAnsi="IRNazanin" w:eastAsia="IRNazanin"/>
          <w:color w:val="111111"/>
          <w:sz w:val="28"/>
          <w:sz w:val="28"/>
          <w:szCs w:val="28"/>
          <w:rtl w:val="true"/>
          <w:lang w:bidi="fa-IR"/>
        </w:rPr>
        <w:t>چنان‌که فقهای بزرگ شیعه متذکر شده‌اند، وجوب در این روایات به‌معنای استحباب است؛ یعنی کودکی که به شش‌سالگی می‌رسد و می‌تواند نماز را بفهمد، خوب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به‌همین‌سبب، هیچ‌یک از فقها به وجوب نماز بر کودک نابالغ فَتوا نداده‌اند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دلیل و حکمت این استحباب را بیان خواهیم کرد</w:t>
      </w:r>
      <w:r>
        <w:rPr>
          <w:rFonts w:eastAsia="IRNazanin" w:cs="IRNazanin"/>
          <w:color w:val="111111"/>
          <w:sz w:val="28"/>
          <w:szCs w:val="28"/>
          <w:rtl w:val="true"/>
          <w:lang w:bidi="fa-IR"/>
        </w:rPr>
        <w:t>.</w:t>
      </w:r>
    </w:p>
    <w:p>
      <w:pPr>
        <w:pStyle w:val="Heading4"/>
        <w:numPr>
          <w:ilvl w:val="3"/>
          <w:numId w:val="1"/>
        </w:numPr>
        <w:rPr/>
      </w:pPr>
      <w:bookmarkStart w:id="334" w:name="__RefHeading___Toc71742_3644566090"/>
      <w:bookmarkStart w:id="335" w:name="_Toc123"/>
      <w:bookmarkEnd w:id="334"/>
      <w:r>
        <w:rPr>
          <w:rtl w:val="true"/>
        </w:rPr>
        <w:t>دستۀ دوم</w:t>
      </w:r>
      <w:bookmarkEnd w:id="335"/>
    </w:p>
    <w:p>
      <w:pPr>
        <w:pStyle w:val="BookText"/>
        <w:rPr/>
      </w:pP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 الغلام یمینه من شماله، فمروه بالصلاة؛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هرگاه پسر دست راستش را از دست چپش تشخیص داد، او را به نماز امر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نأمر صبیاننا بالصلاة اذا کانوا بنی خمس سنین؛ فمروا صبیانکم بالصلاة اذا کانوا بنی سبع سنین؛</w:t>
      </w:r>
      <w:r>
        <w:rPr>
          <w:rStyle w:val="FootnoteAnchor"/>
          <w:rtl w:val="true"/>
        </w:rPr>
        <w:footnoteReference w:id="2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فرزندان خود را در پنج‌سالگی به نماز‌خواندن </w:t>
      </w:r>
    </w:p>
    <w:p>
      <w:pPr>
        <w:pStyle w:val="BookText"/>
        <w:rPr/>
      </w:pPr>
      <w:r>
        <w:rPr>
          <w:rFonts w:ascii="IRNazanin" w:hAnsi="IRNazanin" w:eastAsia="IRNazanin"/>
          <w:color w:val="111111"/>
          <w:sz w:val="28"/>
          <w:sz w:val="28"/>
          <w:szCs w:val="28"/>
          <w:rtl w:val="true"/>
          <w:lang w:bidi="fa-IR"/>
        </w:rPr>
        <w:t>دستور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خود را در هفت‌سالگی به نمازخواندن دستور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صبیانکم بالصلاة اذا کانوا أبناء عشر سنین؛</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فرزندان خود را زمانی‌که ده‌ساله شدند، به نمازخواندن دستور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علّموا صبیانکم الصلاة و خذوهم بها اذا بلغوا ثمانی سنین؛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فرزندان خود را نماز بیاموزید و در هشت‌سالگی آن‌ها را برای نماز، مؤاخذه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یؤخذ الصبیّ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سبع سنین و ستّ سنین؛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چه سنی، کودک دربارۀ نماز بازخواست شود؟ بین سنین شش و هفت‌سالگی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یؤخذ الغلام بالصلاة و هو ابن سبع سنین؛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کودک در هفت‌سالگی برای نماز بازخواست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سه روایت نخست از این روایات این است که کودک را به نمازخواندن دستور دهید؛ اما در سن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زمان </w:t>
      </w:r>
    </w:p>
    <w:p>
      <w:pPr>
        <w:pStyle w:val="BookText"/>
        <w:rPr/>
      </w:pPr>
      <w:r>
        <w:rPr>
          <w:rFonts w:ascii="IRNazanin" w:hAnsi="IRNazanin" w:eastAsia="IRNazanin"/>
          <w:color w:val="111111"/>
          <w:sz w:val="28"/>
          <w:sz w:val="28"/>
          <w:szCs w:val="28"/>
          <w:rtl w:val="true"/>
          <w:lang w:bidi="fa-IR"/>
        </w:rPr>
        <w:t>آن را هنگام تشخیص دست راست از چپ می‌داند و این روایت شامل پنج تا شش‌سالگی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هفت‌سالگی و روایت بعدی نیز ده‌سالگی را برای این کار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نیز بازخواست کودک دربارۀ نماز را خواسته است و سن آن را شش و هفت، هفت و نیز هشت‌سالگی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تعلیم هم روایتی آمده است؛ اما سِنّی برای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یکدیگر دربارۀ سن امر و اخذ اختلاف دارند؛ اما این اختلاف براساس قاعدۀ حمل مطلق بر مقید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شرط و وحدت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این است که زمان مناسب برای امر، از پنج‌سالگی به بالاست و برای مؤاخذه از شش‌هفت‌سالگی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هریک از این سنین، به این کار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توجه به این نکته لازم است که امر و دستور، با مؤاخذه و بازخواست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 لزوماً مؤاخذه و بازخواست را به‌دنبال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امر و روایات مؤاخذه در سنین شش و هفت به بعد، با یکدیگر مشترک هستند؛ اما در سن کمتر از آن، فقط امر به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مطلب معلوم می‌شود در سنین کمتر از شش و هفت‌سالگی، مؤاخذه‌ای در کار نیست و تنها می‌توان کودک را به نمازخواندن امر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که در آن‌ها هفت سال اول زندگی کودک را دورۀ بازی </w:t>
      </w:r>
    </w:p>
    <w:p>
      <w:pPr>
        <w:pStyle w:val="BookText"/>
        <w:rPr/>
      </w:pPr>
      <w:r>
        <w:rPr>
          <w:rFonts w:ascii="IRNazanin" w:hAnsi="IRNazanin" w:eastAsia="IRNazanin"/>
          <w:color w:val="111111"/>
          <w:sz w:val="28"/>
          <w:sz w:val="28"/>
          <w:szCs w:val="28"/>
          <w:rtl w:val="true"/>
          <w:lang w:bidi="fa-IR"/>
        </w:rPr>
        <w:t>و پادشاهی</w:t>
      </w:r>
      <w:r>
        <w:rPr>
          <w:rStyle w:val="FootnoteAnchor"/>
          <w:rtl w:val="true"/>
        </w:rPr>
        <w:footnoteReference w:id="295"/>
      </w:r>
      <w:r>
        <w:rPr>
          <w:rFonts w:ascii="IRNazanin" w:hAnsi="IRNazanin" w:eastAsia="IRNazanin"/>
          <w:color w:val="111111"/>
          <w:sz w:val="28"/>
          <w:sz w:val="28"/>
          <w:szCs w:val="28"/>
          <w:rtl w:val="true"/>
          <w:lang w:bidi="fa-IR"/>
        </w:rPr>
        <w:t>کودک دانسته‌اند نیز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بازی نمی‌توان به آموزش جدی پرداخت و از کودک دربارۀ نماز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سنین به بعد،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بعضی روایات دربارۀ سنین شش و هفت و بعد از آن، گفته‌اند کودک به نماز امر شود و در بعضی دیگر، اجازۀ مؤاخذه داده‌اند، تعارض در مدلول این روایات ایجاد نمی‌کند؛ زیرا این روایات مصداق قاعده‌ای اصولی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یک شرط در روایات متعدد، مشروط‌های متعددی بیان شد، درصورت تحقق شرط، همۀ مشروط‌ها تحقق می‌یابند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دربارۀ این روایات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کودک به شش یا هفت‌سالگی، هم امر و هم مؤاخذه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نیز از چنان گستره‌ای برخوردار است که از پنج‌شش‌سالگی تا زمان بلوغ و بعد از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تعلیم در بعضی سنین، چندان جدی نیست؛ اما در بعضی سنین، جدی و همراه با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روایات مؤاخذه، این مطلب هنوز مبهم است که آیا مؤاخذه تنها در حد بازخواست لفظی است یا تنبیه بدنی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ابهام از آنجا ناشی می‌شود که مؤاخذه در زبان عربی می‌تواند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w:t>
      </w:r>
      <w:bookmarkStart w:id="336" w:name="pg4440_53008"/>
    </w:p>
    <w:p>
      <w:pPr>
        <w:pStyle w:val="BookText"/>
        <w:rPr/>
      </w:pPr>
      <w:bookmarkEnd w:id="336"/>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شود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به این پرسش، در بررسی روایات دستۀ سوم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دستۀ دوم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مستقیم نماز از پنج یا شش‌سالگی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سن می‌تواند نماز را بفهمد؛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آموزش چندان جدی نیست؛ مؤاخذه‌ای در کار نیست و کودک درکنار بازی، با نماز آشنا می‌شود؛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آموزش نماز که از هفت‌سالگی آغاز می‌شود، جدی است و الزام و بازخواست و مؤاخذه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هفت سال دوم را دورۀ تأدیب و تعلیم و اطاعت تلقی کرده‌اند نیز مؤید این مطلب هستند</w:t>
      </w:r>
      <w:r>
        <w:rPr>
          <w:rFonts w:eastAsia="IRNazanin" w:cs="IRNazanin"/>
          <w:color w:val="111111"/>
          <w:sz w:val="28"/>
          <w:szCs w:val="28"/>
          <w:rtl w:val="true"/>
          <w:lang w:bidi="fa-IR"/>
        </w:rPr>
        <w:t>.</w:t>
      </w:r>
    </w:p>
    <w:p>
      <w:pPr>
        <w:pStyle w:val="Heading4"/>
        <w:numPr>
          <w:ilvl w:val="3"/>
          <w:numId w:val="1"/>
        </w:numPr>
        <w:rPr/>
      </w:pPr>
      <w:bookmarkStart w:id="337" w:name="__RefHeading___Toc71744_3644566090"/>
      <w:bookmarkStart w:id="338" w:name="_Toc124"/>
      <w:bookmarkEnd w:id="337"/>
      <w:r>
        <w:rPr>
          <w:rtl w:val="true"/>
        </w:rPr>
        <w:t>دستۀ سوم</w:t>
      </w:r>
      <w:bookmarkEnd w:id="338"/>
    </w:p>
    <w:p>
      <w:pPr>
        <w:pStyle w:val="BookText"/>
        <w:rPr/>
      </w:pPr>
      <w:r>
        <w:rPr>
          <w:rFonts w:ascii="IRNazanin" w:hAnsi="IRNazanin" w:eastAsia="IRNazanin"/>
          <w:color w:val="111111"/>
          <w:sz w:val="28"/>
          <w:sz w:val="28"/>
          <w:szCs w:val="28"/>
          <w:rtl w:val="true"/>
          <w:lang w:bidi="fa-IR"/>
        </w:rPr>
        <w:t>این دسته از روایات، تنبیه بدنی کودک را به‌منظور آموزش نماز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صبیانکم بالصلاة إذا بلغوا سبع سنین و اضربوهم علی ترکها إذا بلغوا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فرزندتان هفت‌ساله شدند، به نماز دستورشان دهید و در نُه‌سالگی آنان را درصورت ترک نماز،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 صغار أهل بیتک بلسانک علی الصلاة و الطهور، فإذا بلغوا عشر سنین فاضرب و لا تجاوز ثلاثاً؛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خردسالان خانواده‌ات را با زبان، نماز و طهارت بیاموز و هنگامی‌که به ده‌سالگی رسیدند، آنان را بزن؛ اما از سه ضربه تجاوز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علّموا الصبی الصلاة ابن سبع سنین و اضربوه علیها ابن عشر سنین؛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کودک را در هفت‌سالگی نماز بیاموزید و در ده‌سالگی برای نماز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از روایات، اجازه داده‌اند کودکان را از نه یا ده‌سالگی برای آموزش نماز و اقامۀ آن، درصورت لزوم، تنبیه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سنین، آموزش نماز وارد مرحلۀ جدی‌تری می‌شود که علاوه‌بر مؤاخذۀ لفظی، می‌توان کودک را تنبیه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روایت اول، نه‌سالگی و در روایت دوم ده‌سالگی را برای شروع تنبیه ذکر کرده‌اند، موجب تعارض دو روایت نیست؛ زیرا چنان‌که قبلاً گفتیم، این دو روایات با یکدیگر جمع می‌شوند و نتیجه این می‌شود که هرگاه کودک به نه یا ده‌سالگی رسید، می‌توان او را برای نماز تنبیه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با توجه به اینکه براساس این روایات، تنها در نه یا ده‌سالگی می‌توان کودک را تنبیه کرد و قبل از آن تنبیه روا نیست، به‌ویژه </w:t>
      </w:r>
    </w:p>
    <w:p>
      <w:pPr>
        <w:pStyle w:val="BookText"/>
        <w:rPr/>
      </w:pPr>
      <w:r>
        <w:rPr>
          <w:rFonts w:ascii="IRNazanin" w:hAnsi="IRNazanin" w:eastAsia="IRNazanin"/>
          <w:color w:val="111111"/>
          <w:sz w:val="28"/>
          <w:sz w:val="28"/>
          <w:szCs w:val="28"/>
          <w:rtl w:val="true"/>
          <w:lang w:bidi="fa-IR"/>
        </w:rPr>
        <w:t xml:space="preserve">که روایت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صریحاً این را بیان کرده است،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دستۀ دوم، تنها مؤاخذۀ لفظی است، نه چیزی بیش‌ازآن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توصیه کرده‌اند با کودکان از سر لطف و رحمت رفتار شود و با آن‌ها به زبان کودکی گفت‌و‌گو شود نیز این نکته را تأیید می‌کنند که تا قبل از نه و ده‌سالگی باید با تشویق و ترغیب</w:t>
      </w:r>
      <w:r>
        <w:rPr>
          <w:rStyle w:val="FootnoteAnchor"/>
          <w:rtl w:val="true"/>
        </w:rPr>
        <w:footnoteReference w:id="300"/>
      </w:r>
      <w:r>
        <w:rPr>
          <w:rFonts w:ascii="IRNazanin" w:hAnsi="IRNazanin" w:eastAsia="IRNazanin"/>
          <w:color w:val="111111"/>
          <w:sz w:val="28"/>
          <w:sz w:val="28"/>
          <w:szCs w:val="28"/>
          <w:rtl w:val="true"/>
          <w:lang w:bidi="fa-IR"/>
        </w:rPr>
        <w:t>و اموری ازاین‌قبیل، کودک را به‌سوی نماز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ده‌سالگی، روایت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امر به نماز و روایت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تنبیه بدنی و روایات دستۀ دوم مؤاخذه را به‌مفهوم اولویت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از هر سه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هریک از مراحل بالاتر، مراحل پایین‌تر را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هفت‌سالگی که مؤاخذه را توصیه کرده‌اند، به نماز هم می‌توان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علامه‌امینی در شرح روایات دستۀ سوم، روایات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موارد خاصی تنبیه بدنی کودک را 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به نماز از راه‌های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خیلی مختصر و در حدّ هشدار باشد، نه به‌صورت خشونت؛ مبادا موجب عقده یا دیه گردد</w:t>
      </w:r>
      <w:r>
        <w:rPr>
          <w:rFonts w:eastAsia="IRNazanin" w:cs="IRNazanin"/>
          <w:color w:val="111111"/>
          <w:sz w:val="28"/>
          <w:szCs w:val="28"/>
          <w:rtl w:val="true"/>
          <w:lang w:bidi="fa-IR"/>
        </w:rPr>
        <w:t>.</w:t>
      </w:r>
      <w:r>
        <w:rPr>
          <w:rStyle w:val="FootnoteAnchor"/>
          <w:rtl w:val="true"/>
        </w:rPr>
        <w:footnoteReference w:id="301"/>
      </w:r>
      <w:bookmarkStart w:id="339" w:name="pg4440_53011"/>
    </w:p>
    <w:p>
      <w:pPr>
        <w:pStyle w:val="Heading4"/>
        <w:numPr>
          <w:ilvl w:val="3"/>
          <w:numId w:val="1"/>
        </w:numPr>
        <w:rPr/>
      </w:pPr>
      <w:bookmarkStart w:id="340" w:name="__RefHeading___Toc71746_3644566090"/>
      <w:bookmarkStart w:id="341" w:name="_Toc125"/>
      <w:bookmarkEnd w:id="339"/>
      <w:bookmarkEnd w:id="340"/>
      <w:r>
        <w:rPr>
          <w:rtl w:val="true"/>
        </w:rPr>
        <w:t>جمع‌بندی</w:t>
      </w:r>
      <w:bookmarkEnd w:id="341"/>
    </w:p>
    <w:p>
      <w:pPr>
        <w:pStyle w:val="Heading5"/>
        <w:numPr>
          <w:ilvl w:val="4"/>
          <w:numId w:val="1"/>
        </w:numPr>
        <w:rPr/>
      </w:pPr>
      <w:bookmarkStart w:id="342" w:name="__RefHeading___Toc71748_3644566090"/>
      <w:bookmarkStart w:id="343" w:name="_Toc12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در جمع‌بندی نهایی این روایات، به این نتیجه می‌رسیم که آموزش نماز، سه مرحله دارد که به‌ترتیب باید طی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w:t>
      </w:r>
      <w:r>
        <w:rPr>
          <w:rStyle w:val="FootnoteAnchor"/>
          <w:rtl w:val="true"/>
        </w:rPr>
        <w:footnoteReference w:id="302"/>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Heading5"/>
        <w:numPr>
          <w:ilvl w:val="4"/>
          <w:numId w:val="1"/>
        </w:numPr>
        <w:rPr/>
      </w:pPr>
      <w:bookmarkStart w:id="344" w:name="__RefHeading___Toc71750_3644566090"/>
      <w:bookmarkStart w:id="345" w:name="_Toc127"/>
      <w:bookmarkEnd w:id="344"/>
      <w:r>
        <w:rPr/>
        <w:t>۱</w:t>
      </w:r>
      <w:r>
        <w:rPr>
          <w:rtl w:val="true"/>
        </w:rPr>
        <w:t xml:space="preserve">. </w:t>
      </w:r>
      <w:r>
        <w:rPr>
          <w:rtl w:val="true"/>
        </w:rPr>
        <w:t>مرحلۀ ابتدایی</w:t>
      </w:r>
      <w:bookmarkEnd w:id="345"/>
    </w:p>
    <w:p>
      <w:pPr>
        <w:pStyle w:val="BookText"/>
        <w:rPr/>
      </w:pPr>
      <w:r>
        <w:rPr>
          <w:rFonts w:ascii="IRNazanin" w:hAnsi="IRNazanin" w:eastAsia="IRNazanin"/>
          <w:color w:val="111111"/>
          <w:sz w:val="28"/>
          <w:sz w:val="28"/>
          <w:szCs w:val="28"/>
          <w:rtl w:val="true"/>
          <w:lang w:bidi="fa-IR"/>
        </w:rPr>
        <w:t xml:space="preserve">این مرحله از زمانی آغاز می‌شود که کودک، قدرت درک و فهم اجمالی نماز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یا شش‌سالگی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شش یا هفت‌سالگی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در روایات دربارۀ تعیین سنین این مرحله وجود دارد، ناشی از تفاوت‌های فردی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کودکان از رشد فکری سریع‌تری برخوردارند و بعضی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هیچ نوع الزامی در کار نیست و تنها باید او را با نماز آشنا کرد</w:t>
      </w:r>
      <w:r>
        <w:rPr>
          <w:rFonts w:eastAsia="IRNazanin" w:cs="IRNazanin"/>
          <w:color w:val="111111"/>
          <w:sz w:val="28"/>
          <w:szCs w:val="28"/>
          <w:rtl w:val="true"/>
          <w:lang w:bidi="fa-IR"/>
        </w:rPr>
        <w:t>.</w:t>
      </w:r>
    </w:p>
    <w:p>
      <w:pPr>
        <w:pStyle w:val="Heading5"/>
        <w:numPr>
          <w:ilvl w:val="4"/>
          <w:numId w:val="1"/>
        </w:numPr>
        <w:rPr/>
      </w:pPr>
      <w:bookmarkStart w:id="346" w:name="__RefHeading___Toc71752_3644566090"/>
      <w:bookmarkStart w:id="347" w:name="_Toc128"/>
      <w:bookmarkEnd w:id="346"/>
      <w:r>
        <w:rPr/>
        <w:t>۲</w:t>
      </w:r>
      <w:r>
        <w:rPr>
          <w:rtl w:val="true"/>
        </w:rPr>
        <w:t xml:space="preserve">. </w:t>
      </w:r>
      <w:r>
        <w:rPr>
          <w:rtl w:val="true"/>
        </w:rPr>
        <w:t>مرحلۀ متوسطه</w:t>
      </w:r>
      <w:bookmarkEnd w:id="34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از شش تا هفت‌سالگی آغاز شده و به نه تا ده‌سالگی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روایات در سنین آغاز و ختم این دوره نیز ناشی از </w:t>
      </w:r>
      <w:bookmarkStart w:id="348" w:name="pg4440_53012"/>
    </w:p>
    <w:p>
      <w:pPr>
        <w:pStyle w:val="BookText"/>
        <w:rPr/>
      </w:pPr>
      <w:bookmarkEnd w:id="348"/>
      <w:r>
        <w:rPr>
          <w:rFonts w:ascii="IRNazanin" w:hAnsi="IRNazanin" w:eastAsia="IRNazanin"/>
          <w:color w:val="111111"/>
          <w:sz w:val="28"/>
          <w:sz w:val="28"/>
          <w:szCs w:val="28"/>
          <w:rtl w:val="true"/>
          <w:lang w:bidi="fa-IR"/>
        </w:rPr>
        <w:t>تفاوت فردی کودکان در رشد ذهنی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این مرحله، آموزش نماز تا حدی، صورت جدی به خود می‌گیرد و نماز کودکان تا حدی تحت‌نظر قرار می‌گیرد و کودک برای آن، مؤاخذۀ کلامی نیز می‌شود</w:t>
      </w:r>
      <w:r>
        <w:rPr>
          <w:rFonts w:eastAsia="IRNazanin" w:cs="IRNazanin"/>
          <w:color w:val="111111"/>
          <w:sz w:val="28"/>
          <w:szCs w:val="28"/>
          <w:rtl w:val="true"/>
          <w:lang w:bidi="fa-IR"/>
        </w:rPr>
        <w:t>.</w:t>
      </w:r>
    </w:p>
    <w:p>
      <w:pPr>
        <w:pStyle w:val="Heading5"/>
        <w:numPr>
          <w:ilvl w:val="4"/>
          <w:numId w:val="1"/>
        </w:numPr>
        <w:rPr/>
      </w:pPr>
      <w:bookmarkStart w:id="349" w:name="__RefHeading___Toc71754_3644566090"/>
      <w:bookmarkStart w:id="350" w:name="_Toc129"/>
      <w:bookmarkEnd w:id="349"/>
      <w:r>
        <w:rPr/>
        <w:t>۳</w:t>
      </w:r>
      <w:r>
        <w:rPr>
          <w:rtl w:val="true"/>
        </w:rPr>
        <w:t xml:space="preserve">. </w:t>
      </w:r>
      <w:r>
        <w:rPr>
          <w:rtl w:val="true"/>
        </w:rPr>
        <w:t>مرحلۀ نهایی</w:t>
      </w:r>
      <w:bookmarkEnd w:id="350"/>
    </w:p>
    <w:p>
      <w:pPr>
        <w:pStyle w:val="BookText"/>
        <w:rPr/>
      </w:pPr>
      <w:r>
        <w:rPr>
          <w:rFonts w:ascii="IRNazanin" w:hAnsi="IRNazanin" w:eastAsia="IRNazanin"/>
          <w:color w:val="111111"/>
          <w:sz w:val="28"/>
          <w:sz w:val="28"/>
          <w:szCs w:val="28"/>
          <w:rtl w:val="true"/>
          <w:lang w:bidi="fa-IR"/>
        </w:rPr>
        <w:t>این مرحله از نه تا ده‌سالگی آغاز شده، به سن بلوغ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آموزش بسیار جدی می‌شود؛ تاآنجاکه کودک برای ترک نماز ممکن است تنبیه بدنی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 با نماز آشنا می‌شود؛ احکام آن و فواید و آثار آن را می‌آموزد و نمازهای روزانه را مرتب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عادت نمازخواندن در او شکل می‌گیرد و پایدار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گرچه مراحل آموزش نماز را ترسیم می‌کنند، دربارۀ محتوای آموزش و نکات خاصی که در هر مرحله باید رعایت شود، اطلاعی به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کودک پنج‌ساله همان نمازی را بخواهیم که از نوجوان دوازده‌ساله انتظار می‌رود؟ آیا باید همۀ نماز را به یک‌باره به کودک آموزش دهیم یا به‌تدریج و جزءبه‌جزء؟</w:t>
      </w:r>
    </w:p>
    <w:p>
      <w:pPr>
        <w:pStyle w:val="BookText"/>
        <w:rPr/>
      </w:pPr>
      <w:r>
        <w:rPr>
          <w:rFonts w:ascii="IRNazanin" w:hAnsi="IRNazanin" w:eastAsia="IRNazanin"/>
          <w:color w:val="111111"/>
          <w:sz w:val="28"/>
          <w:sz w:val="28"/>
          <w:szCs w:val="28"/>
          <w:rtl w:val="true"/>
          <w:lang w:bidi="fa-IR"/>
        </w:rPr>
        <w:t>جواب این مسائل را می‌توان در روایت مفصلی که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عبدالله‌بن‌فضاله از امام‌باقر یا امام‌صادق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آن‌گاه‌که پسر سه‌ساله شد،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سه سال و هفت ماه و بیست روزه شد،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چهار‌ساله شد،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بگو 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پنج سالش تمام شد،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چپ تو کدام و دست راست تو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صحیح داد، او را رو به قبله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رهایش می‌کنند تا شش‌ساله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شش سالش تمام شد، رکوع و سجود را به او می‌آموزند و به نمازش وامی‌دارند تا هفت‌ساله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سالش تمام شد،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و صورتت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سالش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وضو را به او می آموزند و برای آن، او را می‌زنند و نماز را به او می‌آموزند و بر آن، او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و نماز را آموخت، خداوند والدینش را مشمول رحمت خود می‌کند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کارهایی را بیان کرده‌اند که باید در هریک از سه مرحله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 این روایت استفاده می‌شود قبل‌از‌آنکه آموزش نماز را به‌صورت مستقیم شروع کنیم، باید مبانی اعتقادی را به کودک تلقین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پیامبر اسلام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یک مرحله به مراحل آموزش نماز اضافه می‌شود</w:t>
      </w:r>
      <w:r>
        <w:rPr>
          <w:rFonts w:eastAsia="IRNazanin" w:cs="IRNazanin"/>
          <w:color w:val="111111"/>
          <w:sz w:val="28"/>
          <w:szCs w:val="28"/>
          <w:rtl w:val="true"/>
          <w:lang w:bidi="fa-IR"/>
        </w:rPr>
        <w:t xml:space="preserve">. </w:t>
      </w:r>
      <w:bookmarkStart w:id="351" w:name="pg4440_53014"/>
    </w:p>
    <w:p>
      <w:pPr>
        <w:pStyle w:val="Heading3"/>
        <w:numPr>
          <w:ilvl w:val="2"/>
          <w:numId w:val="1"/>
        </w:numPr>
        <w:rPr/>
      </w:pPr>
      <w:bookmarkStart w:id="352" w:name="__RefHeading___Toc71756_3644566090"/>
      <w:bookmarkStart w:id="353" w:name="_Toc130"/>
      <w:bookmarkEnd w:id="351"/>
      <w:bookmarkEnd w:id="352"/>
      <w:r>
        <w:rPr/>
        <w:t>۲</w:t>
      </w:r>
      <w:r>
        <w:rPr/>
        <w:t>.</w:t>
      </w:r>
      <w:r>
        <w:rPr/>
        <w:t>۴</w:t>
      </w:r>
      <w:r>
        <w:rPr>
          <w:rtl w:val="true"/>
        </w:rPr>
        <w:t xml:space="preserve">. </w:t>
      </w:r>
      <w:r>
        <w:rPr>
          <w:rtl w:val="true"/>
        </w:rPr>
        <w:t>مراحل آموزش نماز و اهداف و محتوای آن</w:t>
      </w:r>
      <w:bookmarkEnd w:id="353"/>
    </w:p>
    <w:p>
      <w:pPr>
        <w:pStyle w:val="Heading4"/>
        <w:numPr>
          <w:ilvl w:val="3"/>
          <w:numId w:val="1"/>
        </w:numPr>
        <w:rPr/>
      </w:pPr>
      <w:bookmarkStart w:id="354" w:name="__RefHeading___Toc71758_3644566090"/>
      <w:bookmarkStart w:id="355" w:name="_Toc13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 اینجا، تفصیل کارهایی را بیان می‌کنیم که در هر مرحله باید انجام دهیم</w:t>
      </w:r>
      <w:r>
        <w:rPr>
          <w:rFonts w:eastAsia="IRNazanin" w:cs="IRNazanin"/>
          <w:color w:val="111111"/>
          <w:sz w:val="28"/>
          <w:szCs w:val="28"/>
          <w:rtl w:val="true"/>
          <w:lang w:bidi="fa-IR"/>
        </w:rPr>
        <w:t>:</w:t>
      </w:r>
    </w:p>
    <w:p>
      <w:pPr>
        <w:pStyle w:val="Heading4"/>
        <w:numPr>
          <w:ilvl w:val="3"/>
          <w:numId w:val="1"/>
        </w:numPr>
        <w:rPr/>
      </w:pPr>
      <w:bookmarkStart w:id="356" w:name="__RefHeading___Toc71760_3644566090"/>
      <w:bookmarkStart w:id="357" w:name="_Toc132"/>
      <w:bookmarkEnd w:id="356"/>
      <w:r>
        <w:rPr/>
        <w:t>۱</w:t>
      </w:r>
      <w:r>
        <w:rPr/>
        <w:t>.</w:t>
      </w:r>
      <w:r>
        <w:rPr/>
        <w:t>۲</w:t>
      </w:r>
      <w:r>
        <w:rPr/>
        <w:t>.</w:t>
      </w:r>
      <w:r>
        <w:rPr/>
        <w:t>۴</w:t>
      </w:r>
      <w:r>
        <w:rPr>
          <w:rtl w:val="true"/>
        </w:rPr>
        <w:t xml:space="preserve">. </w:t>
      </w:r>
      <w:r>
        <w:rPr>
          <w:rtl w:val="true"/>
        </w:rPr>
        <w:t>مرحلۀ زمینه‌سازی</w:t>
      </w:r>
      <w:bookmarkEnd w:id="357"/>
    </w:p>
    <w:p>
      <w:pPr>
        <w:pStyle w:val="BookText"/>
        <w:rPr/>
      </w:pPr>
      <w:r>
        <w:rPr>
          <w:rFonts w:ascii="IRNazanin" w:hAnsi="IRNazanin" w:eastAsia="IRNazanin"/>
          <w:color w:val="111111"/>
          <w:sz w:val="28"/>
          <w:sz w:val="28"/>
          <w:szCs w:val="28"/>
          <w:rtl w:val="true"/>
          <w:lang w:bidi="fa-IR"/>
        </w:rPr>
        <w:t>در این مرحله باید کلمۀ توحید، لا إله إلاّ الله، و رسالت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محمّد رسول الله، را تا چهارسالگی به کودک تلقین کنیم</w:t>
      </w:r>
      <w:r>
        <w:rPr>
          <w:rFonts w:eastAsia="IRNazanin" w:cs="IRNazanin"/>
          <w:color w:val="111111"/>
          <w:sz w:val="28"/>
          <w:szCs w:val="28"/>
          <w:rtl w:val="true"/>
          <w:lang w:bidi="fa-IR"/>
        </w:rPr>
        <w:t>.</w:t>
      </w:r>
    </w:p>
    <w:p>
      <w:pPr>
        <w:pStyle w:val="Heading4"/>
        <w:numPr>
          <w:ilvl w:val="3"/>
          <w:numId w:val="1"/>
        </w:numPr>
        <w:rPr/>
      </w:pPr>
      <w:bookmarkStart w:id="358" w:name="__RefHeading___Toc71762_3644566090"/>
      <w:bookmarkStart w:id="359" w:name="_Toc133"/>
      <w:bookmarkEnd w:id="358"/>
      <w:r>
        <w:rPr/>
        <w:t>۲</w:t>
      </w:r>
      <w:r>
        <w:rPr/>
        <w:t>.</w:t>
      </w:r>
      <w:r>
        <w:rPr/>
        <w:t>۲</w:t>
      </w:r>
      <w:r>
        <w:rPr/>
        <w:t>.</w:t>
      </w:r>
      <w:r>
        <w:rPr/>
        <w:t>۴</w:t>
      </w:r>
      <w:r>
        <w:rPr>
          <w:rtl w:val="true"/>
        </w:rPr>
        <w:t xml:space="preserve">. </w:t>
      </w:r>
      <w:r>
        <w:rPr>
          <w:rtl w:val="true"/>
        </w:rPr>
        <w:t>مرحلۀ ابتدایی</w:t>
      </w:r>
      <w:bookmarkEnd w:id="359"/>
    </w:p>
    <w:p>
      <w:pPr>
        <w:pStyle w:val="BookText"/>
        <w:rPr/>
      </w:pPr>
      <w:r>
        <w:rPr>
          <w:rFonts w:ascii="IRNazanin" w:hAnsi="IRNazanin" w:eastAsia="IRNazanin"/>
          <w:color w:val="111111"/>
          <w:sz w:val="28"/>
          <w:sz w:val="28"/>
          <w:szCs w:val="28"/>
          <w:rtl w:val="true"/>
          <w:lang w:bidi="fa-IR"/>
        </w:rPr>
        <w:t>زمانی‌که کودک توان فهم نماز را یافت ، پنج‌سالگی، باید او را رو به قبله کنیم و سجده‌کردن را به او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سن باید با اصل و لبّ عبادت آشنا شود که همان سجده دربرابر آفرینندۀ جهان است</w:t>
      </w:r>
      <w:r>
        <w:rPr>
          <w:rFonts w:eastAsia="IRNazanin" w:cs="IRNazanin"/>
          <w:color w:val="111111"/>
          <w:sz w:val="28"/>
          <w:szCs w:val="28"/>
          <w:rtl w:val="true"/>
          <w:lang w:bidi="fa-IR"/>
        </w:rPr>
        <w:t>.</w:t>
      </w:r>
    </w:p>
    <w:p>
      <w:pPr>
        <w:pStyle w:val="Heading4"/>
        <w:numPr>
          <w:ilvl w:val="3"/>
          <w:numId w:val="1"/>
        </w:numPr>
        <w:rPr/>
      </w:pPr>
      <w:bookmarkStart w:id="360" w:name="__RefHeading___Toc71764_3644566090"/>
      <w:bookmarkStart w:id="361" w:name="_Toc134"/>
      <w:bookmarkEnd w:id="360"/>
      <w:r>
        <w:rPr/>
        <w:t>۳</w:t>
      </w:r>
      <w:r>
        <w:rPr/>
        <w:t>.</w:t>
      </w:r>
      <w:r>
        <w:rPr/>
        <w:t>۲</w:t>
      </w:r>
      <w:r>
        <w:rPr/>
        <w:t>.</w:t>
      </w:r>
      <w:r>
        <w:rPr/>
        <w:t>۴</w:t>
      </w:r>
      <w:r>
        <w:rPr>
          <w:rtl w:val="true"/>
        </w:rPr>
        <w:t xml:space="preserve">. </w:t>
      </w:r>
      <w:r>
        <w:rPr>
          <w:rtl w:val="true"/>
        </w:rPr>
        <w:t>مرحلۀ میانی</w:t>
      </w:r>
      <w:bookmarkEnd w:id="361"/>
    </w:p>
    <w:p>
      <w:pPr>
        <w:pStyle w:val="BookText"/>
        <w:rPr/>
      </w:pPr>
      <w:r>
        <w:rPr>
          <w:rFonts w:ascii="IRNazanin" w:hAnsi="IRNazanin" w:eastAsia="IRNazanin"/>
          <w:color w:val="111111"/>
          <w:sz w:val="28"/>
          <w:sz w:val="28"/>
          <w:szCs w:val="28"/>
          <w:rtl w:val="true"/>
          <w:lang w:bidi="fa-IR"/>
        </w:rPr>
        <w:t>در این مرحله، دو کار را باید به کودک بیاموزیم و او را تمرین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شش‌سالگی به کودک آموزش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از کودک فقط نمازی را می‌خواهیم که در آن رکوع و سجود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نماز کودک در این مرحله فقط صورتی از نماز است، نه نماز کامل؛ زیرا نه وضو لازم است، نه نیت و نه حتی قرائت یا شستن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این کار را یک سال تمرین می‌کند و برای آن، مؤاخذه‌اش می‌کنیم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کودک هفت‌ساله می‌شود، علاوه‌بر نمازخواندن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به‌همان‌صورت سابق، از او می‌خواهیم برای نماز، دست و صورتش را نیز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شست‌وشو وضو نیست؛ زیرا در وضو ترتیب خاص و شستن دست از آرنج و مسح و سر و پا لازم است؛ درحالی‌که در این سن، فقط شستن دست‌ها تا مچ و شستن صورت را از کودک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این کار را تا نه‌سالگی یعنی به‌مدت دو سال تمرین می‌کند و برای آن مؤاخذه‌اش می‌کنیم و چیزی بیش‌ازاین از او انتظار نداریم</w:t>
      </w:r>
      <w:r>
        <w:rPr>
          <w:rFonts w:eastAsia="IRNazanin" w:cs="IRNazanin"/>
          <w:color w:val="111111"/>
          <w:sz w:val="28"/>
          <w:szCs w:val="28"/>
          <w:rtl w:val="true"/>
          <w:lang w:bidi="fa-IR"/>
        </w:rPr>
        <w:t xml:space="preserve">. </w:t>
      </w:r>
      <w:bookmarkStart w:id="362" w:name="pg4440_53016"/>
    </w:p>
    <w:p>
      <w:pPr>
        <w:pStyle w:val="Heading4"/>
        <w:numPr>
          <w:ilvl w:val="3"/>
          <w:numId w:val="1"/>
        </w:numPr>
        <w:rPr/>
      </w:pPr>
      <w:bookmarkStart w:id="363" w:name="__RefHeading___Toc71766_3644566090"/>
      <w:bookmarkStart w:id="364" w:name="_Toc135"/>
      <w:bookmarkEnd w:id="362"/>
      <w:bookmarkEnd w:id="363"/>
      <w:r>
        <w:rPr/>
        <w:t>۴</w:t>
      </w:r>
      <w:r>
        <w:rPr/>
        <w:t>.</w:t>
      </w:r>
      <w:r>
        <w:rPr/>
        <w:t>۲</w:t>
      </w:r>
      <w:r>
        <w:rPr/>
        <w:t>.</w:t>
      </w:r>
      <w:r>
        <w:rPr/>
        <w:t>۴</w:t>
      </w:r>
      <w:r>
        <w:rPr>
          <w:rtl w:val="true"/>
        </w:rPr>
        <w:t xml:space="preserve">. </w:t>
      </w:r>
      <w:r>
        <w:rPr>
          <w:rtl w:val="true"/>
        </w:rPr>
        <w:t>مرحلۀ پایانی</w:t>
      </w:r>
      <w:bookmarkEnd w:id="364"/>
    </w:p>
    <w:p>
      <w:pPr>
        <w:pStyle w:val="BookText"/>
        <w:rPr/>
      </w:pPr>
      <w:r>
        <w:rPr>
          <w:rFonts w:ascii="IRNazanin" w:hAnsi="IRNazanin" w:eastAsia="IRNazanin"/>
          <w:color w:val="111111"/>
          <w:sz w:val="28"/>
          <w:sz w:val="28"/>
          <w:szCs w:val="28"/>
          <w:rtl w:val="true"/>
          <w:lang w:bidi="fa-IR"/>
        </w:rPr>
        <w:t>در این مرحله، با توجه به اینکه کودک در حدود چهار سال اعمال و حرکات نماز را تمرین کرده است و با صورت نماز و وقت نماز، آشنایی کامل پیدا کرده و تاحدی به آن خو گرفته است، وضو و نماز را به‌صورت کامل به او می‌آموزیم و او را برای آن مؤاخذه و درصورت لزوم، تنبیه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سن بلوغ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کودک حدود چهار سال نیز نماز صحیح را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طول این مدت، کودک با نماز آشنا می‌شود و به آن عادت می‌کند و این عادت در او پایدار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نمازی که کودک در این مرحله می‌آموزد، لازم است فقط شروط صحت را داشته باشد و رعایت مستحبات نماز برای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روایتی است که در آن نقل کرده‌اند امام‌زین‌العابدین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دستور می‌دادند نماز مغرب و عشا را باهم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مستحب است این دو نماز، جدا از هم و با فاصله‌ای حدود یک ساعت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نیز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را در غیر وقت فضیلت بخوانند، بهتر از این است که آن را اصلاً نخوانند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این روایت مطلب دیگری نیز به‌صراحت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اصرار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نمازخواندن کودکان قبل از بلوغ این است که کودکان با نماز آشنا شوند و به آن عادت کنند و این عادت در آن‌ها راسخ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آنچه امام از کودکان خواسته‌اند و دستور داده‌اند که کودکان را به آن وادارند، هرچند به‌اجبار، صورت نماز است؛ نه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فقهای بزرگ شیعه فَتوا داده‌اند که مستحب است کودکان را قبل از بلوغ، به نماز‌خواندن عادت دهیم</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365" w:name="__RefHeading___Toc71768_3644566090"/>
      <w:bookmarkStart w:id="366" w:name="_Toc136"/>
      <w:bookmarkEnd w:id="365"/>
      <w:r>
        <w:rPr/>
        <w:t>۳</w:t>
      </w:r>
      <w:r>
        <w:rPr/>
        <w:t>.</w:t>
      </w:r>
      <w:r>
        <w:rPr/>
        <w:t>۴</w:t>
      </w:r>
      <w:r>
        <w:rPr>
          <w:rtl w:val="true"/>
        </w:rPr>
        <w:t xml:space="preserve">. </w:t>
      </w:r>
      <w:r>
        <w:rPr>
          <w:rtl w:val="true"/>
        </w:rPr>
        <w:t>ویژگی‌های برنامۀ آموزش نماز در سیرۀ معصومان</w:t>
      </w:r>
      <w:r>
        <w:rPr/>
        <w:t></w:t>
      </w:r>
      <w:bookmarkEnd w:id="366"/>
    </w:p>
    <w:p>
      <w:pPr>
        <w:pStyle w:val="BookText"/>
        <w:rPr/>
      </w:pPr>
      <w:r>
        <w:rPr>
          <w:rFonts w:ascii="IRNazanin" w:hAnsi="IRNazanin" w:eastAsia="IRNazanin"/>
          <w:color w:val="111111"/>
          <w:sz w:val="28"/>
          <w:sz w:val="28"/>
          <w:szCs w:val="28"/>
          <w:rtl w:val="true"/>
          <w:lang w:bidi="fa-IR"/>
        </w:rPr>
        <w:t>اکنون لازم است دربارۀ بعضی از مطالب مطرح‌شده در این روایات، توضیحاتی بدهم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برخلاف ظاهر ساده‌اش، مظهر کامل دین اسلام و تدینِ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شناختن خداوند متعال و تسلیم محض بودن نمازگزار دربرابر خداوند قادر متعال و حکیم و علیم است؟ بنابراین، اعمال و حرکات عبادت‌نما، درصورتی واقعاً عبادت و عبودیت خواهند بود که نمازگزار با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p>
    <w:p>
      <w:pPr>
        <w:pStyle w:val="BookText"/>
        <w:rPr/>
      </w:pPr>
      <w:r>
        <w:rPr>
          <w:rFonts w:ascii="IRNazanin" w:hAnsi="IRNazanin" w:eastAsia="IRNazanin"/>
          <w:color w:val="111111"/>
          <w:sz w:val="28"/>
          <w:sz w:val="28"/>
          <w:szCs w:val="28"/>
          <w:rtl w:val="true"/>
          <w:lang w:bidi="fa-IR"/>
        </w:rPr>
        <w:t>که کودک توان معرفت خدا را همچون بزرگ‌سالان ندارد، اما توان درک محدود از خداوند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کودک قبل از آموزش نماز، باید تاحدودی با معبود خود آشنا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زمینه‌سازی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عادت به نماز اگر تنها متوجه آن باشد که کودک، اعمال و اوراد نماز را در مواقع معین و با رعایت شروط لازم بیاموزد و به آن خو بگیرد، با هدف نماز که یاد خدا و تقویت عبودیت است، منافات دارد؛ زیرا چنین فردی همانند ماشینی خواهد شد که در مواقع خاصی، اعمالی را بدون‌اراده و آگاهی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کودک از چنان رشدی برخوردار نیست که بتواند رموز و اسرار نماز را درک کند و چنان انتظاری از کودک، معقول هم نیست؛ اما این، مجوّز ایجاد عادت مکانیکی نماز در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مصون‌ماندن از این آسیب، در این روایات راه‌حلی ارائه شده است و آن اینکه زمانی نماز را به کودک بیاموزیم که توان فهم اجمالی نماز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می‌تواند دست چپ و راست خود را تشخیص دهد، می‌تواند تصوری هرچند مبهم از اصل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خضوع و خشوع دربرابر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توصیه کرده‌اند در پنج تا شش‌سالگی که کودک از چنین فهمی برخوردار می‌شود، آموزش نماز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کودک فقط با روح عبودیت و عصارۀ نماز آشنا می‌شود که سجده درمقابل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یک سال بر همین منوال، عمل و تمرین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در طول مدت آموزش نماز، فواید و آثار و اسرار نماز نیز در </w:t>
      </w:r>
    </w:p>
    <w:p>
      <w:pPr>
        <w:pStyle w:val="BookText"/>
        <w:rPr/>
      </w:pPr>
      <w:r>
        <w:rPr>
          <w:rFonts w:ascii="IRNazanin" w:hAnsi="IRNazanin" w:eastAsia="IRNazanin"/>
          <w:color w:val="111111"/>
          <w:sz w:val="28"/>
          <w:sz w:val="28"/>
          <w:szCs w:val="28"/>
          <w:rtl w:val="true"/>
          <w:lang w:bidi="fa-IR"/>
        </w:rPr>
        <w:t>حد فهم کودک بیان می‌شود؛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حلول ماه رمضان، دربارۀ این ماه و فضایل آن با فرزندان خود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تمرین نماز و عادت به آن، با آگاهی و فهمِ نماز همراه می‌شود و آثار سوء تربیت مبتنی‌بر عادت،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یکی از عوامل مؤثر در ایجاد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را اگر زمانی به‌کار بگیریم که فرد تنبیه‌شده، از قدرت درک و فهم برخوردار است و همراه با آن، آگاهی‌دادن هم در کار باشد، عادتِ آگاهانه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درغیراین‌صورت، عادت ایجاد‌شده، مکانیکی و در حد بازتاب‌های شرطی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کتک‌زدن و تأدیب مناسب، آن‌هم نه شدید، در بعض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واداری کودک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درصورتی‌که از همۀ امکانات ملاطفت‌آمیز استفاده شد و اثر نکرده باشد، به‌حکم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الدواء الکیّ؛</w:t>
      </w:r>
    </w:p>
    <w:p>
      <w:pPr>
        <w:pStyle w:val="BookText"/>
        <w:rPr/>
      </w:pPr>
      <w:r>
        <w:rPr>
          <w:rFonts w:ascii="IRNazanin" w:hAnsi="IRNazanin" w:eastAsia="IRNazanin"/>
          <w:color w:val="111111"/>
          <w:sz w:val="28"/>
          <w:sz w:val="28"/>
          <w:szCs w:val="28"/>
          <w:rtl w:val="true"/>
          <w:lang w:bidi="fa-IR"/>
        </w:rPr>
        <w:t>آخرین درمان داغ‌کردن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اگر به‌صورتی‌که اثر سوء باشد و طفل به لجاجت و مقاومت وادار شود، نباید به آن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است که طفل تربیت اسلامی و انسانی پیدا نماید و برای این منظور، پدر و مادر باید از لطائف و دقایق تربیتی مناسب استفاده کنند؛ خصوصاً که </w:t>
      </w:r>
    </w:p>
    <w:p>
      <w:pPr>
        <w:pStyle w:val="BookText"/>
        <w:rPr/>
      </w:pPr>
      <w:r>
        <w:rPr>
          <w:rFonts w:ascii="IRNazanin" w:hAnsi="IRNazanin" w:eastAsia="IRNazanin"/>
          <w:color w:val="111111"/>
          <w:sz w:val="28"/>
          <w:sz w:val="28"/>
          <w:szCs w:val="28"/>
          <w:rtl w:val="true"/>
          <w:lang w:bidi="fa-IR"/>
        </w:rPr>
        <w:t>تربیت طفل کار بسیار لطیف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ظرافت‌ها و لطافت‌هایی که لازم است، همه به‌کار گرفته شود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ازاین‌رو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را به‌صورت کامل و با استفاده از تنبیه بدنی، تنها در نه تا ده‌سالگی و بعدازآن، آن‌هم درصورت ناکارآمدی سایر روش‌ها،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این سنین، قدرت فهم کودک، بسیار افزایش یافته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دکتر سیدمحمدباقر حجتی دربارۀ حدود تنبیه فرزند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بدنی، طبق موازین و قوانین فقهی، نباید از حدود ایجادِ درد تجاوز کند و نمی‌تواند به سرحدّ جرح و قتل و حتی ایجاد سرخی در بدن برسد و باید روی‌هم‌رفته، تنبیه مذکور بسیار خفیف و سبک باشد؛ زیرا کودک در این سن‌وسال و حتی پنج سال پس‌ازآن، مکلف و مسئول نیست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عصارۀ اسلام و مظهر مسلمانی است و چنان‌که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عظیم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انتظار داشت که یک‌شبه یا یک‌ساله، کودک به آن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به‌تدریج آن را بیاموزد و به رموز آن پی ببرد و خود را به آن خو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بدین‌سبب است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حدود هشت سال را برای این امر اختصاص </w:t>
      </w:r>
      <w:bookmarkStart w:id="367" w:name="pg4440_53020"/>
    </w:p>
    <w:p>
      <w:pPr>
        <w:pStyle w:val="BookText"/>
        <w:rPr/>
      </w:pPr>
      <w:bookmarkEnd w:id="367"/>
      <w:r>
        <w:rPr>
          <w:rFonts w:ascii="IRNazanin" w:hAnsi="IRNazanin" w:eastAsia="IRNazanin"/>
          <w:color w:val="111111"/>
          <w:sz w:val="28"/>
          <w:sz w:val="28"/>
          <w:szCs w:val="28"/>
          <w:rtl w:val="true"/>
          <w:lang w:bidi="fa-IR"/>
        </w:rPr>
        <w:t>داده‌اند و توصیه کرده‌اند که آموزش نماز، از سجده شروع شود و به‌تدریج به نماز کامل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فرایند، به‌موازات رشد کودک، آموزش نماز جدی‌تر و کامل‌تر می‌شود و بالاخره در نه تا ده‌سالگی به اوج خود می‌رسد؛ زیرا این سنین در روند شکل‌گیری شخصیت کودک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تا پانزده‌سالگی اگر عادت به نماز ایجاد نشود، عادات دیگری جای آن را می‌گیرد و ایجاد عادت به نماز به‌مراتب مشکل‌تر خواهد شد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368" w:name="__RefHeading___Toc71770_3644566090"/>
      <w:bookmarkStart w:id="369" w:name="_Toc137"/>
      <w:bookmarkEnd w:id="368"/>
      <w:r>
        <w:rPr/>
        <w:t>۴</w:t>
      </w:r>
      <w:r>
        <w:rPr/>
        <w:t>.</w:t>
      </w:r>
      <w:r>
        <w:rPr/>
        <w:t>۴</w:t>
      </w:r>
      <w:r>
        <w:rPr>
          <w:rtl w:val="true"/>
        </w:rPr>
        <w:t xml:space="preserve">. </w:t>
      </w:r>
      <w:r>
        <w:rPr>
          <w:rtl w:val="true"/>
        </w:rPr>
        <w:t>جمع‌بندی</w:t>
      </w:r>
      <w:bookmarkEnd w:id="369"/>
    </w:p>
    <w:p>
      <w:pPr>
        <w:pStyle w:val="Heading4"/>
        <w:numPr>
          <w:ilvl w:val="3"/>
          <w:numId w:val="1"/>
        </w:numPr>
        <w:rPr/>
      </w:pPr>
      <w:bookmarkStart w:id="370" w:name="__RefHeading___Toc71772_3644566090"/>
      <w:bookmarkStart w:id="371" w:name="_Toc138"/>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مراحل و فعالیت‌های هریک از مراحل آموزش نماز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زمینه‌سازی که از سه‌سالگی تا پنج‌سالگی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مرحله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سه‌سالگی؛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سه‌سالگی و هفت‌ماه و بیست‌روزگی؛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شش یا شش تا هفت‌سالگی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مرحله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آشناکردن کودک با قبله؛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آشناکردن کودک با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مؤاخذه‌ای در کار </w:t>
      </w:r>
      <w:bookmarkStart w:id="372" w:name="pg4440_53021"/>
    </w:p>
    <w:p>
      <w:pPr>
        <w:pStyle w:val="BookText"/>
        <w:rPr/>
      </w:pPr>
      <w:bookmarkEnd w:id="372"/>
      <w:r>
        <w:rPr>
          <w:rFonts w:ascii="IRNazanin" w:hAnsi="IRNazanin" w:eastAsia="IRNazanin"/>
          <w:color w:val="111111"/>
          <w:sz w:val="28"/>
          <w:sz w:val="28"/>
          <w:szCs w:val="28"/>
          <w:rtl w:val="true"/>
          <w:lang w:bidi="fa-IR"/>
        </w:rPr>
        <w:t>نیست؛ چنان‌که الزامی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نه یا هفت تا ده‌سالگی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در این مرحله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شش‌سالگی، رکوع و سجود را آموزش می‌دهیم؛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تا نه‌سالگی، شستن دست و صورت قبل از نماز و انجام‌دادن رکوع و سجود را به کودک آموزش داده، او را تمرین می‌دهیم؛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مراقبت و نظارت می‌کنیم تا کودک اعمال مذکور را تمرین کند و درصورت لزوم، او را مؤاخذۀ لفظی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نهایی که از نه یا ده‌سالگی شروع شده، به سن بلوغ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این مرحله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کامل وضو و نماز؛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نظارت به‌منظور ادای فریضۀ نماز و درصورت لزوم، تنبیه بدنی و مؤاخذه‌کردن</w:t>
      </w:r>
      <w:r>
        <w:rPr>
          <w:rFonts w:eastAsia="IRNazanin" w:cs="IRNazanin"/>
          <w:color w:val="111111"/>
          <w:sz w:val="28"/>
          <w:szCs w:val="28"/>
          <w:rtl w:val="true"/>
          <w:lang w:bidi="fa-IR"/>
        </w:rPr>
        <w:t>.</w:t>
      </w:r>
    </w:p>
    <w:p>
      <w:pPr>
        <w:pStyle w:val="Heading4"/>
        <w:numPr>
          <w:ilvl w:val="3"/>
          <w:numId w:val="1"/>
        </w:numPr>
        <w:rPr/>
      </w:pPr>
      <w:bookmarkStart w:id="373" w:name="__RefHeading___Toc71774_3644566090"/>
      <w:bookmarkStart w:id="374" w:name="_Toc139"/>
      <w:bookmarkEnd w:id="373"/>
      <w:r>
        <w:rPr>
          <w:rtl w:val="true"/>
        </w:rPr>
        <w:t>توصیۀ دکتر علی قائمی</w:t>
      </w:r>
      <w:bookmarkEnd w:id="374"/>
    </w:p>
    <w:p>
      <w:pPr>
        <w:pStyle w:val="BookText"/>
        <w:rPr/>
      </w:pPr>
      <w:r>
        <w:rPr>
          <w:rFonts w:ascii="IRNazanin" w:hAnsi="IRNazanin" w:eastAsia="IRNazanin"/>
          <w:color w:val="111111"/>
          <w:sz w:val="28"/>
          <w:sz w:val="28"/>
          <w:szCs w:val="28"/>
          <w:rtl w:val="true"/>
          <w:lang w:bidi="fa-IR"/>
        </w:rPr>
        <w:t>بنای تربیت شما باید به‌گونه‌ای باشد که فرزندان تا حدود ده‌سالگی در امر مذهب، خودکار و خودگردان بار بیایند؛ نیازی به امر و نهی شما در انجام اعمال مذهبی نداشته باشد؛ خود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پسر در آن سن واجب نیست و اگر کوتاهی کرد، پس از موعظه‌ها و تذکر می‌توان به تنبیهش پرداخت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فشار از حدود قبل از سنین هشت به کودک، ممکن است </w:t>
      </w:r>
      <w:bookmarkStart w:id="375" w:name="pg4440_53022"/>
    </w:p>
    <w:p>
      <w:pPr>
        <w:pStyle w:val="BookText"/>
        <w:rPr/>
      </w:pPr>
      <w:bookmarkEnd w:id="375"/>
      <w:r>
        <w:rPr>
          <w:rFonts w:ascii="IRNazanin" w:hAnsi="IRNazanin" w:eastAsia="IRNazanin"/>
          <w:color w:val="111111"/>
          <w:sz w:val="28"/>
          <w:sz w:val="28"/>
          <w:szCs w:val="28"/>
          <w:rtl w:val="true"/>
          <w:lang w:bidi="fa-IR"/>
        </w:rPr>
        <w:t>موجبات سرخوردگی او را از مذهب فراهم آورد و روح کودک را آزرده سازد و حتی در مواردی ممکن است نتایجی معکوس به بار آورد؛ ولی پس از این سنین، اِعمال فشار به‌صورتی اندیشیده و بجا، عیبی نخواهد داشت</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376" w:name="__RefHeading___Toc71776_3644566090"/>
      <w:bookmarkStart w:id="377" w:name="_Toc140"/>
      <w:bookmarkEnd w:id="376"/>
      <w:r>
        <w:rPr/>
        <w:t>۵</w:t>
      </w:r>
      <w:r>
        <w:rPr/>
        <w:t>.</w:t>
      </w:r>
      <w:r>
        <w:rPr/>
        <w:t>۴</w:t>
      </w:r>
      <w:r>
        <w:rPr>
          <w:rtl w:val="true"/>
        </w:rPr>
        <w:t xml:space="preserve">. </w:t>
      </w:r>
      <w:r>
        <w:rPr>
          <w:rtl w:val="true"/>
        </w:rPr>
        <w:t>تمرین نماز قضا</w:t>
      </w:r>
      <w:bookmarkEnd w:id="377"/>
    </w:p>
    <w:p>
      <w:pPr>
        <w:pStyle w:val="BookText"/>
        <w:rPr/>
      </w:pPr>
      <w:r>
        <w:rPr>
          <w:rFonts w:ascii="IRNazanin" w:hAnsi="IRNazanin" w:eastAsia="IRNazanin"/>
          <w:color w:val="111111"/>
          <w:sz w:val="28"/>
          <w:sz w:val="28"/>
          <w:szCs w:val="28"/>
          <w:rtl w:val="true"/>
          <w:lang w:bidi="fa-IR"/>
        </w:rPr>
        <w:t>وقتی نماز را در وقت خود نخوانیم، واجب است پس از وقت، آن را قضا کنیم تا کاستی‌ها و کوتاهی‌هایمان در انجام‌دادن تکالیف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نَسِیَ صَلاةً أو نامَ عَنها، فَکَفّارَتُها أن یُصَلِّیَها إذا ذَکَرَها؛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هرکس نمازی را فراموش کند یا خواب بماند، کفاره‌اش آن است که هرگاه به یاد آورد،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صَلَواتٍ لَم یُصَلِّها أو 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یَقضیها إذا ذَکَرَها فی أیِّ ساعَةٍ ذَکَرَها مِن لَیلٍ أو نَهارٍ؛ </w:t>
      </w:r>
      <w:r>
        <w:rPr>
          <w:rStyle w:val="FootnoteAnchor"/>
          <w:rtl w:val="true"/>
        </w:rPr>
        <w:footnoteReference w:id="3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فراموش کرده است نماز‌هایی را بخواند یا خواب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یاد آورد، در هر لحظه از شب و روز باشد، آن‌ها را قضا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اینجاست که دراحکام شرعی سفارش کرده‌اند بچه‌ها را با نماز قضا آشنا کنید و زمانی‌که به هر دلیل نمازشان ترک می‌شود، نمازشان را در خارج وقت به‌صورت قضا بخوانند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بچۀ ممیز را، یعنی بچه‌ای که خوب و بد را می‌فهمد، به نمازخواندن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4440_53026"/>
      <w:bookmarkStart w:id="379" w:name="pg4440_53026"/>
      <w:bookmarkEnd w:id="379"/>
    </w:p>
    <w:p>
      <w:pPr>
        <w:pStyle w:val="Heading2"/>
        <w:numPr>
          <w:ilvl w:val="1"/>
          <w:numId w:val="1"/>
        </w:numPr>
        <w:rPr/>
      </w:pPr>
      <w:bookmarkStart w:id="380" w:name="pg4440_53026"/>
      <w:bookmarkStart w:id="381" w:name="__RefHeading___Toc71778_3644566090"/>
      <w:bookmarkStart w:id="382" w:name="_Toc141"/>
      <w:bookmarkEnd w:id="380"/>
      <w:bookmarkEnd w:id="381"/>
      <w:r>
        <w:rPr>
          <w:rtl w:val="true"/>
        </w:rPr>
        <w:t>پیوست‌ها</w:t>
      </w:r>
      <w:bookmarkEnd w:id="382"/>
    </w:p>
    <w:p>
      <w:pPr>
        <w:pStyle w:val="Heading3"/>
        <w:numPr>
          <w:ilvl w:val="2"/>
          <w:numId w:val="1"/>
        </w:numPr>
        <w:rPr/>
      </w:pPr>
      <w:bookmarkStart w:id="383" w:name="__RefHeading___Toc71780_3644566090"/>
      <w:bookmarkStart w:id="384" w:name="_Toc142"/>
      <w:bookmarkEnd w:id="383"/>
      <w:r>
        <w:rPr>
          <w:rtl w:val="true"/>
        </w:rPr>
        <w:t xml:space="preserve">پیوست </w:t>
      </w:r>
      <w:r>
        <w:rPr/>
        <w:t>۱</w:t>
      </w:r>
      <w:bookmarkEnd w:id="384"/>
    </w:p>
    <w:p>
      <w:pPr>
        <w:pStyle w:val="Heading4"/>
        <w:numPr>
          <w:ilvl w:val="3"/>
          <w:numId w:val="1"/>
        </w:numPr>
        <w:rPr/>
      </w:pPr>
      <w:bookmarkStart w:id="385" w:name="__RefHeading___Toc71782_3644566090"/>
      <w:bookmarkStart w:id="386" w:name="_Toc143"/>
      <w:bookmarkEnd w:id="385"/>
      <w:r>
        <w:rPr>
          <w:rtl w:val="true"/>
        </w:rPr>
        <w:t>پاسخ به چند پرسش</w:t>
      </w:r>
      <w:bookmarkEnd w:id="386"/>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کودکان و نوجوانان توقع نداریم نماز را با رعایت تمام آداب آن به‌جا آورند؛ اما از سال‌خوردگان چنین انتظاری داریم؟</w:t>
      </w:r>
    </w:p>
    <w:p>
      <w:pPr>
        <w:pStyle w:val="Heading4"/>
        <w:numPr>
          <w:ilvl w:val="3"/>
          <w:numId w:val="1"/>
        </w:numPr>
        <w:rPr/>
      </w:pPr>
      <w:bookmarkStart w:id="387" w:name="__RefHeading___Toc71784_3644566090"/>
      <w:bookmarkStart w:id="388" w:name="_Toc144"/>
      <w:bookmarkEnd w:id="387"/>
      <w:r>
        <w:rPr>
          <w:rtl w:val="true"/>
        </w:rPr>
        <w:t>پاسخ</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هنوز به آن حد از رشد جسمانی نرسیده‌اند که بتوانند از عهدۀ کارهای بزرگ‌سالان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فردی بزرگ‌سال، خواندن و به‌جاآوردن آداب و مستحبات نماز مشکل نباشد، اما برای پسربچه یا دختربچۀ ده‌ساله یا کوچک‌تر از ده سال، خواندن آداب و مستحبات نماز، مانند اذان و اقامه، ذکر استغفار بین دو سجده، تسبیحات حضرت فاطمۀ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خواندن تعقیبات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است و ممکن است به‌مرور زمان، باعث خسته‌شدنش از نماز و درنتیجه تنفر و دل‌زدگی‌اش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به‌خلاف بزرگ‌سالان، هنوز چنان‌که باید، با آداب و معارف و احکام اسلام آشنا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به‌همین‌سبب، آمادگی روحی و </w:t>
      </w:r>
    </w:p>
    <w:p>
      <w:pPr>
        <w:pStyle w:val="BookText"/>
        <w:rPr/>
      </w:pPr>
      <w:r>
        <w:rPr>
          <w:rFonts w:ascii="IRNazanin" w:hAnsi="IRNazanin" w:eastAsia="IRNazanin"/>
          <w:color w:val="111111"/>
          <w:sz w:val="28"/>
          <w:sz w:val="28"/>
          <w:szCs w:val="28"/>
          <w:rtl w:val="true"/>
          <w:lang w:bidi="fa-IR"/>
        </w:rPr>
        <w:t>ذهنی را برای انجام‌دادن کامل آن‌ها،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دینی نیز مانند انجام فعالیت‌های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سابقه‌ای طولانی در فوتبال یا وزنه‌برداری یا دو‌میدانی دارد، می‌تواند مدت بیشتری فوتبال بازی کند یا مسیر طولانی‌تری را بدود یا وزنۀ سنگین‌تری بردارد؛ درحالی‌که فرد تازه‌کار ممکن است دچار مشکلاتی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نیز دقیقاً از همین قاعده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از کودکان همان را انتظار داشته باشیم که از فردی سال‌خورده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مجبور شود آن انتظارات را برآورد، چه‌بسا آثار نامطلوبی در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تمرینی کودک مانند نماز، روزه، تشرف به حرم، شرکت در مراسم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تأثیری در تربیت او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تمرینی کودک و دعا و نیایش کودک در پیشگاه خداوند، اثر درخشانی در روان طفل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کودک الفاظ و عبارات نماز را نفهمد؛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توجه به خدا، راز و نیاز با خدا، استمداد از خدا، عرض دعا و تمنا در پیشگاه خداوند را درک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بار می‌آید؛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خداوند و رحمت نامحدود او مطمئن می‌شود؛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خویش، تکیه‌گاهی برای خود احساس می‌کند؛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امیدواری و اطمینان و توجه به قدرت نامحدود الهی، بزرگ‌ترین سرمایۀ سعادت در تمام دوران زندگی او خواهد بود؛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سخت، در پیشامدهای ناگوار، می‌تواند از آن نیروی نهانی </w:t>
      </w:r>
      <w:bookmarkStart w:id="389" w:name="pg4440_53028"/>
    </w:p>
    <w:p>
      <w:pPr>
        <w:pStyle w:val="BookText"/>
        <w:rPr/>
      </w:pPr>
      <w:bookmarkEnd w:id="389"/>
      <w:r>
        <w:rPr>
          <w:rFonts w:ascii="IRNazanin" w:hAnsi="IRNazanin" w:eastAsia="IRNazanin"/>
          <w:color w:val="111111"/>
          <w:sz w:val="28"/>
          <w:sz w:val="28"/>
          <w:szCs w:val="28"/>
          <w:rtl w:val="true"/>
          <w:lang w:bidi="fa-IR"/>
        </w:rPr>
        <w:t>استفاده کند، به آن متکی و مطمئن باشد و در جزر و مدّ حوادث، با خاطری آرام، شخصیت خود را حفظ 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قُلُوبُ؛</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مؤمنان واقعی با یاد خدا دلی آرام و مطمئئن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دل‌های مردم تنها با یاد خداوند قرار و اطمینان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تأکید برای نمازخواندن کودکانی که هنوز به سن تکلیف نرسیده‌اند و دوران آزادی آن‌هاست، چه معنایی دارد؟</w:t>
      </w:r>
    </w:p>
    <w:p>
      <w:pPr>
        <w:pStyle w:val="Heading4"/>
        <w:numPr>
          <w:ilvl w:val="3"/>
          <w:numId w:val="1"/>
        </w:numPr>
        <w:rPr/>
      </w:pPr>
      <w:bookmarkStart w:id="390" w:name="__RefHeading___Toc71786_3644566090"/>
      <w:bookmarkStart w:id="391" w:name="_Toc145"/>
      <w:bookmarkEnd w:id="390"/>
      <w:r>
        <w:rPr>
          <w:rtl w:val="true"/>
        </w:rPr>
        <w:t>پاسخ</w:t>
      </w:r>
      <w:r>
        <w:rPr>
          <w:rtl w:val="true"/>
        </w:rPr>
        <w:t xml:space="preserve">: </w:t>
      </w:r>
      <w:r>
        <w:rPr>
          <w:rtl w:val="true"/>
        </w:rPr>
        <w:t>در پاسخ باید به دو نکتۀ مهم توجه کنیم</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این‌همه تأکید برای این است که کودکان از دوران پیش از بلوغ، به رفتارهای دینی عادت کنند؛ تا در زمان تکلیف، با میل و رغبت خود و بدون‌دستور مربیان، نماز را اقامه کنند؛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به‌طور طبیعی به رفتارهای دینی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معارف دینی، چون توحید، با سرشت کودک آمیخته است، اعمال و رفتارهای دینی چون نماز نیز برای فطرتِ نیالودۀ کودک،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مربیان تکالیفی چون نماز و روزه را با اکره و تلخی ارائه ندهند، این‌گونه رفتارها اقناع‌کنندۀ روح کودک خواهد بود و برخلاف دشواربودن، کودک آن را ضروری می‌شمارد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شده است که کودک با دیدن نمازِ والدین و مربیانِ خود، علاقۀ بسیاری </w:t>
      </w:r>
    </w:p>
    <w:p>
      <w:pPr>
        <w:pStyle w:val="BookText"/>
        <w:rPr/>
      </w:pPr>
      <w:r>
        <w:rPr>
          <w:rFonts w:ascii="IRNazanin" w:hAnsi="IRNazanin" w:eastAsia="IRNazanin"/>
          <w:color w:val="111111"/>
          <w:sz w:val="28"/>
          <w:sz w:val="28"/>
          <w:szCs w:val="28"/>
          <w:rtl w:val="true"/>
          <w:lang w:bidi="fa-IR"/>
        </w:rPr>
        <w:t>از خود نشان می‌دهد و با دقت به نظاره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کاهلی و سستی در نماز و سبک‌شمردن آن چیست؟ چرا برخی کودکان و نوجوانان دربارۀ نماز سهل‌انگارند و از اوقات نماز محافظت نمی‌کنند؟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روایات نماز، از میان علل فراوانی که وجود دارد، دو علت از همه بیشتر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و سهل‌انگاریِ خود والدین و مربیان در برپایی نماز و رفتار نامناسب آن‌ها در برخورد با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همان نمازی را می‌خوانند که ما می‌خوانیم و همان انتظاری را از نماز دارند که مربیانشان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نماز به چشم تکلیف می‌نگریم و نوع نمازخواندن ما نشانگر این است که نماز باری سنگین بر دوش ماست، دیگر نباید انتظار داشته باشیم که فرزند ما عاشقانه به نماز بنگرد و به‌عنوان رابطۀ با خدا،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نماز ما دربرابر دیدگان تشنۀ کودکان، نمازی بی‌روح و خشک است و برای کودک و نوجوان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برخورد برخی مربیان با نمازخواندنِ کودکان، زننده و بعضاً نفرت‌زاست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مربیان، در زمان کودکی‌شان، به اقامۀ نماز و مراقبت از اوقات آن عادت داده نشده‌اند و اکنون که پا به سن گذاشته‌اند و مشغله‌های فراوان کاری و مادی با نقابی زیبا آن‌ها را محاصره کرده است، اقامۀ نماز برایشان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قیاس به نفس کرده، گمان می‌کنند که دستوردادن به کودکان برای اقامۀ نماز، زودهنگام است و واداشتن آن‌ها به نماز، مانع آزادی‌شان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خود </w:t>
      </w:r>
    </w:p>
    <w:p>
      <w:pPr>
        <w:pStyle w:val="BookText"/>
        <w:rPr/>
      </w:pPr>
      <w:r>
        <w:rPr>
          <w:rFonts w:ascii="IRNazanin" w:hAnsi="IRNazanin" w:eastAsia="IRNazanin"/>
          <w:color w:val="111111"/>
          <w:sz w:val="28"/>
          <w:sz w:val="28"/>
          <w:szCs w:val="28"/>
          <w:rtl w:val="true"/>
          <w:lang w:bidi="fa-IR"/>
        </w:rPr>
        <w:t>می‌گویند آن‌گاه‌که کودکان بالغ شدند، آموزش نماز به آنان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والدین و مربیان سخن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کودکی به فرزندانتان تعلیم دهید و هنگام بلوغ، آنان را به نماز وادار کنید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برخی از شخصیت‌های دینی یا خانواده‌های مذهبی، کاهل‌نماز یا بی‌نماز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نخست نگاه قرآن و حدیث را به مسئلۀ وراثت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r>
        <w:rPr>
          <w:rStyle w:val="FootnoteAnchor"/>
          <w:rtl w:val="true"/>
        </w:rPr>
        <w:footnoteReference w:id="319"/>
      </w:r>
      <w:r>
        <w:rPr>
          <w:rFonts w:ascii="IRNazanin" w:hAnsi="IRNazanin" w:eastAsia="IRNazanin"/>
          <w:color w:val="111111"/>
          <w:sz w:val="28"/>
          <w:sz w:val="28"/>
          <w:szCs w:val="28"/>
          <w:rtl w:val="true"/>
          <w:lang w:bidi="fa-IR"/>
        </w:rPr>
        <w:t>با همۀ نفوذ و اهمیتی که دارد، تحت‌تأثیر عوامل دیگر قرار می‌گیرد و گرفتار شدت و ضعف یا حتی دگرگونی می‌شود؛ به‌گونه‌ای‌که فردی با زمینه‌های وراثتی ناسالم می‌تواند به سلامت گراید و به‌عکس، فردی با وراثت درست، به نادرستی و اختلال شخصیتی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آسمانی خود به این حقیقت با این بیان رمزگونه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زنده را از مرده بیرون می‌آورد و مرده را از زنده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دربارۀ معنا و مصداق بیرون‌آوردن زنده از مرده و مرده از </w:t>
      </w:r>
    </w:p>
    <w:p>
      <w:pPr>
        <w:pStyle w:val="BookText"/>
        <w:rPr/>
      </w:pPr>
      <w:r>
        <w:rPr>
          <w:rFonts w:ascii="IRNazanin" w:hAnsi="IRNazanin" w:eastAsia="IRNazanin"/>
          <w:color w:val="111111"/>
          <w:sz w:val="28"/>
          <w:sz w:val="28"/>
          <w:szCs w:val="28"/>
          <w:rtl w:val="true"/>
          <w:lang w:bidi="fa-IR"/>
        </w:rPr>
        <w:t>زنده،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المؤمن من الکافر و یخرج الکافر من المؤمن؛</w:t>
      </w:r>
    </w:p>
    <w:p>
      <w:pPr>
        <w:pStyle w:val="BookText"/>
        <w:rPr/>
      </w:pPr>
      <w:r>
        <w:rPr>
          <w:rFonts w:ascii="IRNazanin" w:hAnsi="IRNazanin" w:eastAsia="IRNazanin"/>
          <w:color w:val="111111"/>
          <w:sz w:val="28"/>
          <w:sz w:val="28"/>
          <w:szCs w:val="28"/>
          <w:rtl w:val="true"/>
          <w:lang w:bidi="fa-IR"/>
        </w:rPr>
        <w:t>مؤمن را از کافر بیرون می‌آورد و کافر را از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السَّعیدُ قَد یَشقَی وَ الشَّقیُّ قَد یَسعَدُ؛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گاهی خوشبخت بدبخت می‌شود و بدبخت به راه خوشبختی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انسانی که از وراثت نیکو بهره‌مند است، تحت‌تأثیر عوامل دیگر مانند عوامل محیطی،</w:t>
      </w:r>
      <w:r>
        <w:rPr>
          <w:rStyle w:val="FootnoteAnchor"/>
          <w:rtl w:val="true"/>
        </w:rPr>
        <w:footnoteReference w:id="322"/>
      </w:r>
      <w:r>
        <w:rPr>
          <w:rFonts w:ascii="IRNazanin" w:hAnsi="IRNazanin" w:eastAsia="IRNazanin"/>
          <w:color w:val="111111"/>
          <w:sz w:val="28"/>
          <w:sz w:val="28"/>
          <w:szCs w:val="28"/>
          <w:rtl w:val="true"/>
          <w:lang w:bidi="fa-IR"/>
        </w:rPr>
        <w:t>راه نادرست پیش می‌گیرد و دارای شخصیت ناسالم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انسانی که از زمینه‌های وراثتی ناسالم برخوردار است، تحت‌تأثیر عوامل دیگر، راه درست پیش می‌گیرد و خود را خوشبخت می‌سازد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پسر نوح با بدان بنشستخاندان نبوتش گم شد</w:t>
      </w:r>
    </w:p>
    <w:p>
      <w:pPr>
        <w:pStyle w:val="BookText"/>
        <w:rPr/>
      </w:pPr>
      <w:r>
        <w:rPr>
          <w:rFonts w:ascii="IRNazanin" w:hAnsi="IRNazanin" w:eastAsia="IRNazanin"/>
          <w:color w:val="111111"/>
          <w:sz w:val="28"/>
          <w:sz w:val="28"/>
          <w:szCs w:val="28"/>
          <w:rtl w:val="true"/>
          <w:lang w:bidi="fa-IR"/>
        </w:rPr>
        <w:t>سگ اصحاب کهف روزی چندپی نیکان بگشت و آدم شد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فرزندی در خانواده‌ای اصیل</w:t>
      </w:r>
    </w:p>
    <w:p>
      <w:pPr>
        <w:pStyle w:val="BookText"/>
        <w:rPr/>
      </w:pPr>
      <w:r>
        <w:rPr>
          <w:rFonts w:ascii="IRNazanin" w:hAnsi="IRNazanin" w:eastAsia="IRNazanin"/>
          <w:color w:val="111111"/>
          <w:sz w:val="28"/>
          <w:sz w:val="28"/>
          <w:szCs w:val="28"/>
          <w:rtl w:val="true"/>
          <w:lang w:bidi="fa-IR"/>
        </w:rPr>
        <w:t xml:space="preserve">و مذهبی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او با استمداد از خداوند آغاز شود و ادامه یابد؛ در محیطی سالم رشد کند و از تلاش تربیتی والدین و مربیان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نتوان گفت که فرزندی صالح و سالم 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را سِوای عوامل محیطی، باید در نبود عاملی کلیدی و مؤثر در تربیت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نادیده‌انگاشتن ارادۀ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و شما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میان راه و چاه، صلاح و فساد، خوبی و بدی، درستی و نادرستی، ایمان و کفر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درواقع، تصمیم نهایی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ما مسلمانان نیز بدان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مختار آفریده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هَدَیناهُ السَّبِیل إِمَّا شَاکِراً وَ إِمَّا کَفُوراً</w:t>
      </w:r>
      <w:r>
        <w:rPr>
          <w:rStyle w:val="FootnoteAnchor"/>
          <w:rtl w:val="true"/>
        </w:rPr>
        <w:footnoteReference w:id="324"/>
      </w:r>
      <w:r>
        <w:rPr>
          <w:rFonts w:ascii="IRNazanin" w:hAnsi="IRNazanin" w:eastAsia="IRNazanin"/>
          <w:color w:val="111111"/>
          <w:sz w:val="28"/>
          <w:sz w:val="28"/>
          <w:szCs w:val="28"/>
          <w:rtl w:val="true"/>
          <w:lang w:bidi="fa-IR"/>
        </w:rPr>
        <w:t>انسان در تعیین سرنوشت خود، در تصمیم خود، در اتخاذ راه و روش زندگی خود آزاد است؛ برخلاف حیوان که محکوم به غریزه است</w:t>
      </w:r>
      <w:r>
        <w:rPr>
          <w:rStyle w:val="FootnoteAnchor"/>
          <w:rtl w:val="true"/>
        </w:rPr>
        <w:footnoteReference w:id="32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فرزند به‌اجبار صالح و سالم باشد، او را به جبر و بی‌اراده‌بودن محکوم کرده‌ایم؛ درحالی‌که خداوند، انسان را آزاد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آفریده است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نهی از بندگی اغیار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جَعَلَکَ اللهُ حُرّاً؛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راز ناباب‌بودن و اهل‌نبودنِ فرزند برخی از شخصیت‌های دینی و خانواده‌های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نادیده‌گرفتن اختیار و ارادۀ فرزند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ما آن می‌شوند که خود تصمیم می‌گیرند؛ نه آنکه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و مربیان دراین‌میان، جهت‌دهی و توجیه آن‌ها در تصمیم‌گیری است</w:t>
      </w:r>
      <w:r>
        <w:rPr>
          <w:rFonts w:eastAsia="IRNazanin" w:cs="IRNazanin"/>
          <w:color w:val="111111"/>
          <w:sz w:val="28"/>
          <w:szCs w:val="28"/>
          <w:rtl w:val="true"/>
          <w:lang w:bidi="fa-IR"/>
        </w:rPr>
        <w:t xml:space="preserve">. </w:t>
      </w:r>
      <w:bookmarkStart w:id="392" w:name="pg4440_53034"/>
    </w:p>
    <w:p>
      <w:pPr>
        <w:pStyle w:val="Heading3"/>
        <w:numPr>
          <w:ilvl w:val="2"/>
          <w:numId w:val="1"/>
        </w:numPr>
        <w:rPr/>
      </w:pPr>
      <w:bookmarkStart w:id="393" w:name="__RefHeading___Toc71788_3644566090"/>
      <w:bookmarkStart w:id="394" w:name="_Toc146"/>
      <w:bookmarkEnd w:id="392"/>
      <w:bookmarkEnd w:id="393"/>
      <w:r>
        <w:rPr>
          <w:rtl w:val="true"/>
        </w:rPr>
        <w:t xml:space="preserve">پیوست </w:t>
      </w:r>
      <w:r>
        <w:rPr/>
        <w:t>۲</w:t>
      </w:r>
      <w:bookmarkEnd w:id="394"/>
    </w:p>
    <w:p>
      <w:pPr>
        <w:pStyle w:val="Heading4"/>
        <w:numPr>
          <w:ilvl w:val="3"/>
          <w:numId w:val="1"/>
        </w:numPr>
        <w:rPr/>
      </w:pPr>
      <w:bookmarkStart w:id="395" w:name="__RefHeading___Toc71790_3644566090"/>
      <w:bookmarkStart w:id="396" w:name="_Toc147"/>
      <w:bookmarkEnd w:id="395"/>
      <w:r>
        <w:rPr>
          <w:rtl w:val="true"/>
        </w:rPr>
        <w:t>استفتائات شرعی</w:t>
      </w:r>
      <w:bookmarkEnd w:id="396"/>
    </w:p>
    <w:p>
      <w:pPr>
        <w:pStyle w:val="BookText"/>
        <w:rPr/>
      </w:pPr>
      <w:r>
        <w:rPr>
          <w:rFonts w:ascii="IRNazanin" w:hAnsi="IRNazanin" w:eastAsia="IRNazanin"/>
          <w:color w:val="111111"/>
          <w:sz w:val="28"/>
          <w:sz w:val="28"/>
          <w:szCs w:val="28"/>
          <w:rtl w:val="true"/>
          <w:lang w:bidi="fa-IR"/>
        </w:rPr>
        <w:t xml:space="preserve">استفتائات </w:t>
      </w:r>
      <w:r>
        <w:rPr>
          <w:rStyle w:val="FootnoteAnchor"/>
          <w:rtl w:val="true"/>
        </w:rPr>
        <w:footnoteReference w:id="329"/>
      </w:r>
      <w:r>
        <w:rPr>
          <w:rFonts w:ascii="IRNazanin" w:hAnsi="IRNazanin" w:eastAsia="IRNazanin"/>
          <w:color w:val="111111"/>
          <w:sz w:val="28"/>
          <w:sz w:val="28"/>
          <w:szCs w:val="28"/>
          <w:rtl w:val="true"/>
          <w:lang w:bidi="fa-IR"/>
        </w:rPr>
        <w:t>شرعی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نه‌ساله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چهارپنج‌سالگی به نماز خیلی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چندان علاقه‌ای نشان نمی‌دهد و نمی‌خواهد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تشویق و ترغیب و ملایمت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عقیده دارد مطابق روایات، پسر باید از هفت‌سالگی حتماً نماز بخواند و می‌توان او را برای این امر، حتی کتک زد؛ لذا با فشار و اجبار او را وادار به نماز‌خواندن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دراین‌مورد، نظر خود را مرحمت فرمایید؟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آیت‌الله صافی‌گلپایگانی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راجع‌به تمرین و عادت‌دادن فرزندان به نماز وارد شده است که مُرُوهُم بِسَبعٍ، وَ اضرِبُوهُم بِتِسعٍ؛ یعنی آن‌ها را در هفت‌سالگی به نماز امر کنید و در نه‌سالگی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این حدیث شریف این نیست که با امکان واداری طفل به نماز با لطف و مهربانی و تشویق، مثل دادن جایزه‌های مناسب، او را کتک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باید مطابق درک و فهم و ذهنیات او از نماز، جاذبه‌های خوب به طفل نشان داد که خودش رغبت به نماز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وضع محیط خانه، مدرسه، معلم و معاشرین بچه و رفت‌وآمدهای خانوادگی، همه در ترغیب طفل به نماز و آداب و اخلاق خوب،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معلم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زمزمۀ محبتی</w:t>
      </w:r>
    </w:p>
    <w:p>
      <w:pPr>
        <w:pStyle w:val="BookText"/>
        <w:rPr/>
      </w:pPr>
      <w:r>
        <w:rPr>
          <w:rFonts w:ascii="IRNazanin" w:hAnsi="IRNazanin" w:eastAsia="IRNazanin"/>
          <w:color w:val="111111"/>
          <w:sz w:val="28"/>
          <w:sz w:val="28"/>
          <w:szCs w:val="28"/>
          <w:rtl w:val="true"/>
          <w:lang w:bidi="fa-IR"/>
        </w:rPr>
        <w:t>جمعه به مکتب آورد طفل گریزپای را</w:t>
      </w:r>
    </w:p>
    <w:p>
      <w:pPr>
        <w:pStyle w:val="BookText"/>
        <w:rPr/>
      </w:pPr>
      <w:r>
        <w:rPr>
          <w:rFonts w:ascii="IRNazanin" w:hAnsi="IRNazanin" w:eastAsia="IRNazanin"/>
          <w:color w:val="111111"/>
          <w:sz w:val="28"/>
          <w:sz w:val="28"/>
          <w:szCs w:val="28"/>
          <w:rtl w:val="true"/>
          <w:lang w:bidi="fa-IR"/>
        </w:rPr>
        <w:t>در احادیث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أَطرِفُوا أَهالیِکم فی یَومِ الجُمُعةِ بِشَیءٍ مِنَ الفاکِهَة کَی یَفرَحُوا بِالجُمُعةِ؛</w:t>
      </w:r>
    </w:p>
    <w:p>
      <w:pPr>
        <w:pStyle w:val="BookText"/>
        <w:rPr/>
      </w:pPr>
      <w:r>
        <w:rPr>
          <w:rFonts w:ascii="IRNazanin" w:hAnsi="IRNazanin" w:eastAsia="IRNazanin"/>
          <w:color w:val="111111"/>
          <w:sz w:val="28"/>
          <w:sz w:val="28"/>
          <w:szCs w:val="28"/>
          <w:rtl w:val="true"/>
          <w:lang w:bidi="fa-IR"/>
        </w:rPr>
        <w:t xml:space="preserve">در روزهای جمعه برای اهل منزل و خانواده از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هرچیزی که تحفه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ببرید تا به روز جمعه فرحناک و علاقه‌مند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اولاد باید انواع تدبیرهای لازم را به‌کار گرفت و آهسته‌آهسته و به‌تدریج جلو رفت؛ نه تندی اِعمال کرد و نه کندی و مسامحه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کتک‌زدن و تأدیب مناسب، آن‌هم نه شدید، در بعض موارد و درصورتی‌که از همۀ امکانات ملاطفت‌آمیز استفاده شد و اثر نکرده باشد، به‌حکمِ</w:t>
      </w:r>
    </w:p>
    <w:p>
      <w:pPr>
        <w:pStyle w:val="BookText"/>
        <w:rPr/>
      </w:pPr>
      <w:r>
        <w:rPr>
          <w:rFonts w:ascii="IRNazanin" w:hAnsi="IRNazanin" w:eastAsia="IRNazanin"/>
          <w:color w:val="111111"/>
          <w:sz w:val="28"/>
          <w:sz w:val="28"/>
          <w:szCs w:val="28"/>
          <w:rtl w:val="true"/>
          <w:lang w:bidi="fa-IR"/>
        </w:rPr>
        <w:t>آخر الدواء الکیّ؛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درمان داغ 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اگر به‌صورتی‌که اثر سوء باشد و طفل به لجاجت و مقاومت وادار شود، نباید به آن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طفل تربیت اسلامی و انسانی پیدا نماید و برای این منظور، پدر و مادر باید از لطایف و دقایق تربیتی مناسب استفاده کنند؛ خصوصاً که تربیت طفل کار بسیار لطیف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ظرافت‌ها و لطافت‌هایی که لازم است، همه به‌کار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از عوامل سوء تربیت، اختلاف پدر و مادر در کیفیت تربیت فرزند است که اگر مثلاً مادر به پدر دربرابر فرزند اعتراض کند که چرا او را زده است، بسیار اثر سوء و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نکات را هم مادر و هم پدر درنظر بگیرند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آدمی، عیال و فرزند خود را قبل از تکلیف یا بعدازآن، برای نماز بیدار کند، یا 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آیت‌الله گلپایگانی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علاوه‌بر جواز،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ازجهت خارج، موجب اذیت یا موجب ضرر باشد؛ مثل اینکه مریض باشند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مکلف انسان خواب باشد، آیا بیدارکردن او برای نماز صبح واجب است؟</w:t>
      </w:r>
    </w:p>
    <w:p>
      <w:pPr>
        <w:pStyle w:val="BookText"/>
        <w:rPr/>
      </w:pPr>
      <w:r>
        <w:rPr>
          <w:rFonts w:ascii="IRNazanin" w:hAnsi="IRNazanin" w:eastAsia="IRNazanin"/>
          <w:color w:val="111111"/>
          <w:sz w:val="28"/>
          <w:sz w:val="28"/>
          <w:szCs w:val="28"/>
          <w:rtl w:val="true"/>
          <w:lang w:bidi="fa-IR"/>
        </w:rPr>
        <w:t>پاسخ آیت‌الله 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رضایت او دارد، او را بیدار کند و همچنین اگر می‌داند ادامۀ این وضع باعث سهل‌انگاری او در امر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جایز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بیدار‌کردن فرزند مکلف برای نماز موجب ناراحتی او شود و از نماز زده شود، بیدارکردن او چه حکمی‌دارد؟</w:t>
      </w:r>
    </w:p>
    <w:p>
      <w:pPr>
        <w:pStyle w:val="BookText"/>
        <w:rPr/>
      </w:pPr>
      <w:r>
        <w:rPr>
          <w:rFonts w:ascii="IRNazanin" w:hAnsi="IRNazanin" w:eastAsia="IRNazanin"/>
          <w:color w:val="111111"/>
          <w:sz w:val="28"/>
          <w:sz w:val="28"/>
          <w:szCs w:val="28"/>
          <w:rtl w:val="true"/>
          <w:lang w:bidi="fa-IR"/>
        </w:rPr>
        <w:t>پاسخ آیت‌الله 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جایز نیست؛ ولی باید تدریجاً او را توجیه کند تا رضایت به بیدارکردن بدهد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دانش‌آموزان را، چه به سن تکلیف رسیده باشند و چه نرسیده باشند، می‌توان جهت اقامۀ نمازجماعت و شرکت در آن اجبار کرد؟</w:t>
      </w:r>
    </w:p>
    <w:p>
      <w:pPr>
        <w:pStyle w:val="BookText"/>
        <w:rPr/>
      </w:pPr>
      <w:r>
        <w:rPr>
          <w:rFonts w:ascii="IRNazanin" w:hAnsi="IRNazanin" w:eastAsia="IRNazanin"/>
          <w:color w:val="111111"/>
          <w:sz w:val="28"/>
          <w:sz w:val="28"/>
          <w:szCs w:val="28"/>
          <w:rtl w:val="true"/>
          <w:lang w:bidi="fa-IR"/>
        </w:rPr>
        <w:t>پاسخ حضرت 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بیان ثواب شرکت در جماعت، آنان را به این کار تشویق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آیت‌الله‌العظمی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مهربانی موجبات هدایت آن‌ها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آیت‌الله‌العظمی صافی‌گلپایگانی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دانش‌آموزان جهت اقامۀ نمازجماعت، بسیار خوب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حضرت آیت‌الله‌العظمی 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وجهی ندارد؛ ولی تشویق شایسته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حضرت آیت‌الله‌العظمی نوری‌همدانی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مقررات مدرسه عمل شود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نمازجماعت با دانش‌آموزان دورۀ راهنمایی که اکثراً به سن بلوغ نرسیده‌اند، در صفوف مختلف صحیح است یا خیر؟</w:t>
      </w:r>
    </w:p>
    <w:p>
      <w:pPr>
        <w:pStyle w:val="BookText"/>
        <w:rPr/>
      </w:pPr>
      <w:r>
        <w:rPr>
          <w:rFonts w:ascii="IRNazanin" w:hAnsi="IRNazanin" w:eastAsia="IRNazanin"/>
          <w:color w:val="111111"/>
          <w:sz w:val="28"/>
          <w:sz w:val="28"/>
          <w:szCs w:val="28"/>
          <w:rtl w:val="true"/>
          <w:lang w:bidi="fa-IR"/>
        </w:rPr>
        <w:t>پاسخ حضرت 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آیت‌الله‌العظمی صافی‌گلپایگانی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آداب نمازجماعت را مراعات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آیت‌الله‌العظمی نوری‌همدانی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دانش‌آموزان کمتر از پانزده سال می‌توانند در مدرسه به‌عنوان امام‌جماعت نماز بخوانند؟</w:t>
      </w:r>
    </w:p>
    <w:p>
      <w:pPr>
        <w:pStyle w:val="BookText"/>
        <w:rPr/>
      </w:pPr>
      <w:r>
        <w:rPr>
          <w:rFonts w:ascii="IRNazanin" w:hAnsi="IRNazanin" w:eastAsia="IRNazanin"/>
          <w:color w:val="111111"/>
          <w:sz w:val="28"/>
          <w:sz w:val="28"/>
          <w:szCs w:val="28"/>
          <w:rtl w:val="true"/>
          <w:lang w:bidi="fa-IR"/>
        </w:rPr>
        <w:t>پاسخ حضرت آیت‌الله‌العظمی نوری‌همدانی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باید بالغ باشد؛ ولی اقتداکردن بچۀ ممیز که خوب و بد را می‌فهمد، به بچۀ ممیز دیگر اشکال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حضرت آیت‌الله‌العظمی جواد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خودشان درصورتی‌که قرائتشان صحیح باشد، مانعی ندارد</w:t>
      </w:r>
      <w:r>
        <w:rPr>
          <w:rFonts w:eastAsia="IRNazanin" w:cs="IRNazanin"/>
          <w:color w:val="111111"/>
          <w:sz w:val="28"/>
          <w:szCs w:val="28"/>
          <w:rtl w:val="true"/>
          <w:lang w:bidi="fa-IR"/>
        </w:rPr>
        <w:t xml:space="preserve">. </w:t>
      </w:r>
      <w:r>
        <w:rPr>
          <w:rStyle w:val="FootnoteAnchor"/>
          <w:rtl w:val="true"/>
        </w:rPr>
        <w:footnoteReference w:id="336"/>
      </w:r>
      <w:bookmarkStart w:id="397" w:name="pg4440_53039"/>
    </w:p>
    <w:p>
      <w:pPr>
        <w:pStyle w:val="BookText"/>
        <w:rPr/>
      </w:pPr>
      <w:bookmarkEnd w:id="39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8" w:name="__RefHeading___Toc71792_3644566090"/>
      <w:bookmarkStart w:id="399" w:name="_Toc148"/>
      <w:bookmarkEnd w:id="398"/>
      <w:r>
        <w:rPr>
          <w:rtl w:val="true"/>
        </w:rPr>
        <w:t xml:space="preserve">پیوست </w:t>
      </w:r>
      <w:r>
        <w:rPr/>
        <w:t>۳</w:t>
      </w:r>
      <w:bookmarkEnd w:id="399"/>
    </w:p>
    <w:p>
      <w:pPr>
        <w:pStyle w:val="Heading4"/>
        <w:numPr>
          <w:ilvl w:val="3"/>
          <w:numId w:val="1"/>
        </w:numPr>
        <w:rPr/>
      </w:pPr>
      <w:bookmarkStart w:id="400" w:name="__RefHeading___Toc71794_3644566090"/>
      <w:bookmarkStart w:id="401" w:name="_Toc149"/>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نمونۀ چند تمثیل و داستان و طرح درس</w:t>
      </w:r>
    </w:p>
    <w:p>
      <w:pPr>
        <w:pStyle w:val="BookText"/>
        <w:rPr/>
      </w:pPr>
      <w:r>
        <w:rPr>
          <w:rFonts w:ascii="IRNazanin" w:hAnsi="IRNazanin" w:eastAsia="IRNazanin"/>
          <w:color w:val="111111"/>
          <w:sz w:val="28"/>
          <w:sz w:val="28"/>
          <w:szCs w:val="28"/>
          <w:rtl w:val="true"/>
          <w:lang w:bidi="fa-IR"/>
        </w:rPr>
        <w:t>در این قسمت، نمونۀ چند طرح درس را برای آموزش نماز و آشنایی فرزندان با امام‌جماعت و مسجد با استفاده از مَثل، داستان،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می‌دهیم</w:t>
      </w:r>
      <w:r>
        <w:rPr>
          <w:rFonts w:eastAsia="IRNazanin" w:cs="IRNazanin"/>
          <w:color w:val="111111"/>
          <w:sz w:val="28"/>
          <w:szCs w:val="28"/>
          <w:rtl w:val="true"/>
          <w:lang w:bidi="fa-IR"/>
        </w:rPr>
        <w:t>:</w:t>
      </w:r>
    </w:p>
    <w:p>
      <w:pPr>
        <w:pStyle w:val="Heading4"/>
        <w:numPr>
          <w:ilvl w:val="3"/>
          <w:numId w:val="1"/>
        </w:numPr>
        <w:rPr/>
      </w:pPr>
      <w:bookmarkStart w:id="402" w:name="__RefHeading___Toc71796_3644566090"/>
      <w:bookmarkStart w:id="403" w:name="_Toc150"/>
      <w:bookmarkEnd w:id="402"/>
      <w:r>
        <w:rPr/>
        <w:t>۱</w:t>
      </w:r>
      <w:r>
        <w:rPr/>
        <w:t>.</w:t>
      </w:r>
      <w:r>
        <w:rPr/>
        <w:t>۳</w:t>
      </w:r>
      <w:r>
        <w:rPr>
          <w:rtl w:val="true"/>
        </w:rPr>
        <w:t xml:space="preserve">. </w:t>
      </w:r>
      <w:r>
        <w:rPr>
          <w:rtl w:val="true"/>
        </w:rPr>
        <w:t>مَثَل</w:t>
      </w:r>
      <w:bookmarkEnd w:id="403"/>
    </w:p>
    <w:p>
      <w:pPr>
        <w:pStyle w:val="BookText"/>
        <w:rPr/>
      </w:pPr>
      <w:r>
        <w:rPr>
          <w:rFonts w:ascii="IRNazanin" w:hAnsi="IRNazanin" w:eastAsia="IRNazanin"/>
          <w:color w:val="111111"/>
          <w:sz w:val="28"/>
          <w:sz w:val="28"/>
          <w:szCs w:val="28"/>
          <w:rtl w:val="true"/>
          <w:lang w:bidi="fa-IR"/>
        </w:rPr>
        <w:t>آدم از برگ‌برگ آفرینش چه درس‌ها که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از همین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که معنای زندگی است، خودش تعریفی از خلقت آدمی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حضور سیب نشست و در نگاه سیب نگریست و با خیال سیب هم‌آغوش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سیب ازطریق شاخه‌ای باریک به درخت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باعث شده است که تمامی آفرینش، تن به خدمت سیب بگمارند و از هیچ کاری در حقّ او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همۀ عظمتش در خدمت این 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سیب مدیون محبّت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 همۀ وسعتش در خدمت اوست؛ چراکه روزی او </w:t>
      </w:r>
    </w:p>
    <w:p>
      <w:pPr>
        <w:pStyle w:val="BookText"/>
        <w:rPr/>
      </w:pPr>
      <w:r>
        <w:rPr>
          <w:rFonts w:ascii="IRNazanin" w:hAnsi="IRNazanin" w:eastAsia="IRNazanin"/>
          <w:color w:val="111111"/>
          <w:sz w:val="28"/>
          <w:sz w:val="28"/>
          <w:szCs w:val="28"/>
          <w:rtl w:val="true"/>
          <w:lang w:bidi="fa-IR"/>
        </w:rPr>
        <w:t>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این‌همه راه دور را می‌پیماید تا طراوت خود را ارزانی این میوۀ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ردای خدمت به سیب را پوشیده است؛ اما به‌ناگاه، سیب ارتباطش را با اصل خود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می‌بُرد و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به‌ناگاه درمی‌یابد که همۀ آفرینش دشمن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تا دیروز تن نازنین او را نیرو می‌داد؛ اما امروز آن را می‌پوساند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در آب می‌پلاسد و خورشید او را به گند می‌کشد؛ چنان‌که سیب دیگر سیب نیست؛ ماده‌ای فاسد و پوسیده و گندزده است که نگاه آدمی از حضورش می‌گریزد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را بو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سیب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درس‌ها را نمی‌شود از کلاس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کلاسی دیگر است و محصل این کلاس، خوب می‌فهمد که تا در دنیا ارتباطش را با اصل خود حفظ کند، تمام آفرینش مطیع و در بند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رُخ از اصل خود برتابید، تمام آفرینش را به مبارزه طلبیده است و دیر یا زود طعم تلخ شکست و فساد و پوسیدگی را خواهد چشید</w:t>
      </w:r>
      <w:r>
        <w:rPr>
          <w:rFonts w:eastAsia="IRNazanin" w:cs="IRNazanin"/>
          <w:color w:val="111111"/>
          <w:sz w:val="28"/>
          <w:szCs w:val="28"/>
          <w:rtl w:val="true"/>
          <w:lang w:bidi="fa-IR"/>
        </w:rPr>
        <w:t xml:space="preserve">. </w:t>
      </w:r>
      <w:bookmarkStart w:id="404" w:name="pg4440_53041"/>
    </w:p>
    <w:p>
      <w:pPr>
        <w:pStyle w:val="Heading4"/>
        <w:numPr>
          <w:ilvl w:val="3"/>
          <w:numId w:val="1"/>
        </w:numPr>
        <w:rPr/>
      </w:pPr>
      <w:bookmarkStart w:id="405" w:name="__RefHeading___Toc71798_3644566090"/>
      <w:bookmarkStart w:id="406" w:name="_Toc151"/>
      <w:bookmarkEnd w:id="404"/>
      <w:bookmarkEnd w:id="405"/>
      <w:r>
        <w:rPr/>
        <w:t>۲</w:t>
      </w:r>
      <w:r>
        <w:rPr/>
        <w:t>.</w:t>
      </w:r>
      <w:r>
        <w:rPr/>
        <w:t>۳</w:t>
      </w:r>
      <w:r>
        <w:rPr>
          <w:rtl w:val="true"/>
        </w:rPr>
        <w:t xml:space="preserve">. </w:t>
      </w:r>
      <w:r>
        <w:rPr>
          <w:rtl w:val="true"/>
        </w:rPr>
        <w:t>داستان</w:t>
      </w:r>
      <w:bookmarkEnd w:id="406"/>
    </w:p>
    <w:p>
      <w:pPr>
        <w:pStyle w:val="Heading5"/>
        <w:numPr>
          <w:ilvl w:val="4"/>
          <w:numId w:val="1"/>
        </w:numPr>
        <w:rPr/>
      </w:pPr>
      <w:bookmarkStart w:id="407" w:name="__RefHeading___Toc71800_3644566090"/>
      <w:bookmarkStart w:id="408" w:name="_Toc152"/>
      <w:bookmarkEnd w:id="407"/>
      <w:r>
        <w:rPr/>
        <w:t>۱</w:t>
      </w:r>
      <w:r>
        <w:rPr/>
        <w:t>.</w:t>
      </w:r>
      <w:r>
        <w:rPr/>
        <w:t>۲</w:t>
      </w:r>
      <w:r>
        <w:rPr/>
        <w:t>.</w:t>
      </w:r>
      <w:r>
        <w:rPr/>
        <w:t>۳</w:t>
      </w:r>
      <w:r>
        <w:rPr>
          <w:rtl w:val="true"/>
        </w:rPr>
        <w:t xml:space="preserve">. </w:t>
      </w:r>
      <w:r>
        <w:rPr>
          <w:rtl w:val="true"/>
        </w:rPr>
        <w:t>داستان سیب</w:t>
      </w:r>
      <w:bookmarkEnd w:id="408"/>
    </w:p>
    <w:p>
      <w:pPr>
        <w:pStyle w:val="Heading6"/>
        <w:numPr>
          <w:ilvl w:val="5"/>
          <w:numId w:val="1"/>
        </w:numPr>
        <w:rPr/>
      </w:pPr>
      <w:bookmarkStart w:id="409" w:name="__RefHeading___Toc71802_3644566090"/>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مسجد مثل همیشه، بوی صداقت و ایمان و محبت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تازه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تسبیحات حضرت فاطمۀ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احمد دعای سلامتی امام‌زمان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از این خوش‌حال بودند که به امامت مربی خود نماز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برخاست و درمقابل بچه‌ها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گرمش تمام بچه‌ها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شما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شما هم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یک خبر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محترم مدرسه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کلاسمان را در مسجد برگزار می‌کنیم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شدت شوق فریادی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اولین کلاسی بود که بیرون از چهارچوب خشک و بی‌روح کلاس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یکی از بچه‌ها بین دانش‌آموزان سیب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توضیح داد که سیب‌ها کاملاً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بسم‌الله را فراموش نکنند و بهتر است که آن‌ها را با پوست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فواید سیب در پوست آن نهفته است که بعضی‌ها بدون‌توجه آن را دور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با شادی سیب‌ها را </w:t>
      </w:r>
    </w:p>
    <w:p>
      <w:p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علی‌رضا مأمور شدند که آشغال‌ها را جمع‌آوری کرده، مسجد را تمیز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درمقابل قبله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آیه‌ای از قرآن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w:t>
      </w:r>
      <w:r>
        <w:rPr>
          <w:rStyle w:val="FootnoteAnchor"/>
          <w:rtl w:val="true"/>
        </w:rPr>
        <w:footnoteReference w:id="337"/>
      </w:r>
      <w:r>
        <w:rPr>
          <w:rFonts w:ascii="IRNazanin" w:hAnsi="IRNazanin" w:eastAsia="IRNazanin"/>
          <w:color w:val="111111"/>
          <w:sz w:val="28"/>
          <w:sz w:val="28"/>
          <w:szCs w:val="28"/>
          <w:rtl w:val="true"/>
          <w:lang w:bidi="fa-IR"/>
        </w:rPr>
        <w:t>مرتضی ترجمۀ آیات را خواند و مربی بحث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بنعمته تتم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پروردگار نعمتی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می‌کرد، این‌گونه خدا را حمد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خدا را به‌خاطر اینکه چنین مسجدی را درکنار مدرسۀ ما قرار داده است، سپاس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الحمد لله بنعمته تتم الصالحات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بچه‌ها، می‌دانید سیبی که خوردید، چه خواصی دارد؟</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خوشمره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پوست‌هایش خاصیت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دندان‌هایتان را عین مسواک تمیز می‌کند؛ دهانتان را خوش‌بو می‌کند؛ به هضم غذا کمک می‌کند و کار روده‌ها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جدای از فواید و خواصی است که خود </w:t>
      </w:r>
    </w:p>
    <w:p>
      <w:pPr>
        <w:pStyle w:val="BookText"/>
        <w:rPr/>
      </w:pPr>
      <w:r>
        <w:rPr>
          <w:rFonts w:ascii="IRNazanin" w:hAnsi="IRNazanin" w:eastAsia="IRNazanin"/>
          <w:color w:val="111111"/>
          <w:sz w:val="28"/>
          <w:sz w:val="28"/>
          <w:szCs w:val="28"/>
          <w:rtl w:val="true"/>
          <w:lang w:bidi="fa-IR"/>
        </w:rPr>
        <w:t>سیب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سیب برای ما آن‌قدر مهم است که به‌لطف پروردگار مهربان، در هر ماه از سال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شما به‌جای استفاده از موادی که معمولاً در بازار فروخته می‌شود و نه‌تنها خاصیتی ندارد، بلکه برای شما مضر است، هر روز یک دانه سیب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قسمتی از ویتامین‌های لازم برای بدن شما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می‌دانید اگر سیب زبان می‌داشت، به ما چه می‌گفت؟</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یک دانه سیب را که خراب بود، پوسیده شده بود و شما اصلاً میل ندارید که آن را بخورید،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حسن‌آقا می‌خواست آن را دور بیاندازد؛ اما من گفتم باشد تا با این سیب صحبت کنیم؛ حرفش را بزند،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 آن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آن سیب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دیدن سیب خندیدند و دربارۀ آن با همدیگر شوخی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اول که پوسیده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چقدر زشته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زشت نبود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گندیده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نگهش داشتیم تا بپرسیم راز پوسیدگی این سیب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از خودش بپرسیم تا داستان زندگی‌اش را برای 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سیب که حرف نمی‌زند؟</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هرچیزی با زبان خاصی حرف‌هایی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کوه را می‌بینیم و خیال می‌کنیم گنگ و خاموش است؛ ولی همین کوه برای زمین‌شناس، ساعت‌ها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برای خودش داستانی دارد و هر برگ آن‌قدر می‌تواند برای شما داستان بگوید که هفته‌ها شما را سرگرم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مکتشفان و محققان از کسانی بوده‌اند که در کودکی به داستان خیلی علاقه داشته‌اند و حالا طبیعت با زبان خودش ساعت‌ها با آن‌ها راز دل می‌کند و برایشان قصه‌ها و داستان‌های بلند و شیرین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حرف‌های دل این سیب را برای شما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امروز این سیب برای ما قصه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قیافه‌ام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شاداب و سرحال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ناز و نعمت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فراوانی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میلیاردها بار از من بزرگ‌تر بود در خدمت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دورها، میلیون‌ها کیلومتر دورتر، انرژی و نیروی خود را با تمام وجود برای من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که آن‌ها هم در خدمت من بودند، این انرژی را می‌گرفتند و با تبدیل آن، برای من نیروی لازم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همۀ بزرگی‌اش به من خدمت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موارد لازم برای رشدم را بی‌منت به من تقدیم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 از آن دورها، این راه دراز را طی می‌کردند تا من تشنه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تمام وجود خود را به من تقدیم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به من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شاخۀ کوچک را می‌بینید؟ من با کمک این شاخۀ کوچک، با اصل خودم رابطه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طبیعت در خدمت من بود؛ چون من با تمام وجود، به اصل خودم وابسته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تمام وجود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رسید که به خود مغرور شدم؛ گناه کردم؛ حاضر نشدم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احساس کردم که حالا که خورشید در خدمت من است و ماه و زمین و اقیانوس، دیگر به درخت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که اصل من بود،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روی همان خاکی افتادم که خدمتکار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مثل همیشه گرم و مهربان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رودخانۀ کنار درخت مثل همیشه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احساس کردم که زمین دشمن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باکتری‌هایش به جانم افتادند و حریصانه مرا ذره‌ذره می‌بلعیدند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تابه‌حال با من مهربان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ارزشی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داشتی؛ اصالت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اصل تو به تو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به‌تنهایی هیچ‌چی نیستی، عددی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به موجود پوچ و بی‌هویتی مثل تو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خاری هستی که وجودت برای دنیا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نابود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زدم و غلت زدم تا به رودخانه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رودخانۀ مهربان، تو تمام وجودت را تقدیم من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از بین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موجودی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خودت را کنده‌ای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شروع کرد به پوساندن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به‌زحمت خودم را از رودخانه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آفتاب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مهربان، تو خیلی به من لطف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با حرارتش مرا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تمام وجودم درحال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من کمکی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دیگر به من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می‌خواستند مرا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می‌خواستند مرا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دیگر رنگ خوبی و خوشی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این‌همه آب، کنار این‌همه کود و خاک و آفتاب، روزبه‌روز پوسیدم تا اینکه به شکل امروز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از اصل خودم جدا شدم، تنهای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تااینکه به‌تنهایی و مخفیانه، با سیب‌های دیگر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از خود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که از من بو بگیرند و بپوسند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می‌دانم که به درد نمی‌خورم؛ فاسد شده‌ام؛ کسی مرا دوست ندارد؛ هیچ خاصیتی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تنهایی خودم بپوسم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دلمان براش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 تلخی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حرف‌های آخرش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من </w:t>
      </w:r>
    </w:p>
    <w:p>
      <w:pPr>
        <w:pStyle w:val="BookText"/>
        <w:rPr/>
      </w:pPr>
      <w:r>
        <w:rPr>
          <w:rFonts w:ascii="IRNazanin" w:hAnsi="IRNazanin" w:eastAsia="IRNazanin"/>
          <w:color w:val="111111"/>
          <w:sz w:val="28"/>
          <w:sz w:val="28"/>
          <w:szCs w:val="28"/>
          <w:rtl w:val="true"/>
          <w:lang w:bidi="fa-IR"/>
        </w:rPr>
        <w:t>سوختم؛ نابود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خودم را رها کردم؛ شما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دشمن من است؛ اما دیروز خدمتکار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خدمتکار شماست؛ اما اگر از اصل خودتان جدا شوید، فردا دشمن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حرف‌هایش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دارید،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دنیا الان خدمتکار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شما به هرچیزی نیاز داشته باشید، در طبیعت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باشید،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باشید، غذا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در طبیعت، لباس و خانه و انواع و اقسام وسایل زندگی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با همۀ وجودش در خدمت شماست؛ از خورشید که آن دورها می‌درخشد تا زمین که زیر پای شما پهن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اصل ما چیه؟</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این، سؤال و بحث مهم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اصل ما چیست؟</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ما، اصل ما و ریشۀ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ما از خداییم و به‌سوی او بر‌می‌گردیم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به طبیعت امر کرده است تا خدمتکار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به‌خاطر امر خداست که برای ما تسخیر شده و به‌خاطر امر خدا مطیع و </w:t>
      </w:r>
    </w:p>
    <w:p>
      <w:pPr>
        <w:pStyle w:val="BookText"/>
        <w:rPr/>
      </w:pPr>
      <w:r>
        <w:rPr>
          <w:rFonts w:ascii="IRNazanin" w:hAnsi="IRNazanin" w:eastAsia="IRNazanin"/>
          <w:color w:val="111111"/>
          <w:sz w:val="28"/>
          <w:sz w:val="28"/>
          <w:szCs w:val="28"/>
          <w:rtl w:val="true"/>
          <w:lang w:bidi="fa-IR"/>
        </w:rPr>
        <w:t>خدمتکار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خدمت تا زمانی است که رابطه‌مان را با اصل خودمان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سیب چطوری با اصل خودش رابطه داشت؟</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همان شاخۀ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که ما را با اصلمان ارتباط می‌دهد چیست؟</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می‌دانید که چطور باید با خدا 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اینجا جمع شده‌ایم تا در خانۀ خدا رو به سوی خدا تعظیم کنیم؛ عظمت او را بستاییم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بندۀ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بندگی‌مان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به شاخۀ نماز چنگ بزنیم و حبل‌المتین ایمان را به دست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سیب‌هایی هستیم که خودمان را به درخت توحید پیوند زده‌ایم و به هیچ قیمتی، این پیوند را از دست نمی‌دهیم؛</w:t>
      </w:r>
    </w:p>
    <w:p>
      <w:pPr>
        <w:pStyle w:val="BookText"/>
        <w:rPr/>
      </w:pPr>
      <w:r>
        <w:rPr>
          <w:rFonts w:ascii="IRNazanin" w:hAnsi="IRNazanin" w:eastAsia="IRNazanin"/>
          <w:color w:val="111111"/>
          <w:sz w:val="28"/>
          <w:sz w:val="28"/>
          <w:szCs w:val="28"/>
          <w:rtl w:val="true"/>
          <w:lang w:bidi="fa-IR"/>
        </w:rPr>
        <w:t>چراکه اگر این پیوند را از دست بدهیم، دنیا دشمن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دنیا با ما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سرگذشت همان سیب، ذره‌ذره ما را می‌پوساند؛ به‌طوری که یک‌دفعه می‌بینیم در فساد و جنایت غرق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رابطه‌مان را با خدا از دست بدهیم، دنیا به‌تعبیر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شور دریا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خدا را از دست بدهد، مثل آدم تشنه‌ای است که می‌خواهد با آب شور دریا تشنگی‌اش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شور دریا را هرچقدر بنوشد، </w:t>
      </w:r>
    </w:p>
    <w:p>
      <w:pPr>
        <w:pStyle w:val="BookText"/>
        <w:rPr/>
      </w:pPr>
      <w:r>
        <w:rPr>
          <w:rFonts w:ascii="IRNazanin" w:hAnsi="IRNazanin" w:eastAsia="IRNazanin"/>
          <w:color w:val="111111"/>
          <w:sz w:val="28"/>
          <w:sz w:val="28"/>
          <w:szCs w:val="28"/>
          <w:rtl w:val="true"/>
          <w:lang w:bidi="fa-IR"/>
        </w:rPr>
        <w:t>تشنه‌تر می‌شود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خدا را از دست بدهد، این‌گونه، گندیده و پوسیده و فاسد در درگاه خدا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خدا را ترک کند، به‌دنبال دنیا می‌دود؛ اما دنیا مثل سایه‌اش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سایۀ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دور شوید، به‌دنبال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به‌دنبالش بدوید، از شما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بعضی‌ها خیلی پول‌دارند و نماز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هم اول هرچه به‌دست می‌آورد، از کود و انرژی و آب، ازطریق شاخه‌ای به‌ظاهر باریک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زمین افتاد، آن‌همه کود و انرژی و آب که به‌دست آورده بود،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آن‌همه ثروت چه شد؟</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بی‌ارتباط با خدا ممکن است خیلی چیزها به‌دست آورد؛ اما چون از جای درست به‌دست نیاورده است، مثل همان سیب، همان ثروت، او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دیگر هم هست و آن شباهت عجیب ما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صفر چه ارزشی دارد؟</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 آقا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به‌تنهایی پوچ و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صفر را کنار هم بگذاریم، ذره‌ای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تعداد صفری را که بعد از یک قرار </w:t>
      </w:r>
    </w:p>
    <w:p>
      <w:pPr>
        <w:pStyle w:val="BookText"/>
        <w:rPr/>
      </w:pPr>
      <w:r>
        <w:rPr>
          <w:rFonts w:ascii="IRNazanin" w:hAnsi="IRNazanin" w:eastAsia="IRNazanin"/>
          <w:color w:val="111111"/>
          <w:sz w:val="28"/>
          <w:sz w:val="28"/>
          <w:szCs w:val="28"/>
          <w:rtl w:val="true"/>
          <w:lang w:bidi="fa-IR"/>
        </w:rPr>
        <w:t>دهیم، ارزش پیدا می‌کند،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صفر، هویتی دارد که آن صفر اول از آن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پول، خانه، مقام، کار، درس، هنر،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 صفر است و به‌تنهایی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چیزها وقتی برای رضای خدا و در راه خدای یکتا استفاده شود، هرکدام برای خود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اگر برای کسب مقام و رتبه و مدرک خوانده شود، پوچ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را اگر به‌این‌دلیل بخوانیم که خدا به ما دستور داده است که به جست‌وجوی دانش بپردازیم، آن‌وقت برای یک ساعت تفکر در همین درس، پاداش شصت یا هفتاد سال عبادت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درنظر بگیرید آن‌که هزاران ساعت را در طول عمرش به مطالعه پرداخته است، به چه ثواب عظیمی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بی‌محتوا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رضای خدا با دوستان خدا یکی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انسان و حیوان مشترک است؛ اما کاری که برای رضای خدا برای خانواده باشد، مانند جهاد در راه خداست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برای هنر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برای خدا، معرفت را برای بشر ماندگار می‌کند و برای صاحب هنر تازمانی‌که این معرفت در قالب هنر او ماندگار باشد، پاداش و ثواب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مال، امانتی است ازجانب خدا که فرد اگر آن را در راه درست به‌کار بگیرد، می‌تواند به بالاترین مقام‌ها در دنیا و آخرت برسد و اگر از آن به شیوۀ بد استفاده کند، مثل همان آب شور، ثروتمند آن‌قدر آن را می‌بلعد تا بمیرد</w:t>
      </w:r>
      <w:r>
        <w:rPr>
          <w:rFonts w:eastAsia="IRNazanin" w:cs="IRNazanin"/>
          <w:color w:val="111111"/>
          <w:sz w:val="28"/>
          <w:szCs w:val="28"/>
          <w:rtl w:val="true"/>
          <w:lang w:bidi="fa-IR"/>
        </w:rPr>
        <w:t xml:space="preserve">. </w:t>
      </w:r>
      <w:bookmarkStart w:id="411" w:name="pg4440_53051"/>
    </w:p>
    <w:p>
      <w:pPr>
        <w:pStyle w:val="Heading6"/>
        <w:numPr>
          <w:ilvl w:val="5"/>
          <w:numId w:val="1"/>
        </w:numPr>
        <w:rPr/>
      </w:pPr>
      <w:bookmarkStart w:id="412" w:name="__RefHeading___Toc71804_3644566090"/>
      <w:bookmarkStart w:id="413" w:name="_Toc154"/>
      <w:bookmarkEnd w:id="411"/>
      <w:bookmarkEnd w:id="412"/>
      <w:r>
        <w:rPr/>
        <w:t>۱</w:t>
      </w:r>
      <w:r>
        <w:rPr/>
        <w:t>.</w:t>
      </w:r>
      <w:r>
        <w:rPr/>
        <w:t>۱</w:t>
      </w:r>
      <w:r>
        <w:rPr/>
        <w:t>.</w:t>
      </w:r>
      <w:r>
        <w:rPr/>
        <w:t>۲</w:t>
      </w:r>
      <w:r>
        <w:rPr/>
        <w:t>.</w:t>
      </w:r>
      <w:r>
        <w:rPr/>
        <w:t>۳</w:t>
      </w:r>
      <w:r>
        <w:rPr>
          <w:rtl w:val="true"/>
        </w:rPr>
        <w:t xml:space="preserve">. </w:t>
      </w:r>
      <w:r>
        <w:rPr>
          <w:rtl w:val="true"/>
        </w:rPr>
        <w:t>شروط ایجاد ارتباط درست با پروردگار ازطریق نماز</w:t>
      </w:r>
      <w:bookmarkEnd w:id="413"/>
    </w:p>
    <w:p>
      <w:pPr>
        <w:pStyle w:val="BookText"/>
        <w:rPr/>
      </w:pPr>
      <w:r>
        <w:rPr>
          <w:rFonts w:ascii="IRNazanin" w:hAnsi="IRNazanin" w:eastAsia="IRNazanin"/>
          <w:color w:val="111111"/>
          <w:sz w:val="28"/>
          <w:sz w:val="28"/>
          <w:szCs w:val="28"/>
          <w:rtl w:val="true"/>
          <w:lang w:bidi="fa-IR"/>
        </w:rPr>
        <w:t>شرط اول، طهارت بدن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دستگاهی است که باید سالم و تمیز بوده، از همۀ پلیدی‌ها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 تا جهت درستی نداشته باشد، ارتباط درستی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در نماز باید 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که گفتید، یعنی اینکه به غیر از خدا، همه‌چیز را پشت‌سر نهادید و فقط به او توجه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جهت تکبیرة‌الاحرام خود را به‌سوی خدا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است که عظمتش را می‌فهمید و فقط درمقابل او تعظیم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نورهای الهی دل شما را کاملاً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در چنین حالت مناسبی، به چیزی غیر از خدا فکر کنیم و دل در گرو غیرخدا بنهیم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والاترین راه ارتباط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کوچه‌باغی است که تا بالاترین درجات بهشت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درختان بهشتی از فراز دیوارهای بلند این کوچه‌باغ بیرون زده است و هر برگی به ذکر با پروردگار مناجات می‌کند</w:t>
      </w:r>
      <w:r>
        <w:rPr>
          <w:rFonts w:eastAsia="IRNazanin" w:cs="IRNazanin"/>
          <w:color w:val="111111"/>
          <w:sz w:val="28"/>
          <w:szCs w:val="28"/>
          <w:rtl w:val="true"/>
          <w:lang w:bidi="fa-IR"/>
        </w:rPr>
        <w:t>.</w:t>
      </w:r>
    </w:p>
    <w:p>
      <w:pPr>
        <w:pStyle w:val="Heading6"/>
        <w:numPr>
          <w:ilvl w:val="5"/>
          <w:numId w:val="1"/>
        </w:numPr>
        <w:rPr/>
      </w:pPr>
      <w:bookmarkStart w:id="414" w:name="__RefHeading___Toc71806_3644566090"/>
      <w:bookmarkStart w:id="415" w:name="_Toc155"/>
      <w:bookmarkEnd w:id="414"/>
      <w:r>
        <w:rPr/>
        <w:t>۲</w:t>
      </w:r>
      <w:r>
        <w:rPr/>
        <w:t>.</w:t>
      </w:r>
      <w:r>
        <w:rPr/>
        <w:t>۱</w:t>
      </w:r>
      <w:r>
        <w:rPr/>
        <w:t>.</w:t>
      </w:r>
      <w:r>
        <w:rPr/>
        <w:t>۲</w:t>
      </w:r>
      <w:r>
        <w:rPr/>
        <w:t>.</w:t>
      </w:r>
      <w:r>
        <w:rPr/>
        <w:t>۳</w:t>
      </w:r>
      <w:r>
        <w:rPr>
          <w:rtl w:val="true"/>
        </w:rPr>
        <w:t xml:space="preserve">. </w:t>
      </w:r>
      <w:r>
        <w:rPr>
          <w:rtl w:val="true"/>
        </w:rPr>
        <w:t>ارزش نمازجماعت</w:t>
      </w:r>
      <w:bookmarkEnd w:id="41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رکعت نماز به جماعت ارزشی برابر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رکعت نماز دارد که هر رکعتی در پیشگاه خدا از عبادت چهل سال ارزشمندتر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یعنی هر </w:t>
      </w:r>
    </w:p>
    <w:p>
      <w:pPr>
        <w:pStyle w:val="BookText"/>
        <w:rPr/>
      </w:pPr>
      <w:r>
        <w:rPr>
          <w:rFonts w:ascii="IRNazanin" w:hAnsi="IRNazanin" w:eastAsia="IRNazanin"/>
          <w:color w:val="111111"/>
          <w:sz w:val="28"/>
          <w:sz w:val="28"/>
          <w:szCs w:val="28"/>
          <w:rtl w:val="true"/>
          <w:lang w:bidi="fa-IR"/>
        </w:rPr>
        <w:t xml:space="preserve">رکعت از نماز شما به جماعت چیزی بیش از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سال عبادت حساب می‌شود و هر نماز چهاررکعتی شما در جماعت بیش از </w:t>
      </w:r>
      <w:r>
        <w:rPr>
          <w:rFonts w:ascii="IRNazanin" w:hAnsi="IRNazanin" w:eastAsia="IRNazanin"/>
          <w:color w:val="111111"/>
          <w:sz w:val="28"/>
          <w:sz w:val="28"/>
          <w:szCs w:val="28"/>
          <w:lang w:bidi="fa-IR"/>
        </w:rPr>
        <w:t>۳۸۴۰</w:t>
      </w:r>
      <w:r>
        <w:rPr>
          <w:rFonts w:ascii="IRNazanin" w:hAnsi="IRNazanin" w:eastAsia="IRNazanin"/>
          <w:color w:val="111111"/>
          <w:sz w:val="28"/>
          <w:sz w:val="28"/>
          <w:szCs w:val="28"/>
          <w:rtl w:val="true"/>
          <w:lang w:bidi="fa-IR"/>
        </w:rPr>
        <w:t xml:space="preserve"> رکعت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به‌نظر شما بنده‌ای که اکثر نمازهایش را به جماعت خوانده است، در روز قیامت چه جایگاهی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به خانه که می‌رویم، به‌ناگاه از بلندگوی مسجد اعلام شود که هرکس تا پنج دقیقۀ دیگر به مسجد برسد، ده‌هزار تومان جایزه می‌گیرد، به‌نظر شما چه‌کار می‌کنیم؟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به‌سرعت به‌طرف مسجد می‌دویم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عده‌ای برای کسب ثواب بیش از </w:t>
      </w:r>
      <w:r>
        <w:rPr>
          <w:rFonts w:ascii="IRNazanin" w:hAnsi="IRNazanin" w:eastAsia="IRNazanin"/>
          <w:color w:val="111111"/>
          <w:sz w:val="28"/>
          <w:sz w:val="28"/>
          <w:szCs w:val="28"/>
          <w:lang w:bidi="fa-IR"/>
        </w:rPr>
        <w:t>۶۷۲۰</w:t>
      </w:r>
      <w:r>
        <w:rPr>
          <w:rFonts w:ascii="IRNazanin" w:hAnsi="IRNazanin" w:eastAsia="IRNazanin"/>
          <w:color w:val="111111"/>
          <w:sz w:val="28"/>
          <w:sz w:val="28"/>
          <w:szCs w:val="28"/>
          <w:rtl w:val="true"/>
          <w:lang w:bidi="fa-IR"/>
        </w:rPr>
        <w:t xml:space="preserve"> رکعت نماز در مغرب و عشا و بیش از </w:t>
      </w:r>
      <w:r>
        <w:rPr>
          <w:rFonts w:ascii="IRNazanin" w:hAnsi="IRNazanin" w:eastAsia="IRNazanin"/>
          <w:color w:val="111111"/>
          <w:sz w:val="28"/>
          <w:sz w:val="28"/>
          <w:szCs w:val="28"/>
          <w:lang w:bidi="fa-IR"/>
        </w:rPr>
        <w:t>۷۶۸۰</w:t>
      </w:r>
      <w:r>
        <w:rPr>
          <w:rFonts w:ascii="IRNazanin" w:hAnsi="IRNazanin" w:eastAsia="IRNazanin"/>
          <w:color w:val="111111"/>
          <w:sz w:val="28"/>
          <w:sz w:val="28"/>
          <w:szCs w:val="28"/>
          <w:rtl w:val="true"/>
          <w:lang w:bidi="fa-IR"/>
        </w:rPr>
        <w:t xml:space="preserve"> رکعت نماز در ظهر و عصر و بیش از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رکعت نماز در صبح که هر رکعتی از آن، بلکه هر کلمه‌ای از آن، بلکه ارزش هر حرفی از آن، از همۀ دنیا بیشتر است، قیام نمی‌کنند؟</w:t>
      </w:r>
    </w:p>
    <w:p>
      <w:pPr>
        <w:pStyle w:val="BookText"/>
        <w:rPr/>
      </w:pPr>
      <w:r>
        <w:rPr>
          <w:rFonts w:ascii="IRNazanin" w:hAnsi="IRNazanin" w:eastAsia="IRNazanin"/>
          <w:color w:val="111111"/>
          <w:sz w:val="28"/>
          <w:sz w:val="28"/>
          <w:szCs w:val="28"/>
          <w:rtl w:val="true"/>
          <w:lang w:bidi="fa-IR"/>
        </w:rPr>
        <w:t>این سستی ما، عاقبت‌به‌خیری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کندی در امر الهی، موجب حسرت و ندامت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ما عین لشکر ذی‌القرنین افسوس نخوریم و پشیمان نشویم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می‌شود قصه‌اش را بگویید</w:t>
      </w:r>
      <w:r>
        <w:rPr>
          <w:rFonts w:eastAsia="IRNazanin" w:cs="IRNazanin"/>
          <w:color w:val="111111"/>
          <w:sz w:val="28"/>
          <w:szCs w:val="28"/>
          <w:rtl w:val="true"/>
          <w:lang w:bidi="fa-IR"/>
        </w:rPr>
        <w:t xml:space="preserve">. </w:t>
      </w:r>
      <w:bookmarkStart w:id="416" w:name="pg4440_53053"/>
    </w:p>
    <w:p>
      <w:pPr>
        <w:pStyle w:val="Heading5"/>
        <w:numPr>
          <w:ilvl w:val="4"/>
          <w:numId w:val="1"/>
        </w:numPr>
        <w:rPr/>
      </w:pPr>
      <w:bookmarkStart w:id="417" w:name="__RefHeading___Toc71808_3644566090"/>
      <w:bookmarkStart w:id="418" w:name="_Toc156"/>
      <w:bookmarkEnd w:id="416"/>
      <w:bookmarkEnd w:id="417"/>
      <w:r>
        <w:rPr/>
        <w:t>۲</w:t>
      </w:r>
      <w:r>
        <w:rPr/>
        <w:t>.</w:t>
      </w:r>
      <w:r>
        <w:rPr/>
        <w:t>۲</w:t>
      </w:r>
      <w:r>
        <w:rPr/>
        <w:t>.</w:t>
      </w:r>
      <w:r>
        <w:rPr/>
        <w:t>۳</w:t>
      </w:r>
      <w:r>
        <w:rPr>
          <w:rtl w:val="true"/>
        </w:rPr>
        <w:t xml:space="preserve">. </w:t>
      </w:r>
      <w:r>
        <w:rPr>
          <w:rtl w:val="true"/>
        </w:rPr>
        <w:t>داستان ذی‌القرنین و سرزمین ظلمات</w:t>
      </w:r>
      <w:bookmarkEnd w:id="418"/>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بعضی از شعرا مثل فردوسی در دیوان‌های شعرشان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ذی‌القرنین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هرکه هست، نامش به‌خوبی و بزرگی در قرآن آمده و بعضی برایش قصه‌ها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قصه‌ها، داستان ذی‌القرنین و سرزمین ظلمات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ذی‌القرنین به‌همراه سربازانش به اطراف دنیا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به‌همراه لشکرش راه‌های درازی را پیمود تا به سرزمینی رسید که تاریکی محض در آن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تاریک، در پی دست‌یافتن به اسرار و رموز طبیعت، روزها و هفته‌ها و ماه‌ها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و دشت‌ها و بیابان‌ها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طولانی را در دل تاریکی پشت‌سر گذاشتند؛ تاآنکه زمانی فرا رسید که مجبور شدند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تاریکی در بیابان بزرگی استراحت می‌کردند که به‌ناگاه صدایی از فراز کوهی در آن‌سوی بیابان آن‌ها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تابه‌حال به کسی برنخورده بودند، متعجب شدند و به‌سوی صدا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غیبی آن‌ها را مخاطب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این ریگ‌ها و شن‌ها بردارید و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بردارید؛ اما یادتان باشد هرکه برندارد، پشیمان خواهد شد و هرکه بردارد نیز پشیمان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از خود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چه؟ برداشتن شن و ریگ که </w:t>
      </w:r>
    </w:p>
    <w:p>
      <w:pPr>
        <w:pStyle w:val="BookText"/>
        <w:rPr/>
      </w:pP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دیگر چه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ندای غیبی اعتنایی نکردند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مقداری ریگ برداشتند و در جیب‌هایشان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کیسه‌هایشان را پر از شن و ریگ کردند و جملگی به امید رسیدن به روشنایی، وادی‌به‌وادی، سرزمین تاریکی را پشت‌سر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 بود و پرنشیب‌وفراز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طولانی‌بودن راه باعث شد گروهی از کسانی‌که جیب‌ها و کیسه‌هایشان را پر کرده بودند، مأیوس شوند و ریگ‌ها را بر زمین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کاروان از سر زمین تاریکی گذشت و به روشنایی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همگان دریافتند آنچه ریگ و شن می‌پنداشتند، درحقیقت گوهر و جواهر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درمیان لشکر پیچید، گروهی که چیزی برنداشته بودند، پشیمان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می‌خوردند که چرا دست‌کم یک مشت ریگ با خود بر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ریگ‌هایشان را بر زمین ریخته بودند، پشیمان بودند که به چه آسانی این‌همه ثروت را از کف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خود چیزی آورده بودند نیز پشیمان بودند که چرا بیشتر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راه برگشت بسته بود و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 لشکر ذی‌القرنینید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شمایید و یک اقیانوس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بردارید،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برای وادی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آورید، ممکن است که بازهم به کسانی‌که بیشتر از شما برداشته‌اند، غبطه بخورید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با کسانی برخورد کنید که شصت‌سال عمر کرده‌اند، اما </w:t>
      </w:r>
    </w:p>
    <w:p>
      <w:pPr>
        <w:pStyle w:val="BookText"/>
        <w:rPr/>
      </w:pPr>
      <w:r>
        <w:rPr>
          <w:rFonts w:ascii="IRNazanin" w:hAnsi="IRNazanin" w:eastAsia="IRNazanin"/>
          <w:color w:val="111111"/>
          <w:sz w:val="28"/>
          <w:sz w:val="28"/>
          <w:szCs w:val="28"/>
          <w:rtl w:val="true"/>
          <w:lang w:bidi="fa-IR"/>
        </w:rPr>
        <w:t>در نامۀ عملشان ثواب میلیون‌ها سال عبادت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کسی برخورد کنید که در هر روز، برایش ثواب بیش از پنج‌هزار رکعت نماز مستحبی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است این آدم خود شما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روزی پنج‌هزار رکعت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ممکن است، بلکه شما بیش از آن را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تذکر داده‌اند که تسبیحات مادر گرامی‌شان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رکعت نماز مستحب برای ایشان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که اگر تسبیحی بالاتر از این تسبیحات بود،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فرزند گرامی‌شان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چطور باید تسبیحات را بخوانیم؟</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قبل‌ازاینکه از جای خود بلند شوید، این ذکرها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مرتبه، الحمد لله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 سبحان الله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شمارش می‌توانید از بندهای انگشتان دستانتان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 انگشت دارید و در هر انگشت سه بند که مجموع آن سی 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آن‌ها، ذکر را آرام و شمرده تکرار می‌کنید تا دست‌های شما هم روز قیامت به‌نفع شما شهادت بدهند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کمک ما ذکر می‌گفت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خب، بچه‌ها سخت است؟</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سخت‌تر است یا برداشتن ریگ توسط لشکر ذی‌القرنین؟</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آسان‌تر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شما دغدغۀ حمل این‌همه ثواب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آن‌ها را برای شما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نماز اول وقت، تسبیحات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که ما رابطه‌مان را به ساده‌ترین شکل ممکن با خداوند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ما </w:t>
      </w:r>
    </w:p>
    <w:p>
      <w:pPr>
        <w:pStyle w:val="BookText"/>
        <w:rPr/>
      </w:pPr>
      <w:r>
        <w:rPr>
          <w:rFonts w:ascii="IRNazanin" w:hAnsi="IRNazanin" w:eastAsia="IRNazanin"/>
          <w:color w:val="111111"/>
          <w:sz w:val="28"/>
          <w:sz w:val="28"/>
          <w:szCs w:val="28"/>
          <w:rtl w:val="true"/>
          <w:lang w:bidi="fa-IR"/>
        </w:rPr>
        <w:t>فاسد نمی‌شویم، نمی‌پوسیم؛ بلکه به کمال خود در دنیا می‌رسیم و صاحب بهترین ارزش‌ها و فضایل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درحالت کمال، به محضر پروردگار می‌شتابیم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کوچه‌باغ ذکر و نماز را پشت‌سر می‌گذاریم تا به بهشت برین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دیگر هنوز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این نمازی که می‌خوانید، با نماز قبلی کلی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می‌دانید که چرا نماز می‌خوانید؛ با کی گفت‌وگو می‌کنید و چطور باید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تا قبل از نماز دیگر، دست به دعا برداریم و از او مدد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می‌دانیم که بهشتمان را نباید به دنیا بفروشیم، پروردگارا توفیق نماز اول وقت، توفیق دعا، توفیق ذکر را به ما عطا کن تا لیاقت بهشت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توفیق بده تا همیشه ارتباطمان را با تو حفظ کنیم و عاقبت‌به‌خیر از دنیا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دعای فرشتگان را در حق ما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ردیف صالحان و شهدا و صدیقان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علم ما را زیاد کن؛ عمل صالح ما را بیشتر کن و ما را به انسان‌های صالح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چنان‌کن سرانجام کار</w:t>
      </w:r>
    </w:p>
    <w:p>
      <w:pPr>
        <w:pStyle w:val="BookText"/>
        <w:rPr/>
      </w:pPr>
      <w:r>
        <w:rPr>
          <w:rFonts w:ascii="IRNazanin" w:hAnsi="IRNazanin" w:eastAsia="IRNazanin"/>
          <w:color w:val="111111"/>
          <w:sz w:val="28"/>
          <w:sz w:val="28"/>
          <w:szCs w:val="28"/>
          <w:rtl w:val="true"/>
          <w:lang w:bidi="fa-IR"/>
        </w:rPr>
        <w:t>تو خشنود باشی و ما رستگار</w:t>
      </w:r>
    </w:p>
    <w:p>
      <w:pPr>
        <w:pStyle w:val="BookText"/>
        <w:rPr/>
      </w:pP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bookmarkStart w:id="419" w:name="pg4440_53058"/>
    </w:p>
    <w:p>
      <w:pPr>
        <w:pStyle w:val="Heading4"/>
        <w:numPr>
          <w:ilvl w:val="3"/>
          <w:numId w:val="1"/>
        </w:numPr>
        <w:rPr/>
      </w:pPr>
      <w:bookmarkStart w:id="420" w:name="__RefHeading___Toc71810_3644566090"/>
      <w:bookmarkStart w:id="421" w:name="_Toc157"/>
      <w:bookmarkEnd w:id="419"/>
      <w:bookmarkEnd w:id="420"/>
      <w:r>
        <w:rPr/>
        <w:t>۳</w:t>
      </w:r>
      <w:r>
        <w:rPr/>
        <w:t>.</w:t>
      </w:r>
      <w:r>
        <w:rPr/>
        <w:t>۳</w:t>
      </w:r>
      <w:r>
        <w:rPr>
          <w:rtl w:val="true"/>
        </w:rPr>
        <w:t xml:space="preserve">. </w:t>
      </w:r>
      <w:r>
        <w:rPr>
          <w:rtl w:val="true"/>
        </w:rPr>
        <w:t>طرح درس</w:t>
      </w:r>
      <w:bookmarkEnd w:id="421"/>
    </w:p>
    <w:p>
      <w:pPr>
        <w:pStyle w:val="Heading5"/>
        <w:numPr>
          <w:ilvl w:val="4"/>
          <w:numId w:val="1"/>
        </w:numPr>
        <w:rPr/>
      </w:pPr>
      <w:bookmarkStart w:id="422" w:name="__RefHeading___Toc71812_3644566090"/>
      <w:bookmarkStart w:id="423" w:name="_Toc158"/>
      <w:bookmarkEnd w:id="422"/>
      <w:r>
        <w:rPr/>
        <w:t>۱</w:t>
      </w:r>
      <w:r>
        <w:rPr/>
        <w:t>.</w:t>
      </w:r>
      <w:r>
        <w:rPr/>
        <w:t>۳</w:t>
      </w:r>
      <w:r>
        <w:rPr/>
        <w:t>.</w:t>
      </w:r>
      <w:r>
        <w:rPr/>
        <w:t>۳</w:t>
      </w:r>
      <w:r>
        <w:rPr>
          <w:rtl w:val="true"/>
        </w:rPr>
        <w:t xml:space="preserve">. </w:t>
      </w:r>
      <w:r>
        <w:rPr>
          <w:rtl w:val="true"/>
        </w:rPr>
        <w:t>طرح درس نور</w:t>
      </w:r>
      <w:bookmarkEnd w:id="423"/>
    </w:p>
    <w:p>
      <w:pPr>
        <w:pStyle w:val="BookText"/>
        <w:rPr/>
      </w:pPr>
      <w:r>
        <w:rPr>
          <w:rFonts w:ascii="IRNazanin" w:hAnsi="IRNazanin" w:eastAsia="IRNazanin"/>
          <w:color w:val="111111"/>
          <w:sz w:val="28"/>
          <w:sz w:val="28"/>
          <w:szCs w:val="28"/>
          <w:rtl w:val="true"/>
          <w:lang w:bidi="fa-IR"/>
        </w:rPr>
        <w:t>نام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در این درس با برخی از احکام و آداب وضو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در این درس با مسائل زیر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آداب صحیح وضوگرفتن؛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وضوگرفتن صحیح؛</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مبطلات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دانش‌آموزان انتظار می‌رود در پایان درس بتواند وضو را به‌طور صحیح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مناسب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جدول، شعر، داستان،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تابلو</w:t>
      </w:r>
    </w:p>
    <w:p>
      <w:pPr>
        <w:pStyle w:val="BookText"/>
        <w:rPr/>
      </w:pPr>
      <w:r>
        <w:rPr>
          <w:rFonts w:ascii="IRNazanin" w:hAnsi="IRNazanin" w:eastAsia="IRNazanin"/>
          <w:color w:val="111111"/>
          <w:sz w:val="28"/>
          <w:sz w:val="28"/>
          <w:szCs w:val="28"/>
          <w:rtl w:val="true"/>
          <w:lang w:bidi="fa-IR"/>
        </w:rPr>
        <w:t>نور عبادت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این جهان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رازق آب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به‌نام خدایی که هست مهربان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حال شما خوب است؟ حواس‌ها جمع است؟ آمادۀ اجرای </w:t>
      </w:r>
    </w:p>
    <w:p>
      <w:pPr>
        <w:pStyle w:val="BookText"/>
        <w:rPr/>
      </w:pPr>
      <w:r>
        <w:rPr>
          <w:rFonts w:ascii="IRNazanin" w:hAnsi="IRNazanin" w:eastAsia="IRNazanin"/>
          <w:color w:val="111111"/>
          <w:sz w:val="28"/>
          <w:sz w:val="28"/>
          <w:szCs w:val="28"/>
          <w:rtl w:val="true"/>
          <w:lang w:bidi="fa-IR"/>
        </w:rPr>
        <w:t>برنامه هستید؟ برای اینکه معلوم شود کدام‌یک از شما حواسش جمع‌تر است، من از یک تا سه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شنیدن عدد سه،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 سی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یک، دو، سیزده</w:t>
      </w:r>
    </w:p>
    <w:p>
      <w:pPr>
        <w:pStyle w:val="BookText"/>
        <w:rPr/>
      </w:pPr>
      <w:r>
        <w:rPr>
          <w:rFonts w:ascii="IRNazanin" w:hAnsi="IRNazanin" w:eastAsia="IRNazanin"/>
          <w:color w:val="111111"/>
          <w:sz w:val="28"/>
          <w:sz w:val="28"/>
          <w:szCs w:val="28"/>
          <w:rtl w:val="true"/>
          <w:lang w:bidi="fa-IR"/>
        </w:rPr>
        <w:t xml:space="preserve">یک، دو،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گل زیبا برای بچه‌های آماده و باهوش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می‌کنم و پاسخ‌ها را در گلبرگ‌ها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درکدام قسمت بدن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بیداری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چیز دیگر اضافه شود، 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گل زیبای ما یک پیام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حرف دوم کلمه‌های درون گلبرگ‌های گل را کنار هم قرار دهید تا پیام گل را به‌دست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می‌توانید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سه کلمۀ درون گلبرگ‌ها، بیان کنید؟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اجازه دهید قدری شما را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وضو می‌گیریم، چند عضو را باید بشوییم؟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بله، سه عضو که من آن‌ها را روی تابلو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عضو به‌ترتیب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عضوی که باید شسته شود، صورت است که در گلبرگ آن را به‌دست می‌آوریم؛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عضو در وضوگرفتن، شستن دست راست از آرنج تا نوک انگشتان دست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عضو هم دست چپ است که همانند دست راست باید بشوییمش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به‌نظر شما، چند تا دیگر از کارهای وضو مانده است که شستنی نیستند؟ </w:t>
      </w:r>
    </w:p>
    <w:p>
      <w:pPr>
        <w:pStyle w:val="BookText"/>
        <w:rPr/>
      </w:pPr>
      <w:r>
        <w:rPr>
          <w:rFonts w:ascii="IRNazanin" w:hAnsi="IRNazanin" w:eastAsia="IRNazanin"/>
          <w:color w:val="111111"/>
          <w:sz w:val="28"/>
          <w:sz w:val="28"/>
          <w:szCs w:val="28"/>
          <w:rtl w:val="true"/>
          <w:lang w:bidi="fa-IR"/>
        </w:rPr>
        <w:t>بله، مسح که ترتیب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پای راست، پای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 ترتیب وضوگرفتن آشنا شدید، باهم شعری زیبا می‌خوانیم و یک وضوی نمایشی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صلوات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می‌گیرم وضو</w:t>
      </w:r>
    </w:p>
    <w:p>
      <w:pPr>
        <w:pStyle w:val="BookText"/>
        <w:rPr/>
      </w:pPr>
      <w:r>
        <w:rPr>
          <w:rFonts w:ascii="IRNazanin" w:hAnsi="IRNazanin" w:eastAsia="IRNazanin"/>
          <w:color w:val="111111"/>
          <w:sz w:val="28"/>
          <w:sz w:val="28"/>
          <w:szCs w:val="28"/>
          <w:rtl w:val="true"/>
          <w:lang w:bidi="fa-IR"/>
        </w:rPr>
        <w:t>نیت می‌کنم از برای او</w:t>
      </w:r>
    </w:p>
    <w:p>
      <w:pPr>
        <w:pStyle w:val="BookText"/>
        <w:rPr/>
      </w:pPr>
      <w:r>
        <w:rPr>
          <w:rFonts w:ascii="IRNazanin" w:hAnsi="IRNazanin" w:eastAsia="IRNazanin"/>
          <w:color w:val="111111"/>
          <w:sz w:val="28"/>
          <w:sz w:val="28"/>
          <w:szCs w:val="28"/>
          <w:rtl w:val="true"/>
          <w:lang w:bidi="fa-IR"/>
        </w:rPr>
        <w:t>دست و پاهایم، صورت و مویم</w:t>
      </w:r>
    </w:p>
    <w:p>
      <w:pPr>
        <w:pStyle w:val="BookText"/>
        <w:rPr/>
      </w:pPr>
      <w:r>
        <w:rPr>
          <w:rFonts w:ascii="IRNazanin" w:hAnsi="IRNazanin" w:eastAsia="IRNazanin"/>
          <w:color w:val="111111"/>
          <w:sz w:val="28"/>
          <w:sz w:val="28"/>
          <w:szCs w:val="28"/>
          <w:rtl w:val="true"/>
          <w:lang w:bidi="fa-IR"/>
        </w:rPr>
        <w:t>می‌کنم تمیز قبل از وضویم</w:t>
      </w:r>
    </w:p>
    <w:p>
      <w:pPr>
        <w:pStyle w:val="BookText"/>
        <w:rPr/>
      </w:pPr>
      <w:r>
        <w:rPr>
          <w:rFonts w:ascii="IRNazanin" w:hAnsi="IRNazanin" w:eastAsia="IRNazanin"/>
          <w:color w:val="111111"/>
          <w:sz w:val="28"/>
          <w:sz w:val="28"/>
          <w:szCs w:val="28"/>
          <w:rtl w:val="true"/>
          <w:lang w:bidi="fa-IR"/>
        </w:rPr>
        <w:t>گِردی صورت حالا می‌شویم</w:t>
      </w:r>
    </w:p>
    <w:p>
      <w:pPr>
        <w:pStyle w:val="BookText"/>
        <w:rPr/>
      </w:pPr>
      <w:r>
        <w:rPr>
          <w:rFonts w:ascii="IRNazanin" w:hAnsi="IRNazanin" w:eastAsia="IRNazanin"/>
          <w:color w:val="111111"/>
          <w:sz w:val="28"/>
          <w:sz w:val="28"/>
          <w:szCs w:val="28"/>
          <w:rtl w:val="true"/>
          <w:lang w:bidi="fa-IR"/>
        </w:rPr>
        <w:t>بالا به پایین از زیر مویم</w:t>
      </w:r>
    </w:p>
    <w:p>
      <w:pPr>
        <w:pStyle w:val="BookText"/>
        <w:rPr/>
      </w:pPr>
      <w:r>
        <w:rPr>
          <w:rFonts w:ascii="IRNazanin" w:hAnsi="IRNazanin" w:eastAsia="IRNazanin"/>
          <w:color w:val="111111"/>
          <w:sz w:val="28"/>
          <w:sz w:val="28"/>
          <w:szCs w:val="28"/>
          <w:rtl w:val="true"/>
          <w:lang w:bidi="fa-IR"/>
        </w:rPr>
        <w:t>حالا نوبت شستن دست‌هاست</w:t>
      </w:r>
    </w:p>
    <w:p>
      <w:pPr>
        <w:pStyle w:val="BookText"/>
        <w:rPr/>
      </w:pPr>
      <w:r>
        <w:rPr>
          <w:rFonts w:ascii="IRNazanin" w:hAnsi="IRNazanin" w:eastAsia="IRNazanin"/>
          <w:color w:val="111111"/>
          <w:sz w:val="28"/>
          <w:sz w:val="28"/>
          <w:szCs w:val="28"/>
          <w:rtl w:val="true"/>
          <w:lang w:bidi="fa-IR"/>
        </w:rPr>
        <w:t>اول کدوم دست، اول دست راست</w:t>
      </w:r>
    </w:p>
    <w:p>
      <w:pPr>
        <w:pStyle w:val="BookText"/>
        <w:rPr/>
      </w:pPr>
      <w:r>
        <w:rPr>
          <w:rFonts w:ascii="IRNazanin" w:hAnsi="IRNazanin" w:eastAsia="IRNazanin"/>
          <w:color w:val="111111"/>
          <w:sz w:val="28"/>
          <w:sz w:val="28"/>
          <w:szCs w:val="28"/>
          <w:rtl w:val="true"/>
          <w:lang w:bidi="fa-IR"/>
        </w:rPr>
        <w:t>از روی آرنج تا سر انگشت</w:t>
      </w:r>
    </w:p>
    <w:p>
      <w:pPr>
        <w:pStyle w:val="BookText"/>
        <w:rPr/>
      </w:pPr>
      <w:r>
        <w:rPr>
          <w:rFonts w:ascii="IRNazanin" w:hAnsi="IRNazanin" w:eastAsia="IRNazanin"/>
          <w:color w:val="111111"/>
          <w:sz w:val="28"/>
          <w:sz w:val="28"/>
          <w:szCs w:val="28"/>
          <w:rtl w:val="true"/>
          <w:lang w:bidi="fa-IR"/>
        </w:rPr>
        <w:t>می‌شویم با آب، یک مشت و دو مشت</w:t>
      </w:r>
    </w:p>
    <w:p>
      <w:pPr>
        <w:pStyle w:val="BookText"/>
        <w:rPr/>
      </w:pPr>
      <w:r>
        <w:rPr>
          <w:rFonts w:ascii="IRNazanin" w:hAnsi="IRNazanin" w:eastAsia="IRNazanin"/>
          <w:color w:val="111111"/>
          <w:sz w:val="28"/>
          <w:sz w:val="28"/>
          <w:szCs w:val="28"/>
          <w:rtl w:val="true"/>
          <w:lang w:bidi="fa-IR"/>
        </w:rPr>
        <w:t>مثل دست راست، دست چپم را</w:t>
      </w:r>
    </w:p>
    <w:p>
      <w:pPr>
        <w:pStyle w:val="BookText"/>
        <w:rPr/>
      </w:pPr>
      <w:r>
        <w:rPr>
          <w:rFonts w:ascii="IRNazanin" w:hAnsi="IRNazanin" w:eastAsia="IRNazanin"/>
          <w:color w:val="111111"/>
          <w:sz w:val="28"/>
          <w:sz w:val="28"/>
          <w:szCs w:val="28"/>
          <w:rtl w:val="true"/>
          <w:lang w:bidi="fa-IR"/>
        </w:rPr>
        <w:t>بالا به پایین، می‌شویم آن را</w:t>
      </w:r>
    </w:p>
    <w:p>
      <w:pPr>
        <w:pStyle w:val="BookText"/>
        <w:rPr/>
      </w:pPr>
      <w:r>
        <w:rPr>
          <w:rFonts w:ascii="IRNazanin" w:hAnsi="IRNazanin" w:eastAsia="IRNazanin"/>
          <w:color w:val="111111"/>
          <w:sz w:val="28"/>
          <w:sz w:val="28"/>
          <w:szCs w:val="28"/>
          <w:rtl w:val="true"/>
          <w:lang w:bidi="fa-IR"/>
        </w:rPr>
        <w:t>می‌کشم یک بار، مسح سرم را</w:t>
      </w:r>
    </w:p>
    <w:p>
      <w:pPr>
        <w:pStyle w:val="BookText"/>
        <w:rPr/>
      </w:pPr>
      <w:r>
        <w:rPr>
          <w:rFonts w:ascii="IRNazanin" w:hAnsi="IRNazanin" w:eastAsia="IRNazanin"/>
          <w:color w:val="111111"/>
          <w:sz w:val="28"/>
          <w:sz w:val="28"/>
          <w:szCs w:val="28"/>
          <w:rtl w:val="true"/>
          <w:lang w:bidi="fa-IR"/>
        </w:rPr>
        <w:t>به جلوی سر، دست ترم را</w:t>
      </w:r>
    </w:p>
    <w:p>
      <w:pPr>
        <w:pStyle w:val="BookText"/>
        <w:rPr/>
      </w:pPr>
      <w:r>
        <w:rPr>
          <w:rFonts w:ascii="IRNazanin" w:hAnsi="IRNazanin" w:eastAsia="IRNazanin"/>
          <w:color w:val="111111"/>
          <w:sz w:val="28"/>
          <w:sz w:val="28"/>
          <w:szCs w:val="28"/>
          <w:rtl w:val="true"/>
          <w:lang w:bidi="fa-IR"/>
        </w:rPr>
        <w:t>بعد از مسح سر، مسح هر دو پاست</w:t>
      </w:r>
    </w:p>
    <w:p>
      <w:pPr>
        <w:pStyle w:val="BookText"/>
        <w:rPr/>
      </w:pPr>
      <w:r>
        <w:rPr>
          <w:rFonts w:ascii="IRNazanin" w:hAnsi="IRNazanin" w:eastAsia="IRNazanin"/>
          <w:color w:val="111111"/>
          <w:sz w:val="28"/>
          <w:sz w:val="28"/>
          <w:szCs w:val="28"/>
          <w:rtl w:val="true"/>
          <w:lang w:bidi="fa-IR"/>
        </w:rPr>
        <w:t>اول کدام پا، اول پای راست</w:t>
      </w:r>
    </w:p>
    <w:p>
      <w:pPr>
        <w:pStyle w:val="BookText"/>
        <w:rPr/>
      </w:pPr>
      <w:r>
        <w:rPr>
          <w:rFonts w:ascii="IRNazanin" w:hAnsi="IRNazanin" w:eastAsia="IRNazanin"/>
          <w:color w:val="111111"/>
          <w:sz w:val="28"/>
          <w:sz w:val="28"/>
          <w:szCs w:val="28"/>
          <w:rtl w:val="true"/>
          <w:lang w:bidi="fa-IR"/>
        </w:rPr>
        <w:t>جای مسح سر، انگشت تا مچ است</w:t>
      </w:r>
    </w:p>
    <w:p>
      <w:pPr>
        <w:pStyle w:val="BookText"/>
        <w:rPr/>
      </w:pPr>
      <w:r>
        <w:rPr>
          <w:rFonts w:ascii="IRNazanin" w:hAnsi="IRNazanin" w:eastAsia="IRNazanin"/>
          <w:color w:val="111111"/>
          <w:sz w:val="28"/>
          <w:sz w:val="28"/>
          <w:szCs w:val="28"/>
          <w:rtl w:val="true"/>
          <w:lang w:bidi="fa-IR"/>
        </w:rPr>
        <w:t>پایین به بالا، بکش کف دست</w:t>
      </w:r>
    </w:p>
    <w:p>
      <w:pPr>
        <w:pStyle w:val="BookText"/>
        <w:rPr/>
      </w:pPr>
      <w:r>
        <w:rPr>
          <w:rFonts w:ascii="IRNazanin" w:hAnsi="IRNazanin" w:eastAsia="IRNazanin"/>
          <w:color w:val="111111"/>
          <w:sz w:val="28"/>
          <w:sz w:val="28"/>
          <w:szCs w:val="28"/>
          <w:rtl w:val="true"/>
          <w:lang w:bidi="fa-IR"/>
        </w:rPr>
        <w:t>با دست راستم، روی پای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این دست چپم، پای چپ اینجاست</w:t>
      </w:r>
    </w:p>
    <w:p>
      <w:pPr>
        <w:pStyle w:val="BookText"/>
        <w:rPr/>
      </w:pPr>
      <w:r>
        <w:rPr>
          <w:rFonts w:ascii="IRNazanin" w:hAnsi="IRNazanin" w:eastAsia="IRNazanin"/>
          <w:color w:val="111111"/>
          <w:sz w:val="28"/>
          <w:sz w:val="28"/>
          <w:szCs w:val="28"/>
          <w:rtl w:val="true"/>
          <w:lang w:bidi="fa-IR"/>
        </w:rPr>
        <w:t>آماده هستیم، برای نماز</w:t>
      </w:r>
    </w:p>
    <w:p>
      <w:pPr>
        <w:pStyle w:val="BookText"/>
        <w:rPr/>
      </w:pPr>
      <w:r>
        <w:rPr>
          <w:rFonts w:ascii="IRNazanin" w:hAnsi="IRNazanin" w:eastAsia="IRNazanin"/>
          <w:color w:val="111111"/>
          <w:sz w:val="28"/>
          <w:sz w:val="28"/>
          <w:szCs w:val="28"/>
          <w:rtl w:val="true"/>
          <w:lang w:bidi="fa-IR"/>
        </w:rPr>
        <w:t>با یاد خدا، می‌کنیم آغاز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من چند کارت </w:t>
      </w:r>
      <w:r>
        <w:rPr>
          <w:rStyle w:val="FootnoteAnchor"/>
          <w:rtl w:val="true"/>
        </w:rPr>
        <w:footnoteReference w:id="343"/>
      </w:r>
      <w:r>
        <w:rPr>
          <w:rFonts w:ascii="IRNazanin" w:hAnsi="IRNazanin" w:eastAsia="IRNazanin"/>
          <w:color w:val="111111"/>
          <w:sz w:val="28"/>
          <w:sz w:val="28"/>
          <w:szCs w:val="28"/>
          <w:rtl w:val="true"/>
          <w:lang w:bidi="fa-IR"/>
        </w:rPr>
        <w:t>هست که روی هر کدام کلمه‌ای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دوستانی که به‌خوبی توانستند تا این قسمت از برنامه به سؤال‌های من </w:t>
      </w:r>
    </w:p>
    <w:p>
      <w:pPr>
        <w:pStyle w:val="BookText"/>
        <w:rPr/>
      </w:pPr>
      <w:r>
        <w:rPr>
          <w:rFonts w:ascii="IRNazanin" w:hAnsi="IRNazanin" w:eastAsia="IRNazanin"/>
          <w:color w:val="111111"/>
          <w:sz w:val="28"/>
          <w:sz w:val="28"/>
          <w:szCs w:val="28"/>
          <w:rtl w:val="true"/>
          <w:lang w:bidi="fa-IR"/>
        </w:rPr>
        <w:t>جواب دهند، تقاضا می‌کنم جلو بیایند تا ادامۀ برنامه را اجرا کنیم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هر کدام از این افراد باید یک کارت بردارند و با توجه به کلمه‌ای که درونش نوشته‌ام، بگویند که برای آن، لازم است باوضو باشیم، یا بهتر است </w:t>
      </w:r>
      <w:r>
        <w:rPr>
          <w:rStyle w:val="FootnoteAnchor"/>
          <w:rtl w:val="true"/>
        </w:rPr>
        <w:footnoteReference w:id="345"/>
      </w:r>
      <w:r>
        <w:rPr>
          <w:rFonts w:ascii="IRNazanin" w:hAnsi="IRNazanin" w:eastAsia="IRNazanin"/>
          <w:color w:val="111111"/>
          <w:sz w:val="28"/>
          <w:sz w:val="28"/>
          <w:szCs w:val="28"/>
          <w:rtl w:val="true"/>
          <w:lang w:bidi="fa-IR"/>
        </w:rPr>
        <w:t>باوضو باشیم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جاهایی که لازم است وضو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بدون وضو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به نام خدا، بدون وضو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خط‌های قرآن، حق نداریم بدون وضو دست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لازم نیست، بلکه بهتر است باوضو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قرآن بهتر است باوضو باشیم؛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آنان بهتر است باوضو باشیم؛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دعاهایی مانند دعای توسل، بهتر است باوضو باشیم؛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خوابیدن، بهتر است باوضو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برای خودش داستان‌هایی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آمادۀ شنیدن داستان هستید، صلواتی محمدی بفرستید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وحیده تکالیف مدرسه‌اش را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در چوبی اتاق باز شد و پدربزرگ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وحیده وقتی دید دست‌های پدربزرگ از آب وضو خیس است، زود بلند شد و حوله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مهربان حوله را گرفت و از وحیده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سراغ قرآن روی طاقچه‌اش رفت و آن را برداشت و کنار پنجره نشست و با صدای زیبا مشغول خواندن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قرآن، آن را بوسید و بالای طاقچه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گوشه‌ای دراز کشید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وقت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مؤذن از مسجد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وحیده وضو گرفت و لباس مدرسه‌اش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و چادرنمازش را برداشت و آمادۀ رفتن به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پدربزرگش را دید که کنار حوض داخل حیاط، مشغول وضوگرفتن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پدربزرگش همین چند دقیقه پیش وضو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تعجب از پشت پنجره پدربزرگ را نگاه می‌کرد که مادربزرگش سراغش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وحیده، مادر، به چی زل زده‌ای؟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مادربزرگ، پدربزرگ مگر چند بار وضو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دخترم؟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مادربزرگ، آخه پدربزرگ همین چند دقیقه قبل وضو گرفته بود؛ ولی درحال وضوگرفتن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دستی بر سر وحیده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وضوی قبلی پدربزرگ با خوابیدن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دوباره وضو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وحیده حالا فهمید که اگر انسان وضو بگیرد و بخوابد و بعد از خواب بلند شود، باید برای خواندن نماز دوباره وضو بگیرد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حالا سراغ کلمۀ بعدی می‌رویم که با این تصویر ارتباط 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این تصویری که می‌کشم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آب‌سیب</w:t>
      </w:r>
    </w:p>
    <w:p>
      <w:pPr>
        <w:pStyle w:val="BookText"/>
        <w:rPr/>
      </w:pPr>
      <w:r>
        <w:rPr>
          <w:rFonts w:ascii="IRNazanin" w:hAnsi="IRNazanin" w:eastAsia="IRNazanin"/>
          <w:color w:val="111111"/>
          <w:sz w:val="28"/>
          <w:sz w:val="28"/>
          <w:szCs w:val="28"/>
          <w:rtl w:val="true"/>
          <w:lang w:bidi="fa-IR"/>
        </w:rPr>
        <w:t>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کلمه‌ای که در ابتدای درس گلبرگ‌ها نوشتیم،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 یعنی آبی که مطلق نیست، از چیزی گرفته شده است یا چیزی به آن اضافه شده است، مانند آب‌سیب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با آن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3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الان دربارۀ وضو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دربارۀ آن پیامی‌داده است که از داخل گلبرگ‌های این گل به‌دست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به سؤال‌ها پاسخ دهید تا من آن را داخل گلبرگ‌ها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ترجمۀ آیه را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 تمیز است و نجس نیست؟پاک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یا مطلب پوشیده و پنهان چه می‌گویند؟راز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سوم غذایی چه نام دارد؟شام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کلمه‌ای به‌معنای بی‌نقش‌و‌نگار است؟ساده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زندگی چیست؟زی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حروف را به‌ترتیبِ خانه‌های جدول کنار هم قرار دهید، کلام خدا به‌دست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پاکیزه سازد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بله، می‌توانیم با وضوی زیبایی که می‌گیریم، با پاکیزگی و زیبایی با خدای مهربان خویش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برنامه، شعری زیبا تقدیم شما دسته‌گل‌های زیبا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و تیک و تیک</w:t>
      </w:r>
    </w:p>
    <w:p>
      <w:pPr>
        <w:pStyle w:val="BookText"/>
        <w:rPr/>
      </w:pPr>
      <w:r>
        <w:rPr>
          <w:rFonts w:ascii="IRNazanin" w:hAnsi="IRNazanin" w:eastAsia="IRNazanin"/>
          <w:color w:val="111111"/>
          <w:sz w:val="28"/>
          <w:sz w:val="28"/>
          <w:szCs w:val="28"/>
          <w:rtl w:val="true"/>
          <w:lang w:bidi="fa-IR"/>
        </w:rPr>
        <w:t>صبح شد بچه‌ها</w:t>
      </w:r>
    </w:p>
    <w:p>
      <w:pPr>
        <w:pStyle w:val="BookText"/>
        <w:rPr/>
      </w:pPr>
      <w:r>
        <w:rPr>
          <w:rFonts w:ascii="IRNazanin" w:hAnsi="IRNazanin" w:eastAsia="IRNazanin"/>
          <w:color w:val="111111"/>
          <w:sz w:val="28"/>
          <w:sz w:val="28"/>
          <w:szCs w:val="28"/>
          <w:rtl w:val="true"/>
          <w:lang w:bidi="fa-IR"/>
        </w:rPr>
        <w:t>با نام خدا</w:t>
      </w:r>
    </w:p>
    <w:p>
      <w:pPr>
        <w:pStyle w:val="BookText"/>
        <w:rPr/>
      </w:pPr>
      <w:r>
        <w:rPr>
          <w:rFonts w:ascii="IRNazanin" w:hAnsi="IRNazanin" w:eastAsia="IRNazanin"/>
          <w:color w:val="111111"/>
          <w:sz w:val="28"/>
          <w:sz w:val="28"/>
          <w:szCs w:val="28"/>
          <w:rtl w:val="true"/>
          <w:lang w:bidi="fa-IR"/>
        </w:rPr>
        <w:t>برخیزید از جا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برخیزید از جا </w:t>
      </w:r>
      <w:bookmarkStart w:id="424" w:name="pg4440_53066"/>
    </w:p>
    <w:p>
      <w:pPr>
        <w:pStyle w:val="BookText"/>
        <w:rPr/>
      </w:pPr>
      <w:bookmarkEnd w:id="424"/>
      <w:r>
        <w:rPr>
          <w:rFonts w:ascii="IRNazanin" w:hAnsi="IRNazanin" w:eastAsia="IRNazanin"/>
          <w:color w:val="111111"/>
          <w:sz w:val="28"/>
          <w:sz w:val="28"/>
          <w:szCs w:val="28"/>
          <w:rtl w:val="true"/>
          <w:lang w:bidi="fa-IR"/>
        </w:rPr>
        <w:t>با لب خندان</w:t>
      </w:r>
    </w:p>
    <w:p>
      <w:pPr>
        <w:pStyle w:val="BookText"/>
        <w:rPr/>
      </w:pPr>
      <w:r>
        <w:rPr>
          <w:rFonts w:ascii="IRNazanin" w:hAnsi="IRNazanin" w:eastAsia="IRNazanin"/>
          <w:color w:val="111111"/>
          <w:sz w:val="28"/>
          <w:sz w:val="28"/>
          <w:szCs w:val="28"/>
          <w:rtl w:val="true"/>
          <w:lang w:bidi="fa-IR"/>
        </w:rPr>
        <w:t>سلام به بابا</w:t>
      </w:r>
    </w:p>
    <w:p>
      <w:pPr>
        <w:pStyle w:val="BookText"/>
        <w:rPr/>
      </w:pPr>
      <w:r>
        <w:rPr>
          <w:rFonts w:ascii="IRNazanin" w:hAnsi="IRNazanin" w:eastAsia="IRNazanin"/>
          <w:color w:val="111111"/>
          <w:sz w:val="28"/>
          <w:sz w:val="28"/>
          <w:szCs w:val="28"/>
          <w:rtl w:val="true"/>
          <w:lang w:bidi="fa-IR"/>
        </w:rPr>
        <w:t>سلام به مامان</w:t>
      </w:r>
    </w:p>
    <w:p>
      <w:pPr>
        <w:pStyle w:val="BookText"/>
        <w:rPr/>
      </w:pPr>
      <w:r>
        <w:rPr>
          <w:rFonts w:ascii="IRNazanin" w:hAnsi="IRNazanin" w:eastAsia="IRNazanin"/>
          <w:color w:val="111111"/>
          <w:sz w:val="28"/>
          <w:sz w:val="28"/>
          <w:szCs w:val="28"/>
          <w:rtl w:val="true"/>
          <w:lang w:bidi="fa-IR"/>
        </w:rPr>
        <w:t>شست‌وشوی دست</w:t>
      </w:r>
    </w:p>
    <w:p>
      <w:pPr>
        <w:pStyle w:val="BookText"/>
        <w:rPr/>
      </w:pPr>
      <w:r>
        <w:rPr>
          <w:rFonts w:ascii="IRNazanin" w:hAnsi="IRNazanin" w:eastAsia="IRNazanin"/>
          <w:color w:val="111111"/>
          <w:sz w:val="28"/>
          <w:sz w:val="28"/>
          <w:szCs w:val="28"/>
          <w:rtl w:val="true"/>
          <w:lang w:bidi="fa-IR"/>
        </w:rPr>
        <w:t>شست‌وشوی رو</w:t>
      </w:r>
    </w:p>
    <w:p>
      <w:pPr>
        <w:pStyle w:val="BookText"/>
        <w:rPr/>
      </w:pPr>
      <w:r>
        <w:rPr>
          <w:rFonts w:ascii="IRNazanin" w:hAnsi="IRNazanin" w:eastAsia="IRNazanin"/>
          <w:color w:val="111111"/>
          <w:sz w:val="28"/>
          <w:sz w:val="28"/>
          <w:szCs w:val="28"/>
          <w:rtl w:val="true"/>
          <w:lang w:bidi="fa-IR"/>
        </w:rPr>
        <w:t>با آب تمیز</w:t>
      </w:r>
    </w:p>
    <w:p>
      <w:pPr>
        <w:pStyle w:val="BookText"/>
        <w:rPr/>
      </w:pPr>
      <w:r>
        <w:rPr>
          <w:rFonts w:ascii="IRNazanin" w:hAnsi="IRNazanin" w:eastAsia="IRNazanin"/>
          <w:color w:val="111111"/>
          <w:sz w:val="28"/>
          <w:sz w:val="28"/>
          <w:szCs w:val="28"/>
          <w:rtl w:val="true"/>
          <w:lang w:bidi="fa-IR"/>
        </w:rPr>
        <w:t>بگیرید وضو</w:t>
      </w:r>
    </w:p>
    <w:p>
      <w:pPr>
        <w:pStyle w:val="BookText"/>
        <w:rPr/>
      </w:pPr>
      <w:r>
        <w:rPr>
          <w:rFonts w:ascii="IRNazanin" w:hAnsi="IRNazanin" w:eastAsia="IRNazanin"/>
          <w:color w:val="111111"/>
          <w:sz w:val="28"/>
          <w:sz w:val="28"/>
          <w:szCs w:val="28"/>
          <w:rtl w:val="true"/>
          <w:lang w:bidi="fa-IR"/>
        </w:rPr>
        <w:t>با نماز صبح</w:t>
      </w:r>
    </w:p>
    <w:p>
      <w:pPr>
        <w:pStyle w:val="BookText"/>
        <w:rPr/>
      </w:pPr>
      <w:r>
        <w:rPr>
          <w:rFonts w:ascii="IRNazanin" w:hAnsi="IRNazanin" w:eastAsia="IRNazanin"/>
          <w:color w:val="111111"/>
          <w:sz w:val="28"/>
          <w:sz w:val="28"/>
          <w:szCs w:val="28"/>
          <w:rtl w:val="true"/>
          <w:lang w:bidi="fa-IR"/>
        </w:rPr>
        <w:t>با شکر خدا</w:t>
      </w:r>
    </w:p>
    <w:p>
      <w:pPr>
        <w:pStyle w:val="BookText"/>
        <w:rPr/>
      </w:pPr>
      <w:r>
        <w:rPr>
          <w:rFonts w:ascii="IRNazanin" w:hAnsi="IRNazanin" w:eastAsia="IRNazanin"/>
          <w:color w:val="111111"/>
          <w:sz w:val="28"/>
          <w:sz w:val="28"/>
          <w:szCs w:val="28"/>
          <w:rtl w:val="true"/>
          <w:lang w:bidi="fa-IR"/>
        </w:rPr>
        <w:t>می‌شود شروع</w:t>
      </w:r>
    </w:p>
    <w:p>
      <w:pPr>
        <w:pStyle w:val="BookText"/>
        <w:rPr/>
      </w:pPr>
      <w:r>
        <w:rPr>
          <w:rFonts w:ascii="IRNazanin" w:hAnsi="IRNazanin" w:eastAsia="IRNazanin"/>
          <w:color w:val="111111"/>
          <w:sz w:val="28"/>
          <w:sz w:val="28"/>
          <w:szCs w:val="28"/>
          <w:rtl w:val="true"/>
          <w:lang w:bidi="fa-IR"/>
        </w:rPr>
        <w:t xml:space="preserve">روز خوب ما </w:t>
      </w:r>
      <w:r>
        <w:rPr>
          <w:rStyle w:val="FootnoteAnchor"/>
          <w:rtl w:val="true"/>
        </w:rPr>
        <w:footnoteReference w:id="351"/>
      </w:r>
    </w:p>
    <w:p>
      <w:pPr>
        <w:pStyle w:val="Heading5"/>
        <w:numPr>
          <w:ilvl w:val="4"/>
          <w:numId w:val="1"/>
        </w:numPr>
        <w:rPr/>
      </w:pPr>
      <w:bookmarkStart w:id="425" w:name="__RefHeading___Toc71814_3644566090"/>
      <w:bookmarkStart w:id="426" w:name="_Toc159"/>
      <w:bookmarkEnd w:id="425"/>
      <w:r>
        <w:rPr/>
        <w:t>۲</w:t>
      </w:r>
      <w:r>
        <w:rPr/>
        <w:t>.</w:t>
      </w:r>
      <w:r>
        <w:rPr/>
        <w:t>۳</w:t>
      </w:r>
      <w:r>
        <w:rPr/>
        <w:t>.</w:t>
      </w:r>
      <w:r>
        <w:rPr/>
        <w:t>۳</w:t>
      </w:r>
      <w:r>
        <w:rPr>
          <w:rtl w:val="true"/>
        </w:rPr>
        <w:t xml:space="preserve">. </w:t>
      </w:r>
      <w:r>
        <w:rPr>
          <w:rtl w:val="true"/>
        </w:rPr>
        <w:t>طرح درس شکر</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راهنمایی</w:t>
      </w:r>
    </w:p>
    <w:p>
      <w:pPr>
        <w:pStyle w:val="BookText"/>
        <w:rPr/>
      </w:pPr>
      <w:r>
        <w:rPr>
          <w:rFonts w:ascii="IRNazanin" w:hAnsi="IRNazanin" w:eastAsia="IRNazanin"/>
          <w:color w:val="111111"/>
          <w:sz w:val="28"/>
          <w:sz w:val="28"/>
          <w:szCs w:val="28"/>
          <w:rtl w:val="true"/>
          <w:lang w:bidi="fa-IR"/>
        </w:rPr>
        <w:t>اول هر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خداوند رنگین‌کمان</w:t>
      </w:r>
    </w:p>
    <w:p>
      <w:pPr>
        <w:pStyle w:val="BookText"/>
        <w:rPr/>
      </w:pPr>
      <w:r>
        <w:rPr>
          <w:rFonts w:ascii="IRNazanin" w:hAnsi="IRNazanin" w:eastAsia="IRNazanin"/>
          <w:color w:val="111111"/>
          <w:sz w:val="28"/>
          <w:sz w:val="28"/>
          <w:szCs w:val="28"/>
          <w:rtl w:val="true"/>
          <w:lang w:bidi="fa-IR"/>
        </w:rPr>
        <w:t>خداوند بخشندۀ مهربان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جلسه را با بازی با کلمات مشخص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حاضرید؟ حواس همه جَمعه؟ درضمن کسانی‌که بتوانند خوب جواب </w:t>
      </w:r>
    </w:p>
    <w:p>
      <w:pPr>
        <w:pStyle w:val="BookText"/>
        <w:rPr/>
      </w:pPr>
      <w:r>
        <w:rPr>
          <w:rFonts w:ascii="IRNazanin" w:hAnsi="IRNazanin" w:eastAsia="IRNazanin"/>
          <w:color w:val="111111"/>
          <w:sz w:val="28"/>
          <w:sz w:val="28"/>
          <w:szCs w:val="28"/>
          <w:rtl w:val="true"/>
          <w:lang w:bidi="fa-IR"/>
        </w:rPr>
        <w:t>دهند، اسامی‌شان را برای مسابقه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اگر نجاست به آن برسد، نجس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اگر نباشد، شک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در اینجا، مختصری دربارۀ شک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دارد، ولی مزۀ شیرینی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متوجه شدید دربارۀ چه‌چیزی می‌خواهیم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هدیه‌ای بدهد، مثلاً سیبی بدهد، شما در جواب چه می‌گویید؟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ما دربرابر نعمت‌ها و کارهای نیک،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تربیت نیکو و مواظبت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از معلمچرا؟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آموزش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نعمت‌های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از خداوند به‌جهت نعمت‌هایی ازقبیل اعضای 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بیمارستان‌ها بروید، تازه می‌فهمید اگر هزار بار خداوند را شکر کنید، بازهم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از دانش‌آموزان سؤالی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شکر‌گزاری و سپاس و تشکر، چگونه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از سیبی استفاده کند که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با رنگ قرمز و برگ‌هایی سبز و فانتزی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دو نوع تشکر داریم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لفظ تشکر و ممنون زبانی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p>
    <w:p>
      <w:pPr>
        <w:pStyle w:val="BookText"/>
        <w:rPr/>
      </w:pPr>
      <w:r>
        <w:rPr>
          <w:rFonts w:ascii="IRNazanin" w:hAnsi="IRNazanin" w:eastAsia="IRNazanin"/>
          <w:color w:val="111111"/>
          <w:sz w:val="28"/>
          <w:sz w:val="28"/>
          <w:szCs w:val="28"/>
          <w:rtl w:val="true"/>
          <w:lang w:bidi="fa-IR"/>
        </w:rPr>
        <w:t xml:space="preserve">خدا را شکر کنیم، سجدۀ شکر انجام می‌دهیم 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گفت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چندم است؟ آفرین، از کجا فهمیدی امام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حواستان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سجده‌کردن بعد از نماز واجب، سپاسگزاری به درگاه خداست دربرابر توفیقی که برای ادای فریضه نماز به بنده عطا شد؛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توفیق نمازخواندن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کوتاه‌ترین ذکری که در سجدۀ شکر کافیست بیان شود، شکراً لله است؛ آن‌هم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شکراً لله را زیبا و بزرگ روی تخته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مایۀ فزونی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شکر باعث می‌شود اگر نماز نقص و کمبودی داشته باشد، با این سجدۀ شکر برطرف شده و نماز کامل شود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تشکر زبانی کافی نیست و با عمل است که این شکرگزاری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عمل از زبان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دوست دارد و به زبان می‌گوید و عملاً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دوست‌داشتن،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سؤالی دیگر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از خداوند عالم تشکر کنیم؟ </w:t>
      </w:r>
    </w:p>
    <w:p>
      <w:pPr>
        <w:pStyle w:val="BookText"/>
        <w:rPr/>
      </w:pPr>
      <w:r>
        <w:rPr>
          <w:rFonts w:ascii="IRNazanin" w:hAnsi="IRNazanin" w:eastAsia="IRNazanin"/>
          <w:color w:val="111111"/>
          <w:sz w:val="28"/>
          <w:sz w:val="28"/>
          <w:szCs w:val="28"/>
          <w:rtl w:val="true"/>
          <w:lang w:bidi="fa-IR"/>
        </w:rPr>
        <w:t>با انجام‌دادن دستورهای خداوند که البته مهم‌ترینِ آن دستورها،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 از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روز عاشورا در معرکۀ جنگ از یاد خدا غافل نشدند و نماز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تشکر عملی از خداوند است؛ اگرچه در همان حال، دشمن به‌سمت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پرتاب می‌کرد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از عاشورا می‌توان گرفت، اجرای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در میان عبادات، مانند ستون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تصویری از خیمه ترسیم می‌کند تا توضیحات منطبق با تصویر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می‌شود درصورت امکان، از خود خیمه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فضاهای اردوگاهی، از این‌گونه امکانات به‌راحتی می‌توان برای آموزش بصری چنین مفاهیمی استفاده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اگر ستون این خیمه نباشد، دیگر خیمه‌ای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این‌گونه است که اگر در دین نباشد، دین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حالی نباید این شکرگزاری را فراموش کنیم و باید نماز را بر هر کاری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دختر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مأموران شاه مرا گرفته بودند و با ماشین از قم به تهران می‌بردند، در مسیر راه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نگه دارید برای وضو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مسلح هستید و من یک 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اقلاً نگه دارید تا با تیمم نماز بخوانم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داشتند؛ اما به من اجازۀ پیاده‌شدن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داخل ماشین تیمم کردم و پشت‌به‌قبله نماز خواندم؛ آن‌هم توی ماشین درحال حرکت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امر نشان‌دهندۀ اهمیت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دربارۀ چه‌چیزی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دقیقاً مثل همین را روی تخته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افراد زیادی داشته‌ایم که براثر ناشکری، دچار غرور شده‌اند؛ مثل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که عموزادۀ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و نعمت‌ها را به نیروی علم خودم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از یاد خدا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نعمت فراوان آزمایش کرد؛ اما او در این آزمایش مردود شده، عاقبت بدی نصیبش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خانه‌اش در زمین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این داستان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طوطی زیبا و سخن‌گویی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طوطی از پادشاه درخواست کرد اجازه دهد به مسافرت برود و از پدر و مادرش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رفت و بعد از مدتی از سفر برگشت، اما با یک سوغاتی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گفت آن سوغاتی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هم‌زمان با شروع داستان، کلمۀ شکر را به طوطی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ناراحت شد و گفت که در کاخ ما انواع میوه‌ها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قربان، این هدیۀ پدر و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تشکر کردند که به دیدن آنان رفتم و این سیب معجزه‌آسا را به من دادند و گفتند این سیب را هرکس بخورد،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ظالم خوش‌حال شد و باعجله سیب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به‌نظر شما چه اتفاقی افتاد؟</w:t>
      </w:r>
    </w:p>
    <w:p>
      <w:pPr>
        <w:pStyle w:val="BookText"/>
        <w:rPr/>
      </w:pPr>
      <w:r>
        <w:rPr>
          <w:rFonts w:ascii="IRNazanin" w:hAnsi="IRNazanin" w:eastAsia="IRNazanin"/>
          <w:color w:val="111111"/>
          <w:sz w:val="28"/>
          <w:sz w:val="28"/>
          <w:szCs w:val="28"/>
          <w:rtl w:val="true"/>
          <w:lang w:bidi="fa-IR"/>
        </w:rPr>
        <w:t>پادشاه بر زمین افتاد و دل خود را گرفت و دستور داد جلاد سر طوطی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با شمشیر بُرّان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اوج داستان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تاج شاهنشاهی را می‌کشد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 تا خواست سر طوطی را از بدن جدا کند، شاه مُرد و طوطی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خوش‌حالی همه‌جا را فرا گرفت که شاه ظالم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طوطی تشکر کرده، خدا را 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متعجب بود که چرا پادشاه با خوردن سیب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شبی که در جنگل خوابیده بود، ماری خواست او را نیش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اشتباهی سیب را داخل دهانش کرده بود و آن سیب به زهر آغشته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پادشاه ظالم با خوردنش جان داد و مردم به‌شکرانۀ ازدنیارفتن شاه، جشن بر پا کردند</w:t>
      </w:r>
      <w:r>
        <w:rPr>
          <w:rFonts w:eastAsia="IRNazanin" w:cs="IRNazanin"/>
          <w:color w:val="111111"/>
          <w:sz w:val="28"/>
          <w:szCs w:val="28"/>
          <w:rtl w:val="true"/>
          <w:lang w:bidi="fa-IR"/>
        </w:rPr>
        <w:t xml:space="preserve">. </w:t>
      </w:r>
      <w:bookmarkStart w:id="427" w:name="pg4440_53073"/>
    </w:p>
    <w:p>
      <w:pPr>
        <w:pStyle w:val="BookText"/>
        <w:rPr/>
      </w:pPr>
      <w:bookmarkEnd w:id="427"/>
      <w:r>
        <w:rPr>
          <w:rFonts w:ascii="IRNazanin" w:hAnsi="IRNazanin" w:eastAsia="IRNazanin"/>
          <w:color w:val="111111"/>
          <w:sz w:val="28"/>
          <w:sz w:val="28"/>
          <w:szCs w:val="28"/>
          <w:rtl w:val="true"/>
          <w:lang w:bidi="fa-IR"/>
        </w:rPr>
        <w:t>حالا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دچار چه اشتباهی شد که مُرد؟</w:t>
      </w:r>
    </w:p>
    <w:p>
      <w:pPr>
        <w:pStyle w:val="BookText"/>
        <w:rPr/>
      </w:pPr>
      <w:r>
        <w:rPr>
          <w:rFonts w:ascii="IRNazanin" w:hAnsi="IRNazanin" w:eastAsia="IRNazanin"/>
          <w:color w:val="111111"/>
          <w:sz w:val="28"/>
          <w:sz w:val="28"/>
          <w:szCs w:val="28"/>
          <w:rtl w:val="true"/>
          <w:lang w:bidi="fa-IR"/>
        </w:rPr>
        <w:t>اول اینکه سیب را نشسته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می‌شست، اثر زهر از روی سیب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براثر غرور و ناسپاسی، مثل خیلی دیگر از پادشاهان، سرانجام بدی به سراغش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هم‌زمان خنجری آغشته به خون را داخل تاج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شاه ایران که براثر کجروی‌ها و ناسپاسی‌ها، عاقبت از کشور فرار کرد و در نهایتِ خواری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ما همه همیشه شاکر نعمت‌های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گذشته، باعث افزایش نعمت‌های زودرس بعدی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نعمت انقلاب اسلامی و قدردانی از بنیان‌گذار آن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باعث پیشرفت و آسایش در مملکت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شکرگزار چنین موقعیتی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تعجیل در فرج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جهانی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عنایت فرمایید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428" w:name="__RefHeading___Toc71816_3644566090"/>
      <w:bookmarkStart w:id="429" w:name="_Toc160"/>
      <w:bookmarkEnd w:id="428"/>
      <w:r>
        <w:rPr/>
        <w:t>۳</w:t>
      </w:r>
      <w:r>
        <w:rPr/>
        <w:t>.</w:t>
      </w:r>
      <w:r>
        <w:rPr/>
        <w:t>۳</w:t>
      </w:r>
      <w:r>
        <w:rPr/>
        <w:t>.</w:t>
      </w:r>
      <w:r>
        <w:rPr/>
        <w:t>۳</w:t>
      </w:r>
      <w:r>
        <w:rPr>
          <w:rtl w:val="true"/>
        </w:rPr>
        <w:t xml:space="preserve">. </w:t>
      </w:r>
      <w:r>
        <w:rPr>
          <w:rtl w:val="true"/>
        </w:rPr>
        <w:t>طرح درس نماز</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ندۀ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خدایی که از بوی گل بهتر است</w:t>
      </w:r>
    </w:p>
    <w:p>
      <w:pPr>
        <w:pStyle w:val="BookText"/>
        <w:rPr/>
      </w:pPr>
      <w:r>
        <w:rPr>
          <w:rFonts w:ascii="IRNazanin" w:hAnsi="IRNazanin" w:eastAsia="IRNazanin"/>
          <w:color w:val="111111"/>
          <w:sz w:val="28"/>
          <w:sz w:val="28"/>
          <w:szCs w:val="28"/>
          <w:rtl w:val="true"/>
          <w:lang w:bidi="fa-IR"/>
        </w:rPr>
        <w:t>و از نور و باران صمیمی‌تر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همۀ شما بچه‌های خوب و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ضرب‌المثل </w:t>
      </w:r>
    </w:p>
    <w:p>
      <w:pPr>
        <w:pStyle w:val="BookText"/>
        <w:rPr/>
      </w:pPr>
      <w:r>
        <w:rPr>
          <w:rFonts w:ascii="IRNazanin" w:hAnsi="IRNazanin" w:eastAsia="IRNazanin"/>
          <w:color w:val="111111"/>
          <w:sz w:val="28"/>
          <w:sz w:val="28"/>
          <w:szCs w:val="28"/>
          <w:rtl w:val="true"/>
          <w:lang w:bidi="fa-IR"/>
        </w:rPr>
        <w:t>زیر را کامل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گوهر آمد پدید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ابراهیم شکورزادۀبلوری، دوازده‌هزار مثل فارسی، ص</w:t>
      </w:r>
      <w:r>
        <w:rPr>
          <w:rFonts w:ascii="IRNazanin" w:hAnsi="IRNazanin" w:eastAsia="IRNazanin"/>
          <w:color w:val="111111"/>
          <w:sz w:val="28"/>
          <w:sz w:val="28"/>
          <w:szCs w:val="28"/>
          <w:lang w:bidi="fa-IR"/>
        </w:rPr>
        <w:t>۱۰۴۲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کلمه‌ای سه‌حرفی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دوست دارند آن را به‌دست آورند؛ اما آن را به کسی می‌دهند که خواسته باشد و برایش زحمت بکشد و عرق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شدید؟ بیشتر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شماست که مطمئن هستم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مایۀ مرد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آن‌قدر راهنمایی می‌کند تا بچه‌ها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برتر از گوهر آمد پدید، یعنی چه؟</w:t>
      </w:r>
    </w:p>
    <w:p>
      <w:pPr>
        <w:pStyle w:val="BookText"/>
        <w:rPr/>
      </w:pPr>
      <w:r>
        <w:rPr>
          <w:rFonts w:ascii="IRNazanin" w:hAnsi="IRNazanin" w:eastAsia="IRNazanin"/>
          <w:color w:val="111111"/>
          <w:sz w:val="28"/>
          <w:sz w:val="28"/>
          <w:szCs w:val="28"/>
          <w:rtl w:val="true"/>
          <w:lang w:bidi="fa-IR"/>
        </w:rPr>
        <w:t>بله، مال دنیا و پول و طلا و جواهر با خرج‌کردن تمام می‌شود؛ اما هنر با خرج‌کردن نه‌تنها تمام نمی‌شود، بلکه اضافه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بر تجربه‌اش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عزیزانم، شما به چه هنرهایی علاقه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پاسخ بچه‌ها را خوب گوش کرده، آن‌ها را تشویق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هنرهای زیبا و پر‌طرف‌دار، هنر نقاشی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چقدر با هنرمندان این رشته آشنا هستید؟ چند نقاش معروف دنیا را می‌شناسید؟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اسامی چند تن از هنرمندان نقاش را بر روی تابلو می‌نویسد یا با راهنمایی‌کردن، از بچه‌ها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کمال‌الملک؛</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پیکاسو؛</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داوینچی؛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ونگوگ؛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فرشچیان؛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یک نقاش دیگر 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 خودم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نام خود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بارک‌الله،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می‌پرسید قفلِ چی؟ این قفل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پریشانی‌ها، خشم، دعوا، قهر و همۀ بدی‌ها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عزیزانم قفل مشکلات چگونه باز می‌شود؟</w:t>
      </w:r>
    </w:p>
    <w:p>
      <w:pPr>
        <w:pStyle w:val="BookText"/>
        <w:rPr/>
      </w:pPr>
      <w:r>
        <w:rPr>
          <w:rFonts w:ascii="IRNazanin" w:hAnsi="IRNazanin" w:eastAsia="IRNazanin"/>
          <w:color w:val="111111"/>
          <w:sz w:val="28"/>
          <w:sz w:val="28"/>
          <w:szCs w:val="28"/>
          <w:rtl w:val="true"/>
          <w:lang w:bidi="fa-IR"/>
        </w:rPr>
        <w:t>چطور می‌توان قفل بدی‌ها را باز کرد و به‌سوی خوبی‌ها رفت؟</w:t>
      </w:r>
    </w:p>
    <w:p>
      <w:pPr>
        <w:pStyle w:val="BookText"/>
        <w:rPr/>
      </w:pPr>
      <w:r>
        <w:rPr>
          <w:rFonts w:ascii="IRNazanin" w:hAnsi="IRNazanin" w:eastAsia="IRNazanin"/>
          <w:color w:val="111111"/>
          <w:sz w:val="28"/>
          <w:sz w:val="28"/>
          <w:szCs w:val="28"/>
          <w:rtl w:val="true"/>
          <w:lang w:bidi="fa-IR"/>
        </w:rPr>
        <w:t>هر قفلی با مخصوص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کلید خوبی‌ها و بازکردن قفل بدی‌ها به چند سؤال من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رنگی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کلاغی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زغال‌فروشی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و رُخ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بدجنسی که کارش گول‌زدن آدم‌هاست؟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بیست‌و‌هشتمین حرف الفبای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بچه‌های کوچک و دوست‌داشتنی؟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چهار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چهره، شیطان،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بسازید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به بچه‌ها فرصت دهد تا جملاتشان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پای تابلو دایره‌های زیر را رسم کند و هرکس بهترین جمله را گفت، به او جایزه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چهرۀ شیطان را سیاه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شما با بزرگ‌ترین نقاش عالم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تسودُّ وَجه الشیطان؛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نماز چهرۀ شیطان را سیاه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همراه بچه‌ها شعر زیر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گمشو شیطونک</w:t>
      </w:r>
    </w:p>
    <w:p>
      <w:pPr>
        <w:pStyle w:val="BookText"/>
        <w:rPr/>
      </w:pPr>
      <w:r>
        <w:rPr>
          <w:rFonts w:ascii="IRNazanin" w:hAnsi="IRNazanin" w:eastAsia="IRNazanin"/>
          <w:color w:val="111111"/>
          <w:sz w:val="28"/>
          <w:sz w:val="28"/>
          <w:szCs w:val="28"/>
          <w:rtl w:val="true"/>
          <w:lang w:bidi="fa-IR"/>
        </w:rPr>
        <w:t>برو گمشو حیوونک</w:t>
      </w:r>
    </w:p>
    <w:p>
      <w:pPr>
        <w:pStyle w:val="BookText"/>
        <w:rPr/>
      </w:pPr>
      <w:r>
        <w:rPr>
          <w:rFonts w:ascii="IRNazanin" w:hAnsi="IRNazanin" w:eastAsia="IRNazanin"/>
          <w:color w:val="111111"/>
          <w:sz w:val="28"/>
          <w:sz w:val="28"/>
          <w:szCs w:val="28"/>
          <w:rtl w:val="true"/>
          <w:lang w:bidi="fa-IR"/>
        </w:rPr>
        <w:t>راه ما راه تو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p>
    <w:p>
      <w:pPr>
        <w:pStyle w:val="BookText"/>
        <w:rPr/>
      </w:pPr>
      <w:r>
        <w:rPr>
          <w:rFonts w:ascii="IRNazanin" w:hAnsi="IRNazanin" w:eastAsia="IRNazanin"/>
          <w:color w:val="111111"/>
          <w:sz w:val="28"/>
          <w:sz w:val="28"/>
          <w:szCs w:val="28"/>
          <w:rtl w:val="true"/>
          <w:lang w:bidi="fa-IR"/>
        </w:rPr>
        <w:t>راه ما از تو جداست</w:t>
      </w:r>
    </w:p>
    <w:p>
      <w:pPr>
        <w:pStyle w:val="BookText"/>
        <w:rPr/>
      </w:pPr>
      <w:r>
        <w:rPr>
          <w:rFonts w:ascii="IRNazanin" w:hAnsi="IRNazanin" w:eastAsia="IRNazanin"/>
          <w:color w:val="111111"/>
          <w:sz w:val="28"/>
          <w:sz w:val="28"/>
          <w:szCs w:val="28"/>
          <w:rtl w:val="true"/>
          <w:lang w:bidi="fa-IR"/>
        </w:rPr>
        <w:t>راه ما راه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راه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خطاست</w:t>
      </w:r>
    </w:p>
    <w:p>
      <w:pPr>
        <w:pStyle w:val="BookText"/>
        <w:rPr/>
      </w:pPr>
      <w:r>
        <w:rPr>
          <w:rFonts w:ascii="IRNazanin" w:hAnsi="IRNazanin" w:eastAsia="IRNazanin"/>
          <w:color w:val="111111"/>
          <w:sz w:val="28"/>
          <w:sz w:val="28"/>
          <w:szCs w:val="28"/>
          <w:rtl w:val="true"/>
          <w:lang w:bidi="fa-IR"/>
        </w:rPr>
        <w:t>نماز کلید قفل همۀ مشکلات است و ما را به‌سوی خوبی‌ها می‌برد و چهرۀ شیطان را سیاه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بگویید حالا چقدر هنر نقاشی را دوست دارید؟ اگر قسمتی از </w:t>
      </w:r>
    </w:p>
    <w:p>
      <w:pPr>
        <w:pStyle w:val="BookText"/>
        <w:rPr/>
      </w:pPr>
      <w:r>
        <w:rPr>
          <w:rFonts w:ascii="IRNazanin" w:hAnsi="IRNazanin" w:eastAsia="IRNazanin"/>
          <w:color w:val="111111"/>
          <w:sz w:val="28"/>
          <w:sz w:val="28"/>
          <w:szCs w:val="28"/>
          <w:rtl w:val="true"/>
          <w:lang w:bidi="fa-IR"/>
        </w:rPr>
        <w:t xml:space="preserve">نقاشی‌تان اشتباه شود، چه می‌کنید؟ از چه وسیله‌ای استفاده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مثل پاک‌کن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را برای پاک‌کردن انسان از کبر و غرور واجب کرده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انسان برای نماز وضو می‌گیرد؛ ظاهرش را از آلودگی‌ها پاک می‌کند؛ لباس پاکیزه می‌پوشد؛ در مکان پاک می‌ایستد؛ رو به قبله یعنی خانۀ توحید می‌ایستد و صورت را از همه بر می‌گرداند و فقط رو به خدا می‌کند؛ آنگاه وقتی زنگ تلفن خدا به صدا درآمد، نماز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تلفن خدا 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شعار توحیدی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اعلام یکتایی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را فقط برای خدا به 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بسم‌الله، نام و یاد خدای مهربان آغاز می‌کنیم و از او در تمام کارها مدد می‌جوییم و به او توکل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خم‌شدن دربرابر عظمت او و اظهار کوچکی دربرابر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سر بر خاک می‌گذاریم؛ یعنی ای خدای مهربان، ما همگی از خاک آفریده شده‌ایم و روزی هم به خاک برمی‌گردیم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خسته شدید؟ </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باعجله و شتاب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کفش محکم بر سرش کوبید که چرا نمازت را این‌قدر تند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نمازش را دوباره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 ببینم نماز اولت بهتر بود یا نماز دومت که با آرامش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چون آن را برای خدا می‌خواندم؛ ولی نماز دوم را از ترس کفش شما خواندم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بچه‌ها هر کاری بهترین 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قهرمانی</w:t>
      </w:r>
    </w:p>
    <w:p>
      <w:pPr>
        <w:pStyle w:val="BookText"/>
        <w:rPr/>
      </w:pPr>
      <w:r>
        <w:rPr>
          <w:rFonts w:ascii="IRNazanin" w:hAnsi="IRNazanin" w:eastAsia="IRNazanin"/>
          <w:color w:val="111111"/>
          <w:sz w:val="28"/>
          <w:sz w:val="28"/>
          <w:szCs w:val="28"/>
          <w:rtl w:val="true"/>
          <w:lang w:bidi="fa-IR"/>
        </w:rPr>
        <w:t xml:space="preserve">کنکور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نفر اول</w:t>
      </w:r>
    </w:p>
    <w:p>
      <w:pPr>
        <w:pStyle w:val="BookText"/>
        <w:rPr/>
      </w:pPr>
      <w:r>
        <w:rPr>
          <w:rFonts w:ascii="IRNazanin" w:hAnsi="IRNazanin" w:eastAsia="IRNazanin"/>
          <w:color w:val="111111"/>
          <w:sz w:val="28"/>
          <w:sz w:val="28"/>
          <w:szCs w:val="28"/>
          <w:rtl w:val="true"/>
          <w:lang w:bidi="fa-IR"/>
        </w:rPr>
        <w:t xml:space="preserve">المپیک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 xml:space="preserve">نماز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طرح زیر را می‌کشد و کم‌کم آن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نماز آن است که در مسجد و با جماعت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طناب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دلش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ناراحتی‌اش را به چه‌کسی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هیچ‌کس در دنیا نیست که بتواند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درحال پختن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همسرش کرد و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ظهر چقدر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یک لحظه دست از کار کشید و سر </w:t>
      </w:r>
    </w:p>
    <w:p>
      <w:pPr>
        <w:pStyle w:val="BookText"/>
        <w:rPr/>
      </w:pPr>
      <w:r>
        <w:rPr>
          <w:rFonts w:ascii="IRNazanin" w:hAnsi="IRNazanin" w:eastAsia="IRNazanin"/>
          <w:color w:val="111111"/>
          <w:sz w:val="28"/>
          <w:sz w:val="28"/>
          <w:szCs w:val="28"/>
          <w:rtl w:val="true"/>
          <w:lang w:bidi="fa-IR"/>
        </w:rPr>
        <w:t>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وسط آسمان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ظهر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 سرد و بلندی کشید چوب‌دستی‌اش را از کنار دیوار برداشت و با آن، راه خود را به‌سوی چاه خانه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خروس‌ها که زمین را نوک می‌زدند، با دیدن چوب‌دستی پیرمرد به گوشه‌ای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به سنگ‌چین چاه در گوشۀ خانه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چوب‌دستی‌اش را به کنار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چاه را به‌دست گرفت و سطل را به داخل چاه انداخت و مقداری آب بالا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پیرمرد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آستین‌هایش را با عجله بالا زد و آب بر صورت و دست‌های لاغرش ریخت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چرا هروقت صدای اذان را می‌شنوم، به‌یاد حرف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اوه، مگر چند بار برایت نگفته‌ام؟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هرگاه در نمازجماعت تعداد نمازگزاران از ده نفر بگذرد، اگر همۀ درختان قلم و همۀ دریاها مرکب و جن و انس نویسنده شوند، نمی‌توانند ثواب حتی یک رکعت آن را بنویسند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خود فکر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کسانی‌که هروقت بخواهند، می‌توانند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پشت‌سر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بخوانم؛ اما کسی نیست که دستم را بگیرد و مرا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درحالی‌که قطرات اشک بر روی ریش‌های جوگندمی‌اش می‌چکید، با زحمت فراوان راه مسجد را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مسجد رسید، نماز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آن روز با روزهای دیگر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کسی نتواند راه‌حلی برای گرفتاری من پیدا کند؟ تا کی باید به نمازجماعت نرسم؟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درگوشه‌ای از مسجد، انتهای صف نماز ایستاد و تکبیرة‌الاحرام را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بعد از نماز، خود را به حلقۀ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پیرمرد جا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چوب‌دستی‌اش را روی حصیر مسجد، کنار پایش نهاد و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نابینایم؛ اما گوش‌هایم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را که می‌شنوم، دلم برای آمدن به مسجد پر می‌کشد؛ اما به‌تنهایی نمی‌توانم به مسجد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و دو روز که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پیرمرد را نزدیک خود خواند و جملاتی را آرام در گوشش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مردم که به مسجد می‌رفتند، نگاهشان به طناب سفید بلندی می‌افتاد که از در خانۀ پیرمرد تا در مسجد کشیده شده بود</w:t>
      </w:r>
      <w:r>
        <w:rPr>
          <w:rFonts w:eastAsia="IRNazanin" w:cs="IRNazanin"/>
          <w:color w:val="111111"/>
          <w:sz w:val="28"/>
          <w:szCs w:val="28"/>
          <w:rtl w:val="true"/>
          <w:lang w:bidi="fa-IR"/>
        </w:rPr>
        <w:t xml:space="preserve">. </w:t>
      </w:r>
      <w:bookmarkStart w:id="430" w:name="pg4440_53082"/>
    </w:p>
    <w:p>
      <w:pPr>
        <w:pStyle w:val="Heading2"/>
        <w:numPr>
          <w:ilvl w:val="1"/>
          <w:numId w:val="1"/>
        </w:numPr>
        <w:rPr/>
      </w:pPr>
      <w:bookmarkStart w:id="431" w:name="__RefHeading___Toc71818_3644566090"/>
      <w:bookmarkStart w:id="432" w:name="_Toc161"/>
      <w:bookmarkEnd w:id="430"/>
      <w:bookmarkEnd w:id="431"/>
      <w:r>
        <w:rPr>
          <w:rtl w:val="true"/>
        </w:rPr>
        <w:t>کتابنامه</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ابوالقاسمی، محمدجواد، امام و مأموم در جلوه‌گاه حضور،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کبود، چاپ عروج،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علی‌اصغر، کندوکاو، پاسخ به پرسش‌های نوجوانان، ویژۀ دانش‌آموزان دورۀ راهنمایی و دبیرستان، 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انجمن اولیا و مربیان،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اداره‌کل دفتر مطالعات تربیتی، آشنایی با نظام‌نامۀ تربیتی جامعة المصطفی العالمیة،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امور مبلغان معاونت فرهنگی‌تبلیغی دفتر تبلیغات اسلامی خراسان رضوی، طلیعه، ویژۀ مبلغان کودک و نوجوان، ش</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اسلام‌جو، احمد، صدای سخن عشق، مجموعه‌ای از حکمت‌ها و حکایت‌های نماز از زبان آیت‌الله بهجت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اشاره‌ها و نکته‌ها، بستۀ آموزشی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فرزندپروری، ده شماره،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اشاره‌ها و نکته‌های زندگی، اعضای هیئت‌مدیره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امینیان، فریده حمیدی، بهمن ابراهیمی، عباس فرهادی‌ثابت، مرتضی مجدفر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اشاره‌ها، بستۀ آموزشی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زندگی، ده شماره،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فرهنگی‌آموزشی اشارۀ زندگی، اعضای هیئت‌مدیره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امینیان، پرویز رزاقیان، حسن زارعیان، عباس فرهادی‌ثابت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افروز، غلام‌علی، روش‌های پرورش احساس مذهبی نماز در کودکان و نوجوانان،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ابراهیم، اسلام و تعلیم و تربیت،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اولیا و مربیان،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نظام خانواده در اسلام، چ</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ام‌ابیها،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محمد، جلوه‌های معرفت، راه‌های ارائۀ اصطلاحات و مفاهیم قرآنی در راستای درونی‌کردن ارزش‌ها در نسل جوان،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باقرزادۀ‌بابلی، عبدالرحمان، داستان‌های آموزنده و شنیدنی از رفتار فرزانگان با کودکان و تأثیر تربیتی آن،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جزایری،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خسرو، نگاهی دوباره به تربیت اسلامی، کاوشی برای تدوین چارچوب نظری تربیت اسلامی،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برهان،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 ناصر، آموزش مفاهیم دینی، همگام با روان‌شناسی 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 دوفصلنامۀ تربیت اسلامی، 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پاییز و زمستان</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 دوفصلنامۀ تربیت اسلامی، 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پاییز و زمستان</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 دوفصلنامۀ علمی‌تخصصی مطالعات اسلام و روان‌شناسی، 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بهار و تابستان</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حافظ، تربیت جنسی،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آموزشی و پژوهشی امام‌خمینی</w:t>
      </w:r>
      <w:r>
        <w:rPr>
          <w:rFonts w:ascii="IRNazanin" w:hAnsi="IRNazanin" w:eastAsia="IRNazanin"/>
          <w:color w:val="111111"/>
          <w:sz w:val="28"/>
          <w:sz w:val="28"/>
          <w:szCs w:val="28"/>
          <w:lang w:bidi="fa-IR"/>
        </w:rPr>
        <w:t>، 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 عبدالله، زن در آینۀ جلال و جمال،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حائری‌شیرازی، محمدصادق، مثل‌ها و پندها،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سیدمحمدباقر، اسلام و تعلیم و تربیت،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سیدابوالقاسم، مبانی هنری قصه‌های قرآن،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حسینی‌زاده، سیدعلی، سیرۀ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حسینی‌زاده، سیدعلی، سیرۀ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حسینی‌شاهرودی، سیدمرتضی، کوی نیک‌نامان،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دانش،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حیدری‌ابهری، غلام‌رضا، خداشناسی قرآنی کودکان، پاسخ به چهل پرسش کودکان و نوجوانان دربارۀ خدا،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محمد، سیرۀ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دبیرخانۀ تبیین اندیشه‌های دفاعی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سیری در اندیشه‌های دفاعی امام‌خمینی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دهنوی، حسین، نسیم مهر، پرسش و پاسخ تربیت کودک و نوجوان، گفت‌وگوی رادیویی،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زرهانی، سیداحمد و عزیزالله تاجیک‌اسماعیلی، نگاهی به نقش‌های تربیتی خانه و مدرسه،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زرهانی، سیداحمد، منشور تربیتی لقمان،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اقامۀ نماز خراسان، آهنگ رویش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محمدعلی، شعله‌های سرد، بررسی حسادت در قرآن و حدیث،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سوقندی، محمدرضا، نماز در آینۀ تمثیل،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مثل و نکته پیرامون نماز،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احمد، فرهنگ بزرگ جامع نوین، عربی به فارسی،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محمدصادق، دیدگاه‌های روان‌شناختی آیت‌الله مصباح‌یزدی،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آموزشی و پژوهشی امام‌خمینی</w:t>
      </w:r>
      <w:r>
        <w:rPr>
          <w:rFonts w:ascii="IRNazanin" w:hAnsi="IRNazanin" w:eastAsia="IRNazanin"/>
          <w:color w:val="111111"/>
          <w:sz w:val="28"/>
          <w:sz w:val="28"/>
          <w:szCs w:val="28"/>
          <w:lang w:bidi="fa-IR"/>
        </w:rPr>
        <w:t>، 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شیخ‌الاسلامی، جعفر، نور زندگی، مجموعۀ عملی‌اخلاقی برای کودکان و نوجوانان،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حوزۀ علمیۀ قم،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شیخ‌الاسلامی، جعفر، نور زندگی، مجموعۀ عملی‌اخلاقی برای کودکان و نوجوانان،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حوزۀ علمیۀ قم،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احمد، سیمای معلم؛ تکریم شخصیت، صلاحیت‌ها، مهارت‌ها، خاطرات و تجارب معلمان،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صافی‌گلپایگانی، جامع الاحکام،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تحقیقات و نشر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قائمی‌امیری، علی، پرورش مذهبی و اخلاقی کودکان،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عباس، جامع آیات و احادیث موضوعی نماز،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محمدتقی، کودک ازنظر وراثت و تربیت، گفتار فلسفی،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قائمی‌امیری، علی، حدود آزادی در تربیت،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قائمی‌مقدم، محمدرضا، روش‌های آسیب‌زا در تربیت از منظر اسلامی،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عبدالعلی، منطق آموختن،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کردستانی، ابوالقاسم، منتخب‌الاحادیث، گزیده‌ای از کلمات نورانی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مسائل مختلف،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عبدالعظیم، اثرات پنهانِ تربیت آسیب‌زا، 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اولیا و مربیان،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یوسف، روان‌شناسی تربیتی،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خانواده و نماز،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گریوانی، مسلم، خدایی که در این نزدیکی است، چگونه خدا را به فرزندان خود معرفی کنیم؟،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لودین، شهین، کاربرد دریچه‌های پنهان تربیت،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ماهنامۀ آموزشی‌اطلاع‌رسانی کودک، ش</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دی</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سیدمرتضی، اسرار موفقیت،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 سیدعبدالله و مسلم فتحی، رویکرد مقایسه‌ای به جدیدترین استفتائات آموزشی‌مدیریتی،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جواد، عشق برتر، راه‌های ایجاد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و نوجوانان،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 آشنایی با نماز برای نوجوانان، به‌تدوین جواد محدثی،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 پرتویی از نور، گزیدۀ تفسیر نور،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علی، شرح اصول فقه مرحوم مظفر،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دارالفکر،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محمدی‌ری‌شهری، محمد و عبدالهادی مسعودی، فرهنگ‌نامۀ ادب، به‌ترجمۀ حمیدرضا شیخی،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محمدی‌ری‌شهری، محمد، الصَّلاةُ فِی الکِتابِ وَ السُّنَّةِ، به‌ترجمۀ عبدالهادی مسعودی،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محمدی‌ری‌شهری، محمد، جشن تکلیف، یک دورۀ فشردۀ معارف اسلامی برای جوانان،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محمدی‌ری‌شهری، محمد، حکمت‌نامۀ کودک، ویژۀ زوج‌های جوان و مربیان امور تربیتی، به‌ترجمۀ عباس پسندیده،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مروج‌طبسی، محمدجواد، حقوق فرزندان در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اسلام و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 ادارۀ علوم قرآن و حدیث آستان قدس رضوی، در چشمه‌سار زلال وحی، جزوۀ تربیت کودک، ش</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 و تبلیغی دفتر تبلیغات اسلامی حوزۀ علمیۀ قم، ره‌توشۀ راهیان نور، ویژۀ دانش‌آموزان ابتدایی، متون آموزشی طرح هجرت، ش</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آیۀ حیات،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مقدس‌پور، علی، اصول و روش‌های آموزش مفاهیم دینی به کودکان دبستانی، پایان‌نامۀ کارشناسی‌ارشد علوم‌تربیتی،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آموزشی و پژوهشی امام‌خمینی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منوچهری‌صفا، مرضیه و شاهین نوش‌آبادی، پنجره‌ای رو به آفتاب، ویژه‌نامۀ خاطره‌ها و تجربه‌های آموزش نماز و ترویج نماز دورۀ راهنمایی،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سیدمحسن، ماه در آب، مثل‌های فارسی در آینۀ حدیث، به‌ترجمۀ حمید فرخیان،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میرزایی‌سیچانی، حسین، شکوفایی در فراغت،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گودرز، راز نیایش، فواید طبی و درمانی نماز،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سازمان تبلیغات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 مهدی، گلبرگ زندگی، بررسی جنبه‌های گوناگون رشد و تربیت کودک،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برنامه‌ریزی و خدمات پژوهشی مرکز مشاورۀ حوزۀ علمیۀ خراسان، تنبیه و تشویق کودک، بایدها و نبایدها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عبدالحمید، نگرش سیستمی به دین، بررسی هویت استراتژیک دین،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علوم و معارف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 محمد، دانستنی‌های لازم از نماز،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ازپیام معظم له به اولین اجلاس سراسری نماز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۳۲۱۴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حجتی ،آداب تعلیم وتعلم دراسلام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،به نقل از منیة المرید،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فلسفۀ تعلیم و تربیت، بخش</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فصل</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حسینی‌زاده، تربیت فرزند،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تربیت دینی،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لغت‌نامۀ دهخدا، مادۀ آموزش</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حسین‌بن‌محمد راغب‌اصفهانی، مفردات الفاظ قرآن، به‌تحقیق صفوان‌عدنان داوودی،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سه تعریف، دو ویژگی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عمدی‌بودن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پیش برنامه‌ریزی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آموزش لحاظ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رفتاری، مادۀ </w:t>
      </w:r>
      <w:r>
        <w:rPr>
          <w:rFonts w:eastAsia="IRNazanin" w:cs="IRNazanin"/>
          <w:b w:val="false"/>
          <w:bCs w:val="false"/>
          <w:i w:val="false"/>
          <w:iCs w:val="false"/>
          <w:color w:val="333333"/>
          <w:sz w:val="20"/>
          <w:szCs w:val="20"/>
        </w:rPr>
        <w:t>Teaching</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حسینی‌زاده، سیرۀ تربیتی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نگرشی بر آموزش،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زن در آینۀ جلال و جمال،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الاِنسَ إلاّ لِیَعبُدوُنِ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مهرمحمدی،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نیایش و نماز براساس رویکرد رفتاری‌نگر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مطالعات اسلام و روان‌شناسی،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حسن السیرة ای حسن السلوک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به‌همین‌معناست این جملۀ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طلبت سریرته حسنت سیرته ای من طابت نیته حسن سلوکه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کسی‌که نیت پاکی داشته باشد، رفتار نیکو 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محمدی، شرح اصول فقه مرحوم مظفر،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مادۀ روش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مادۀ نهج؛ اقرب الموارد، مادۀ نهج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تربیتی،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روش‌ها و فنون تدریس،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آرای دانشمندان مسلمان در تعلیم و تربیت و مبانی 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Pr>
        <w:t>Method</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تعلیم و تربیت، ص</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علوم اجتماعی،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دانشمندان مسلمان در تعلیم و تربیت و مبانی 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پرتویی از نور، گزیدۀ تفسیر نور،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مفهوم‌شناسی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حسینی‌زاده، سیرۀ تربیتی پیامبر 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نگرشی بر آموزش با تأکید بر آموزش دینی،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مقدمه‌ای بر جهان‌بینی اسلامی،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۱۲۵۱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۱۲۶۱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۱۲۹۰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۱۲۹۲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۱۲۵۱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۱۲۵۸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مادۀ عَبَد؛ زبیدی، تاج العروس، مادۀ عَبَد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قدسی، انوار الاصول، تقریرات درس آیت‌الله مکارم،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نجعی، الف حدیث فی المؤمن،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۱۰۲۴۶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ابن‌ابی‌جمهور احسائی، عوالی اللئالی،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روایت</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درمورد واجبات و محرمات نمی‌توان جواب قطعی و قاعده‌ای کلی به‌دست داد؛ بلکه باید با توجه به مؤلفه‌هایی که در بالا به آن‌ها اشاره کردیم، تصمیم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داوودی، تربیت دینی،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عن علی بن الحسین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بر اصل تأثیر وضعیت بر انسان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بیانگر آن است که برای زدودن پاره‌ای از حالات و رفتارهای نامطلوب و نیز برای ایجاد حالات و رفتارهای مطلوب در انسان، باید به دست‌کاری در وضعیت محیطی او پرداخت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اسلام همیشه سعی می‌کند خدا را در دل‌ها بزرگ کرده و حبّ او را در جان و روانش مستقر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آمَنوُا أَشَدُّ حُبّاً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بدین‌دلیل است که کودک در همۀ احوال، خدا را درنظر داشته باشد و خدا را شاهد بر اعمال و رفتار خویش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صورتی، قادر به کنترل بیشتر خود خواهد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شعبان‌نژاد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کشاورز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پژوهش‌ها نشان داده‌اند که نوع ارتباط کودک با خداوند، تحت‌تأثیر شیوۀ ارتباط والدین با کودک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پیش‌ازآنکه کودک با مفهوم خدا آشنا شود، والدین، به‌خصوص پدر، را رب و صاحب‌اختیار خود می‌داند و به‌تعبیری، نقش خداوندی برای وی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به‌همین‌دلیل، والدین خود را بی‌عیب‌ونقص و دارای همۀ کمالات و فضایل می‌داند و حتی تصور هم نمی‌کند که آنان، عیب و نقصی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شریف نیز تعلیلی آمده است که به این حقیقت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لایَدرونَ ألاّ أَنَّکُم تَرزُقُونَهُم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باوری جز این ندارند که شما روزیِ آن‌ها را می‌دهید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 ری‌شهری، حکمت‌نامۀ کودک،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پرورش مذهبی و اخلاقی کودکان،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ص</w:t>
      </w:r>
      <w:r>
        <w:rPr>
          <w:rFonts w:ascii="IRNazanin" w:hAnsi="IRNazanin" w:eastAsia="IRNazanin"/>
          <w:b w:val="false"/>
          <w:b w:val="false"/>
          <w:bCs w:val="false"/>
          <w:i w:val="false"/>
          <w:i w:val="false"/>
          <w:iCs w:val="false"/>
          <w:color w:val="333333"/>
          <w:sz w:val="20"/>
          <w:sz w:val="20"/>
          <w:szCs w:val="20"/>
        </w:rPr>
        <w:t>۷۱۵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احادیث حب و بغض در راه خدا مراجعه کنید؛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عشق برتر، راه‌های ایجاد محبّت اهل‌بیت در کودکان و نوجوانان،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عشق برتر، راه‌های ایجاد محبت اهل‌بیت در کودکان و نوجوانان،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پرتویی از قرآن، گزیدۀ تفسیر نور،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صدیق، تاریخ فرهنگ ایران، 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انگیزشی انسان و ارتباط آن با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خانواده و نماز، گروه نویسندگان،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حائری‌شیرازی، مثل‌ها و پندها،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از دیدگاه سیدعلی خامنه‌ای،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دهنوی، نسیم مهر، پرسش و پاسخ تربیت کودک و نوجوان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گفت‌و‌گوی رادیویی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انگیزشی انسان و ارتباط آن با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خانواده و نماز، گروه نویسندگان،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آراستگی ظاهر، برای خود متربی نیز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آراستۀ آدمی، صفا و آراستگی باطنی را در پی می‌آورد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حکمت</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به‌تحقیق محدث ارموی،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حکمت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 ذاتی کودک ایجاب می‌کند که ما نیز به هدایت کودک بپردازیم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پذیرای هدایت است، به‌شرطی‌که در دنیای ذهنیت او این باور پدید آید که والدین و مربیان به‌واقع خیرخواه اویند و اگر پند و نصیحتی به او می‌دهند، صرفاً برای سعادت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قائمی‌امیری، حدود آزادی در تربیت،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کُلَّ عَمَلٍ ینفَرُّ عَنکَ حُرّا، أو یذِلّ لَکَ قَدرا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بپرهیز از هر کاری که آزاده‌ای را از تو براند، یا قدر و منزلت تو را بکاهد،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ح</w:t>
      </w:r>
      <w:r>
        <w:rPr>
          <w:rFonts w:ascii="IRNazanin" w:hAnsi="IRNazanin" w:eastAsia="IRNazanin"/>
          <w:b w:val="false"/>
          <w:b w:val="false"/>
          <w:bCs w:val="false"/>
          <w:i w:val="false"/>
          <w:i w:val="false"/>
          <w:iCs w:val="false"/>
          <w:color w:val="333333"/>
          <w:sz w:val="20"/>
          <w:sz w:val="20"/>
          <w:szCs w:val="20"/>
        </w:rPr>
        <w:t>۱۴۳۵۹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رومی، مثنوی معنوی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جایی دیگر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کارخانۀ آدم‌سازی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مطهرنیا،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دفاع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سیری در اندیشه‌های دفاعی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دبیرخانۀ گردهمایی اندیشه‌های دفاعی امام‌خمینی،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نماز در آرامش روانی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خانواده و نماز، گروه نویسندگان،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نویسندۀ این مقاله درادامۀ این سطور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تجارب نگارنده در کانون اصلاح و تربیت تهران نیز حاکی از آن است که در میان بزهکارانی که در کانون حضور می‌یافتند، نوجوانان نمازگزار کمتر بودند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فصل چهارم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۱۴۳۰۹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برطرف شدن این برداشت منفی ازسوی کودک ، خانم ها میتوانند درایام عذر شرعی وهنگام وقت نماز ، وضویاتیمم کنند ودرسجاده نماز رو به قبله بنشینند و مشغول ذکر ، دعا وصلوات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عمل دررساله مراجع شیعه ازجمله مستحبات برای خا نم ها محسوب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 سیدروح الله ، توضیح المسایل، محشی امام خمینی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محمدحسین بنی هاشمی خمینی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ascii="IRNazanin" w:hAnsi="IRNazanin" w:eastAsia="IRNazanin"/>
          <w:b w:val="false"/>
          <w:b w:val="false"/>
          <w:bCs w:val="false"/>
          <w:i w:val="false"/>
          <w:i w:val="false"/>
          <w:iCs w:val="false"/>
          <w:color w:val="333333"/>
          <w:sz w:val="20"/>
          <w:sz w:val="20"/>
          <w:szCs w:val="20"/>
        </w:rPr>
        <w:t>۱۴۲۹۶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داراحیاء السنة النبویة،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السنن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در روایت دیگری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السلفیة،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ترجمۀ حسین انصاریان، نامۀ</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آموزش مفاهیم دینی همگام با روان‌شناسی رشد،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نمونه‌ها با توجه به درس‌های کتاب درسی دینی دوم ابتدایی کشور آلمان تهیه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کتاب‌ها در دفتر برنامه‌ریزی و تألیف کتب درسی، ترجمه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در سازندگی و ویرانی بنای خانواده نقش اساسی و مؤثر دارد و دروس، گفتار، رفتار و حتی افکار و اندیشه‌های معلمان و مدیران، در کودکان اثری فوق‌العاده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است که کودکان، معلمان را دارای مقامی بزرگ و فوق‌العاده می‌دانند و فرمانشان را مُطاع به‌حساب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تجارب، کودکان، معلم را از پدر و مادر تحصیل‌کردۀ خود نیز برتر می‌دانند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حوزه و دانشگاه، دوفصلنامۀ تربیت اسلامی،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سیدحمیدرضا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مرتبط با اقامۀ نماز در دانش‌آموزان دبیرستان‌ها و دانشجویان دانشگاه‌های شهر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 بیت</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۲۶۳۷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جامع آیات و احادیث نماز،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اردبیلی ، قصار الجمل فی العقاعدوالاخلاق والعمل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خوبان،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ابوعلی سینا،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صاحب‌دلان،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صحنه‌هایی که شخصیت داستان برای رفع مشکل خود و خانواده‌اش، یا شفای مادر یا همسر و فرزند مریض و درخطرش، به خواندن نماز و راز و نیاز با خداوند اقدام می‌کند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فصل سوم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سقراطی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روش، شاگرد به‌وسیلۀ پرسش و پاسخ و مجادله، حقایق را کشف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روش، نقش معلم عمدتاً پرسیدن و نقش شاگرد، سازمان‌دهی و به‌کارگیری دانش و تجربۀ گذشتۀ خود برای پاسخ به پرسش‌هاست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سقراط نه‌تنها روش جدلی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دیالکتیک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استقرایی یعنی از کل به جزء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روش سقراط، روش تدریس نیست؛ بلکه روش اکتشاف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پنجره‌ای رو به آفتاب، ویژه‌نامۀ تجربه‌ها و خاطره‌های آموزش و ترویج نماز بین دانش‌آموزان دورۀ راهنمایی،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خاطرۀ زهرا حمزه‌ای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تشویق عبارت است از قول یا عملی که از فعلِ فاعل قدردانی می‌کند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می‌ستاید؛ مانند آفرین، احسنت، بارک‌الله، متشکرم، خشنود شدم و مانند تقدیم هدیه، خرید اسباب‌بازی، لباس و کفش نو، شکلات، شیرینی، کتاب‌داستان، مداد‌رنگی و مانند گردش، مسافرت و مانند لبخند‌زدن، درآغوش‌گرفتن، بوسیدن، برایش قصه‌گفتن و مانند اظهار رضایت‌کردن، تعریف و تمجید‌نمودن، نمرۀ خوب‌دادن، مدال‌دادن، سر صف معرفی‌کردن، پول‌دادن و امثال 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حس خودپسندی و حب ذات انسان را اقناع می‌کند و موجب قوت قلب و نشاط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امینی، اسلام و تعلیم و تربیت،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به‌معنای نیکوشمردن عمل است و به هنگامی که دربارۀ کودکی و حتی فرد بزرگ‌تری اعمال شود، در او دل‌وجرئت و روحیه و امید پدید می‌آورد؛ به‌گونه‌ای‌که خواهد کوشید مجدداً زبان تحسین بزرگ‌تران را به روی خود بگشاید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مربی این اثر را دارد که شخصیت مردۀ کودکان را احیا کند و موجبات دلگرمی آنان را برای ادامۀ کارهای پسندیده 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تحسین‌ها می‌توانند متوجه عمل و رفتار کودک دیگری غیر از کودک ما باشند؛ به‌این‌معنا که آن کودک را بستاییم تا فرزند ما دریابد که ما از رفتار آن کودک راضی بوده‌ایم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 دیگر، ستایش از اعمال و رفتار نیک دیگران وسیله‌ای است برای به‌راه‌آوردن فرزند خودمان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قائمی امیری، حدود آزادی در تربیت،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جزوۀ تنبیه و تشویق کودک، بایدها و نبایدها، مرکز مشاورۀ حوزۀ علمیۀ خراسان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کلمۀ قصار</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بد نیست به ذکر و بیان یک نکتۀ تربیتی بپردازیم و آن تبیین تفاوت بین پاداش و جایزه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جایزه امری است ازپیش‌تعیین‌شده که دربرابر دید و منظر افراد است و افراد برای به‌دست‌آوردن آن سعی دارند کار و عمل موردنظری را انجام دهند؛ درحالی‌که پاداش امری است که ازقبل‌معین‌شده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در مسیر زندگی، کار و وظیفه‌ای را برعهده گرفته و به انجام آن می‌پردازند، بدون‌اینکه چشم‌داشت و توقعی از دیگران درمورد حسن انجام‌وظیفه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کار و سفارش، به‌عنوان نشانۀ اعلام رضایت خویش، به‌تناسب، پاداشی را اعطا می‌کند که مقدار و رقم آن از قبل برای افراد معین و اعلام‌شده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قائمی، حدود آزادی در تربیت،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عصاره،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شیوه‌های آشنایی با نماز در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خانواده و نماز، گروه نویسندگان،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روان‌شناسی رفتارگرا، پاداش‌های مادی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تقویت‌کننده‌های تعلیمی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روان‌شناسی رفتارگرا، پاداش‌های غیرمادی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تقویت‌کننده‌های شرطی یا ثانوی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مشهورند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شیوه‌های تکریم و احترام کودک که در روایات به آن‌ها اشاره شده است،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برخاستن و استقبال از فرزند هنگام ورود او به مجلس؛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سلام‌کردن به کودک؛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اجازه‌خواستن از کودکان برای گذشت از حقوقشان؛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پذیرش دعوت کودکان و دعوت از آن‌ها برای مهمانی؛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جای‌دادن کودک در صفوف جماعت؛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عیادت از کودک بیمار؛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احترام صداکردن؛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در بازی کودکان؛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 از خشونت با کودکان؛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شرکت‌دادن کودکان در جلسۀ دعا برای آمین‌گفتن؛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شخصیت‌دادن به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حسین‌زاده، سیرۀ تربیتی پیامبر و اهل‌بیت،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پژوهشکدۀ حوزه و دانشگاه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ناشی از کمبود محبت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پریدگی رنگ، ازدست‌دادن شادابی طبیعی، تنفس نامنظم و حتی ناراحتی‌های معده‌ای و روده‌ای که به اسهال و استفراغ در کودک منجر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رشد، دفتر همکاری حوزه و دانشگاه،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دربارۀ تأثیر محبت و توجه عاطفی به کودکان در تغذیه و سلامت جسمی آن‌ها،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مطالعات هانت، روان‌شناس معاصر آمریکایی، در پرورشگاه‌ها نشان داده است کودکانی که درموقع تغذیه در آغوش پرستاران قرار نمی‌گرفته و گرمی بدن آن‌ها را احساس نمی‌کرده‌اند، به‌تدریج نسبت‌به محیط غیرحساس شده و به تغذیه نیز علاقه‌ای نشان نمی‌داده‌اند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بعضی موارد، این بی‌علاقگی به غذا، سبب بی‌اشتهایی و نهایتاً مرگ آن‌ها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نیز بروز اختلالاتی مانند سوء هاضمه و کم‌خوابی که هیچ نشانۀ جسمانی برای آن یافت نشده است، مربوط به محرومیت کودک از محبت مادر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حاج‌شریفی، حقوق فرزند بر والدین از نگاه اسلام،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اِخبارُ الرجل اَخاهُ بحبُّه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ابن‌میثم، شرح علی مئة کلمة،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نیکی‌کردن، از نتایج محبت و مهرورزی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حسینی‌شاهرودی، کوی نیک‌نامان،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حدیث</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فیض‌کاشانی، محجة البیضاء،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والدین و مربیان کسانی هستند که حساب بچه‌دوستی را از حساب تربیت جدا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بدترین پدران کسانی هستند که در احسان به فرزندان از حد تجاوز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درمیان‌گذاشتن برخی از رازها با کودکان، علاوه‌بر جنبۀ تشویقی و جلب اعتماد آنان، حس مسئولیت‌پذیری کودکان را نیز افزایش می‌دهد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فاکهه ممّا یَتَخیّرون و لَحم طیر ممّا یَشتهون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میوه‌هایی که دلخواه آن‌هاست و خوراک پرنده از آن نوع که میل داشته باشند، برایشان فراهم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یلبَسون ثیاباً خُضراً مِن سُندَسِ و استبرق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انّ المتقینَ فی جناتٍ و عیونٍ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انسان‌های باتقوا در باغ‌ها و چشمه‌سارها مأوا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فعالیتی است که از مربی به‌منظور تأثیر در متربی سر می‌زند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قدیمی‌ترین مطالعات دربارۀ حافظه را به ارسطو، فیلسوف مشهور یونانی،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با بررسی حافظه و مطالعاتی که روی آن انجام داد، قوانین تداعی‌معانی را درمورد حافظه وضع کرد که هنوز هم اعتبار آن‌ها همچنان باقی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کریمی، روان‌شناسی تربیتی،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سادات، رفتار والدین با فرزندان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بی‌آزارشیرازی، رسالۀ نوین فقهی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Similarity</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قرائتی، منطق آموختن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ترجمه از حسین انصاریان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جامع آیات و احادیث موضوعی نماز،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الصّلاة فی الکتابِ وَ السُنَّة،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ثواب الاعمال،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عن المفضّل بن عمر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جامع آیات و احادیث موضوعی نماز،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الصّلاة فی الکتابِ وَ السُنَّة،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عن ابن القدّاح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محمدی‌اشتهاردی، نماز از دیدگاه قرآن و عترت،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محمد محمدی‌ری‌شهری، الصّلاة فی‌الکتابِ وَ السُنَّة،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التهذیب،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مُورد مثل درخت انار است؛ برگ‌هایش ضخیم و خوشبوست و همیشه سبز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جامع آیات و احادیث موضوعی نماز،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بی‌آزارشیرازی، رسالۀ نوین فقهی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پورحسین،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 رفتار مذهبی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نشریۀ پیوند، ش</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جمشیدی،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والدین و مربیان در گرایش دینی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مجموعه‌مقالات هشتمین اجلاس سراسری نماز،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 روش‌های پرورش احساس مذهبی نماز در کودکان و نوجوانان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سادات، رفتار والدین با فرزندان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 سپهوند،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مؤثر بر گرایش دانش‌آموزان به نماز از دیدگاه معلمان و دانش‌آموزان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نیایش، ش</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زمانی‌بخش،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شیوه‌های آشناسازی و تقید کودکان به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نشریۀ تربیت، ش</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نماز در دوران کودکی، مجموعه‌سخنرانی‌های نماز و تربیت،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را می‌توان براساس نظریۀ شرطی‌سازی کلاسیک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پاسخگر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توجیه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شرطی‌سازی کلاسیک، برگرفته از آزمایش‌های پاولف روسی در آغاز قرن بیستم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پاولف محرک‌هایی را با غذا همراه کرده، مشاهده کرد که محرک‌ها به‌تنهایی همان پاسخ بزاق را ایجاد می‌کنند که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حیوانات آزمایش‌شده ایجاد می‌کند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الصّلاة فی الکتابِ وَ السُنَّة،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عن ابی بصیر و محمد بن مسلم عن الامام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الصّلاة فی الکتابِ وَ السُنَّة،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فرمایش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إذا تثاءَبَ و هُوَ فِی الصَّلاةِ رَدَّها بِیَمینِهِ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 دچار خمیازه می‌شد، با دست راستش جلوی آن را می‌گرفت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۲۲۲۱۴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۲۲۳۰۴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عوالی اللآلی،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جمشیدی،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والدین و مربیان در گرایش دینی کودکان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مجموعه‌مقالات هشتمین اجلاس سراسری نماز،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می‌کند به این آیۀ شریفه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اذ قَالَ موسی لِقَوْمِهِ یا قَوْم اذکروا نِعْمَتَ اللَّهِ علیکم اذ جَعَلَ فیکم انبیاء وَ جعلکم ملوکاً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آور زمانی‌که موسی به قوم خود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نعمت‌های خدا را به یاد آورید که در میان شما، پیامبرانی برانگیخت و شما را پادشاهان زمین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سادات، رفتار والدین با فرزندان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بی‌آزارشیرازی، رسالۀ نوین فقهی</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اقصِد فی مَشیِکَ وَ اغضُض مِن صَوتِکَ إنَّ أَنکَرَ الاَصواتِ لَصَوتُ الحَمیرِ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میانه‌روی کن و صدایت را آهسته بدار؛ چراکه ناخوش‌ترین آوازها، بانگ درازگوشان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ترجمه از خرمشاهی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 صدای بالا نشانۀ عصبانیت و هیجان است و تُن صدای بسیار پایین، غمگینی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الصَّوتَ الخَفیضَ وَ یُبغِضُ الصَّوتَ الرَّفیِعَ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صدای آرام و آهسته را دوست دارد و از صدای بلند و ناهنجار بیزار است و آن را دشمن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منتخب الاحادیث،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۱۲۹۷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شیوه‌ای است که غرب و سینمای هالیوود برای نشان‌دادن چهرۀ مخوف از اسلام به‌کار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فیلم‌هایی که سیاست اسلام‌هراسی را دنبال می‌کنند، صدای اذان را همراه با موسیقی دلهره‌آور خاصی پخش می‌کنند و در سکانس‌های بعد، فقط همان موسیقی خاص را پخش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با این ترفند هنری، به‌اصطلاح شرطی می‌شود که هرجا صدای موسیقی مرگ را در آن فیلم می‌شنود، به صدای اذان و نماز و مسلمان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شیوه، ترس و نفرت و خشم از مسلمان و مسلمانی در او ایجاد می‌شود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نعیمی، شوق پرواز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توسط ثرندایک مطرح شد و توسط اسکینر تکمیل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دیدگاه، یادگیری دراثر پیوند محرک و پاسخ که دراثر آن پیامد، ایجاد می‌شود، به‌وجود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به‌عبارتی دیگر، اگر پیامد رفتاری برای جاندار مطلوب باشد، رابطۀ محرک و پاسخ نیرومند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رویکرد، رفتار ازطرف جاندار بر محیط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رفتاری پیامدی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پیامد رفتار برای فرد خوشایند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تقویت دریافت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رفتار ادامه می‌یابد و اگر پیامد ناخوشایند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تقویت دریافت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رفتار خاموش می‌شود؛ یعنی تکرار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تداوم رفتار نشان‌دهندۀ این است که رفتار را یادگرفته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نظر اسکینر، جاندار فعالانه رفتاری را بروز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پیامد رفتار نشان‌دهندۀ آن است که رفتار آموخته شده است، یا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علی‌اکبر سیف، تغییر رفتار و رفتاردرمانی در نظریه‌ها و روش‌ها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عصبانی شدید، وضو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همان‌طوری که آب آتش را خاموش می‌کند، وضو نیز خشم را فرو می‌نشاند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و شاداب‌بودن کودکان، موجب تقویت روحیه، انگیزه، عزت نفس و پایداری آن‌ها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نیک‌خو، گلبرگ زندگی،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ترجمۀ حسین انصاریان، حکمت</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 روش‌های پرورش احساس مذهبی نماز در کودکان و نوجوانان،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مسجد به نماز، خلاف سنت و سیرۀ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مطالعۀ عصر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مسجد همه‌چیز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تصمیم‌گیری سیاسی، اجتماعی، نظامی، عبادی و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باید مجتمع باشد و امکانات هنری، ورزشی، نمایشی و کتابخانه با شیوه‌های نو، درکنار مسجد و به‌عنوان جزئی از پیکرۀ مسجد وجود داشته 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می‌توانیم به‌راحتی و با هزینۀ کم، این اَشکال را از فروشندگان پارچه‌ها و کتیبه‌های مذهبی یا برخی از افراد هنرمند که در زمینۀ کار با آکاستیو مهارت دارند، تهیه کنیم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ازجمله برنامه‌های آموزش دینی مسیحیت این است که در روزهای یکشنبه، همۀ افراد خانواده به کلیسا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اتاق‌های مختلف کلیسا، مربیان گوناگون برای هر گروه سنی، حتی کودکان دو و سه‌ساله، به‌طور مجزا مطالبی را فراخور درکشان بیان می‌کنند و بزرگ‌سالان هم در کلاس‌هایی که مخصوص آن‌هاست، شرکت می‌نمایند و سپس همه در مراسم عمومی به صحبت‌های کشیش گوش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ما درصدد تقلید از آن‌ها نیستیم، اما توجه به ریشه‌های چنین روش‌هایی برای ما ضروری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شریعتمداری، تعلیم و تربیت اسلامی،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بخش دستگاه روانی ما، دستگاه شناخت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شناخت ما در قدم اول از حواس پنج‌گانۀ ما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کمک این حواس با عالم خارج ارتباط برقرار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ازاین‌طریق، اطلاعاتی را به درون سیستم فکری خود برده و ازطریق پردازش این اطلاعات، اندیشۀ خود را گسترش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حواس ظاهری ما، ادراک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ادراک،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حسی یعنی توانایی شناخت پیام‌های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صدایی را می‌شناسیم و آن را مورد شناسایی قرار می‌دهیم، دراصطلاح می‌گوییم این صدا را ادراک کرده‌ایم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علی‌اصغر احمدی، کندوکاو،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سادات، راهنمای معلم،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لودین، کاربرد دریچه‌های پنهان تربیت،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باب تشمیر الثیاب،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اگر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 باشد، این روایت با وجوب امربه‌معروف و نهی‌ازمنکر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بنایراین، باید گفت مراد از امور قبیحه، قبیح عرفی است، یا اینکه اصحاب به‌اشتباه این امور را قبیح می‌دانستند، ولی ازنظر امام قبیح نبوده، یا اینکه برای امام مسلم نبوده است که اهل‌بیت او کار قبیحی انجام داده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امام بدین‌طریق هم به اصحاب خود پاسخ داده‌اند و هم به این حقیقت اشاره کرده‌اند که نصیحت‌کردن دیگران، برای نصیحت‌شونده سخت و گران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علاوه‌براین، کلمۀ النّصیحةُ خَشنة شاهد بر این است که درخواست یاران از امام، جنبۀ نهی‌ازمنکر ندارد؛ بلکه نصیحت و توصیه در امور عرفی و عادی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ابن‌حیّان‌اصبهانی، اخلاق النبی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عن ابن محمد عبد الله بن محمد بن جعفر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الکبری،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در بعضی از روایات آمده است که خریدار شخصی به‌نام ابودحداح بود و آیات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سورۀ لیل در شأن او نازل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محمد محمدی‌ری‌شهری، حکمت‌نامۀ کودک،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القایی که برای کودک داریم، سعی بر این است که برای آن بُعد مثبتی قائل شویم و از القائات منفی دور و برکنار بمانیم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فی‌المثل به‌جای ذکر این عبارت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دزدی بد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امانت‌داری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دیوار راه نرو که سقوط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زمین راه برو که سالم بمانی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در نفی، هم نفی‌آموزی است و هم بدآموزی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قائمی امیری، حدود آزادی در تربیت،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در مفهوم عام خود یک کار هنری است که بر بنیان هندسی خاصی پایه‌گذاری شده و نویسندۀ آن، یک یا چند حادثه، وضعیت، قهرمان و محیط را از خلال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هر دوی آن‌ها می‌آفریند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داستان زبانی است که نویسنده می‌تواند مقصود خود را ساده‌تر و روشن‌تر بیان کند و درعین‌حال، مخاطب خود را به‌طور غیرمستقیم به‌سوی هدفی خاص هدایت و ارشاد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بستانی، اسلام و هنر،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پرستاران و مادران را وادار کنیم که فقط حکایاتی را که پذیرفته‌اند، برای کودکان نقل کنند و متوجه باشند که پرورشی که روح اطفال، به‌وسیلۀ حکایات حاصل می‌کند، به‌مراتب بیش از تربیتی است که جسم آن‌ها به‌وسیلۀ ورزش پیدا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صادقی، اصول ادبیات کودکان،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افلاطون،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ملبوبی، تحلیلی نو از قصص قرآن،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 قصه‌گویی، اهمیت و راه‌ورسم آن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برنامۀ تجدیدنظرشده دورۀ پنج‌سالۀ تحصیلی ابتدایی، برنامۀ تربیت و تعلیم دینی، دست‌نوشتۀ محمدجواد باهنر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از ادبیات، اعم از تصویرها، نظم و نثر، آهنگین‌بودن و وزین‌بودن اشعار و مانند آن‌ها، به‌صورت فوق‌العاده‌ای لذت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ازطریق ادبیات، کودک می‌تواند از عالم واقع فاصله بگیرد و به خیال‌پردازی و تأمل و تفکر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به‌قول یکی از متخصصین، ادبیات در تربیت ذوق کودک اثر عمده‌ای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ده‌سالگی اغلب کودکان از زیباییِ تصویر و زیر و بم شعر به وجد و حال آمده و لذت می‌برند و این حالات را ادراک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ایشان براثر تماس با ادبیات، مخصوصاً شعر، از این دوره راه فرار از واقعیت و پناه‌بردن به خیال و حتی تأمل و تفکر را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بدین‌ترتیب، زمینۀ جست‌وجوی زیبایی که درنزد کودک عزیز است، از این دوره فراهم می‌شود و حتی جست‌وجو شروع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ثابت، تربیت جنسی،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موریس‌دبس، مراحل تربیت، ترجمۀ علی‌محمد کاردان،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ماهوتی، جشن تکلیف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ایمانی‌نژاد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تسبیح خدا، ستاد اقامۀ نماز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دهقان‌آزاد</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یادگیری از طریق لمس کردن،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طریق بوییدن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نیز از طریق چشیدن صورت می پذیرد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و تولید و پخش برنامه‌های کودکان و نوجوانان از صداوسیمای جمهوری اسلامی ایران نیز باید برای مسئلۀ مهمِ ایجاد علاقه به نماز در کودکان، بیشترین بها را قائل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به‌ویژه زمان پخش برنامه‌های کودکان را باید به‌گونه‌ای تنظیم کرد که نه‌تنها پخش اذان موجب قطع برنامۀ آن‌ها نشود، بلکه در مواقعی که مقدور است، پخش اذان یا برنامۀ کوتاه مذهبی، نوید خوشایندی برای آغاز برنامۀ دوست‌داشتنی آنان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نمایشی یا مشاهده‌ای، یکی از روش‌های آموزشی است که دارای تأثیر فوق‌العاده‌ای می‌باشد و ازطریق آن می‌توان حقایق و مفاهیم ارزشمند دینی را در قالب‌های مشاهده و به‌گونه‌ای روشن، آسان و محسوس به کودکان آموزش داد؛ چراکه نمایشی‌کردن مفاهیم عقلی و انتزاعی مخصوصاً برای کودکان با توجه به غلبۀ حسی آنان، موجب می‌شود این‌گونه مطالب بهتر درک شود و یادگیری عمیق‌تری صورت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کودکان، خاطرات نمایشی را که در کودکی دیده‌اند، به‌شکل آگاهانه یا ناآگاهانه، تا آخر عمر در ضمیر خود حفظ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مقدسی‌پور، اصول و روش‌های آموزش مفاهیم دینی به کودکان پیش‌دبستانی، پایان‌نامۀ کارشناسی‌ارشد، مؤسسۀ آموزشی و پژوهشی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نورالاحکام، مرکز تحقیقات کامپیوتری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الگو، نمونه‌ای است که دربرابر چشمان قرار دارد و آدمی بدون‌استفاده از لغات و کلمات، از او چیز می‌آموزد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برای یک زندگی عادی و جمع‌پسند، نیاز به الگو و عمل براساس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نیاز دارد که بفهمد چه باید بکند؛ چه نوع رفتاری را از خود بروز بدهد؛ دربرابر امور و دشواری‌ها چه موضع و راه‌حلی را باید در پیش بگیرد؛ چگونه خود را با امور مواجه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مسئله را از روی نوشته و کتاب یا ازطریق داستان‌ها به کودک بیاموزیم، راهی طولانی در پیش خواهیم داشت و فرصتی دراز موردنیاز خواهد بود و تازه معلوم نیست در آنچه خواستیم به کودک منتقل کنیم، موفق باشیم؛ درحالی‌که می‌توان مفاهیم و مصادیق را از راه الگو به‌زودی به طفل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تربیت اسلامی، برای انتقال شتابان با مسائل، به الگوها و نمونه‌های عالی انسانی تکیه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قرآن مجید، پیامبر را الگو معرفی می‌کند و مردم را رهبری می‌کند که از او بیاموزند و روش او را در زندگی پیاده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مربیان نیز باید به عنوان نمونه‌های عالی تربیت قرآنی و الگوی مجسم تعالیم قرآن باشند تا کودکان در رفتار خود از آنان پیروی کنند و درعمل، مبلغ و آموزگار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نیک‌خو، گلبرگ زندگی، بررسی جنبه‌های گوناگون رشد و تربیت کودک،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سادات، راهنمای معلم،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اظهار ارادت به الگوهای غربی و غیرمسلمان همچون هنرپیشگان اَکشِن یا حتی الگوهای غیرفرهنگی مانند فوتبالیست‌ها و بی‌توجهی به شخصیت‌های علمی و فرهنگی و الگوهای معنوی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آینۀ تمام‌نمای مربیان و والدین خود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روان‌شناسان رفتار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اول کودک و فرزند خود را به من بنما تا من بگویم تو چگونه‌ای؟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قرة عینی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کاردان، مراحل تربیت،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گروهای نخستین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Refrenced group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گروه‌هایی است که در آن، روابط افراد بسیار نزدیک و صمیمانه بوده و ازنظر روانی، نتیجۀ این تجمع صمیمانه، نوعی حل‌شدن افراد در یک کل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در گروه‌های نخستین، روابط چهره‌به‌چهره و رویارو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مستلزم محدودبودن اعضای گروه ازسویی و پایداری روابط ازسوی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نتیجۀ این روابط، همکاری عاطفی و صمیمانه و کنش متقابل بین اعضا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نخستین، در اجتماعی‌شدن کودکان نقش بسیار مؤثری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گروه‌های خویشاوندی، کودکان همبازی در یک محله، گروه همسایگی در جوامع سنتی، از نمونه‌های گروه نخستین هستند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عبدالعظیم کریمی، اثرات پنهانِ تربیت آسیب‌زا،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أعلام الدین،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شهین لودین، کاربرد دریچه‌های پنهان تربیت،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عبدالله‌بن‌محمد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الب‌ارسلان سلجوقی و خواجه‌نظام‌الملک، از متقدمین و اجلۀ عرفای کبار است و به عربی و فارسی تصانیف متعدد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فارسی، مخصوصاً مناجات او و رباعیات عرفانی و ذوقی‌اش مشهور است و جملۀ مذکور در متن، اقتباس از رسالۀ واردات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هند،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حکمت‌نامۀ کودک،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حماسۀ حسینی،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دیگران، الحیاة،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به‌کوشش محمدعلی فروغی،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خوانساری، شرح غرر الحکم و درر الکلم،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یکذب مقالة بحاله فینفر الناس عن الاسترشاد و الرشد و ذلک ان العمل مدرک بالبصر و العلم بالبصیرة و اصحاب الابصار اکثر من ارباب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غزالی، میزان العمل، به‌حاشیۀ احمد شمس‌الدین،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ترجمۀ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رذیله‌ای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اخلاقی نهی مکن، درحالی‌که خود آن را انجام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ننگی بزرگ بر تو خواهد بود، درصورتی‌که انجام دهی؛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 الدین،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ملامحسن فیض‌کاشانی، محجة البیضاء،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عنان‌تافتن یعنی روی‌برگرداندن و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کنایه از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حال‌که واعظان به سخن خود عمل نمی‌کنند، به مِیخانه می‌رویم؛ زیراکه مِی‌پرستان، می‌گویند و خود عمل می‌کنند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به‌تصحیح قزوینی و قاسم غنی،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و درر الکلم،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بسیار دروغ می‌گوید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نحلاوی، اصول التربیة الاسلامیة و اسالیبها،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صدق المربی، قد یعلم الریاء للطلاب، بدون ان یشعر بذلک، ان الطلاب و خاصة الناشئین منهم یتأثرون بسلوک معلمهم کما یتأثرون بکلامه فهو قدوتهم فی کل ما یقول و یعمل، فهو بعدم الصدق قد یسیءُ الی نفوس طلابه و ینحط بها بدلاً من ان یزکیها و ینهض باخلاقهم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باب الکذب، حدیث</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سنگری،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نماز، روش‌های ما؛ جوانان را چگونه به نماز دعوت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خانواده و نماز، گروه نویسندگان،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الشیعة، کونوا لنا زَیناً وَ لا تکُونوا علینا شیناً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گروه شیعه، برای ما زینت باشید، نه موجب ننگ و عیب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جاذبه می‌آفریند، عمل و رفتار شیعه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 کودک مانند فیلم عکاسی، از تمام اقوال و اعمال پدر و مادر و اطرافیان خود عکس‌برداری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مشهودات و مسموعات دوران کودکی، برنامۀ زندگانی فردای او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فلسفی، گفتار فلسفی،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ما فعلوا و أین هُممِن معشر فعلوا و ما قالوا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شیخ مصاح الدین ، مجموعه قصاید فارسی ، قصیده هفتم ، درموعظه ونصیحت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سیدی، یک شاخه گل مینا،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انصاریان، نظام خانواده در اسلام،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صائب تبریزی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اسلام، به رهبر آسمانی، معلم و مربی و پدرِ همسر نیز پدر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قرائتی، پرتویی از نور، گزیدۀ تفسیر نور،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توصیۀ آیت‌الله بهجت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این نماز را حجت‌الاسلام‌والمسلمین مسعودی، مسئول دفتر تبلیغات اسلامی خراسان‌رضوی، با استفتاء از معظم‌له، نقل کرده‌اند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مستحبات مؤکد و از نمازهای مشهور بین عامه و خاصه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چیزهایی است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به‌خاطر محبت به پسرعمویش و بزرگواریِ او، هنگام بازگشت از سفرش به او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 که در روز فتح خیبر، هنگامی‌که جعفر از حبشه آمد،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جایزه‌ای به تو ندهم؟ آیا بخششی به تو نکنم؟ آیا به تو هدیه‌ای 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مردم گمان کردند که پیغمبر به او طلا یا نقره می‌دهد؛ لذا گردن‌ها را کشیدند تا ببینند چه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به تو عطا می‌کنم که اگر آن را هر روز انجام دهی، برایت از دنیا و آنچه در آن است، بهتر خواهد بود و اگر هر دو روز یک مرتبه به آن عمل کنی، خداوند گناه بین آن دو روزت را می‌بخشد، یا اگر در هر جمعه یا هر ماه یا هر سالی عمل کنی، خداوند گناه بین آن‌ها را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بافضیلت‌ترین وقت خواندن نماز جعفر طیار روز جمعه، هنگام بالاآمدن آفتاب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مقام کسی‌که نماز جعفر طیار را بخواند، آمده است که اگر انسان مانند ریگ بیابان و کف دریا گناه داشته باشد، حق‌تعالی گناه‌های او را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نماز چهار رکعت است و دو سلام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تا دو رکعتی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در هر رکعت، حمد و سوره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پانزده مرتبه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تسبیح را ده مرتبه در رکوع و همچنین ده مرتبه بعد از سربرداشتن از رکوع و ده مرتبه در سجدۀ اول و ده مرتبه بعد از سربرداشتن از سجدۀ اول و ده مرتبه در سجدۀ دوم و ده مرتبه بعد از سربلندکردن از سجدۀ دوم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 نماز جعفر طیار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در رکعت اول بعد از حمد، سورۀ زلزال و در رکعت دوم، سورۀ عادیات و در رکعت سوم، سورۀ نصر و در رکعت چهارم، سورۀ توحید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که نمازگزار در سجدۀ دومِ رکعت چهارم، بعد از تسبیحات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لبس العزّ و الوقار یا من تعطف بالمجد و تکرم به یا من لا ینبغی التسبیح الا له یا من احصی کل شیء علمه یا ذا النعمة و الطول یا ذا المن و الفضل یا ذا القدرة و الکرم، أسئلک بمعاقد العزّ من عرشک و منتهی الرحمة بکتابک و بإسمک الأعظم الاعلی و کلماتک التامات أن تصلی علی محمد و آل محمد و افعل بی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حاجت هایش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به‌فارسی هم می‌تواند حاجتش را درخواست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تمام‌شدن نماز، مستحب است دعایی را بخواند که شیخ‌طوسی و سیدبن‌طاووس از مفضل‌بن‌عمر نقل کرده‌اند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اسلام‌جو، صدای سخن عشق، مجموعه‌ای از حکمت‌ها و حکایت‌های نماز از زبان آیت الله بهجت،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یزدی، 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حقوق فرزندان در مکتب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مادۀ اخذ</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حقوق فرزندان در مکتب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دینی عبارت است از ایجاد میل و رغبت در فرد، برای انجام‌دادن دستورهای خداوند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تربیت،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مقام تربیت، انجام پاره‌ای از تکالیف را به‌جای آنکه یک‌باره و به‌تمامی درخواست کند، به‌تدریج در چند مرحله به‌میان آورده و درپایان، صورت کامل تکلیف را مطرح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تحریم شرب خمر و ربا چنین مرحله‌بندی‌ای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مظهری از اصل مسامحت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این اصل نیز به ویژگی عمومی ضعف در انسان‌ها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بستانی، الاسلام و علم النفس،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به این پرسش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از کودکان و نوجوانان توقع نمی‌رود نماز را با رعایت تمام آداب آن به‌جا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یزدی، 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بستانی، الاسلام و علم النفس،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تعلیم و تربیت،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تعلیم و تربیت،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مذهبی و اخلاقی کودکان،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الصّلاة فی الکتابِ وَ السُّنَّة،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عن انس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محمدی‌ری‌شهری، الصّلاة فی الکتابِ وَ السُّنَّة،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۱۰۵۹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توضیح المسائل، مسئلۀ</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 کودک ازنظر وراثت و تربیت،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وراثت یعنی آنچه آدمی از پدر و مادر و اجداد خود گرفته است و به‌هنگام تولد، با خود به دنیا می‌آورد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حقی، روح البیان فی تفسیر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محیطی بعد از تولد که بر شخصیت و رفتار کودک تأثیر می‌گذارد را می‌توانیم به دو دسته تقسیم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محیط طبیعی و جغرافیایی و شرایط محیط انسانی و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محیط اجتماعی، یعنی خانواده، مدرسه، گروه همسالان، جامعه، فرهنگ، مذهب، وسایل ارتباط جمعی، شُغل، مؤسسات، انجمن‌ها، محافل مذهبی، علمی، هنری و سیاسی، احزاب، سیستم‌های تعلیم و تربیت و الگوهای فرهنگی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هرکدام از این‌ها به‌نوعی تأثیر خود را روی شخصیت افراد نشان داده‌اند؛ اما دراین‌میان، محیط خانواده از اهمیت بیشتری برخوردار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محمدصادق شجاعی، دیدگاه‌های روان‌شناختی آیت‌الله مصباح‌یزدی،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به این حقیقت این‌گونه اشاره می‌کند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طالقانی، آزادی و استبداد،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اصل بر حریت است؛ مگر آنکه خود فرد به بندگی اقرار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کُلُّهُم حُرٌّ إِلّا مَن أَقَرَّ عَلی نَفسِه بِالعُبُودِیَّه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بسیارند اموری که برای کودک مفهوم است و او جنبه‌های خیر و شر آن را می‌شناسد و پذیرای آن است؛ ولی ارادۀ او به‌گونه‌ای ساخته شده است که نمی‌تواند آن را به مرحلۀ اجرا گذارد و این امر، خود سبب نارسایی در تربیت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در آغاز کار، امر و نهی را می‌شنود؛ ولی قدرت اراده بر خود و تسلط بر نفس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به‌همین‌خاطر، آن را به‌جای عمل در خود نگه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پرورش اراده، واگذاری مسئولیت کوچکی به کودک، تحریک او برای انجام آن مسئولیت و تشویق و تحسین او برای انجام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را از ساده به مشکل انجام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برنامه‌های ساده‌ای برای او معین کرده و او را درآن‌زمینه حرکت می‌دهیم و به‌تدریج که بر میزان توان و مهارت او افزوده شد، بر دامنۀ مسئولیت و دشواری آن می‌افزاییم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قائمی‌امیری، حدود آزادی در تربیت،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یعنی جواب فتوا خواستن و فتوا یعنی استنباط شرعی یا حکم و رأی فقیه و حاکم 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سیاح، فرهنگ بزرگ جامع نوین، عربی به فارسی،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سایت واژه‌یاب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www.vajehyab.com</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مقایسه‌ای به جدیدترین استفتائات مدیریتی و آموزشی، به‌کوشش سیدعبدالله محبی،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جماعت، همانا صف‌های امت من در زمین مانند صف‌های فرشتگان در آسمان است و یک رکعت در جماعت خواندن،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رکعت به‌حساب می‌آید که هر رکعت نزد خداوند از عبادت چهل سال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روز قیامت، هنگامی‌که خداوند اولین و آخرین را برای حساب جمع می‌کند، هیچ مؤمنی نیست که قدمی در راه جماعت برداشته باشد، مگر اینکه خداوند هول‌ها و وحشت‌های روز قیامت را بر او کم کند و آنگاه فرمان دهد که او را به بهشت روانه سازید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امالی،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جوادی‌آملی دربارۀ تسیبح با انگشتان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تسبیح و شمارش تسبیح، چه برای زن و چه برای مرد، همان تربت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چنین هم نیست که اگر مردی با سر انگشتش تسبیح بگوید، مقبول نباشد؛ ولی دستوری به آن وارد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درمورد زن، گذشته از اینکه تسبیح‌گفتن و شمارش تسبیح با تربت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فراوانی دارد، دستور آمده است که این‌ها با سرانگشتان تسبیح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فإنهنّ مسؤولات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سر انگشنتان در روز قیامت مسئول واقع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عنایتی ازسوی خدا نسبت به زن است که با انگشت خود عدد تسبیح را بشمارد تا انگشت او نیز عبادت کند؛ چون خداوند بدن را با همۀ خصوصیات در قیامت محشور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بلی قادرین علی أن نسوی بنانه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ما قادریم بر اینکه انگشتانشان را منظم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زن در آینۀ جلال و جمال،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ابن‌بابویه قمی، من لا یحضره الفقیه،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المرأة فی الصلاة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 چند بار به‌جای عدد سه، عدد دیگری بگویید تا هم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و هم حواس بچه‌ها جمع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دهید دانش‌آموزان پاسخ‌های لازم را بدهند و در انتها، شما جواب را کامل کنید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پاسخ‌های بچه‌ها را گوش دهید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به‌کمک کارت‌های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اجرا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واژه‌های داخل کادرها را به‌صورت کارت تهیه کنید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دانش‌آموزانی را که در قسمت‌های قبلی پاسخ دادند، شناسایی می‌کنیم و در اجرای این قسمت، از آن‌ها کمک می‌گیریم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روایات و احادیث آمده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دانش‌آموزان هرکدام یک کارت می‌گیرند و دربارۀ واجب‌بودن یا مستحب‌بودن آن توضیح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ناقص‌بودن جواب، مربی پاسخ‌ها را تکمیل می‌کند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لطفی، احکام ده‌دقیقه‌ای، ره‌توشۀ تابستان،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 کنید تا خود دانش‌آموزان به جواب برسند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قسمت شروط وضو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لکن یرید لیطهرکم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مصطفی رحمان‌دوست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نکته دربارۀ نماز، ص</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الصلاه عَمُودُ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ستون دین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محاسن،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۱۰۳۴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لقمان در یکی از اندرزهای خود به پسرش، این مطلب را چنین تبیین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أَقِمِ الصَّلاة فانّما مَثَلُهَا فِی دِینِ‌اللَّهِ کمَثَلِ عَمُودِ فُسْطَاطٍ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پسرم، نماز را برپا دار؛ چراکه مَثَل نماز نسبت به دین خدا، مانند ستون خیمه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ستون خیمه، استوار و پابرجا باشد، طناب‌ها و میخ‌ها و سایه‌اش، استوار می‌ماند؛ ولی اگر ستون شکسته شد یا افتاد، میخ‌ها و طناب‌ها و سایۀ خیمه، فایده‌ای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پژوهشی مؤسسۀ تنظیم و نشر آثار امام خمینی و ستاد مرکزی اقامۀ نماز، اهتمام امام‌خمینی به نماز، خاطرۀ مرضیه حدیده‌چی دباغ</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نشریۀ طلیعه، ش</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زین درازی چه باید کشید هنر برتر از گوهر آمد پدید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و هنر است مایۀ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مولا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حِصْنِ الرَّحْمَانِ وَ مَدْحَرَة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دژ خدای مهربان و وسیلۀ دورکردن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حدیث</w:t>
      </w:r>
      <w:r>
        <w:rPr>
          <w:rFonts w:ascii="IRNazanin" w:hAnsi="IRNazanin" w:eastAsia="IRNazanin"/>
          <w:b w:val="false"/>
          <w:b w:val="false"/>
          <w:bCs w:val="false"/>
          <w:i w:val="false"/>
          <w:i w:val="false"/>
          <w:iCs w:val="false"/>
          <w:color w:val="333333"/>
          <w:sz w:val="20"/>
          <w:sz w:val="20"/>
          <w:szCs w:val="20"/>
        </w:rPr>
        <w:t>۲۲۱۲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باب الصلاة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اشتهاردی، داستان‌های شنیدنی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40304</Words>
  <Characters>172496</Characters>
  <CharactersWithSpaces>211004</CharactersWithSpaces>
  <Paragraphs>1946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2026-08-18T12:40:53Z</dcterms:created>
  <dc:creator>ghaemiyeh.com</dc:creator>
  <dc:description/>
  <dc:language>en-US</dc:language>
  <cp:lastModifiedBy/>
  <dcterms:modified xsi:type="dcterms:W3CDTF">2026-08-18T16:11:00Z</dcterms:modified>
  <cp:revision>1</cp:revision>
  <dc:subject/>
  <dc:title>آموزش نماز به کودکان ویژه والدین و مربیان تربیتی</dc:title>
</cp:coreProperties>
</file>

<file path=docProps/custom.xml><?xml version="1.0" encoding="utf-8"?>
<Properties xmlns="http://schemas.openxmlformats.org/officeDocument/2006/custom-properties" xmlns:vt="http://schemas.openxmlformats.org/officeDocument/2006/docPropsVTypes"/>
</file>