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همیشه ثروتمند بمان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56159_147905668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056161_1479056682">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056163_1479056682">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056165_1479056682">
            <w:r>
              <w:rPr>
                <w:webHidden/>
                <w:rStyle w:val="IndexLink"/>
                <w:rtl w:val="true"/>
              </w:rPr>
              <w:t>این فرشته غریبه است</w:t>
            </w:r>
            <w:r>
              <w:rPr>
                <w:rStyle w:val="IndexLink"/>
                <w:rtl w:val="true"/>
              </w:rPr>
              <w:tab/>
            </w:r>
            <w:r>
              <w:rPr>
                <w:rStyle w:val="IndexLink"/>
              </w:rPr>
              <w:t>11</w:t>
            </w:r>
          </w:hyperlink>
        </w:p>
        <w:p>
          <w:pPr>
            <w:pStyle w:val="Contents2"/>
            <w:tabs>
              <w:tab w:val="clear" w:pos="8743"/>
              <w:tab w:val="right" w:pos="9026" w:leader="dot"/>
            </w:tabs>
            <w:rPr/>
          </w:pPr>
          <w:hyperlink w:anchor="__RefHeading___Toc1056167_1479056682">
            <w:r>
              <w:rPr>
                <w:webHidden/>
                <w:rStyle w:val="IndexLink"/>
                <w:rtl w:val="true"/>
              </w:rPr>
              <w:t>بهترین وکیل رامی شناسی</w:t>
            </w:r>
            <w:r>
              <w:rPr>
                <w:rStyle w:val="IndexLink"/>
                <w:rtl w:val="true"/>
              </w:rPr>
              <w:tab/>
            </w:r>
            <w:r>
              <w:rPr>
                <w:rStyle w:val="IndexLink"/>
              </w:rPr>
              <w:t>15</w:t>
            </w:r>
          </w:hyperlink>
        </w:p>
        <w:p>
          <w:pPr>
            <w:pStyle w:val="Contents2"/>
            <w:tabs>
              <w:tab w:val="clear" w:pos="8743"/>
              <w:tab w:val="right" w:pos="9026" w:leader="dot"/>
            </w:tabs>
            <w:rPr/>
          </w:pPr>
          <w:hyperlink w:anchor="__RefHeading___Toc1056169_1479056682">
            <w:r>
              <w:rPr>
                <w:webHidden/>
                <w:rStyle w:val="IndexLink"/>
                <w:rtl w:val="true"/>
              </w:rPr>
              <w:t>پیشانی ات سفید است</w:t>
            </w:r>
            <w:r>
              <w:rPr>
                <w:rStyle w:val="IndexLink"/>
                <w:rtl w:val="true"/>
              </w:rPr>
              <w:tab/>
            </w:r>
            <w:r>
              <w:rPr>
                <w:rStyle w:val="IndexLink"/>
              </w:rPr>
              <w:t>19</w:t>
            </w:r>
          </w:hyperlink>
        </w:p>
        <w:p>
          <w:pPr>
            <w:pStyle w:val="Contents2"/>
            <w:tabs>
              <w:tab w:val="clear" w:pos="8743"/>
              <w:tab w:val="right" w:pos="9026" w:leader="dot"/>
            </w:tabs>
            <w:rPr/>
          </w:pPr>
          <w:hyperlink w:anchor="__RefHeading___Toc1056171_1479056682">
            <w:r>
              <w:rPr>
                <w:webHidden/>
                <w:rStyle w:val="IndexLink"/>
                <w:rtl w:val="true"/>
              </w:rPr>
              <w:t>تمام دنیا مال تو</w:t>
            </w:r>
            <w:r>
              <w:rPr>
                <w:rStyle w:val="IndexLink"/>
                <w:rtl w:val="true"/>
              </w:rPr>
              <w:tab/>
            </w:r>
            <w:r>
              <w:rPr>
                <w:rStyle w:val="IndexLink"/>
              </w:rPr>
              <w:t>23</w:t>
            </w:r>
          </w:hyperlink>
        </w:p>
        <w:p>
          <w:pPr>
            <w:pStyle w:val="Contents2"/>
            <w:tabs>
              <w:tab w:val="clear" w:pos="8743"/>
              <w:tab w:val="right" w:pos="9026" w:leader="dot"/>
            </w:tabs>
            <w:rPr/>
          </w:pPr>
          <w:hyperlink w:anchor="__RefHeading___Toc1056173_1479056682">
            <w:r>
              <w:rPr>
                <w:webHidden/>
                <w:rStyle w:val="IndexLink"/>
                <w:rtl w:val="true"/>
              </w:rPr>
              <w:t>ثانیه ها یک قلو به دنیا می آیند</w:t>
            </w:r>
            <w:r>
              <w:rPr>
                <w:rStyle w:val="IndexLink"/>
                <w:rtl w:val="true"/>
              </w:rPr>
              <w:tab/>
            </w:r>
            <w:r>
              <w:rPr>
                <w:rStyle w:val="IndexLink"/>
              </w:rPr>
              <w:t>27</w:t>
            </w:r>
          </w:hyperlink>
        </w:p>
        <w:p>
          <w:pPr>
            <w:pStyle w:val="Contents2"/>
            <w:tabs>
              <w:tab w:val="clear" w:pos="8743"/>
              <w:tab w:val="right" w:pos="9026" w:leader="dot"/>
            </w:tabs>
            <w:rPr/>
          </w:pPr>
          <w:hyperlink w:anchor="__RefHeading___Toc1056175_1479056682">
            <w:r>
              <w:rPr>
                <w:webHidden/>
                <w:rStyle w:val="IndexLink"/>
                <w:rtl w:val="true"/>
              </w:rPr>
              <w:t>جای یک چیز مهم، هنوزخالی است</w:t>
            </w:r>
            <w:r>
              <w:rPr>
                <w:rStyle w:val="IndexLink"/>
                <w:rtl w:val="true"/>
              </w:rPr>
              <w:tab/>
            </w:r>
            <w:r>
              <w:rPr>
                <w:rStyle w:val="IndexLink"/>
              </w:rPr>
              <w:t>31</w:t>
            </w:r>
          </w:hyperlink>
        </w:p>
        <w:p>
          <w:pPr>
            <w:pStyle w:val="Contents2"/>
            <w:tabs>
              <w:tab w:val="clear" w:pos="8743"/>
              <w:tab w:val="right" w:pos="9026" w:leader="dot"/>
            </w:tabs>
            <w:rPr/>
          </w:pPr>
          <w:hyperlink w:anchor="__RefHeading___Toc1056177_1479056682">
            <w:r>
              <w:rPr>
                <w:webHidden/>
                <w:rStyle w:val="IndexLink"/>
                <w:rtl w:val="true"/>
              </w:rPr>
              <w:t>حرکت برکت می آورد</w:t>
            </w:r>
            <w:r>
              <w:rPr>
                <w:rStyle w:val="IndexLink"/>
                <w:rtl w:val="true"/>
              </w:rPr>
              <w:tab/>
            </w:r>
            <w:r>
              <w:rPr>
                <w:rStyle w:val="IndexLink"/>
              </w:rPr>
              <w:t>35</w:t>
            </w:r>
          </w:hyperlink>
        </w:p>
        <w:p>
          <w:pPr>
            <w:pStyle w:val="Contents2"/>
            <w:tabs>
              <w:tab w:val="clear" w:pos="8743"/>
              <w:tab w:val="right" w:pos="9026" w:leader="dot"/>
            </w:tabs>
            <w:rPr/>
          </w:pPr>
          <w:hyperlink w:anchor="__RefHeading___Toc1056179_1479056682">
            <w:r>
              <w:rPr>
                <w:webHidden/>
                <w:rStyle w:val="IndexLink"/>
                <w:rtl w:val="true"/>
              </w:rPr>
              <w:t>خصوصی ترین ملاقات</w:t>
            </w:r>
            <w:r>
              <w:rPr>
                <w:rStyle w:val="IndexLink"/>
                <w:rtl w:val="true"/>
              </w:rPr>
              <w:tab/>
            </w:r>
            <w:r>
              <w:rPr>
                <w:rStyle w:val="IndexLink"/>
              </w:rPr>
              <w:t>39</w:t>
            </w:r>
          </w:hyperlink>
        </w:p>
        <w:p>
          <w:pPr>
            <w:pStyle w:val="Contents2"/>
            <w:tabs>
              <w:tab w:val="clear" w:pos="8743"/>
              <w:tab w:val="right" w:pos="9026" w:leader="dot"/>
            </w:tabs>
            <w:rPr/>
          </w:pPr>
          <w:hyperlink w:anchor="__RefHeading___Toc1056181_1479056682">
            <w:r>
              <w:rPr>
                <w:webHidden/>
                <w:rStyle w:val="IndexLink"/>
                <w:rtl w:val="true"/>
              </w:rPr>
              <w:t>دراین بسته باز شده است</w:t>
            </w:r>
            <w:r>
              <w:rPr>
                <w:rStyle w:val="IndexLink"/>
                <w:rtl w:val="true"/>
              </w:rPr>
              <w:tab/>
            </w:r>
            <w:r>
              <w:rPr>
                <w:rStyle w:val="IndexLink"/>
              </w:rPr>
              <w:t>43</w:t>
            </w:r>
          </w:hyperlink>
        </w:p>
        <w:p>
          <w:pPr>
            <w:pStyle w:val="Contents2"/>
            <w:tabs>
              <w:tab w:val="clear" w:pos="8743"/>
              <w:tab w:val="right" w:pos="9026" w:leader="dot"/>
            </w:tabs>
            <w:rPr/>
          </w:pPr>
          <w:hyperlink w:anchor="__RefHeading___Toc1056183_1479056682">
            <w:r>
              <w:rPr>
                <w:webHidden/>
                <w:rStyle w:val="IndexLink"/>
                <w:rtl w:val="true"/>
              </w:rPr>
              <w:t>ستون هایی که محکم اند</w:t>
            </w:r>
            <w:r>
              <w:rPr>
                <w:rStyle w:val="IndexLink"/>
                <w:rtl w:val="true"/>
              </w:rPr>
              <w:tab/>
            </w:r>
            <w:r>
              <w:rPr>
                <w:rStyle w:val="IndexLink"/>
              </w:rPr>
              <w:t>47</w:t>
            </w:r>
          </w:hyperlink>
        </w:p>
        <w:p>
          <w:pPr>
            <w:pStyle w:val="Contents2"/>
            <w:tabs>
              <w:tab w:val="clear" w:pos="8743"/>
              <w:tab w:val="right" w:pos="9026" w:leader="dot"/>
            </w:tabs>
            <w:rPr/>
          </w:pPr>
          <w:hyperlink w:anchor="__RefHeading___Toc1056185_1479056682">
            <w:r>
              <w:rPr>
                <w:webHidden/>
                <w:rStyle w:val="IndexLink"/>
                <w:rtl w:val="true"/>
              </w:rPr>
              <w:t>سرعت غیر مجاز</w:t>
            </w:r>
            <w:r>
              <w:rPr>
                <w:rStyle w:val="IndexLink"/>
                <w:rtl w:val="true"/>
              </w:rPr>
              <w:tab/>
            </w:r>
            <w:r>
              <w:rPr>
                <w:rStyle w:val="IndexLink"/>
              </w:rPr>
              <w:t>51</w:t>
            </w:r>
          </w:hyperlink>
        </w:p>
        <w:p>
          <w:pPr>
            <w:pStyle w:val="Contents2"/>
            <w:tabs>
              <w:tab w:val="clear" w:pos="8743"/>
              <w:tab w:val="right" w:pos="9026" w:leader="dot"/>
            </w:tabs>
            <w:rPr/>
          </w:pPr>
          <w:hyperlink w:anchor="__RefHeading___Toc1056187_1479056682">
            <w:r>
              <w:rPr>
                <w:webHidden/>
                <w:rStyle w:val="IndexLink"/>
                <w:rtl w:val="true"/>
              </w:rPr>
              <w:t>صدایی داردزنگ میزند</w:t>
            </w:r>
            <w:r>
              <w:rPr>
                <w:rStyle w:val="IndexLink"/>
                <w:rtl w:val="true"/>
              </w:rPr>
              <w:tab/>
            </w:r>
            <w:r>
              <w:rPr>
                <w:rStyle w:val="IndexLink"/>
              </w:rPr>
              <w:t>55</w:t>
            </w:r>
          </w:hyperlink>
        </w:p>
        <w:p>
          <w:pPr>
            <w:pStyle w:val="Contents2"/>
            <w:tabs>
              <w:tab w:val="clear" w:pos="8743"/>
              <w:tab w:val="right" w:pos="9026" w:leader="dot"/>
            </w:tabs>
            <w:rPr/>
          </w:pPr>
          <w:hyperlink w:anchor="__RefHeading___Toc1056189_1479056682">
            <w:r>
              <w:rPr>
                <w:webHidden/>
                <w:rStyle w:val="IndexLink"/>
                <w:rtl w:val="true"/>
              </w:rPr>
              <w:t>کلاغ ها</w:t>
            </w:r>
            <w:r>
              <w:rPr>
                <w:rStyle w:val="IndexLink"/>
                <w:rtl w:val="true"/>
              </w:rPr>
              <w:t xml:space="preserve">! </w:t>
            </w:r>
            <w:r>
              <w:rPr>
                <w:rStyle w:val="IndexLink"/>
                <w:rtl w:val="true"/>
              </w:rPr>
              <w:t>طاووس شوید</w:t>
            </w:r>
            <w:r>
              <w:rPr>
                <w:rStyle w:val="IndexLink"/>
                <w:rtl w:val="true"/>
              </w:rPr>
              <w:tab/>
            </w:r>
            <w:r>
              <w:rPr>
                <w:rStyle w:val="IndexLink"/>
              </w:rPr>
              <w:t>59</w:t>
            </w:r>
          </w:hyperlink>
        </w:p>
        <w:p>
          <w:pPr>
            <w:pStyle w:val="Contents2"/>
            <w:tabs>
              <w:tab w:val="clear" w:pos="8743"/>
              <w:tab w:val="right" w:pos="9026" w:leader="dot"/>
            </w:tabs>
            <w:rPr/>
          </w:pPr>
          <w:hyperlink w:anchor="__RefHeading___Toc1056191_1479056682">
            <w:r>
              <w:rPr>
                <w:webHidden/>
                <w:rStyle w:val="IndexLink"/>
                <w:rtl w:val="true"/>
              </w:rPr>
              <w:t>مرزها حرف می زنند</w:t>
            </w:r>
            <w:r>
              <w:rPr>
                <w:rStyle w:val="IndexLink"/>
                <w:rtl w:val="true"/>
              </w:rPr>
              <w:tab/>
            </w:r>
            <w:r>
              <w:rPr>
                <w:rStyle w:val="IndexLink"/>
              </w:rPr>
              <w:t>63</w:t>
            </w:r>
          </w:hyperlink>
        </w:p>
        <w:p>
          <w:pPr>
            <w:pStyle w:val="Contents2"/>
            <w:tabs>
              <w:tab w:val="clear" w:pos="8743"/>
              <w:tab w:val="right" w:pos="9026" w:leader="dot"/>
            </w:tabs>
            <w:rPr/>
          </w:pPr>
          <w:hyperlink w:anchor="__RefHeading___Toc1056193_1479056682">
            <w:r>
              <w:rPr>
                <w:webHidden/>
                <w:rStyle w:val="IndexLink"/>
                <w:rtl w:val="true"/>
              </w:rPr>
              <w:t>همیشه ثروتمندبمان</w:t>
            </w:r>
            <w:r>
              <w:rPr>
                <w:rStyle w:val="IndexLink"/>
                <w:rtl w:val="true"/>
              </w:rPr>
              <w:t>!</w:t>
              <w:tab/>
            </w:r>
            <w:r>
              <w:rPr>
                <w:rStyle w:val="IndexLink"/>
              </w:rPr>
              <w:t>67</w:t>
            </w:r>
          </w:hyperlink>
        </w:p>
        <w:p>
          <w:pPr>
            <w:pStyle w:val="Contents2"/>
            <w:tabs>
              <w:tab w:val="clear" w:pos="8743"/>
              <w:tab w:val="right" w:pos="9026" w:leader="dot"/>
            </w:tabs>
            <w:rPr/>
          </w:pPr>
          <w:hyperlink w:anchor="__RefHeading___Toc1056195_1479056682">
            <w:r>
              <w:rPr>
                <w:webHidden/>
                <w:rStyle w:val="IndexLink"/>
                <w:rtl w:val="true"/>
              </w:rPr>
              <w:t>یک آدم به علاوۀچندچیز</w:t>
            </w:r>
            <w:r>
              <w:rPr>
                <w:rStyle w:val="IndexLink"/>
                <w:rtl w:val="true"/>
              </w:rPr>
              <w:tab/>
            </w:r>
            <w:r>
              <w:rPr>
                <w:rStyle w:val="IndexLink"/>
              </w:rPr>
              <w:t>71</w:t>
            </w:r>
          </w:hyperlink>
        </w:p>
        <w:p>
          <w:pPr>
            <w:pStyle w:val="Contents2"/>
            <w:tabs>
              <w:tab w:val="clear" w:pos="8743"/>
              <w:tab w:val="right" w:pos="9026" w:leader="dot"/>
            </w:tabs>
            <w:rPr/>
          </w:pPr>
          <w:hyperlink w:anchor="__RefHeading___Toc1056197_1479056682">
            <w:r>
              <w:rPr>
                <w:webHidden/>
                <w:rStyle w:val="IndexLink"/>
                <w:rtl w:val="true"/>
              </w:rPr>
              <w:t>یک علامت پررنگ</w:t>
            </w:r>
            <w:r>
              <w:rPr>
                <w:rStyle w:val="IndexLink"/>
                <w:rtl w:val="true"/>
              </w:rPr>
              <w:tab/>
            </w:r>
            <w:r>
              <w:rPr>
                <w:rStyle w:val="IndexLink"/>
              </w:rPr>
              <w:t>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35_31192"/>
      <w:bookmarkStart w:id="1" w:name="pg4335_31192"/>
      <w:bookmarkEnd w:id="1"/>
    </w:p>
    <w:p>
      <w:pPr>
        <w:pStyle w:val="Heading2"/>
        <w:numPr>
          <w:ilvl w:val="1"/>
          <w:numId w:val="1"/>
        </w:numPr>
        <w:rPr/>
      </w:pPr>
      <w:bookmarkStart w:id="2" w:name="pg4335_31192"/>
      <w:bookmarkStart w:id="3" w:name="__RefHeading___Toc1056159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قاسمی‌زادیان، نیره، </w:t>
      </w:r>
      <w:r>
        <w:rPr>
          <w:rFonts w:ascii="IRNazanin" w:hAnsi="IRNazanin" w:eastAsia="IRNazanin"/>
          <w:color w:val="111111"/>
          <w:sz w:val="28"/>
          <w:sz w:val="28"/>
          <w:szCs w:val="28"/>
          <w:lang w:bidi="fa-IR"/>
        </w:rPr>
        <w:t>۱۳۵۷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ثروتمند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نیره قاسمی‌زادیان؛ کاری از مرکز تخصصی نماز ستاد اقامه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اقامه نماز،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w:t>
      </w:r>
      <w:r>
        <w:rPr>
          <w:rFonts w:eastAsia="IRNazanin" w:cs="IRNazanin"/>
          <w:color w:val="111111"/>
          <w:sz w:val="28"/>
          <w:szCs w:val="28"/>
          <w:lang w:bidi="fa-IR"/>
        </w:rPr>
        <w:t>091</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ثروتمند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یادداشتهایی به یاد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ثروتمند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یادداشتهایی به یاد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نماز</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اقامه نماز</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۸۱۷۱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۵۷۸</w:t>
      </w:r>
      <w:r>
        <w:rPr>
          <w:rFonts w:ascii="IRNazanin" w:hAnsi="IRNazanin" w:eastAsia="IRNazanin"/>
          <w:color w:val="111111"/>
          <w:sz w:val="28"/>
          <w:sz w:val="28"/>
          <w:szCs w:val="28"/>
          <w:rtl w:val="true"/>
          <w:lang w:bidi="fa-IR"/>
        </w:rPr>
        <w:t>‌ھ</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۸۶۲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۳۱۴۷۲۱۳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56161_147905668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335_31196"/>
      <w:bookmarkStart w:id="8" w:name="pg4335_31196"/>
      <w:bookmarkEnd w:id="8"/>
    </w:p>
    <w:p>
      <w:pPr>
        <w:pStyle w:val="Heading2"/>
        <w:numPr>
          <w:ilvl w:val="1"/>
          <w:numId w:val="1"/>
        </w:numPr>
        <w:rPr/>
      </w:pPr>
      <w:bookmarkStart w:id="9" w:name="pg4335_31196"/>
      <w:bookmarkStart w:id="10" w:name="__RefHeading___Toc1056163_1479056682"/>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این فرشته غریبه است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بهترین وکیل رامی شناسی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پیشانی ات سفیداست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تمام دنیا مال تو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ثانیه ها یک قلوبه دنیامی آیند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جای یک چیزمهم هنوزخالی است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حرکت،برکت می آورد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خصوصی ترین ملاقات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دراین بسته باز شده است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ستون هایی که محکم اند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سرعت غیرمجاز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صدایی داردزنگ می زند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کلاغ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طاووس شوید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مرزها حرف می زنند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همیشه ثروتمندبمان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یک آدم به علاوۀ چندچیز </w:t>
      </w:r>
      <w:r>
        <w:rPr>
          <w:rFonts w:eastAsia="IRNazanin" w:cs="IRNazanin"/>
          <w:color w:val="111111"/>
          <w:sz w:val="28"/>
          <w:szCs w:val="28"/>
          <w:lang w:bidi="fa-IR"/>
        </w:rPr>
        <w:t>67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علامت پررنگ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4335_31199"/>
      <w:bookmarkStart w:id="13" w:name="pg4335_31199"/>
      <w:bookmarkEnd w:id="13"/>
    </w:p>
    <w:p>
      <w:pPr>
        <w:pStyle w:val="Heading2"/>
        <w:numPr>
          <w:ilvl w:val="1"/>
          <w:numId w:val="1"/>
        </w:numPr>
        <w:rPr/>
      </w:pPr>
      <w:bookmarkStart w:id="14" w:name="pg4335_31199"/>
      <w:bookmarkStart w:id="15" w:name="__RefHeading___Toc1056165_1479056682"/>
      <w:bookmarkStart w:id="16" w:name="_Toc4"/>
      <w:bookmarkEnd w:id="14"/>
      <w:bookmarkEnd w:id="15"/>
      <w:r>
        <w:rPr>
          <w:rtl w:val="true"/>
        </w:rPr>
        <w:t>این فرشته غریبه است</w:t>
      </w:r>
      <w:bookmarkEnd w:id="16"/>
    </w:p>
    <w:p>
      <w:pPr>
        <w:pStyle w:val="BookText"/>
        <w:rPr/>
      </w:pPr>
      <w:r>
        <w:rPr>
          <w:rFonts w:ascii="IRNazanin" w:hAnsi="IRNazanin" w:eastAsia="IRNazanin"/>
          <w:color w:val="111111"/>
          <w:sz w:val="28"/>
          <w:sz w:val="28"/>
          <w:szCs w:val="28"/>
          <w:rtl w:val="true"/>
          <w:lang w:bidi="fa-IR"/>
        </w:rPr>
        <w:t>صدایش بلند است؛ آن قدر بلند که حتی آنهایی که در تمام زندگی شان صدایی نشنیده اند آن را خوب می شنوند و آنهایی که همیشه می شنیده اند، جز آن هیچ صدای دیگری را نمی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یادش نیست چه کار می کرده که حالا باید بقیه اش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ها، همه از کار می افتند و چشمها دور سرگردانی می چرخند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صدا، کوهها مثل پنبه های زده می شود، به آس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w:t>
      </w:r>
    </w:p>
    <w:p>
      <w:pPr>
        <w:pStyle w:val="BookText"/>
        <w:rPr/>
      </w:pPr>
      <w:r>
        <w:rPr>
          <w:rFonts w:ascii="IRNazanin" w:hAnsi="IRNazanin" w:eastAsia="IRNazanin"/>
          <w:color w:val="111111"/>
          <w:sz w:val="28"/>
          <w:sz w:val="28"/>
          <w:szCs w:val="28"/>
          <w:rtl w:val="true"/>
          <w:lang w:bidi="fa-IR"/>
        </w:rPr>
        <w:t>بی نهایت، شکاف های عمیق می خورد و ناگهان تجارتخانۀ دنیا تعطیل می شود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را سالهاست معتبرترین شبکه های آسم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به اهل </w:t>
      </w:r>
    </w:p>
    <w:p>
      <w:pPr>
        <w:pStyle w:val="BookText"/>
        <w:rPr/>
      </w:pPr>
      <w:r>
        <w:rPr>
          <w:rFonts w:ascii="IRNazanin" w:hAnsi="IRNazanin" w:eastAsia="IRNazanin"/>
          <w:color w:val="111111"/>
          <w:sz w:val="28"/>
          <w:sz w:val="28"/>
          <w:szCs w:val="28"/>
          <w:rtl w:val="true"/>
          <w:lang w:bidi="fa-IR"/>
        </w:rPr>
        <w:t>زمین مخابره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زیاد دور نیست، صدایی بلند، تمام شرق و غرب عالم را پر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خط پایان مسابقه رسیدهای،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آم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 آن لحظۀ پرماجرا،</w:t>
      </w:r>
    </w:p>
    <w:p>
      <w:pPr>
        <w:pStyle w:val="BookText"/>
        <w:rPr/>
      </w:pPr>
      <w:r>
        <w:rPr>
          <w:rFonts w:ascii="IRNazanin" w:hAnsi="IRNazanin" w:eastAsia="IRNazanin"/>
          <w:color w:val="111111"/>
          <w:sz w:val="28"/>
          <w:sz w:val="28"/>
          <w:szCs w:val="28"/>
          <w:rtl w:val="true"/>
          <w:lang w:bidi="fa-IR"/>
        </w:rPr>
        <w:t>هر روز صدایی در گوش کوچه ها و خیابان ها و خانه ها می پیچد تا ندای فرشته حق، برایتان غریبه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اهل قبله، صدای مؤذنی را بشنود و به یاد روز حشر، آن را پاسخ دهد، در روزی که تنهایی بیشتر از هروقت دیگری جلوه می کند، با او به لطف و مدارا رفتار خواهد شد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ایمان، زمین ثانیه به ثانیه، به 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 نزدیکتر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نمازهایتان را با صدای اذان برپا کنید</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4335_31203"/>
      <w:bookmarkStart w:id="18" w:name="pg4335_31203"/>
      <w:bookmarkEnd w:id="18"/>
    </w:p>
    <w:p>
      <w:pPr>
        <w:pStyle w:val="Heading2"/>
        <w:numPr>
          <w:ilvl w:val="1"/>
          <w:numId w:val="1"/>
        </w:numPr>
        <w:rPr/>
      </w:pPr>
      <w:bookmarkStart w:id="19" w:name="pg4335_31203"/>
      <w:bookmarkStart w:id="20" w:name="__RefHeading___Toc1056167_1479056682"/>
      <w:bookmarkStart w:id="21" w:name="_Toc5"/>
      <w:bookmarkEnd w:id="19"/>
      <w:bookmarkEnd w:id="20"/>
      <w:r>
        <w:rPr>
          <w:rtl w:val="true"/>
        </w:rPr>
        <w:t>بهترین وکیل رامی شناسی</w:t>
      </w:r>
      <w:bookmarkEnd w:id="21"/>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دلت می خواهد یک وکیل حرفه ای داشته باشی که بتوانی همۀ کارهای ریز و دُرشتت را با خیال راحت به او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پاری؟ وکیلی که از کارش مطمئن باشی و به تو قول دهد همیشه هوای زندگی ات را داشته باشد و فقط به درد گرفتن حق و حقوق و گره های کور زندگی ات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همیشه باشد؛ شب، روز، زمستان، تابستان، سفر، توی خانه، اداره،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خودش بلد باشد همۀ کارها را جفت وجور کند و از همراه اول هم همراه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کدام وکیلی را می شناسی که این طور برایت دلسوزی کند و بابت همۀ خرده فرمایش هایت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سفیدامض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از تو نخواهد؟ </w:t>
      </w:r>
    </w:p>
    <w:p>
      <w:pPr>
        <w:pStyle w:val="BookText"/>
        <w:rPr/>
      </w:pPr>
      <w:r>
        <w:rPr>
          <w:rFonts w:ascii="IRNazanin" w:hAnsi="IRNazanin" w:eastAsia="IRNazanin"/>
          <w:color w:val="111111"/>
          <w:sz w:val="28"/>
          <w:sz w:val="28"/>
          <w:szCs w:val="28"/>
          <w:rtl w:val="true"/>
          <w:lang w:bidi="fa-IR"/>
        </w:rPr>
        <w:t>جز یک کسی که خودش گفته وکیل درجه اول همۀ آدم هایی است که از او کمک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چشم هایت را به روی همه چیز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را در ملکوت وجودت می شنوی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بندۀ من، مرا عبادت کن تا دلت را از بی نیازی پُر کنم؛ تا کارهایت را به خودت واگذار نکنم؛ تا دلت از گرفتاری های دنیا پُر نشود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رویت را از خانۀ من برگردانی یعنی داری نشان می دهی که به من نیازی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من هم کارهایت را به خودت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این دست های کوچک از پس این همه نیاز و کار برمی آیند</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4335_31207"/>
      <w:bookmarkStart w:id="23" w:name="pg4335_31207"/>
      <w:bookmarkEnd w:id="23"/>
    </w:p>
    <w:p>
      <w:pPr>
        <w:pStyle w:val="Heading2"/>
        <w:numPr>
          <w:ilvl w:val="1"/>
          <w:numId w:val="1"/>
        </w:numPr>
        <w:rPr/>
      </w:pPr>
      <w:bookmarkStart w:id="24" w:name="pg4335_31207"/>
      <w:bookmarkStart w:id="25" w:name="__RefHeading___Toc1056169_1479056682"/>
      <w:bookmarkStart w:id="26" w:name="_Toc6"/>
      <w:bookmarkEnd w:id="24"/>
      <w:bookmarkEnd w:id="25"/>
      <w:r>
        <w:rPr>
          <w:rtl w:val="true"/>
        </w:rPr>
        <w:t>پیشانی ات سفید است</w:t>
      </w:r>
      <w:bookmarkEnd w:id="26"/>
    </w:p>
    <w:p>
      <w:pPr>
        <w:pStyle w:val="BookText"/>
        <w:rPr/>
      </w:pPr>
      <w:r>
        <w:rPr>
          <w:rFonts w:ascii="IRNazanin" w:hAnsi="IRNazanin" w:eastAsia="IRNazanin"/>
          <w:color w:val="111111"/>
          <w:sz w:val="28"/>
          <w:sz w:val="28"/>
          <w:szCs w:val="28"/>
          <w:rtl w:val="true"/>
          <w:lang w:bidi="fa-IR"/>
        </w:rPr>
        <w:t>وقتی کنار همسایۀ مهمی زندگی کنی، بخواهی نخواهی تو هم رنگ و بوی اهمیت می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تو و خانه ات را با همان همسایه می شناسند و حتی بعضی وقت ها بهجای نشانی تو، نشانی او را می دهند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قدت بلند باشد یا کوتاه ، پیشانی ات بزرگ باشد یا کوچک، روزگار بختت سفید باشد یا خاکستری، پیشانی ات بلند و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قلب صنوبریات، ریه ها و کبدت، بالاتر از پاهایی که روی زمین راه می روند، و دست هایی که کارهایت را جفت وجور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بلندتر از چشم هایی که دنیا را رنگی نشانت می دهند و بالاتر از گوش هایی که انگار، دروازه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اصلی شنیدنت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بالابلند از همان روزهای اول، همسایۀ دیواربه دیوار عقل شده است و کنار آن، دو تا سرباز محافظ، گوش به زنگ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که توی آدم را یک سر و گردن از بقیه بالاتر برده، به پیشانی ات، برچسب اعتبار زده و آن را سفید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حکم همین جناب همسایه اگر می خواهی برای همیشه عزیز باشی، متواضع باش</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هر روز بلندترین نقطۀ بدنت را در برابر بلندمرتبه ترین، روی زمین بگذاری، گوش های ایمانت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دروازه های اصلی شنیدن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شود و همه چیز را بهتر می شنوی، می بینی و می فهمی</w:t>
      </w:r>
      <w:r>
        <w:rPr>
          <w:rFonts w:eastAsia="IRNazanin" w:cs="IRNazanin"/>
          <w:color w:val="111111"/>
          <w:sz w:val="28"/>
          <w:szCs w:val="28"/>
          <w:rtl w:val="true"/>
          <w:lang w:bidi="fa-IR"/>
        </w:rPr>
        <w:t xml:space="preserve">... .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4335_31211"/>
      <w:bookmarkStart w:id="28" w:name="pg4335_31211"/>
      <w:bookmarkEnd w:id="28"/>
    </w:p>
    <w:p>
      <w:pPr>
        <w:pStyle w:val="Heading2"/>
        <w:numPr>
          <w:ilvl w:val="1"/>
          <w:numId w:val="1"/>
        </w:numPr>
        <w:rPr/>
      </w:pPr>
      <w:bookmarkStart w:id="29" w:name="pg4335_31211"/>
      <w:bookmarkStart w:id="30" w:name="__RefHeading___Toc1056171_1479056682"/>
      <w:bookmarkStart w:id="31" w:name="_Toc7"/>
      <w:bookmarkEnd w:id="29"/>
      <w:bookmarkEnd w:id="30"/>
      <w:r>
        <w:rPr>
          <w:rtl w:val="true"/>
        </w:rPr>
        <w:t>تمام دنیا مال تو</w:t>
      </w:r>
      <w:bookmarkEnd w:id="31"/>
    </w:p>
    <w:p>
      <w:pPr>
        <w:pStyle w:val="BookText"/>
        <w:rPr/>
      </w:pPr>
      <w:r>
        <w:rPr>
          <w:rFonts w:ascii="IRNazanin" w:hAnsi="IRNazanin" w:eastAsia="IRNazanin"/>
          <w:color w:val="111111"/>
          <w:sz w:val="28"/>
          <w:sz w:val="28"/>
          <w:szCs w:val="28"/>
          <w:rtl w:val="true"/>
          <w:lang w:bidi="fa-IR"/>
        </w:rPr>
        <w:t>بعضی چیزها را نداشته باشی، آب از آب تکان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چیزها هم آن قدر اضافی و بی خاصیت هستند که آدم دلش می خواهد اصلاً آنها را نداشته باشد؛ ولی خیلی چیزها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دنیا هم که مال تو باشد، هیچ چیز جای خالی یک تکیه گاه امن و همیشگی را پر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خانۀ عنکبوت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هنر و زیبایی کم ندارد و یک تار تمام عیار، برای زندگی عنکبوتی است، اما با یک باد چیزی از آن باقی نمی ماند؛ چون سست است و پشتوانه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باد، زندگی، دام، طوف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پناه، صید، 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ذهنت</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تور هرکدام از این واژه ها که به دام بیفتد، خاطره های </w:t>
      </w:r>
    </w:p>
    <w:p>
      <w:pPr>
        <w:pStyle w:val="BookText"/>
        <w:rPr/>
      </w:pPr>
      <w:r>
        <w:rPr>
          <w:rFonts w:ascii="IRNazanin" w:hAnsi="IRNazanin" w:eastAsia="IRNazanin"/>
          <w:color w:val="111111"/>
          <w:sz w:val="28"/>
          <w:sz w:val="28"/>
          <w:szCs w:val="28"/>
          <w:rtl w:val="true"/>
          <w:lang w:bidi="fa-IR"/>
        </w:rPr>
        <w:t>ترش و شیرین و امتحان های شبانه روزی زندگی را برایت تازه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کمر خم نکردن زیر بارهای سنگین، باید به کسی، چیزی، تکیه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پناه امن که همیشه بشود روی بودنش حساب کرد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فراخوان سراسری به همۀ دست و دل هایی که رو به قبله دارند، گفته شده برای در امان بودن از آفتاب سوزان روزگار و طوفان های سرد و سخت زندگی، برای جاودانه شدن لحظه های پرآرامش از نیروی نماز، کمک بگیرید؛ یعنی این مؤدب ایستادن ها، این خم و راست شدن ها یک روح بزرگ و قدرتمند دارد که می تواند دست هرکسی را که از او کمک بخواهد، محکم بگیرد؛ و مگر نه اینکه هیچ کس، تا خودش چیزی را نداشته باشد، نمی تواند به دیگران بدهد</w:t>
      </w:r>
      <w:r>
        <w:rPr>
          <w:rFonts w:eastAsia="IRNazanin" w:cs="IRNazanin"/>
          <w:color w:val="111111"/>
          <w:sz w:val="28"/>
          <w:szCs w:val="28"/>
          <w:rtl w:val="true"/>
          <w:lang w:bidi="fa-IR"/>
        </w:rPr>
        <w:t xml:space="preserve">.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4335_31215"/>
      <w:bookmarkStart w:id="33" w:name="pg4335_31215"/>
      <w:bookmarkEnd w:id="33"/>
    </w:p>
    <w:p>
      <w:pPr>
        <w:pStyle w:val="Heading2"/>
        <w:numPr>
          <w:ilvl w:val="1"/>
          <w:numId w:val="1"/>
        </w:numPr>
        <w:rPr/>
      </w:pPr>
      <w:bookmarkStart w:id="34" w:name="pg4335_31215"/>
      <w:bookmarkStart w:id="35" w:name="__RefHeading___Toc1056173_1479056682"/>
      <w:bookmarkStart w:id="36" w:name="_Toc8"/>
      <w:bookmarkEnd w:id="34"/>
      <w:bookmarkEnd w:id="35"/>
      <w:r>
        <w:rPr>
          <w:rtl w:val="true"/>
        </w:rPr>
        <w:t>ثانیه ها یک قلو به دنیا می آیند</w:t>
      </w:r>
      <w:bookmarkEnd w:id="36"/>
    </w:p>
    <w:p>
      <w:pPr>
        <w:pStyle w:val="BookText"/>
        <w:rPr/>
      </w:pPr>
      <w:r>
        <w:rPr>
          <w:rFonts w:ascii="IRNazanin" w:hAnsi="IRNazanin" w:eastAsia="IRNazanin"/>
          <w:color w:val="111111"/>
          <w:sz w:val="28"/>
          <w:sz w:val="28"/>
          <w:szCs w:val="28"/>
          <w:rtl w:val="true"/>
          <w:lang w:bidi="fa-IR"/>
        </w:rPr>
        <w:t>تا حالا خبر چند تولد را شنیده ای؟ شناسنامه ات از آمدن و رفتن چند سال از عمرت، خبر می دهند؟ چه کارهایی در کارنامه ات، ثبت شده است؟</w:t>
      </w:r>
    </w:p>
    <w:p>
      <w:pPr>
        <w:pStyle w:val="BookText"/>
        <w:rPr/>
      </w:pPr>
      <w:r>
        <w:rPr>
          <w:rFonts w:ascii="IRNazanin" w:hAnsi="IRNazanin" w:eastAsia="IRNazanin"/>
          <w:color w:val="111111"/>
          <w:sz w:val="28"/>
          <w:sz w:val="28"/>
          <w:szCs w:val="28"/>
          <w:rtl w:val="true"/>
          <w:lang w:bidi="fa-IR"/>
        </w:rPr>
        <w:t>خبرها، فصل ها، کارها، آدم ها پشت سر هم می آیند و می روند؛ اما سرانگشت هایشان درست مثل دوقلوهای همسان با هم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امسال هرچند بهار است، اما بهار پارسال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جمعۀ این هفته اگرچه بعد از پنجشنبه آمده، اما از جمعۀ هفتۀ بعد، هفت روز بزرگتر است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مثالها می گویند دنیا لحظه به لحظه دارد جلو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روزی، شبیه روز دیگر نیست، و ثانیه ها همیشه یک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به دنیا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زمان مدام رو به جلو می دود، پس هر کاری در ثانیه هایی که تازه به دنیا می آیند، انجام می شود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جسم ما، جسم نماز را تکرار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و رکوع و سجده و قنوت هایش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روح تشنه و گرسنۀ ما، در هر وعده، نماز مخصوص همان لحظه را نوش جان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نمازهایی که یک عمر خوانده ایم و برچسب تکرار به پیشانی شان زده ایم، فقط در ظاهر مثل هم است؛ اما هرکدام در ثانیه ای که مخصوص خودش بوده خوانده شده، لحظه ای که می رود و هیچ وقت برنمی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ای که شاید پرعطش ترین لحظه های عمر یک روحِ خدایی باشد</w:t>
      </w:r>
      <w:r>
        <w:rPr>
          <w:rFonts w:eastAsia="IRNazanin" w:cs="IRNazanin"/>
          <w:color w:val="111111"/>
          <w:sz w:val="28"/>
          <w:szCs w:val="28"/>
          <w:rtl w:val="true"/>
          <w:lang w:bidi="fa-IR"/>
        </w:rPr>
        <w:t xml:space="preserve">.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4335_31219"/>
      <w:bookmarkStart w:id="38" w:name="pg4335_31219"/>
      <w:bookmarkEnd w:id="38"/>
    </w:p>
    <w:p>
      <w:pPr>
        <w:pStyle w:val="Heading2"/>
        <w:numPr>
          <w:ilvl w:val="1"/>
          <w:numId w:val="1"/>
        </w:numPr>
        <w:rPr/>
      </w:pPr>
      <w:bookmarkStart w:id="39" w:name="pg4335_31219"/>
      <w:bookmarkStart w:id="40" w:name="__RefHeading___Toc1056175_1479056682"/>
      <w:bookmarkStart w:id="41" w:name="_Toc9"/>
      <w:bookmarkEnd w:id="39"/>
      <w:bookmarkEnd w:id="40"/>
      <w:r>
        <w:rPr>
          <w:rtl w:val="true"/>
        </w:rPr>
        <w:t>جای یک چیز مهم، هنوزخالی است</w:t>
      </w:r>
      <w:bookmarkEnd w:id="41"/>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با همۀ بزرگی اش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 پارک، کافی شاپ، خانۀ آنهایی که برایشان عزیزی و تو هم دوستشان داری؛ ولی باز حس می کنی جای یک چیز مهم، هنوزخالی است ، یک خانۀ امن تر، یک آرامش غلیظ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دوست داری بروی بالا، آنقدر بالا که چند متری از زمین فاصله بگیری تا بتوانی همه جا را خوب نگاه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جای گمشده ات را در آن نقطه از زندگی پیدا کردی و حالِ گرفته ات روبه 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پلک می زنی و پرده می اندازی روی تمام دل تنگی هایت؛ اما آن جای خالی بزرگ و بزرگ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کنی دلت هوایی شده؛ اما نه؛ یک دلیل مهم، پشت کوه احساست محکم ایستاده است؛ اینکه دل تو خانه ندارد؛ جایی که بتواند در آن آرام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که آن را می شناسی و نمی شناسی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دلِ تو، جایی آن طرف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ای که هیچ پرده ای ندارد و هیچ حجابی در آن تعریف نشده؛ بزرگ است به وسعت همۀ </w:t>
      </w:r>
    </w:p>
    <w:p>
      <w:pPr>
        <w:pStyle w:val="BookText"/>
        <w:rPr/>
      </w:pPr>
      <w:r>
        <w:rPr>
          <w:rFonts w:ascii="IRNazanin" w:hAnsi="IRNazanin" w:eastAsia="IRNazanin"/>
          <w:color w:val="111111"/>
          <w:sz w:val="28"/>
          <w:sz w:val="28"/>
          <w:szCs w:val="28"/>
          <w:rtl w:val="true"/>
          <w:lang w:bidi="fa-IR"/>
        </w:rPr>
        <w:t>آنهایی که دوست داری مهمان تو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تابه حال آن را از نزدیک ندیده ای و فقط می دانی از چیزهایی ساخته شده که خودِ تو با فکر و زبان و دست ها و قدم هایت می 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خانه ات همان چیزی باشد که تو می خواهی، برای فرشته هایی که مأمور ساختن آن شدهاند، مصالحِ خوبی بفرست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ما گاهی دلتنگ زندگی در آن خانۀ دوستداشتنی می شویم؛ 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وقت ها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می 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دل گرفتگی هایمان را در پارکها، کافی شاپها و خانۀ این دوست و آن آشنا باز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نمازی که می خوانی، با هر پایی که روی دلت میگذاری، داری خشت خشت خانهات را زودتر و محکم تر روی هم می 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خانه ها و قصرهای زیبای بهشتی را هم به بها می دهند نه به بهانه؛ هرچند بهای آن، کارهای کوچکِ من و تو باشد</w:t>
      </w:r>
      <w:r>
        <w:rPr>
          <w:rFonts w:eastAsia="IRNazanin" w:cs="IRNazanin"/>
          <w:color w:val="111111"/>
          <w:sz w:val="28"/>
          <w:szCs w:val="28"/>
          <w:rtl w:val="true"/>
          <w:lang w:bidi="fa-IR"/>
        </w:rPr>
        <w:t xml:space="preserve">. </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4335_31223"/>
      <w:bookmarkStart w:id="43" w:name="pg4335_31223"/>
      <w:bookmarkEnd w:id="43"/>
    </w:p>
    <w:p>
      <w:pPr>
        <w:pStyle w:val="Heading2"/>
        <w:numPr>
          <w:ilvl w:val="1"/>
          <w:numId w:val="1"/>
        </w:numPr>
        <w:rPr/>
      </w:pPr>
      <w:bookmarkStart w:id="44" w:name="pg4335_31223"/>
      <w:bookmarkStart w:id="45" w:name="__RefHeading___Toc1056177_1479056682"/>
      <w:bookmarkStart w:id="46" w:name="_Toc10"/>
      <w:bookmarkEnd w:id="44"/>
      <w:bookmarkEnd w:id="45"/>
      <w:r>
        <w:rPr>
          <w:rtl w:val="true"/>
        </w:rPr>
        <w:t>حرکت برکت می آورد</w:t>
      </w:r>
      <w:bookmarkEnd w:id="46"/>
    </w:p>
    <w:p>
      <w:pPr>
        <w:pStyle w:val="BookText"/>
        <w:rPr/>
      </w:pPr>
      <w:r>
        <w:rPr>
          <w:rFonts w:ascii="IRNazanin" w:hAnsi="IRNazanin" w:eastAsia="IRNazanin"/>
          <w:color w:val="111111"/>
          <w:sz w:val="28"/>
          <w:sz w:val="28"/>
          <w:szCs w:val="28"/>
          <w:rtl w:val="true"/>
          <w:lang w:bidi="fa-IR"/>
        </w:rPr>
        <w:t>وقتی توی جادهای و ماشین ها با سرعت از کنارت رد می شوند، بیشتر از همیشه حس حرکت و سبقت را داری؛ اما در این دنیا همه چیز در حرکت است و با حرکت رو به جلو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ماشین ها، قطارها و هواپیماها حتی وقتی خاموش اند و راه نمی روند، روی زمینی سوارند که یک لحظه از حرکت نمیایستد و با زمین، مدام به دور خورشید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حرکت می کند، چون بی قرار است و بی قراری و سکون هیچوقت با هم جور درنمی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 سرتاس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حرکت است؛ هرچند قد و قامتت رو به</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علامت کعبه که می ایستد کوچکترین انحرافی به این طرف </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طرف غیرمجاز است؛ اما دست هایت حرکت می کند به سمت بالا تا تسلیم شدنش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زبانت به حرکت درمی آید و همان چیزهایی را می خواهد که گفته اند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کمرت خم می شود؛ سرت حرکت می کند تا به خاک برسد و به تمام کوچکی اش اقرار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قامتت بلند می شود؛ باز به خاک می افتد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لحظه ای که به سلام نماز می رسد، یک لحظه از حرکت نمی ایستد؛ بااینکه قدمی از سر جایش تکان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دلت را می بینی که از سر و دست و پایت سبقت گرفته و تنها و بی قرار، به سمت آرامشی پربرکت حرکت می کند</w:t>
      </w:r>
      <w:r>
        <w:rPr>
          <w:rFonts w:eastAsia="IRNazanin" w:cs="IRNazanin"/>
          <w:color w:val="111111"/>
          <w:sz w:val="28"/>
          <w:szCs w:val="28"/>
          <w:rtl w:val="true"/>
          <w:lang w:bidi="fa-IR"/>
        </w:rPr>
        <w:t xml:space="preserve">. </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4335_31227"/>
      <w:bookmarkStart w:id="48" w:name="pg4335_31227"/>
      <w:bookmarkEnd w:id="48"/>
    </w:p>
    <w:p>
      <w:pPr>
        <w:pStyle w:val="Heading2"/>
        <w:numPr>
          <w:ilvl w:val="1"/>
          <w:numId w:val="1"/>
        </w:numPr>
        <w:rPr/>
      </w:pPr>
      <w:bookmarkStart w:id="49" w:name="pg4335_31227"/>
      <w:bookmarkStart w:id="50" w:name="__RefHeading___Toc1056179_1479056682"/>
      <w:bookmarkStart w:id="51" w:name="_Toc11"/>
      <w:bookmarkEnd w:id="49"/>
      <w:bookmarkEnd w:id="50"/>
      <w:r>
        <w:rPr>
          <w:rtl w:val="true"/>
        </w:rPr>
        <w:t>خصوصی ترین ملاقات</w:t>
      </w:r>
      <w:bookmarkEnd w:id="51"/>
    </w:p>
    <w:p>
      <w:pPr>
        <w:pStyle w:val="BookText"/>
        <w:rPr/>
      </w:pPr>
      <w:r>
        <w:rPr>
          <w:rFonts w:ascii="IRNazanin" w:hAnsi="IRNazanin" w:eastAsia="IRNazanin"/>
          <w:color w:val="111111"/>
          <w:sz w:val="28"/>
          <w:sz w:val="28"/>
          <w:szCs w:val="28"/>
          <w:rtl w:val="true"/>
          <w:lang w:bidi="fa-IR"/>
        </w:rPr>
        <w:t>وقتی با کسی که خیلی در حقت خوبی کرده و اصلاً همه عمرت را مدیون او هستی، قول و قرار مهمی می گذاری بی آنکه خودت بفهم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از ساعت ها قبل به لباسی که می خواهی بپوشی فکر می کنی؛ به حرف هایی که تصمیم داری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نمی توانی بی خیال ماجرا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های قرار هم که می شود قلبت در قفس کوچک سینه ات، بالبال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دیگر همه حرف هایت را از اول مرور می کنی؛ کارهایت را زیرورو می کنی که حتماً چند دقیقه قبل از قرار آنجا باشی تا نشان دهی چقدر این ملاقات برایت مهم است</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حاضر نیستی یک دقیقه آن را هم از دست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حواست را خوب جمع می کنی؛ ولی باز هم نگرانی نکند دسته گل به آب دهی و دیگر قبول نکند با تو خصوصی حرف بزند و بهانه بیاورد که وقت ندارم و سرم زیادی شلوغ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این خاصی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قراره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به من و تو اجازه داده اند، هر روز با کسی که واقعاً مهم است، یک ملاقات خصوصی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همۀ زندگی مان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هیچ کداممان را برای خواستن کوچکترین آرزوها سرزنش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همیشه هست، همه چیز دارد و سخاوتش مثال زدنی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هفده دقیقه می خواهد به همان زبانی که او گفته، با همان حرف هایی که خودش گفته، به او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های کوچک و خالی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بزرگ ترین عظمت بالا بیایید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هفده رکعت نشانۀ تسلیم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اینکه من در برابر بزرگترین بزرگ با این قد کوچ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قد علم نکرده ام و هنوز یک مسلمانم</w:t>
      </w:r>
      <w:r>
        <w:rPr>
          <w:rFonts w:eastAsia="IRNazanin" w:cs="IRNazanin"/>
          <w:color w:val="111111"/>
          <w:sz w:val="28"/>
          <w:szCs w:val="28"/>
          <w:rtl w:val="true"/>
          <w:lang w:bidi="fa-IR"/>
        </w:rPr>
        <w:t xml:space="preserve">.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4335_31231"/>
      <w:bookmarkStart w:id="53" w:name="pg4335_31231"/>
      <w:bookmarkEnd w:id="53"/>
    </w:p>
    <w:p>
      <w:pPr>
        <w:pStyle w:val="Heading2"/>
        <w:numPr>
          <w:ilvl w:val="1"/>
          <w:numId w:val="1"/>
        </w:numPr>
        <w:rPr/>
      </w:pPr>
      <w:bookmarkStart w:id="54" w:name="pg4335_31231"/>
      <w:bookmarkStart w:id="55" w:name="__RefHeading___Toc1056181_1479056682"/>
      <w:bookmarkStart w:id="56" w:name="_Toc12"/>
      <w:bookmarkEnd w:id="54"/>
      <w:bookmarkEnd w:id="55"/>
      <w:r>
        <w:rPr>
          <w:rtl w:val="true"/>
        </w:rPr>
        <w:t>دراین بسته باز شده است</w:t>
      </w:r>
      <w:bookmarkEnd w:id="56"/>
    </w:p>
    <w:p>
      <w:pPr>
        <w:pStyle w:val="BookText"/>
        <w:rPr/>
      </w:pPr>
      <w:r>
        <w:rPr>
          <w:rFonts w:ascii="IRNazanin" w:hAnsi="IRNazanin" w:eastAsia="IRNazanin"/>
          <w:color w:val="111111"/>
          <w:sz w:val="28"/>
          <w:sz w:val="28"/>
          <w:szCs w:val="28"/>
          <w:rtl w:val="true"/>
          <w:lang w:bidi="fa-IR"/>
        </w:rPr>
        <w:t>تا حالا شده برای کسی جعبۀ هدیه ای بفرستی و او پس بدهد؟ حس تلخ و شوری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جعبه را باز کنی تا بفهمی ماجرا از کجا آب می خورد؟ شاید معلوم شود چرا دست رد به سینه ات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هدیه ات نقصی داشته؟ شاید در شأن او نبوده؟ شاید هم دوست نداشته و خوشش نیامده</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دلت هزار راه می رود؛ بعد در جعبه ای را که خودت مُهروموم کرده ای باز می کنی؛ اما فقط خالی جعبه را می بینی و هیچ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جای آن را زیرورو می کنی؛ با همۀ توانی که داری تکانش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 برایت یک پیغام گذاشته؛ نفست </w:t>
      </w:r>
    </w:p>
    <w:p>
      <w:pPr>
        <w:pStyle w:val="BookText"/>
        <w:rPr/>
      </w:pPr>
      <w:r>
        <w:rPr>
          <w:rFonts w:ascii="IRNazanin" w:hAnsi="IRNazanin" w:eastAsia="IRNazanin"/>
          <w:color w:val="111111"/>
          <w:sz w:val="28"/>
          <w:sz w:val="28"/>
          <w:szCs w:val="28"/>
          <w:rtl w:val="true"/>
          <w:lang w:bidi="fa-IR"/>
        </w:rPr>
        <w:t>کمی بالا می آید؛ اما پیام را که می بیند دوباره حبس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بسته قبلاً باز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دریافت نکردهام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دلت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دلخوشی هایت می 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کردی چقدر با این هدیۀ عزیز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نداند خودت که می دانی هدیۀ توخالی، معنی خوبی ندارد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بدون توجه، درست مثل همان هدیه، هنوز به آسمان اول نرسیده برگشت می خورد به سمت صاحبش و بعد که پرده ها کنار می رود، پرونده هایی هست که از پوستۀ نمازهای بدون مغز پر شده است؛ با مُهری که روی آن حک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نمازی در پرونده اش ندارد</w:t>
      </w:r>
      <w:r>
        <w:rPr>
          <w:rFonts w:eastAsia="IRNazanin" w:cs="IRNazanin"/>
          <w:color w:val="111111"/>
          <w:sz w:val="28"/>
          <w:szCs w:val="28"/>
          <w:rtl w:val="true"/>
          <w:lang w:bidi="fa-IR"/>
        </w:rPr>
        <w:t xml:space="preserve">.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4335_31235"/>
      <w:bookmarkStart w:id="58" w:name="pg4335_31235"/>
      <w:bookmarkEnd w:id="58"/>
    </w:p>
    <w:p>
      <w:pPr>
        <w:pStyle w:val="Heading2"/>
        <w:numPr>
          <w:ilvl w:val="1"/>
          <w:numId w:val="1"/>
        </w:numPr>
        <w:rPr/>
      </w:pPr>
      <w:bookmarkStart w:id="59" w:name="pg4335_31235"/>
      <w:bookmarkStart w:id="60" w:name="__RefHeading___Toc1056183_1479056682"/>
      <w:bookmarkStart w:id="61" w:name="_Toc13"/>
      <w:bookmarkEnd w:id="59"/>
      <w:bookmarkEnd w:id="60"/>
      <w:r>
        <w:rPr>
          <w:rtl w:val="true"/>
        </w:rPr>
        <w:t>ستون هایی که محکم اند</w:t>
      </w:r>
      <w:bookmarkEnd w:id="61"/>
    </w:p>
    <w:p>
      <w:pPr>
        <w:pStyle w:val="BookText"/>
        <w:rPr/>
      </w:pPr>
      <w:r>
        <w:rPr>
          <w:rFonts w:ascii="IRNazanin" w:hAnsi="IRNazanin" w:eastAsia="IRNazanin"/>
          <w:color w:val="111111"/>
          <w:sz w:val="28"/>
          <w:sz w:val="28"/>
          <w:szCs w:val="28"/>
          <w:rtl w:val="true"/>
          <w:lang w:bidi="fa-IR"/>
        </w:rPr>
        <w:t>زمین های خوب، همیشه بهترین نقشه ها را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مرغوبی داری و دلت می خواهد بهترین نقشه را روی آن پیاده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ای که دلت قرص شود مشورت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وقتی می دوی تا مهندسی را پیدا کنی که کارش حرف نداشته باشد و زمینت را مثل طلا قیمتی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پیدایش می کنی و می روی دفترش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و طول ساختمان و دم ودستگاه آن تو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نفست راحت بالا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خوبی آمده ام؛ طرف برای خودش کسی است</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مهندس هنوز لب تر نکرده، فوری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و قیچی دست خودت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می گوید این ساختمان یک ستون پایه می خواهد که وزن کار، روی آن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تردید کنی، بدون اینکه بپرسی چرا یک ستون و دو تا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حرفش را روی چشمهایت می گذاری چون می دانی او کاربلد است</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مهندس همۀ عالم، برای ساختمان زندگی آدم ها یک ستون محکم طراحی کرده و گفته اگر این ستون نباشد بنای دنیایشان سست می شود و در زلزله های روزگار، فرو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ستون را من می دهم، شما فقط بجا و خوب از آن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هنوز باور نکرده ایم او کاربلدِ تمام کاربلدهای دنیاست والا هیچ وقت به ستون دینمان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کلنگ بی خیالی نمی زدیم</w:t>
      </w:r>
      <w:r>
        <w:rPr>
          <w:rFonts w:eastAsia="IRNazanin" w:cs="IRNazanin"/>
          <w:color w:val="111111"/>
          <w:sz w:val="28"/>
          <w:szCs w:val="28"/>
          <w:rtl w:val="true"/>
          <w:lang w:bidi="fa-IR"/>
        </w:rPr>
        <w:t xml:space="preserve">. </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4335_31239"/>
      <w:bookmarkStart w:id="63" w:name="pg4335_31239"/>
      <w:bookmarkEnd w:id="63"/>
    </w:p>
    <w:p>
      <w:pPr>
        <w:pStyle w:val="Heading2"/>
        <w:numPr>
          <w:ilvl w:val="1"/>
          <w:numId w:val="1"/>
        </w:numPr>
        <w:rPr/>
      </w:pPr>
      <w:bookmarkStart w:id="64" w:name="pg4335_31239"/>
      <w:bookmarkStart w:id="65" w:name="__RefHeading___Toc1056185_1479056682"/>
      <w:bookmarkStart w:id="66" w:name="_Toc14"/>
      <w:bookmarkEnd w:id="64"/>
      <w:bookmarkEnd w:id="65"/>
      <w:r>
        <w:rPr>
          <w:rtl w:val="true"/>
        </w:rPr>
        <w:t>سرعت غیر مجاز</w:t>
      </w:r>
      <w:bookmarkEnd w:id="66"/>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هنوز رانندگی یاد نگرفته ای سرعت بالا برایت غیرمجاز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پیر و جوان هم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چموخم کار دستت بیاید؛ دست فرمانت را سفت کنی؛ جاده و خیابان ها و راهت را خوب بشناسی والا ممکن است هنوز راه زیادی را نرفته وسیله ات را از دست بدهی و خودت هم درمانده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وسیله می ماند و جانت می رود</w:t>
      </w:r>
      <w:r>
        <w:rPr>
          <w:rFonts w:eastAsia="IRNazanin" w:cs="IRNazanin"/>
          <w:color w:val="111111"/>
          <w:sz w:val="28"/>
          <w:szCs w:val="28"/>
          <w:rtl w:val="true"/>
          <w:lang w:bidi="fa-IR"/>
        </w:rPr>
        <w:t xml:space="preserve">. </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عجله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دین محکم و آرامی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با نرمی وارد آن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فرمان تکلیف، خودت را مجبور به رعایت همۀ قانون های مستحب نکن؛ ممکن است ترمز دلت یک دفعه ببُرد؛ قصۀ همان راننده تازه کار عشقِ سرعت، برای تو هم تکرار شود</w:t>
      </w:r>
      <w:r>
        <w:rPr>
          <w:rFonts w:eastAsia="IRNazanin" w:cs="IRNazanin"/>
          <w:color w:val="111111"/>
          <w:sz w:val="28"/>
          <w:szCs w:val="28"/>
          <w:rtl w:val="true"/>
          <w:lang w:bidi="fa-IR"/>
        </w:rPr>
        <w:t xml:space="preserve">. </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4335_31243"/>
      <w:bookmarkStart w:id="68" w:name="pg4335_31243"/>
      <w:bookmarkEnd w:id="68"/>
    </w:p>
    <w:p>
      <w:pPr>
        <w:pStyle w:val="Heading2"/>
        <w:numPr>
          <w:ilvl w:val="1"/>
          <w:numId w:val="1"/>
        </w:numPr>
        <w:rPr/>
      </w:pPr>
      <w:bookmarkStart w:id="69" w:name="pg4335_31243"/>
      <w:bookmarkStart w:id="70" w:name="__RefHeading___Toc1056187_1479056682"/>
      <w:bookmarkStart w:id="71" w:name="_Toc15"/>
      <w:bookmarkEnd w:id="69"/>
      <w:bookmarkEnd w:id="70"/>
      <w:r>
        <w:rPr>
          <w:rtl w:val="true"/>
        </w:rPr>
        <w:t>صدایی داردزنگ میزند</w:t>
      </w:r>
      <w:bookmarkEnd w:id="71"/>
    </w:p>
    <w:p>
      <w:pPr>
        <w:pStyle w:val="BookText"/>
        <w:rPr/>
      </w:pPr>
      <w:r>
        <w:rPr>
          <w:rFonts w:ascii="IRNazanin" w:hAnsi="IRNazanin" w:eastAsia="IRNazanin"/>
          <w:color w:val="111111"/>
          <w:sz w:val="28"/>
          <w:sz w:val="28"/>
          <w:szCs w:val="28"/>
          <w:rtl w:val="true"/>
          <w:lang w:bidi="fa-IR"/>
        </w:rPr>
        <w:t>وقتی می خواهی صدای تلفن همراهت را نشنوی دکمۀ بی صدایش را محکم فشار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دوست نداری صدای دیگران را بشنوی دست به دامن گوشی هدفون می شوی یا اصلاً می گذاری و می روی</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تلویزیون، رادیو، ماشینها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می توان نشنید؛ اما صدایی هست که همیشه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صدایی که از درون به ما زنگ می زند و بیصدا حرفهایش را می زند؛ حرف هایی </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ساده ومعمولی، حرفهای بزرگ و توپُر، همه جا بی صدا می آید دنبالمان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صدا 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 دوست دارد با ما حرف بزند؛ حتی توی شلوغی ها؛ اما وقتی خط دلها مشغول باشد، صبورانه پشت خط می ماند تا ما را از تک وتنها بودن بیرون بیاورد و خواندن یک صدای سرود نیایش را به ما یاد بدهد؛ اما گاهی آنقدر خط را اشغال نگه می داریم که مطمئن می شود باید سکوت کند و دیگر به ما زنگ نزند</w:t>
      </w:r>
      <w:r>
        <w:rPr>
          <w:rFonts w:eastAsia="IRNazanin" w:cs="IRNazanin"/>
          <w:color w:val="111111"/>
          <w:sz w:val="28"/>
          <w:szCs w:val="28"/>
          <w:rtl w:val="true"/>
          <w:lang w:bidi="fa-IR"/>
        </w:rPr>
        <w:t xml:space="preserve">. </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4335_31247"/>
      <w:bookmarkStart w:id="73" w:name="pg4335_31247"/>
      <w:bookmarkEnd w:id="73"/>
    </w:p>
    <w:p>
      <w:pPr>
        <w:pStyle w:val="Heading2"/>
        <w:numPr>
          <w:ilvl w:val="1"/>
          <w:numId w:val="1"/>
        </w:numPr>
        <w:rPr/>
      </w:pPr>
      <w:bookmarkStart w:id="74" w:name="pg4335_31247"/>
      <w:bookmarkStart w:id="75" w:name="__RefHeading___Toc1056189_1479056682"/>
      <w:bookmarkStart w:id="76" w:name="_Toc16"/>
      <w:bookmarkEnd w:id="74"/>
      <w:bookmarkEnd w:id="75"/>
      <w:r>
        <w:rPr>
          <w:rtl w:val="true"/>
        </w:rPr>
        <w:t>کلاغ ها</w:t>
      </w:r>
      <w:r>
        <w:rPr>
          <w:rtl w:val="true"/>
        </w:rPr>
        <w:t xml:space="preserve">! </w:t>
      </w:r>
      <w:r>
        <w:rPr>
          <w:rtl w:val="true"/>
        </w:rPr>
        <w:t>طاووس شوید</w:t>
      </w:r>
      <w:bookmarkEnd w:id="76"/>
    </w:p>
    <w:p>
      <w:pPr>
        <w:pStyle w:val="BookText"/>
        <w:rPr/>
      </w:pPr>
      <w:r>
        <w:rPr>
          <w:rFonts w:ascii="IRNazanin" w:hAnsi="IRNazanin" w:eastAsia="IRNazanin"/>
          <w:color w:val="111111"/>
          <w:sz w:val="28"/>
          <w:sz w:val="28"/>
          <w:szCs w:val="28"/>
          <w:rtl w:val="true"/>
          <w:lang w:bidi="fa-IR"/>
        </w:rPr>
        <w:t>یک دسته بالای درخت بودند و صدای قارقارشان همه جا را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تایی هم روی زمین نشسته بودند و با عجله به دنبال دانه می گشتند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اینکه سیاه بودند و صدایشان دلنشین نبود، نه؛ فقط تند زدن نوک هایشان به زمین آنها را انگشت نما کرد برای کسی که نمازش را تندتند می خواند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کلاغ هم می شود تند و باعجله راه رفت و زندگی کرد؛ ولی راه رفتن پر از آرامش طاووس تابلویی است که برای همیشه در قاب ذهن ها می ماند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نمازش بوی عطر آرامش می دهد، مثل باز شدن چتر رنگارنگ طاووس دلنشین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کلاغها، هیچ وقت طاووس نمی شوند؛ اما آدم ها می توانند نمازهای کلاغی شان را طاووسی کنند</w:t>
      </w:r>
      <w:r>
        <w:rPr>
          <w:rFonts w:eastAsia="IRNazanin" w:cs="IRNazanin"/>
          <w:color w:val="111111"/>
          <w:sz w:val="28"/>
          <w:szCs w:val="28"/>
          <w:rtl w:val="true"/>
          <w:lang w:bidi="fa-IR"/>
        </w:rPr>
        <w:t xml:space="preserve">. </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4335_31251"/>
      <w:bookmarkStart w:id="78" w:name="pg4335_31251"/>
      <w:bookmarkEnd w:id="78"/>
    </w:p>
    <w:p>
      <w:pPr>
        <w:pStyle w:val="Heading2"/>
        <w:numPr>
          <w:ilvl w:val="1"/>
          <w:numId w:val="1"/>
        </w:numPr>
        <w:rPr/>
      </w:pPr>
      <w:bookmarkStart w:id="79" w:name="pg4335_31251"/>
      <w:bookmarkStart w:id="80" w:name="__RefHeading___Toc1056191_1479056682"/>
      <w:bookmarkStart w:id="81" w:name="_Toc17"/>
      <w:bookmarkEnd w:id="79"/>
      <w:bookmarkEnd w:id="80"/>
      <w:r>
        <w:rPr>
          <w:rtl w:val="true"/>
        </w:rPr>
        <w:t>مرزها حرف می زنند</w:t>
      </w:r>
      <w:bookmarkEnd w:id="81"/>
    </w:p>
    <w:p>
      <w:pPr>
        <w:pStyle w:val="BookText"/>
        <w:rPr/>
      </w:pPr>
      <w:r>
        <w:rPr>
          <w:rFonts w:ascii="IRNazanin" w:hAnsi="IRNazanin" w:eastAsia="IRNazanin"/>
          <w:color w:val="111111"/>
          <w:sz w:val="28"/>
          <w:sz w:val="28"/>
          <w:szCs w:val="28"/>
          <w:rtl w:val="true"/>
          <w:lang w:bidi="fa-IR"/>
        </w:rPr>
        <w:t>همیشه اسم مرز که می آید اولین چیزی که در ذهن ها ساخته می شود، جدایی است؛ یعنی چیزی یا جایی از چیز دیگر یا جای دیگر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فرقی نمی کند این جدایی با خط قرمز باشد یا سیم خاردار و یا دیوارهای بلند و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وقت ها بین مرز زمینی کشورها سیم خاردار می کشند؛ یعنی ورود به این محدوده بدون مجوز ممنوع</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کنار بعضی راه ها نوار زردی می کشند که روی 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آن </w:t>
      </w:r>
    </w:p>
    <w:p>
      <w:pPr>
        <w:pStyle w:val="BookText"/>
        <w:rPr/>
      </w:pPr>
      <w:r>
        <w:rPr>
          <w:rFonts w:ascii="IRNazanin" w:hAnsi="IRNazanin" w:eastAsia="IRNazanin"/>
          <w:color w:val="111111"/>
          <w:sz w:val="28"/>
          <w:sz w:val="28"/>
          <w:szCs w:val="28"/>
          <w:rtl w:val="true"/>
          <w:lang w:bidi="fa-IR"/>
        </w:rPr>
        <w:t>نوشته شده علامت خطر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بعضی کارها هم یک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قرمز پررنگ کشیده می شود؛</w:t>
      </w:r>
    </w:p>
    <w:p>
      <w:pPr>
        <w:pStyle w:val="BookText"/>
        <w:rPr/>
      </w:pPr>
      <w:r>
        <w:rPr>
          <w:rFonts w:ascii="IRNazanin" w:hAnsi="IRNazanin" w:eastAsia="IRNazanin"/>
          <w:color w:val="111111"/>
          <w:sz w:val="28"/>
          <w:sz w:val="28"/>
          <w:szCs w:val="28"/>
          <w:rtl w:val="true"/>
          <w:lang w:bidi="fa-IR"/>
        </w:rPr>
        <w:t>یعنی نتیجه از اول روشن است و نیاز به تجربه ندارد؛ مثل خاموش کردن چراغی که جلوی پای آدم را روشن می کند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مرز بین نور و تاریکی است؛ خط قرمز بین سرزمین ایمان و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چراغ ایمانمان را جایی جا بگذاریم و وارد مرزهای تاریکی شویم که حتی علامت خطرهای کنار آن را هم نبینیم</w:t>
      </w:r>
      <w:r>
        <w:rPr>
          <w:rFonts w:eastAsia="IRNazanin" w:cs="IRNazanin"/>
          <w:color w:val="111111"/>
          <w:sz w:val="28"/>
          <w:szCs w:val="28"/>
          <w:rtl w:val="true"/>
          <w:lang w:bidi="fa-IR"/>
        </w:rPr>
        <w:t xml:space="preserve">. </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4335_31255"/>
      <w:bookmarkStart w:id="83" w:name="pg4335_31255"/>
      <w:bookmarkEnd w:id="83"/>
    </w:p>
    <w:p>
      <w:pPr>
        <w:pStyle w:val="Heading2"/>
        <w:numPr>
          <w:ilvl w:val="1"/>
          <w:numId w:val="1"/>
        </w:numPr>
        <w:rPr/>
      </w:pPr>
      <w:bookmarkStart w:id="84" w:name="pg4335_31255"/>
      <w:bookmarkStart w:id="85" w:name="__RefHeading___Toc1056193_1479056682"/>
      <w:bookmarkStart w:id="86" w:name="_Toc18"/>
      <w:bookmarkEnd w:id="84"/>
      <w:bookmarkEnd w:id="85"/>
      <w:r>
        <w:rPr>
          <w:rtl w:val="true"/>
        </w:rPr>
        <w:t>همیشه ثروتمندبمان</w:t>
      </w:r>
      <w:r>
        <w:rPr>
          <w:rtl w:val="true"/>
        </w:rPr>
        <w:t>!</w:t>
      </w:r>
      <w:bookmarkEnd w:id="86"/>
    </w:p>
    <w:p>
      <w:pPr>
        <w:pStyle w:val="BookText"/>
        <w:rPr/>
      </w:pPr>
      <w:r>
        <w:rPr>
          <w:rFonts w:ascii="IRNazanin" w:hAnsi="IRNazanin" w:eastAsia="IRNazanin"/>
          <w:color w:val="111111"/>
          <w:sz w:val="28"/>
          <w:sz w:val="28"/>
          <w:szCs w:val="28"/>
          <w:rtl w:val="true"/>
          <w:lang w:bidi="fa-IR"/>
        </w:rPr>
        <w:t>وقتی کسی ثروتمند است و همه یک عمر روی او حساب کردهاند، یک دفعه سرمایه اش را ببازد و مالباخته شود، دیگر صفت ثروتمند در دنبالۀ اسمش نمی آید و به او می گویند بی مایه</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قبول داری این آدم تا مدت ها انگشت نمای خاص و عام می شود و همه او را به هم نشان می دهند که این همانی است که تا دیروز همه چیز داشت و حالا آه دربساط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از آن محله و شهر هم برود، ولی ماجرای او در حافظۀ دوست و آشنا برای همیشه می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آدم اهل عبادت هم سرمایه داری است که اهل آسمان روی او حساب می کنند و مدام پسانداز دفترچۀ زندگی اش را پر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از آن سرمایه ای که ذخیره کرده دست بکشد و بیخیال همه چیز شود و حساب بندگیاش را صفر کند، انگشت نمای اهل آسمان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که درود همه هستی بر او وخاندانش باد، فرموده است</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زشت است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 بعد از ثروتمن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و زشت تر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که خدا را عبادت می کرده آن را رها کند</w:t>
      </w:r>
      <w:r>
        <w:rPr>
          <w:rFonts w:eastAsia="IRNazanin" w:cs="IRNazanin"/>
          <w:color w:val="111111"/>
          <w:sz w:val="28"/>
          <w:szCs w:val="28"/>
          <w:rtl w:val="true"/>
          <w:lang w:bidi="fa-IR"/>
        </w:rPr>
        <w:t xml:space="preserve">. </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4335_31259"/>
      <w:bookmarkStart w:id="88" w:name="pg4335_31259"/>
      <w:bookmarkEnd w:id="88"/>
    </w:p>
    <w:p>
      <w:pPr>
        <w:pStyle w:val="Heading2"/>
        <w:numPr>
          <w:ilvl w:val="1"/>
          <w:numId w:val="1"/>
        </w:numPr>
        <w:rPr/>
      </w:pPr>
      <w:bookmarkStart w:id="89" w:name="pg4335_31259"/>
      <w:bookmarkStart w:id="90" w:name="__RefHeading___Toc1056195_1479056682"/>
      <w:bookmarkStart w:id="91" w:name="_Toc19"/>
      <w:bookmarkEnd w:id="89"/>
      <w:bookmarkEnd w:id="90"/>
      <w:r>
        <w:rPr>
          <w:rtl w:val="true"/>
        </w:rPr>
        <w:t>یک آدم به علاوۀچندچیز</w:t>
      </w:r>
      <w:bookmarkEnd w:id="91"/>
    </w:p>
    <w:p>
      <w:pPr>
        <w:pStyle w:val="BookText"/>
        <w:rPr/>
      </w:pPr>
      <w:r>
        <w:rPr>
          <w:rFonts w:ascii="IRNazanin" w:hAnsi="IRNazanin" w:eastAsia="IRNazanin"/>
          <w:color w:val="111111"/>
          <w:sz w:val="28"/>
          <w:sz w:val="28"/>
          <w:szCs w:val="28"/>
          <w:rtl w:val="true"/>
          <w:lang w:bidi="fa-IR"/>
        </w:rPr>
        <w:t>یک آدمی را طراحی کن برای ایستادن، نفس کشیدن، راه رفتن، خم شدن، غذا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بدون سر و قلب و 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نظرت این جناب آدم می تواند حتی یکی از کارهایی را که برایش لیست کرده ای انجام دهد؟</w:t>
      </w:r>
    </w:p>
    <w:p>
      <w:pPr>
        <w:pStyle w:val="BookText"/>
        <w:rPr/>
      </w:pPr>
      <w:r>
        <w:rPr>
          <w:rFonts w:ascii="IRNazanin" w:hAnsi="IRNazanin" w:eastAsia="IRNazanin"/>
          <w:color w:val="111111"/>
          <w:sz w:val="28"/>
          <w:sz w:val="28"/>
          <w:szCs w:val="28"/>
          <w:rtl w:val="true"/>
          <w:lang w:bidi="fa-IR"/>
        </w:rPr>
        <w:t>حالا لطف کن و قلب و سروریه اش را پس بده؛ ولی دست راستش را از او بگیر به علاوۀ پای چپش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آدم کاملی نیست ولی از پس خیلی کارها بر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آخرین کاری است که باید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بگذار سر جایش فقط موهای سر و ابروها و مژه هایش را به او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انصاف داد این آدم فقط عنصرهای زیبایی را ندارد؛ ولی</w:t>
      </w:r>
    </w:p>
    <w:p>
      <w:pPr>
        <w:pStyle w:val="BookText"/>
        <w:rPr/>
      </w:pPr>
      <w:r>
        <w:rPr>
          <w:rFonts w:ascii="IRNazanin" w:hAnsi="IRNazanin" w:eastAsia="IRNazanin"/>
          <w:color w:val="111111"/>
          <w:sz w:val="28"/>
          <w:sz w:val="28"/>
          <w:szCs w:val="28"/>
          <w:rtl w:val="true"/>
          <w:lang w:bidi="fa-IR"/>
        </w:rPr>
        <w:t>به خوبی می تواند از عهدۀ تمام برنامه هایی که برایش چیده ای بربیاید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برای هضم یک حرف مهم از قدرت یک مثال استفاده </w:t>
      </w:r>
    </w:p>
    <w:p>
      <w:pPr>
        <w:pStyle w:val="BookText"/>
        <w:rPr/>
      </w:pPr>
      <w:r>
        <w:rPr>
          <w:rFonts w:ascii="IRNazanin" w:hAnsi="IRNazanin" w:eastAsia="IRNazanin"/>
          <w:color w:val="111111"/>
          <w:sz w:val="28"/>
          <w:sz w:val="28"/>
          <w:szCs w:val="28"/>
          <w:rtl w:val="true"/>
          <w:lang w:bidi="fa-IR"/>
        </w:rPr>
        <w:t>می کنند؛ مثلاً برای بودن یا نبودن تک تک اجزای نماز این تشبیه خوب جواب مدهد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ارکان نماز یا همان پنج ستون اصلی آن شبیه همان آدمی است که بار اول تصور کردی که اگر آنها باشند نماز، نماز است و بدون آنها فقط کمی خم و راست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و تشهد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شبیه همان دست و پای آدم است که بدون آن نماز ناقص است؛ ولی بالاخره نماز است و راه کامل کردن و جبران نقصش را هم نشانمان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قنوت و بقیۀ مستحبات، نقش همان ابرو و مویی را دارد که نماز را زیبا و دوست داشتنی می کند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یک بار دیگر تو بگو در برابر کسی که احسن الخالقین است، کمکاری و بی هنری اشکال بزرگی نیست؟ بهترین ها همیشه شایستۀ بهترین ها هستند</w:t>
      </w:r>
      <w:r>
        <w:rPr>
          <w:rFonts w:eastAsia="IRNazanin" w:cs="IRNazanin"/>
          <w:color w:val="111111"/>
          <w:sz w:val="28"/>
          <w:szCs w:val="28"/>
          <w:rtl w:val="true"/>
          <w:lang w:bidi="fa-IR"/>
        </w:rPr>
        <w:t xml:space="preserve">. </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 w:name="pg4335_31263"/>
      <w:bookmarkStart w:id="93" w:name="pg4335_31263"/>
      <w:bookmarkEnd w:id="93"/>
    </w:p>
    <w:p>
      <w:pPr>
        <w:pStyle w:val="Heading2"/>
        <w:numPr>
          <w:ilvl w:val="1"/>
          <w:numId w:val="1"/>
        </w:numPr>
        <w:rPr/>
      </w:pPr>
      <w:bookmarkStart w:id="94" w:name="pg4335_31263"/>
      <w:bookmarkStart w:id="95" w:name="__RefHeading___Toc1056197_1479056682"/>
      <w:bookmarkStart w:id="96" w:name="_Toc20"/>
      <w:bookmarkEnd w:id="94"/>
      <w:bookmarkEnd w:id="95"/>
      <w:r>
        <w:rPr>
          <w:rtl w:val="true"/>
        </w:rPr>
        <w:t>یک علامت پررنگ</w:t>
      </w:r>
      <w:bookmarkEnd w:id="96"/>
    </w:p>
    <w:p>
      <w:pPr>
        <w:pStyle w:val="BookText"/>
        <w:rPr/>
      </w:pPr>
      <w:r>
        <w:rPr>
          <w:rFonts w:ascii="IRNazanin" w:hAnsi="IRNazanin" w:eastAsia="IRNazanin"/>
          <w:color w:val="111111"/>
          <w:sz w:val="28"/>
          <w:sz w:val="28"/>
          <w:szCs w:val="28"/>
          <w:rtl w:val="true"/>
          <w:lang w:bidi="fa-IR"/>
        </w:rPr>
        <w:t>خیلی وقت است آدم ها، دیگر بوی خاک نم خوردۀ کوچه ها و کاهگل دیوارها را حس نمی کنند؛ اما هنوز هستند آنهایی که از این بو، آرامش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آرامشی که بیشتر شبیه یک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خاصیت همۀ علامت ها همین است که به آدم نشان می دهد که این کار مهم است؛ آن قرار فراموشت نشود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به ما گفته اند کمکم، روزی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بار صورتتان را بگذارید روی خاک، یعنی یک علامت پررنگ و مهم، شاید مهم تر از همۀ علامت های دیگری که دوروبرمان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بوی </w:t>
      </w:r>
    </w:p>
    <w:p>
      <w:pPr>
        <w:pStyle w:val="BookText"/>
        <w:rPr/>
      </w:pPr>
      <w:r>
        <w:rPr>
          <w:rFonts w:ascii="IRNazanin" w:hAnsi="IRNazanin" w:eastAsia="IRNazanin"/>
          <w:color w:val="111111"/>
          <w:sz w:val="28"/>
          <w:sz w:val="28"/>
          <w:szCs w:val="28"/>
          <w:rtl w:val="true"/>
          <w:lang w:bidi="fa-IR"/>
        </w:rPr>
        <w:t>این علامت برای ما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یک نشانه است تا یادمان نرود ما از دل همین خاک هستیم، روی همین خاک زندگی می کنیم و دوباره مهمان همین خاک می شویم و در یک روز جهانی، از دل همین خاک بیرون می آییم تا برای همۀ قرار و مدارهایمان حساب پس بدهیم</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علامت ها پررنگ باشند یا کم رنگ، باز هم یک علامت اند؛ علامت اینکه حرفهای مهمی برای ما دارند؛ حرفهایی که اگر راحت از کنار آنها بگذریم شاید هیچ وقت توان پرداخت جریمۀ آن را نداشته باشیم</w:t>
      </w:r>
      <w:r>
        <w:rPr>
          <w:rFonts w:eastAsia="IRNazanin" w:cs="IRNazanin"/>
          <w:color w:val="111111"/>
          <w:sz w:val="28"/>
          <w:szCs w:val="28"/>
          <w:rtl w:val="true"/>
          <w:lang w:bidi="fa-IR"/>
        </w:rPr>
        <w:t xml:space="preserve">. </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image" Target="media/image2.jpeg"/><Relationship Id="rId81" Type="http://schemas.openxmlformats.org/officeDocument/2006/relationships/image" Target="media/image2.jpeg"/><Relationship Id="rId82" Type="http://schemas.openxmlformats.org/officeDocument/2006/relationships/footer" Target="footer75.xml"/><Relationship Id="rId83" Type="http://schemas.openxmlformats.org/officeDocument/2006/relationships/numbering" Target="numbering.xml"/><Relationship Id="rId84" Type="http://schemas.openxmlformats.org/officeDocument/2006/relationships/fontTable" Target="fontTable.xml"/><Relationship Id="rId85" Type="http://schemas.openxmlformats.org/officeDocument/2006/relationships/settings" Target="settings.xml"/><Relationship Id="rId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79</Pages>
  <Words>4004</Words>
  <Characters>14253</Characters>
  <CharactersWithSpaces>18046</CharactersWithSpaces>
  <Paragraphs>240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2026-08-18T11:40:54Z</dcterms:created>
  <dc:creator>ghaemiyeh.com</dc:creator>
  <dc:description/>
  <dc:language>en-US</dc:language>
  <cp:lastModifiedBy/>
  <dcterms:modified xsi:type="dcterms:W3CDTF">2026-08-18T15:10:55Z</dcterms:modified>
  <cp:revision>1</cp:revision>
  <dc:subject/>
  <dc:title>همیشه ثروتمند بمان</dc:title>
</cp:coreProperties>
</file>

<file path=docProps/custom.xml><?xml version="1.0" encoding="utf-8"?>
<Properties xmlns="http://schemas.openxmlformats.org/officeDocument/2006/custom-properties" xmlns:vt="http://schemas.openxmlformats.org/officeDocument/2006/docPropsVTypes"/>
</file>